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454B70" w14:textId="143664A0" w:rsidR="00B367E8" w:rsidRPr="00222519" w:rsidRDefault="00C21AD0" w:rsidP="00B367E8">
      <w:pPr>
        <w:jc w:val="center"/>
        <w:rPr>
          <w:rFonts w:ascii="Arial" w:hAnsi="Arial" w:cs="Arial"/>
          <w:b/>
          <w:bCs/>
          <w:color w:val="663300"/>
          <w:sz w:val="24"/>
          <w:szCs w:val="24"/>
        </w:rPr>
      </w:pPr>
      <w:r w:rsidRPr="00222519">
        <w:rPr>
          <w:rFonts w:ascii="Arial" w:hAnsi="Arial" w:cs="Arial"/>
          <w:noProof/>
          <w:sz w:val="24"/>
          <w:szCs w:val="24"/>
          <w:lang w:eastAsia="es-MX"/>
        </w:rPr>
        <w:drawing>
          <wp:anchor distT="0" distB="0" distL="114300" distR="114300" simplePos="0" relativeHeight="251922432" behindDoc="0" locked="0" layoutInCell="1" allowOverlap="1" wp14:anchorId="519852D6" wp14:editId="1E5290F4">
            <wp:simplePos x="0" y="0"/>
            <wp:positionH relativeFrom="margin">
              <wp:posOffset>4273219</wp:posOffset>
            </wp:positionH>
            <wp:positionV relativeFrom="paragraph">
              <wp:posOffset>-702860</wp:posOffset>
            </wp:positionV>
            <wp:extent cx="1362075" cy="790575"/>
            <wp:effectExtent l="0" t="0" r="9525" b="0"/>
            <wp:wrapNone/>
            <wp:docPr id="4" name="Imagen 4"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E3DA7" w14:textId="11FC397E" w:rsidR="00B367E8" w:rsidRPr="00222519" w:rsidRDefault="00B367E8" w:rsidP="00B367E8">
      <w:pPr>
        <w:jc w:val="center"/>
        <w:rPr>
          <w:rFonts w:ascii="Arial" w:hAnsi="Arial" w:cs="Arial"/>
          <w:b/>
          <w:bCs/>
          <w:color w:val="663300"/>
          <w:sz w:val="24"/>
          <w:szCs w:val="24"/>
        </w:rPr>
      </w:pPr>
    </w:p>
    <w:p w14:paraId="6D728EAE" w14:textId="77777777" w:rsidR="00B367E8" w:rsidRPr="00222519" w:rsidRDefault="00B367E8" w:rsidP="00B367E8">
      <w:pPr>
        <w:jc w:val="center"/>
        <w:rPr>
          <w:rFonts w:ascii="Arial" w:hAnsi="Arial" w:cs="Arial"/>
          <w:b/>
          <w:bCs/>
          <w:color w:val="663300"/>
          <w:sz w:val="24"/>
          <w:szCs w:val="24"/>
        </w:rPr>
      </w:pPr>
    </w:p>
    <w:p w14:paraId="35E5BBEA" w14:textId="77777777" w:rsidR="00B367E8" w:rsidRPr="00222519" w:rsidRDefault="00B367E8" w:rsidP="00B367E8">
      <w:pPr>
        <w:jc w:val="center"/>
        <w:rPr>
          <w:rFonts w:ascii="Arial" w:hAnsi="Arial" w:cs="Arial"/>
          <w:b/>
          <w:bCs/>
          <w:color w:val="663300"/>
          <w:sz w:val="24"/>
          <w:szCs w:val="24"/>
        </w:rPr>
      </w:pPr>
    </w:p>
    <w:p w14:paraId="0983CE39" w14:textId="77777777" w:rsidR="00B367E8" w:rsidRPr="00222519" w:rsidRDefault="00B367E8" w:rsidP="00B367E8">
      <w:pPr>
        <w:jc w:val="center"/>
        <w:rPr>
          <w:rFonts w:ascii="Arial" w:hAnsi="Arial" w:cs="Arial"/>
          <w:b/>
          <w:bCs/>
          <w:color w:val="663300"/>
          <w:sz w:val="24"/>
          <w:szCs w:val="24"/>
        </w:rPr>
      </w:pPr>
    </w:p>
    <w:p w14:paraId="13F97095" w14:textId="77777777" w:rsidR="00B367E8" w:rsidRPr="00222519" w:rsidRDefault="00B367E8" w:rsidP="00B367E8">
      <w:pPr>
        <w:jc w:val="center"/>
        <w:rPr>
          <w:rFonts w:ascii="Arial" w:hAnsi="Arial" w:cs="Arial"/>
          <w:b/>
          <w:bCs/>
          <w:color w:val="663300"/>
          <w:sz w:val="24"/>
          <w:szCs w:val="24"/>
        </w:rPr>
      </w:pPr>
    </w:p>
    <w:p w14:paraId="13A981DE" w14:textId="77777777" w:rsidR="00B367E8" w:rsidRPr="00222519" w:rsidRDefault="00B367E8" w:rsidP="00B367E8">
      <w:pPr>
        <w:jc w:val="center"/>
        <w:rPr>
          <w:rFonts w:ascii="Arial" w:hAnsi="Arial" w:cs="Arial"/>
          <w:b/>
          <w:bCs/>
          <w:color w:val="663300"/>
          <w:sz w:val="24"/>
          <w:szCs w:val="24"/>
        </w:rPr>
      </w:pPr>
    </w:p>
    <w:p w14:paraId="21D0D3D3" w14:textId="77777777" w:rsidR="00B367E8" w:rsidRPr="00222519" w:rsidRDefault="00B367E8" w:rsidP="00B367E8">
      <w:pPr>
        <w:jc w:val="center"/>
        <w:rPr>
          <w:rFonts w:ascii="Arial" w:hAnsi="Arial" w:cs="Arial"/>
          <w:b/>
          <w:bCs/>
          <w:color w:val="663300"/>
          <w:sz w:val="24"/>
          <w:szCs w:val="24"/>
        </w:rPr>
      </w:pPr>
    </w:p>
    <w:p w14:paraId="6B247C87" w14:textId="312F8340" w:rsidR="00B367E8" w:rsidRPr="00222519" w:rsidRDefault="00B367E8" w:rsidP="00B367E8">
      <w:pPr>
        <w:jc w:val="center"/>
        <w:rPr>
          <w:rFonts w:ascii="Arial" w:hAnsi="Arial" w:cs="Arial"/>
          <w:b/>
          <w:bCs/>
          <w:color w:val="663300"/>
          <w:sz w:val="24"/>
          <w:szCs w:val="24"/>
        </w:rPr>
      </w:pPr>
      <w:r w:rsidRPr="00222519">
        <w:rPr>
          <w:rFonts w:ascii="Arial" w:hAnsi="Arial" w:cs="Arial"/>
          <w:b/>
          <w:bCs/>
          <w:color w:val="663300"/>
          <w:sz w:val="24"/>
          <w:szCs w:val="24"/>
        </w:rPr>
        <w:t>MANUAL DE ORGANIZACIÓN</w:t>
      </w:r>
    </w:p>
    <w:p w14:paraId="06CAF7C2" w14:textId="739E82CC" w:rsidR="00B367E8" w:rsidRPr="00222519" w:rsidRDefault="003C5CD5" w:rsidP="00B367E8">
      <w:pPr>
        <w:jc w:val="center"/>
        <w:rPr>
          <w:rFonts w:ascii="Arial" w:hAnsi="Arial" w:cs="Arial"/>
          <w:b/>
          <w:bCs/>
          <w:color w:val="663300"/>
          <w:sz w:val="24"/>
          <w:szCs w:val="24"/>
        </w:rPr>
      </w:pPr>
      <w:r w:rsidRPr="00222519">
        <w:rPr>
          <w:rFonts w:ascii="Arial" w:hAnsi="Arial" w:cs="Arial"/>
          <w:b/>
          <w:bCs/>
          <w:noProof/>
          <w:color w:val="663300"/>
          <w:sz w:val="24"/>
          <w:szCs w:val="24"/>
        </w:rPr>
        <w:drawing>
          <wp:inline distT="0" distB="0" distL="0" distR="0" wp14:anchorId="230CB0AA" wp14:editId="38E23A9B">
            <wp:extent cx="5610225" cy="18097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0225" cy="180975"/>
                    </a:xfrm>
                    <a:prstGeom prst="rect">
                      <a:avLst/>
                    </a:prstGeom>
                    <a:noFill/>
                    <a:ln>
                      <a:noFill/>
                    </a:ln>
                  </pic:spPr>
                </pic:pic>
              </a:graphicData>
            </a:graphic>
          </wp:inline>
        </w:drawing>
      </w:r>
    </w:p>
    <w:p w14:paraId="446D9E55" w14:textId="77777777" w:rsidR="008808BB" w:rsidRPr="00222519" w:rsidRDefault="003C5CD5" w:rsidP="00B367E8">
      <w:pPr>
        <w:jc w:val="center"/>
        <w:rPr>
          <w:rFonts w:ascii="Arial" w:hAnsi="Arial" w:cs="Arial"/>
          <w:b/>
          <w:bCs/>
          <w:color w:val="663300"/>
          <w:sz w:val="24"/>
          <w:szCs w:val="24"/>
        </w:rPr>
      </w:pPr>
      <w:r w:rsidRPr="00222519">
        <w:rPr>
          <w:rFonts w:ascii="Arial" w:hAnsi="Arial" w:cs="Arial"/>
          <w:b/>
          <w:bCs/>
          <w:noProof/>
          <w:color w:val="663300"/>
          <w:sz w:val="24"/>
          <w:szCs w:val="24"/>
        </w:rPr>
        <w:drawing>
          <wp:anchor distT="0" distB="0" distL="114300" distR="114300" simplePos="0" relativeHeight="251686912" behindDoc="1" locked="0" layoutInCell="1" allowOverlap="1" wp14:anchorId="2DF849F9" wp14:editId="2CC269B5">
            <wp:simplePos x="0" y="0"/>
            <wp:positionH relativeFrom="column">
              <wp:posOffset>-1080135</wp:posOffset>
            </wp:positionH>
            <wp:positionV relativeFrom="paragraph">
              <wp:posOffset>4066319</wp:posOffset>
            </wp:positionV>
            <wp:extent cx="7741920" cy="1853565"/>
            <wp:effectExtent l="0" t="0" r="0" b="0"/>
            <wp:wrapNone/>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41920" cy="1853565"/>
                    </a:xfrm>
                    <a:prstGeom prst="rect">
                      <a:avLst/>
                    </a:prstGeom>
                    <a:noFill/>
                    <a:ln>
                      <a:noFill/>
                    </a:ln>
                  </pic:spPr>
                </pic:pic>
              </a:graphicData>
            </a:graphic>
            <wp14:sizeRelH relativeFrom="page">
              <wp14:pctWidth>0</wp14:pctWidth>
            </wp14:sizeRelH>
            <wp14:sizeRelV relativeFrom="page">
              <wp14:pctHeight>0</wp14:pctHeight>
            </wp14:sizeRelV>
          </wp:anchor>
        </w:drawing>
      </w:r>
      <w:r w:rsidR="00B367E8" w:rsidRPr="00222519">
        <w:rPr>
          <w:rFonts w:ascii="Arial" w:hAnsi="Arial" w:cs="Arial"/>
          <w:b/>
          <w:bCs/>
          <w:color w:val="663300"/>
          <w:sz w:val="24"/>
          <w:szCs w:val="24"/>
        </w:rPr>
        <w:t>SECRETARÍA DE DESARROLLO SOCIAL</w:t>
      </w:r>
    </w:p>
    <w:p w14:paraId="7BDC546B" w14:textId="77777777" w:rsidR="008808BB" w:rsidRPr="00222519" w:rsidRDefault="008808BB" w:rsidP="00B367E8">
      <w:pPr>
        <w:jc w:val="center"/>
        <w:rPr>
          <w:rFonts w:ascii="Arial" w:hAnsi="Arial" w:cs="Arial"/>
          <w:color w:val="000000"/>
          <w:sz w:val="24"/>
          <w:szCs w:val="24"/>
        </w:rPr>
      </w:pPr>
    </w:p>
    <w:p w14:paraId="5867357F" w14:textId="77777777" w:rsidR="008808BB" w:rsidRPr="00222519" w:rsidRDefault="008808BB" w:rsidP="00B367E8">
      <w:pPr>
        <w:jc w:val="center"/>
        <w:rPr>
          <w:rFonts w:ascii="Arial" w:hAnsi="Arial" w:cs="Arial"/>
          <w:color w:val="000000"/>
          <w:sz w:val="24"/>
          <w:szCs w:val="24"/>
        </w:rPr>
      </w:pPr>
    </w:p>
    <w:p w14:paraId="574E02E1" w14:textId="77777777" w:rsidR="008808BB" w:rsidRPr="00222519" w:rsidRDefault="008808BB" w:rsidP="00B367E8">
      <w:pPr>
        <w:jc w:val="center"/>
        <w:rPr>
          <w:rFonts w:ascii="Arial" w:hAnsi="Arial" w:cs="Arial"/>
          <w:color w:val="000000"/>
          <w:sz w:val="24"/>
          <w:szCs w:val="24"/>
        </w:rPr>
      </w:pPr>
    </w:p>
    <w:p w14:paraId="081649E1" w14:textId="77777777" w:rsidR="008808BB" w:rsidRPr="00222519" w:rsidRDefault="008808BB" w:rsidP="00B367E8">
      <w:pPr>
        <w:jc w:val="center"/>
        <w:rPr>
          <w:rFonts w:ascii="Arial" w:hAnsi="Arial" w:cs="Arial"/>
          <w:color w:val="000000"/>
          <w:sz w:val="24"/>
          <w:szCs w:val="24"/>
        </w:rPr>
      </w:pPr>
    </w:p>
    <w:p w14:paraId="22B125BC" w14:textId="77777777" w:rsidR="008808BB" w:rsidRPr="00222519" w:rsidRDefault="008808BB" w:rsidP="00B367E8">
      <w:pPr>
        <w:jc w:val="center"/>
        <w:rPr>
          <w:rFonts w:ascii="Arial" w:hAnsi="Arial" w:cs="Arial"/>
          <w:color w:val="000000"/>
          <w:sz w:val="24"/>
          <w:szCs w:val="24"/>
        </w:rPr>
      </w:pPr>
    </w:p>
    <w:p w14:paraId="2ABB2B25" w14:textId="77777777" w:rsidR="008808BB" w:rsidRPr="00222519" w:rsidRDefault="008808BB" w:rsidP="00B367E8">
      <w:pPr>
        <w:jc w:val="center"/>
        <w:rPr>
          <w:rFonts w:ascii="Arial" w:hAnsi="Arial" w:cs="Arial"/>
          <w:color w:val="000000"/>
          <w:sz w:val="24"/>
          <w:szCs w:val="24"/>
        </w:rPr>
      </w:pPr>
    </w:p>
    <w:p w14:paraId="7C2A7ED1" w14:textId="77777777" w:rsidR="008808BB" w:rsidRPr="00222519" w:rsidRDefault="008808BB" w:rsidP="00B367E8">
      <w:pPr>
        <w:jc w:val="center"/>
        <w:rPr>
          <w:rFonts w:ascii="Arial" w:hAnsi="Arial" w:cs="Arial"/>
          <w:color w:val="000000"/>
          <w:sz w:val="24"/>
          <w:szCs w:val="24"/>
        </w:rPr>
      </w:pPr>
    </w:p>
    <w:p w14:paraId="6E4A09D5" w14:textId="77777777" w:rsidR="008808BB" w:rsidRPr="00222519" w:rsidRDefault="008808BB" w:rsidP="00B367E8">
      <w:pPr>
        <w:jc w:val="center"/>
        <w:rPr>
          <w:rFonts w:ascii="Arial" w:hAnsi="Arial" w:cs="Arial"/>
          <w:color w:val="000000"/>
          <w:sz w:val="24"/>
          <w:szCs w:val="24"/>
        </w:rPr>
      </w:pPr>
    </w:p>
    <w:p w14:paraId="19C6DC5D" w14:textId="77777777" w:rsidR="008808BB" w:rsidRPr="00222519" w:rsidRDefault="008808BB" w:rsidP="00B367E8">
      <w:pPr>
        <w:jc w:val="center"/>
        <w:rPr>
          <w:rFonts w:ascii="Arial" w:hAnsi="Arial" w:cs="Arial"/>
          <w:color w:val="000000"/>
          <w:sz w:val="24"/>
          <w:szCs w:val="24"/>
        </w:rPr>
      </w:pPr>
    </w:p>
    <w:p w14:paraId="1AFD5E13" w14:textId="77777777" w:rsidR="008808BB" w:rsidRPr="00222519" w:rsidRDefault="008808BB" w:rsidP="00B367E8">
      <w:pPr>
        <w:jc w:val="center"/>
        <w:rPr>
          <w:rFonts w:ascii="Arial" w:hAnsi="Arial" w:cs="Arial"/>
          <w:color w:val="000000"/>
          <w:sz w:val="24"/>
          <w:szCs w:val="24"/>
        </w:rPr>
      </w:pPr>
    </w:p>
    <w:p w14:paraId="5836800B" w14:textId="0D475C52" w:rsidR="00B367E8" w:rsidRPr="00222519" w:rsidRDefault="00B367E8" w:rsidP="008808BB">
      <w:pPr>
        <w:rPr>
          <w:rFonts w:ascii="Arial" w:hAnsi="Arial" w:cs="Arial"/>
          <w:sz w:val="24"/>
          <w:szCs w:val="24"/>
        </w:rPr>
      </w:pPr>
      <w:r w:rsidRPr="00222519">
        <w:rPr>
          <w:rFonts w:ascii="Arial" w:hAnsi="Arial" w:cs="Arial"/>
          <w:sz w:val="24"/>
          <w:szCs w:val="24"/>
        </w:rPr>
        <w:br w:type="page"/>
      </w:r>
    </w:p>
    <w:p w14:paraId="182E8466" w14:textId="4332E405" w:rsidR="00B367E8" w:rsidRPr="00222519" w:rsidRDefault="00B367E8">
      <w:pPr>
        <w:rPr>
          <w:rFonts w:ascii="Arial" w:hAnsi="Arial" w:cs="Arial"/>
          <w:sz w:val="24"/>
          <w:szCs w:val="24"/>
        </w:rPr>
      </w:pPr>
    </w:p>
    <w:p w14:paraId="153743F6" w14:textId="345C690A" w:rsidR="00C04B8F" w:rsidRPr="00222519" w:rsidRDefault="00CD4F1C" w:rsidP="00C04B8F">
      <w:pPr>
        <w:jc w:val="center"/>
        <w:rPr>
          <w:rFonts w:ascii="Arial" w:hAnsi="Arial" w:cs="Arial"/>
          <w:b/>
          <w:sz w:val="24"/>
          <w:szCs w:val="24"/>
        </w:rPr>
      </w:pPr>
      <w:r w:rsidRPr="00222519">
        <w:rPr>
          <w:rFonts w:ascii="Arial" w:hAnsi="Arial" w:cs="Arial"/>
          <w:b/>
          <w:sz w:val="24"/>
          <w:szCs w:val="24"/>
        </w:rPr>
        <w:t>I</w:t>
      </w:r>
      <w:r w:rsidR="00207F67" w:rsidRPr="00222519">
        <w:rPr>
          <w:rFonts w:ascii="Arial" w:hAnsi="Arial" w:cs="Arial"/>
          <w:b/>
          <w:sz w:val="24"/>
          <w:szCs w:val="24"/>
        </w:rPr>
        <w:t xml:space="preserve">I. </w:t>
      </w:r>
      <w:r w:rsidR="00AC33FD" w:rsidRPr="00222519">
        <w:rPr>
          <w:rFonts w:ascii="Arial" w:hAnsi="Arial" w:cs="Arial"/>
          <w:b/>
          <w:sz w:val="24"/>
          <w:szCs w:val="24"/>
        </w:rPr>
        <w:t>ÍNDICE</w:t>
      </w:r>
    </w:p>
    <w:p w14:paraId="29C33A32" w14:textId="3C3C6F6A" w:rsidR="006F4FE7" w:rsidRDefault="00C04B8F" w:rsidP="006F4FE7">
      <w:pPr>
        <w:pStyle w:val="TDC1"/>
        <w:rPr>
          <w:rFonts w:asciiTheme="minorHAnsi" w:eastAsiaTheme="minorEastAsia" w:hAnsiTheme="minorHAnsi" w:cstheme="minorBidi"/>
          <w:sz w:val="22"/>
          <w:szCs w:val="22"/>
          <w:lang w:eastAsia="es-MX"/>
        </w:rPr>
      </w:pPr>
      <w:r w:rsidRPr="00222519">
        <w:rPr>
          <w:rFonts w:eastAsiaTheme="majorEastAsia"/>
          <w:color w:val="365F91" w:themeColor="accent1" w:themeShade="BF"/>
          <w:sz w:val="24"/>
          <w:szCs w:val="24"/>
        </w:rPr>
        <w:fldChar w:fldCharType="begin"/>
      </w:r>
      <w:r w:rsidRPr="00222519">
        <w:rPr>
          <w:sz w:val="24"/>
          <w:szCs w:val="24"/>
        </w:rPr>
        <w:instrText xml:space="preserve"> TOC \o "1-3" \h \z \u </w:instrText>
      </w:r>
      <w:r w:rsidRPr="00222519">
        <w:rPr>
          <w:rFonts w:eastAsiaTheme="majorEastAsia"/>
          <w:color w:val="365F91" w:themeColor="accent1" w:themeShade="BF"/>
          <w:sz w:val="24"/>
          <w:szCs w:val="24"/>
        </w:rPr>
        <w:fldChar w:fldCharType="separate"/>
      </w:r>
      <w:hyperlink w:anchor="_Toc101525516" w:history="1">
        <w:r w:rsidR="006F4FE7" w:rsidRPr="00F97F33">
          <w:rPr>
            <w:rStyle w:val="Hipervnculo"/>
          </w:rPr>
          <w:t>III. PRESENTACIÓN</w:t>
        </w:r>
        <w:r w:rsidR="006F4FE7">
          <w:rPr>
            <w:webHidden/>
          </w:rPr>
          <w:tab/>
        </w:r>
        <w:r w:rsidR="006F4FE7">
          <w:rPr>
            <w:webHidden/>
          </w:rPr>
          <w:fldChar w:fldCharType="begin"/>
        </w:r>
        <w:r w:rsidR="006F4FE7">
          <w:rPr>
            <w:webHidden/>
          </w:rPr>
          <w:instrText xml:space="preserve"> PAGEREF _Toc101525516 \h </w:instrText>
        </w:r>
        <w:r w:rsidR="006F4FE7">
          <w:rPr>
            <w:webHidden/>
          </w:rPr>
        </w:r>
        <w:r w:rsidR="006F4FE7">
          <w:rPr>
            <w:webHidden/>
          </w:rPr>
          <w:fldChar w:fldCharType="separate"/>
        </w:r>
        <w:r w:rsidR="006F4FE7">
          <w:rPr>
            <w:webHidden/>
          </w:rPr>
          <w:t>14</w:t>
        </w:r>
        <w:r w:rsidR="006F4FE7">
          <w:rPr>
            <w:webHidden/>
          </w:rPr>
          <w:fldChar w:fldCharType="end"/>
        </w:r>
      </w:hyperlink>
    </w:p>
    <w:p w14:paraId="419C64D5" w14:textId="5F1AEBFB" w:rsidR="006F4FE7" w:rsidRDefault="00272F16" w:rsidP="006F4FE7">
      <w:pPr>
        <w:pStyle w:val="TDC1"/>
        <w:rPr>
          <w:rFonts w:asciiTheme="minorHAnsi" w:eastAsiaTheme="minorEastAsia" w:hAnsiTheme="minorHAnsi" w:cstheme="minorBidi"/>
          <w:sz w:val="22"/>
          <w:szCs w:val="22"/>
          <w:lang w:eastAsia="es-MX"/>
        </w:rPr>
      </w:pPr>
      <w:hyperlink w:anchor="_Toc101525517" w:history="1">
        <w:r w:rsidR="006F4FE7" w:rsidRPr="00F97F33">
          <w:rPr>
            <w:rStyle w:val="Hipervnculo"/>
          </w:rPr>
          <w:t>IV. ANTECEDENTES</w:t>
        </w:r>
        <w:r w:rsidR="006F4FE7">
          <w:rPr>
            <w:webHidden/>
          </w:rPr>
          <w:tab/>
        </w:r>
        <w:r w:rsidR="006F4FE7">
          <w:rPr>
            <w:webHidden/>
          </w:rPr>
          <w:fldChar w:fldCharType="begin"/>
        </w:r>
        <w:r w:rsidR="006F4FE7">
          <w:rPr>
            <w:webHidden/>
          </w:rPr>
          <w:instrText xml:space="preserve"> PAGEREF _Toc101525517 \h </w:instrText>
        </w:r>
        <w:r w:rsidR="006F4FE7">
          <w:rPr>
            <w:webHidden/>
          </w:rPr>
        </w:r>
        <w:r w:rsidR="006F4FE7">
          <w:rPr>
            <w:webHidden/>
          </w:rPr>
          <w:fldChar w:fldCharType="separate"/>
        </w:r>
        <w:r w:rsidR="006F4FE7">
          <w:rPr>
            <w:webHidden/>
          </w:rPr>
          <w:t>15</w:t>
        </w:r>
        <w:r w:rsidR="006F4FE7">
          <w:rPr>
            <w:webHidden/>
          </w:rPr>
          <w:fldChar w:fldCharType="end"/>
        </w:r>
      </w:hyperlink>
    </w:p>
    <w:p w14:paraId="27D522F6" w14:textId="5B2D2E65" w:rsidR="006F4FE7" w:rsidRDefault="00272F16" w:rsidP="006F4FE7">
      <w:pPr>
        <w:pStyle w:val="TDC1"/>
        <w:rPr>
          <w:rFonts w:asciiTheme="minorHAnsi" w:eastAsiaTheme="minorEastAsia" w:hAnsiTheme="minorHAnsi" w:cstheme="minorBidi"/>
          <w:sz w:val="22"/>
          <w:szCs w:val="22"/>
          <w:lang w:eastAsia="es-MX"/>
        </w:rPr>
      </w:pPr>
      <w:hyperlink w:anchor="_Toc101525518" w:history="1">
        <w:r w:rsidR="006F4FE7" w:rsidRPr="00F97F33">
          <w:rPr>
            <w:rStyle w:val="Hipervnculo"/>
          </w:rPr>
          <w:t>V. MISIÓN</w:t>
        </w:r>
        <w:r w:rsidR="006F4FE7">
          <w:rPr>
            <w:webHidden/>
          </w:rPr>
          <w:tab/>
        </w:r>
        <w:r w:rsidR="006F4FE7">
          <w:rPr>
            <w:webHidden/>
          </w:rPr>
          <w:fldChar w:fldCharType="begin"/>
        </w:r>
        <w:r w:rsidR="006F4FE7">
          <w:rPr>
            <w:webHidden/>
          </w:rPr>
          <w:instrText xml:space="preserve"> PAGEREF _Toc101525518 \h </w:instrText>
        </w:r>
        <w:r w:rsidR="006F4FE7">
          <w:rPr>
            <w:webHidden/>
          </w:rPr>
        </w:r>
        <w:r w:rsidR="006F4FE7">
          <w:rPr>
            <w:webHidden/>
          </w:rPr>
          <w:fldChar w:fldCharType="separate"/>
        </w:r>
        <w:r w:rsidR="006F4FE7">
          <w:rPr>
            <w:webHidden/>
          </w:rPr>
          <w:t>17</w:t>
        </w:r>
        <w:r w:rsidR="006F4FE7">
          <w:rPr>
            <w:webHidden/>
          </w:rPr>
          <w:fldChar w:fldCharType="end"/>
        </w:r>
      </w:hyperlink>
    </w:p>
    <w:p w14:paraId="36AAFA34" w14:textId="7AE9A0BB" w:rsidR="006F4FE7" w:rsidRDefault="00272F16" w:rsidP="006F4FE7">
      <w:pPr>
        <w:pStyle w:val="TDC1"/>
        <w:rPr>
          <w:rFonts w:asciiTheme="minorHAnsi" w:eastAsiaTheme="minorEastAsia" w:hAnsiTheme="minorHAnsi" w:cstheme="minorBidi"/>
          <w:sz w:val="22"/>
          <w:szCs w:val="22"/>
          <w:lang w:eastAsia="es-MX"/>
        </w:rPr>
      </w:pPr>
      <w:hyperlink w:anchor="_Toc101525519" w:history="1">
        <w:r w:rsidR="006F4FE7" w:rsidRPr="00F97F33">
          <w:rPr>
            <w:rStyle w:val="Hipervnculo"/>
          </w:rPr>
          <w:t>VI. VISIÓN</w:t>
        </w:r>
        <w:r w:rsidR="006F4FE7">
          <w:rPr>
            <w:webHidden/>
          </w:rPr>
          <w:tab/>
        </w:r>
        <w:r w:rsidR="006F4FE7">
          <w:rPr>
            <w:webHidden/>
          </w:rPr>
          <w:fldChar w:fldCharType="begin"/>
        </w:r>
        <w:r w:rsidR="006F4FE7">
          <w:rPr>
            <w:webHidden/>
          </w:rPr>
          <w:instrText xml:space="preserve"> PAGEREF _Toc101525519 \h </w:instrText>
        </w:r>
        <w:r w:rsidR="006F4FE7">
          <w:rPr>
            <w:webHidden/>
          </w:rPr>
        </w:r>
        <w:r w:rsidR="006F4FE7">
          <w:rPr>
            <w:webHidden/>
          </w:rPr>
          <w:fldChar w:fldCharType="separate"/>
        </w:r>
        <w:r w:rsidR="006F4FE7">
          <w:rPr>
            <w:webHidden/>
          </w:rPr>
          <w:t>17</w:t>
        </w:r>
        <w:r w:rsidR="006F4FE7">
          <w:rPr>
            <w:webHidden/>
          </w:rPr>
          <w:fldChar w:fldCharType="end"/>
        </w:r>
      </w:hyperlink>
    </w:p>
    <w:p w14:paraId="584D77A1" w14:textId="2D3A991D" w:rsidR="006F4FE7" w:rsidRDefault="00272F16" w:rsidP="006F4FE7">
      <w:pPr>
        <w:pStyle w:val="TDC1"/>
        <w:rPr>
          <w:rFonts w:asciiTheme="minorHAnsi" w:eastAsiaTheme="minorEastAsia" w:hAnsiTheme="minorHAnsi" w:cstheme="minorBidi"/>
          <w:sz w:val="22"/>
          <w:szCs w:val="22"/>
          <w:lang w:eastAsia="es-MX"/>
        </w:rPr>
      </w:pPr>
      <w:hyperlink w:anchor="_Toc101525520" w:history="1">
        <w:r w:rsidR="006F4FE7" w:rsidRPr="00F97F33">
          <w:rPr>
            <w:rStyle w:val="Hipervnculo"/>
          </w:rPr>
          <w:t>VII. MARCO NORMATIVO - ADMINISTRATIVOS</w:t>
        </w:r>
        <w:r w:rsidR="006F4FE7">
          <w:rPr>
            <w:webHidden/>
          </w:rPr>
          <w:tab/>
        </w:r>
        <w:r w:rsidR="006F4FE7">
          <w:rPr>
            <w:webHidden/>
          </w:rPr>
          <w:fldChar w:fldCharType="begin"/>
        </w:r>
        <w:r w:rsidR="006F4FE7">
          <w:rPr>
            <w:webHidden/>
          </w:rPr>
          <w:instrText xml:space="preserve"> PAGEREF _Toc101525520 \h </w:instrText>
        </w:r>
        <w:r w:rsidR="006F4FE7">
          <w:rPr>
            <w:webHidden/>
          </w:rPr>
        </w:r>
        <w:r w:rsidR="006F4FE7">
          <w:rPr>
            <w:webHidden/>
          </w:rPr>
          <w:fldChar w:fldCharType="separate"/>
        </w:r>
        <w:r w:rsidR="006F4FE7">
          <w:rPr>
            <w:webHidden/>
          </w:rPr>
          <w:t>18</w:t>
        </w:r>
        <w:r w:rsidR="006F4FE7">
          <w:rPr>
            <w:webHidden/>
          </w:rPr>
          <w:fldChar w:fldCharType="end"/>
        </w:r>
      </w:hyperlink>
    </w:p>
    <w:p w14:paraId="2EF3340E" w14:textId="4524B792" w:rsidR="006F4FE7" w:rsidRDefault="00272F16" w:rsidP="006F4FE7">
      <w:pPr>
        <w:pStyle w:val="TDC1"/>
        <w:rPr>
          <w:rFonts w:asciiTheme="minorHAnsi" w:eastAsiaTheme="minorEastAsia" w:hAnsiTheme="minorHAnsi" w:cstheme="minorBidi"/>
          <w:sz w:val="22"/>
          <w:szCs w:val="22"/>
          <w:lang w:eastAsia="es-MX"/>
        </w:rPr>
      </w:pPr>
      <w:hyperlink w:anchor="_Toc101525521" w:history="1">
        <w:r w:rsidR="006F4FE7" w:rsidRPr="00F97F33">
          <w:rPr>
            <w:rStyle w:val="Hipervnculo"/>
          </w:rPr>
          <w:t>VIII. ATRIBUCIONES</w:t>
        </w:r>
        <w:r w:rsidR="006F4FE7">
          <w:rPr>
            <w:webHidden/>
          </w:rPr>
          <w:tab/>
        </w:r>
        <w:r w:rsidR="006F4FE7">
          <w:rPr>
            <w:webHidden/>
          </w:rPr>
          <w:fldChar w:fldCharType="begin"/>
        </w:r>
        <w:r w:rsidR="006F4FE7">
          <w:rPr>
            <w:webHidden/>
          </w:rPr>
          <w:instrText xml:space="preserve"> PAGEREF _Toc101525521 \h </w:instrText>
        </w:r>
        <w:r w:rsidR="006F4FE7">
          <w:rPr>
            <w:webHidden/>
          </w:rPr>
        </w:r>
        <w:r w:rsidR="006F4FE7">
          <w:rPr>
            <w:webHidden/>
          </w:rPr>
          <w:fldChar w:fldCharType="separate"/>
        </w:r>
        <w:r w:rsidR="006F4FE7">
          <w:rPr>
            <w:webHidden/>
          </w:rPr>
          <w:t>19</w:t>
        </w:r>
        <w:r w:rsidR="006F4FE7">
          <w:rPr>
            <w:webHidden/>
          </w:rPr>
          <w:fldChar w:fldCharType="end"/>
        </w:r>
      </w:hyperlink>
    </w:p>
    <w:p w14:paraId="4320CB63" w14:textId="2251DD9F" w:rsidR="006F4FE7" w:rsidRDefault="00272F16" w:rsidP="006F4FE7">
      <w:pPr>
        <w:pStyle w:val="TDC1"/>
        <w:rPr>
          <w:rFonts w:asciiTheme="minorHAnsi" w:eastAsiaTheme="minorEastAsia" w:hAnsiTheme="minorHAnsi" w:cstheme="minorBidi"/>
          <w:sz w:val="22"/>
          <w:szCs w:val="22"/>
          <w:lang w:eastAsia="es-MX"/>
        </w:rPr>
      </w:pPr>
      <w:hyperlink w:anchor="_Toc101525522" w:history="1">
        <w:r w:rsidR="006F4FE7" w:rsidRPr="00F97F33">
          <w:rPr>
            <w:rStyle w:val="Hipervnculo"/>
          </w:rPr>
          <w:t>IX. ESTRUCTURA ORGÁNICA</w:t>
        </w:r>
        <w:r w:rsidR="006F4FE7">
          <w:rPr>
            <w:webHidden/>
          </w:rPr>
          <w:tab/>
        </w:r>
        <w:r w:rsidR="006F4FE7">
          <w:rPr>
            <w:webHidden/>
          </w:rPr>
          <w:fldChar w:fldCharType="begin"/>
        </w:r>
        <w:r w:rsidR="006F4FE7">
          <w:rPr>
            <w:webHidden/>
          </w:rPr>
          <w:instrText xml:space="preserve"> PAGEREF _Toc101525522 \h </w:instrText>
        </w:r>
        <w:r w:rsidR="006F4FE7">
          <w:rPr>
            <w:webHidden/>
          </w:rPr>
        </w:r>
        <w:r w:rsidR="006F4FE7">
          <w:rPr>
            <w:webHidden/>
          </w:rPr>
          <w:fldChar w:fldCharType="separate"/>
        </w:r>
        <w:r w:rsidR="006F4FE7">
          <w:rPr>
            <w:webHidden/>
          </w:rPr>
          <w:t>23</w:t>
        </w:r>
        <w:r w:rsidR="006F4FE7">
          <w:rPr>
            <w:webHidden/>
          </w:rPr>
          <w:fldChar w:fldCharType="end"/>
        </w:r>
      </w:hyperlink>
    </w:p>
    <w:p w14:paraId="5C2767AF" w14:textId="0CCB7E8A" w:rsidR="006F4FE7" w:rsidRDefault="00272F16" w:rsidP="006F4FE7">
      <w:pPr>
        <w:pStyle w:val="TDC1"/>
        <w:rPr>
          <w:rFonts w:asciiTheme="minorHAnsi" w:eastAsiaTheme="minorEastAsia" w:hAnsiTheme="minorHAnsi" w:cstheme="minorBidi"/>
          <w:sz w:val="22"/>
          <w:szCs w:val="22"/>
          <w:lang w:eastAsia="es-MX"/>
        </w:rPr>
      </w:pPr>
      <w:hyperlink w:anchor="_Toc101525523" w:history="1">
        <w:r w:rsidR="006F4FE7" w:rsidRPr="00F97F33">
          <w:rPr>
            <w:rStyle w:val="Hipervnculo"/>
          </w:rPr>
          <w:t>X. ORGANIGRAMA ESTRUCTURAL DE LA SECRETARÍA DE DESARROLLO SOCIAL</w:t>
        </w:r>
        <w:r w:rsidR="006F4FE7">
          <w:rPr>
            <w:webHidden/>
          </w:rPr>
          <w:tab/>
        </w:r>
        <w:r w:rsidR="006F4FE7">
          <w:rPr>
            <w:webHidden/>
          </w:rPr>
          <w:fldChar w:fldCharType="begin"/>
        </w:r>
        <w:r w:rsidR="006F4FE7">
          <w:rPr>
            <w:webHidden/>
          </w:rPr>
          <w:instrText xml:space="preserve"> PAGEREF _Toc101525523 \h </w:instrText>
        </w:r>
        <w:r w:rsidR="006F4FE7">
          <w:rPr>
            <w:webHidden/>
          </w:rPr>
        </w:r>
        <w:r w:rsidR="006F4FE7">
          <w:rPr>
            <w:webHidden/>
          </w:rPr>
          <w:fldChar w:fldCharType="separate"/>
        </w:r>
        <w:r w:rsidR="006F4FE7">
          <w:rPr>
            <w:webHidden/>
          </w:rPr>
          <w:t>26</w:t>
        </w:r>
        <w:r w:rsidR="006F4FE7">
          <w:rPr>
            <w:webHidden/>
          </w:rPr>
          <w:fldChar w:fldCharType="end"/>
        </w:r>
      </w:hyperlink>
    </w:p>
    <w:p w14:paraId="6EC192CB" w14:textId="6A29DE77" w:rsidR="006F4FE7" w:rsidRDefault="00272F16" w:rsidP="006F4FE7">
      <w:pPr>
        <w:pStyle w:val="TDC1"/>
        <w:rPr>
          <w:rFonts w:asciiTheme="minorHAnsi" w:eastAsiaTheme="minorEastAsia" w:hAnsiTheme="minorHAnsi" w:cstheme="minorBidi"/>
          <w:sz w:val="22"/>
          <w:szCs w:val="22"/>
          <w:lang w:eastAsia="es-MX"/>
        </w:rPr>
      </w:pPr>
      <w:hyperlink w:anchor="_Toc101525524" w:history="1">
        <w:r w:rsidR="006F4FE7" w:rsidRPr="00F97F33">
          <w:rPr>
            <w:rStyle w:val="Hipervnculo"/>
          </w:rPr>
          <w:t>XI. FACULTADES DEL DESPACHO DEL (DE LA) SECRETARIO (A)</w:t>
        </w:r>
        <w:r w:rsidR="006F4FE7">
          <w:rPr>
            <w:webHidden/>
          </w:rPr>
          <w:tab/>
        </w:r>
        <w:r w:rsidR="006F4FE7">
          <w:rPr>
            <w:webHidden/>
          </w:rPr>
          <w:fldChar w:fldCharType="begin"/>
        </w:r>
        <w:r w:rsidR="006F4FE7">
          <w:rPr>
            <w:webHidden/>
          </w:rPr>
          <w:instrText xml:space="preserve"> PAGEREF _Toc101525524 \h </w:instrText>
        </w:r>
        <w:r w:rsidR="006F4FE7">
          <w:rPr>
            <w:webHidden/>
          </w:rPr>
        </w:r>
        <w:r w:rsidR="006F4FE7">
          <w:rPr>
            <w:webHidden/>
          </w:rPr>
          <w:fldChar w:fldCharType="separate"/>
        </w:r>
        <w:r w:rsidR="006F4FE7">
          <w:rPr>
            <w:webHidden/>
          </w:rPr>
          <w:t>30</w:t>
        </w:r>
        <w:r w:rsidR="006F4FE7">
          <w:rPr>
            <w:webHidden/>
          </w:rPr>
          <w:fldChar w:fldCharType="end"/>
        </w:r>
      </w:hyperlink>
    </w:p>
    <w:p w14:paraId="13295702" w14:textId="07916907" w:rsidR="006F4FE7" w:rsidRDefault="00272F16" w:rsidP="007A1793">
      <w:pPr>
        <w:pStyle w:val="TDC1"/>
        <w:tabs>
          <w:tab w:val="clear" w:pos="709"/>
          <w:tab w:val="left" w:pos="426"/>
        </w:tabs>
        <w:rPr>
          <w:rFonts w:asciiTheme="minorHAnsi" w:eastAsiaTheme="minorEastAsia" w:hAnsiTheme="minorHAnsi" w:cstheme="minorBidi"/>
          <w:sz w:val="22"/>
          <w:szCs w:val="22"/>
          <w:lang w:eastAsia="es-MX"/>
        </w:rPr>
      </w:pPr>
      <w:hyperlink w:anchor="_Toc101525525" w:history="1">
        <w:r w:rsidR="006F4FE7" w:rsidRPr="00F97F33">
          <w:rPr>
            <w:rStyle w:val="Hipervnculo"/>
          </w:rPr>
          <w:t>XII.</w:t>
        </w:r>
        <w:r w:rsidR="007A1793">
          <w:rPr>
            <w:rFonts w:asciiTheme="minorHAnsi" w:eastAsiaTheme="minorEastAsia" w:hAnsiTheme="minorHAnsi" w:cstheme="minorBidi"/>
            <w:sz w:val="22"/>
            <w:szCs w:val="22"/>
            <w:lang w:eastAsia="es-MX"/>
          </w:rPr>
          <w:t xml:space="preserve"> </w:t>
        </w:r>
        <w:r w:rsidR="006F4FE7" w:rsidRPr="00F97F33">
          <w:rPr>
            <w:rStyle w:val="Hipervnculo"/>
          </w:rPr>
          <w:t>OFICINA ADMINISTRATIVA Y DE AGENDA</w:t>
        </w:r>
        <w:r w:rsidR="006F4FE7">
          <w:rPr>
            <w:webHidden/>
          </w:rPr>
          <w:tab/>
        </w:r>
        <w:r w:rsidR="006F4FE7">
          <w:rPr>
            <w:webHidden/>
          </w:rPr>
          <w:fldChar w:fldCharType="begin"/>
        </w:r>
        <w:r w:rsidR="006F4FE7">
          <w:rPr>
            <w:webHidden/>
          </w:rPr>
          <w:instrText xml:space="preserve"> PAGEREF _Toc101525525 \h </w:instrText>
        </w:r>
        <w:r w:rsidR="006F4FE7">
          <w:rPr>
            <w:webHidden/>
          </w:rPr>
        </w:r>
        <w:r w:rsidR="006F4FE7">
          <w:rPr>
            <w:webHidden/>
          </w:rPr>
          <w:fldChar w:fldCharType="separate"/>
        </w:r>
        <w:r w:rsidR="006F4FE7">
          <w:rPr>
            <w:webHidden/>
          </w:rPr>
          <w:t>33</w:t>
        </w:r>
        <w:r w:rsidR="006F4FE7">
          <w:rPr>
            <w:webHidden/>
          </w:rPr>
          <w:fldChar w:fldCharType="end"/>
        </w:r>
      </w:hyperlink>
    </w:p>
    <w:p w14:paraId="33FB9283" w14:textId="0AAD00D7" w:rsidR="006F4FE7" w:rsidRDefault="00272F16">
      <w:pPr>
        <w:pStyle w:val="TDC2"/>
        <w:rPr>
          <w:rFonts w:eastAsiaTheme="minorEastAsia"/>
          <w:smallCaps w:val="0"/>
          <w:noProof/>
          <w:sz w:val="22"/>
          <w:szCs w:val="22"/>
          <w:lang w:eastAsia="es-MX"/>
        </w:rPr>
      </w:pPr>
      <w:hyperlink w:anchor="_Toc101525526" w:history="1">
        <w:r w:rsidR="006F4FE7" w:rsidRPr="00F97F33">
          <w:rPr>
            <w:rStyle w:val="Hipervnculo"/>
            <w:rFonts w:ascii="Arial" w:hAnsi="Arial" w:cs="Arial"/>
            <w:b/>
            <w:noProof/>
          </w:rPr>
          <w:t>CÉDULA DE ORGANIGRAMA Y FIRMAS</w:t>
        </w:r>
        <w:r w:rsidR="006F4FE7">
          <w:rPr>
            <w:noProof/>
            <w:webHidden/>
          </w:rPr>
          <w:tab/>
        </w:r>
        <w:r w:rsidR="006F4FE7">
          <w:rPr>
            <w:noProof/>
            <w:webHidden/>
          </w:rPr>
          <w:fldChar w:fldCharType="begin"/>
        </w:r>
        <w:r w:rsidR="006F4FE7">
          <w:rPr>
            <w:noProof/>
            <w:webHidden/>
          </w:rPr>
          <w:instrText xml:space="preserve"> PAGEREF _Toc101525526 \h </w:instrText>
        </w:r>
        <w:r w:rsidR="006F4FE7">
          <w:rPr>
            <w:noProof/>
            <w:webHidden/>
          </w:rPr>
        </w:r>
        <w:r w:rsidR="006F4FE7">
          <w:rPr>
            <w:noProof/>
            <w:webHidden/>
          </w:rPr>
          <w:fldChar w:fldCharType="separate"/>
        </w:r>
        <w:r w:rsidR="006F4FE7">
          <w:rPr>
            <w:noProof/>
            <w:webHidden/>
          </w:rPr>
          <w:t>33</w:t>
        </w:r>
        <w:r w:rsidR="006F4FE7">
          <w:rPr>
            <w:noProof/>
            <w:webHidden/>
          </w:rPr>
          <w:fldChar w:fldCharType="end"/>
        </w:r>
      </w:hyperlink>
    </w:p>
    <w:p w14:paraId="55307A90" w14:textId="76501836" w:rsidR="006F4FE7" w:rsidRDefault="00272F16">
      <w:pPr>
        <w:pStyle w:val="TDC2"/>
        <w:rPr>
          <w:rFonts w:eastAsiaTheme="minorEastAsia"/>
          <w:smallCaps w:val="0"/>
          <w:noProof/>
          <w:sz w:val="22"/>
          <w:szCs w:val="22"/>
          <w:lang w:eastAsia="es-MX"/>
        </w:rPr>
      </w:pPr>
      <w:hyperlink w:anchor="_Toc101525527" w:history="1">
        <w:r w:rsidR="006F4FE7" w:rsidRPr="00F97F33">
          <w:rPr>
            <w:rStyle w:val="Hipervnculo"/>
            <w:rFonts w:ascii="Arial" w:hAnsi="Arial" w:cs="Arial"/>
            <w:b/>
            <w:noProof/>
          </w:rPr>
          <w:t>CÉDULA DE PERFIL DE PUESTO</w:t>
        </w:r>
        <w:r w:rsidR="006F4FE7">
          <w:rPr>
            <w:noProof/>
            <w:webHidden/>
          </w:rPr>
          <w:tab/>
        </w:r>
        <w:r w:rsidR="006F4FE7">
          <w:rPr>
            <w:noProof/>
            <w:webHidden/>
          </w:rPr>
          <w:fldChar w:fldCharType="begin"/>
        </w:r>
        <w:r w:rsidR="006F4FE7">
          <w:rPr>
            <w:noProof/>
            <w:webHidden/>
          </w:rPr>
          <w:instrText xml:space="preserve"> PAGEREF _Toc101525527 \h </w:instrText>
        </w:r>
        <w:r w:rsidR="006F4FE7">
          <w:rPr>
            <w:noProof/>
            <w:webHidden/>
          </w:rPr>
        </w:r>
        <w:r w:rsidR="006F4FE7">
          <w:rPr>
            <w:noProof/>
            <w:webHidden/>
          </w:rPr>
          <w:fldChar w:fldCharType="separate"/>
        </w:r>
        <w:r w:rsidR="006F4FE7">
          <w:rPr>
            <w:noProof/>
            <w:webHidden/>
          </w:rPr>
          <w:t>34</w:t>
        </w:r>
        <w:r w:rsidR="006F4FE7">
          <w:rPr>
            <w:noProof/>
            <w:webHidden/>
          </w:rPr>
          <w:fldChar w:fldCharType="end"/>
        </w:r>
      </w:hyperlink>
    </w:p>
    <w:p w14:paraId="3FDAD163" w14:textId="666BAEE6" w:rsidR="006F4FE7" w:rsidRDefault="00272F16">
      <w:pPr>
        <w:pStyle w:val="TDC2"/>
        <w:rPr>
          <w:rFonts w:eastAsiaTheme="minorEastAsia"/>
          <w:smallCaps w:val="0"/>
          <w:noProof/>
          <w:sz w:val="22"/>
          <w:szCs w:val="22"/>
          <w:lang w:eastAsia="es-MX"/>
        </w:rPr>
      </w:pPr>
      <w:hyperlink w:anchor="_Toc101525528" w:history="1">
        <w:r w:rsidR="006F4FE7" w:rsidRPr="00F97F33">
          <w:rPr>
            <w:rStyle w:val="Hipervnculo"/>
            <w:rFonts w:ascii="Arial" w:hAnsi="Arial" w:cs="Arial"/>
            <w:b/>
            <w:noProof/>
          </w:rPr>
          <w:t>CÉDULA DE OBJETIVO Y FUNCIONES</w:t>
        </w:r>
        <w:r w:rsidR="006F4FE7">
          <w:rPr>
            <w:noProof/>
            <w:webHidden/>
          </w:rPr>
          <w:tab/>
        </w:r>
        <w:r w:rsidR="006F4FE7">
          <w:rPr>
            <w:noProof/>
            <w:webHidden/>
          </w:rPr>
          <w:fldChar w:fldCharType="begin"/>
        </w:r>
        <w:r w:rsidR="006F4FE7">
          <w:rPr>
            <w:noProof/>
            <w:webHidden/>
          </w:rPr>
          <w:instrText xml:space="preserve"> PAGEREF _Toc101525528 \h </w:instrText>
        </w:r>
        <w:r w:rsidR="006F4FE7">
          <w:rPr>
            <w:noProof/>
            <w:webHidden/>
          </w:rPr>
        </w:r>
        <w:r w:rsidR="006F4FE7">
          <w:rPr>
            <w:noProof/>
            <w:webHidden/>
          </w:rPr>
          <w:fldChar w:fldCharType="separate"/>
        </w:r>
        <w:r w:rsidR="006F4FE7">
          <w:rPr>
            <w:noProof/>
            <w:webHidden/>
          </w:rPr>
          <w:t>35</w:t>
        </w:r>
        <w:r w:rsidR="006F4FE7">
          <w:rPr>
            <w:noProof/>
            <w:webHidden/>
          </w:rPr>
          <w:fldChar w:fldCharType="end"/>
        </w:r>
      </w:hyperlink>
    </w:p>
    <w:p w14:paraId="489F8C18" w14:textId="5FD3D65E" w:rsidR="006F4FE7" w:rsidRDefault="00272F16" w:rsidP="006F4FE7">
      <w:pPr>
        <w:pStyle w:val="TDC1"/>
        <w:rPr>
          <w:rFonts w:asciiTheme="minorHAnsi" w:eastAsiaTheme="minorEastAsia" w:hAnsiTheme="minorHAnsi" w:cstheme="minorBidi"/>
          <w:sz w:val="22"/>
          <w:szCs w:val="22"/>
          <w:lang w:eastAsia="es-MX"/>
        </w:rPr>
      </w:pPr>
      <w:hyperlink w:anchor="_Toc101525529" w:history="1">
        <w:r w:rsidR="006F4FE7" w:rsidRPr="00F97F33">
          <w:rPr>
            <w:rStyle w:val="Hipervnculo"/>
          </w:rPr>
          <w:t>DIRECCIÓN DE COMUNICACIÓN</w:t>
        </w:r>
        <w:r w:rsidR="006F4FE7">
          <w:rPr>
            <w:webHidden/>
          </w:rPr>
          <w:tab/>
        </w:r>
        <w:r w:rsidR="006F4FE7">
          <w:rPr>
            <w:webHidden/>
          </w:rPr>
          <w:fldChar w:fldCharType="begin"/>
        </w:r>
        <w:r w:rsidR="006F4FE7">
          <w:rPr>
            <w:webHidden/>
          </w:rPr>
          <w:instrText xml:space="preserve"> PAGEREF _Toc101525529 \h </w:instrText>
        </w:r>
        <w:r w:rsidR="006F4FE7">
          <w:rPr>
            <w:webHidden/>
          </w:rPr>
        </w:r>
        <w:r w:rsidR="006F4FE7">
          <w:rPr>
            <w:webHidden/>
          </w:rPr>
          <w:fldChar w:fldCharType="separate"/>
        </w:r>
        <w:r w:rsidR="006F4FE7">
          <w:rPr>
            <w:webHidden/>
          </w:rPr>
          <w:t>38</w:t>
        </w:r>
        <w:r w:rsidR="006F4FE7">
          <w:rPr>
            <w:webHidden/>
          </w:rPr>
          <w:fldChar w:fldCharType="end"/>
        </w:r>
      </w:hyperlink>
    </w:p>
    <w:p w14:paraId="2BCE5959" w14:textId="1B5B0596" w:rsidR="006F4FE7" w:rsidRDefault="00272F16" w:rsidP="006F4FE7">
      <w:pPr>
        <w:pStyle w:val="TDC1"/>
        <w:rPr>
          <w:rFonts w:asciiTheme="minorHAnsi" w:eastAsiaTheme="minorEastAsia" w:hAnsiTheme="minorHAnsi" w:cstheme="minorBidi"/>
          <w:sz w:val="22"/>
          <w:szCs w:val="22"/>
          <w:lang w:eastAsia="es-MX"/>
        </w:rPr>
      </w:pPr>
      <w:hyperlink w:anchor="_Toc101525530" w:history="1">
        <w:r w:rsidR="006F4FE7" w:rsidRPr="00F97F33">
          <w:rPr>
            <w:rStyle w:val="Hipervnculo"/>
          </w:rPr>
          <w:t>XV. CÉDULA DE ORGANIGRAMA Y FIRMAS</w:t>
        </w:r>
        <w:r w:rsidR="006F4FE7">
          <w:rPr>
            <w:webHidden/>
          </w:rPr>
          <w:tab/>
        </w:r>
        <w:r w:rsidR="006F4FE7">
          <w:rPr>
            <w:webHidden/>
          </w:rPr>
          <w:fldChar w:fldCharType="begin"/>
        </w:r>
        <w:r w:rsidR="006F4FE7">
          <w:rPr>
            <w:webHidden/>
          </w:rPr>
          <w:instrText xml:space="preserve"> PAGEREF _Toc101525530 \h </w:instrText>
        </w:r>
        <w:r w:rsidR="006F4FE7">
          <w:rPr>
            <w:webHidden/>
          </w:rPr>
        </w:r>
        <w:r w:rsidR="006F4FE7">
          <w:rPr>
            <w:webHidden/>
          </w:rPr>
          <w:fldChar w:fldCharType="separate"/>
        </w:r>
        <w:r w:rsidR="006F4FE7">
          <w:rPr>
            <w:webHidden/>
          </w:rPr>
          <w:t>38</w:t>
        </w:r>
        <w:r w:rsidR="006F4FE7">
          <w:rPr>
            <w:webHidden/>
          </w:rPr>
          <w:fldChar w:fldCharType="end"/>
        </w:r>
      </w:hyperlink>
    </w:p>
    <w:p w14:paraId="26468300" w14:textId="1B003B6D" w:rsidR="006F4FE7" w:rsidRDefault="00272F16" w:rsidP="006F4FE7">
      <w:pPr>
        <w:pStyle w:val="TDC1"/>
        <w:rPr>
          <w:rFonts w:asciiTheme="minorHAnsi" w:eastAsiaTheme="minorEastAsia" w:hAnsiTheme="minorHAnsi" w:cstheme="minorBidi"/>
          <w:sz w:val="22"/>
          <w:szCs w:val="22"/>
          <w:lang w:eastAsia="es-MX"/>
        </w:rPr>
      </w:pPr>
      <w:hyperlink w:anchor="_Toc101525532" w:history="1">
        <w:r w:rsidR="006F4FE7" w:rsidRPr="00F97F33">
          <w:rPr>
            <w:rStyle w:val="Hipervnculo"/>
            <w:rFonts w:eastAsia="Times New Roman"/>
            <w:lang w:eastAsia="es-MX"/>
          </w:rPr>
          <w:t>XVI. CÉDULA DE PERFIL DE PUESTO</w:t>
        </w:r>
        <w:r w:rsidR="006F4FE7">
          <w:rPr>
            <w:webHidden/>
          </w:rPr>
          <w:tab/>
        </w:r>
        <w:r w:rsidR="006F4FE7">
          <w:rPr>
            <w:webHidden/>
          </w:rPr>
          <w:fldChar w:fldCharType="begin"/>
        </w:r>
        <w:r w:rsidR="006F4FE7">
          <w:rPr>
            <w:webHidden/>
          </w:rPr>
          <w:instrText xml:space="preserve"> PAGEREF _Toc101525532 \h </w:instrText>
        </w:r>
        <w:r w:rsidR="006F4FE7">
          <w:rPr>
            <w:webHidden/>
          </w:rPr>
        </w:r>
        <w:r w:rsidR="006F4FE7">
          <w:rPr>
            <w:webHidden/>
          </w:rPr>
          <w:fldChar w:fldCharType="separate"/>
        </w:r>
        <w:r w:rsidR="006F4FE7">
          <w:rPr>
            <w:webHidden/>
          </w:rPr>
          <w:t>39</w:t>
        </w:r>
        <w:r w:rsidR="006F4FE7">
          <w:rPr>
            <w:webHidden/>
          </w:rPr>
          <w:fldChar w:fldCharType="end"/>
        </w:r>
      </w:hyperlink>
    </w:p>
    <w:p w14:paraId="7A1C5E67" w14:textId="165B6A20" w:rsidR="006F4FE7" w:rsidRDefault="00272F16" w:rsidP="006F4FE7">
      <w:pPr>
        <w:pStyle w:val="TDC1"/>
        <w:rPr>
          <w:rFonts w:asciiTheme="minorHAnsi" w:eastAsiaTheme="minorEastAsia" w:hAnsiTheme="minorHAnsi" w:cstheme="minorBidi"/>
          <w:sz w:val="22"/>
          <w:szCs w:val="22"/>
          <w:lang w:eastAsia="es-MX"/>
        </w:rPr>
      </w:pPr>
      <w:hyperlink w:anchor="_Toc101525533" w:history="1">
        <w:r w:rsidR="006F4FE7" w:rsidRPr="00F97F33">
          <w:rPr>
            <w:rStyle w:val="Hipervnculo"/>
          </w:rPr>
          <w:t>XVII.  CÉDULA DE OBJETIVO Y FUNCIONES</w:t>
        </w:r>
        <w:r w:rsidR="006F4FE7">
          <w:rPr>
            <w:webHidden/>
          </w:rPr>
          <w:tab/>
        </w:r>
        <w:r w:rsidR="006F4FE7">
          <w:rPr>
            <w:webHidden/>
          </w:rPr>
          <w:fldChar w:fldCharType="begin"/>
        </w:r>
        <w:r w:rsidR="006F4FE7">
          <w:rPr>
            <w:webHidden/>
          </w:rPr>
          <w:instrText xml:space="preserve"> PAGEREF _Toc101525533 \h </w:instrText>
        </w:r>
        <w:r w:rsidR="006F4FE7">
          <w:rPr>
            <w:webHidden/>
          </w:rPr>
        </w:r>
        <w:r w:rsidR="006F4FE7">
          <w:rPr>
            <w:webHidden/>
          </w:rPr>
          <w:fldChar w:fldCharType="separate"/>
        </w:r>
        <w:r w:rsidR="006F4FE7">
          <w:rPr>
            <w:webHidden/>
          </w:rPr>
          <w:t>40</w:t>
        </w:r>
        <w:r w:rsidR="006F4FE7">
          <w:rPr>
            <w:webHidden/>
          </w:rPr>
          <w:fldChar w:fldCharType="end"/>
        </w:r>
      </w:hyperlink>
    </w:p>
    <w:p w14:paraId="2D5E9998" w14:textId="4593A76E" w:rsidR="006F4FE7" w:rsidRDefault="00272F16" w:rsidP="006F4FE7">
      <w:pPr>
        <w:pStyle w:val="TDC1"/>
        <w:rPr>
          <w:rFonts w:asciiTheme="minorHAnsi" w:eastAsiaTheme="minorEastAsia" w:hAnsiTheme="minorHAnsi" w:cstheme="minorBidi"/>
          <w:sz w:val="22"/>
          <w:szCs w:val="22"/>
          <w:lang w:eastAsia="es-MX"/>
        </w:rPr>
      </w:pPr>
      <w:hyperlink w:anchor="_Toc101525534" w:history="1">
        <w:r w:rsidR="006F4FE7" w:rsidRPr="00F97F33">
          <w:rPr>
            <w:rStyle w:val="Hipervnculo"/>
          </w:rPr>
          <w:t>DEPARTAMENTO DE REDES SOCIALES</w:t>
        </w:r>
        <w:r w:rsidR="006F4FE7">
          <w:rPr>
            <w:webHidden/>
          </w:rPr>
          <w:tab/>
        </w:r>
        <w:r w:rsidR="006F4FE7">
          <w:rPr>
            <w:webHidden/>
          </w:rPr>
          <w:fldChar w:fldCharType="begin"/>
        </w:r>
        <w:r w:rsidR="006F4FE7">
          <w:rPr>
            <w:webHidden/>
          </w:rPr>
          <w:instrText xml:space="preserve"> PAGEREF _Toc101525534 \h </w:instrText>
        </w:r>
        <w:r w:rsidR="006F4FE7">
          <w:rPr>
            <w:webHidden/>
          </w:rPr>
        </w:r>
        <w:r w:rsidR="006F4FE7">
          <w:rPr>
            <w:webHidden/>
          </w:rPr>
          <w:fldChar w:fldCharType="separate"/>
        </w:r>
        <w:r w:rsidR="006F4FE7">
          <w:rPr>
            <w:webHidden/>
          </w:rPr>
          <w:t>44</w:t>
        </w:r>
        <w:r w:rsidR="006F4FE7">
          <w:rPr>
            <w:webHidden/>
          </w:rPr>
          <w:fldChar w:fldCharType="end"/>
        </w:r>
      </w:hyperlink>
    </w:p>
    <w:p w14:paraId="21371F95" w14:textId="0D5A1F4F" w:rsidR="006F4FE7" w:rsidRDefault="00272F16" w:rsidP="006F4FE7">
      <w:pPr>
        <w:pStyle w:val="TDC1"/>
        <w:rPr>
          <w:rFonts w:asciiTheme="minorHAnsi" w:eastAsiaTheme="minorEastAsia" w:hAnsiTheme="minorHAnsi" w:cstheme="minorBidi"/>
          <w:sz w:val="22"/>
          <w:szCs w:val="22"/>
          <w:lang w:eastAsia="es-MX"/>
        </w:rPr>
      </w:pPr>
      <w:hyperlink w:anchor="_Toc101525535" w:history="1">
        <w:r w:rsidR="006F4FE7" w:rsidRPr="00F97F33">
          <w:rPr>
            <w:rStyle w:val="Hipervnculo"/>
          </w:rPr>
          <w:t>XVIII CÉDULA DE ORGANIGRAMA Y FIRMAS</w:t>
        </w:r>
        <w:r w:rsidR="006F4FE7">
          <w:rPr>
            <w:webHidden/>
          </w:rPr>
          <w:tab/>
        </w:r>
        <w:r w:rsidR="006F4FE7">
          <w:rPr>
            <w:webHidden/>
          </w:rPr>
          <w:fldChar w:fldCharType="begin"/>
        </w:r>
        <w:r w:rsidR="006F4FE7">
          <w:rPr>
            <w:webHidden/>
          </w:rPr>
          <w:instrText xml:space="preserve"> PAGEREF _Toc101525535 \h </w:instrText>
        </w:r>
        <w:r w:rsidR="006F4FE7">
          <w:rPr>
            <w:webHidden/>
          </w:rPr>
        </w:r>
        <w:r w:rsidR="006F4FE7">
          <w:rPr>
            <w:webHidden/>
          </w:rPr>
          <w:fldChar w:fldCharType="separate"/>
        </w:r>
        <w:r w:rsidR="006F4FE7">
          <w:rPr>
            <w:webHidden/>
          </w:rPr>
          <w:t>44</w:t>
        </w:r>
        <w:r w:rsidR="006F4FE7">
          <w:rPr>
            <w:webHidden/>
          </w:rPr>
          <w:fldChar w:fldCharType="end"/>
        </w:r>
      </w:hyperlink>
    </w:p>
    <w:p w14:paraId="5AC355EB" w14:textId="7F8F65D2" w:rsidR="006F4FE7" w:rsidRDefault="00272F16" w:rsidP="006F4FE7">
      <w:pPr>
        <w:pStyle w:val="TDC1"/>
        <w:rPr>
          <w:rFonts w:asciiTheme="minorHAnsi" w:eastAsiaTheme="minorEastAsia" w:hAnsiTheme="minorHAnsi" w:cstheme="minorBidi"/>
          <w:sz w:val="22"/>
          <w:szCs w:val="22"/>
          <w:lang w:eastAsia="es-MX"/>
        </w:rPr>
      </w:pPr>
      <w:hyperlink w:anchor="_Toc101525536" w:history="1">
        <w:r w:rsidR="006F4FE7" w:rsidRPr="00F97F33">
          <w:rPr>
            <w:rStyle w:val="Hipervnculo"/>
          </w:rPr>
          <w:t>XIX CÉDULA DE PERFIL DE PUESTO</w:t>
        </w:r>
        <w:r w:rsidR="006F4FE7">
          <w:rPr>
            <w:webHidden/>
          </w:rPr>
          <w:tab/>
        </w:r>
        <w:r w:rsidR="006F4FE7">
          <w:rPr>
            <w:webHidden/>
          </w:rPr>
          <w:fldChar w:fldCharType="begin"/>
        </w:r>
        <w:r w:rsidR="006F4FE7">
          <w:rPr>
            <w:webHidden/>
          </w:rPr>
          <w:instrText xml:space="preserve"> PAGEREF _Toc101525536 \h </w:instrText>
        </w:r>
        <w:r w:rsidR="006F4FE7">
          <w:rPr>
            <w:webHidden/>
          </w:rPr>
        </w:r>
        <w:r w:rsidR="006F4FE7">
          <w:rPr>
            <w:webHidden/>
          </w:rPr>
          <w:fldChar w:fldCharType="separate"/>
        </w:r>
        <w:r w:rsidR="006F4FE7">
          <w:rPr>
            <w:webHidden/>
          </w:rPr>
          <w:t>45</w:t>
        </w:r>
        <w:r w:rsidR="006F4FE7">
          <w:rPr>
            <w:webHidden/>
          </w:rPr>
          <w:fldChar w:fldCharType="end"/>
        </w:r>
      </w:hyperlink>
    </w:p>
    <w:p w14:paraId="12C3FA75" w14:textId="3D1ECA54" w:rsidR="006F4FE7" w:rsidRDefault="00272F16" w:rsidP="006F4FE7">
      <w:pPr>
        <w:pStyle w:val="TDC1"/>
        <w:rPr>
          <w:rFonts w:asciiTheme="minorHAnsi" w:eastAsiaTheme="minorEastAsia" w:hAnsiTheme="minorHAnsi" w:cstheme="minorBidi"/>
          <w:sz w:val="22"/>
          <w:szCs w:val="22"/>
          <w:lang w:eastAsia="es-MX"/>
        </w:rPr>
      </w:pPr>
      <w:hyperlink w:anchor="_Toc101525537" w:history="1">
        <w:r w:rsidR="006F4FE7" w:rsidRPr="00F97F33">
          <w:rPr>
            <w:rStyle w:val="Hipervnculo"/>
          </w:rPr>
          <w:t>XX CÉDULA DE OBJETIVO Y FUNCIONES</w:t>
        </w:r>
        <w:r w:rsidR="006F4FE7">
          <w:rPr>
            <w:webHidden/>
          </w:rPr>
          <w:tab/>
        </w:r>
        <w:r w:rsidR="006F4FE7">
          <w:rPr>
            <w:webHidden/>
          </w:rPr>
          <w:fldChar w:fldCharType="begin"/>
        </w:r>
        <w:r w:rsidR="006F4FE7">
          <w:rPr>
            <w:webHidden/>
          </w:rPr>
          <w:instrText xml:space="preserve"> PAGEREF _Toc101525537 \h </w:instrText>
        </w:r>
        <w:r w:rsidR="006F4FE7">
          <w:rPr>
            <w:webHidden/>
          </w:rPr>
        </w:r>
        <w:r w:rsidR="006F4FE7">
          <w:rPr>
            <w:webHidden/>
          </w:rPr>
          <w:fldChar w:fldCharType="separate"/>
        </w:r>
        <w:r w:rsidR="006F4FE7">
          <w:rPr>
            <w:webHidden/>
          </w:rPr>
          <w:t>46</w:t>
        </w:r>
        <w:r w:rsidR="006F4FE7">
          <w:rPr>
            <w:webHidden/>
          </w:rPr>
          <w:fldChar w:fldCharType="end"/>
        </w:r>
      </w:hyperlink>
    </w:p>
    <w:p w14:paraId="036C0511" w14:textId="6A2A2D5B" w:rsidR="006F4FE7" w:rsidRDefault="00272F16" w:rsidP="006F4FE7">
      <w:pPr>
        <w:pStyle w:val="TDC1"/>
        <w:rPr>
          <w:rFonts w:asciiTheme="minorHAnsi" w:eastAsiaTheme="minorEastAsia" w:hAnsiTheme="minorHAnsi" w:cstheme="minorBidi"/>
          <w:sz w:val="22"/>
          <w:szCs w:val="22"/>
          <w:lang w:eastAsia="es-MX"/>
        </w:rPr>
      </w:pPr>
      <w:hyperlink w:anchor="_Toc101525538" w:history="1">
        <w:r w:rsidR="006F4FE7" w:rsidRPr="00F97F33">
          <w:rPr>
            <w:rStyle w:val="Hipervnculo"/>
          </w:rPr>
          <w:t>OFICINA DE PRENSA Y DIFUSIÓN</w:t>
        </w:r>
        <w:r w:rsidR="006F4FE7">
          <w:rPr>
            <w:webHidden/>
          </w:rPr>
          <w:tab/>
        </w:r>
        <w:r w:rsidR="006F4FE7">
          <w:rPr>
            <w:webHidden/>
          </w:rPr>
          <w:fldChar w:fldCharType="begin"/>
        </w:r>
        <w:r w:rsidR="006F4FE7">
          <w:rPr>
            <w:webHidden/>
          </w:rPr>
          <w:instrText xml:space="preserve"> PAGEREF _Toc101525538 \h </w:instrText>
        </w:r>
        <w:r w:rsidR="006F4FE7">
          <w:rPr>
            <w:webHidden/>
          </w:rPr>
        </w:r>
        <w:r w:rsidR="006F4FE7">
          <w:rPr>
            <w:webHidden/>
          </w:rPr>
          <w:fldChar w:fldCharType="separate"/>
        </w:r>
        <w:r w:rsidR="006F4FE7">
          <w:rPr>
            <w:webHidden/>
          </w:rPr>
          <w:t>48</w:t>
        </w:r>
        <w:r w:rsidR="006F4FE7">
          <w:rPr>
            <w:webHidden/>
          </w:rPr>
          <w:fldChar w:fldCharType="end"/>
        </w:r>
      </w:hyperlink>
    </w:p>
    <w:p w14:paraId="620B173E" w14:textId="7B5ECC71" w:rsidR="006F4FE7" w:rsidRDefault="00272F16" w:rsidP="006F4FE7">
      <w:pPr>
        <w:pStyle w:val="TDC1"/>
        <w:rPr>
          <w:rFonts w:asciiTheme="minorHAnsi" w:eastAsiaTheme="minorEastAsia" w:hAnsiTheme="minorHAnsi" w:cstheme="minorBidi"/>
          <w:sz w:val="22"/>
          <w:szCs w:val="22"/>
          <w:lang w:eastAsia="es-MX"/>
        </w:rPr>
      </w:pPr>
      <w:hyperlink w:anchor="_Toc101525539" w:history="1">
        <w:r w:rsidR="006F4FE7" w:rsidRPr="00F97F33">
          <w:rPr>
            <w:rStyle w:val="Hipervnculo"/>
          </w:rPr>
          <w:t>XXI. CÉDULA DE ORGANIGRAMA Y FIRMAS</w:t>
        </w:r>
        <w:r w:rsidR="006F4FE7">
          <w:rPr>
            <w:webHidden/>
          </w:rPr>
          <w:tab/>
        </w:r>
        <w:r w:rsidR="006F4FE7">
          <w:rPr>
            <w:webHidden/>
          </w:rPr>
          <w:fldChar w:fldCharType="begin"/>
        </w:r>
        <w:r w:rsidR="006F4FE7">
          <w:rPr>
            <w:webHidden/>
          </w:rPr>
          <w:instrText xml:space="preserve"> PAGEREF _Toc101525539 \h </w:instrText>
        </w:r>
        <w:r w:rsidR="006F4FE7">
          <w:rPr>
            <w:webHidden/>
          </w:rPr>
        </w:r>
        <w:r w:rsidR="006F4FE7">
          <w:rPr>
            <w:webHidden/>
          </w:rPr>
          <w:fldChar w:fldCharType="separate"/>
        </w:r>
        <w:r w:rsidR="006F4FE7">
          <w:rPr>
            <w:webHidden/>
          </w:rPr>
          <w:t>48</w:t>
        </w:r>
        <w:r w:rsidR="006F4FE7">
          <w:rPr>
            <w:webHidden/>
          </w:rPr>
          <w:fldChar w:fldCharType="end"/>
        </w:r>
      </w:hyperlink>
    </w:p>
    <w:p w14:paraId="5E879CF5" w14:textId="35299CB6" w:rsidR="006F4FE7" w:rsidRDefault="00272F16" w:rsidP="006F4FE7">
      <w:pPr>
        <w:pStyle w:val="TDC1"/>
        <w:rPr>
          <w:rFonts w:asciiTheme="minorHAnsi" w:eastAsiaTheme="minorEastAsia" w:hAnsiTheme="minorHAnsi" w:cstheme="minorBidi"/>
          <w:sz w:val="22"/>
          <w:szCs w:val="22"/>
          <w:lang w:eastAsia="es-MX"/>
        </w:rPr>
      </w:pPr>
      <w:hyperlink w:anchor="_Toc101525540" w:history="1">
        <w:r w:rsidR="006F4FE7" w:rsidRPr="00F97F33">
          <w:rPr>
            <w:rStyle w:val="Hipervnculo"/>
          </w:rPr>
          <w:t>XXII CÉDULA DE PERFIL DE PUESTO</w:t>
        </w:r>
        <w:r w:rsidR="006F4FE7">
          <w:rPr>
            <w:webHidden/>
          </w:rPr>
          <w:tab/>
        </w:r>
        <w:r w:rsidR="006F4FE7">
          <w:rPr>
            <w:webHidden/>
          </w:rPr>
          <w:fldChar w:fldCharType="begin"/>
        </w:r>
        <w:r w:rsidR="006F4FE7">
          <w:rPr>
            <w:webHidden/>
          </w:rPr>
          <w:instrText xml:space="preserve"> PAGEREF _Toc101525540 \h </w:instrText>
        </w:r>
        <w:r w:rsidR="006F4FE7">
          <w:rPr>
            <w:webHidden/>
          </w:rPr>
        </w:r>
        <w:r w:rsidR="006F4FE7">
          <w:rPr>
            <w:webHidden/>
          </w:rPr>
          <w:fldChar w:fldCharType="separate"/>
        </w:r>
        <w:r w:rsidR="006F4FE7">
          <w:rPr>
            <w:webHidden/>
          </w:rPr>
          <w:t>49</w:t>
        </w:r>
        <w:r w:rsidR="006F4FE7">
          <w:rPr>
            <w:webHidden/>
          </w:rPr>
          <w:fldChar w:fldCharType="end"/>
        </w:r>
      </w:hyperlink>
    </w:p>
    <w:p w14:paraId="139D5160" w14:textId="609D4C4A" w:rsidR="006F4FE7" w:rsidRDefault="00272F16" w:rsidP="006F4FE7">
      <w:pPr>
        <w:pStyle w:val="TDC1"/>
        <w:rPr>
          <w:rFonts w:asciiTheme="minorHAnsi" w:eastAsiaTheme="minorEastAsia" w:hAnsiTheme="minorHAnsi" w:cstheme="minorBidi"/>
          <w:sz w:val="22"/>
          <w:szCs w:val="22"/>
          <w:lang w:eastAsia="es-MX"/>
        </w:rPr>
      </w:pPr>
      <w:hyperlink w:anchor="_Toc101525541" w:history="1">
        <w:r w:rsidR="006F4FE7" w:rsidRPr="00F97F33">
          <w:rPr>
            <w:rStyle w:val="Hipervnculo"/>
          </w:rPr>
          <w:t>XXIII CÉDULA DE OBJETIVO Y FUNCIONES</w:t>
        </w:r>
        <w:r w:rsidR="006F4FE7">
          <w:rPr>
            <w:webHidden/>
          </w:rPr>
          <w:tab/>
        </w:r>
        <w:r w:rsidR="006F4FE7">
          <w:rPr>
            <w:webHidden/>
          </w:rPr>
          <w:fldChar w:fldCharType="begin"/>
        </w:r>
        <w:r w:rsidR="006F4FE7">
          <w:rPr>
            <w:webHidden/>
          </w:rPr>
          <w:instrText xml:space="preserve"> PAGEREF _Toc101525541 \h </w:instrText>
        </w:r>
        <w:r w:rsidR="006F4FE7">
          <w:rPr>
            <w:webHidden/>
          </w:rPr>
        </w:r>
        <w:r w:rsidR="006F4FE7">
          <w:rPr>
            <w:webHidden/>
          </w:rPr>
          <w:fldChar w:fldCharType="separate"/>
        </w:r>
        <w:r w:rsidR="006F4FE7">
          <w:rPr>
            <w:webHidden/>
          </w:rPr>
          <w:t>50</w:t>
        </w:r>
        <w:r w:rsidR="006F4FE7">
          <w:rPr>
            <w:webHidden/>
          </w:rPr>
          <w:fldChar w:fldCharType="end"/>
        </w:r>
      </w:hyperlink>
    </w:p>
    <w:p w14:paraId="154798B5" w14:textId="66CDCDAC" w:rsidR="006F4FE7" w:rsidRDefault="00272F16" w:rsidP="006F4FE7">
      <w:pPr>
        <w:pStyle w:val="TDC1"/>
        <w:rPr>
          <w:rFonts w:asciiTheme="minorHAnsi" w:eastAsiaTheme="minorEastAsia" w:hAnsiTheme="minorHAnsi" w:cstheme="minorBidi"/>
          <w:sz w:val="22"/>
          <w:szCs w:val="22"/>
          <w:lang w:eastAsia="es-MX"/>
        </w:rPr>
      </w:pPr>
      <w:hyperlink w:anchor="_Toc101525542" w:history="1">
        <w:r w:rsidR="006F4FE7" w:rsidRPr="00F97F33">
          <w:rPr>
            <w:rStyle w:val="Hipervnculo"/>
          </w:rPr>
          <w:t>SUBSECRETARÍA DE INFRAESTRUCTURA SOCIAL</w:t>
        </w:r>
        <w:r w:rsidR="006F4FE7">
          <w:rPr>
            <w:webHidden/>
          </w:rPr>
          <w:tab/>
        </w:r>
        <w:r w:rsidR="006F4FE7">
          <w:rPr>
            <w:webHidden/>
          </w:rPr>
          <w:fldChar w:fldCharType="begin"/>
        </w:r>
        <w:r w:rsidR="006F4FE7">
          <w:rPr>
            <w:webHidden/>
          </w:rPr>
          <w:instrText xml:space="preserve"> PAGEREF _Toc101525542 \h </w:instrText>
        </w:r>
        <w:r w:rsidR="006F4FE7">
          <w:rPr>
            <w:webHidden/>
          </w:rPr>
        </w:r>
        <w:r w:rsidR="006F4FE7">
          <w:rPr>
            <w:webHidden/>
          </w:rPr>
          <w:fldChar w:fldCharType="separate"/>
        </w:r>
        <w:r w:rsidR="006F4FE7">
          <w:rPr>
            <w:webHidden/>
          </w:rPr>
          <w:t>52</w:t>
        </w:r>
        <w:r w:rsidR="006F4FE7">
          <w:rPr>
            <w:webHidden/>
          </w:rPr>
          <w:fldChar w:fldCharType="end"/>
        </w:r>
      </w:hyperlink>
    </w:p>
    <w:p w14:paraId="76BA2082" w14:textId="1391659B" w:rsidR="006F4FE7" w:rsidRDefault="00272F16" w:rsidP="006F4FE7">
      <w:pPr>
        <w:pStyle w:val="TDC1"/>
        <w:rPr>
          <w:rFonts w:asciiTheme="minorHAnsi" w:eastAsiaTheme="minorEastAsia" w:hAnsiTheme="minorHAnsi" w:cstheme="minorBidi"/>
          <w:sz w:val="22"/>
          <w:szCs w:val="22"/>
          <w:lang w:eastAsia="es-MX"/>
        </w:rPr>
      </w:pPr>
      <w:hyperlink w:anchor="_Toc101525543" w:history="1">
        <w:r w:rsidR="006F4FE7" w:rsidRPr="00F97F33">
          <w:rPr>
            <w:rStyle w:val="Hipervnculo"/>
          </w:rPr>
          <w:t>XXIV CÉDULA DE ORGANIGRAMA Y FIRMAS</w:t>
        </w:r>
        <w:r w:rsidR="006F4FE7">
          <w:rPr>
            <w:webHidden/>
          </w:rPr>
          <w:tab/>
        </w:r>
        <w:r w:rsidR="006F4FE7">
          <w:rPr>
            <w:webHidden/>
          </w:rPr>
          <w:fldChar w:fldCharType="begin"/>
        </w:r>
        <w:r w:rsidR="006F4FE7">
          <w:rPr>
            <w:webHidden/>
          </w:rPr>
          <w:instrText xml:space="preserve"> PAGEREF _Toc101525543 \h </w:instrText>
        </w:r>
        <w:r w:rsidR="006F4FE7">
          <w:rPr>
            <w:webHidden/>
          </w:rPr>
        </w:r>
        <w:r w:rsidR="006F4FE7">
          <w:rPr>
            <w:webHidden/>
          </w:rPr>
          <w:fldChar w:fldCharType="separate"/>
        </w:r>
        <w:r w:rsidR="006F4FE7">
          <w:rPr>
            <w:webHidden/>
          </w:rPr>
          <w:t>52</w:t>
        </w:r>
        <w:r w:rsidR="006F4FE7">
          <w:rPr>
            <w:webHidden/>
          </w:rPr>
          <w:fldChar w:fldCharType="end"/>
        </w:r>
      </w:hyperlink>
    </w:p>
    <w:p w14:paraId="5D7E0360" w14:textId="477CAF24" w:rsidR="006F4FE7" w:rsidRDefault="00272F16" w:rsidP="006F4FE7">
      <w:pPr>
        <w:pStyle w:val="TDC1"/>
        <w:rPr>
          <w:rFonts w:asciiTheme="minorHAnsi" w:eastAsiaTheme="minorEastAsia" w:hAnsiTheme="minorHAnsi" w:cstheme="minorBidi"/>
          <w:sz w:val="22"/>
          <w:szCs w:val="22"/>
          <w:lang w:eastAsia="es-MX"/>
        </w:rPr>
      </w:pPr>
      <w:hyperlink w:anchor="_Toc101525544" w:history="1">
        <w:r w:rsidR="006F4FE7" w:rsidRPr="00F97F33">
          <w:rPr>
            <w:rStyle w:val="Hipervnculo"/>
          </w:rPr>
          <w:t>XXV CÉDULA DE PERFIL DE PUESTO</w:t>
        </w:r>
        <w:r w:rsidR="006F4FE7">
          <w:rPr>
            <w:webHidden/>
          </w:rPr>
          <w:tab/>
        </w:r>
        <w:r w:rsidR="006F4FE7">
          <w:rPr>
            <w:webHidden/>
          </w:rPr>
          <w:fldChar w:fldCharType="begin"/>
        </w:r>
        <w:r w:rsidR="006F4FE7">
          <w:rPr>
            <w:webHidden/>
          </w:rPr>
          <w:instrText xml:space="preserve"> PAGEREF _Toc101525544 \h </w:instrText>
        </w:r>
        <w:r w:rsidR="006F4FE7">
          <w:rPr>
            <w:webHidden/>
          </w:rPr>
        </w:r>
        <w:r w:rsidR="006F4FE7">
          <w:rPr>
            <w:webHidden/>
          </w:rPr>
          <w:fldChar w:fldCharType="separate"/>
        </w:r>
        <w:r w:rsidR="006F4FE7">
          <w:rPr>
            <w:webHidden/>
          </w:rPr>
          <w:t>54</w:t>
        </w:r>
        <w:r w:rsidR="006F4FE7">
          <w:rPr>
            <w:webHidden/>
          </w:rPr>
          <w:fldChar w:fldCharType="end"/>
        </w:r>
      </w:hyperlink>
    </w:p>
    <w:p w14:paraId="4654664C" w14:textId="733A55F7" w:rsidR="006F4FE7" w:rsidRDefault="00272F16" w:rsidP="006F4FE7">
      <w:pPr>
        <w:pStyle w:val="TDC1"/>
        <w:rPr>
          <w:rFonts w:asciiTheme="minorHAnsi" w:eastAsiaTheme="minorEastAsia" w:hAnsiTheme="minorHAnsi" w:cstheme="minorBidi"/>
          <w:sz w:val="22"/>
          <w:szCs w:val="22"/>
          <w:lang w:eastAsia="es-MX"/>
        </w:rPr>
      </w:pPr>
      <w:hyperlink w:anchor="_Toc101525545" w:history="1">
        <w:r w:rsidR="006F4FE7" w:rsidRPr="00F97F33">
          <w:rPr>
            <w:rStyle w:val="Hipervnculo"/>
          </w:rPr>
          <w:t xml:space="preserve">XXVI CÉDULA DE OBJETIVO Y FUNCIONES </w:t>
        </w:r>
        <w:r w:rsidR="006F4FE7">
          <w:rPr>
            <w:webHidden/>
          </w:rPr>
          <w:tab/>
        </w:r>
        <w:r w:rsidR="006F4FE7">
          <w:rPr>
            <w:webHidden/>
          </w:rPr>
          <w:fldChar w:fldCharType="begin"/>
        </w:r>
        <w:r w:rsidR="006F4FE7">
          <w:rPr>
            <w:webHidden/>
          </w:rPr>
          <w:instrText xml:space="preserve"> PAGEREF _Toc101525545 \h </w:instrText>
        </w:r>
        <w:r w:rsidR="006F4FE7">
          <w:rPr>
            <w:webHidden/>
          </w:rPr>
        </w:r>
        <w:r w:rsidR="006F4FE7">
          <w:rPr>
            <w:webHidden/>
          </w:rPr>
          <w:fldChar w:fldCharType="separate"/>
        </w:r>
        <w:r w:rsidR="006F4FE7">
          <w:rPr>
            <w:webHidden/>
          </w:rPr>
          <w:t>55</w:t>
        </w:r>
        <w:r w:rsidR="006F4FE7">
          <w:rPr>
            <w:webHidden/>
          </w:rPr>
          <w:fldChar w:fldCharType="end"/>
        </w:r>
      </w:hyperlink>
    </w:p>
    <w:p w14:paraId="2EE54515" w14:textId="083FDA57" w:rsidR="006F4FE7" w:rsidRDefault="00272F16" w:rsidP="006F4FE7">
      <w:pPr>
        <w:pStyle w:val="TDC1"/>
        <w:rPr>
          <w:rFonts w:asciiTheme="minorHAnsi" w:eastAsiaTheme="minorEastAsia" w:hAnsiTheme="minorHAnsi" w:cstheme="minorBidi"/>
          <w:sz w:val="22"/>
          <w:szCs w:val="22"/>
          <w:lang w:eastAsia="es-MX"/>
        </w:rPr>
      </w:pPr>
      <w:hyperlink w:anchor="_Toc101525546" w:history="1">
        <w:r w:rsidR="006F4FE7" w:rsidRPr="00F97F33">
          <w:rPr>
            <w:rStyle w:val="Hipervnculo"/>
          </w:rPr>
          <w:t>DIRECCIÓN DE INFRAESTRUCTURA SOCIAL</w:t>
        </w:r>
        <w:r w:rsidR="006F4FE7">
          <w:rPr>
            <w:webHidden/>
          </w:rPr>
          <w:tab/>
        </w:r>
        <w:r w:rsidR="006F4FE7">
          <w:rPr>
            <w:webHidden/>
          </w:rPr>
          <w:fldChar w:fldCharType="begin"/>
        </w:r>
        <w:r w:rsidR="006F4FE7">
          <w:rPr>
            <w:webHidden/>
          </w:rPr>
          <w:instrText xml:space="preserve"> PAGEREF _Toc101525546 \h </w:instrText>
        </w:r>
        <w:r w:rsidR="006F4FE7">
          <w:rPr>
            <w:webHidden/>
          </w:rPr>
        </w:r>
        <w:r w:rsidR="006F4FE7">
          <w:rPr>
            <w:webHidden/>
          </w:rPr>
          <w:fldChar w:fldCharType="separate"/>
        </w:r>
        <w:r w:rsidR="006F4FE7">
          <w:rPr>
            <w:webHidden/>
          </w:rPr>
          <w:t>59</w:t>
        </w:r>
        <w:r w:rsidR="006F4FE7">
          <w:rPr>
            <w:webHidden/>
          </w:rPr>
          <w:fldChar w:fldCharType="end"/>
        </w:r>
      </w:hyperlink>
    </w:p>
    <w:p w14:paraId="2C97F772" w14:textId="6F2F1E76" w:rsidR="006F4FE7" w:rsidRDefault="00272F16" w:rsidP="006F4FE7">
      <w:pPr>
        <w:pStyle w:val="TDC1"/>
        <w:rPr>
          <w:rFonts w:asciiTheme="minorHAnsi" w:eastAsiaTheme="minorEastAsia" w:hAnsiTheme="minorHAnsi" w:cstheme="minorBidi"/>
          <w:sz w:val="22"/>
          <w:szCs w:val="22"/>
          <w:lang w:eastAsia="es-MX"/>
        </w:rPr>
      </w:pPr>
      <w:hyperlink w:anchor="_Toc101525547" w:history="1">
        <w:r w:rsidR="006F4FE7" w:rsidRPr="00F97F33">
          <w:rPr>
            <w:rStyle w:val="Hipervnculo"/>
          </w:rPr>
          <w:t>XXVII CÉDULA DE ORGANIGRAMA Y FIMAS</w:t>
        </w:r>
        <w:r w:rsidR="006F4FE7">
          <w:rPr>
            <w:webHidden/>
          </w:rPr>
          <w:tab/>
        </w:r>
        <w:r w:rsidR="006F4FE7">
          <w:rPr>
            <w:webHidden/>
          </w:rPr>
          <w:fldChar w:fldCharType="begin"/>
        </w:r>
        <w:r w:rsidR="006F4FE7">
          <w:rPr>
            <w:webHidden/>
          </w:rPr>
          <w:instrText xml:space="preserve"> PAGEREF _Toc101525547 \h </w:instrText>
        </w:r>
        <w:r w:rsidR="006F4FE7">
          <w:rPr>
            <w:webHidden/>
          </w:rPr>
        </w:r>
        <w:r w:rsidR="006F4FE7">
          <w:rPr>
            <w:webHidden/>
          </w:rPr>
          <w:fldChar w:fldCharType="separate"/>
        </w:r>
        <w:r w:rsidR="006F4FE7">
          <w:rPr>
            <w:webHidden/>
          </w:rPr>
          <w:t>59</w:t>
        </w:r>
        <w:r w:rsidR="006F4FE7">
          <w:rPr>
            <w:webHidden/>
          </w:rPr>
          <w:fldChar w:fldCharType="end"/>
        </w:r>
      </w:hyperlink>
    </w:p>
    <w:p w14:paraId="5CFC8876" w14:textId="646F7A96" w:rsidR="006F4FE7" w:rsidRDefault="00272F16" w:rsidP="006F4FE7">
      <w:pPr>
        <w:pStyle w:val="TDC1"/>
        <w:rPr>
          <w:rFonts w:asciiTheme="minorHAnsi" w:eastAsiaTheme="minorEastAsia" w:hAnsiTheme="minorHAnsi" w:cstheme="minorBidi"/>
          <w:sz w:val="22"/>
          <w:szCs w:val="22"/>
          <w:lang w:eastAsia="es-MX"/>
        </w:rPr>
      </w:pPr>
      <w:hyperlink w:anchor="_Toc101525548" w:history="1">
        <w:r w:rsidR="006F4FE7" w:rsidRPr="00F97F33">
          <w:rPr>
            <w:rStyle w:val="Hipervnculo"/>
          </w:rPr>
          <w:t>XXVIII CÉDULA DE PERFIL DE PUESTO</w:t>
        </w:r>
        <w:r w:rsidR="006F4FE7">
          <w:rPr>
            <w:webHidden/>
          </w:rPr>
          <w:tab/>
        </w:r>
        <w:r w:rsidR="006F4FE7">
          <w:rPr>
            <w:webHidden/>
          </w:rPr>
          <w:fldChar w:fldCharType="begin"/>
        </w:r>
        <w:r w:rsidR="006F4FE7">
          <w:rPr>
            <w:webHidden/>
          </w:rPr>
          <w:instrText xml:space="preserve"> PAGEREF _Toc101525548 \h </w:instrText>
        </w:r>
        <w:r w:rsidR="006F4FE7">
          <w:rPr>
            <w:webHidden/>
          </w:rPr>
        </w:r>
        <w:r w:rsidR="006F4FE7">
          <w:rPr>
            <w:webHidden/>
          </w:rPr>
          <w:fldChar w:fldCharType="separate"/>
        </w:r>
        <w:r w:rsidR="006F4FE7">
          <w:rPr>
            <w:webHidden/>
          </w:rPr>
          <w:t>60</w:t>
        </w:r>
        <w:r w:rsidR="006F4FE7">
          <w:rPr>
            <w:webHidden/>
          </w:rPr>
          <w:fldChar w:fldCharType="end"/>
        </w:r>
      </w:hyperlink>
    </w:p>
    <w:p w14:paraId="5F0BEB9C" w14:textId="2CD1D46F" w:rsidR="006F4FE7" w:rsidRDefault="00272F16" w:rsidP="006F4FE7">
      <w:pPr>
        <w:pStyle w:val="TDC1"/>
        <w:rPr>
          <w:rFonts w:asciiTheme="minorHAnsi" w:eastAsiaTheme="minorEastAsia" w:hAnsiTheme="minorHAnsi" w:cstheme="minorBidi"/>
          <w:sz w:val="22"/>
          <w:szCs w:val="22"/>
          <w:lang w:eastAsia="es-MX"/>
        </w:rPr>
      </w:pPr>
      <w:hyperlink w:anchor="_Toc101525549" w:history="1">
        <w:r w:rsidR="006F4FE7" w:rsidRPr="00F97F33">
          <w:rPr>
            <w:rStyle w:val="Hipervnculo"/>
          </w:rPr>
          <w:t>XXIX CÉDULA DE OBJETIVO Y FUNCIONES</w:t>
        </w:r>
        <w:r w:rsidR="006F4FE7">
          <w:rPr>
            <w:webHidden/>
          </w:rPr>
          <w:tab/>
        </w:r>
        <w:r w:rsidR="006F4FE7">
          <w:rPr>
            <w:webHidden/>
          </w:rPr>
          <w:fldChar w:fldCharType="begin"/>
        </w:r>
        <w:r w:rsidR="006F4FE7">
          <w:rPr>
            <w:webHidden/>
          </w:rPr>
          <w:instrText xml:space="preserve"> PAGEREF _Toc101525549 \h </w:instrText>
        </w:r>
        <w:r w:rsidR="006F4FE7">
          <w:rPr>
            <w:webHidden/>
          </w:rPr>
        </w:r>
        <w:r w:rsidR="006F4FE7">
          <w:rPr>
            <w:webHidden/>
          </w:rPr>
          <w:fldChar w:fldCharType="separate"/>
        </w:r>
        <w:r w:rsidR="006F4FE7">
          <w:rPr>
            <w:webHidden/>
          </w:rPr>
          <w:t>61</w:t>
        </w:r>
        <w:r w:rsidR="006F4FE7">
          <w:rPr>
            <w:webHidden/>
          </w:rPr>
          <w:fldChar w:fldCharType="end"/>
        </w:r>
      </w:hyperlink>
    </w:p>
    <w:p w14:paraId="675AAA38" w14:textId="3267035D" w:rsidR="006F4FE7" w:rsidRDefault="00272F16" w:rsidP="006F4FE7">
      <w:pPr>
        <w:pStyle w:val="TDC1"/>
        <w:rPr>
          <w:rFonts w:asciiTheme="minorHAnsi" w:eastAsiaTheme="minorEastAsia" w:hAnsiTheme="minorHAnsi" w:cstheme="minorBidi"/>
          <w:sz w:val="22"/>
          <w:szCs w:val="22"/>
          <w:lang w:eastAsia="es-MX"/>
        </w:rPr>
      </w:pPr>
      <w:hyperlink w:anchor="_Toc101525550" w:history="1">
        <w:r w:rsidR="006F4FE7" w:rsidRPr="00F97F33">
          <w:rPr>
            <w:rStyle w:val="Hipervnculo"/>
          </w:rPr>
          <w:t>DEPARTAMENTO DE OBRAS Y ACCIONES</w:t>
        </w:r>
        <w:r w:rsidR="006F4FE7">
          <w:rPr>
            <w:webHidden/>
          </w:rPr>
          <w:tab/>
        </w:r>
        <w:r w:rsidR="006F4FE7">
          <w:rPr>
            <w:webHidden/>
          </w:rPr>
          <w:fldChar w:fldCharType="begin"/>
        </w:r>
        <w:r w:rsidR="006F4FE7">
          <w:rPr>
            <w:webHidden/>
          </w:rPr>
          <w:instrText xml:space="preserve"> PAGEREF _Toc101525550 \h </w:instrText>
        </w:r>
        <w:r w:rsidR="006F4FE7">
          <w:rPr>
            <w:webHidden/>
          </w:rPr>
        </w:r>
        <w:r w:rsidR="006F4FE7">
          <w:rPr>
            <w:webHidden/>
          </w:rPr>
          <w:fldChar w:fldCharType="separate"/>
        </w:r>
        <w:r w:rsidR="006F4FE7">
          <w:rPr>
            <w:webHidden/>
          </w:rPr>
          <w:t>65</w:t>
        </w:r>
        <w:r w:rsidR="006F4FE7">
          <w:rPr>
            <w:webHidden/>
          </w:rPr>
          <w:fldChar w:fldCharType="end"/>
        </w:r>
      </w:hyperlink>
    </w:p>
    <w:p w14:paraId="1C410B6D" w14:textId="0A938DBA" w:rsidR="006F4FE7" w:rsidRDefault="00272F16" w:rsidP="006F4FE7">
      <w:pPr>
        <w:pStyle w:val="TDC1"/>
        <w:rPr>
          <w:rFonts w:asciiTheme="minorHAnsi" w:eastAsiaTheme="minorEastAsia" w:hAnsiTheme="minorHAnsi" w:cstheme="minorBidi"/>
          <w:sz w:val="22"/>
          <w:szCs w:val="22"/>
          <w:lang w:eastAsia="es-MX"/>
        </w:rPr>
      </w:pPr>
      <w:hyperlink w:anchor="_Toc101525551" w:history="1">
        <w:r w:rsidR="006F4FE7" w:rsidRPr="00F97F33">
          <w:rPr>
            <w:rStyle w:val="Hipervnculo"/>
          </w:rPr>
          <w:t>XXX CÉDULA DE ORGANIGRAMA Y FIRMAS</w:t>
        </w:r>
        <w:r w:rsidR="006F4FE7">
          <w:rPr>
            <w:webHidden/>
          </w:rPr>
          <w:tab/>
        </w:r>
        <w:r w:rsidR="006F4FE7">
          <w:rPr>
            <w:webHidden/>
          </w:rPr>
          <w:fldChar w:fldCharType="begin"/>
        </w:r>
        <w:r w:rsidR="006F4FE7">
          <w:rPr>
            <w:webHidden/>
          </w:rPr>
          <w:instrText xml:space="preserve"> PAGEREF _Toc101525551 \h </w:instrText>
        </w:r>
        <w:r w:rsidR="006F4FE7">
          <w:rPr>
            <w:webHidden/>
          </w:rPr>
        </w:r>
        <w:r w:rsidR="006F4FE7">
          <w:rPr>
            <w:webHidden/>
          </w:rPr>
          <w:fldChar w:fldCharType="separate"/>
        </w:r>
        <w:r w:rsidR="006F4FE7">
          <w:rPr>
            <w:webHidden/>
          </w:rPr>
          <w:t>65</w:t>
        </w:r>
        <w:r w:rsidR="006F4FE7">
          <w:rPr>
            <w:webHidden/>
          </w:rPr>
          <w:fldChar w:fldCharType="end"/>
        </w:r>
      </w:hyperlink>
    </w:p>
    <w:p w14:paraId="0660095A" w14:textId="087384A4" w:rsidR="006F4FE7" w:rsidRDefault="00272F16" w:rsidP="006F4FE7">
      <w:pPr>
        <w:pStyle w:val="TDC1"/>
        <w:rPr>
          <w:rFonts w:asciiTheme="minorHAnsi" w:eastAsiaTheme="minorEastAsia" w:hAnsiTheme="minorHAnsi" w:cstheme="minorBidi"/>
          <w:sz w:val="22"/>
          <w:szCs w:val="22"/>
          <w:lang w:eastAsia="es-MX"/>
        </w:rPr>
      </w:pPr>
      <w:hyperlink w:anchor="_Toc101525552" w:history="1">
        <w:r w:rsidR="006F4FE7" w:rsidRPr="00F97F33">
          <w:rPr>
            <w:rStyle w:val="Hipervnculo"/>
          </w:rPr>
          <w:t>XXXI CÉDULA DE PERFIL DE PUESTO</w:t>
        </w:r>
        <w:r w:rsidR="006F4FE7">
          <w:rPr>
            <w:webHidden/>
          </w:rPr>
          <w:tab/>
        </w:r>
        <w:r w:rsidR="006F4FE7">
          <w:rPr>
            <w:webHidden/>
          </w:rPr>
          <w:fldChar w:fldCharType="begin"/>
        </w:r>
        <w:r w:rsidR="006F4FE7">
          <w:rPr>
            <w:webHidden/>
          </w:rPr>
          <w:instrText xml:space="preserve"> PAGEREF _Toc101525552 \h </w:instrText>
        </w:r>
        <w:r w:rsidR="006F4FE7">
          <w:rPr>
            <w:webHidden/>
          </w:rPr>
        </w:r>
        <w:r w:rsidR="006F4FE7">
          <w:rPr>
            <w:webHidden/>
          </w:rPr>
          <w:fldChar w:fldCharType="separate"/>
        </w:r>
        <w:r w:rsidR="006F4FE7">
          <w:rPr>
            <w:webHidden/>
          </w:rPr>
          <w:t>66</w:t>
        </w:r>
        <w:r w:rsidR="006F4FE7">
          <w:rPr>
            <w:webHidden/>
          </w:rPr>
          <w:fldChar w:fldCharType="end"/>
        </w:r>
      </w:hyperlink>
    </w:p>
    <w:p w14:paraId="2D537061" w14:textId="052F5FF7" w:rsidR="006F4FE7" w:rsidRDefault="00272F16" w:rsidP="006F4FE7">
      <w:pPr>
        <w:pStyle w:val="TDC1"/>
        <w:rPr>
          <w:rFonts w:asciiTheme="minorHAnsi" w:eastAsiaTheme="minorEastAsia" w:hAnsiTheme="minorHAnsi" w:cstheme="minorBidi"/>
          <w:sz w:val="22"/>
          <w:szCs w:val="22"/>
          <w:lang w:eastAsia="es-MX"/>
        </w:rPr>
      </w:pPr>
      <w:hyperlink w:anchor="_Toc101525553" w:history="1">
        <w:r w:rsidR="006F4FE7" w:rsidRPr="00F97F33">
          <w:rPr>
            <w:rStyle w:val="Hipervnculo"/>
          </w:rPr>
          <w:t>XXXII CÉDULA DE OBJETIVO Y FUNCIONES</w:t>
        </w:r>
        <w:r w:rsidR="006F4FE7">
          <w:rPr>
            <w:webHidden/>
          </w:rPr>
          <w:tab/>
        </w:r>
        <w:r w:rsidR="006F4FE7">
          <w:rPr>
            <w:webHidden/>
          </w:rPr>
          <w:fldChar w:fldCharType="begin"/>
        </w:r>
        <w:r w:rsidR="006F4FE7">
          <w:rPr>
            <w:webHidden/>
          </w:rPr>
          <w:instrText xml:space="preserve"> PAGEREF _Toc101525553 \h </w:instrText>
        </w:r>
        <w:r w:rsidR="006F4FE7">
          <w:rPr>
            <w:webHidden/>
          </w:rPr>
        </w:r>
        <w:r w:rsidR="006F4FE7">
          <w:rPr>
            <w:webHidden/>
          </w:rPr>
          <w:fldChar w:fldCharType="separate"/>
        </w:r>
        <w:r w:rsidR="006F4FE7">
          <w:rPr>
            <w:webHidden/>
          </w:rPr>
          <w:t>67</w:t>
        </w:r>
        <w:r w:rsidR="006F4FE7">
          <w:rPr>
            <w:webHidden/>
          </w:rPr>
          <w:fldChar w:fldCharType="end"/>
        </w:r>
      </w:hyperlink>
    </w:p>
    <w:p w14:paraId="750AF2EE" w14:textId="0F444BEF" w:rsidR="006F4FE7" w:rsidRDefault="00272F16" w:rsidP="006F4FE7">
      <w:pPr>
        <w:pStyle w:val="TDC1"/>
        <w:rPr>
          <w:rFonts w:asciiTheme="minorHAnsi" w:eastAsiaTheme="minorEastAsia" w:hAnsiTheme="minorHAnsi" w:cstheme="minorBidi"/>
          <w:sz w:val="22"/>
          <w:szCs w:val="22"/>
          <w:lang w:eastAsia="es-MX"/>
        </w:rPr>
      </w:pPr>
      <w:hyperlink w:anchor="_Toc101525554" w:history="1">
        <w:r w:rsidR="006F4FE7" w:rsidRPr="00F97F33">
          <w:rPr>
            <w:rStyle w:val="Hipervnculo"/>
          </w:rPr>
          <w:t>OFICINA DE OBRAS Y ACCIONES</w:t>
        </w:r>
        <w:r w:rsidR="006F4FE7">
          <w:rPr>
            <w:webHidden/>
          </w:rPr>
          <w:tab/>
        </w:r>
        <w:r w:rsidR="006F4FE7">
          <w:rPr>
            <w:webHidden/>
          </w:rPr>
          <w:fldChar w:fldCharType="begin"/>
        </w:r>
        <w:r w:rsidR="006F4FE7">
          <w:rPr>
            <w:webHidden/>
          </w:rPr>
          <w:instrText xml:space="preserve"> PAGEREF _Toc101525554 \h </w:instrText>
        </w:r>
        <w:r w:rsidR="006F4FE7">
          <w:rPr>
            <w:webHidden/>
          </w:rPr>
        </w:r>
        <w:r w:rsidR="006F4FE7">
          <w:rPr>
            <w:webHidden/>
          </w:rPr>
          <w:fldChar w:fldCharType="separate"/>
        </w:r>
        <w:r w:rsidR="006F4FE7">
          <w:rPr>
            <w:webHidden/>
          </w:rPr>
          <w:t>70</w:t>
        </w:r>
        <w:r w:rsidR="006F4FE7">
          <w:rPr>
            <w:webHidden/>
          </w:rPr>
          <w:fldChar w:fldCharType="end"/>
        </w:r>
      </w:hyperlink>
    </w:p>
    <w:p w14:paraId="40168F6B" w14:textId="2EC02DF9" w:rsidR="006F4FE7" w:rsidRDefault="00272F16" w:rsidP="006F4FE7">
      <w:pPr>
        <w:pStyle w:val="TDC1"/>
        <w:rPr>
          <w:rFonts w:asciiTheme="minorHAnsi" w:eastAsiaTheme="minorEastAsia" w:hAnsiTheme="minorHAnsi" w:cstheme="minorBidi"/>
          <w:sz w:val="22"/>
          <w:szCs w:val="22"/>
          <w:lang w:eastAsia="es-MX"/>
        </w:rPr>
      </w:pPr>
      <w:hyperlink w:anchor="_Toc101525555" w:history="1">
        <w:r w:rsidR="006F4FE7" w:rsidRPr="00F97F33">
          <w:rPr>
            <w:rStyle w:val="Hipervnculo"/>
          </w:rPr>
          <w:t>XXXIII CÉDULA DE ORGANIGRAMA Y FIRMAS</w:t>
        </w:r>
        <w:r w:rsidR="006F4FE7">
          <w:rPr>
            <w:webHidden/>
          </w:rPr>
          <w:tab/>
        </w:r>
        <w:r w:rsidR="006F4FE7">
          <w:rPr>
            <w:webHidden/>
          </w:rPr>
          <w:fldChar w:fldCharType="begin"/>
        </w:r>
        <w:r w:rsidR="006F4FE7">
          <w:rPr>
            <w:webHidden/>
          </w:rPr>
          <w:instrText xml:space="preserve"> PAGEREF _Toc101525555 \h </w:instrText>
        </w:r>
        <w:r w:rsidR="006F4FE7">
          <w:rPr>
            <w:webHidden/>
          </w:rPr>
        </w:r>
        <w:r w:rsidR="006F4FE7">
          <w:rPr>
            <w:webHidden/>
          </w:rPr>
          <w:fldChar w:fldCharType="separate"/>
        </w:r>
        <w:r w:rsidR="006F4FE7">
          <w:rPr>
            <w:webHidden/>
          </w:rPr>
          <w:t>70</w:t>
        </w:r>
        <w:r w:rsidR="006F4FE7">
          <w:rPr>
            <w:webHidden/>
          </w:rPr>
          <w:fldChar w:fldCharType="end"/>
        </w:r>
      </w:hyperlink>
    </w:p>
    <w:p w14:paraId="3C88D88F" w14:textId="7CDB01D0" w:rsidR="006F4FE7" w:rsidRDefault="00272F16" w:rsidP="006F4FE7">
      <w:pPr>
        <w:pStyle w:val="TDC1"/>
        <w:rPr>
          <w:rFonts w:asciiTheme="minorHAnsi" w:eastAsiaTheme="minorEastAsia" w:hAnsiTheme="minorHAnsi" w:cstheme="minorBidi"/>
          <w:sz w:val="22"/>
          <w:szCs w:val="22"/>
          <w:lang w:eastAsia="es-MX"/>
        </w:rPr>
      </w:pPr>
      <w:hyperlink w:anchor="_Toc101525556" w:history="1">
        <w:r w:rsidR="006F4FE7" w:rsidRPr="00F97F33">
          <w:rPr>
            <w:rStyle w:val="Hipervnculo"/>
          </w:rPr>
          <w:t>XXXIV CÉDULA DE PERFIL DE PUESTO</w:t>
        </w:r>
        <w:r w:rsidR="006F4FE7">
          <w:rPr>
            <w:webHidden/>
          </w:rPr>
          <w:tab/>
        </w:r>
        <w:r w:rsidR="006F4FE7">
          <w:rPr>
            <w:webHidden/>
          </w:rPr>
          <w:fldChar w:fldCharType="begin"/>
        </w:r>
        <w:r w:rsidR="006F4FE7">
          <w:rPr>
            <w:webHidden/>
          </w:rPr>
          <w:instrText xml:space="preserve"> PAGEREF _Toc101525556 \h </w:instrText>
        </w:r>
        <w:r w:rsidR="006F4FE7">
          <w:rPr>
            <w:webHidden/>
          </w:rPr>
        </w:r>
        <w:r w:rsidR="006F4FE7">
          <w:rPr>
            <w:webHidden/>
          </w:rPr>
          <w:fldChar w:fldCharType="separate"/>
        </w:r>
        <w:r w:rsidR="006F4FE7">
          <w:rPr>
            <w:webHidden/>
          </w:rPr>
          <w:t>71</w:t>
        </w:r>
        <w:r w:rsidR="006F4FE7">
          <w:rPr>
            <w:webHidden/>
          </w:rPr>
          <w:fldChar w:fldCharType="end"/>
        </w:r>
      </w:hyperlink>
    </w:p>
    <w:p w14:paraId="68E8B3DF" w14:textId="05EF9F7B" w:rsidR="006F4FE7" w:rsidRDefault="00272F16" w:rsidP="006F4FE7">
      <w:pPr>
        <w:pStyle w:val="TDC1"/>
        <w:rPr>
          <w:rFonts w:asciiTheme="minorHAnsi" w:eastAsiaTheme="minorEastAsia" w:hAnsiTheme="minorHAnsi" w:cstheme="minorBidi"/>
          <w:sz w:val="22"/>
          <w:szCs w:val="22"/>
          <w:lang w:eastAsia="es-MX"/>
        </w:rPr>
      </w:pPr>
      <w:hyperlink w:anchor="_Toc101525557" w:history="1">
        <w:r w:rsidR="006F4FE7" w:rsidRPr="00F97F33">
          <w:rPr>
            <w:rStyle w:val="Hipervnculo"/>
          </w:rPr>
          <w:t>XXXV CÉDULA DE OBJETIVO Y FUNCIONES</w:t>
        </w:r>
        <w:r w:rsidR="006F4FE7">
          <w:rPr>
            <w:webHidden/>
          </w:rPr>
          <w:tab/>
        </w:r>
        <w:r w:rsidR="006F4FE7">
          <w:rPr>
            <w:webHidden/>
          </w:rPr>
          <w:fldChar w:fldCharType="begin"/>
        </w:r>
        <w:r w:rsidR="006F4FE7">
          <w:rPr>
            <w:webHidden/>
          </w:rPr>
          <w:instrText xml:space="preserve"> PAGEREF _Toc101525557 \h </w:instrText>
        </w:r>
        <w:r w:rsidR="006F4FE7">
          <w:rPr>
            <w:webHidden/>
          </w:rPr>
        </w:r>
        <w:r w:rsidR="006F4FE7">
          <w:rPr>
            <w:webHidden/>
          </w:rPr>
          <w:fldChar w:fldCharType="separate"/>
        </w:r>
        <w:r w:rsidR="006F4FE7">
          <w:rPr>
            <w:webHidden/>
          </w:rPr>
          <w:t>72</w:t>
        </w:r>
        <w:r w:rsidR="006F4FE7">
          <w:rPr>
            <w:webHidden/>
          </w:rPr>
          <w:fldChar w:fldCharType="end"/>
        </w:r>
      </w:hyperlink>
    </w:p>
    <w:p w14:paraId="42496E9E" w14:textId="5A620493" w:rsidR="006F4FE7" w:rsidRDefault="00272F16" w:rsidP="006F4FE7">
      <w:pPr>
        <w:pStyle w:val="TDC1"/>
        <w:rPr>
          <w:rFonts w:asciiTheme="minorHAnsi" w:eastAsiaTheme="minorEastAsia" w:hAnsiTheme="minorHAnsi" w:cstheme="minorBidi"/>
          <w:sz w:val="22"/>
          <w:szCs w:val="22"/>
          <w:lang w:eastAsia="es-MX"/>
        </w:rPr>
      </w:pPr>
      <w:hyperlink w:anchor="_Toc101525558" w:history="1">
        <w:r w:rsidR="006F4FE7" w:rsidRPr="00F97F33">
          <w:rPr>
            <w:rStyle w:val="Hipervnculo"/>
          </w:rPr>
          <w:t>DEPARTAMENTO DE SUPERVISIÓN</w:t>
        </w:r>
        <w:r w:rsidR="006F4FE7">
          <w:rPr>
            <w:webHidden/>
          </w:rPr>
          <w:tab/>
        </w:r>
        <w:r w:rsidR="006F4FE7">
          <w:rPr>
            <w:webHidden/>
          </w:rPr>
          <w:fldChar w:fldCharType="begin"/>
        </w:r>
        <w:r w:rsidR="006F4FE7">
          <w:rPr>
            <w:webHidden/>
          </w:rPr>
          <w:instrText xml:space="preserve"> PAGEREF _Toc101525558 \h </w:instrText>
        </w:r>
        <w:r w:rsidR="006F4FE7">
          <w:rPr>
            <w:webHidden/>
          </w:rPr>
        </w:r>
        <w:r w:rsidR="006F4FE7">
          <w:rPr>
            <w:webHidden/>
          </w:rPr>
          <w:fldChar w:fldCharType="separate"/>
        </w:r>
        <w:r w:rsidR="006F4FE7">
          <w:rPr>
            <w:webHidden/>
          </w:rPr>
          <w:t>74</w:t>
        </w:r>
        <w:r w:rsidR="006F4FE7">
          <w:rPr>
            <w:webHidden/>
          </w:rPr>
          <w:fldChar w:fldCharType="end"/>
        </w:r>
      </w:hyperlink>
    </w:p>
    <w:p w14:paraId="16257FDD" w14:textId="35491719" w:rsidR="006F4FE7" w:rsidRDefault="00272F16" w:rsidP="006F4FE7">
      <w:pPr>
        <w:pStyle w:val="TDC1"/>
        <w:rPr>
          <w:rFonts w:asciiTheme="minorHAnsi" w:eastAsiaTheme="minorEastAsia" w:hAnsiTheme="minorHAnsi" w:cstheme="minorBidi"/>
          <w:sz w:val="22"/>
          <w:szCs w:val="22"/>
          <w:lang w:eastAsia="es-MX"/>
        </w:rPr>
      </w:pPr>
      <w:hyperlink w:anchor="_Toc101525559" w:history="1">
        <w:r w:rsidR="006F4FE7" w:rsidRPr="00F97F33">
          <w:rPr>
            <w:rStyle w:val="Hipervnculo"/>
          </w:rPr>
          <w:t>XXXVI. CÉDULA DE ORGANIGRAMA Y FIRMAS</w:t>
        </w:r>
        <w:r w:rsidR="006F4FE7">
          <w:rPr>
            <w:webHidden/>
          </w:rPr>
          <w:tab/>
        </w:r>
        <w:r w:rsidR="006F4FE7">
          <w:rPr>
            <w:webHidden/>
          </w:rPr>
          <w:fldChar w:fldCharType="begin"/>
        </w:r>
        <w:r w:rsidR="006F4FE7">
          <w:rPr>
            <w:webHidden/>
          </w:rPr>
          <w:instrText xml:space="preserve"> PAGEREF _Toc101525559 \h </w:instrText>
        </w:r>
        <w:r w:rsidR="006F4FE7">
          <w:rPr>
            <w:webHidden/>
          </w:rPr>
        </w:r>
        <w:r w:rsidR="006F4FE7">
          <w:rPr>
            <w:webHidden/>
          </w:rPr>
          <w:fldChar w:fldCharType="separate"/>
        </w:r>
        <w:r w:rsidR="006F4FE7">
          <w:rPr>
            <w:webHidden/>
          </w:rPr>
          <w:t>74</w:t>
        </w:r>
        <w:r w:rsidR="006F4FE7">
          <w:rPr>
            <w:webHidden/>
          </w:rPr>
          <w:fldChar w:fldCharType="end"/>
        </w:r>
      </w:hyperlink>
    </w:p>
    <w:p w14:paraId="37A6FA4E" w14:textId="187EFFEE" w:rsidR="006F4FE7" w:rsidRDefault="00272F16" w:rsidP="006F4FE7">
      <w:pPr>
        <w:pStyle w:val="TDC1"/>
        <w:rPr>
          <w:rFonts w:asciiTheme="minorHAnsi" w:eastAsiaTheme="minorEastAsia" w:hAnsiTheme="minorHAnsi" w:cstheme="minorBidi"/>
          <w:sz w:val="22"/>
          <w:szCs w:val="22"/>
          <w:lang w:eastAsia="es-MX"/>
        </w:rPr>
      </w:pPr>
      <w:hyperlink w:anchor="_Toc101525560" w:history="1">
        <w:r w:rsidR="006F4FE7" w:rsidRPr="00F97F33">
          <w:rPr>
            <w:rStyle w:val="Hipervnculo"/>
          </w:rPr>
          <w:t>XXXVII CÉDULA DE PERFIL DE PUESTO</w:t>
        </w:r>
        <w:r w:rsidR="006F4FE7">
          <w:rPr>
            <w:webHidden/>
          </w:rPr>
          <w:tab/>
        </w:r>
        <w:r w:rsidR="006F4FE7">
          <w:rPr>
            <w:webHidden/>
          </w:rPr>
          <w:fldChar w:fldCharType="begin"/>
        </w:r>
        <w:r w:rsidR="006F4FE7">
          <w:rPr>
            <w:webHidden/>
          </w:rPr>
          <w:instrText xml:space="preserve"> PAGEREF _Toc101525560 \h </w:instrText>
        </w:r>
        <w:r w:rsidR="006F4FE7">
          <w:rPr>
            <w:webHidden/>
          </w:rPr>
        </w:r>
        <w:r w:rsidR="006F4FE7">
          <w:rPr>
            <w:webHidden/>
          </w:rPr>
          <w:fldChar w:fldCharType="separate"/>
        </w:r>
        <w:r w:rsidR="006F4FE7">
          <w:rPr>
            <w:webHidden/>
          </w:rPr>
          <w:t>75</w:t>
        </w:r>
        <w:r w:rsidR="006F4FE7">
          <w:rPr>
            <w:webHidden/>
          </w:rPr>
          <w:fldChar w:fldCharType="end"/>
        </w:r>
      </w:hyperlink>
    </w:p>
    <w:p w14:paraId="1BDD64F2" w14:textId="69D22F03" w:rsidR="006F4FE7" w:rsidRDefault="00272F16" w:rsidP="006F4FE7">
      <w:pPr>
        <w:pStyle w:val="TDC1"/>
        <w:rPr>
          <w:rFonts w:asciiTheme="minorHAnsi" w:eastAsiaTheme="minorEastAsia" w:hAnsiTheme="minorHAnsi" w:cstheme="minorBidi"/>
          <w:sz w:val="22"/>
          <w:szCs w:val="22"/>
          <w:lang w:eastAsia="es-MX"/>
        </w:rPr>
      </w:pPr>
      <w:hyperlink w:anchor="_Toc101525561" w:history="1">
        <w:r w:rsidR="006F4FE7" w:rsidRPr="00F97F33">
          <w:rPr>
            <w:rStyle w:val="Hipervnculo"/>
          </w:rPr>
          <w:t>XXXVIII CÉDULA DE OBJETIVO Y FUNCIONES</w:t>
        </w:r>
        <w:r w:rsidR="006F4FE7">
          <w:rPr>
            <w:webHidden/>
          </w:rPr>
          <w:tab/>
        </w:r>
        <w:r w:rsidR="006F4FE7">
          <w:rPr>
            <w:webHidden/>
          </w:rPr>
          <w:fldChar w:fldCharType="begin"/>
        </w:r>
        <w:r w:rsidR="006F4FE7">
          <w:rPr>
            <w:webHidden/>
          </w:rPr>
          <w:instrText xml:space="preserve"> PAGEREF _Toc101525561 \h </w:instrText>
        </w:r>
        <w:r w:rsidR="006F4FE7">
          <w:rPr>
            <w:webHidden/>
          </w:rPr>
        </w:r>
        <w:r w:rsidR="006F4FE7">
          <w:rPr>
            <w:webHidden/>
          </w:rPr>
          <w:fldChar w:fldCharType="separate"/>
        </w:r>
        <w:r w:rsidR="006F4FE7">
          <w:rPr>
            <w:webHidden/>
          </w:rPr>
          <w:t>76</w:t>
        </w:r>
        <w:r w:rsidR="006F4FE7">
          <w:rPr>
            <w:webHidden/>
          </w:rPr>
          <w:fldChar w:fldCharType="end"/>
        </w:r>
      </w:hyperlink>
    </w:p>
    <w:p w14:paraId="17764CE4" w14:textId="4F60B780" w:rsidR="006F4FE7" w:rsidRDefault="00272F16" w:rsidP="006F4FE7">
      <w:pPr>
        <w:pStyle w:val="TDC1"/>
        <w:rPr>
          <w:rFonts w:asciiTheme="minorHAnsi" w:eastAsiaTheme="minorEastAsia" w:hAnsiTheme="minorHAnsi" w:cstheme="minorBidi"/>
          <w:sz w:val="22"/>
          <w:szCs w:val="22"/>
          <w:lang w:eastAsia="es-MX"/>
        </w:rPr>
      </w:pPr>
      <w:hyperlink w:anchor="_Toc101525562" w:history="1">
        <w:r w:rsidR="006F4FE7" w:rsidRPr="00F97F33">
          <w:rPr>
            <w:rStyle w:val="Hipervnculo"/>
          </w:rPr>
          <w:t>OFICINA DE ESTUDIOS Y PROYECTOS</w:t>
        </w:r>
        <w:r w:rsidR="006F4FE7">
          <w:rPr>
            <w:webHidden/>
          </w:rPr>
          <w:tab/>
        </w:r>
        <w:r w:rsidR="006F4FE7">
          <w:rPr>
            <w:webHidden/>
          </w:rPr>
          <w:fldChar w:fldCharType="begin"/>
        </w:r>
        <w:r w:rsidR="006F4FE7">
          <w:rPr>
            <w:webHidden/>
          </w:rPr>
          <w:instrText xml:space="preserve"> PAGEREF _Toc101525562 \h </w:instrText>
        </w:r>
        <w:r w:rsidR="006F4FE7">
          <w:rPr>
            <w:webHidden/>
          </w:rPr>
        </w:r>
        <w:r w:rsidR="006F4FE7">
          <w:rPr>
            <w:webHidden/>
          </w:rPr>
          <w:fldChar w:fldCharType="separate"/>
        </w:r>
        <w:r w:rsidR="006F4FE7">
          <w:rPr>
            <w:webHidden/>
          </w:rPr>
          <w:t>79</w:t>
        </w:r>
        <w:r w:rsidR="006F4FE7">
          <w:rPr>
            <w:webHidden/>
          </w:rPr>
          <w:fldChar w:fldCharType="end"/>
        </w:r>
      </w:hyperlink>
    </w:p>
    <w:p w14:paraId="30708A6A" w14:textId="7BEBC798" w:rsidR="006F4FE7" w:rsidRDefault="00272F16" w:rsidP="006F4FE7">
      <w:pPr>
        <w:pStyle w:val="TDC1"/>
        <w:rPr>
          <w:rFonts w:asciiTheme="minorHAnsi" w:eastAsiaTheme="minorEastAsia" w:hAnsiTheme="minorHAnsi" w:cstheme="minorBidi"/>
          <w:sz w:val="22"/>
          <w:szCs w:val="22"/>
          <w:lang w:eastAsia="es-MX"/>
        </w:rPr>
      </w:pPr>
      <w:hyperlink w:anchor="_Toc101525563" w:history="1">
        <w:r w:rsidR="006F4FE7" w:rsidRPr="00F97F33">
          <w:rPr>
            <w:rStyle w:val="Hipervnculo"/>
          </w:rPr>
          <w:t>XXXIX CÉDULA DE ORGANIGRAMA Y FIRMAS</w:t>
        </w:r>
        <w:r w:rsidR="006F4FE7">
          <w:rPr>
            <w:webHidden/>
          </w:rPr>
          <w:tab/>
        </w:r>
        <w:r w:rsidR="006F4FE7">
          <w:rPr>
            <w:webHidden/>
          </w:rPr>
          <w:fldChar w:fldCharType="begin"/>
        </w:r>
        <w:r w:rsidR="006F4FE7">
          <w:rPr>
            <w:webHidden/>
          </w:rPr>
          <w:instrText xml:space="preserve"> PAGEREF _Toc101525563 \h </w:instrText>
        </w:r>
        <w:r w:rsidR="006F4FE7">
          <w:rPr>
            <w:webHidden/>
          </w:rPr>
        </w:r>
        <w:r w:rsidR="006F4FE7">
          <w:rPr>
            <w:webHidden/>
          </w:rPr>
          <w:fldChar w:fldCharType="separate"/>
        </w:r>
        <w:r w:rsidR="006F4FE7">
          <w:rPr>
            <w:webHidden/>
          </w:rPr>
          <w:t>79</w:t>
        </w:r>
        <w:r w:rsidR="006F4FE7">
          <w:rPr>
            <w:webHidden/>
          </w:rPr>
          <w:fldChar w:fldCharType="end"/>
        </w:r>
      </w:hyperlink>
    </w:p>
    <w:p w14:paraId="687AD833" w14:textId="36FE5CE6" w:rsidR="006F4FE7" w:rsidRDefault="00272F16" w:rsidP="006F4FE7">
      <w:pPr>
        <w:pStyle w:val="TDC1"/>
        <w:rPr>
          <w:rFonts w:asciiTheme="minorHAnsi" w:eastAsiaTheme="minorEastAsia" w:hAnsiTheme="minorHAnsi" w:cstheme="minorBidi"/>
          <w:sz w:val="22"/>
          <w:szCs w:val="22"/>
          <w:lang w:eastAsia="es-MX"/>
        </w:rPr>
      </w:pPr>
      <w:hyperlink w:anchor="_Toc101525564" w:history="1">
        <w:r w:rsidR="006F4FE7" w:rsidRPr="00F97F33">
          <w:rPr>
            <w:rStyle w:val="Hipervnculo"/>
          </w:rPr>
          <w:t>XL. CÉDULA DE PERFIL DE PUESTO</w:t>
        </w:r>
        <w:r w:rsidR="006F4FE7">
          <w:rPr>
            <w:webHidden/>
          </w:rPr>
          <w:tab/>
        </w:r>
        <w:r w:rsidR="006F4FE7">
          <w:rPr>
            <w:webHidden/>
          </w:rPr>
          <w:fldChar w:fldCharType="begin"/>
        </w:r>
        <w:r w:rsidR="006F4FE7">
          <w:rPr>
            <w:webHidden/>
          </w:rPr>
          <w:instrText xml:space="preserve"> PAGEREF _Toc101525564 \h </w:instrText>
        </w:r>
        <w:r w:rsidR="006F4FE7">
          <w:rPr>
            <w:webHidden/>
          </w:rPr>
        </w:r>
        <w:r w:rsidR="006F4FE7">
          <w:rPr>
            <w:webHidden/>
          </w:rPr>
          <w:fldChar w:fldCharType="separate"/>
        </w:r>
        <w:r w:rsidR="006F4FE7">
          <w:rPr>
            <w:webHidden/>
          </w:rPr>
          <w:t>80</w:t>
        </w:r>
        <w:r w:rsidR="006F4FE7">
          <w:rPr>
            <w:webHidden/>
          </w:rPr>
          <w:fldChar w:fldCharType="end"/>
        </w:r>
      </w:hyperlink>
    </w:p>
    <w:p w14:paraId="4BC5189C" w14:textId="289688AF" w:rsidR="006F4FE7" w:rsidRDefault="00272F16" w:rsidP="006F4FE7">
      <w:pPr>
        <w:pStyle w:val="TDC1"/>
        <w:rPr>
          <w:rFonts w:asciiTheme="minorHAnsi" w:eastAsiaTheme="minorEastAsia" w:hAnsiTheme="minorHAnsi" w:cstheme="minorBidi"/>
          <w:sz w:val="22"/>
          <w:szCs w:val="22"/>
          <w:lang w:eastAsia="es-MX"/>
        </w:rPr>
      </w:pPr>
      <w:hyperlink w:anchor="_Toc101525565" w:history="1">
        <w:r w:rsidR="006F4FE7" w:rsidRPr="00F97F33">
          <w:rPr>
            <w:rStyle w:val="Hipervnculo"/>
          </w:rPr>
          <w:t>XLI CÉDULA DE OBJETIVO Y FUNCIONES</w:t>
        </w:r>
        <w:r w:rsidR="006F4FE7">
          <w:rPr>
            <w:webHidden/>
          </w:rPr>
          <w:tab/>
        </w:r>
        <w:r w:rsidR="006F4FE7">
          <w:rPr>
            <w:webHidden/>
          </w:rPr>
          <w:fldChar w:fldCharType="begin"/>
        </w:r>
        <w:r w:rsidR="006F4FE7">
          <w:rPr>
            <w:webHidden/>
          </w:rPr>
          <w:instrText xml:space="preserve"> PAGEREF _Toc101525565 \h </w:instrText>
        </w:r>
        <w:r w:rsidR="006F4FE7">
          <w:rPr>
            <w:webHidden/>
          </w:rPr>
        </w:r>
        <w:r w:rsidR="006F4FE7">
          <w:rPr>
            <w:webHidden/>
          </w:rPr>
          <w:fldChar w:fldCharType="separate"/>
        </w:r>
        <w:r w:rsidR="006F4FE7">
          <w:rPr>
            <w:webHidden/>
          </w:rPr>
          <w:t>81</w:t>
        </w:r>
        <w:r w:rsidR="006F4FE7">
          <w:rPr>
            <w:webHidden/>
          </w:rPr>
          <w:fldChar w:fldCharType="end"/>
        </w:r>
      </w:hyperlink>
    </w:p>
    <w:p w14:paraId="634DEAB7" w14:textId="60BD7D3B" w:rsidR="006F4FE7" w:rsidRDefault="00272F16" w:rsidP="006F4FE7">
      <w:pPr>
        <w:pStyle w:val="TDC1"/>
        <w:rPr>
          <w:rFonts w:asciiTheme="minorHAnsi" w:eastAsiaTheme="minorEastAsia" w:hAnsiTheme="minorHAnsi" w:cstheme="minorBidi"/>
          <w:sz w:val="22"/>
          <w:szCs w:val="22"/>
          <w:lang w:eastAsia="es-MX"/>
        </w:rPr>
      </w:pPr>
      <w:hyperlink w:anchor="_Toc101525566" w:history="1">
        <w:r w:rsidR="006F4FE7" w:rsidRPr="00F97F33">
          <w:rPr>
            <w:rStyle w:val="Hipervnculo"/>
          </w:rPr>
          <w:t>OFICINA DE SUPERVISIÓN</w:t>
        </w:r>
        <w:r w:rsidR="006F4FE7">
          <w:rPr>
            <w:webHidden/>
          </w:rPr>
          <w:tab/>
        </w:r>
        <w:r w:rsidR="006F4FE7">
          <w:rPr>
            <w:webHidden/>
          </w:rPr>
          <w:fldChar w:fldCharType="begin"/>
        </w:r>
        <w:r w:rsidR="006F4FE7">
          <w:rPr>
            <w:webHidden/>
          </w:rPr>
          <w:instrText xml:space="preserve"> PAGEREF _Toc101525566 \h </w:instrText>
        </w:r>
        <w:r w:rsidR="006F4FE7">
          <w:rPr>
            <w:webHidden/>
          </w:rPr>
        </w:r>
        <w:r w:rsidR="006F4FE7">
          <w:rPr>
            <w:webHidden/>
          </w:rPr>
          <w:fldChar w:fldCharType="separate"/>
        </w:r>
        <w:r w:rsidR="006F4FE7">
          <w:rPr>
            <w:webHidden/>
          </w:rPr>
          <w:t>84</w:t>
        </w:r>
        <w:r w:rsidR="006F4FE7">
          <w:rPr>
            <w:webHidden/>
          </w:rPr>
          <w:fldChar w:fldCharType="end"/>
        </w:r>
      </w:hyperlink>
    </w:p>
    <w:p w14:paraId="3F326AB6" w14:textId="5D927E6A" w:rsidR="006F4FE7" w:rsidRDefault="00272F16" w:rsidP="006F4FE7">
      <w:pPr>
        <w:pStyle w:val="TDC1"/>
        <w:rPr>
          <w:rFonts w:asciiTheme="minorHAnsi" w:eastAsiaTheme="minorEastAsia" w:hAnsiTheme="minorHAnsi" w:cstheme="minorBidi"/>
          <w:sz w:val="22"/>
          <w:szCs w:val="22"/>
          <w:lang w:eastAsia="es-MX"/>
        </w:rPr>
      </w:pPr>
      <w:hyperlink w:anchor="_Toc101525567" w:history="1">
        <w:r w:rsidR="006F4FE7" w:rsidRPr="00F97F33">
          <w:rPr>
            <w:rStyle w:val="Hipervnculo"/>
          </w:rPr>
          <w:t>XLII. CÉDULA DE ORGANIGRAMA Y FIRMAS</w:t>
        </w:r>
        <w:r w:rsidR="006F4FE7">
          <w:rPr>
            <w:webHidden/>
          </w:rPr>
          <w:tab/>
        </w:r>
        <w:r w:rsidR="006F4FE7">
          <w:rPr>
            <w:webHidden/>
          </w:rPr>
          <w:fldChar w:fldCharType="begin"/>
        </w:r>
        <w:r w:rsidR="006F4FE7">
          <w:rPr>
            <w:webHidden/>
          </w:rPr>
          <w:instrText xml:space="preserve"> PAGEREF _Toc101525567 \h </w:instrText>
        </w:r>
        <w:r w:rsidR="006F4FE7">
          <w:rPr>
            <w:webHidden/>
          </w:rPr>
        </w:r>
        <w:r w:rsidR="006F4FE7">
          <w:rPr>
            <w:webHidden/>
          </w:rPr>
          <w:fldChar w:fldCharType="separate"/>
        </w:r>
        <w:r w:rsidR="006F4FE7">
          <w:rPr>
            <w:webHidden/>
          </w:rPr>
          <w:t>84</w:t>
        </w:r>
        <w:r w:rsidR="006F4FE7">
          <w:rPr>
            <w:webHidden/>
          </w:rPr>
          <w:fldChar w:fldCharType="end"/>
        </w:r>
      </w:hyperlink>
    </w:p>
    <w:p w14:paraId="0C34A81B" w14:textId="514B1274" w:rsidR="006F4FE7" w:rsidRDefault="00272F16" w:rsidP="006F4FE7">
      <w:pPr>
        <w:pStyle w:val="TDC1"/>
        <w:rPr>
          <w:rFonts w:asciiTheme="minorHAnsi" w:eastAsiaTheme="minorEastAsia" w:hAnsiTheme="minorHAnsi" w:cstheme="minorBidi"/>
          <w:sz w:val="22"/>
          <w:szCs w:val="22"/>
          <w:lang w:eastAsia="es-MX"/>
        </w:rPr>
      </w:pPr>
      <w:hyperlink w:anchor="_Toc101525568" w:history="1">
        <w:r w:rsidR="006F4FE7" w:rsidRPr="00F97F33">
          <w:rPr>
            <w:rStyle w:val="Hipervnculo"/>
          </w:rPr>
          <w:t>XLIII. CÉDULA DE PERFIL DE PUESTO</w:t>
        </w:r>
        <w:r w:rsidR="006F4FE7">
          <w:rPr>
            <w:webHidden/>
          </w:rPr>
          <w:tab/>
        </w:r>
        <w:r w:rsidR="006F4FE7">
          <w:rPr>
            <w:webHidden/>
          </w:rPr>
          <w:fldChar w:fldCharType="begin"/>
        </w:r>
        <w:r w:rsidR="006F4FE7">
          <w:rPr>
            <w:webHidden/>
          </w:rPr>
          <w:instrText xml:space="preserve"> PAGEREF _Toc101525568 \h </w:instrText>
        </w:r>
        <w:r w:rsidR="006F4FE7">
          <w:rPr>
            <w:webHidden/>
          </w:rPr>
        </w:r>
        <w:r w:rsidR="006F4FE7">
          <w:rPr>
            <w:webHidden/>
          </w:rPr>
          <w:fldChar w:fldCharType="separate"/>
        </w:r>
        <w:r w:rsidR="006F4FE7">
          <w:rPr>
            <w:webHidden/>
          </w:rPr>
          <w:t>85</w:t>
        </w:r>
        <w:r w:rsidR="006F4FE7">
          <w:rPr>
            <w:webHidden/>
          </w:rPr>
          <w:fldChar w:fldCharType="end"/>
        </w:r>
      </w:hyperlink>
    </w:p>
    <w:p w14:paraId="5B21BB12" w14:textId="27810A9A" w:rsidR="006F4FE7" w:rsidRDefault="00272F16" w:rsidP="006F4FE7">
      <w:pPr>
        <w:pStyle w:val="TDC1"/>
        <w:rPr>
          <w:rFonts w:asciiTheme="minorHAnsi" w:eastAsiaTheme="minorEastAsia" w:hAnsiTheme="minorHAnsi" w:cstheme="minorBidi"/>
          <w:sz w:val="22"/>
          <w:szCs w:val="22"/>
          <w:lang w:eastAsia="es-MX"/>
        </w:rPr>
      </w:pPr>
      <w:hyperlink w:anchor="_Toc101525569" w:history="1">
        <w:r w:rsidR="006F4FE7" w:rsidRPr="00F97F33">
          <w:rPr>
            <w:rStyle w:val="Hipervnculo"/>
          </w:rPr>
          <w:t>XLIV CÉDULA DE OBJETIVO Y FUNCIONES</w:t>
        </w:r>
        <w:r w:rsidR="006F4FE7">
          <w:rPr>
            <w:webHidden/>
          </w:rPr>
          <w:tab/>
        </w:r>
        <w:r w:rsidR="006F4FE7">
          <w:rPr>
            <w:webHidden/>
          </w:rPr>
          <w:fldChar w:fldCharType="begin"/>
        </w:r>
        <w:r w:rsidR="006F4FE7">
          <w:rPr>
            <w:webHidden/>
          </w:rPr>
          <w:instrText xml:space="preserve"> PAGEREF _Toc101525569 \h </w:instrText>
        </w:r>
        <w:r w:rsidR="006F4FE7">
          <w:rPr>
            <w:webHidden/>
          </w:rPr>
        </w:r>
        <w:r w:rsidR="006F4FE7">
          <w:rPr>
            <w:webHidden/>
          </w:rPr>
          <w:fldChar w:fldCharType="separate"/>
        </w:r>
        <w:r w:rsidR="006F4FE7">
          <w:rPr>
            <w:webHidden/>
          </w:rPr>
          <w:t>86</w:t>
        </w:r>
        <w:r w:rsidR="006F4FE7">
          <w:rPr>
            <w:webHidden/>
          </w:rPr>
          <w:fldChar w:fldCharType="end"/>
        </w:r>
      </w:hyperlink>
    </w:p>
    <w:p w14:paraId="38128246" w14:textId="0FFA57B8" w:rsidR="006F4FE7" w:rsidRDefault="00272F16" w:rsidP="006F4FE7">
      <w:pPr>
        <w:pStyle w:val="TDC1"/>
        <w:rPr>
          <w:rFonts w:asciiTheme="minorHAnsi" w:eastAsiaTheme="minorEastAsia" w:hAnsiTheme="minorHAnsi" w:cstheme="minorBidi"/>
          <w:sz w:val="22"/>
          <w:szCs w:val="22"/>
          <w:lang w:eastAsia="es-MX"/>
        </w:rPr>
      </w:pPr>
      <w:hyperlink w:anchor="_Toc101525570" w:history="1">
        <w:r w:rsidR="006F4FE7" w:rsidRPr="00F97F33">
          <w:rPr>
            <w:rStyle w:val="Hipervnculo"/>
          </w:rPr>
          <w:t>XXIII.</w:t>
        </w:r>
        <w:r w:rsidR="006F4FE7">
          <w:rPr>
            <w:rFonts w:asciiTheme="minorHAnsi" w:eastAsiaTheme="minorEastAsia" w:hAnsiTheme="minorHAnsi" w:cstheme="minorBidi"/>
            <w:sz w:val="22"/>
            <w:szCs w:val="22"/>
            <w:lang w:eastAsia="es-MX"/>
          </w:rPr>
          <w:tab/>
        </w:r>
        <w:r w:rsidR="006F4FE7" w:rsidRPr="00F97F33">
          <w:rPr>
            <w:rStyle w:val="Hipervnculo"/>
          </w:rPr>
          <w:t>DIRECCIÓN DE SEGUIMIENTO DE PROGRAMAS</w:t>
        </w:r>
        <w:r w:rsidR="006F4FE7">
          <w:rPr>
            <w:webHidden/>
          </w:rPr>
          <w:tab/>
        </w:r>
        <w:r w:rsidR="006F4FE7">
          <w:rPr>
            <w:webHidden/>
          </w:rPr>
          <w:fldChar w:fldCharType="begin"/>
        </w:r>
        <w:r w:rsidR="006F4FE7">
          <w:rPr>
            <w:webHidden/>
          </w:rPr>
          <w:instrText xml:space="preserve"> PAGEREF _Toc101525570 \h </w:instrText>
        </w:r>
        <w:r w:rsidR="006F4FE7">
          <w:rPr>
            <w:webHidden/>
          </w:rPr>
        </w:r>
        <w:r w:rsidR="006F4FE7">
          <w:rPr>
            <w:webHidden/>
          </w:rPr>
          <w:fldChar w:fldCharType="separate"/>
        </w:r>
        <w:r w:rsidR="006F4FE7">
          <w:rPr>
            <w:webHidden/>
          </w:rPr>
          <w:t>88</w:t>
        </w:r>
        <w:r w:rsidR="006F4FE7">
          <w:rPr>
            <w:webHidden/>
          </w:rPr>
          <w:fldChar w:fldCharType="end"/>
        </w:r>
      </w:hyperlink>
    </w:p>
    <w:p w14:paraId="391C7E03" w14:textId="5694BE86" w:rsidR="006F4FE7" w:rsidRDefault="00272F16">
      <w:pPr>
        <w:pStyle w:val="TDC2"/>
        <w:rPr>
          <w:rFonts w:eastAsiaTheme="minorEastAsia"/>
          <w:smallCaps w:val="0"/>
          <w:noProof/>
          <w:sz w:val="22"/>
          <w:szCs w:val="22"/>
          <w:lang w:eastAsia="es-MX"/>
        </w:rPr>
      </w:pPr>
      <w:hyperlink w:anchor="_Toc101525571" w:history="1">
        <w:r w:rsidR="006F4FE7" w:rsidRPr="00F97F33">
          <w:rPr>
            <w:rStyle w:val="Hipervnculo"/>
            <w:rFonts w:ascii="Arial" w:hAnsi="Arial" w:cs="Arial"/>
            <w:b/>
            <w:noProof/>
          </w:rPr>
          <w:t>XXIII.1 CÉDULA DE ORGANIGRAMA ESTRUCTURAL E IDENTIFICACIÓN DE FIRMAS DE LA DIRECCIÓN DE SEGUIMIENTO DE PROGRAMAS</w:t>
        </w:r>
        <w:r w:rsidR="006F4FE7">
          <w:rPr>
            <w:noProof/>
            <w:webHidden/>
          </w:rPr>
          <w:tab/>
        </w:r>
        <w:r w:rsidR="006F4FE7">
          <w:rPr>
            <w:noProof/>
            <w:webHidden/>
          </w:rPr>
          <w:fldChar w:fldCharType="begin"/>
        </w:r>
        <w:r w:rsidR="006F4FE7">
          <w:rPr>
            <w:noProof/>
            <w:webHidden/>
          </w:rPr>
          <w:instrText xml:space="preserve"> PAGEREF _Toc101525571 \h </w:instrText>
        </w:r>
        <w:r w:rsidR="006F4FE7">
          <w:rPr>
            <w:noProof/>
            <w:webHidden/>
          </w:rPr>
        </w:r>
        <w:r w:rsidR="006F4FE7">
          <w:rPr>
            <w:noProof/>
            <w:webHidden/>
          </w:rPr>
          <w:fldChar w:fldCharType="separate"/>
        </w:r>
        <w:r w:rsidR="006F4FE7">
          <w:rPr>
            <w:noProof/>
            <w:webHidden/>
          </w:rPr>
          <w:t>88</w:t>
        </w:r>
        <w:r w:rsidR="006F4FE7">
          <w:rPr>
            <w:noProof/>
            <w:webHidden/>
          </w:rPr>
          <w:fldChar w:fldCharType="end"/>
        </w:r>
      </w:hyperlink>
    </w:p>
    <w:p w14:paraId="151B16FA" w14:textId="278F4EA0" w:rsidR="006F4FE7" w:rsidRDefault="00272F16">
      <w:pPr>
        <w:pStyle w:val="TDC2"/>
        <w:rPr>
          <w:rFonts w:eastAsiaTheme="minorEastAsia"/>
          <w:smallCaps w:val="0"/>
          <w:noProof/>
          <w:sz w:val="22"/>
          <w:szCs w:val="22"/>
          <w:lang w:eastAsia="es-MX"/>
        </w:rPr>
      </w:pPr>
      <w:hyperlink w:anchor="_Toc101525572" w:history="1">
        <w:r w:rsidR="006F4FE7" w:rsidRPr="00F97F33">
          <w:rPr>
            <w:rStyle w:val="Hipervnculo"/>
            <w:rFonts w:ascii="Arial" w:hAnsi="Arial" w:cs="Arial"/>
            <w:b/>
            <w:noProof/>
          </w:rPr>
          <w:t>XXIII.2 CÉDULA DE PERFIL DE PUESTO DE LA DIRECCIÓN DE SEGUIMIENTO DE PROGRAMAS</w:t>
        </w:r>
        <w:r w:rsidR="006F4FE7">
          <w:rPr>
            <w:noProof/>
            <w:webHidden/>
          </w:rPr>
          <w:tab/>
        </w:r>
        <w:r w:rsidR="006F4FE7">
          <w:rPr>
            <w:noProof/>
            <w:webHidden/>
          </w:rPr>
          <w:fldChar w:fldCharType="begin"/>
        </w:r>
        <w:r w:rsidR="006F4FE7">
          <w:rPr>
            <w:noProof/>
            <w:webHidden/>
          </w:rPr>
          <w:instrText xml:space="preserve"> PAGEREF _Toc101525572 \h </w:instrText>
        </w:r>
        <w:r w:rsidR="006F4FE7">
          <w:rPr>
            <w:noProof/>
            <w:webHidden/>
          </w:rPr>
        </w:r>
        <w:r w:rsidR="006F4FE7">
          <w:rPr>
            <w:noProof/>
            <w:webHidden/>
          </w:rPr>
          <w:fldChar w:fldCharType="separate"/>
        </w:r>
        <w:r w:rsidR="006F4FE7">
          <w:rPr>
            <w:noProof/>
            <w:webHidden/>
          </w:rPr>
          <w:t>89</w:t>
        </w:r>
        <w:r w:rsidR="006F4FE7">
          <w:rPr>
            <w:noProof/>
            <w:webHidden/>
          </w:rPr>
          <w:fldChar w:fldCharType="end"/>
        </w:r>
      </w:hyperlink>
    </w:p>
    <w:p w14:paraId="4B4D3F26" w14:textId="059358AF" w:rsidR="006F4FE7" w:rsidRDefault="00272F16">
      <w:pPr>
        <w:pStyle w:val="TDC2"/>
        <w:rPr>
          <w:rFonts w:eastAsiaTheme="minorEastAsia"/>
          <w:smallCaps w:val="0"/>
          <w:noProof/>
          <w:sz w:val="22"/>
          <w:szCs w:val="22"/>
          <w:lang w:eastAsia="es-MX"/>
        </w:rPr>
      </w:pPr>
      <w:hyperlink w:anchor="_Toc101525573" w:history="1">
        <w:r w:rsidR="006F4FE7" w:rsidRPr="00F97F33">
          <w:rPr>
            <w:rStyle w:val="Hipervnculo"/>
            <w:rFonts w:ascii="Arial" w:hAnsi="Arial" w:cs="Arial"/>
            <w:b/>
            <w:noProof/>
          </w:rPr>
          <w:t>XXIII.3 CÉDULA DE OBJETIVO Y FUNCIONES DE LA DIRECCIÓN DE SEGUIMIENTO DE PROGRAMAS</w:t>
        </w:r>
        <w:r w:rsidR="006F4FE7">
          <w:rPr>
            <w:noProof/>
            <w:webHidden/>
          </w:rPr>
          <w:tab/>
        </w:r>
        <w:r w:rsidR="006F4FE7">
          <w:rPr>
            <w:noProof/>
            <w:webHidden/>
          </w:rPr>
          <w:fldChar w:fldCharType="begin"/>
        </w:r>
        <w:r w:rsidR="006F4FE7">
          <w:rPr>
            <w:noProof/>
            <w:webHidden/>
          </w:rPr>
          <w:instrText xml:space="preserve"> PAGEREF _Toc101525573 \h </w:instrText>
        </w:r>
        <w:r w:rsidR="006F4FE7">
          <w:rPr>
            <w:noProof/>
            <w:webHidden/>
          </w:rPr>
        </w:r>
        <w:r w:rsidR="006F4FE7">
          <w:rPr>
            <w:noProof/>
            <w:webHidden/>
          </w:rPr>
          <w:fldChar w:fldCharType="separate"/>
        </w:r>
        <w:r w:rsidR="006F4FE7">
          <w:rPr>
            <w:noProof/>
            <w:webHidden/>
          </w:rPr>
          <w:t>90</w:t>
        </w:r>
        <w:r w:rsidR="006F4FE7">
          <w:rPr>
            <w:noProof/>
            <w:webHidden/>
          </w:rPr>
          <w:fldChar w:fldCharType="end"/>
        </w:r>
      </w:hyperlink>
    </w:p>
    <w:p w14:paraId="6D7C75D6" w14:textId="792C1ABF" w:rsidR="006F4FE7" w:rsidRDefault="00272F16" w:rsidP="006F4FE7">
      <w:pPr>
        <w:pStyle w:val="TDC1"/>
        <w:rPr>
          <w:rFonts w:asciiTheme="minorHAnsi" w:eastAsiaTheme="minorEastAsia" w:hAnsiTheme="minorHAnsi" w:cstheme="minorBidi"/>
          <w:sz w:val="22"/>
          <w:szCs w:val="22"/>
          <w:lang w:eastAsia="es-MX"/>
        </w:rPr>
      </w:pPr>
      <w:hyperlink w:anchor="_Toc101525574" w:history="1">
        <w:r w:rsidR="006F4FE7" w:rsidRPr="00F97F33">
          <w:rPr>
            <w:rStyle w:val="Hipervnculo"/>
          </w:rPr>
          <w:t>XXIV.</w:t>
        </w:r>
        <w:r w:rsidR="006F4FE7">
          <w:rPr>
            <w:rFonts w:asciiTheme="minorHAnsi" w:eastAsiaTheme="minorEastAsia" w:hAnsiTheme="minorHAnsi" w:cstheme="minorBidi"/>
            <w:sz w:val="22"/>
            <w:szCs w:val="22"/>
            <w:lang w:eastAsia="es-MX"/>
          </w:rPr>
          <w:tab/>
        </w:r>
        <w:r w:rsidR="006F4FE7" w:rsidRPr="00F97F33">
          <w:rPr>
            <w:rStyle w:val="Hipervnculo"/>
          </w:rPr>
          <w:t>DEPARTAMENTO DE PROYECTOS</w:t>
        </w:r>
        <w:r w:rsidR="006F4FE7">
          <w:rPr>
            <w:webHidden/>
          </w:rPr>
          <w:tab/>
        </w:r>
        <w:r w:rsidR="006F4FE7">
          <w:rPr>
            <w:webHidden/>
          </w:rPr>
          <w:fldChar w:fldCharType="begin"/>
        </w:r>
        <w:r w:rsidR="006F4FE7">
          <w:rPr>
            <w:webHidden/>
          </w:rPr>
          <w:instrText xml:space="preserve"> PAGEREF _Toc101525574 \h </w:instrText>
        </w:r>
        <w:r w:rsidR="006F4FE7">
          <w:rPr>
            <w:webHidden/>
          </w:rPr>
        </w:r>
        <w:r w:rsidR="006F4FE7">
          <w:rPr>
            <w:webHidden/>
          </w:rPr>
          <w:fldChar w:fldCharType="separate"/>
        </w:r>
        <w:r w:rsidR="006F4FE7">
          <w:rPr>
            <w:webHidden/>
          </w:rPr>
          <w:t>94</w:t>
        </w:r>
        <w:r w:rsidR="006F4FE7">
          <w:rPr>
            <w:webHidden/>
          </w:rPr>
          <w:fldChar w:fldCharType="end"/>
        </w:r>
      </w:hyperlink>
    </w:p>
    <w:p w14:paraId="5AC17532" w14:textId="548EC767" w:rsidR="006F4FE7" w:rsidRDefault="00272F16">
      <w:pPr>
        <w:pStyle w:val="TDC2"/>
        <w:rPr>
          <w:rFonts w:eastAsiaTheme="minorEastAsia"/>
          <w:smallCaps w:val="0"/>
          <w:noProof/>
          <w:sz w:val="22"/>
          <w:szCs w:val="22"/>
          <w:lang w:eastAsia="es-MX"/>
        </w:rPr>
      </w:pPr>
      <w:hyperlink w:anchor="_Toc101525575" w:history="1">
        <w:r w:rsidR="006F4FE7" w:rsidRPr="00F97F33">
          <w:rPr>
            <w:rStyle w:val="Hipervnculo"/>
            <w:rFonts w:ascii="Arial" w:hAnsi="Arial" w:cs="Arial"/>
            <w:b/>
            <w:noProof/>
          </w:rPr>
          <w:t>XXIV.1 CÉDULA DE ORGANIGRAMA ESTRUCTURAL E IDENTIFICACIÓN DE FIRMAS DEL DEPARTAMENTO DE PROYECTOS</w:t>
        </w:r>
        <w:r w:rsidR="006F4FE7">
          <w:rPr>
            <w:noProof/>
            <w:webHidden/>
          </w:rPr>
          <w:tab/>
        </w:r>
        <w:r w:rsidR="006F4FE7">
          <w:rPr>
            <w:noProof/>
            <w:webHidden/>
          </w:rPr>
          <w:fldChar w:fldCharType="begin"/>
        </w:r>
        <w:r w:rsidR="006F4FE7">
          <w:rPr>
            <w:noProof/>
            <w:webHidden/>
          </w:rPr>
          <w:instrText xml:space="preserve"> PAGEREF _Toc101525575 \h </w:instrText>
        </w:r>
        <w:r w:rsidR="006F4FE7">
          <w:rPr>
            <w:noProof/>
            <w:webHidden/>
          </w:rPr>
        </w:r>
        <w:r w:rsidR="006F4FE7">
          <w:rPr>
            <w:noProof/>
            <w:webHidden/>
          </w:rPr>
          <w:fldChar w:fldCharType="separate"/>
        </w:r>
        <w:r w:rsidR="006F4FE7">
          <w:rPr>
            <w:noProof/>
            <w:webHidden/>
          </w:rPr>
          <w:t>94</w:t>
        </w:r>
        <w:r w:rsidR="006F4FE7">
          <w:rPr>
            <w:noProof/>
            <w:webHidden/>
          </w:rPr>
          <w:fldChar w:fldCharType="end"/>
        </w:r>
      </w:hyperlink>
    </w:p>
    <w:p w14:paraId="4AB9F314" w14:textId="76DDDC1F" w:rsidR="006F4FE7" w:rsidRDefault="00272F16">
      <w:pPr>
        <w:pStyle w:val="TDC2"/>
        <w:rPr>
          <w:rFonts w:eastAsiaTheme="minorEastAsia"/>
          <w:smallCaps w:val="0"/>
          <w:noProof/>
          <w:sz w:val="22"/>
          <w:szCs w:val="22"/>
          <w:lang w:eastAsia="es-MX"/>
        </w:rPr>
      </w:pPr>
      <w:hyperlink w:anchor="_Toc101525576" w:history="1">
        <w:r w:rsidR="006F4FE7" w:rsidRPr="00F97F33">
          <w:rPr>
            <w:rStyle w:val="Hipervnculo"/>
            <w:rFonts w:ascii="Arial" w:hAnsi="Arial" w:cs="Arial"/>
            <w:b/>
            <w:noProof/>
          </w:rPr>
          <w:t>XXIV.2 CÉDULA DE PERFIL DE PUESTO DEL DEPARTAMENTO DE PROYECTOS</w:t>
        </w:r>
        <w:r w:rsidR="006F4FE7">
          <w:rPr>
            <w:noProof/>
            <w:webHidden/>
          </w:rPr>
          <w:tab/>
        </w:r>
        <w:r w:rsidR="006F4FE7">
          <w:rPr>
            <w:noProof/>
            <w:webHidden/>
          </w:rPr>
          <w:fldChar w:fldCharType="begin"/>
        </w:r>
        <w:r w:rsidR="006F4FE7">
          <w:rPr>
            <w:noProof/>
            <w:webHidden/>
          </w:rPr>
          <w:instrText xml:space="preserve"> PAGEREF _Toc101525576 \h </w:instrText>
        </w:r>
        <w:r w:rsidR="006F4FE7">
          <w:rPr>
            <w:noProof/>
            <w:webHidden/>
          </w:rPr>
        </w:r>
        <w:r w:rsidR="006F4FE7">
          <w:rPr>
            <w:noProof/>
            <w:webHidden/>
          </w:rPr>
          <w:fldChar w:fldCharType="separate"/>
        </w:r>
        <w:r w:rsidR="006F4FE7">
          <w:rPr>
            <w:noProof/>
            <w:webHidden/>
          </w:rPr>
          <w:t>95</w:t>
        </w:r>
        <w:r w:rsidR="006F4FE7">
          <w:rPr>
            <w:noProof/>
            <w:webHidden/>
          </w:rPr>
          <w:fldChar w:fldCharType="end"/>
        </w:r>
      </w:hyperlink>
    </w:p>
    <w:p w14:paraId="5AAF2007" w14:textId="52AB55C0" w:rsidR="006F4FE7" w:rsidRDefault="00272F16">
      <w:pPr>
        <w:pStyle w:val="TDC2"/>
        <w:rPr>
          <w:rFonts w:eastAsiaTheme="minorEastAsia"/>
          <w:smallCaps w:val="0"/>
          <w:noProof/>
          <w:sz w:val="22"/>
          <w:szCs w:val="22"/>
          <w:lang w:eastAsia="es-MX"/>
        </w:rPr>
      </w:pPr>
      <w:hyperlink w:anchor="_Toc101525577" w:history="1">
        <w:r w:rsidR="006F4FE7" w:rsidRPr="00F97F33">
          <w:rPr>
            <w:rStyle w:val="Hipervnculo"/>
            <w:rFonts w:ascii="Arial" w:hAnsi="Arial" w:cs="Arial"/>
            <w:b/>
            <w:noProof/>
          </w:rPr>
          <w:t>XXIV.3 CÉDULA DE OBJETIVO Y FUNCIONES DEL DEPARTAMENTO DE PROYECTOS</w:t>
        </w:r>
        <w:r w:rsidR="006F4FE7">
          <w:rPr>
            <w:noProof/>
            <w:webHidden/>
          </w:rPr>
          <w:tab/>
        </w:r>
        <w:r w:rsidR="006F4FE7">
          <w:rPr>
            <w:noProof/>
            <w:webHidden/>
          </w:rPr>
          <w:fldChar w:fldCharType="begin"/>
        </w:r>
        <w:r w:rsidR="006F4FE7">
          <w:rPr>
            <w:noProof/>
            <w:webHidden/>
          </w:rPr>
          <w:instrText xml:space="preserve"> PAGEREF _Toc101525577 \h </w:instrText>
        </w:r>
        <w:r w:rsidR="006F4FE7">
          <w:rPr>
            <w:noProof/>
            <w:webHidden/>
          </w:rPr>
        </w:r>
        <w:r w:rsidR="006F4FE7">
          <w:rPr>
            <w:noProof/>
            <w:webHidden/>
          </w:rPr>
          <w:fldChar w:fldCharType="separate"/>
        </w:r>
        <w:r w:rsidR="006F4FE7">
          <w:rPr>
            <w:noProof/>
            <w:webHidden/>
          </w:rPr>
          <w:t>96</w:t>
        </w:r>
        <w:r w:rsidR="006F4FE7">
          <w:rPr>
            <w:noProof/>
            <w:webHidden/>
          </w:rPr>
          <w:fldChar w:fldCharType="end"/>
        </w:r>
      </w:hyperlink>
    </w:p>
    <w:p w14:paraId="0B6C9D9D" w14:textId="03E29657" w:rsidR="006F4FE7" w:rsidRDefault="00272F16" w:rsidP="006F4FE7">
      <w:pPr>
        <w:pStyle w:val="TDC1"/>
        <w:rPr>
          <w:rFonts w:asciiTheme="minorHAnsi" w:eastAsiaTheme="minorEastAsia" w:hAnsiTheme="minorHAnsi" w:cstheme="minorBidi"/>
          <w:sz w:val="22"/>
          <w:szCs w:val="22"/>
          <w:lang w:eastAsia="es-MX"/>
        </w:rPr>
      </w:pPr>
      <w:hyperlink w:anchor="_Toc101525578" w:history="1">
        <w:r w:rsidR="006F4FE7" w:rsidRPr="00F97F33">
          <w:rPr>
            <w:rStyle w:val="Hipervnculo"/>
          </w:rPr>
          <w:t>XXV.</w:t>
        </w:r>
        <w:r w:rsidR="006F4FE7">
          <w:rPr>
            <w:rFonts w:asciiTheme="minorHAnsi" w:eastAsiaTheme="minorEastAsia" w:hAnsiTheme="minorHAnsi" w:cstheme="minorBidi"/>
            <w:sz w:val="22"/>
            <w:szCs w:val="22"/>
            <w:lang w:eastAsia="es-MX"/>
          </w:rPr>
          <w:tab/>
        </w:r>
        <w:r w:rsidR="006F4FE7" w:rsidRPr="00F97F33">
          <w:rPr>
            <w:rStyle w:val="Hipervnculo"/>
          </w:rPr>
          <w:t>DIRECCIÓN DE SERVICIOS COMUNITARIOS</w:t>
        </w:r>
        <w:r w:rsidR="006F4FE7">
          <w:rPr>
            <w:webHidden/>
          </w:rPr>
          <w:tab/>
        </w:r>
        <w:r w:rsidR="006F4FE7">
          <w:rPr>
            <w:webHidden/>
          </w:rPr>
          <w:fldChar w:fldCharType="begin"/>
        </w:r>
        <w:r w:rsidR="006F4FE7">
          <w:rPr>
            <w:webHidden/>
          </w:rPr>
          <w:instrText xml:space="preserve"> PAGEREF _Toc101525578 \h </w:instrText>
        </w:r>
        <w:r w:rsidR="006F4FE7">
          <w:rPr>
            <w:webHidden/>
          </w:rPr>
        </w:r>
        <w:r w:rsidR="006F4FE7">
          <w:rPr>
            <w:webHidden/>
          </w:rPr>
          <w:fldChar w:fldCharType="separate"/>
        </w:r>
        <w:r w:rsidR="006F4FE7">
          <w:rPr>
            <w:webHidden/>
          </w:rPr>
          <w:t>99</w:t>
        </w:r>
        <w:r w:rsidR="006F4FE7">
          <w:rPr>
            <w:webHidden/>
          </w:rPr>
          <w:fldChar w:fldCharType="end"/>
        </w:r>
      </w:hyperlink>
    </w:p>
    <w:p w14:paraId="60E7472E" w14:textId="3B474266" w:rsidR="006F4FE7" w:rsidRDefault="00272F16">
      <w:pPr>
        <w:pStyle w:val="TDC2"/>
        <w:rPr>
          <w:rFonts w:eastAsiaTheme="minorEastAsia"/>
          <w:smallCaps w:val="0"/>
          <w:noProof/>
          <w:sz w:val="22"/>
          <w:szCs w:val="22"/>
          <w:lang w:eastAsia="es-MX"/>
        </w:rPr>
      </w:pPr>
      <w:hyperlink w:anchor="_Toc101525579" w:history="1">
        <w:r w:rsidR="006F4FE7" w:rsidRPr="00F97F33">
          <w:rPr>
            <w:rStyle w:val="Hipervnculo"/>
            <w:rFonts w:ascii="Arial" w:hAnsi="Arial" w:cs="Arial"/>
            <w:b/>
            <w:noProof/>
          </w:rPr>
          <w:t>XXV.1 CÉDULA DE ORGANIGRAMA ESTRUCTURAL E IDENTIFICACIÓN DE FIRMAS DE LA DIRECCIÓN DE SERVICIOS COMUNITARIOS</w:t>
        </w:r>
        <w:r w:rsidR="006F4FE7">
          <w:rPr>
            <w:noProof/>
            <w:webHidden/>
          </w:rPr>
          <w:tab/>
        </w:r>
        <w:r w:rsidR="006F4FE7">
          <w:rPr>
            <w:noProof/>
            <w:webHidden/>
          </w:rPr>
          <w:fldChar w:fldCharType="begin"/>
        </w:r>
        <w:r w:rsidR="006F4FE7">
          <w:rPr>
            <w:noProof/>
            <w:webHidden/>
          </w:rPr>
          <w:instrText xml:space="preserve"> PAGEREF _Toc101525579 \h </w:instrText>
        </w:r>
        <w:r w:rsidR="006F4FE7">
          <w:rPr>
            <w:noProof/>
            <w:webHidden/>
          </w:rPr>
        </w:r>
        <w:r w:rsidR="006F4FE7">
          <w:rPr>
            <w:noProof/>
            <w:webHidden/>
          </w:rPr>
          <w:fldChar w:fldCharType="separate"/>
        </w:r>
        <w:r w:rsidR="006F4FE7">
          <w:rPr>
            <w:noProof/>
            <w:webHidden/>
          </w:rPr>
          <w:t>99</w:t>
        </w:r>
        <w:r w:rsidR="006F4FE7">
          <w:rPr>
            <w:noProof/>
            <w:webHidden/>
          </w:rPr>
          <w:fldChar w:fldCharType="end"/>
        </w:r>
      </w:hyperlink>
    </w:p>
    <w:p w14:paraId="23A2A3ED" w14:textId="45DF9E3A" w:rsidR="006F4FE7" w:rsidRDefault="00272F16">
      <w:pPr>
        <w:pStyle w:val="TDC2"/>
        <w:rPr>
          <w:rFonts w:eastAsiaTheme="minorEastAsia"/>
          <w:smallCaps w:val="0"/>
          <w:noProof/>
          <w:sz w:val="22"/>
          <w:szCs w:val="22"/>
          <w:lang w:eastAsia="es-MX"/>
        </w:rPr>
      </w:pPr>
      <w:hyperlink w:anchor="_Toc101525580" w:history="1">
        <w:r w:rsidR="006F4FE7" w:rsidRPr="00F97F33">
          <w:rPr>
            <w:rStyle w:val="Hipervnculo"/>
            <w:rFonts w:ascii="Arial" w:hAnsi="Arial" w:cs="Arial"/>
            <w:b/>
            <w:noProof/>
          </w:rPr>
          <w:t>XXV.2 CÉDULA DE PERFIL DE PUESTO DE LA DIRECCIÓN DE SERVICIOS COMUNITARIOS</w:t>
        </w:r>
        <w:r w:rsidR="006F4FE7">
          <w:rPr>
            <w:noProof/>
            <w:webHidden/>
          </w:rPr>
          <w:tab/>
        </w:r>
        <w:r w:rsidR="006F4FE7">
          <w:rPr>
            <w:noProof/>
            <w:webHidden/>
          </w:rPr>
          <w:fldChar w:fldCharType="begin"/>
        </w:r>
        <w:r w:rsidR="006F4FE7">
          <w:rPr>
            <w:noProof/>
            <w:webHidden/>
          </w:rPr>
          <w:instrText xml:space="preserve"> PAGEREF _Toc101525580 \h </w:instrText>
        </w:r>
        <w:r w:rsidR="006F4FE7">
          <w:rPr>
            <w:noProof/>
            <w:webHidden/>
          </w:rPr>
        </w:r>
        <w:r w:rsidR="006F4FE7">
          <w:rPr>
            <w:noProof/>
            <w:webHidden/>
          </w:rPr>
          <w:fldChar w:fldCharType="separate"/>
        </w:r>
        <w:r w:rsidR="006F4FE7">
          <w:rPr>
            <w:noProof/>
            <w:webHidden/>
          </w:rPr>
          <w:t>100</w:t>
        </w:r>
        <w:r w:rsidR="006F4FE7">
          <w:rPr>
            <w:noProof/>
            <w:webHidden/>
          </w:rPr>
          <w:fldChar w:fldCharType="end"/>
        </w:r>
      </w:hyperlink>
    </w:p>
    <w:p w14:paraId="31778A5F" w14:textId="0C3155C2" w:rsidR="006F4FE7" w:rsidRDefault="00272F16">
      <w:pPr>
        <w:pStyle w:val="TDC2"/>
        <w:rPr>
          <w:rFonts w:eastAsiaTheme="minorEastAsia"/>
          <w:smallCaps w:val="0"/>
          <w:noProof/>
          <w:sz w:val="22"/>
          <w:szCs w:val="22"/>
          <w:lang w:eastAsia="es-MX"/>
        </w:rPr>
      </w:pPr>
      <w:hyperlink w:anchor="_Toc101525581" w:history="1">
        <w:r w:rsidR="006F4FE7" w:rsidRPr="00F97F33">
          <w:rPr>
            <w:rStyle w:val="Hipervnculo"/>
            <w:rFonts w:ascii="Arial" w:hAnsi="Arial" w:cs="Arial"/>
            <w:b/>
            <w:noProof/>
          </w:rPr>
          <w:t>XXV.3 CÉDULA DE OBJETIVO Y FUNCIONES DE LA DIRECCIÓN DE SERVICIOS COMUNITARIOS</w:t>
        </w:r>
        <w:r w:rsidR="006F4FE7">
          <w:rPr>
            <w:noProof/>
            <w:webHidden/>
          </w:rPr>
          <w:tab/>
        </w:r>
        <w:r w:rsidR="006F4FE7">
          <w:rPr>
            <w:noProof/>
            <w:webHidden/>
          </w:rPr>
          <w:fldChar w:fldCharType="begin"/>
        </w:r>
        <w:r w:rsidR="006F4FE7">
          <w:rPr>
            <w:noProof/>
            <w:webHidden/>
          </w:rPr>
          <w:instrText xml:space="preserve"> PAGEREF _Toc101525581 \h </w:instrText>
        </w:r>
        <w:r w:rsidR="006F4FE7">
          <w:rPr>
            <w:noProof/>
            <w:webHidden/>
          </w:rPr>
        </w:r>
        <w:r w:rsidR="006F4FE7">
          <w:rPr>
            <w:noProof/>
            <w:webHidden/>
          </w:rPr>
          <w:fldChar w:fldCharType="separate"/>
        </w:r>
        <w:r w:rsidR="006F4FE7">
          <w:rPr>
            <w:noProof/>
            <w:webHidden/>
          </w:rPr>
          <w:t>102</w:t>
        </w:r>
        <w:r w:rsidR="006F4FE7">
          <w:rPr>
            <w:noProof/>
            <w:webHidden/>
          </w:rPr>
          <w:fldChar w:fldCharType="end"/>
        </w:r>
      </w:hyperlink>
    </w:p>
    <w:p w14:paraId="52043F18" w14:textId="43282A9A" w:rsidR="006F4FE7" w:rsidRDefault="00272F16" w:rsidP="006F4FE7">
      <w:pPr>
        <w:pStyle w:val="TDC1"/>
        <w:rPr>
          <w:rFonts w:asciiTheme="minorHAnsi" w:eastAsiaTheme="minorEastAsia" w:hAnsiTheme="minorHAnsi" w:cstheme="minorBidi"/>
          <w:sz w:val="22"/>
          <w:szCs w:val="22"/>
          <w:lang w:eastAsia="es-MX"/>
        </w:rPr>
      </w:pPr>
      <w:hyperlink w:anchor="_Toc101525582" w:history="1">
        <w:r w:rsidR="006F4FE7" w:rsidRPr="00F97F33">
          <w:rPr>
            <w:rStyle w:val="Hipervnculo"/>
          </w:rPr>
          <w:t>XXVI.</w:t>
        </w:r>
        <w:r w:rsidR="006F4FE7">
          <w:rPr>
            <w:rFonts w:asciiTheme="minorHAnsi" w:eastAsiaTheme="minorEastAsia" w:hAnsiTheme="minorHAnsi" w:cstheme="minorBidi"/>
            <w:sz w:val="22"/>
            <w:szCs w:val="22"/>
            <w:lang w:eastAsia="es-MX"/>
          </w:rPr>
          <w:tab/>
        </w:r>
        <w:r w:rsidR="006F4FE7" w:rsidRPr="00F97F33">
          <w:rPr>
            <w:rStyle w:val="Hipervnculo"/>
          </w:rPr>
          <w:t>DEPARTAMENTO DE CONTROL DE PROGRAMAS</w:t>
        </w:r>
        <w:r w:rsidR="006F4FE7">
          <w:rPr>
            <w:webHidden/>
          </w:rPr>
          <w:tab/>
        </w:r>
        <w:r w:rsidR="006F4FE7">
          <w:rPr>
            <w:webHidden/>
          </w:rPr>
          <w:fldChar w:fldCharType="begin"/>
        </w:r>
        <w:r w:rsidR="006F4FE7">
          <w:rPr>
            <w:webHidden/>
          </w:rPr>
          <w:instrText xml:space="preserve"> PAGEREF _Toc101525582 \h </w:instrText>
        </w:r>
        <w:r w:rsidR="006F4FE7">
          <w:rPr>
            <w:webHidden/>
          </w:rPr>
        </w:r>
        <w:r w:rsidR="006F4FE7">
          <w:rPr>
            <w:webHidden/>
          </w:rPr>
          <w:fldChar w:fldCharType="separate"/>
        </w:r>
        <w:r w:rsidR="006F4FE7">
          <w:rPr>
            <w:webHidden/>
          </w:rPr>
          <w:t>105</w:t>
        </w:r>
        <w:r w:rsidR="006F4FE7">
          <w:rPr>
            <w:webHidden/>
          </w:rPr>
          <w:fldChar w:fldCharType="end"/>
        </w:r>
      </w:hyperlink>
    </w:p>
    <w:p w14:paraId="07F55ABB" w14:textId="4B4DCDCB" w:rsidR="006F4FE7" w:rsidRDefault="00272F16">
      <w:pPr>
        <w:pStyle w:val="TDC2"/>
        <w:rPr>
          <w:rFonts w:eastAsiaTheme="minorEastAsia"/>
          <w:smallCaps w:val="0"/>
          <w:noProof/>
          <w:sz w:val="22"/>
          <w:szCs w:val="22"/>
          <w:lang w:eastAsia="es-MX"/>
        </w:rPr>
      </w:pPr>
      <w:hyperlink w:anchor="_Toc101525583" w:history="1">
        <w:r w:rsidR="006F4FE7" w:rsidRPr="00F97F33">
          <w:rPr>
            <w:rStyle w:val="Hipervnculo"/>
            <w:rFonts w:ascii="Arial" w:hAnsi="Arial" w:cs="Arial"/>
            <w:b/>
            <w:noProof/>
          </w:rPr>
          <w:t>XXVI.1 CÉDULA DE ORGANIGRAMA ESTRUCTURAL E IDENTIFICACIÓN DE FIRMAS DEL DEPARTAMENTO DE CONTROL DE PROGRAMAS</w:t>
        </w:r>
        <w:r w:rsidR="006F4FE7">
          <w:rPr>
            <w:noProof/>
            <w:webHidden/>
          </w:rPr>
          <w:tab/>
        </w:r>
        <w:r w:rsidR="006F4FE7">
          <w:rPr>
            <w:noProof/>
            <w:webHidden/>
          </w:rPr>
          <w:fldChar w:fldCharType="begin"/>
        </w:r>
        <w:r w:rsidR="006F4FE7">
          <w:rPr>
            <w:noProof/>
            <w:webHidden/>
          </w:rPr>
          <w:instrText xml:space="preserve"> PAGEREF _Toc101525583 \h </w:instrText>
        </w:r>
        <w:r w:rsidR="006F4FE7">
          <w:rPr>
            <w:noProof/>
            <w:webHidden/>
          </w:rPr>
        </w:r>
        <w:r w:rsidR="006F4FE7">
          <w:rPr>
            <w:noProof/>
            <w:webHidden/>
          </w:rPr>
          <w:fldChar w:fldCharType="separate"/>
        </w:r>
        <w:r w:rsidR="006F4FE7">
          <w:rPr>
            <w:noProof/>
            <w:webHidden/>
          </w:rPr>
          <w:t>105</w:t>
        </w:r>
        <w:r w:rsidR="006F4FE7">
          <w:rPr>
            <w:noProof/>
            <w:webHidden/>
          </w:rPr>
          <w:fldChar w:fldCharType="end"/>
        </w:r>
      </w:hyperlink>
    </w:p>
    <w:p w14:paraId="6AA677B2" w14:textId="51FA0F72" w:rsidR="006F4FE7" w:rsidRDefault="00272F16">
      <w:pPr>
        <w:pStyle w:val="TDC2"/>
        <w:rPr>
          <w:rFonts w:eastAsiaTheme="minorEastAsia"/>
          <w:smallCaps w:val="0"/>
          <w:noProof/>
          <w:sz w:val="22"/>
          <w:szCs w:val="22"/>
          <w:lang w:eastAsia="es-MX"/>
        </w:rPr>
      </w:pPr>
      <w:hyperlink w:anchor="_Toc101525584" w:history="1">
        <w:r w:rsidR="006F4FE7" w:rsidRPr="00F97F33">
          <w:rPr>
            <w:rStyle w:val="Hipervnculo"/>
            <w:rFonts w:ascii="Arial" w:hAnsi="Arial" w:cs="Arial"/>
            <w:b/>
            <w:noProof/>
          </w:rPr>
          <w:t>XXVI.2 CÉDULA DE PERFIL DE PUESTO DEL DEPARTAMENTO DE CONTROL DE PROGRAMAS</w:t>
        </w:r>
        <w:r w:rsidR="006F4FE7">
          <w:rPr>
            <w:noProof/>
            <w:webHidden/>
          </w:rPr>
          <w:tab/>
        </w:r>
        <w:r w:rsidR="006F4FE7">
          <w:rPr>
            <w:noProof/>
            <w:webHidden/>
          </w:rPr>
          <w:fldChar w:fldCharType="begin"/>
        </w:r>
        <w:r w:rsidR="006F4FE7">
          <w:rPr>
            <w:noProof/>
            <w:webHidden/>
          </w:rPr>
          <w:instrText xml:space="preserve"> PAGEREF _Toc101525584 \h </w:instrText>
        </w:r>
        <w:r w:rsidR="006F4FE7">
          <w:rPr>
            <w:noProof/>
            <w:webHidden/>
          </w:rPr>
        </w:r>
        <w:r w:rsidR="006F4FE7">
          <w:rPr>
            <w:noProof/>
            <w:webHidden/>
          </w:rPr>
          <w:fldChar w:fldCharType="separate"/>
        </w:r>
        <w:r w:rsidR="006F4FE7">
          <w:rPr>
            <w:noProof/>
            <w:webHidden/>
          </w:rPr>
          <w:t>106</w:t>
        </w:r>
        <w:r w:rsidR="006F4FE7">
          <w:rPr>
            <w:noProof/>
            <w:webHidden/>
          </w:rPr>
          <w:fldChar w:fldCharType="end"/>
        </w:r>
      </w:hyperlink>
    </w:p>
    <w:p w14:paraId="0F4AD79C" w14:textId="4FDC4F51" w:rsidR="006F4FE7" w:rsidRDefault="00272F16">
      <w:pPr>
        <w:pStyle w:val="TDC2"/>
        <w:rPr>
          <w:rFonts w:eastAsiaTheme="minorEastAsia"/>
          <w:smallCaps w:val="0"/>
          <w:noProof/>
          <w:sz w:val="22"/>
          <w:szCs w:val="22"/>
          <w:lang w:eastAsia="es-MX"/>
        </w:rPr>
      </w:pPr>
      <w:hyperlink w:anchor="_Toc101525585" w:history="1">
        <w:r w:rsidR="006F4FE7" w:rsidRPr="00F97F33">
          <w:rPr>
            <w:rStyle w:val="Hipervnculo"/>
            <w:rFonts w:ascii="Arial" w:hAnsi="Arial" w:cs="Arial"/>
            <w:b/>
            <w:noProof/>
          </w:rPr>
          <w:t>XXVI.3 CÉDULA DE OBJETIVO Y FUNCIONES DEL DEPARTAMENTO DE CONTROL DE PROGRAMAS</w:t>
        </w:r>
        <w:r w:rsidR="006F4FE7">
          <w:rPr>
            <w:noProof/>
            <w:webHidden/>
          </w:rPr>
          <w:tab/>
        </w:r>
        <w:r w:rsidR="006F4FE7">
          <w:rPr>
            <w:noProof/>
            <w:webHidden/>
          </w:rPr>
          <w:fldChar w:fldCharType="begin"/>
        </w:r>
        <w:r w:rsidR="006F4FE7">
          <w:rPr>
            <w:noProof/>
            <w:webHidden/>
          </w:rPr>
          <w:instrText xml:space="preserve"> PAGEREF _Toc101525585 \h </w:instrText>
        </w:r>
        <w:r w:rsidR="006F4FE7">
          <w:rPr>
            <w:noProof/>
            <w:webHidden/>
          </w:rPr>
        </w:r>
        <w:r w:rsidR="006F4FE7">
          <w:rPr>
            <w:noProof/>
            <w:webHidden/>
          </w:rPr>
          <w:fldChar w:fldCharType="separate"/>
        </w:r>
        <w:r w:rsidR="006F4FE7">
          <w:rPr>
            <w:noProof/>
            <w:webHidden/>
          </w:rPr>
          <w:t>107</w:t>
        </w:r>
        <w:r w:rsidR="006F4FE7">
          <w:rPr>
            <w:noProof/>
            <w:webHidden/>
          </w:rPr>
          <w:fldChar w:fldCharType="end"/>
        </w:r>
      </w:hyperlink>
    </w:p>
    <w:p w14:paraId="453E3D62" w14:textId="790FFC2D" w:rsidR="006F4FE7" w:rsidRDefault="00272F16" w:rsidP="006F4FE7">
      <w:pPr>
        <w:pStyle w:val="TDC1"/>
        <w:rPr>
          <w:rFonts w:asciiTheme="minorHAnsi" w:eastAsiaTheme="minorEastAsia" w:hAnsiTheme="minorHAnsi" w:cstheme="minorBidi"/>
          <w:sz w:val="22"/>
          <w:szCs w:val="22"/>
          <w:lang w:eastAsia="es-MX"/>
        </w:rPr>
      </w:pPr>
      <w:hyperlink w:anchor="_Toc101525586" w:history="1">
        <w:r w:rsidR="006F4FE7" w:rsidRPr="00F97F33">
          <w:rPr>
            <w:rStyle w:val="Hipervnculo"/>
          </w:rPr>
          <w:t>XXVII.</w:t>
        </w:r>
        <w:r w:rsidR="006F4FE7">
          <w:rPr>
            <w:rFonts w:asciiTheme="minorHAnsi" w:eastAsiaTheme="minorEastAsia" w:hAnsiTheme="minorHAnsi" w:cstheme="minorBidi"/>
            <w:sz w:val="22"/>
            <w:szCs w:val="22"/>
            <w:lang w:eastAsia="es-MX"/>
          </w:rPr>
          <w:tab/>
        </w:r>
        <w:r w:rsidR="006F4FE7" w:rsidRPr="00F97F33">
          <w:rPr>
            <w:rStyle w:val="Hipervnculo"/>
          </w:rPr>
          <w:t>DEPARTAMENTO DE GESTIÓN Y TRÁMITES</w:t>
        </w:r>
        <w:r w:rsidR="006F4FE7">
          <w:rPr>
            <w:webHidden/>
          </w:rPr>
          <w:tab/>
        </w:r>
        <w:r w:rsidR="006F4FE7">
          <w:rPr>
            <w:webHidden/>
          </w:rPr>
          <w:fldChar w:fldCharType="begin"/>
        </w:r>
        <w:r w:rsidR="006F4FE7">
          <w:rPr>
            <w:webHidden/>
          </w:rPr>
          <w:instrText xml:space="preserve"> PAGEREF _Toc101525586 \h </w:instrText>
        </w:r>
        <w:r w:rsidR="006F4FE7">
          <w:rPr>
            <w:webHidden/>
          </w:rPr>
        </w:r>
        <w:r w:rsidR="006F4FE7">
          <w:rPr>
            <w:webHidden/>
          </w:rPr>
          <w:fldChar w:fldCharType="separate"/>
        </w:r>
        <w:r w:rsidR="006F4FE7">
          <w:rPr>
            <w:webHidden/>
          </w:rPr>
          <w:t>109</w:t>
        </w:r>
        <w:r w:rsidR="006F4FE7">
          <w:rPr>
            <w:webHidden/>
          </w:rPr>
          <w:fldChar w:fldCharType="end"/>
        </w:r>
      </w:hyperlink>
    </w:p>
    <w:p w14:paraId="7FC5BDE7" w14:textId="2FE27886" w:rsidR="006F4FE7" w:rsidRDefault="00272F16">
      <w:pPr>
        <w:pStyle w:val="TDC2"/>
        <w:rPr>
          <w:rFonts w:eastAsiaTheme="minorEastAsia"/>
          <w:smallCaps w:val="0"/>
          <w:noProof/>
          <w:sz w:val="22"/>
          <w:szCs w:val="22"/>
          <w:lang w:eastAsia="es-MX"/>
        </w:rPr>
      </w:pPr>
      <w:hyperlink w:anchor="_Toc101525587" w:history="1">
        <w:r w:rsidR="006F4FE7" w:rsidRPr="00F97F33">
          <w:rPr>
            <w:rStyle w:val="Hipervnculo"/>
            <w:rFonts w:ascii="Arial" w:hAnsi="Arial" w:cs="Arial"/>
            <w:b/>
            <w:noProof/>
          </w:rPr>
          <w:t>XXVII.1 CÉDULA DE ORGANIGRAMA ESTRUCTURAL E IDENTIFICACIÓN DE FIRMAS DEL DEPARTAMENTO DE GESTIÓN Y TRÁMITES</w:t>
        </w:r>
        <w:r w:rsidR="006F4FE7">
          <w:rPr>
            <w:noProof/>
            <w:webHidden/>
          </w:rPr>
          <w:tab/>
        </w:r>
        <w:r w:rsidR="006F4FE7">
          <w:rPr>
            <w:noProof/>
            <w:webHidden/>
          </w:rPr>
          <w:fldChar w:fldCharType="begin"/>
        </w:r>
        <w:r w:rsidR="006F4FE7">
          <w:rPr>
            <w:noProof/>
            <w:webHidden/>
          </w:rPr>
          <w:instrText xml:space="preserve"> PAGEREF _Toc101525587 \h </w:instrText>
        </w:r>
        <w:r w:rsidR="006F4FE7">
          <w:rPr>
            <w:noProof/>
            <w:webHidden/>
          </w:rPr>
        </w:r>
        <w:r w:rsidR="006F4FE7">
          <w:rPr>
            <w:noProof/>
            <w:webHidden/>
          </w:rPr>
          <w:fldChar w:fldCharType="separate"/>
        </w:r>
        <w:r w:rsidR="006F4FE7">
          <w:rPr>
            <w:noProof/>
            <w:webHidden/>
          </w:rPr>
          <w:t>109</w:t>
        </w:r>
        <w:r w:rsidR="006F4FE7">
          <w:rPr>
            <w:noProof/>
            <w:webHidden/>
          </w:rPr>
          <w:fldChar w:fldCharType="end"/>
        </w:r>
      </w:hyperlink>
    </w:p>
    <w:p w14:paraId="601336EF" w14:textId="7377FC09" w:rsidR="006F4FE7" w:rsidRDefault="00272F16">
      <w:pPr>
        <w:pStyle w:val="TDC2"/>
        <w:rPr>
          <w:rFonts w:eastAsiaTheme="minorEastAsia"/>
          <w:smallCaps w:val="0"/>
          <w:noProof/>
          <w:sz w:val="22"/>
          <w:szCs w:val="22"/>
          <w:lang w:eastAsia="es-MX"/>
        </w:rPr>
      </w:pPr>
      <w:hyperlink w:anchor="_Toc101525588" w:history="1">
        <w:r w:rsidR="006F4FE7" w:rsidRPr="00F97F33">
          <w:rPr>
            <w:rStyle w:val="Hipervnculo"/>
            <w:rFonts w:ascii="Arial" w:hAnsi="Arial" w:cs="Arial"/>
            <w:b/>
            <w:noProof/>
          </w:rPr>
          <w:t>XXVII.2 CÉDULA DE PERFIL DE PUESTO DEL DEPARTAMENTO DE GESTIÓN Y TRÁMITES</w:t>
        </w:r>
        <w:r w:rsidR="006F4FE7">
          <w:rPr>
            <w:noProof/>
            <w:webHidden/>
          </w:rPr>
          <w:tab/>
        </w:r>
        <w:r w:rsidR="006F4FE7">
          <w:rPr>
            <w:noProof/>
            <w:webHidden/>
          </w:rPr>
          <w:fldChar w:fldCharType="begin"/>
        </w:r>
        <w:r w:rsidR="006F4FE7">
          <w:rPr>
            <w:noProof/>
            <w:webHidden/>
          </w:rPr>
          <w:instrText xml:space="preserve"> PAGEREF _Toc101525588 \h </w:instrText>
        </w:r>
        <w:r w:rsidR="006F4FE7">
          <w:rPr>
            <w:noProof/>
            <w:webHidden/>
          </w:rPr>
        </w:r>
        <w:r w:rsidR="006F4FE7">
          <w:rPr>
            <w:noProof/>
            <w:webHidden/>
          </w:rPr>
          <w:fldChar w:fldCharType="separate"/>
        </w:r>
        <w:r w:rsidR="006F4FE7">
          <w:rPr>
            <w:noProof/>
            <w:webHidden/>
          </w:rPr>
          <w:t>110</w:t>
        </w:r>
        <w:r w:rsidR="006F4FE7">
          <w:rPr>
            <w:noProof/>
            <w:webHidden/>
          </w:rPr>
          <w:fldChar w:fldCharType="end"/>
        </w:r>
      </w:hyperlink>
    </w:p>
    <w:p w14:paraId="5C2F5DF1" w14:textId="0A301CE6" w:rsidR="006F4FE7" w:rsidRDefault="00272F16">
      <w:pPr>
        <w:pStyle w:val="TDC2"/>
        <w:rPr>
          <w:rFonts w:eastAsiaTheme="minorEastAsia"/>
          <w:smallCaps w:val="0"/>
          <w:noProof/>
          <w:sz w:val="22"/>
          <w:szCs w:val="22"/>
          <w:lang w:eastAsia="es-MX"/>
        </w:rPr>
      </w:pPr>
      <w:hyperlink w:anchor="_Toc101525589" w:history="1">
        <w:r w:rsidR="006F4FE7" w:rsidRPr="00F97F33">
          <w:rPr>
            <w:rStyle w:val="Hipervnculo"/>
            <w:rFonts w:ascii="Arial" w:hAnsi="Arial" w:cs="Arial"/>
            <w:b/>
            <w:noProof/>
          </w:rPr>
          <w:t>XXVII.3 CÉDULA DE OBJETIVO Y FUNCIONES DEL DEPARTAMENTO DE GESTIÓN Y TRÁMITES</w:t>
        </w:r>
        <w:r w:rsidR="006F4FE7">
          <w:rPr>
            <w:noProof/>
            <w:webHidden/>
          </w:rPr>
          <w:tab/>
        </w:r>
        <w:r w:rsidR="006F4FE7">
          <w:rPr>
            <w:noProof/>
            <w:webHidden/>
          </w:rPr>
          <w:fldChar w:fldCharType="begin"/>
        </w:r>
        <w:r w:rsidR="006F4FE7">
          <w:rPr>
            <w:noProof/>
            <w:webHidden/>
          </w:rPr>
          <w:instrText xml:space="preserve"> PAGEREF _Toc101525589 \h </w:instrText>
        </w:r>
        <w:r w:rsidR="006F4FE7">
          <w:rPr>
            <w:noProof/>
            <w:webHidden/>
          </w:rPr>
        </w:r>
        <w:r w:rsidR="006F4FE7">
          <w:rPr>
            <w:noProof/>
            <w:webHidden/>
          </w:rPr>
          <w:fldChar w:fldCharType="separate"/>
        </w:r>
        <w:r w:rsidR="006F4FE7">
          <w:rPr>
            <w:noProof/>
            <w:webHidden/>
          </w:rPr>
          <w:t>111</w:t>
        </w:r>
        <w:r w:rsidR="006F4FE7">
          <w:rPr>
            <w:noProof/>
            <w:webHidden/>
          </w:rPr>
          <w:fldChar w:fldCharType="end"/>
        </w:r>
      </w:hyperlink>
    </w:p>
    <w:p w14:paraId="2033CEB4" w14:textId="53468D25" w:rsidR="006F4FE7" w:rsidRDefault="00272F16" w:rsidP="006F4FE7">
      <w:pPr>
        <w:pStyle w:val="TDC1"/>
        <w:rPr>
          <w:rFonts w:asciiTheme="minorHAnsi" w:eastAsiaTheme="minorEastAsia" w:hAnsiTheme="minorHAnsi" w:cstheme="minorBidi"/>
          <w:sz w:val="22"/>
          <w:szCs w:val="22"/>
          <w:lang w:eastAsia="es-MX"/>
        </w:rPr>
      </w:pPr>
      <w:hyperlink w:anchor="_Toc101525590" w:history="1">
        <w:r w:rsidR="006F4FE7" w:rsidRPr="00F97F33">
          <w:rPr>
            <w:rStyle w:val="Hipervnculo"/>
          </w:rPr>
          <w:t>XXVIII.</w:t>
        </w:r>
        <w:r w:rsidR="006F4FE7">
          <w:rPr>
            <w:rFonts w:asciiTheme="minorHAnsi" w:eastAsiaTheme="minorEastAsia" w:hAnsiTheme="minorHAnsi" w:cstheme="minorBidi"/>
            <w:sz w:val="22"/>
            <w:szCs w:val="22"/>
            <w:lang w:eastAsia="es-MX"/>
          </w:rPr>
          <w:tab/>
        </w:r>
        <w:r w:rsidR="006F4FE7" w:rsidRPr="00F97F33">
          <w:rPr>
            <w:rStyle w:val="Hipervnculo"/>
          </w:rPr>
          <w:t>OFICINA DE GESTIÓN Y TRÁMITE</w:t>
        </w:r>
        <w:r w:rsidR="006F4FE7">
          <w:rPr>
            <w:webHidden/>
          </w:rPr>
          <w:tab/>
        </w:r>
        <w:r w:rsidR="006F4FE7">
          <w:rPr>
            <w:webHidden/>
          </w:rPr>
          <w:fldChar w:fldCharType="begin"/>
        </w:r>
        <w:r w:rsidR="006F4FE7">
          <w:rPr>
            <w:webHidden/>
          </w:rPr>
          <w:instrText xml:space="preserve"> PAGEREF _Toc101525590 \h </w:instrText>
        </w:r>
        <w:r w:rsidR="006F4FE7">
          <w:rPr>
            <w:webHidden/>
          </w:rPr>
        </w:r>
        <w:r w:rsidR="006F4FE7">
          <w:rPr>
            <w:webHidden/>
          </w:rPr>
          <w:fldChar w:fldCharType="separate"/>
        </w:r>
        <w:r w:rsidR="006F4FE7">
          <w:rPr>
            <w:webHidden/>
          </w:rPr>
          <w:t>113</w:t>
        </w:r>
        <w:r w:rsidR="006F4FE7">
          <w:rPr>
            <w:webHidden/>
          </w:rPr>
          <w:fldChar w:fldCharType="end"/>
        </w:r>
      </w:hyperlink>
    </w:p>
    <w:p w14:paraId="7E8D954C" w14:textId="171CF1F7" w:rsidR="006F4FE7" w:rsidRDefault="00272F16">
      <w:pPr>
        <w:pStyle w:val="TDC2"/>
        <w:rPr>
          <w:rFonts w:eastAsiaTheme="minorEastAsia"/>
          <w:smallCaps w:val="0"/>
          <w:noProof/>
          <w:sz w:val="22"/>
          <w:szCs w:val="22"/>
          <w:lang w:eastAsia="es-MX"/>
        </w:rPr>
      </w:pPr>
      <w:hyperlink w:anchor="_Toc101525591" w:history="1">
        <w:r w:rsidR="006F4FE7" w:rsidRPr="00F97F33">
          <w:rPr>
            <w:rStyle w:val="Hipervnculo"/>
            <w:rFonts w:ascii="Arial" w:hAnsi="Arial" w:cs="Arial"/>
            <w:b/>
            <w:noProof/>
          </w:rPr>
          <w:t>XXVIII.1 CÉDULA DE ORGANIGRAMA ESTRUCTURAL E IDENTIFICACIÓN DE FIRMAS DE LA OFICINA DE GESTIÓN Y TRÁMITE</w:t>
        </w:r>
        <w:r w:rsidR="006F4FE7">
          <w:rPr>
            <w:noProof/>
            <w:webHidden/>
          </w:rPr>
          <w:tab/>
        </w:r>
        <w:r w:rsidR="006F4FE7">
          <w:rPr>
            <w:noProof/>
            <w:webHidden/>
          </w:rPr>
          <w:fldChar w:fldCharType="begin"/>
        </w:r>
        <w:r w:rsidR="006F4FE7">
          <w:rPr>
            <w:noProof/>
            <w:webHidden/>
          </w:rPr>
          <w:instrText xml:space="preserve"> PAGEREF _Toc101525591 \h </w:instrText>
        </w:r>
        <w:r w:rsidR="006F4FE7">
          <w:rPr>
            <w:noProof/>
            <w:webHidden/>
          </w:rPr>
        </w:r>
        <w:r w:rsidR="006F4FE7">
          <w:rPr>
            <w:noProof/>
            <w:webHidden/>
          </w:rPr>
          <w:fldChar w:fldCharType="separate"/>
        </w:r>
        <w:r w:rsidR="006F4FE7">
          <w:rPr>
            <w:noProof/>
            <w:webHidden/>
          </w:rPr>
          <w:t>113</w:t>
        </w:r>
        <w:r w:rsidR="006F4FE7">
          <w:rPr>
            <w:noProof/>
            <w:webHidden/>
          </w:rPr>
          <w:fldChar w:fldCharType="end"/>
        </w:r>
      </w:hyperlink>
    </w:p>
    <w:p w14:paraId="18A57082" w14:textId="57BD3947" w:rsidR="006F4FE7" w:rsidRDefault="00272F16">
      <w:pPr>
        <w:pStyle w:val="TDC2"/>
        <w:rPr>
          <w:rFonts w:eastAsiaTheme="minorEastAsia"/>
          <w:smallCaps w:val="0"/>
          <w:noProof/>
          <w:sz w:val="22"/>
          <w:szCs w:val="22"/>
          <w:lang w:eastAsia="es-MX"/>
        </w:rPr>
      </w:pPr>
      <w:hyperlink w:anchor="_Toc101525593" w:history="1">
        <w:r w:rsidR="006F4FE7" w:rsidRPr="00F97F33">
          <w:rPr>
            <w:rStyle w:val="Hipervnculo"/>
            <w:rFonts w:ascii="Arial" w:hAnsi="Arial" w:cs="Arial"/>
            <w:b/>
            <w:noProof/>
          </w:rPr>
          <w:t>XXVIII.2 CÉDULA DE PERFIL DE PUESTO DE LA OFICINA DE GESTIÓN Y TRÁMITE</w:t>
        </w:r>
        <w:r w:rsidR="006F4FE7">
          <w:rPr>
            <w:noProof/>
            <w:webHidden/>
          </w:rPr>
          <w:tab/>
        </w:r>
        <w:r w:rsidR="006F4FE7">
          <w:rPr>
            <w:noProof/>
            <w:webHidden/>
          </w:rPr>
          <w:fldChar w:fldCharType="begin"/>
        </w:r>
        <w:r w:rsidR="006F4FE7">
          <w:rPr>
            <w:noProof/>
            <w:webHidden/>
          </w:rPr>
          <w:instrText xml:space="preserve"> PAGEREF _Toc101525593 \h </w:instrText>
        </w:r>
        <w:r w:rsidR="006F4FE7">
          <w:rPr>
            <w:noProof/>
            <w:webHidden/>
          </w:rPr>
        </w:r>
        <w:r w:rsidR="006F4FE7">
          <w:rPr>
            <w:noProof/>
            <w:webHidden/>
          </w:rPr>
          <w:fldChar w:fldCharType="separate"/>
        </w:r>
        <w:r w:rsidR="006F4FE7">
          <w:rPr>
            <w:noProof/>
            <w:webHidden/>
          </w:rPr>
          <w:t>114</w:t>
        </w:r>
        <w:r w:rsidR="006F4FE7">
          <w:rPr>
            <w:noProof/>
            <w:webHidden/>
          </w:rPr>
          <w:fldChar w:fldCharType="end"/>
        </w:r>
      </w:hyperlink>
    </w:p>
    <w:p w14:paraId="1DD9F449" w14:textId="64CD7AB3" w:rsidR="006F4FE7" w:rsidRDefault="00272F16">
      <w:pPr>
        <w:pStyle w:val="TDC2"/>
        <w:rPr>
          <w:rFonts w:eastAsiaTheme="minorEastAsia"/>
          <w:smallCaps w:val="0"/>
          <w:noProof/>
          <w:sz w:val="22"/>
          <w:szCs w:val="22"/>
          <w:lang w:eastAsia="es-MX"/>
        </w:rPr>
      </w:pPr>
      <w:hyperlink w:anchor="_Toc101525594" w:history="1">
        <w:r w:rsidR="006F4FE7" w:rsidRPr="00F97F33">
          <w:rPr>
            <w:rStyle w:val="Hipervnculo"/>
            <w:rFonts w:ascii="Arial" w:hAnsi="Arial" w:cs="Arial"/>
            <w:b/>
            <w:noProof/>
          </w:rPr>
          <w:t>XXVIII.3 CÉDULA DE OBJETIVO Y FUNCIONES DE LA OFICINA DE GESTIÓN Y TRÁMITE</w:t>
        </w:r>
        <w:r w:rsidR="006F4FE7">
          <w:rPr>
            <w:noProof/>
            <w:webHidden/>
          </w:rPr>
          <w:tab/>
        </w:r>
        <w:r w:rsidR="006F4FE7">
          <w:rPr>
            <w:noProof/>
            <w:webHidden/>
          </w:rPr>
          <w:fldChar w:fldCharType="begin"/>
        </w:r>
        <w:r w:rsidR="006F4FE7">
          <w:rPr>
            <w:noProof/>
            <w:webHidden/>
          </w:rPr>
          <w:instrText xml:space="preserve"> PAGEREF _Toc101525594 \h </w:instrText>
        </w:r>
        <w:r w:rsidR="006F4FE7">
          <w:rPr>
            <w:noProof/>
            <w:webHidden/>
          </w:rPr>
        </w:r>
        <w:r w:rsidR="006F4FE7">
          <w:rPr>
            <w:noProof/>
            <w:webHidden/>
          </w:rPr>
          <w:fldChar w:fldCharType="separate"/>
        </w:r>
        <w:r w:rsidR="006F4FE7">
          <w:rPr>
            <w:noProof/>
            <w:webHidden/>
          </w:rPr>
          <w:t>115</w:t>
        </w:r>
        <w:r w:rsidR="006F4FE7">
          <w:rPr>
            <w:noProof/>
            <w:webHidden/>
          </w:rPr>
          <w:fldChar w:fldCharType="end"/>
        </w:r>
      </w:hyperlink>
    </w:p>
    <w:p w14:paraId="4D7D4BD1" w14:textId="5995A6D8" w:rsidR="006F4FE7" w:rsidRDefault="00272F16" w:rsidP="006F4FE7">
      <w:pPr>
        <w:pStyle w:val="TDC1"/>
        <w:rPr>
          <w:rFonts w:asciiTheme="minorHAnsi" w:eastAsiaTheme="minorEastAsia" w:hAnsiTheme="minorHAnsi" w:cstheme="minorBidi"/>
          <w:sz w:val="22"/>
          <w:szCs w:val="22"/>
          <w:lang w:eastAsia="es-MX"/>
        </w:rPr>
      </w:pPr>
      <w:hyperlink w:anchor="_Toc101525595" w:history="1">
        <w:r w:rsidR="006F4FE7" w:rsidRPr="00F97F33">
          <w:rPr>
            <w:rStyle w:val="Hipervnculo"/>
          </w:rPr>
          <w:t>SUBSECRETARÍA DE GESTIÓN COMUNITARIA</w:t>
        </w:r>
        <w:r w:rsidR="006F4FE7">
          <w:rPr>
            <w:webHidden/>
          </w:rPr>
          <w:tab/>
        </w:r>
        <w:r w:rsidR="006F4FE7">
          <w:rPr>
            <w:webHidden/>
          </w:rPr>
          <w:fldChar w:fldCharType="begin"/>
        </w:r>
        <w:r w:rsidR="006F4FE7">
          <w:rPr>
            <w:webHidden/>
          </w:rPr>
          <w:instrText xml:space="preserve"> PAGEREF _Toc101525595 \h </w:instrText>
        </w:r>
        <w:r w:rsidR="006F4FE7">
          <w:rPr>
            <w:webHidden/>
          </w:rPr>
        </w:r>
        <w:r w:rsidR="006F4FE7">
          <w:rPr>
            <w:webHidden/>
          </w:rPr>
          <w:fldChar w:fldCharType="separate"/>
        </w:r>
        <w:r w:rsidR="006F4FE7">
          <w:rPr>
            <w:webHidden/>
          </w:rPr>
          <w:t>117</w:t>
        </w:r>
        <w:r w:rsidR="006F4FE7">
          <w:rPr>
            <w:webHidden/>
          </w:rPr>
          <w:fldChar w:fldCharType="end"/>
        </w:r>
      </w:hyperlink>
    </w:p>
    <w:p w14:paraId="5AD26CB6" w14:textId="120DA0A7" w:rsidR="006F4FE7" w:rsidRDefault="00272F16" w:rsidP="006F4FE7">
      <w:pPr>
        <w:pStyle w:val="TDC1"/>
        <w:rPr>
          <w:rFonts w:asciiTheme="minorHAnsi" w:eastAsiaTheme="minorEastAsia" w:hAnsiTheme="minorHAnsi" w:cstheme="minorBidi"/>
          <w:sz w:val="22"/>
          <w:szCs w:val="22"/>
          <w:lang w:eastAsia="es-MX"/>
        </w:rPr>
      </w:pPr>
      <w:hyperlink w:anchor="_Toc101525596" w:history="1">
        <w:r w:rsidR="006F4FE7" w:rsidRPr="00F97F33">
          <w:rPr>
            <w:rStyle w:val="Hipervnculo"/>
          </w:rPr>
          <w:t>CÉDULA DE ORGANIGRAMA Y FIRMAS DE LA SUBSECRETARÍA DE GESTIÓN COMUNITARIA</w:t>
        </w:r>
        <w:r w:rsidR="006F4FE7">
          <w:rPr>
            <w:webHidden/>
          </w:rPr>
          <w:tab/>
        </w:r>
        <w:r w:rsidR="006F4FE7">
          <w:rPr>
            <w:webHidden/>
          </w:rPr>
          <w:fldChar w:fldCharType="begin"/>
        </w:r>
        <w:r w:rsidR="006F4FE7">
          <w:rPr>
            <w:webHidden/>
          </w:rPr>
          <w:instrText xml:space="preserve"> PAGEREF _Toc101525596 \h </w:instrText>
        </w:r>
        <w:r w:rsidR="006F4FE7">
          <w:rPr>
            <w:webHidden/>
          </w:rPr>
        </w:r>
        <w:r w:rsidR="006F4FE7">
          <w:rPr>
            <w:webHidden/>
          </w:rPr>
          <w:fldChar w:fldCharType="separate"/>
        </w:r>
        <w:r w:rsidR="006F4FE7">
          <w:rPr>
            <w:webHidden/>
          </w:rPr>
          <w:t>117</w:t>
        </w:r>
        <w:r w:rsidR="006F4FE7">
          <w:rPr>
            <w:webHidden/>
          </w:rPr>
          <w:fldChar w:fldCharType="end"/>
        </w:r>
      </w:hyperlink>
    </w:p>
    <w:p w14:paraId="55A16F83" w14:textId="2D94BCCF" w:rsidR="006F4FE7" w:rsidRDefault="00272F16" w:rsidP="006F4FE7">
      <w:pPr>
        <w:pStyle w:val="TDC1"/>
        <w:rPr>
          <w:rFonts w:asciiTheme="minorHAnsi" w:eastAsiaTheme="minorEastAsia" w:hAnsiTheme="minorHAnsi" w:cstheme="minorBidi"/>
          <w:sz w:val="22"/>
          <w:szCs w:val="22"/>
          <w:lang w:eastAsia="es-MX"/>
        </w:rPr>
      </w:pPr>
      <w:hyperlink w:anchor="_Toc101525597"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_Toc101525597 \h </w:instrText>
        </w:r>
        <w:r w:rsidR="006F4FE7">
          <w:rPr>
            <w:webHidden/>
          </w:rPr>
        </w:r>
        <w:r w:rsidR="006F4FE7">
          <w:rPr>
            <w:webHidden/>
          </w:rPr>
          <w:fldChar w:fldCharType="separate"/>
        </w:r>
        <w:r w:rsidR="006F4FE7">
          <w:rPr>
            <w:webHidden/>
          </w:rPr>
          <w:t>118</w:t>
        </w:r>
        <w:r w:rsidR="006F4FE7">
          <w:rPr>
            <w:webHidden/>
          </w:rPr>
          <w:fldChar w:fldCharType="end"/>
        </w:r>
      </w:hyperlink>
    </w:p>
    <w:p w14:paraId="2D3FD5EC" w14:textId="4589BBEC" w:rsidR="006F4FE7" w:rsidRDefault="00272F16" w:rsidP="006F4FE7">
      <w:pPr>
        <w:pStyle w:val="TDC1"/>
        <w:rPr>
          <w:rFonts w:asciiTheme="minorHAnsi" w:eastAsiaTheme="minorEastAsia" w:hAnsiTheme="minorHAnsi" w:cstheme="minorBidi"/>
          <w:sz w:val="22"/>
          <w:szCs w:val="22"/>
          <w:lang w:eastAsia="es-MX"/>
        </w:rPr>
      </w:pPr>
      <w:hyperlink w:anchor="_Toc101525598"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_Toc101525598 \h </w:instrText>
        </w:r>
        <w:r w:rsidR="006F4FE7">
          <w:rPr>
            <w:webHidden/>
          </w:rPr>
        </w:r>
        <w:r w:rsidR="006F4FE7">
          <w:rPr>
            <w:webHidden/>
          </w:rPr>
          <w:fldChar w:fldCharType="separate"/>
        </w:r>
        <w:r w:rsidR="006F4FE7">
          <w:rPr>
            <w:webHidden/>
          </w:rPr>
          <w:t>119</w:t>
        </w:r>
        <w:r w:rsidR="006F4FE7">
          <w:rPr>
            <w:webHidden/>
          </w:rPr>
          <w:fldChar w:fldCharType="end"/>
        </w:r>
      </w:hyperlink>
    </w:p>
    <w:p w14:paraId="04FE96B4" w14:textId="2B1F9CF4" w:rsidR="006F4FE7" w:rsidRDefault="00272F16" w:rsidP="006F4FE7">
      <w:pPr>
        <w:pStyle w:val="TDC1"/>
        <w:rPr>
          <w:rFonts w:asciiTheme="minorHAnsi" w:eastAsiaTheme="minorEastAsia" w:hAnsiTheme="minorHAnsi" w:cstheme="minorBidi"/>
          <w:sz w:val="22"/>
          <w:szCs w:val="22"/>
          <w:lang w:eastAsia="es-MX"/>
        </w:rPr>
      </w:pPr>
      <w:hyperlink w:anchor="_Toc101525599" w:history="1">
        <w:r w:rsidR="006F4FE7" w:rsidRPr="00F97F33">
          <w:rPr>
            <w:rStyle w:val="Hipervnculo"/>
          </w:rPr>
          <w:t>DIRECCIÓN DE ENLACE Y CONTROL</w:t>
        </w:r>
        <w:r w:rsidR="006F4FE7">
          <w:rPr>
            <w:webHidden/>
          </w:rPr>
          <w:tab/>
        </w:r>
        <w:r w:rsidR="006F4FE7">
          <w:rPr>
            <w:webHidden/>
          </w:rPr>
          <w:fldChar w:fldCharType="begin"/>
        </w:r>
        <w:r w:rsidR="006F4FE7">
          <w:rPr>
            <w:webHidden/>
          </w:rPr>
          <w:instrText xml:space="preserve"> PAGEREF _Toc101525599 \h </w:instrText>
        </w:r>
        <w:r w:rsidR="006F4FE7">
          <w:rPr>
            <w:webHidden/>
          </w:rPr>
        </w:r>
        <w:r w:rsidR="006F4FE7">
          <w:rPr>
            <w:webHidden/>
          </w:rPr>
          <w:fldChar w:fldCharType="separate"/>
        </w:r>
        <w:r w:rsidR="006F4FE7">
          <w:rPr>
            <w:webHidden/>
          </w:rPr>
          <w:t>123</w:t>
        </w:r>
        <w:r w:rsidR="006F4FE7">
          <w:rPr>
            <w:webHidden/>
          </w:rPr>
          <w:fldChar w:fldCharType="end"/>
        </w:r>
      </w:hyperlink>
    </w:p>
    <w:p w14:paraId="35E8344F" w14:textId="436EDC57" w:rsidR="006F4FE7" w:rsidRDefault="00272F16" w:rsidP="006F4FE7">
      <w:pPr>
        <w:pStyle w:val="TDC1"/>
        <w:rPr>
          <w:rFonts w:asciiTheme="minorHAnsi" w:eastAsiaTheme="minorEastAsia" w:hAnsiTheme="minorHAnsi" w:cstheme="minorBidi"/>
          <w:sz w:val="22"/>
          <w:szCs w:val="22"/>
          <w:lang w:eastAsia="es-MX"/>
        </w:rPr>
      </w:pPr>
      <w:hyperlink w:anchor="_Toc101525600"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_Toc101525600 \h </w:instrText>
        </w:r>
        <w:r w:rsidR="006F4FE7">
          <w:rPr>
            <w:webHidden/>
          </w:rPr>
        </w:r>
        <w:r w:rsidR="006F4FE7">
          <w:rPr>
            <w:webHidden/>
          </w:rPr>
          <w:fldChar w:fldCharType="separate"/>
        </w:r>
        <w:r w:rsidR="006F4FE7">
          <w:rPr>
            <w:webHidden/>
          </w:rPr>
          <w:t>123</w:t>
        </w:r>
        <w:r w:rsidR="006F4FE7">
          <w:rPr>
            <w:webHidden/>
          </w:rPr>
          <w:fldChar w:fldCharType="end"/>
        </w:r>
      </w:hyperlink>
    </w:p>
    <w:p w14:paraId="282B8807" w14:textId="3EF4F1B8" w:rsidR="006F4FE7" w:rsidRDefault="00272F16" w:rsidP="006F4FE7">
      <w:pPr>
        <w:pStyle w:val="TDC1"/>
        <w:rPr>
          <w:rFonts w:asciiTheme="minorHAnsi" w:eastAsiaTheme="minorEastAsia" w:hAnsiTheme="minorHAnsi" w:cstheme="minorBidi"/>
          <w:sz w:val="22"/>
          <w:szCs w:val="22"/>
          <w:lang w:eastAsia="es-MX"/>
        </w:rPr>
      </w:pPr>
      <w:hyperlink w:anchor="_Toc101525601"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_Toc101525601 \h </w:instrText>
        </w:r>
        <w:r w:rsidR="006F4FE7">
          <w:rPr>
            <w:webHidden/>
          </w:rPr>
        </w:r>
        <w:r w:rsidR="006F4FE7">
          <w:rPr>
            <w:webHidden/>
          </w:rPr>
          <w:fldChar w:fldCharType="separate"/>
        </w:r>
        <w:r w:rsidR="006F4FE7">
          <w:rPr>
            <w:webHidden/>
          </w:rPr>
          <w:t>124</w:t>
        </w:r>
        <w:r w:rsidR="006F4FE7">
          <w:rPr>
            <w:webHidden/>
          </w:rPr>
          <w:fldChar w:fldCharType="end"/>
        </w:r>
      </w:hyperlink>
    </w:p>
    <w:p w14:paraId="290E3967" w14:textId="76D0563D" w:rsidR="006F4FE7" w:rsidRDefault="00272F16" w:rsidP="006F4FE7">
      <w:pPr>
        <w:pStyle w:val="TDC1"/>
        <w:rPr>
          <w:rFonts w:asciiTheme="minorHAnsi" w:eastAsiaTheme="minorEastAsia" w:hAnsiTheme="minorHAnsi" w:cstheme="minorBidi"/>
          <w:sz w:val="22"/>
          <w:szCs w:val="22"/>
          <w:lang w:eastAsia="es-MX"/>
        </w:rPr>
      </w:pPr>
      <w:hyperlink w:anchor="_Toc101525602"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_Toc101525602 \h </w:instrText>
        </w:r>
        <w:r w:rsidR="006F4FE7">
          <w:rPr>
            <w:webHidden/>
          </w:rPr>
        </w:r>
        <w:r w:rsidR="006F4FE7">
          <w:rPr>
            <w:webHidden/>
          </w:rPr>
          <w:fldChar w:fldCharType="separate"/>
        </w:r>
        <w:r w:rsidR="006F4FE7">
          <w:rPr>
            <w:webHidden/>
          </w:rPr>
          <w:t>125</w:t>
        </w:r>
        <w:r w:rsidR="006F4FE7">
          <w:rPr>
            <w:webHidden/>
          </w:rPr>
          <w:fldChar w:fldCharType="end"/>
        </w:r>
      </w:hyperlink>
    </w:p>
    <w:p w14:paraId="21BCFB7D" w14:textId="58D71206" w:rsidR="006F4FE7" w:rsidRDefault="00272F16" w:rsidP="006F4FE7">
      <w:pPr>
        <w:pStyle w:val="TDC1"/>
        <w:rPr>
          <w:rFonts w:asciiTheme="minorHAnsi" w:eastAsiaTheme="minorEastAsia" w:hAnsiTheme="minorHAnsi" w:cstheme="minorBidi"/>
          <w:sz w:val="22"/>
          <w:szCs w:val="22"/>
          <w:lang w:eastAsia="es-MX"/>
        </w:rPr>
      </w:pPr>
      <w:hyperlink w:anchor="_Toc101525603" w:history="1">
        <w:r w:rsidR="006F4FE7" w:rsidRPr="00F97F33">
          <w:rPr>
            <w:rStyle w:val="Hipervnculo"/>
          </w:rPr>
          <w:t>DEPARTAMENTO DE SEGUIMIENTO</w:t>
        </w:r>
        <w:r w:rsidR="006F4FE7">
          <w:rPr>
            <w:webHidden/>
          </w:rPr>
          <w:tab/>
        </w:r>
        <w:r w:rsidR="006F4FE7">
          <w:rPr>
            <w:webHidden/>
          </w:rPr>
          <w:fldChar w:fldCharType="begin"/>
        </w:r>
        <w:r w:rsidR="006F4FE7">
          <w:rPr>
            <w:webHidden/>
          </w:rPr>
          <w:instrText xml:space="preserve"> PAGEREF _Toc101525603 \h </w:instrText>
        </w:r>
        <w:r w:rsidR="006F4FE7">
          <w:rPr>
            <w:webHidden/>
          </w:rPr>
        </w:r>
        <w:r w:rsidR="006F4FE7">
          <w:rPr>
            <w:webHidden/>
          </w:rPr>
          <w:fldChar w:fldCharType="separate"/>
        </w:r>
        <w:r w:rsidR="006F4FE7">
          <w:rPr>
            <w:webHidden/>
          </w:rPr>
          <w:t>128</w:t>
        </w:r>
        <w:r w:rsidR="006F4FE7">
          <w:rPr>
            <w:webHidden/>
          </w:rPr>
          <w:fldChar w:fldCharType="end"/>
        </w:r>
      </w:hyperlink>
    </w:p>
    <w:p w14:paraId="6A08A06E" w14:textId="1718E1F2" w:rsidR="006F4FE7" w:rsidRDefault="00272F16" w:rsidP="006F4FE7">
      <w:pPr>
        <w:pStyle w:val="TDC1"/>
        <w:rPr>
          <w:rFonts w:asciiTheme="minorHAnsi" w:eastAsiaTheme="minorEastAsia" w:hAnsiTheme="minorHAnsi" w:cstheme="minorBidi"/>
          <w:sz w:val="22"/>
          <w:szCs w:val="22"/>
          <w:lang w:eastAsia="es-MX"/>
        </w:rPr>
      </w:pPr>
      <w:hyperlink w:anchor="_Toc101525604"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_Toc101525604 \h </w:instrText>
        </w:r>
        <w:r w:rsidR="006F4FE7">
          <w:rPr>
            <w:webHidden/>
          </w:rPr>
        </w:r>
        <w:r w:rsidR="006F4FE7">
          <w:rPr>
            <w:webHidden/>
          </w:rPr>
          <w:fldChar w:fldCharType="separate"/>
        </w:r>
        <w:r w:rsidR="006F4FE7">
          <w:rPr>
            <w:webHidden/>
          </w:rPr>
          <w:t>128</w:t>
        </w:r>
        <w:r w:rsidR="006F4FE7">
          <w:rPr>
            <w:webHidden/>
          </w:rPr>
          <w:fldChar w:fldCharType="end"/>
        </w:r>
      </w:hyperlink>
    </w:p>
    <w:p w14:paraId="67FF9ABD" w14:textId="5A169441" w:rsidR="006F4FE7" w:rsidRDefault="00272F16" w:rsidP="006F4FE7">
      <w:pPr>
        <w:pStyle w:val="TDC1"/>
        <w:rPr>
          <w:rFonts w:asciiTheme="minorHAnsi" w:eastAsiaTheme="minorEastAsia" w:hAnsiTheme="minorHAnsi" w:cstheme="minorBidi"/>
          <w:sz w:val="22"/>
          <w:szCs w:val="22"/>
          <w:lang w:eastAsia="es-MX"/>
        </w:rPr>
      </w:pPr>
      <w:hyperlink w:anchor="_Toc101525605"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_Toc101525605 \h </w:instrText>
        </w:r>
        <w:r w:rsidR="006F4FE7">
          <w:rPr>
            <w:webHidden/>
          </w:rPr>
        </w:r>
        <w:r w:rsidR="006F4FE7">
          <w:rPr>
            <w:webHidden/>
          </w:rPr>
          <w:fldChar w:fldCharType="separate"/>
        </w:r>
        <w:r w:rsidR="006F4FE7">
          <w:rPr>
            <w:webHidden/>
          </w:rPr>
          <w:t>129</w:t>
        </w:r>
        <w:r w:rsidR="006F4FE7">
          <w:rPr>
            <w:webHidden/>
          </w:rPr>
          <w:fldChar w:fldCharType="end"/>
        </w:r>
      </w:hyperlink>
    </w:p>
    <w:p w14:paraId="53E02B63" w14:textId="3F991B0C" w:rsidR="006F4FE7" w:rsidRDefault="00272F16" w:rsidP="006F4FE7">
      <w:pPr>
        <w:pStyle w:val="TDC1"/>
        <w:rPr>
          <w:rFonts w:asciiTheme="minorHAnsi" w:eastAsiaTheme="minorEastAsia" w:hAnsiTheme="minorHAnsi" w:cstheme="minorBidi"/>
          <w:sz w:val="22"/>
          <w:szCs w:val="22"/>
          <w:lang w:eastAsia="es-MX"/>
        </w:rPr>
      </w:pPr>
      <w:hyperlink w:anchor="_Toc101525606"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_Toc101525606 \h </w:instrText>
        </w:r>
        <w:r w:rsidR="006F4FE7">
          <w:rPr>
            <w:webHidden/>
          </w:rPr>
        </w:r>
        <w:r w:rsidR="006F4FE7">
          <w:rPr>
            <w:webHidden/>
          </w:rPr>
          <w:fldChar w:fldCharType="separate"/>
        </w:r>
        <w:r w:rsidR="006F4FE7">
          <w:rPr>
            <w:webHidden/>
          </w:rPr>
          <w:t>130</w:t>
        </w:r>
        <w:r w:rsidR="006F4FE7">
          <w:rPr>
            <w:webHidden/>
          </w:rPr>
          <w:fldChar w:fldCharType="end"/>
        </w:r>
      </w:hyperlink>
    </w:p>
    <w:p w14:paraId="59ED4FED" w14:textId="145D6D8F" w:rsidR="006F4FE7" w:rsidRDefault="00272F16" w:rsidP="006F4FE7">
      <w:pPr>
        <w:pStyle w:val="TDC1"/>
        <w:rPr>
          <w:rFonts w:asciiTheme="minorHAnsi" w:eastAsiaTheme="minorEastAsia" w:hAnsiTheme="minorHAnsi" w:cstheme="minorBidi"/>
          <w:sz w:val="22"/>
          <w:szCs w:val="22"/>
          <w:lang w:eastAsia="es-MX"/>
        </w:rPr>
      </w:pPr>
      <w:hyperlink w:anchor="_Toc101525607" w:history="1">
        <w:r w:rsidR="006F4FE7" w:rsidRPr="00F97F33">
          <w:rPr>
            <w:rStyle w:val="Hipervnculo"/>
          </w:rPr>
          <w:t>OFICINA DE CONTROL</w:t>
        </w:r>
        <w:r w:rsidR="006F4FE7">
          <w:rPr>
            <w:webHidden/>
          </w:rPr>
          <w:tab/>
        </w:r>
        <w:r w:rsidR="006F4FE7">
          <w:rPr>
            <w:webHidden/>
          </w:rPr>
          <w:fldChar w:fldCharType="begin"/>
        </w:r>
        <w:r w:rsidR="006F4FE7">
          <w:rPr>
            <w:webHidden/>
          </w:rPr>
          <w:instrText xml:space="preserve"> PAGEREF _Toc101525607 \h </w:instrText>
        </w:r>
        <w:r w:rsidR="006F4FE7">
          <w:rPr>
            <w:webHidden/>
          </w:rPr>
        </w:r>
        <w:r w:rsidR="006F4FE7">
          <w:rPr>
            <w:webHidden/>
          </w:rPr>
          <w:fldChar w:fldCharType="separate"/>
        </w:r>
        <w:r w:rsidR="006F4FE7">
          <w:rPr>
            <w:webHidden/>
          </w:rPr>
          <w:t>132</w:t>
        </w:r>
        <w:r w:rsidR="006F4FE7">
          <w:rPr>
            <w:webHidden/>
          </w:rPr>
          <w:fldChar w:fldCharType="end"/>
        </w:r>
      </w:hyperlink>
    </w:p>
    <w:p w14:paraId="00202492" w14:textId="2D8255B2" w:rsidR="006F4FE7" w:rsidRDefault="00272F16" w:rsidP="006F4FE7">
      <w:pPr>
        <w:pStyle w:val="TDC1"/>
        <w:rPr>
          <w:rFonts w:asciiTheme="minorHAnsi" w:eastAsiaTheme="minorEastAsia" w:hAnsiTheme="minorHAnsi" w:cstheme="minorBidi"/>
          <w:sz w:val="22"/>
          <w:szCs w:val="22"/>
          <w:lang w:eastAsia="es-MX"/>
        </w:rPr>
      </w:pPr>
      <w:hyperlink w:anchor="_Toc101525608"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_Toc101525608 \h </w:instrText>
        </w:r>
        <w:r w:rsidR="006F4FE7">
          <w:rPr>
            <w:webHidden/>
          </w:rPr>
        </w:r>
        <w:r w:rsidR="006F4FE7">
          <w:rPr>
            <w:webHidden/>
          </w:rPr>
          <w:fldChar w:fldCharType="separate"/>
        </w:r>
        <w:r w:rsidR="006F4FE7">
          <w:rPr>
            <w:webHidden/>
          </w:rPr>
          <w:t>132</w:t>
        </w:r>
        <w:r w:rsidR="006F4FE7">
          <w:rPr>
            <w:webHidden/>
          </w:rPr>
          <w:fldChar w:fldCharType="end"/>
        </w:r>
      </w:hyperlink>
    </w:p>
    <w:p w14:paraId="6C27B6F9" w14:textId="461D1FA8" w:rsidR="006F4FE7" w:rsidRDefault="00272F16" w:rsidP="006F4FE7">
      <w:pPr>
        <w:pStyle w:val="TDC1"/>
        <w:rPr>
          <w:rFonts w:asciiTheme="minorHAnsi" w:eastAsiaTheme="minorEastAsia" w:hAnsiTheme="minorHAnsi" w:cstheme="minorBidi"/>
          <w:sz w:val="22"/>
          <w:szCs w:val="22"/>
          <w:lang w:eastAsia="es-MX"/>
        </w:rPr>
      </w:pPr>
      <w:hyperlink w:anchor="_Toc101525609" w:history="1">
        <w:r w:rsidR="006F4FE7">
          <w:rPr>
            <w:webHidden/>
          </w:rPr>
          <w:tab/>
        </w:r>
        <w:r w:rsidR="006F4FE7">
          <w:rPr>
            <w:webHidden/>
          </w:rPr>
          <w:fldChar w:fldCharType="begin"/>
        </w:r>
        <w:r w:rsidR="006F4FE7">
          <w:rPr>
            <w:webHidden/>
          </w:rPr>
          <w:instrText xml:space="preserve"> PAGEREF _Toc101525609 \h </w:instrText>
        </w:r>
        <w:r w:rsidR="006F4FE7">
          <w:rPr>
            <w:webHidden/>
          </w:rPr>
        </w:r>
        <w:r w:rsidR="006F4FE7">
          <w:rPr>
            <w:webHidden/>
          </w:rPr>
          <w:fldChar w:fldCharType="separate"/>
        </w:r>
        <w:r w:rsidR="006F4FE7">
          <w:rPr>
            <w:webHidden/>
          </w:rPr>
          <w:t>132</w:t>
        </w:r>
        <w:r w:rsidR="006F4FE7">
          <w:rPr>
            <w:webHidden/>
          </w:rPr>
          <w:fldChar w:fldCharType="end"/>
        </w:r>
      </w:hyperlink>
    </w:p>
    <w:p w14:paraId="4AA368AB" w14:textId="1AAED1A4" w:rsidR="006F4FE7" w:rsidRDefault="00272F16" w:rsidP="006F4FE7">
      <w:pPr>
        <w:pStyle w:val="TDC1"/>
        <w:rPr>
          <w:rFonts w:asciiTheme="minorHAnsi" w:eastAsiaTheme="minorEastAsia" w:hAnsiTheme="minorHAnsi" w:cstheme="minorBidi"/>
          <w:sz w:val="22"/>
          <w:szCs w:val="22"/>
          <w:lang w:eastAsia="es-MX"/>
        </w:rPr>
      </w:pPr>
      <w:hyperlink w:anchor="_Toc101525610"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_Toc101525610 \h </w:instrText>
        </w:r>
        <w:r w:rsidR="006F4FE7">
          <w:rPr>
            <w:webHidden/>
          </w:rPr>
        </w:r>
        <w:r w:rsidR="006F4FE7">
          <w:rPr>
            <w:webHidden/>
          </w:rPr>
          <w:fldChar w:fldCharType="separate"/>
        </w:r>
        <w:r w:rsidR="006F4FE7">
          <w:rPr>
            <w:webHidden/>
          </w:rPr>
          <w:t>133</w:t>
        </w:r>
        <w:r w:rsidR="006F4FE7">
          <w:rPr>
            <w:webHidden/>
          </w:rPr>
          <w:fldChar w:fldCharType="end"/>
        </w:r>
      </w:hyperlink>
    </w:p>
    <w:p w14:paraId="79F333DF" w14:textId="4CC490CF" w:rsidR="006F4FE7" w:rsidRDefault="00272F16">
      <w:pPr>
        <w:pStyle w:val="TDC2"/>
        <w:rPr>
          <w:rFonts w:eastAsiaTheme="minorEastAsia"/>
          <w:smallCaps w:val="0"/>
          <w:noProof/>
          <w:sz w:val="22"/>
          <w:szCs w:val="22"/>
          <w:lang w:eastAsia="es-MX"/>
        </w:rPr>
      </w:pPr>
      <w:hyperlink w:anchor="_Toc101525611" w:history="1">
        <w:r w:rsidR="006F4FE7" w:rsidRPr="00F97F33">
          <w:rPr>
            <w:rStyle w:val="Hipervnculo"/>
            <w:rFonts w:ascii="Arial" w:hAnsi="Arial" w:cs="Arial"/>
            <w:b/>
            <w:noProof/>
          </w:rPr>
          <w:t>CÉDULA DE OBJETIVO Y FUNCIONES</w:t>
        </w:r>
        <w:r w:rsidR="006F4FE7">
          <w:rPr>
            <w:noProof/>
            <w:webHidden/>
          </w:rPr>
          <w:tab/>
        </w:r>
        <w:r w:rsidR="006F4FE7">
          <w:rPr>
            <w:noProof/>
            <w:webHidden/>
          </w:rPr>
          <w:fldChar w:fldCharType="begin"/>
        </w:r>
        <w:r w:rsidR="006F4FE7">
          <w:rPr>
            <w:noProof/>
            <w:webHidden/>
          </w:rPr>
          <w:instrText xml:space="preserve"> PAGEREF _Toc101525611 \h </w:instrText>
        </w:r>
        <w:r w:rsidR="006F4FE7">
          <w:rPr>
            <w:noProof/>
            <w:webHidden/>
          </w:rPr>
        </w:r>
        <w:r w:rsidR="006F4FE7">
          <w:rPr>
            <w:noProof/>
            <w:webHidden/>
          </w:rPr>
          <w:fldChar w:fldCharType="separate"/>
        </w:r>
        <w:r w:rsidR="006F4FE7">
          <w:rPr>
            <w:noProof/>
            <w:webHidden/>
          </w:rPr>
          <w:t>134</w:t>
        </w:r>
        <w:r w:rsidR="006F4FE7">
          <w:rPr>
            <w:noProof/>
            <w:webHidden/>
          </w:rPr>
          <w:fldChar w:fldCharType="end"/>
        </w:r>
      </w:hyperlink>
    </w:p>
    <w:p w14:paraId="0219E45B" w14:textId="342246F2" w:rsidR="006F4FE7" w:rsidRDefault="00272F16" w:rsidP="006F4FE7">
      <w:pPr>
        <w:pStyle w:val="TDC1"/>
        <w:rPr>
          <w:rFonts w:asciiTheme="minorHAnsi" w:eastAsiaTheme="minorEastAsia" w:hAnsiTheme="minorHAnsi" w:cstheme="minorBidi"/>
          <w:sz w:val="22"/>
          <w:szCs w:val="22"/>
          <w:lang w:eastAsia="es-MX"/>
        </w:rPr>
      </w:pPr>
      <w:hyperlink w:anchor="_Toc101525612" w:history="1">
        <w:r w:rsidR="006F4FE7" w:rsidRPr="00F97F33">
          <w:rPr>
            <w:rStyle w:val="Hipervnculo"/>
          </w:rPr>
          <w:t>DEPARTAMENTO DE OPERACIÓN</w:t>
        </w:r>
        <w:r w:rsidR="006F4FE7">
          <w:rPr>
            <w:webHidden/>
          </w:rPr>
          <w:tab/>
        </w:r>
        <w:r w:rsidR="006F4FE7">
          <w:rPr>
            <w:webHidden/>
          </w:rPr>
          <w:fldChar w:fldCharType="begin"/>
        </w:r>
        <w:r w:rsidR="006F4FE7">
          <w:rPr>
            <w:webHidden/>
          </w:rPr>
          <w:instrText xml:space="preserve"> PAGEREF _Toc101525612 \h </w:instrText>
        </w:r>
        <w:r w:rsidR="006F4FE7">
          <w:rPr>
            <w:webHidden/>
          </w:rPr>
        </w:r>
        <w:r w:rsidR="006F4FE7">
          <w:rPr>
            <w:webHidden/>
          </w:rPr>
          <w:fldChar w:fldCharType="separate"/>
        </w:r>
        <w:r w:rsidR="006F4FE7">
          <w:rPr>
            <w:webHidden/>
          </w:rPr>
          <w:t>136</w:t>
        </w:r>
        <w:r w:rsidR="006F4FE7">
          <w:rPr>
            <w:webHidden/>
          </w:rPr>
          <w:fldChar w:fldCharType="end"/>
        </w:r>
      </w:hyperlink>
    </w:p>
    <w:p w14:paraId="365A31BA" w14:textId="35D5BCC2" w:rsidR="006F4FE7" w:rsidRDefault="00272F16" w:rsidP="006F4FE7">
      <w:pPr>
        <w:pStyle w:val="TDC1"/>
        <w:rPr>
          <w:rFonts w:asciiTheme="minorHAnsi" w:eastAsiaTheme="minorEastAsia" w:hAnsiTheme="minorHAnsi" w:cstheme="minorBidi"/>
          <w:sz w:val="22"/>
          <w:szCs w:val="22"/>
          <w:lang w:eastAsia="es-MX"/>
        </w:rPr>
      </w:pPr>
      <w:hyperlink w:anchor="_Toc101525613"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_Toc101525613 \h </w:instrText>
        </w:r>
        <w:r w:rsidR="006F4FE7">
          <w:rPr>
            <w:webHidden/>
          </w:rPr>
        </w:r>
        <w:r w:rsidR="006F4FE7">
          <w:rPr>
            <w:webHidden/>
          </w:rPr>
          <w:fldChar w:fldCharType="separate"/>
        </w:r>
        <w:r w:rsidR="006F4FE7">
          <w:rPr>
            <w:webHidden/>
          </w:rPr>
          <w:t>136</w:t>
        </w:r>
        <w:r w:rsidR="006F4FE7">
          <w:rPr>
            <w:webHidden/>
          </w:rPr>
          <w:fldChar w:fldCharType="end"/>
        </w:r>
      </w:hyperlink>
    </w:p>
    <w:p w14:paraId="3D328F07" w14:textId="1EF070EB" w:rsidR="006F4FE7" w:rsidRDefault="00272F16" w:rsidP="006F4FE7">
      <w:pPr>
        <w:pStyle w:val="TDC1"/>
        <w:rPr>
          <w:rFonts w:asciiTheme="minorHAnsi" w:eastAsiaTheme="minorEastAsia" w:hAnsiTheme="minorHAnsi" w:cstheme="minorBidi"/>
          <w:sz w:val="22"/>
          <w:szCs w:val="22"/>
          <w:lang w:eastAsia="es-MX"/>
        </w:rPr>
      </w:pPr>
      <w:hyperlink w:anchor="_Toc101525614"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_Toc101525614 \h </w:instrText>
        </w:r>
        <w:r w:rsidR="006F4FE7">
          <w:rPr>
            <w:webHidden/>
          </w:rPr>
        </w:r>
        <w:r w:rsidR="006F4FE7">
          <w:rPr>
            <w:webHidden/>
          </w:rPr>
          <w:fldChar w:fldCharType="separate"/>
        </w:r>
        <w:r w:rsidR="006F4FE7">
          <w:rPr>
            <w:webHidden/>
          </w:rPr>
          <w:t>137</w:t>
        </w:r>
        <w:r w:rsidR="006F4FE7">
          <w:rPr>
            <w:webHidden/>
          </w:rPr>
          <w:fldChar w:fldCharType="end"/>
        </w:r>
      </w:hyperlink>
    </w:p>
    <w:p w14:paraId="57A5E3F2" w14:textId="7C8B4290" w:rsidR="006F4FE7" w:rsidRDefault="00272F16">
      <w:pPr>
        <w:pStyle w:val="TDC2"/>
        <w:rPr>
          <w:rFonts w:eastAsiaTheme="minorEastAsia"/>
          <w:smallCaps w:val="0"/>
          <w:noProof/>
          <w:sz w:val="22"/>
          <w:szCs w:val="22"/>
          <w:lang w:eastAsia="es-MX"/>
        </w:rPr>
      </w:pPr>
      <w:hyperlink w:anchor="_Toc101525615" w:history="1">
        <w:r w:rsidR="006F4FE7" w:rsidRPr="00F97F33">
          <w:rPr>
            <w:rStyle w:val="Hipervnculo"/>
            <w:rFonts w:ascii="Arial" w:hAnsi="Arial" w:cs="Arial"/>
            <w:b/>
            <w:noProof/>
          </w:rPr>
          <w:t>CÉDULA DE OBJETIVO Y FUNCIONES</w:t>
        </w:r>
        <w:r w:rsidR="006F4FE7">
          <w:rPr>
            <w:noProof/>
            <w:webHidden/>
          </w:rPr>
          <w:tab/>
        </w:r>
        <w:r w:rsidR="006F4FE7">
          <w:rPr>
            <w:noProof/>
            <w:webHidden/>
          </w:rPr>
          <w:fldChar w:fldCharType="begin"/>
        </w:r>
        <w:r w:rsidR="006F4FE7">
          <w:rPr>
            <w:noProof/>
            <w:webHidden/>
          </w:rPr>
          <w:instrText xml:space="preserve"> PAGEREF _Toc101525615 \h </w:instrText>
        </w:r>
        <w:r w:rsidR="006F4FE7">
          <w:rPr>
            <w:noProof/>
            <w:webHidden/>
          </w:rPr>
        </w:r>
        <w:r w:rsidR="006F4FE7">
          <w:rPr>
            <w:noProof/>
            <w:webHidden/>
          </w:rPr>
          <w:fldChar w:fldCharType="separate"/>
        </w:r>
        <w:r w:rsidR="006F4FE7">
          <w:rPr>
            <w:noProof/>
            <w:webHidden/>
          </w:rPr>
          <w:t>138</w:t>
        </w:r>
        <w:r w:rsidR="006F4FE7">
          <w:rPr>
            <w:noProof/>
            <w:webHidden/>
          </w:rPr>
          <w:fldChar w:fldCharType="end"/>
        </w:r>
      </w:hyperlink>
    </w:p>
    <w:p w14:paraId="1226A40B" w14:textId="3AE50DD0" w:rsidR="006F4FE7" w:rsidRDefault="00272F16" w:rsidP="006F4FE7">
      <w:pPr>
        <w:pStyle w:val="TDC1"/>
        <w:rPr>
          <w:rFonts w:asciiTheme="minorHAnsi" w:eastAsiaTheme="minorEastAsia" w:hAnsiTheme="minorHAnsi" w:cstheme="minorBidi"/>
          <w:sz w:val="22"/>
          <w:szCs w:val="22"/>
          <w:lang w:eastAsia="es-MX"/>
        </w:rPr>
      </w:pPr>
      <w:hyperlink w:anchor="_Toc101525616" w:history="1">
        <w:r w:rsidR="006F4FE7" w:rsidRPr="00F97F33">
          <w:rPr>
            <w:rStyle w:val="Hipervnculo"/>
          </w:rPr>
          <w:t>DIRECCIÓN DE ORGANIZACIÓN</w:t>
        </w:r>
        <w:r w:rsidR="006F4FE7">
          <w:rPr>
            <w:webHidden/>
          </w:rPr>
          <w:tab/>
        </w:r>
        <w:r w:rsidR="006F4FE7">
          <w:rPr>
            <w:webHidden/>
          </w:rPr>
          <w:fldChar w:fldCharType="begin"/>
        </w:r>
        <w:r w:rsidR="006F4FE7">
          <w:rPr>
            <w:webHidden/>
          </w:rPr>
          <w:instrText xml:space="preserve"> PAGEREF _Toc101525616 \h </w:instrText>
        </w:r>
        <w:r w:rsidR="006F4FE7">
          <w:rPr>
            <w:webHidden/>
          </w:rPr>
        </w:r>
        <w:r w:rsidR="006F4FE7">
          <w:rPr>
            <w:webHidden/>
          </w:rPr>
          <w:fldChar w:fldCharType="separate"/>
        </w:r>
        <w:r w:rsidR="006F4FE7">
          <w:rPr>
            <w:webHidden/>
          </w:rPr>
          <w:t>140</w:t>
        </w:r>
        <w:r w:rsidR="006F4FE7">
          <w:rPr>
            <w:webHidden/>
          </w:rPr>
          <w:fldChar w:fldCharType="end"/>
        </w:r>
      </w:hyperlink>
    </w:p>
    <w:p w14:paraId="6F6FE766" w14:textId="1CDCF48C" w:rsidR="006F4FE7" w:rsidRDefault="00272F16" w:rsidP="006F4FE7">
      <w:pPr>
        <w:pStyle w:val="TDC1"/>
        <w:rPr>
          <w:rFonts w:asciiTheme="minorHAnsi" w:eastAsiaTheme="minorEastAsia" w:hAnsiTheme="minorHAnsi" w:cstheme="minorBidi"/>
          <w:sz w:val="22"/>
          <w:szCs w:val="22"/>
          <w:lang w:eastAsia="es-MX"/>
        </w:rPr>
      </w:pPr>
      <w:hyperlink w:anchor="_Toc101525617"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_Toc101525617 \h </w:instrText>
        </w:r>
        <w:r w:rsidR="006F4FE7">
          <w:rPr>
            <w:webHidden/>
          </w:rPr>
        </w:r>
        <w:r w:rsidR="006F4FE7">
          <w:rPr>
            <w:webHidden/>
          </w:rPr>
          <w:fldChar w:fldCharType="separate"/>
        </w:r>
        <w:r w:rsidR="006F4FE7">
          <w:rPr>
            <w:webHidden/>
          </w:rPr>
          <w:t>140</w:t>
        </w:r>
        <w:r w:rsidR="006F4FE7">
          <w:rPr>
            <w:webHidden/>
          </w:rPr>
          <w:fldChar w:fldCharType="end"/>
        </w:r>
      </w:hyperlink>
    </w:p>
    <w:p w14:paraId="330D371B" w14:textId="0855D91C" w:rsidR="006F4FE7" w:rsidRDefault="00272F16" w:rsidP="006F4FE7">
      <w:pPr>
        <w:pStyle w:val="TDC1"/>
        <w:rPr>
          <w:rFonts w:asciiTheme="minorHAnsi" w:eastAsiaTheme="minorEastAsia" w:hAnsiTheme="minorHAnsi" w:cstheme="minorBidi"/>
          <w:sz w:val="22"/>
          <w:szCs w:val="22"/>
          <w:lang w:eastAsia="es-MX"/>
        </w:rPr>
      </w:pPr>
      <w:hyperlink w:anchor="_Toc101525618"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_Toc101525618 \h </w:instrText>
        </w:r>
        <w:r w:rsidR="006F4FE7">
          <w:rPr>
            <w:webHidden/>
          </w:rPr>
        </w:r>
        <w:r w:rsidR="006F4FE7">
          <w:rPr>
            <w:webHidden/>
          </w:rPr>
          <w:fldChar w:fldCharType="separate"/>
        </w:r>
        <w:r w:rsidR="006F4FE7">
          <w:rPr>
            <w:webHidden/>
          </w:rPr>
          <w:t>141</w:t>
        </w:r>
        <w:r w:rsidR="006F4FE7">
          <w:rPr>
            <w:webHidden/>
          </w:rPr>
          <w:fldChar w:fldCharType="end"/>
        </w:r>
      </w:hyperlink>
    </w:p>
    <w:p w14:paraId="1D07D4D0" w14:textId="2B24C343" w:rsidR="006F4FE7" w:rsidRDefault="00272F16" w:rsidP="006F4FE7">
      <w:pPr>
        <w:pStyle w:val="TDC1"/>
        <w:rPr>
          <w:rFonts w:asciiTheme="minorHAnsi" w:eastAsiaTheme="minorEastAsia" w:hAnsiTheme="minorHAnsi" w:cstheme="minorBidi"/>
          <w:sz w:val="22"/>
          <w:szCs w:val="22"/>
          <w:lang w:eastAsia="es-MX"/>
        </w:rPr>
      </w:pPr>
      <w:hyperlink w:anchor="_Toc101525619"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_Toc101525619 \h </w:instrText>
        </w:r>
        <w:r w:rsidR="006F4FE7">
          <w:rPr>
            <w:webHidden/>
          </w:rPr>
        </w:r>
        <w:r w:rsidR="006F4FE7">
          <w:rPr>
            <w:webHidden/>
          </w:rPr>
          <w:fldChar w:fldCharType="separate"/>
        </w:r>
        <w:r w:rsidR="006F4FE7">
          <w:rPr>
            <w:webHidden/>
          </w:rPr>
          <w:t>142</w:t>
        </w:r>
        <w:r w:rsidR="006F4FE7">
          <w:rPr>
            <w:webHidden/>
          </w:rPr>
          <w:fldChar w:fldCharType="end"/>
        </w:r>
      </w:hyperlink>
    </w:p>
    <w:p w14:paraId="507BE669" w14:textId="765D76E4" w:rsidR="006F4FE7" w:rsidRDefault="00272F16" w:rsidP="006F4FE7">
      <w:pPr>
        <w:pStyle w:val="TDC1"/>
        <w:rPr>
          <w:rFonts w:asciiTheme="minorHAnsi" w:eastAsiaTheme="minorEastAsia" w:hAnsiTheme="minorHAnsi" w:cstheme="minorBidi"/>
          <w:sz w:val="22"/>
          <w:szCs w:val="22"/>
          <w:lang w:eastAsia="es-MX"/>
        </w:rPr>
      </w:pPr>
      <w:hyperlink w:anchor="_Toc101525620" w:history="1">
        <w:r w:rsidR="006F4FE7" w:rsidRPr="00F97F33">
          <w:rPr>
            <w:rStyle w:val="Hipervnculo"/>
          </w:rPr>
          <w:t>DEPARTAMENTO DE LOGÍSTICA</w:t>
        </w:r>
        <w:r w:rsidR="006F4FE7">
          <w:rPr>
            <w:webHidden/>
          </w:rPr>
          <w:tab/>
        </w:r>
        <w:r w:rsidR="006F4FE7">
          <w:rPr>
            <w:webHidden/>
          </w:rPr>
          <w:fldChar w:fldCharType="begin"/>
        </w:r>
        <w:r w:rsidR="006F4FE7">
          <w:rPr>
            <w:webHidden/>
          </w:rPr>
          <w:instrText xml:space="preserve"> PAGEREF _Toc101525620 \h </w:instrText>
        </w:r>
        <w:r w:rsidR="006F4FE7">
          <w:rPr>
            <w:webHidden/>
          </w:rPr>
        </w:r>
        <w:r w:rsidR="006F4FE7">
          <w:rPr>
            <w:webHidden/>
          </w:rPr>
          <w:fldChar w:fldCharType="separate"/>
        </w:r>
        <w:r w:rsidR="006F4FE7">
          <w:rPr>
            <w:webHidden/>
          </w:rPr>
          <w:t>145</w:t>
        </w:r>
        <w:r w:rsidR="006F4FE7">
          <w:rPr>
            <w:webHidden/>
          </w:rPr>
          <w:fldChar w:fldCharType="end"/>
        </w:r>
      </w:hyperlink>
    </w:p>
    <w:p w14:paraId="3C43227C" w14:textId="6088831F" w:rsidR="006F4FE7" w:rsidRDefault="00272F16" w:rsidP="006F4FE7">
      <w:pPr>
        <w:pStyle w:val="TDC1"/>
        <w:rPr>
          <w:rFonts w:asciiTheme="minorHAnsi" w:eastAsiaTheme="minorEastAsia" w:hAnsiTheme="minorHAnsi" w:cstheme="minorBidi"/>
          <w:sz w:val="22"/>
          <w:szCs w:val="22"/>
          <w:lang w:eastAsia="es-MX"/>
        </w:rPr>
      </w:pPr>
      <w:hyperlink w:anchor="_Toc101525621"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_Toc101525621 \h </w:instrText>
        </w:r>
        <w:r w:rsidR="006F4FE7">
          <w:rPr>
            <w:webHidden/>
          </w:rPr>
        </w:r>
        <w:r w:rsidR="006F4FE7">
          <w:rPr>
            <w:webHidden/>
          </w:rPr>
          <w:fldChar w:fldCharType="separate"/>
        </w:r>
        <w:r w:rsidR="006F4FE7">
          <w:rPr>
            <w:webHidden/>
          </w:rPr>
          <w:t>145</w:t>
        </w:r>
        <w:r w:rsidR="006F4FE7">
          <w:rPr>
            <w:webHidden/>
          </w:rPr>
          <w:fldChar w:fldCharType="end"/>
        </w:r>
      </w:hyperlink>
    </w:p>
    <w:p w14:paraId="768ECECD" w14:textId="45A8222C" w:rsidR="006F4FE7" w:rsidRDefault="00272F16" w:rsidP="006F4FE7">
      <w:pPr>
        <w:pStyle w:val="TDC1"/>
        <w:rPr>
          <w:rFonts w:asciiTheme="minorHAnsi" w:eastAsiaTheme="minorEastAsia" w:hAnsiTheme="minorHAnsi" w:cstheme="minorBidi"/>
          <w:sz w:val="22"/>
          <w:szCs w:val="22"/>
          <w:lang w:eastAsia="es-MX"/>
        </w:rPr>
      </w:pPr>
      <w:hyperlink w:anchor="_Toc101525622" w:history="1">
        <w:r w:rsidR="006F4FE7" w:rsidRPr="00F97F33">
          <w:rPr>
            <w:rStyle w:val="Hipervnculo"/>
            <w:rFonts w:eastAsia="Times New Roman"/>
            <w:lang w:eastAsia="es-MX"/>
          </w:rPr>
          <w:t>CÉDULA DE PERFIL DE PUESTO</w:t>
        </w:r>
        <w:r w:rsidR="006F4FE7">
          <w:rPr>
            <w:webHidden/>
          </w:rPr>
          <w:tab/>
        </w:r>
        <w:r w:rsidR="006F4FE7">
          <w:rPr>
            <w:webHidden/>
          </w:rPr>
          <w:fldChar w:fldCharType="begin"/>
        </w:r>
        <w:r w:rsidR="006F4FE7">
          <w:rPr>
            <w:webHidden/>
          </w:rPr>
          <w:instrText xml:space="preserve"> PAGEREF _Toc101525622 \h </w:instrText>
        </w:r>
        <w:r w:rsidR="006F4FE7">
          <w:rPr>
            <w:webHidden/>
          </w:rPr>
        </w:r>
        <w:r w:rsidR="006F4FE7">
          <w:rPr>
            <w:webHidden/>
          </w:rPr>
          <w:fldChar w:fldCharType="separate"/>
        </w:r>
        <w:r w:rsidR="006F4FE7">
          <w:rPr>
            <w:webHidden/>
          </w:rPr>
          <w:t>146</w:t>
        </w:r>
        <w:r w:rsidR="006F4FE7">
          <w:rPr>
            <w:webHidden/>
          </w:rPr>
          <w:fldChar w:fldCharType="end"/>
        </w:r>
      </w:hyperlink>
    </w:p>
    <w:p w14:paraId="5FA093EB" w14:textId="55BB3E4C" w:rsidR="006F4FE7" w:rsidRDefault="00272F16" w:rsidP="006F4FE7">
      <w:pPr>
        <w:pStyle w:val="TDC1"/>
        <w:rPr>
          <w:rFonts w:asciiTheme="minorHAnsi" w:eastAsiaTheme="minorEastAsia" w:hAnsiTheme="minorHAnsi" w:cstheme="minorBidi"/>
          <w:sz w:val="22"/>
          <w:szCs w:val="22"/>
          <w:lang w:eastAsia="es-MX"/>
        </w:rPr>
      </w:pPr>
      <w:hyperlink w:anchor="_Toc101525623"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_Toc101525623 \h </w:instrText>
        </w:r>
        <w:r w:rsidR="006F4FE7">
          <w:rPr>
            <w:webHidden/>
          </w:rPr>
        </w:r>
        <w:r w:rsidR="006F4FE7">
          <w:rPr>
            <w:webHidden/>
          </w:rPr>
          <w:fldChar w:fldCharType="separate"/>
        </w:r>
        <w:r w:rsidR="006F4FE7">
          <w:rPr>
            <w:webHidden/>
          </w:rPr>
          <w:t>147</w:t>
        </w:r>
        <w:r w:rsidR="006F4FE7">
          <w:rPr>
            <w:webHidden/>
          </w:rPr>
          <w:fldChar w:fldCharType="end"/>
        </w:r>
      </w:hyperlink>
    </w:p>
    <w:p w14:paraId="2E578B8B" w14:textId="3BFC2990" w:rsidR="006F4FE7" w:rsidRDefault="00272F16" w:rsidP="006F4FE7">
      <w:pPr>
        <w:pStyle w:val="TDC1"/>
        <w:rPr>
          <w:rFonts w:asciiTheme="minorHAnsi" w:eastAsiaTheme="minorEastAsia" w:hAnsiTheme="minorHAnsi" w:cstheme="minorBidi"/>
          <w:sz w:val="22"/>
          <w:szCs w:val="22"/>
          <w:lang w:eastAsia="es-MX"/>
        </w:rPr>
      </w:pPr>
      <w:hyperlink w:anchor="_Toc101525624" w:history="1">
        <w:r w:rsidR="006F4FE7" w:rsidRPr="00F97F33">
          <w:rPr>
            <w:rStyle w:val="Hipervnculo"/>
          </w:rPr>
          <w:t>XXXVI.</w:t>
        </w:r>
        <w:r w:rsidR="006F4FE7">
          <w:rPr>
            <w:rFonts w:asciiTheme="minorHAnsi" w:eastAsiaTheme="minorEastAsia" w:hAnsiTheme="minorHAnsi" w:cstheme="minorBidi"/>
            <w:sz w:val="22"/>
            <w:szCs w:val="22"/>
            <w:lang w:eastAsia="es-MX"/>
          </w:rPr>
          <w:tab/>
        </w:r>
        <w:r w:rsidR="006F4FE7" w:rsidRPr="00F97F33">
          <w:rPr>
            <w:rStyle w:val="Hipervnculo"/>
          </w:rPr>
          <w:t>SUBSECRETARÍA DE FOMENTO A LA ECONOMÍA SOCIAL</w:t>
        </w:r>
        <w:r w:rsidR="006F4FE7">
          <w:rPr>
            <w:webHidden/>
          </w:rPr>
          <w:tab/>
        </w:r>
        <w:r w:rsidR="006F4FE7">
          <w:rPr>
            <w:webHidden/>
          </w:rPr>
          <w:fldChar w:fldCharType="begin"/>
        </w:r>
        <w:r w:rsidR="006F4FE7">
          <w:rPr>
            <w:webHidden/>
          </w:rPr>
          <w:instrText xml:space="preserve"> PAGEREF _Toc101525624 \h </w:instrText>
        </w:r>
        <w:r w:rsidR="006F4FE7">
          <w:rPr>
            <w:webHidden/>
          </w:rPr>
        </w:r>
        <w:r w:rsidR="006F4FE7">
          <w:rPr>
            <w:webHidden/>
          </w:rPr>
          <w:fldChar w:fldCharType="separate"/>
        </w:r>
        <w:r w:rsidR="006F4FE7">
          <w:rPr>
            <w:webHidden/>
          </w:rPr>
          <w:t>149</w:t>
        </w:r>
        <w:r w:rsidR="006F4FE7">
          <w:rPr>
            <w:webHidden/>
          </w:rPr>
          <w:fldChar w:fldCharType="end"/>
        </w:r>
      </w:hyperlink>
    </w:p>
    <w:p w14:paraId="6F911FEC" w14:textId="7B552698" w:rsidR="006F4FE7" w:rsidRDefault="00272F16">
      <w:pPr>
        <w:pStyle w:val="TDC2"/>
        <w:rPr>
          <w:rFonts w:eastAsiaTheme="minorEastAsia"/>
          <w:smallCaps w:val="0"/>
          <w:noProof/>
          <w:sz w:val="22"/>
          <w:szCs w:val="22"/>
          <w:lang w:eastAsia="es-MX"/>
        </w:rPr>
      </w:pPr>
      <w:hyperlink w:anchor="_Toc101525625" w:history="1">
        <w:r w:rsidR="006F4FE7" w:rsidRPr="00F97F33">
          <w:rPr>
            <w:rStyle w:val="Hipervnculo"/>
            <w:rFonts w:ascii="Arial" w:hAnsi="Arial" w:cs="Arial"/>
            <w:b/>
            <w:noProof/>
          </w:rPr>
          <w:t>XXXVI.1 CÉDULA DE ORGANIGRAMA ESTRUCTURAL E IDENTIFICACIÓN DE FIRMAS DE LA SUBSECRETARÍA DE FOMENTO A LA ECONOMÍA SOCIAL</w:t>
        </w:r>
        <w:r w:rsidR="006F4FE7">
          <w:rPr>
            <w:noProof/>
            <w:webHidden/>
          </w:rPr>
          <w:tab/>
        </w:r>
        <w:r w:rsidR="006F4FE7">
          <w:rPr>
            <w:noProof/>
            <w:webHidden/>
          </w:rPr>
          <w:fldChar w:fldCharType="begin"/>
        </w:r>
        <w:r w:rsidR="006F4FE7">
          <w:rPr>
            <w:noProof/>
            <w:webHidden/>
          </w:rPr>
          <w:instrText xml:space="preserve"> PAGEREF _Toc101525625 \h </w:instrText>
        </w:r>
        <w:r w:rsidR="006F4FE7">
          <w:rPr>
            <w:noProof/>
            <w:webHidden/>
          </w:rPr>
        </w:r>
        <w:r w:rsidR="006F4FE7">
          <w:rPr>
            <w:noProof/>
            <w:webHidden/>
          </w:rPr>
          <w:fldChar w:fldCharType="separate"/>
        </w:r>
        <w:r w:rsidR="006F4FE7">
          <w:rPr>
            <w:noProof/>
            <w:webHidden/>
          </w:rPr>
          <w:t>149</w:t>
        </w:r>
        <w:r w:rsidR="006F4FE7">
          <w:rPr>
            <w:noProof/>
            <w:webHidden/>
          </w:rPr>
          <w:fldChar w:fldCharType="end"/>
        </w:r>
      </w:hyperlink>
    </w:p>
    <w:p w14:paraId="2D828511" w14:textId="4FF70B84" w:rsidR="006F4FE7" w:rsidRDefault="00272F16">
      <w:pPr>
        <w:pStyle w:val="TDC2"/>
        <w:rPr>
          <w:rFonts w:eastAsiaTheme="minorEastAsia"/>
          <w:smallCaps w:val="0"/>
          <w:noProof/>
          <w:sz w:val="22"/>
          <w:szCs w:val="22"/>
          <w:lang w:eastAsia="es-MX"/>
        </w:rPr>
      </w:pPr>
      <w:hyperlink w:anchor="_Toc101525626" w:history="1">
        <w:r w:rsidR="006F4FE7" w:rsidRPr="00F97F33">
          <w:rPr>
            <w:rStyle w:val="Hipervnculo"/>
            <w:rFonts w:ascii="Arial" w:hAnsi="Arial" w:cs="Arial"/>
            <w:b/>
            <w:noProof/>
          </w:rPr>
          <w:t>XXXVI.2 CÉDULA DE PERFIL DE PUESTO DE LA SUBSECRETARÍA DE FOMENTO A LA ECONOMÍA SOCIAL</w:t>
        </w:r>
        <w:r w:rsidR="006F4FE7">
          <w:rPr>
            <w:noProof/>
            <w:webHidden/>
          </w:rPr>
          <w:tab/>
        </w:r>
        <w:r w:rsidR="006F4FE7">
          <w:rPr>
            <w:noProof/>
            <w:webHidden/>
          </w:rPr>
          <w:fldChar w:fldCharType="begin"/>
        </w:r>
        <w:r w:rsidR="006F4FE7">
          <w:rPr>
            <w:noProof/>
            <w:webHidden/>
          </w:rPr>
          <w:instrText xml:space="preserve"> PAGEREF _Toc101525626 \h </w:instrText>
        </w:r>
        <w:r w:rsidR="006F4FE7">
          <w:rPr>
            <w:noProof/>
            <w:webHidden/>
          </w:rPr>
        </w:r>
        <w:r w:rsidR="006F4FE7">
          <w:rPr>
            <w:noProof/>
            <w:webHidden/>
          </w:rPr>
          <w:fldChar w:fldCharType="separate"/>
        </w:r>
        <w:r w:rsidR="006F4FE7">
          <w:rPr>
            <w:noProof/>
            <w:webHidden/>
          </w:rPr>
          <w:t>150</w:t>
        </w:r>
        <w:r w:rsidR="006F4FE7">
          <w:rPr>
            <w:noProof/>
            <w:webHidden/>
          </w:rPr>
          <w:fldChar w:fldCharType="end"/>
        </w:r>
      </w:hyperlink>
    </w:p>
    <w:p w14:paraId="0337990C" w14:textId="1C919FE5" w:rsidR="006F4FE7" w:rsidRDefault="00272F16">
      <w:pPr>
        <w:pStyle w:val="TDC2"/>
        <w:rPr>
          <w:rFonts w:eastAsiaTheme="minorEastAsia"/>
          <w:smallCaps w:val="0"/>
          <w:noProof/>
          <w:sz w:val="22"/>
          <w:szCs w:val="22"/>
          <w:lang w:eastAsia="es-MX"/>
        </w:rPr>
      </w:pPr>
      <w:hyperlink w:anchor="_Toc101525627" w:history="1">
        <w:r w:rsidR="006F4FE7" w:rsidRPr="00F97F33">
          <w:rPr>
            <w:rStyle w:val="Hipervnculo"/>
            <w:rFonts w:ascii="Arial" w:hAnsi="Arial" w:cs="Arial"/>
            <w:b/>
            <w:noProof/>
          </w:rPr>
          <w:t>XXXVI.3 CÉDULA DE OBJETIVO Y FUNCIONES DE LA SUBSECRETARÍA DE FOMENTO A LA ECONOMÍA SOCIAL</w:t>
        </w:r>
        <w:r w:rsidR="006F4FE7">
          <w:rPr>
            <w:noProof/>
            <w:webHidden/>
          </w:rPr>
          <w:tab/>
        </w:r>
        <w:r w:rsidR="006F4FE7">
          <w:rPr>
            <w:noProof/>
            <w:webHidden/>
          </w:rPr>
          <w:fldChar w:fldCharType="begin"/>
        </w:r>
        <w:r w:rsidR="006F4FE7">
          <w:rPr>
            <w:noProof/>
            <w:webHidden/>
          </w:rPr>
          <w:instrText xml:space="preserve"> PAGEREF _Toc101525627 \h </w:instrText>
        </w:r>
        <w:r w:rsidR="006F4FE7">
          <w:rPr>
            <w:noProof/>
            <w:webHidden/>
          </w:rPr>
        </w:r>
        <w:r w:rsidR="006F4FE7">
          <w:rPr>
            <w:noProof/>
            <w:webHidden/>
          </w:rPr>
          <w:fldChar w:fldCharType="separate"/>
        </w:r>
        <w:r w:rsidR="006F4FE7">
          <w:rPr>
            <w:noProof/>
            <w:webHidden/>
          </w:rPr>
          <w:t>151</w:t>
        </w:r>
        <w:r w:rsidR="006F4FE7">
          <w:rPr>
            <w:noProof/>
            <w:webHidden/>
          </w:rPr>
          <w:fldChar w:fldCharType="end"/>
        </w:r>
      </w:hyperlink>
    </w:p>
    <w:p w14:paraId="06F719DC" w14:textId="7BA7D980" w:rsidR="006F4FE7" w:rsidRDefault="00272F16" w:rsidP="006F4FE7">
      <w:pPr>
        <w:pStyle w:val="TDC1"/>
        <w:rPr>
          <w:rFonts w:asciiTheme="minorHAnsi" w:eastAsiaTheme="minorEastAsia" w:hAnsiTheme="minorHAnsi" w:cstheme="minorBidi"/>
          <w:sz w:val="22"/>
          <w:szCs w:val="22"/>
          <w:lang w:eastAsia="es-MX"/>
        </w:rPr>
      </w:pPr>
      <w:hyperlink w:anchor="_Toc101525628" w:history="1">
        <w:r w:rsidR="006F4FE7" w:rsidRPr="00F97F33">
          <w:rPr>
            <w:rStyle w:val="Hipervnculo"/>
          </w:rPr>
          <w:t>XXXVII.</w:t>
        </w:r>
        <w:r w:rsidR="006F4FE7">
          <w:rPr>
            <w:rFonts w:asciiTheme="minorHAnsi" w:eastAsiaTheme="minorEastAsia" w:hAnsiTheme="minorHAnsi" w:cstheme="minorBidi"/>
            <w:sz w:val="22"/>
            <w:szCs w:val="22"/>
            <w:lang w:eastAsia="es-MX"/>
          </w:rPr>
          <w:tab/>
        </w:r>
        <w:r w:rsidR="006F4FE7" w:rsidRPr="00F97F33">
          <w:rPr>
            <w:rStyle w:val="Hipervnculo"/>
          </w:rPr>
          <w:t>DIRECCIÓN DE PROYECTOS PRODUCTIVOS</w:t>
        </w:r>
        <w:r w:rsidR="006F4FE7">
          <w:rPr>
            <w:webHidden/>
          </w:rPr>
          <w:tab/>
        </w:r>
        <w:r w:rsidR="006F4FE7">
          <w:rPr>
            <w:webHidden/>
          </w:rPr>
          <w:fldChar w:fldCharType="begin"/>
        </w:r>
        <w:r w:rsidR="006F4FE7">
          <w:rPr>
            <w:webHidden/>
          </w:rPr>
          <w:instrText xml:space="preserve"> PAGEREF _Toc101525628 \h </w:instrText>
        </w:r>
        <w:r w:rsidR="006F4FE7">
          <w:rPr>
            <w:webHidden/>
          </w:rPr>
        </w:r>
        <w:r w:rsidR="006F4FE7">
          <w:rPr>
            <w:webHidden/>
          </w:rPr>
          <w:fldChar w:fldCharType="separate"/>
        </w:r>
        <w:r w:rsidR="006F4FE7">
          <w:rPr>
            <w:webHidden/>
          </w:rPr>
          <w:t>155</w:t>
        </w:r>
        <w:r w:rsidR="006F4FE7">
          <w:rPr>
            <w:webHidden/>
          </w:rPr>
          <w:fldChar w:fldCharType="end"/>
        </w:r>
      </w:hyperlink>
    </w:p>
    <w:p w14:paraId="50A7BEC0" w14:textId="62A1CB05" w:rsidR="006F4FE7" w:rsidRDefault="00272F16">
      <w:pPr>
        <w:pStyle w:val="TDC2"/>
        <w:rPr>
          <w:rFonts w:eastAsiaTheme="minorEastAsia"/>
          <w:smallCaps w:val="0"/>
          <w:noProof/>
          <w:sz w:val="22"/>
          <w:szCs w:val="22"/>
          <w:lang w:eastAsia="es-MX"/>
        </w:rPr>
      </w:pPr>
      <w:hyperlink w:anchor="_Toc101525629" w:history="1">
        <w:r w:rsidR="006F4FE7" w:rsidRPr="00F97F33">
          <w:rPr>
            <w:rStyle w:val="Hipervnculo"/>
            <w:rFonts w:ascii="Arial" w:hAnsi="Arial" w:cs="Arial"/>
            <w:b/>
            <w:noProof/>
          </w:rPr>
          <w:t>XXXVII.1 CÉDULA DE ORGANIGRAMA ESTRUCTURAL E IDENTIFICACIÓN DE FIRMAS DE LA DIRECCIÓN DE PROYECTOS PRODUCTIVOS</w:t>
        </w:r>
        <w:r w:rsidR="006F4FE7">
          <w:rPr>
            <w:noProof/>
            <w:webHidden/>
          </w:rPr>
          <w:tab/>
        </w:r>
        <w:r w:rsidR="006F4FE7">
          <w:rPr>
            <w:noProof/>
            <w:webHidden/>
          </w:rPr>
          <w:fldChar w:fldCharType="begin"/>
        </w:r>
        <w:r w:rsidR="006F4FE7">
          <w:rPr>
            <w:noProof/>
            <w:webHidden/>
          </w:rPr>
          <w:instrText xml:space="preserve"> PAGEREF _Toc101525629 \h </w:instrText>
        </w:r>
        <w:r w:rsidR="006F4FE7">
          <w:rPr>
            <w:noProof/>
            <w:webHidden/>
          </w:rPr>
        </w:r>
        <w:r w:rsidR="006F4FE7">
          <w:rPr>
            <w:noProof/>
            <w:webHidden/>
          </w:rPr>
          <w:fldChar w:fldCharType="separate"/>
        </w:r>
        <w:r w:rsidR="006F4FE7">
          <w:rPr>
            <w:noProof/>
            <w:webHidden/>
          </w:rPr>
          <w:t>155</w:t>
        </w:r>
        <w:r w:rsidR="006F4FE7">
          <w:rPr>
            <w:noProof/>
            <w:webHidden/>
          </w:rPr>
          <w:fldChar w:fldCharType="end"/>
        </w:r>
      </w:hyperlink>
    </w:p>
    <w:p w14:paraId="4E4DB491" w14:textId="45BD1F6C" w:rsidR="006F4FE7" w:rsidRDefault="00272F16">
      <w:pPr>
        <w:pStyle w:val="TDC2"/>
        <w:rPr>
          <w:rFonts w:eastAsiaTheme="minorEastAsia"/>
          <w:smallCaps w:val="0"/>
          <w:noProof/>
          <w:sz w:val="22"/>
          <w:szCs w:val="22"/>
          <w:lang w:eastAsia="es-MX"/>
        </w:rPr>
      </w:pPr>
      <w:hyperlink w:anchor="_Toc101525630" w:history="1">
        <w:r w:rsidR="006F4FE7" w:rsidRPr="00F97F33">
          <w:rPr>
            <w:rStyle w:val="Hipervnculo"/>
            <w:rFonts w:ascii="Arial" w:hAnsi="Arial" w:cs="Arial"/>
            <w:b/>
            <w:noProof/>
          </w:rPr>
          <w:t>XXXVII.2 CÉDULA DE PERFIL DE PUESTO DE LA DIRECCIÓN DE PROYECTOS PRODUCTIVOS</w:t>
        </w:r>
        <w:r w:rsidR="006F4FE7">
          <w:rPr>
            <w:noProof/>
            <w:webHidden/>
          </w:rPr>
          <w:tab/>
        </w:r>
        <w:r w:rsidR="006F4FE7">
          <w:rPr>
            <w:noProof/>
            <w:webHidden/>
          </w:rPr>
          <w:fldChar w:fldCharType="begin"/>
        </w:r>
        <w:r w:rsidR="006F4FE7">
          <w:rPr>
            <w:noProof/>
            <w:webHidden/>
          </w:rPr>
          <w:instrText xml:space="preserve"> PAGEREF _Toc101525630 \h </w:instrText>
        </w:r>
        <w:r w:rsidR="006F4FE7">
          <w:rPr>
            <w:noProof/>
            <w:webHidden/>
          </w:rPr>
        </w:r>
        <w:r w:rsidR="006F4FE7">
          <w:rPr>
            <w:noProof/>
            <w:webHidden/>
          </w:rPr>
          <w:fldChar w:fldCharType="separate"/>
        </w:r>
        <w:r w:rsidR="006F4FE7">
          <w:rPr>
            <w:noProof/>
            <w:webHidden/>
          </w:rPr>
          <w:t>156</w:t>
        </w:r>
        <w:r w:rsidR="006F4FE7">
          <w:rPr>
            <w:noProof/>
            <w:webHidden/>
          </w:rPr>
          <w:fldChar w:fldCharType="end"/>
        </w:r>
      </w:hyperlink>
    </w:p>
    <w:p w14:paraId="1614EDA7" w14:textId="4F98DB5A" w:rsidR="006F4FE7" w:rsidRDefault="00272F16">
      <w:pPr>
        <w:pStyle w:val="TDC2"/>
        <w:rPr>
          <w:rFonts w:eastAsiaTheme="minorEastAsia"/>
          <w:smallCaps w:val="0"/>
          <w:noProof/>
          <w:sz w:val="22"/>
          <w:szCs w:val="22"/>
          <w:lang w:eastAsia="es-MX"/>
        </w:rPr>
      </w:pPr>
      <w:hyperlink w:anchor="_Toc101525631" w:history="1">
        <w:r w:rsidR="006F4FE7" w:rsidRPr="00F97F33">
          <w:rPr>
            <w:rStyle w:val="Hipervnculo"/>
            <w:rFonts w:ascii="Arial" w:hAnsi="Arial" w:cs="Arial"/>
            <w:b/>
            <w:noProof/>
          </w:rPr>
          <w:t>XXXVII.3 CÉDULA DE OBJETIVO Y FUNCIONES DE LA DIRECCIÓN DE PROYECTOS PRODUCTIVOS</w:t>
        </w:r>
        <w:r w:rsidR="006F4FE7">
          <w:rPr>
            <w:noProof/>
            <w:webHidden/>
          </w:rPr>
          <w:tab/>
        </w:r>
        <w:r w:rsidR="006F4FE7">
          <w:rPr>
            <w:noProof/>
            <w:webHidden/>
          </w:rPr>
          <w:fldChar w:fldCharType="begin"/>
        </w:r>
        <w:r w:rsidR="006F4FE7">
          <w:rPr>
            <w:noProof/>
            <w:webHidden/>
          </w:rPr>
          <w:instrText xml:space="preserve"> PAGEREF _Toc101525631 \h </w:instrText>
        </w:r>
        <w:r w:rsidR="006F4FE7">
          <w:rPr>
            <w:noProof/>
            <w:webHidden/>
          </w:rPr>
        </w:r>
        <w:r w:rsidR="006F4FE7">
          <w:rPr>
            <w:noProof/>
            <w:webHidden/>
          </w:rPr>
          <w:fldChar w:fldCharType="separate"/>
        </w:r>
        <w:r w:rsidR="006F4FE7">
          <w:rPr>
            <w:noProof/>
            <w:webHidden/>
          </w:rPr>
          <w:t>158</w:t>
        </w:r>
        <w:r w:rsidR="006F4FE7">
          <w:rPr>
            <w:noProof/>
            <w:webHidden/>
          </w:rPr>
          <w:fldChar w:fldCharType="end"/>
        </w:r>
      </w:hyperlink>
    </w:p>
    <w:p w14:paraId="3BEDE461" w14:textId="2E6CFA67" w:rsidR="006F4FE7" w:rsidRDefault="00272F16" w:rsidP="006F4FE7">
      <w:pPr>
        <w:pStyle w:val="TDC1"/>
        <w:rPr>
          <w:rFonts w:asciiTheme="minorHAnsi" w:eastAsiaTheme="minorEastAsia" w:hAnsiTheme="minorHAnsi" w:cstheme="minorBidi"/>
          <w:sz w:val="22"/>
          <w:szCs w:val="22"/>
          <w:lang w:eastAsia="es-MX"/>
        </w:rPr>
      </w:pPr>
      <w:hyperlink w:anchor="_Toc101525632" w:history="1">
        <w:r w:rsidR="006F4FE7" w:rsidRPr="00F97F33">
          <w:rPr>
            <w:rStyle w:val="Hipervnculo"/>
          </w:rPr>
          <w:t>XXXVIII DEPARTAMENTO DE PROGRAMACIÓN Y CONTROL</w:t>
        </w:r>
        <w:r w:rsidR="006F4FE7">
          <w:rPr>
            <w:webHidden/>
          </w:rPr>
          <w:tab/>
        </w:r>
        <w:r w:rsidR="006F4FE7">
          <w:rPr>
            <w:webHidden/>
          </w:rPr>
          <w:fldChar w:fldCharType="begin"/>
        </w:r>
        <w:r w:rsidR="006F4FE7">
          <w:rPr>
            <w:webHidden/>
          </w:rPr>
          <w:instrText xml:space="preserve"> PAGEREF _Toc101525632 \h </w:instrText>
        </w:r>
        <w:r w:rsidR="006F4FE7">
          <w:rPr>
            <w:webHidden/>
          </w:rPr>
        </w:r>
        <w:r w:rsidR="006F4FE7">
          <w:rPr>
            <w:webHidden/>
          </w:rPr>
          <w:fldChar w:fldCharType="separate"/>
        </w:r>
        <w:r w:rsidR="006F4FE7">
          <w:rPr>
            <w:webHidden/>
          </w:rPr>
          <w:t>162</w:t>
        </w:r>
        <w:r w:rsidR="006F4FE7">
          <w:rPr>
            <w:webHidden/>
          </w:rPr>
          <w:fldChar w:fldCharType="end"/>
        </w:r>
      </w:hyperlink>
    </w:p>
    <w:p w14:paraId="305F265F" w14:textId="0C11E8FC" w:rsidR="006F4FE7" w:rsidRDefault="00272F16">
      <w:pPr>
        <w:pStyle w:val="TDC2"/>
        <w:rPr>
          <w:rFonts w:eastAsiaTheme="minorEastAsia"/>
          <w:smallCaps w:val="0"/>
          <w:noProof/>
          <w:sz w:val="22"/>
          <w:szCs w:val="22"/>
          <w:lang w:eastAsia="es-MX"/>
        </w:rPr>
      </w:pPr>
      <w:hyperlink w:anchor="_Toc101525633" w:history="1">
        <w:r w:rsidR="006F4FE7" w:rsidRPr="00F97F33">
          <w:rPr>
            <w:rStyle w:val="Hipervnculo"/>
            <w:rFonts w:ascii="Arial" w:hAnsi="Arial" w:cs="Arial"/>
            <w:b/>
            <w:noProof/>
          </w:rPr>
          <w:t>XXXVIII.1 CÉDULA DE ORGANIGRAMA ESTRUCTURAL E IDENTIFICACIÓN DE FIRMAS DEL DEPARTAMENTO DE PROGRAMACIÓN Y CONTROL</w:t>
        </w:r>
        <w:r w:rsidR="006F4FE7">
          <w:rPr>
            <w:noProof/>
            <w:webHidden/>
          </w:rPr>
          <w:tab/>
        </w:r>
        <w:r w:rsidR="006F4FE7">
          <w:rPr>
            <w:noProof/>
            <w:webHidden/>
          </w:rPr>
          <w:fldChar w:fldCharType="begin"/>
        </w:r>
        <w:r w:rsidR="006F4FE7">
          <w:rPr>
            <w:noProof/>
            <w:webHidden/>
          </w:rPr>
          <w:instrText xml:space="preserve"> PAGEREF _Toc101525633 \h </w:instrText>
        </w:r>
        <w:r w:rsidR="006F4FE7">
          <w:rPr>
            <w:noProof/>
            <w:webHidden/>
          </w:rPr>
        </w:r>
        <w:r w:rsidR="006F4FE7">
          <w:rPr>
            <w:noProof/>
            <w:webHidden/>
          </w:rPr>
          <w:fldChar w:fldCharType="separate"/>
        </w:r>
        <w:r w:rsidR="006F4FE7">
          <w:rPr>
            <w:noProof/>
            <w:webHidden/>
          </w:rPr>
          <w:t>162</w:t>
        </w:r>
        <w:r w:rsidR="006F4FE7">
          <w:rPr>
            <w:noProof/>
            <w:webHidden/>
          </w:rPr>
          <w:fldChar w:fldCharType="end"/>
        </w:r>
      </w:hyperlink>
    </w:p>
    <w:p w14:paraId="4D4FC8C7" w14:textId="0B90277B" w:rsidR="006F4FE7" w:rsidRDefault="00272F16">
      <w:pPr>
        <w:pStyle w:val="TDC2"/>
        <w:rPr>
          <w:rFonts w:eastAsiaTheme="minorEastAsia"/>
          <w:smallCaps w:val="0"/>
          <w:noProof/>
          <w:sz w:val="22"/>
          <w:szCs w:val="22"/>
          <w:lang w:eastAsia="es-MX"/>
        </w:rPr>
      </w:pPr>
      <w:hyperlink w:anchor="_Toc101525634" w:history="1">
        <w:r w:rsidR="006F4FE7" w:rsidRPr="00F97F33">
          <w:rPr>
            <w:rStyle w:val="Hipervnculo"/>
            <w:rFonts w:ascii="Arial" w:hAnsi="Arial" w:cs="Arial"/>
            <w:b/>
            <w:noProof/>
          </w:rPr>
          <w:t>XXXVIII.2 CÉDULA DE PERFIL DE PUESTO DEL DEPARTAMENTO DE PROGRAMACIÓN Y CONTROL</w:t>
        </w:r>
        <w:r w:rsidR="006F4FE7">
          <w:rPr>
            <w:noProof/>
            <w:webHidden/>
          </w:rPr>
          <w:tab/>
        </w:r>
        <w:r w:rsidR="006F4FE7">
          <w:rPr>
            <w:noProof/>
            <w:webHidden/>
          </w:rPr>
          <w:fldChar w:fldCharType="begin"/>
        </w:r>
        <w:r w:rsidR="006F4FE7">
          <w:rPr>
            <w:noProof/>
            <w:webHidden/>
          </w:rPr>
          <w:instrText xml:space="preserve"> PAGEREF _Toc101525634 \h </w:instrText>
        </w:r>
        <w:r w:rsidR="006F4FE7">
          <w:rPr>
            <w:noProof/>
            <w:webHidden/>
          </w:rPr>
        </w:r>
        <w:r w:rsidR="006F4FE7">
          <w:rPr>
            <w:noProof/>
            <w:webHidden/>
          </w:rPr>
          <w:fldChar w:fldCharType="separate"/>
        </w:r>
        <w:r w:rsidR="006F4FE7">
          <w:rPr>
            <w:noProof/>
            <w:webHidden/>
          </w:rPr>
          <w:t>163</w:t>
        </w:r>
        <w:r w:rsidR="006F4FE7">
          <w:rPr>
            <w:noProof/>
            <w:webHidden/>
          </w:rPr>
          <w:fldChar w:fldCharType="end"/>
        </w:r>
      </w:hyperlink>
    </w:p>
    <w:p w14:paraId="08D651F6" w14:textId="378A0CFC" w:rsidR="006F4FE7" w:rsidRDefault="00272F16">
      <w:pPr>
        <w:pStyle w:val="TDC2"/>
        <w:rPr>
          <w:rFonts w:eastAsiaTheme="minorEastAsia"/>
          <w:smallCaps w:val="0"/>
          <w:noProof/>
          <w:sz w:val="22"/>
          <w:szCs w:val="22"/>
          <w:lang w:eastAsia="es-MX"/>
        </w:rPr>
      </w:pPr>
      <w:hyperlink w:anchor="_Toc101525635" w:history="1">
        <w:r w:rsidR="006F4FE7" w:rsidRPr="00F97F33">
          <w:rPr>
            <w:rStyle w:val="Hipervnculo"/>
            <w:rFonts w:ascii="Arial" w:hAnsi="Arial" w:cs="Arial"/>
            <w:b/>
            <w:noProof/>
          </w:rPr>
          <w:t>XXXVIII.3 CÉDULA DE OBJETIVO Y FUNCIONES DEL DEPARTAMENTO DE PROGRAMACIÓN Y CONTROL</w:t>
        </w:r>
        <w:r w:rsidR="006F4FE7">
          <w:rPr>
            <w:noProof/>
            <w:webHidden/>
          </w:rPr>
          <w:tab/>
        </w:r>
        <w:r w:rsidR="006F4FE7">
          <w:rPr>
            <w:noProof/>
            <w:webHidden/>
          </w:rPr>
          <w:fldChar w:fldCharType="begin"/>
        </w:r>
        <w:r w:rsidR="006F4FE7">
          <w:rPr>
            <w:noProof/>
            <w:webHidden/>
          </w:rPr>
          <w:instrText xml:space="preserve"> PAGEREF _Toc101525635 \h </w:instrText>
        </w:r>
        <w:r w:rsidR="006F4FE7">
          <w:rPr>
            <w:noProof/>
            <w:webHidden/>
          </w:rPr>
        </w:r>
        <w:r w:rsidR="006F4FE7">
          <w:rPr>
            <w:noProof/>
            <w:webHidden/>
          </w:rPr>
          <w:fldChar w:fldCharType="separate"/>
        </w:r>
        <w:r w:rsidR="006F4FE7">
          <w:rPr>
            <w:noProof/>
            <w:webHidden/>
          </w:rPr>
          <w:t>164</w:t>
        </w:r>
        <w:r w:rsidR="006F4FE7">
          <w:rPr>
            <w:noProof/>
            <w:webHidden/>
          </w:rPr>
          <w:fldChar w:fldCharType="end"/>
        </w:r>
      </w:hyperlink>
    </w:p>
    <w:p w14:paraId="211311C7" w14:textId="129CD0FA" w:rsidR="006F4FE7" w:rsidRDefault="00272F16" w:rsidP="006F4FE7">
      <w:pPr>
        <w:pStyle w:val="TDC1"/>
        <w:rPr>
          <w:rFonts w:asciiTheme="minorHAnsi" w:eastAsiaTheme="minorEastAsia" w:hAnsiTheme="minorHAnsi" w:cstheme="minorBidi"/>
          <w:sz w:val="22"/>
          <w:szCs w:val="22"/>
          <w:lang w:eastAsia="es-MX"/>
        </w:rPr>
      </w:pPr>
      <w:hyperlink w:anchor="_Toc101525636" w:history="1">
        <w:r w:rsidR="006F4FE7" w:rsidRPr="00F97F33">
          <w:rPr>
            <w:rStyle w:val="Hipervnculo"/>
          </w:rPr>
          <w:t>XXXVIII.</w:t>
        </w:r>
        <w:r w:rsidR="006F4FE7">
          <w:rPr>
            <w:rFonts w:asciiTheme="minorHAnsi" w:eastAsiaTheme="minorEastAsia" w:hAnsiTheme="minorHAnsi" w:cstheme="minorBidi"/>
            <w:sz w:val="22"/>
            <w:szCs w:val="22"/>
            <w:lang w:eastAsia="es-MX"/>
          </w:rPr>
          <w:tab/>
        </w:r>
        <w:r w:rsidR="006F4FE7" w:rsidRPr="00F97F33">
          <w:rPr>
            <w:rStyle w:val="Hipervnculo"/>
          </w:rPr>
          <w:t>OFICINA DE PROGRAMACIÓN Y CONTROL</w:t>
        </w:r>
        <w:r w:rsidR="006F4FE7">
          <w:rPr>
            <w:webHidden/>
          </w:rPr>
          <w:tab/>
        </w:r>
        <w:r w:rsidR="006F4FE7">
          <w:rPr>
            <w:webHidden/>
          </w:rPr>
          <w:fldChar w:fldCharType="begin"/>
        </w:r>
        <w:r w:rsidR="006F4FE7">
          <w:rPr>
            <w:webHidden/>
          </w:rPr>
          <w:instrText xml:space="preserve"> PAGEREF _Toc101525636 \h </w:instrText>
        </w:r>
        <w:r w:rsidR="006F4FE7">
          <w:rPr>
            <w:webHidden/>
          </w:rPr>
        </w:r>
        <w:r w:rsidR="006F4FE7">
          <w:rPr>
            <w:webHidden/>
          </w:rPr>
          <w:fldChar w:fldCharType="separate"/>
        </w:r>
        <w:r w:rsidR="006F4FE7">
          <w:rPr>
            <w:webHidden/>
          </w:rPr>
          <w:t>167</w:t>
        </w:r>
        <w:r w:rsidR="006F4FE7">
          <w:rPr>
            <w:webHidden/>
          </w:rPr>
          <w:fldChar w:fldCharType="end"/>
        </w:r>
      </w:hyperlink>
    </w:p>
    <w:p w14:paraId="739DB6BD" w14:textId="580C73F1" w:rsidR="006F4FE7" w:rsidRDefault="00272F16">
      <w:pPr>
        <w:pStyle w:val="TDC2"/>
        <w:rPr>
          <w:rFonts w:eastAsiaTheme="minorEastAsia"/>
          <w:smallCaps w:val="0"/>
          <w:noProof/>
          <w:sz w:val="22"/>
          <w:szCs w:val="22"/>
          <w:lang w:eastAsia="es-MX"/>
        </w:rPr>
      </w:pPr>
      <w:hyperlink w:anchor="_Toc101525637" w:history="1">
        <w:r w:rsidR="006F4FE7" w:rsidRPr="00F97F33">
          <w:rPr>
            <w:rStyle w:val="Hipervnculo"/>
            <w:rFonts w:ascii="Arial" w:hAnsi="Arial" w:cs="Arial"/>
            <w:b/>
            <w:noProof/>
          </w:rPr>
          <w:t>XXXIX.1 CÉDULA DE ORGANIGRAMA ESTRUCTURAL E IDENTIFICACIÓN DE FIRMAS DE LA OFICINA DE PROGRAMACIÓN Y CONTROL</w:t>
        </w:r>
        <w:r w:rsidR="006F4FE7">
          <w:rPr>
            <w:noProof/>
            <w:webHidden/>
          </w:rPr>
          <w:tab/>
        </w:r>
        <w:r w:rsidR="006F4FE7">
          <w:rPr>
            <w:noProof/>
            <w:webHidden/>
          </w:rPr>
          <w:fldChar w:fldCharType="begin"/>
        </w:r>
        <w:r w:rsidR="006F4FE7">
          <w:rPr>
            <w:noProof/>
            <w:webHidden/>
          </w:rPr>
          <w:instrText xml:space="preserve"> PAGEREF _Toc101525637 \h </w:instrText>
        </w:r>
        <w:r w:rsidR="006F4FE7">
          <w:rPr>
            <w:noProof/>
            <w:webHidden/>
          </w:rPr>
        </w:r>
        <w:r w:rsidR="006F4FE7">
          <w:rPr>
            <w:noProof/>
            <w:webHidden/>
          </w:rPr>
          <w:fldChar w:fldCharType="separate"/>
        </w:r>
        <w:r w:rsidR="006F4FE7">
          <w:rPr>
            <w:noProof/>
            <w:webHidden/>
          </w:rPr>
          <w:t>167</w:t>
        </w:r>
        <w:r w:rsidR="006F4FE7">
          <w:rPr>
            <w:noProof/>
            <w:webHidden/>
          </w:rPr>
          <w:fldChar w:fldCharType="end"/>
        </w:r>
      </w:hyperlink>
    </w:p>
    <w:p w14:paraId="04785A63" w14:textId="7869CE55" w:rsidR="006F4FE7" w:rsidRDefault="00272F16">
      <w:pPr>
        <w:pStyle w:val="TDC2"/>
        <w:rPr>
          <w:rFonts w:eastAsiaTheme="minorEastAsia"/>
          <w:smallCaps w:val="0"/>
          <w:noProof/>
          <w:sz w:val="22"/>
          <w:szCs w:val="22"/>
          <w:lang w:eastAsia="es-MX"/>
        </w:rPr>
      </w:pPr>
      <w:hyperlink w:anchor="_Toc101525638" w:history="1">
        <w:r w:rsidR="006F4FE7" w:rsidRPr="00F97F33">
          <w:rPr>
            <w:rStyle w:val="Hipervnculo"/>
            <w:rFonts w:ascii="Arial" w:hAnsi="Arial" w:cs="Arial"/>
            <w:b/>
            <w:noProof/>
          </w:rPr>
          <w:t>XXXIX.2 CÉDULA DE PERFIL DE PUESTO DE LA OFICINA DE PROGRAMACIÓN Y CONTROL</w:t>
        </w:r>
        <w:r w:rsidR="006F4FE7">
          <w:rPr>
            <w:noProof/>
            <w:webHidden/>
          </w:rPr>
          <w:tab/>
        </w:r>
        <w:r w:rsidR="006F4FE7">
          <w:rPr>
            <w:noProof/>
            <w:webHidden/>
          </w:rPr>
          <w:fldChar w:fldCharType="begin"/>
        </w:r>
        <w:r w:rsidR="006F4FE7">
          <w:rPr>
            <w:noProof/>
            <w:webHidden/>
          </w:rPr>
          <w:instrText xml:space="preserve"> PAGEREF _Toc101525638 \h </w:instrText>
        </w:r>
        <w:r w:rsidR="006F4FE7">
          <w:rPr>
            <w:noProof/>
            <w:webHidden/>
          </w:rPr>
        </w:r>
        <w:r w:rsidR="006F4FE7">
          <w:rPr>
            <w:noProof/>
            <w:webHidden/>
          </w:rPr>
          <w:fldChar w:fldCharType="separate"/>
        </w:r>
        <w:r w:rsidR="006F4FE7">
          <w:rPr>
            <w:noProof/>
            <w:webHidden/>
          </w:rPr>
          <w:t>168</w:t>
        </w:r>
        <w:r w:rsidR="006F4FE7">
          <w:rPr>
            <w:noProof/>
            <w:webHidden/>
          </w:rPr>
          <w:fldChar w:fldCharType="end"/>
        </w:r>
      </w:hyperlink>
    </w:p>
    <w:p w14:paraId="183046D5" w14:textId="3908A75A" w:rsidR="006F4FE7" w:rsidRDefault="00272F16">
      <w:pPr>
        <w:pStyle w:val="TDC2"/>
        <w:rPr>
          <w:rFonts w:eastAsiaTheme="minorEastAsia"/>
          <w:smallCaps w:val="0"/>
          <w:noProof/>
          <w:sz w:val="22"/>
          <w:szCs w:val="22"/>
          <w:lang w:eastAsia="es-MX"/>
        </w:rPr>
      </w:pPr>
      <w:hyperlink w:anchor="_Toc101525639" w:history="1">
        <w:r w:rsidR="006F4FE7" w:rsidRPr="00F97F33">
          <w:rPr>
            <w:rStyle w:val="Hipervnculo"/>
            <w:rFonts w:ascii="Arial" w:hAnsi="Arial" w:cs="Arial"/>
            <w:b/>
            <w:noProof/>
          </w:rPr>
          <w:t>XXXIX.3 CÉDULA DE OBJETIVO Y FUNCIONES DE LA OFICINA DE PROGRAMACIÓN Y CONTROL</w:t>
        </w:r>
        <w:r w:rsidR="006F4FE7">
          <w:rPr>
            <w:noProof/>
            <w:webHidden/>
          </w:rPr>
          <w:tab/>
        </w:r>
        <w:r w:rsidR="006F4FE7">
          <w:rPr>
            <w:noProof/>
            <w:webHidden/>
          </w:rPr>
          <w:fldChar w:fldCharType="begin"/>
        </w:r>
        <w:r w:rsidR="006F4FE7">
          <w:rPr>
            <w:noProof/>
            <w:webHidden/>
          </w:rPr>
          <w:instrText xml:space="preserve"> PAGEREF _Toc101525639 \h </w:instrText>
        </w:r>
        <w:r w:rsidR="006F4FE7">
          <w:rPr>
            <w:noProof/>
            <w:webHidden/>
          </w:rPr>
        </w:r>
        <w:r w:rsidR="006F4FE7">
          <w:rPr>
            <w:noProof/>
            <w:webHidden/>
          </w:rPr>
          <w:fldChar w:fldCharType="separate"/>
        </w:r>
        <w:r w:rsidR="006F4FE7">
          <w:rPr>
            <w:noProof/>
            <w:webHidden/>
          </w:rPr>
          <w:t>169</w:t>
        </w:r>
        <w:r w:rsidR="006F4FE7">
          <w:rPr>
            <w:noProof/>
            <w:webHidden/>
          </w:rPr>
          <w:fldChar w:fldCharType="end"/>
        </w:r>
      </w:hyperlink>
    </w:p>
    <w:p w14:paraId="0F1A1C12" w14:textId="50F6E6E3" w:rsidR="006F4FE7" w:rsidRDefault="00272F16" w:rsidP="006F4FE7">
      <w:pPr>
        <w:pStyle w:val="TDC1"/>
        <w:rPr>
          <w:rFonts w:asciiTheme="minorHAnsi" w:eastAsiaTheme="minorEastAsia" w:hAnsiTheme="minorHAnsi" w:cstheme="minorBidi"/>
          <w:sz w:val="22"/>
          <w:szCs w:val="22"/>
          <w:lang w:eastAsia="es-MX"/>
        </w:rPr>
      </w:pPr>
      <w:hyperlink w:anchor="_Toc101525640" w:history="1">
        <w:r w:rsidR="006F4FE7" w:rsidRPr="00F97F33">
          <w:rPr>
            <w:rStyle w:val="Hipervnculo"/>
          </w:rPr>
          <w:t>XXXIX.</w:t>
        </w:r>
        <w:r w:rsidR="006F4FE7">
          <w:rPr>
            <w:rFonts w:asciiTheme="minorHAnsi" w:eastAsiaTheme="minorEastAsia" w:hAnsiTheme="minorHAnsi" w:cstheme="minorBidi"/>
            <w:sz w:val="22"/>
            <w:szCs w:val="22"/>
            <w:lang w:eastAsia="es-MX"/>
          </w:rPr>
          <w:tab/>
        </w:r>
        <w:r w:rsidR="006F4FE7" w:rsidRPr="00F97F33">
          <w:rPr>
            <w:rStyle w:val="Hipervnculo"/>
          </w:rPr>
          <w:t>DEPARTAMENTO DE SUPERVISIÓN OPERATIVA</w:t>
        </w:r>
        <w:r w:rsidR="006F4FE7">
          <w:rPr>
            <w:webHidden/>
          </w:rPr>
          <w:tab/>
        </w:r>
        <w:r w:rsidR="006F4FE7">
          <w:rPr>
            <w:webHidden/>
          </w:rPr>
          <w:fldChar w:fldCharType="begin"/>
        </w:r>
        <w:r w:rsidR="006F4FE7">
          <w:rPr>
            <w:webHidden/>
          </w:rPr>
          <w:instrText xml:space="preserve"> PAGEREF _Toc101525640 \h </w:instrText>
        </w:r>
        <w:r w:rsidR="006F4FE7">
          <w:rPr>
            <w:webHidden/>
          </w:rPr>
        </w:r>
        <w:r w:rsidR="006F4FE7">
          <w:rPr>
            <w:webHidden/>
          </w:rPr>
          <w:fldChar w:fldCharType="separate"/>
        </w:r>
        <w:r w:rsidR="006F4FE7">
          <w:rPr>
            <w:webHidden/>
          </w:rPr>
          <w:t>172</w:t>
        </w:r>
        <w:r w:rsidR="006F4FE7">
          <w:rPr>
            <w:webHidden/>
          </w:rPr>
          <w:fldChar w:fldCharType="end"/>
        </w:r>
      </w:hyperlink>
    </w:p>
    <w:p w14:paraId="77B384F9" w14:textId="46BEE04B" w:rsidR="006F4FE7" w:rsidRDefault="00272F16">
      <w:pPr>
        <w:pStyle w:val="TDC2"/>
        <w:rPr>
          <w:rFonts w:eastAsiaTheme="minorEastAsia"/>
          <w:smallCaps w:val="0"/>
          <w:noProof/>
          <w:sz w:val="22"/>
          <w:szCs w:val="22"/>
          <w:lang w:eastAsia="es-MX"/>
        </w:rPr>
      </w:pPr>
      <w:hyperlink w:anchor="_Toc101525641" w:history="1">
        <w:r w:rsidR="006F4FE7" w:rsidRPr="00F97F33">
          <w:rPr>
            <w:rStyle w:val="Hipervnculo"/>
            <w:rFonts w:ascii="Arial" w:hAnsi="Arial" w:cs="Arial"/>
            <w:b/>
            <w:noProof/>
          </w:rPr>
          <w:t>XL.1 CÉDULA DE ORGANIGRAMA ESTRUCTURAL E IDENTIFICACIÓN DE FIRMAS DEL DEPARTAMENTO DE SUPERVISIÓN OPERATIVA</w:t>
        </w:r>
        <w:r w:rsidR="006F4FE7">
          <w:rPr>
            <w:noProof/>
            <w:webHidden/>
          </w:rPr>
          <w:tab/>
        </w:r>
        <w:r w:rsidR="006F4FE7">
          <w:rPr>
            <w:noProof/>
            <w:webHidden/>
          </w:rPr>
          <w:fldChar w:fldCharType="begin"/>
        </w:r>
        <w:r w:rsidR="006F4FE7">
          <w:rPr>
            <w:noProof/>
            <w:webHidden/>
          </w:rPr>
          <w:instrText xml:space="preserve"> PAGEREF _Toc101525641 \h </w:instrText>
        </w:r>
        <w:r w:rsidR="006F4FE7">
          <w:rPr>
            <w:noProof/>
            <w:webHidden/>
          </w:rPr>
        </w:r>
        <w:r w:rsidR="006F4FE7">
          <w:rPr>
            <w:noProof/>
            <w:webHidden/>
          </w:rPr>
          <w:fldChar w:fldCharType="separate"/>
        </w:r>
        <w:r w:rsidR="006F4FE7">
          <w:rPr>
            <w:noProof/>
            <w:webHidden/>
          </w:rPr>
          <w:t>172</w:t>
        </w:r>
        <w:r w:rsidR="006F4FE7">
          <w:rPr>
            <w:noProof/>
            <w:webHidden/>
          </w:rPr>
          <w:fldChar w:fldCharType="end"/>
        </w:r>
      </w:hyperlink>
    </w:p>
    <w:p w14:paraId="3D014BA1" w14:textId="280AD861" w:rsidR="006F4FE7" w:rsidRDefault="00272F16">
      <w:pPr>
        <w:pStyle w:val="TDC2"/>
        <w:rPr>
          <w:rFonts w:eastAsiaTheme="minorEastAsia"/>
          <w:smallCaps w:val="0"/>
          <w:noProof/>
          <w:sz w:val="22"/>
          <w:szCs w:val="22"/>
          <w:lang w:eastAsia="es-MX"/>
        </w:rPr>
      </w:pPr>
      <w:hyperlink w:anchor="_Toc101525642" w:history="1">
        <w:r w:rsidR="006F4FE7" w:rsidRPr="00F97F33">
          <w:rPr>
            <w:rStyle w:val="Hipervnculo"/>
            <w:rFonts w:ascii="Arial" w:hAnsi="Arial" w:cs="Arial"/>
            <w:b/>
            <w:noProof/>
          </w:rPr>
          <w:t>XL.2 CÉDULA DE PERFIL DE PUESTO DEL DEPARTAMENTO DE SUPERVISIÓN OPERATIVA</w:t>
        </w:r>
        <w:r w:rsidR="006F4FE7">
          <w:rPr>
            <w:noProof/>
            <w:webHidden/>
          </w:rPr>
          <w:tab/>
        </w:r>
        <w:r w:rsidR="006F4FE7">
          <w:rPr>
            <w:noProof/>
            <w:webHidden/>
          </w:rPr>
          <w:fldChar w:fldCharType="begin"/>
        </w:r>
        <w:r w:rsidR="006F4FE7">
          <w:rPr>
            <w:noProof/>
            <w:webHidden/>
          </w:rPr>
          <w:instrText xml:space="preserve"> PAGEREF _Toc101525642 \h </w:instrText>
        </w:r>
        <w:r w:rsidR="006F4FE7">
          <w:rPr>
            <w:noProof/>
            <w:webHidden/>
          </w:rPr>
        </w:r>
        <w:r w:rsidR="006F4FE7">
          <w:rPr>
            <w:noProof/>
            <w:webHidden/>
          </w:rPr>
          <w:fldChar w:fldCharType="separate"/>
        </w:r>
        <w:r w:rsidR="006F4FE7">
          <w:rPr>
            <w:noProof/>
            <w:webHidden/>
          </w:rPr>
          <w:t>173</w:t>
        </w:r>
        <w:r w:rsidR="006F4FE7">
          <w:rPr>
            <w:noProof/>
            <w:webHidden/>
          </w:rPr>
          <w:fldChar w:fldCharType="end"/>
        </w:r>
      </w:hyperlink>
    </w:p>
    <w:p w14:paraId="75BF2D09" w14:textId="23FC6228" w:rsidR="006F4FE7" w:rsidRDefault="00272F16">
      <w:pPr>
        <w:pStyle w:val="TDC2"/>
        <w:rPr>
          <w:rFonts w:eastAsiaTheme="minorEastAsia"/>
          <w:smallCaps w:val="0"/>
          <w:noProof/>
          <w:sz w:val="22"/>
          <w:szCs w:val="22"/>
          <w:lang w:eastAsia="es-MX"/>
        </w:rPr>
      </w:pPr>
      <w:hyperlink w:anchor="_Toc101525643" w:history="1">
        <w:r w:rsidR="006F4FE7" w:rsidRPr="00F97F33">
          <w:rPr>
            <w:rStyle w:val="Hipervnculo"/>
            <w:rFonts w:ascii="Arial" w:hAnsi="Arial" w:cs="Arial"/>
            <w:b/>
            <w:noProof/>
          </w:rPr>
          <w:t>XL.3 CÉDULA DE OBJETIVO Y FUNCIONES DEL DEPARTAMENTO DE SUPERVISIÓN OPERATIVA</w:t>
        </w:r>
        <w:r w:rsidR="006F4FE7">
          <w:rPr>
            <w:noProof/>
            <w:webHidden/>
          </w:rPr>
          <w:tab/>
        </w:r>
        <w:r w:rsidR="006F4FE7">
          <w:rPr>
            <w:noProof/>
            <w:webHidden/>
          </w:rPr>
          <w:fldChar w:fldCharType="begin"/>
        </w:r>
        <w:r w:rsidR="006F4FE7">
          <w:rPr>
            <w:noProof/>
            <w:webHidden/>
          </w:rPr>
          <w:instrText xml:space="preserve"> PAGEREF _Toc101525643 \h </w:instrText>
        </w:r>
        <w:r w:rsidR="006F4FE7">
          <w:rPr>
            <w:noProof/>
            <w:webHidden/>
          </w:rPr>
        </w:r>
        <w:r w:rsidR="006F4FE7">
          <w:rPr>
            <w:noProof/>
            <w:webHidden/>
          </w:rPr>
          <w:fldChar w:fldCharType="separate"/>
        </w:r>
        <w:r w:rsidR="006F4FE7">
          <w:rPr>
            <w:noProof/>
            <w:webHidden/>
          </w:rPr>
          <w:t>174</w:t>
        </w:r>
        <w:r w:rsidR="006F4FE7">
          <w:rPr>
            <w:noProof/>
            <w:webHidden/>
          </w:rPr>
          <w:fldChar w:fldCharType="end"/>
        </w:r>
      </w:hyperlink>
    </w:p>
    <w:p w14:paraId="422FB266" w14:textId="36534FC6" w:rsidR="006F4FE7" w:rsidRDefault="00272F16" w:rsidP="006F4FE7">
      <w:pPr>
        <w:pStyle w:val="TDC1"/>
        <w:rPr>
          <w:rFonts w:asciiTheme="minorHAnsi" w:eastAsiaTheme="minorEastAsia" w:hAnsiTheme="minorHAnsi" w:cstheme="minorBidi"/>
          <w:sz w:val="22"/>
          <w:szCs w:val="22"/>
          <w:lang w:eastAsia="es-MX"/>
        </w:rPr>
      </w:pPr>
      <w:hyperlink w:anchor="_Toc101525644" w:history="1">
        <w:r w:rsidR="006F4FE7" w:rsidRPr="00F97F33">
          <w:rPr>
            <w:rStyle w:val="Hipervnculo"/>
          </w:rPr>
          <w:t>XL.</w:t>
        </w:r>
        <w:r w:rsidR="006F4FE7">
          <w:rPr>
            <w:rFonts w:asciiTheme="minorHAnsi" w:eastAsiaTheme="minorEastAsia" w:hAnsiTheme="minorHAnsi" w:cstheme="minorBidi"/>
            <w:sz w:val="22"/>
            <w:szCs w:val="22"/>
            <w:lang w:eastAsia="es-MX"/>
          </w:rPr>
          <w:tab/>
        </w:r>
        <w:r w:rsidR="006F4FE7" w:rsidRPr="00F97F33">
          <w:rPr>
            <w:rStyle w:val="Hipervnculo"/>
          </w:rPr>
          <w:t>DEPARTAMENTO DE ENLACE DE PROYECTOS PRODUCTIVOS ZONA NORTE</w:t>
        </w:r>
        <w:r w:rsidR="006F4FE7">
          <w:rPr>
            <w:webHidden/>
          </w:rPr>
          <w:tab/>
        </w:r>
        <w:r w:rsidR="006F4FE7">
          <w:rPr>
            <w:webHidden/>
          </w:rPr>
          <w:fldChar w:fldCharType="begin"/>
        </w:r>
        <w:r w:rsidR="006F4FE7">
          <w:rPr>
            <w:webHidden/>
          </w:rPr>
          <w:instrText xml:space="preserve"> PAGEREF _Toc101525644 \h </w:instrText>
        </w:r>
        <w:r w:rsidR="006F4FE7">
          <w:rPr>
            <w:webHidden/>
          </w:rPr>
        </w:r>
        <w:r w:rsidR="006F4FE7">
          <w:rPr>
            <w:webHidden/>
          </w:rPr>
          <w:fldChar w:fldCharType="separate"/>
        </w:r>
        <w:r w:rsidR="006F4FE7">
          <w:rPr>
            <w:webHidden/>
          </w:rPr>
          <w:t>177</w:t>
        </w:r>
        <w:r w:rsidR="006F4FE7">
          <w:rPr>
            <w:webHidden/>
          </w:rPr>
          <w:fldChar w:fldCharType="end"/>
        </w:r>
      </w:hyperlink>
    </w:p>
    <w:p w14:paraId="3ADBBDE9" w14:textId="23204BC0" w:rsidR="006F4FE7" w:rsidRDefault="00272F16">
      <w:pPr>
        <w:pStyle w:val="TDC2"/>
        <w:rPr>
          <w:rFonts w:eastAsiaTheme="minorEastAsia"/>
          <w:smallCaps w:val="0"/>
          <w:noProof/>
          <w:sz w:val="22"/>
          <w:szCs w:val="22"/>
          <w:lang w:eastAsia="es-MX"/>
        </w:rPr>
      </w:pPr>
      <w:hyperlink w:anchor="_Toc101525645" w:history="1">
        <w:r w:rsidR="006F4FE7" w:rsidRPr="00F97F33">
          <w:rPr>
            <w:rStyle w:val="Hipervnculo"/>
            <w:rFonts w:ascii="Arial" w:hAnsi="Arial" w:cs="Arial"/>
            <w:b/>
            <w:noProof/>
          </w:rPr>
          <w:t>XLI.1 CÉDULA DE ORGANIGRAMA ESTRUCTURAL E IDENTIFICACIÓN DE FIRMAS DEL DEPARTAMENTO DE ENLACE DE PROYECTOS PRODUCTIVOS ZONA NORTE</w:t>
        </w:r>
        <w:r w:rsidR="006F4FE7">
          <w:rPr>
            <w:noProof/>
            <w:webHidden/>
          </w:rPr>
          <w:tab/>
        </w:r>
        <w:r w:rsidR="006F4FE7">
          <w:rPr>
            <w:noProof/>
            <w:webHidden/>
          </w:rPr>
          <w:fldChar w:fldCharType="begin"/>
        </w:r>
        <w:r w:rsidR="006F4FE7">
          <w:rPr>
            <w:noProof/>
            <w:webHidden/>
          </w:rPr>
          <w:instrText xml:space="preserve"> PAGEREF _Toc101525645 \h </w:instrText>
        </w:r>
        <w:r w:rsidR="006F4FE7">
          <w:rPr>
            <w:noProof/>
            <w:webHidden/>
          </w:rPr>
        </w:r>
        <w:r w:rsidR="006F4FE7">
          <w:rPr>
            <w:noProof/>
            <w:webHidden/>
          </w:rPr>
          <w:fldChar w:fldCharType="separate"/>
        </w:r>
        <w:r w:rsidR="006F4FE7">
          <w:rPr>
            <w:noProof/>
            <w:webHidden/>
          </w:rPr>
          <w:t>177</w:t>
        </w:r>
        <w:r w:rsidR="006F4FE7">
          <w:rPr>
            <w:noProof/>
            <w:webHidden/>
          </w:rPr>
          <w:fldChar w:fldCharType="end"/>
        </w:r>
      </w:hyperlink>
    </w:p>
    <w:p w14:paraId="1B1158BB" w14:textId="78B5B7C8" w:rsidR="006F4FE7" w:rsidRDefault="00272F16">
      <w:pPr>
        <w:pStyle w:val="TDC2"/>
        <w:rPr>
          <w:rFonts w:eastAsiaTheme="minorEastAsia"/>
          <w:smallCaps w:val="0"/>
          <w:noProof/>
          <w:sz w:val="22"/>
          <w:szCs w:val="22"/>
          <w:lang w:eastAsia="es-MX"/>
        </w:rPr>
      </w:pPr>
      <w:hyperlink w:anchor="_Toc101525646" w:history="1">
        <w:r w:rsidR="006F4FE7" w:rsidRPr="00F97F33">
          <w:rPr>
            <w:rStyle w:val="Hipervnculo"/>
            <w:rFonts w:ascii="Arial" w:hAnsi="Arial" w:cs="Arial"/>
            <w:b/>
            <w:noProof/>
          </w:rPr>
          <w:t>XLI.2 CÉDULA DE PERFIL DE PUESTO DEPARTAMENTO DE ENLACE DE PROYECTOS PRODUCTIVOS ZONA NORTE</w:t>
        </w:r>
        <w:r w:rsidR="006F4FE7">
          <w:rPr>
            <w:noProof/>
            <w:webHidden/>
          </w:rPr>
          <w:tab/>
        </w:r>
        <w:r w:rsidR="006F4FE7">
          <w:rPr>
            <w:noProof/>
            <w:webHidden/>
          </w:rPr>
          <w:fldChar w:fldCharType="begin"/>
        </w:r>
        <w:r w:rsidR="006F4FE7">
          <w:rPr>
            <w:noProof/>
            <w:webHidden/>
          </w:rPr>
          <w:instrText xml:space="preserve"> PAGEREF _Toc101525646 \h </w:instrText>
        </w:r>
        <w:r w:rsidR="006F4FE7">
          <w:rPr>
            <w:noProof/>
            <w:webHidden/>
          </w:rPr>
        </w:r>
        <w:r w:rsidR="006F4FE7">
          <w:rPr>
            <w:noProof/>
            <w:webHidden/>
          </w:rPr>
          <w:fldChar w:fldCharType="separate"/>
        </w:r>
        <w:r w:rsidR="006F4FE7">
          <w:rPr>
            <w:noProof/>
            <w:webHidden/>
          </w:rPr>
          <w:t>178</w:t>
        </w:r>
        <w:r w:rsidR="006F4FE7">
          <w:rPr>
            <w:noProof/>
            <w:webHidden/>
          </w:rPr>
          <w:fldChar w:fldCharType="end"/>
        </w:r>
      </w:hyperlink>
    </w:p>
    <w:p w14:paraId="0385C38C" w14:textId="62BE80E0" w:rsidR="006F4FE7" w:rsidRDefault="00272F16">
      <w:pPr>
        <w:pStyle w:val="TDC2"/>
        <w:rPr>
          <w:rFonts w:eastAsiaTheme="minorEastAsia"/>
          <w:smallCaps w:val="0"/>
          <w:noProof/>
          <w:sz w:val="22"/>
          <w:szCs w:val="22"/>
          <w:lang w:eastAsia="es-MX"/>
        </w:rPr>
      </w:pPr>
      <w:hyperlink w:anchor="_Toc101525647" w:history="1">
        <w:r w:rsidR="006F4FE7" w:rsidRPr="00F97F33">
          <w:rPr>
            <w:rStyle w:val="Hipervnculo"/>
            <w:rFonts w:ascii="Arial" w:hAnsi="Arial" w:cs="Arial"/>
            <w:b/>
            <w:noProof/>
          </w:rPr>
          <w:t>XLI.3 CÉDULA DE OBJETIVO Y FUNCIONES DEPARTAMENTO DE ENLACE DE PROYECTOS PRODUCTIVOS ZONA NORTE</w:t>
        </w:r>
        <w:r w:rsidR="006F4FE7">
          <w:rPr>
            <w:noProof/>
            <w:webHidden/>
          </w:rPr>
          <w:tab/>
        </w:r>
        <w:r w:rsidR="006F4FE7">
          <w:rPr>
            <w:noProof/>
            <w:webHidden/>
          </w:rPr>
          <w:fldChar w:fldCharType="begin"/>
        </w:r>
        <w:r w:rsidR="006F4FE7">
          <w:rPr>
            <w:noProof/>
            <w:webHidden/>
          </w:rPr>
          <w:instrText xml:space="preserve"> PAGEREF _Toc101525647 \h </w:instrText>
        </w:r>
        <w:r w:rsidR="006F4FE7">
          <w:rPr>
            <w:noProof/>
            <w:webHidden/>
          </w:rPr>
        </w:r>
        <w:r w:rsidR="006F4FE7">
          <w:rPr>
            <w:noProof/>
            <w:webHidden/>
          </w:rPr>
          <w:fldChar w:fldCharType="separate"/>
        </w:r>
        <w:r w:rsidR="006F4FE7">
          <w:rPr>
            <w:noProof/>
            <w:webHidden/>
          </w:rPr>
          <w:t>179</w:t>
        </w:r>
        <w:r w:rsidR="006F4FE7">
          <w:rPr>
            <w:noProof/>
            <w:webHidden/>
          </w:rPr>
          <w:fldChar w:fldCharType="end"/>
        </w:r>
      </w:hyperlink>
    </w:p>
    <w:p w14:paraId="3DAB7B85" w14:textId="62694BB8" w:rsidR="006F4FE7" w:rsidRDefault="00272F16" w:rsidP="006F4FE7">
      <w:pPr>
        <w:pStyle w:val="TDC1"/>
        <w:rPr>
          <w:rFonts w:asciiTheme="minorHAnsi" w:eastAsiaTheme="minorEastAsia" w:hAnsiTheme="minorHAnsi" w:cstheme="minorBidi"/>
          <w:sz w:val="22"/>
          <w:szCs w:val="22"/>
          <w:lang w:eastAsia="es-MX"/>
        </w:rPr>
      </w:pPr>
      <w:hyperlink w:anchor="_Toc101525648" w:history="1">
        <w:r w:rsidR="006F4FE7" w:rsidRPr="00F97F33">
          <w:rPr>
            <w:rStyle w:val="Hipervnculo"/>
          </w:rPr>
          <w:t>XLI.</w:t>
        </w:r>
        <w:r w:rsidR="006F4FE7">
          <w:rPr>
            <w:rFonts w:asciiTheme="minorHAnsi" w:eastAsiaTheme="minorEastAsia" w:hAnsiTheme="minorHAnsi" w:cstheme="minorBidi"/>
            <w:sz w:val="22"/>
            <w:szCs w:val="22"/>
            <w:lang w:eastAsia="es-MX"/>
          </w:rPr>
          <w:tab/>
        </w:r>
        <w:r w:rsidR="006F4FE7" w:rsidRPr="00F97F33">
          <w:rPr>
            <w:rStyle w:val="Hipervnculo"/>
          </w:rPr>
          <w:t>OFICINA DE ENLACE DE PROYECTOS PRODUCTIVOS ZONA NORTE</w:t>
        </w:r>
        <w:r w:rsidR="006F4FE7">
          <w:rPr>
            <w:webHidden/>
          </w:rPr>
          <w:tab/>
        </w:r>
        <w:r w:rsidR="006F4FE7">
          <w:rPr>
            <w:webHidden/>
          </w:rPr>
          <w:fldChar w:fldCharType="begin"/>
        </w:r>
        <w:r w:rsidR="006F4FE7">
          <w:rPr>
            <w:webHidden/>
          </w:rPr>
          <w:instrText xml:space="preserve"> PAGEREF _Toc101525648 \h </w:instrText>
        </w:r>
        <w:r w:rsidR="006F4FE7">
          <w:rPr>
            <w:webHidden/>
          </w:rPr>
        </w:r>
        <w:r w:rsidR="006F4FE7">
          <w:rPr>
            <w:webHidden/>
          </w:rPr>
          <w:fldChar w:fldCharType="separate"/>
        </w:r>
        <w:r w:rsidR="006F4FE7">
          <w:rPr>
            <w:webHidden/>
          </w:rPr>
          <w:t>182</w:t>
        </w:r>
        <w:r w:rsidR="006F4FE7">
          <w:rPr>
            <w:webHidden/>
          </w:rPr>
          <w:fldChar w:fldCharType="end"/>
        </w:r>
      </w:hyperlink>
    </w:p>
    <w:p w14:paraId="76AE76DA" w14:textId="3DB2799F" w:rsidR="006F4FE7" w:rsidRDefault="00272F16">
      <w:pPr>
        <w:pStyle w:val="TDC2"/>
        <w:rPr>
          <w:rFonts w:eastAsiaTheme="minorEastAsia"/>
          <w:smallCaps w:val="0"/>
          <w:noProof/>
          <w:sz w:val="22"/>
          <w:szCs w:val="22"/>
          <w:lang w:eastAsia="es-MX"/>
        </w:rPr>
      </w:pPr>
      <w:hyperlink w:anchor="_Toc101525649" w:history="1">
        <w:r w:rsidR="006F4FE7" w:rsidRPr="00F97F33">
          <w:rPr>
            <w:rStyle w:val="Hipervnculo"/>
            <w:rFonts w:ascii="Arial" w:hAnsi="Arial" w:cs="Arial"/>
            <w:b/>
            <w:noProof/>
          </w:rPr>
          <w:t>XLII.1 CÉDULA DE ORGANIGRAMA ESTRUCTURAL E IDENTIFICACIÓN DE FIRMAS DE LA OFICINA DE ENLACE DE PROYECTOS PRODUCTIVOS ZONA NORTE</w:t>
        </w:r>
        <w:r w:rsidR="006F4FE7">
          <w:rPr>
            <w:noProof/>
            <w:webHidden/>
          </w:rPr>
          <w:tab/>
        </w:r>
        <w:r w:rsidR="006F4FE7">
          <w:rPr>
            <w:noProof/>
            <w:webHidden/>
          </w:rPr>
          <w:fldChar w:fldCharType="begin"/>
        </w:r>
        <w:r w:rsidR="006F4FE7">
          <w:rPr>
            <w:noProof/>
            <w:webHidden/>
          </w:rPr>
          <w:instrText xml:space="preserve"> PAGEREF _Toc101525649 \h </w:instrText>
        </w:r>
        <w:r w:rsidR="006F4FE7">
          <w:rPr>
            <w:noProof/>
            <w:webHidden/>
          </w:rPr>
        </w:r>
        <w:r w:rsidR="006F4FE7">
          <w:rPr>
            <w:noProof/>
            <w:webHidden/>
          </w:rPr>
          <w:fldChar w:fldCharType="separate"/>
        </w:r>
        <w:r w:rsidR="006F4FE7">
          <w:rPr>
            <w:noProof/>
            <w:webHidden/>
          </w:rPr>
          <w:t>182</w:t>
        </w:r>
        <w:r w:rsidR="006F4FE7">
          <w:rPr>
            <w:noProof/>
            <w:webHidden/>
          </w:rPr>
          <w:fldChar w:fldCharType="end"/>
        </w:r>
      </w:hyperlink>
    </w:p>
    <w:p w14:paraId="1E128BB9" w14:textId="3FDE7383" w:rsidR="006F4FE7" w:rsidRDefault="00272F16">
      <w:pPr>
        <w:pStyle w:val="TDC2"/>
        <w:rPr>
          <w:rFonts w:eastAsiaTheme="minorEastAsia"/>
          <w:smallCaps w:val="0"/>
          <w:noProof/>
          <w:sz w:val="22"/>
          <w:szCs w:val="22"/>
          <w:lang w:eastAsia="es-MX"/>
        </w:rPr>
      </w:pPr>
      <w:hyperlink w:anchor="_Toc101525651" w:history="1">
        <w:r w:rsidR="006F4FE7" w:rsidRPr="00F97F33">
          <w:rPr>
            <w:rStyle w:val="Hipervnculo"/>
            <w:rFonts w:ascii="Arial" w:hAnsi="Arial" w:cs="Arial"/>
            <w:b/>
            <w:noProof/>
          </w:rPr>
          <w:t>FIRMAS Y RÚBRICAS</w:t>
        </w:r>
        <w:r w:rsidR="006F4FE7">
          <w:rPr>
            <w:noProof/>
            <w:webHidden/>
          </w:rPr>
          <w:tab/>
        </w:r>
        <w:r w:rsidR="006F4FE7">
          <w:rPr>
            <w:noProof/>
            <w:webHidden/>
          </w:rPr>
          <w:fldChar w:fldCharType="begin"/>
        </w:r>
        <w:r w:rsidR="006F4FE7">
          <w:rPr>
            <w:noProof/>
            <w:webHidden/>
          </w:rPr>
          <w:instrText xml:space="preserve"> PAGEREF _Toc101525651 \h </w:instrText>
        </w:r>
        <w:r w:rsidR="006F4FE7">
          <w:rPr>
            <w:noProof/>
            <w:webHidden/>
          </w:rPr>
        </w:r>
        <w:r w:rsidR="006F4FE7">
          <w:rPr>
            <w:noProof/>
            <w:webHidden/>
          </w:rPr>
          <w:fldChar w:fldCharType="separate"/>
        </w:r>
        <w:r w:rsidR="006F4FE7">
          <w:rPr>
            <w:noProof/>
            <w:webHidden/>
          </w:rPr>
          <w:t>182</w:t>
        </w:r>
        <w:r w:rsidR="006F4FE7">
          <w:rPr>
            <w:noProof/>
            <w:webHidden/>
          </w:rPr>
          <w:fldChar w:fldCharType="end"/>
        </w:r>
      </w:hyperlink>
    </w:p>
    <w:p w14:paraId="4886FBDE" w14:textId="055B1959" w:rsidR="006F4FE7" w:rsidRDefault="00272F16">
      <w:pPr>
        <w:pStyle w:val="TDC2"/>
        <w:rPr>
          <w:rFonts w:eastAsiaTheme="minorEastAsia"/>
          <w:smallCaps w:val="0"/>
          <w:noProof/>
          <w:sz w:val="22"/>
          <w:szCs w:val="22"/>
          <w:lang w:eastAsia="es-MX"/>
        </w:rPr>
      </w:pPr>
      <w:hyperlink w:anchor="_Toc101525652" w:history="1">
        <w:r w:rsidR="006F4FE7" w:rsidRPr="00F97F33">
          <w:rPr>
            <w:rStyle w:val="Hipervnculo"/>
            <w:rFonts w:ascii="Arial" w:hAnsi="Arial" w:cs="Arial"/>
            <w:b/>
            <w:noProof/>
          </w:rPr>
          <w:t>XLII.2 CÉDULA DE PERFIL DE PUESTO DE LA OFICINA DE ENLACE DE PROYECTOS PRODUCTIVOS ZONA NORTE</w:t>
        </w:r>
        <w:r w:rsidR="006F4FE7">
          <w:rPr>
            <w:noProof/>
            <w:webHidden/>
          </w:rPr>
          <w:tab/>
        </w:r>
        <w:r w:rsidR="006F4FE7">
          <w:rPr>
            <w:noProof/>
            <w:webHidden/>
          </w:rPr>
          <w:fldChar w:fldCharType="begin"/>
        </w:r>
        <w:r w:rsidR="006F4FE7">
          <w:rPr>
            <w:noProof/>
            <w:webHidden/>
          </w:rPr>
          <w:instrText xml:space="preserve"> PAGEREF _Toc101525652 \h </w:instrText>
        </w:r>
        <w:r w:rsidR="006F4FE7">
          <w:rPr>
            <w:noProof/>
            <w:webHidden/>
          </w:rPr>
        </w:r>
        <w:r w:rsidR="006F4FE7">
          <w:rPr>
            <w:noProof/>
            <w:webHidden/>
          </w:rPr>
          <w:fldChar w:fldCharType="separate"/>
        </w:r>
        <w:r w:rsidR="006F4FE7">
          <w:rPr>
            <w:noProof/>
            <w:webHidden/>
          </w:rPr>
          <w:t>183</w:t>
        </w:r>
        <w:r w:rsidR="006F4FE7">
          <w:rPr>
            <w:noProof/>
            <w:webHidden/>
          </w:rPr>
          <w:fldChar w:fldCharType="end"/>
        </w:r>
      </w:hyperlink>
    </w:p>
    <w:p w14:paraId="7D794E4F" w14:textId="05E7E6DE" w:rsidR="006F4FE7" w:rsidRDefault="00272F16">
      <w:pPr>
        <w:pStyle w:val="TDC2"/>
        <w:rPr>
          <w:rFonts w:eastAsiaTheme="minorEastAsia"/>
          <w:smallCaps w:val="0"/>
          <w:noProof/>
          <w:sz w:val="22"/>
          <w:szCs w:val="22"/>
          <w:lang w:eastAsia="es-MX"/>
        </w:rPr>
      </w:pPr>
      <w:hyperlink w:anchor="_Toc101525653" w:history="1">
        <w:r w:rsidR="006F4FE7" w:rsidRPr="00F97F33">
          <w:rPr>
            <w:rStyle w:val="Hipervnculo"/>
            <w:rFonts w:ascii="Arial" w:hAnsi="Arial" w:cs="Arial"/>
            <w:b/>
            <w:noProof/>
          </w:rPr>
          <w:t>XLII.3 CÉDULA DE OBJETIVO Y FUNCIONES DE LA OFICINA DE ENLACE DE PROYECTOS PRODUCTIVOS ZONA NORTE</w:t>
        </w:r>
        <w:r w:rsidR="006F4FE7">
          <w:rPr>
            <w:noProof/>
            <w:webHidden/>
          </w:rPr>
          <w:tab/>
        </w:r>
        <w:r w:rsidR="006F4FE7">
          <w:rPr>
            <w:noProof/>
            <w:webHidden/>
          </w:rPr>
          <w:fldChar w:fldCharType="begin"/>
        </w:r>
        <w:r w:rsidR="006F4FE7">
          <w:rPr>
            <w:noProof/>
            <w:webHidden/>
          </w:rPr>
          <w:instrText xml:space="preserve"> PAGEREF _Toc101525653 \h </w:instrText>
        </w:r>
        <w:r w:rsidR="006F4FE7">
          <w:rPr>
            <w:noProof/>
            <w:webHidden/>
          </w:rPr>
        </w:r>
        <w:r w:rsidR="006F4FE7">
          <w:rPr>
            <w:noProof/>
            <w:webHidden/>
          </w:rPr>
          <w:fldChar w:fldCharType="separate"/>
        </w:r>
        <w:r w:rsidR="006F4FE7">
          <w:rPr>
            <w:noProof/>
            <w:webHidden/>
          </w:rPr>
          <w:t>184</w:t>
        </w:r>
        <w:r w:rsidR="006F4FE7">
          <w:rPr>
            <w:noProof/>
            <w:webHidden/>
          </w:rPr>
          <w:fldChar w:fldCharType="end"/>
        </w:r>
      </w:hyperlink>
    </w:p>
    <w:p w14:paraId="31BE24A9" w14:textId="7A858136" w:rsidR="006F4FE7" w:rsidRDefault="00272F16" w:rsidP="006F4FE7">
      <w:pPr>
        <w:pStyle w:val="TDC1"/>
        <w:rPr>
          <w:rFonts w:asciiTheme="minorHAnsi" w:eastAsiaTheme="minorEastAsia" w:hAnsiTheme="minorHAnsi" w:cstheme="minorBidi"/>
          <w:sz w:val="22"/>
          <w:szCs w:val="22"/>
          <w:lang w:eastAsia="es-MX"/>
        </w:rPr>
      </w:pPr>
      <w:hyperlink w:anchor="_Toc101525654" w:history="1">
        <w:r w:rsidR="006F4FE7" w:rsidRPr="00F97F33">
          <w:rPr>
            <w:rStyle w:val="Hipervnculo"/>
          </w:rPr>
          <w:t>XLII.</w:t>
        </w:r>
        <w:r w:rsidR="006F4FE7">
          <w:rPr>
            <w:rFonts w:asciiTheme="minorHAnsi" w:eastAsiaTheme="minorEastAsia" w:hAnsiTheme="minorHAnsi" w:cstheme="minorBidi"/>
            <w:sz w:val="22"/>
            <w:szCs w:val="22"/>
            <w:lang w:eastAsia="es-MX"/>
          </w:rPr>
          <w:tab/>
        </w:r>
        <w:r w:rsidR="006F4FE7" w:rsidRPr="00F97F33">
          <w:rPr>
            <w:rStyle w:val="Hipervnculo"/>
          </w:rPr>
          <w:t>DIRECCIÓN DE BANCA SOCIAL</w:t>
        </w:r>
        <w:r w:rsidR="006F4FE7">
          <w:rPr>
            <w:webHidden/>
          </w:rPr>
          <w:tab/>
        </w:r>
        <w:r w:rsidR="006F4FE7">
          <w:rPr>
            <w:webHidden/>
          </w:rPr>
          <w:fldChar w:fldCharType="begin"/>
        </w:r>
        <w:r w:rsidR="006F4FE7">
          <w:rPr>
            <w:webHidden/>
          </w:rPr>
          <w:instrText xml:space="preserve"> PAGEREF _Toc101525654 \h </w:instrText>
        </w:r>
        <w:r w:rsidR="006F4FE7">
          <w:rPr>
            <w:webHidden/>
          </w:rPr>
        </w:r>
        <w:r w:rsidR="006F4FE7">
          <w:rPr>
            <w:webHidden/>
          </w:rPr>
          <w:fldChar w:fldCharType="separate"/>
        </w:r>
        <w:r w:rsidR="006F4FE7">
          <w:rPr>
            <w:webHidden/>
          </w:rPr>
          <w:t>187</w:t>
        </w:r>
        <w:r w:rsidR="006F4FE7">
          <w:rPr>
            <w:webHidden/>
          </w:rPr>
          <w:fldChar w:fldCharType="end"/>
        </w:r>
      </w:hyperlink>
    </w:p>
    <w:p w14:paraId="669139E3" w14:textId="31608E4E" w:rsidR="006F4FE7" w:rsidRDefault="00272F16">
      <w:pPr>
        <w:pStyle w:val="TDC2"/>
        <w:rPr>
          <w:rFonts w:eastAsiaTheme="minorEastAsia"/>
          <w:smallCaps w:val="0"/>
          <w:noProof/>
          <w:sz w:val="22"/>
          <w:szCs w:val="22"/>
          <w:lang w:eastAsia="es-MX"/>
        </w:rPr>
      </w:pPr>
      <w:hyperlink w:anchor="_Toc101525655" w:history="1">
        <w:r w:rsidR="006F4FE7" w:rsidRPr="00F97F33">
          <w:rPr>
            <w:rStyle w:val="Hipervnculo"/>
            <w:rFonts w:ascii="Arial" w:hAnsi="Arial" w:cs="Arial"/>
            <w:b/>
            <w:noProof/>
          </w:rPr>
          <w:t>XLIII.1 CÉDULA DE ORGANIGRAMA ESTRUCTURAL E IDENTIFICACIÓN DE FIRMAS DE LA DIRECCIÓN DE BANCA SOCIAL</w:t>
        </w:r>
        <w:r w:rsidR="006F4FE7">
          <w:rPr>
            <w:noProof/>
            <w:webHidden/>
          </w:rPr>
          <w:tab/>
        </w:r>
        <w:r w:rsidR="006F4FE7">
          <w:rPr>
            <w:noProof/>
            <w:webHidden/>
          </w:rPr>
          <w:fldChar w:fldCharType="begin"/>
        </w:r>
        <w:r w:rsidR="006F4FE7">
          <w:rPr>
            <w:noProof/>
            <w:webHidden/>
          </w:rPr>
          <w:instrText xml:space="preserve"> PAGEREF _Toc101525655 \h </w:instrText>
        </w:r>
        <w:r w:rsidR="006F4FE7">
          <w:rPr>
            <w:noProof/>
            <w:webHidden/>
          </w:rPr>
        </w:r>
        <w:r w:rsidR="006F4FE7">
          <w:rPr>
            <w:noProof/>
            <w:webHidden/>
          </w:rPr>
          <w:fldChar w:fldCharType="separate"/>
        </w:r>
        <w:r w:rsidR="006F4FE7">
          <w:rPr>
            <w:noProof/>
            <w:webHidden/>
          </w:rPr>
          <w:t>187</w:t>
        </w:r>
        <w:r w:rsidR="006F4FE7">
          <w:rPr>
            <w:noProof/>
            <w:webHidden/>
          </w:rPr>
          <w:fldChar w:fldCharType="end"/>
        </w:r>
      </w:hyperlink>
    </w:p>
    <w:p w14:paraId="6C66B924" w14:textId="6B1E781C" w:rsidR="006F4FE7" w:rsidRDefault="00272F16">
      <w:pPr>
        <w:pStyle w:val="TDC2"/>
        <w:rPr>
          <w:rFonts w:eastAsiaTheme="minorEastAsia"/>
          <w:smallCaps w:val="0"/>
          <w:noProof/>
          <w:sz w:val="22"/>
          <w:szCs w:val="22"/>
          <w:lang w:eastAsia="es-MX"/>
        </w:rPr>
      </w:pPr>
      <w:hyperlink w:anchor="_Toc101525656" w:history="1">
        <w:r w:rsidR="006F4FE7" w:rsidRPr="00F97F33">
          <w:rPr>
            <w:rStyle w:val="Hipervnculo"/>
            <w:rFonts w:ascii="Arial" w:hAnsi="Arial" w:cs="Arial"/>
            <w:b/>
            <w:noProof/>
          </w:rPr>
          <w:t>XLIII.2 CÉDULA DE PERFIL DE PUESTO DE LA DIRECCIÓN DE BANCA SOCIAL</w:t>
        </w:r>
        <w:r w:rsidR="006F4FE7">
          <w:rPr>
            <w:noProof/>
            <w:webHidden/>
          </w:rPr>
          <w:tab/>
        </w:r>
        <w:r w:rsidR="006F4FE7">
          <w:rPr>
            <w:noProof/>
            <w:webHidden/>
          </w:rPr>
          <w:fldChar w:fldCharType="begin"/>
        </w:r>
        <w:r w:rsidR="006F4FE7">
          <w:rPr>
            <w:noProof/>
            <w:webHidden/>
          </w:rPr>
          <w:instrText xml:space="preserve"> PAGEREF _Toc101525656 \h </w:instrText>
        </w:r>
        <w:r w:rsidR="006F4FE7">
          <w:rPr>
            <w:noProof/>
            <w:webHidden/>
          </w:rPr>
        </w:r>
        <w:r w:rsidR="006F4FE7">
          <w:rPr>
            <w:noProof/>
            <w:webHidden/>
          </w:rPr>
          <w:fldChar w:fldCharType="separate"/>
        </w:r>
        <w:r w:rsidR="006F4FE7">
          <w:rPr>
            <w:noProof/>
            <w:webHidden/>
          </w:rPr>
          <w:t>189</w:t>
        </w:r>
        <w:r w:rsidR="006F4FE7">
          <w:rPr>
            <w:noProof/>
            <w:webHidden/>
          </w:rPr>
          <w:fldChar w:fldCharType="end"/>
        </w:r>
      </w:hyperlink>
    </w:p>
    <w:p w14:paraId="3BD987B3" w14:textId="17E506D1" w:rsidR="006F4FE7" w:rsidRDefault="00272F16">
      <w:pPr>
        <w:pStyle w:val="TDC2"/>
        <w:rPr>
          <w:rFonts w:eastAsiaTheme="minorEastAsia"/>
          <w:smallCaps w:val="0"/>
          <w:noProof/>
          <w:sz w:val="22"/>
          <w:szCs w:val="22"/>
          <w:lang w:eastAsia="es-MX"/>
        </w:rPr>
      </w:pPr>
      <w:hyperlink w:anchor="_Toc101525657" w:history="1">
        <w:r w:rsidR="006F4FE7" w:rsidRPr="00F97F33">
          <w:rPr>
            <w:rStyle w:val="Hipervnculo"/>
            <w:rFonts w:ascii="Arial" w:hAnsi="Arial" w:cs="Arial"/>
            <w:b/>
            <w:noProof/>
          </w:rPr>
          <w:t>XLIII.3 CÉDULA DE OBJETIVO Y FUNCIONES DE LA DIRECCIÓN DE BANCA SOCIAL</w:t>
        </w:r>
        <w:r w:rsidR="006F4FE7">
          <w:rPr>
            <w:noProof/>
            <w:webHidden/>
          </w:rPr>
          <w:tab/>
        </w:r>
        <w:r w:rsidR="006F4FE7">
          <w:rPr>
            <w:noProof/>
            <w:webHidden/>
          </w:rPr>
          <w:fldChar w:fldCharType="begin"/>
        </w:r>
        <w:r w:rsidR="006F4FE7">
          <w:rPr>
            <w:noProof/>
            <w:webHidden/>
          </w:rPr>
          <w:instrText xml:space="preserve"> PAGEREF _Toc101525657 \h </w:instrText>
        </w:r>
        <w:r w:rsidR="006F4FE7">
          <w:rPr>
            <w:noProof/>
            <w:webHidden/>
          </w:rPr>
        </w:r>
        <w:r w:rsidR="006F4FE7">
          <w:rPr>
            <w:noProof/>
            <w:webHidden/>
          </w:rPr>
          <w:fldChar w:fldCharType="separate"/>
        </w:r>
        <w:r w:rsidR="006F4FE7">
          <w:rPr>
            <w:noProof/>
            <w:webHidden/>
          </w:rPr>
          <w:t>190</w:t>
        </w:r>
        <w:r w:rsidR="006F4FE7">
          <w:rPr>
            <w:noProof/>
            <w:webHidden/>
          </w:rPr>
          <w:fldChar w:fldCharType="end"/>
        </w:r>
      </w:hyperlink>
    </w:p>
    <w:p w14:paraId="2337ADFA" w14:textId="4C903A63" w:rsidR="006F4FE7" w:rsidRDefault="00272F16" w:rsidP="006F4FE7">
      <w:pPr>
        <w:pStyle w:val="TDC1"/>
        <w:rPr>
          <w:rFonts w:asciiTheme="minorHAnsi" w:eastAsiaTheme="minorEastAsia" w:hAnsiTheme="minorHAnsi" w:cstheme="minorBidi"/>
          <w:sz w:val="22"/>
          <w:szCs w:val="22"/>
          <w:lang w:eastAsia="es-MX"/>
        </w:rPr>
      </w:pPr>
      <w:hyperlink w:anchor="_Toc101525658" w:history="1">
        <w:r w:rsidR="006F4FE7" w:rsidRPr="00F97F33">
          <w:rPr>
            <w:rStyle w:val="Hipervnculo"/>
          </w:rPr>
          <w:t>XLIII.</w:t>
        </w:r>
        <w:r w:rsidR="006F4FE7">
          <w:rPr>
            <w:rFonts w:asciiTheme="minorHAnsi" w:eastAsiaTheme="minorEastAsia" w:hAnsiTheme="minorHAnsi" w:cstheme="minorBidi"/>
            <w:sz w:val="22"/>
            <w:szCs w:val="22"/>
            <w:lang w:eastAsia="es-MX"/>
          </w:rPr>
          <w:tab/>
        </w:r>
        <w:r w:rsidR="006F4FE7" w:rsidRPr="00F97F33">
          <w:rPr>
            <w:rStyle w:val="Hipervnculo"/>
          </w:rPr>
          <w:t>DEPARTAMENTO DE EVALUACIÓN Y SEGUIMIENTO A LAS SOCAP´S</w:t>
        </w:r>
        <w:r w:rsidR="006F4FE7">
          <w:rPr>
            <w:webHidden/>
          </w:rPr>
          <w:tab/>
        </w:r>
        <w:r w:rsidR="006F4FE7">
          <w:rPr>
            <w:webHidden/>
          </w:rPr>
          <w:fldChar w:fldCharType="begin"/>
        </w:r>
        <w:r w:rsidR="006F4FE7">
          <w:rPr>
            <w:webHidden/>
          </w:rPr>
          <w:instrText xml:space="preserve"> PAGEREF _Toc101525658 \h </w:instrText>
        </w:r>
        <w:r w:rsidR="006F4FE7">
          <w:rPr>
            <w:webHidden/>
          </w:rPr>
        </w:r>
        <w:r w:rsidR="006F4FE7">
          <w:rPr>
            <w:webHidden/>
          </w:rPr>
          <w:fldChar w:fldCharType="separate"/>
        </w:r>
        <w:r w:rsidR="006F4FE7">
          <w:rPr>
            <w:webHidden/>
          </w:rPr>
          <w:t>194</w:t>
        </w:r>
        <w:r w:rsidR="006F4FE7">
          <w:rPr>
            <w:webHidden/>
          </w:rPr>
          <w:fldChar w:fldCharType="end"/>
        </w:r>
      </w:hyperlink>
    </w:p>
    <w:p w14:paraId="2A1A2265" w14:textId="16901436" w:rsidR="006F4FE7" w:rsidRDefault="00272F16">
      <w:pPr>
        <w:pStyle w:val="TDC2"/>
        <w:rPr>
          <w:rFonts w:eastAsiaTheme="minorEastAsia"/>
          <w:smallCaps w:val="0"/>
          <w:noProof/>
          <w:sz w:val="22"/>
          <w:szCs w:val="22"/>
          <w:lang w:eastAsia="es-MX"/>
        </w:rPr>
      </w:pPr>
      <w:hyperlink w:anchor="_Toc101525659" w:history="1">
        <w:r w:rsidR="006F4FE7" w:rsidRPr="00F97F33">
          <w:rPr>
            <w:rStyle w:val="Hipervnculo"/>
            <w:rFonts w:ascii="Arial" w:hAnsi="Arial" w:cs="Arial"/>
            <w:b/>
            <w:noProof/>
          </w:rPr>
          <w:t>XLIV.1 CÉDULA DE ORGANIGRAMA ESTRUCTURAL E IDENTIFICACIÓN DE FIRMAS DEL DEPARTAMENTO DE EVALUACIÓN Y SEGUIMIENTO A LAS SOCAP´S</w:t>
        </w:r>
        <w:r w:rsidR="006F4FE7">
          <w:rPr>
            <w:noProof/>
            <w:webHidden/>
          </w:rPr>
          <w:tab/>
        </w:r>
        <w:r w:rsidR="006F4FE7">
          <w:rPr>
            <w:noProof/>
            <w:webHidden/>
          </w:rPr>
          <w:fldChar w:fldCharType="begin"/>
        </w:r>
        <w:r w:rsidR="006F4FE7">
          <w:rPr>
            <w:noProof/>
            <w:webHidden/>
          </w:rPr>
          <w:instrText xml:space="preserve"> PAGEREF _Toc101525659 \h </w:instrText>
        </w:r>
        <w:r w:rsidR="006F4FE7">
          <w:rPr>
            <w:noProof/>
            <w:webHidden/>
          </w:rPr>
        </w:r>
        <w:r w:rsidR="006F4FE7">
          <w:rPr>
            <w:noProof/>
            <w:webHidden/>
          </w:rPr>
          <w:fldChar w:fldCharType="separate"/>
        </w:r>
        <w:r w:rsidR="006F4FE7">
          <w:rPr>
            <w:noProof/>
            <w:webHidden/>
          </w:rPr>
          <w:t>194</w:t>
        </w:r>
        <w:r w:rsidR="006F4FE7">
          <w:rPr>
            <w:noProof/>
            <w:webHidden/>
          </w:rPr>
          <w:fldChar w:fldCharType="end"/>
        </w:r>
      </w:hyperlink>
    </w:p>
    <w:p w14:paraId="47A6369C" w14:textId="7975829E" w:rsidR="006F4FE7" w:rsidRDefault="00272F16">
      <w:pPr>
        <w:pStyle w:val="TDC2"/>
        <w:rPr>
          <w:rFonts w:eastAsiaTheme="minorEastAsia"/>
          <w:smallCaps w:val="0"/>
          <w:noProof/>
          <w:sz w:val="22"/>
          <w:szCs w:val="22"/>
          <w:lang w:eastAsia="es-MX"/>
        </w:rPr>
      </w:pPr>
      <w:hyperlink w:anchor="_Toc101525660" w:history="1">
        <w:r w:rsidR="006F4FE7" w:rsidRPr="00F97F33">
          <w:rPr>
            <w:rStyle w:val="Hipervnculo"/>
            <w:rFonts w:ascii="Arial" w:hAnsi="Arial" w:cs="Arial"/>
            <w:b/>
            <w:noProof/>
          </w:rPr>
          <w:t>XLIV.2 CÉDULA DE PERFIL DE PUESTO DEL DEPARTAMENTO DE EVALUACIÓN Y SEGUIMIENTO A LAS SOCAP´S</w:t>
        </w:r>
        <w:r w:rsidR="006F4FE7">
          <w:rPr>
            <w:noProof/>
            <w:webHidden/>
          </w:rPr>
          <w:tab/>
        </w:r>
        <w:r w:rsidR="006F4FE7">
          <w:rPr>
            <w:noProof/>
            <w:webHidden/>
          </w:rPr>
          <w:fldChar w:fldCharType="begin"/>
        </w:r>
        <w:r w:rsidR="006F4FE7">
          <w:rPr>
            <w:noProof/>
            <w:webHidden/>
          </w:rPr>
          <w:instrText xml:space="preserve"> PAGEREF _Toc101525660 \h </w:instrText>
        </w:r>
        <w:r w:rsidR="006F4FE7">
          <w:rPr>
            <w:noProof/>
            <w:webHidden/>
          </w:rPr>
        </w:r>
        <w:r w:rsidR="006F4FE7">
          <w:rPr>
            <w:noProof/>
            <w:webHidden/>
          </w:rPr>
          <w:fldChar w:fldCharType="separate"/>
        </w:r>
        <w:r w:rsidR="006F4FE7">
          <w:rPr>
            <w:noProof/>
            <w:webHidden/>
          </w:rPr>
          <w:t>195</w:t>
        </w:r>
        <w:r w:rsidR="006F4FE7">
          <w:rPr>
            <w:noProof/>
            <w:webHidden/>
          </w:rPr>
          <w:fldChar w:fldCharType="end"/>
        </w:r>
      </w:hyperlink>
    </w:p>
    <w:p w14:paraId="4E89E82C" w14:textId="420EA737" w:rsidR="006F4FE7" w:rsidRDefault="00272F16">
      <w:pPr>
        <w:pStyle w:val="TDC2"/>
        <w:rPr>
          <w:rFonts w:eastAsiaTheme="minorEastAsia"/>
          <w:smallCaps w:val="0"/>
          <w:noProof/>
          <w:sz w:val="22"/>
          <w:szCs w:val="22"/>
          <w:lang w:eastAsia="es-MX"/>
        </w:rPr>
      </w:pPr>
      <w:hyperlink w:anchor="_Toc101525661" w:history="1">
        <w:r w:rsidR="006F4FE7" w:rsidRPr="00F97F33">
          <w:rPr>
            <w:rStyle w:val="Hipervnculo"/>
            <w:rFonts w:ascii="Arial" w:hAnsi="Arial" w:cs="Arial"/>
            <w:b/>
            <w:noProof/>
          </w:rPr>
          <w:t>XLIV.3 CÉDULA DE OBJETIVO Y FUNCIONES DEL DEPARTAMENTO DE EVALUACIÓN Y SEGUIMIENTO A LAS SOCAP´S</w:t>
        </w:r>
        <w:r w:rsidR="006F4FE7">
          <w:rPr>
            <w:noProof/>
            <w:webHidden/>
          </w:rPr>
          <w:tab/>
        </w:r>
        <w:r w:rsidR="006F4FE7">
          <w:rPr>
            <w:noProof/>
            <w:webHidden/>
          </w:rPr>
          <w:fldChar w:fldCharType="begin"/>
        </w:r>
        <w:r w:rsidR="006F4FE7">
          <w:rPr>
            <w:noProof/>
            <w:webHidden/>
          </w:rPr>
          <w:instrText xml:space="preserve"> PAGEREF _Toc101525661 \h </w:instrText>
        </w:r>
        <w:r w:rsidR="006F4FE7">
          <w:rPr>
            <w:noProof/>
            <w:webHidden/>
          </w:rPr>
        </w:r>
        <w:r w:rsidR="006F4FE7">
          <w:rPr>
            <w:noProof/>
            <w:webHidden/>
          </w:rPr>
          <w:fldChar w:fldCharType="separate"/>
        </w:r>
        <w:r w:rsidR="006F4FE7">
          <w:rPr>
            <w:noProof/>
            <w:webHidden/>
          </w:rPr>
          <w:t>197</w:t>
        </w:r>
        <w:r w:rsidR="006F4FE7">
          <w:rPr>
            <w:noProof/>
            <w:webHidden/>
          </w:rPr>
          <w:fldChar w:fldCharType="end"/>
        </w:r>
      </w:hyperlink>
    </w:p>
    <w:p w14:paraId="1B9CB03C" w14:textId="25251F71" w:rsidR="006F4FE7" w:rsidRDefault="00272F16" w:rsidP="006F4FE7">
      <w:pPr>
        <w:pStyle w:val="TDC1"/>
        <w:rPr>
          <w:rFonts w:asciiTheme="minorHAnsi" w:eastAsiaTheme="minorEastAsia" w:hAnsiTheme="minorHAnsi" w:cstheme="minorBidi"/>
          <w:sz w:val="22"/>
          <w:szCs w:val="22"/>
          <w:lang w:eastAsia="es-MX"/>
        </w:rPr>
      </w:pPr>
      <w:hyperlink w:anchor="_Toc101525662" w:history="1">
        <w:r w:rsidR="006F4FE7" w:rsidRPr="00F97F33">
          <w:rPr>
            <w:rStyle w:val="Hipervnculo"/>
          </w:rPr>
          <w:t>XLV OFICINA DE EVALUACIÓN Y SEGUIMIENTO A LAS SOCAP´S</w:t>
        </w:r>
        <w:r w:rsidR="006F4FE7">
          <w:rPr>
            <w:webHidden/>
          </w:rPr>
          <w:tab/>
        </w:r>
        <w:r w:rsidR="006F4FE7">
          <w:rPr>
            <w:webHidden/>
          </w:rPr>
          <w:fldChar w:fldCharType="begin"/>
        </w:r>
        <w:r w:rsidR="006F4FE7">
          <w:rPr>
            <w:webHidden/>
          </w:rPr>
          <w:instrText xml:space="preserve"> PAGEREF _Toc101525662 \h </w:instrText>
        </w:r>
        <w:r w:rsidR="006F4FE7">
          <w:rPr>
            <w:webHidden/>
          </w:rPr>
        </w:r>
        <w:r w:rsidR="006F4FE7">
          <w:rPr>
            <w:webHidden/>
          </w:rPr>
          <w:fldChar w:fldCharType="separate"/>
        </w:r>
        <w:r w:rsidR="006F4FE7">
          <w:rPr>
            <w:webHidden/>
          </w:rPr>
          <w:t>200</w:t>
        </w:r>
        <w:r w:rsidR="006F4FE7">
          <w:rPr>
            <w:webHidden/>
          </w:rPr>
          <w:fldChar w:fldCharType="end"/>
        </w:r>
      </w:hyperlink>
    </w:p>
    <w:p w14:paraId="6521B5E0" w14:textId="6FD6135C" w:rsidR="006F4FE7" w:rsidRDefault="00272F16">
      <w:pPr>
        <w:pStyle w:val="TDC2"/>
        <w:rPr>
          <w:rFonts w:eastAsiaTheme="minorEastAsia"/>
          <w:smallCaps w:val="0"/>
          <w:noProof/>
          <w:sz w:val="22"/>
          <w:szCs w:val="22"/>
          <w:lang w:eastAsia="es-MX"/>
        </w:rPr>
      </w:pPr>
      <w:hyperlink w:anchor="_Toc101525663" w:history="1">
        <w:r w:rsidR="006F4FE7" w:rsidRPr="00F97F33">
          <w:rPr>
            <w:rStyle w:val="Hipervnculo"/>
            <w:rFonts w:ascii="Arial" w:hAnsi="Arial" w:cs="Arial"/>
            <w:b/>
            <w:noProof/>
          </w:rPr>
          <w:t>XLV.1 CÉDULA DE ORGANIGRAMA ESTRUCTURAL E IDENTIFICACIÓN DE FIRMAS DE LA OFICINA DE EVALUACIÓN Y SEGUIMIENTO A LAS SOCAP´S</w:t>
        </w:r>
        <w:r w:rsidR="006F4FE7">
          <w:rPr>
            <w:noProof/>
            <w:webHidden/>
          </w:rPr>
          <w:tab/>
        </w:r>
        <w:r w:rsidR="006F4FE7">
          <w:rPr>
            <w:noProof/>
            <w:webHidden/>
          </w:rPr>
          <w:fldChar w:fldCharType="begin"/>
        </w:r>
        <w:r w:rsidR="006F4FE7">
          <w:rPr>
            <w:noProof/>
            <w:webHidden/>
          </w:rPr>
          <w:instrText xml:space="preserve"> PAGEREF _Toc101525663 \h </w:instrText>
        </w:r>
        <w:r w:rsidR="006F4FE7">
          <w:rPr>
            <w:noProof/>
            <w:webHidden/>
          </w:rPr>
        </w:r>
        <w:r w:rsidR="006F4FE7">
          <w:rPr>
            <w:noProof/>
            <w:webHidden/>
          </w:rPr>
          <w:fldChar w:fldCharType="separate"/>
        </w:r>
        <w:r w:rsidR="006F4FE7">
          <w:rPr>
            <w:noProof/>
            <w:webHidden/>
          </w:rPr>
          <w:t>200</w:t>
        </w:r>
        <w:r w:rsidR="006F4FE7">
          <w:rPr>
            <w:noProof/>
            <w:webHidden/>
          </w:rPr>
          <w:fldChar w:fldCharType="end"/>
        </w:r>
      </w:hyperlink>
    </w:p>
    <w:p w14:paraId="594B4889" w14:textId="592DD788" w:rsidR="006F4FE7" w:rsidRDefault="00272F16">
      <w:pPr>
        <w:pStyle w:val="TDC2"/>
        <w:rPr>
          <w:rFonts w:eastAsiaTheme="minorEastAsia"/>
          <w:smallCaps w:val="0"/>
          <w:noProof/>
          <w:sz w:val="22"/>
          <w:szCs w:val="22"/>
          <w:lang w:eastAsia="es-MX"/>
        </w:rPr>
      </w:pPr>
      <w:hyperlink w:anchor="_Toc101525664" w:history="1">
        <w:r w:rsidR="006F4FE7" w:rsidRPr="00F97F33">
          <w:rPr>
            <w:rStyle w:val="Hipervnculo"/>
            <w:rFonts w:ascii="Arial" w:hAnsi="Arial" w:cs="Arial"/>
            <w:b/>
            <w:noProof/>
          </w:rPr>
          <w:t>XLV.2 CÉDULA DE PERFIL DE PUESTO DE LA OFICINA DE EVALUACIÓN Y SEGUIMIENTO A LAS SOCAP´S</w:t>
        </w:r>
        <w:r w:rsidR="006F4FE7">
          <w:rPr>
            <w:noProof/>
            <w:webHidden/>
          </w:rPr>
          <w:tab/>
        </w:r>
        <w:r w:rsidR="006F4FE7">
          <w:rPr>
            <w:noProof/>
            <w:webHidden/>
          </w:rPr>
          <w:fldChar w:fldCharType="begin"/>
        </w:r>
        <w:r w:rsidR="006F4FE7">
          <w:rPr>
            <w:noProof/>
            <w:webHidden/>
          </w:rPr>
          <w:instrText xml:space="preserve"> PAGEREF _Toc101525664 \h </w:instrText>
        </w:r>
        <w:r w:rsidR="006F4FE7">
          <w:rPr>
            <w:noProof/>
            <w:webHidden/>
          </w:rPr>
        </w:r>
        <w:r w:rsidR="006F4FE7">
          <w:rPr>
            <w:noProof/>
            <w:webHidden/>
          </w:rPr>
          <w:fldChar w:fldCharType="separate"/>
        </w:r>
        <w:r w:rsidR="006F4FE7">
          <w:rPr>
            <w:noProof/>
            <w:webHidden/>
          </w:rPr>
          <w:t>202</w:t>
        </w:r>
        <w:r w:rsidR="006F4FE7">
          <w:rPr>
            <w:noProof/>
            <w:webHidden/>
          </w:rPr>
          <w:fldChar w:fldCharType="end"/>
        </w:r>
      </w:hyperlink>
    </w:p>
    <w:p w14:paraId="382A9AC5" w14:textId="374A199B" w:rsidR="006F4FE7" w:rsidRDefault="00272F16">
      <w:pPr>
        <w:pStyle w:val="TDC2"/>
        <w:rPr>
          <w:rFonts w:eastAsiaTheme="minorEastAsia"/>
          <w:smallCaps w:val="0"/>
          <w:noProof/>
          <w:sz w:val="22"/>
          <w:szCs w:val="22"/>
          <w:lang w:eastAsia="es-MX"/>
        </w:rPr>
      </w:pPr>
      <w:hyperlink w:anchor="_Toc101525665" w:history="1">
        <w:r w:rsidR="006F4FE7" w:rsidRPr="00F97F33">
          <w:rPr>
            <w:rStyle w:val="Hipervnculo"/>
            <w:rFonts w:ascii="Arial" w:hAnsi="Arial" w:cs="Arial"/>
            <w:b/>
            <w:noProof/>
          </w:rPr>
          <w:t>XLV.3 CÉDULA DE OBJETIVO Y FUNCIONES DE LA OFICINA DE EVALUACIÓN Y SEGUIMIENTO A LAS SOCAP´S</w:t>
        </w:r>
        <w:r w:rsidR="006F4FE7">
          <w:rPr>
            <w:noProof/>
            <w:webHidden/>
          </w:rPr>
          <w:tab/>
        </w:r>
        <w:r w:rsidR="006F4FE7">
          <w:rPr>
            <w:noProof/>
            <w:webHidden/>
          </w:rPr>
          <w:fldChar w:fldCharType="begin"/>
        </w:r>
        <w:r w:rsidR="006F4FE7">
          <w:rPr>
            <w:noProof/>
            <w:webHidden/>
          </w:rPr>
          <w:instrText xml:space="preserve"> PAGEREF _Toc101525665 \h </w:instrText>
        </w:r>
        <w:r w:rsidR="006F4FE7">
          <w:rPr>
            <w:noProof/>
            <w:webHidden/>
          </w:rPr>
        </w:r>
        <w:r w:rsidR="006F4FE7">
          <w:rPr>
            <w:noProof/>
            <w:webHidden/>
          </w:rPr>
          <w:fldChar w:fldCharType="separate"/>
        </w:r>
        <w:r w:rsidR="006F4FE7">
          <w:rPr>
            <w:noProof/>
            <w:webHidden/>
          </w:rPr>
          <w:t>203</w:t>
        </w:r>
        <w:r w:rsidR="006F4FE7">
          <w:rPr>
            <w:noProof/>
            <w:webHidden/>
          </w:rPr>
          <w:fldChar w:fldCharType="end"/>
        </w:r>
      </w:hyperlink>
    </w:p>
    <w:p w14:paraId="558039BA" w14:textId="3CEB2346" w:rsidR="006F4FE7" w:rsidRDefault="00272F16" w:rsidP="006F4FE7">
      <w:pPr>
        <w:pStyle w:val="TDC1"/>
        <w:rPr>
          <w:rFonts w:asciiTheme="minorHAnsi" w:eastAsiaTheme="minorEastAsia" w:hAnsiTheme="minorHAnsi" w:cstheme="minorBidi"/>
          <w:sz w:val="22"/>
          <w:szCs w:val="22"/>
          <w:lang w:eastAsia="es-MX"/>
        </w:rPr>
      </w:pPr>
      <w:hyperlink w:anchor="_Toc101525666" w:history="1">
        <w:r w:rsidR="006F4FE7" w:rsidRPr="00F97F33">
          <w:rPr>
            <w:rStyle w:val="Hipervnculo"/>
          </w:rPr>
          <w:t>XLVI DIRECCIÓN DE ALINEACIÓN ESTRATÉGICA</w:t>
        </w:r>
        <w:r w:rsidR="006F4FE7">
          <w:rPr>
            <w:webHidden/>
          </w:rPr>
          <w:tab/>
        </w:r>
        <w:r w:rsidR="006F4FE7">
          <w:rPr>
            <w:webHidden/>
          </w:rPr>
          <w:fldChar w:fldCharType="begin"/>
        </w:r>
        <w:r w:rsidR="006F4FE7">
          <w:rPr>
            <w:webHidden/>
          </w:rPr>
          <w:instrText xml:space="preserve"> PAGEREF _Toc101525666 \h </w:instrText>
        </w:r>
        <w:r w:rsidR="006F4FE7">
          <w:rPr>
            <w:webHidden/>
          </w:rPr>
        </w:r>
        <w:r w:rsidR="006F4FE7">
          <w:rPr>
            <w:webHidden/>
          </w:rPr>
          <w:fldChar w:fldCharType="separate"/>
        </w:r>
        <w:r w:rsidR="006F4FE7">
          <w:rPr>
            <w:webHidden/>
          </w:rPr>
          <w:t>206</w:t>
        </w:r>
        <w:r w:rsidR="006F4FE7">
          <w:rPr>
            <w:webHidden/>
          </w:rPr>
          <w:fldChar w:fldCharType="end"/>
        </w:r>
      </w:hyperlink>
    </w:p>
    <w:p w14:paraId="33337D52" w14:textId="2F5B777F" w:rsidR="006F4FE7" w:rsidRDefault="00272F16">
      <w:pPr>
        <w:pStyle w:val="TDC2"/>
        <w:rPr>
          <w:rFonts w:eastAsiaTheme="minorEastAsia"/>
          <w:smallCaps w:val="0"/>
          <w:noProof/>
          <w:sz w:val="22"/>
          <w:szCs w:val="22"/>
          <w:lang w:eastAsia="es-MX"/>
        </w:rPr>
      </w:pPr>
      <w:hyperlink w:anchor="_Toc101525667" w:history="1">
        <w:r w:rsidR="006F4FE7" w:rsidRPr="00F97F33">
          <w:rPr>
            <w:rStyle w:val="Hipervnculo"/>
            <w:rFonts w:ascii="Arial" w:hAnsi="Arial" w:cs="Arial"/>
            <w:b/>
            <w:noProof/>
          </w:rPr>
          <w:t>XLVI.1 CÉDULA DE ORGANIGRAMA ESTRUCTURAL E IDENTIFICACIÓN DE FIRMAS DE LA DIRECCIÓN DE ALINEACIÓN ESTRATÉGICA</w:t>
        </w:r>
        <w:r w:rsidR="006F4FE7">
          <w:rPr>
            <w:noProof/>
            <w:webHidden/>
          </w:rPr>
          <w:tab/>
        </w:r>
        <w:r w:rsidR="006F4FE7">
          <w:rPr>
            <w:noProof/>
            <w:webHidden/>
          </w:rPr>
          <w:fldChar w:fldCharType="begin"/>
        </w:r>
        <w:r w:rsidR="006F4FE7">
          <w:rPr>
            <w:noProof/>
            <w:webHidden/>
          </w:rPr>
          <w:instrText xml:space="preserve"> PAGEREF _Toc101525667 \h </w:instrText>
        </w:r>
        <w:r w:rsidR="006F4FE7">
          <w:rPr>
            <w:noProof/>
            <w:webHidden/>
          </w:rPr>
        </w:r>
        <w:r w:rsidR="006F4FE7">
          <w:rPr>
            <w:noProof/>
            <w:webHidden/>
          </w:rPr>
          <w:fldChar w:fldCharType="separate"/>
        </w:r>
        <w:r w:rsidR="006F4FE7">
          <w:rPr>
            <w:noProof/>
            <w:webHidden/>
          </w:rPr>
          <w:t>206</w:t>
        </w:r>
        <w:r w:rsidR="006F4FE7">
          <w:rPr>
            <w:noProof/>
            <w:webHidden/>
          </w:rPr>
          <w:fldChar w:fldCharType="end"/>
        </w:r>
      </w:hyperlink>
    </w:p>
    <w:p w14:paraId="595B8A14" w14:textId="6B1DC908" w:rsidR="006F4FE7" w:rsidRDefault="00272F16">
      <w:pPr>
        <w:pStyle w:val="TDC2"/>
        <w:rPr>
          <w:rFonts w:eastAsiaTheme="minorEastAsia"/>
          <w:smallCaps w:val="0"/>
          <w:noProof/>
          <w:sz w:val="22"/>
          <w:szCs w:val="22"/>
          <w:lang w:eastAsia="es-MX"/>
        </w:rPr>
      </w:pPr>
      <w:hyperlink w:anchor="_Toc101525668" w:history="1">
        <w:r w:rsidR="006F4FE7" w:rsidRPr="00F97F33">
          <w:rPr>
            <w:rStyle w:val="Hipervnculo"/>
            <w:rFonts w:ascii="Arial" w:hAnsi="Arial" w:cs="Arial"/>
            <w:b/>
            <w:noProof/>
          </w:rPr>
          <w:t>XLVI.2 CÉDULA DE PERFIL DE PUESTO DE LA DIRECCIÓN DE ALINEACIÓN ESTRATÉGICA</w:t>
        </w:r>
        <w:r w:rsidR="006F4FE7">
          <w:rPr>
            <w:noProof/>
            <w:webHidden/>
          </w:rPr>
          <w:tab/>
        </w:r>
        <w:r w:rsidR="006F4FE7">
          <w:rPr>
            <w:noProof/>
            <w:webHidden/>
          </w:rPr>
          <w:fldChar w:fldCharType="begin"/>
        </w:r>
        <w:r w:rsidR="006F4FE7">
          <w:rPr>
            <w:noProof/>
            <w:webHidden/>
          </w:rPr>
          <w:instrText xml:space="preserve"> PAGEREF _Toc101525668 \h </w:instrText>
        </w:r>
        <w:r w:rsidR="006F4FE7">
          <w:rPr>
            <w:noProof/>
            <w:webHidden/>
          </w:rPr>
        </w:r>
        <w:r w:rsidR="006F4FE7">
          <w:rPr>
            <w:noProof/>
            <w:webHidden/>
          </w:rPr>
          <w:fldChar w:fldCharType="separate"/>
        </w:r>
        <w:r w:rsidR="006F4FE7">
          <w:rPr>
            <w:noProof/>
            <w:webHidden/>
          </w:rPr>
          <w:t>207</w:t>
        </w:r>
        <w:r w:rsidR="006F4FE7">
          <w:rPr>
            <w:noProof/>
            <w:webHidden/>
          </w:rPr>
          <w:fldChar w:fldCharType="end"/>
        </w:r>
      </w:hyperlink>
    </w:p>
    <w:p w14:paraId="27CD128F" w14:textId="09A32951" w:rsidR="006F4FE7" w:rsidRDefault="00272F16">
      <w:pPr>
        <w:pStyle w:val="TDC2"/>
        <w:rPr>
          <w:rFonts w:eastAsiaTheme="minorEastAsia"/>
          <w:smallCaps w:val="0"/>
          <w:noProof/>
          <w:sz w:val="22"/>
          <w:szCs w:val="22"/>
          <w:lang w:eastAsia="es-MX"/>
        </w:rPr>
      </w:pPr>
      <w:hyperlink w:anchor="_Toc101525669" w:history="1">
        <w:r w:rsidR="006F4FE7" w:rsidRPr="00F97F33">
          <w:rPr>
            <w:rStyle w:val="Hipervnculo"/>
            <w:rFonts w:ascii="Arial" w:hAnsi="Arial" w:cs="Arial"/>
            <w:b/>
            <w:noProof/>
          </w:rPr>
          <w:t>XLVI.3 CÉDULA DE OBJETIVO Y FUNCIONES DE LA DIRECCIÓN DE ALINEACIÓN ESTRATÉGICA</w:t>
        </w:r>
        <w:r w:rsidR="006F4FE7">
          <w:rPr>
            <w:noProof/>
            <w:webHidden/>
          </w:rPr>
          <w:tab/>
        </w:r>
        <w:r w:rsidR="006F4FE7">
          <w:rPr>
            <w:noProof/>
            <w:webHidden/>
          </w:rPr>
          <w:fldChar w:fldCharType="begin"/>
        </w:r>
        <w:r w:rsidR="006F4FE7">
          <w:rPr>
            <w:noProof/>
            <w:webHidden/>
          </w:rPr>
          <w:instrText xml:space="preserve"> PAGEREF _Toc101525669 \h </w:instrText>
        </w:r>
        <w:r w:rsidR="006F4FE7">
          <w:rPr>
            <w:noProof/>
            <w:webHidden/>
          </w:rPr>
        </w:r>
        <w:r w:rsidR="006F4FE7">
          <w:rPr>
            <w:noProof/>
            <w:webHidden/>
          </w:rPr>
          <w:fldChar w:fldCharType="separate"/>
        </w:r>
        <w:r w:rsidR="006F4FE7">
          <w:rPr>
            <w:noProof/>
            <w:webHidden/>
          </w:rPr>
          <w:t>208</w:t>
        </w:r>
        <w:r w:rsidR="006F4FE7">
          <w:rPr>
            <w:noProof/>
            <w:webHidden/>
          </w:rPr>
          <w:fldChar w:fldCharType="end"/>
        </w:r>
      </w:hyperlink>
    </w:p>
    <w:p w14:paraId="014DC401" w14:textId="21681DEF" w:rsidR="006F4FE7" w:rsidRDefault="00272F16" w:rsidP="006F4FE7">
      <w:pPr>
        <w:pStyle w:val="TDC1"/>
        <w:rPr>
          <w:rFonts w:asciiTheme="minorHAnsi" w:eastAsiaTheme="minorEastAsia" w:hAnsiTheme="minorHAnsi" w:cstheme="minorBidi"/>
          <w:sz w:val="22"/>
          <w:szCs w:val="22"/>
          <w:lang w:eastAsia="es-MX"/>
        </w:rPr>
      </w:pPr>
      <w:hyperlink w:anchor="_Toc101525670" w:history="1">
        <w:r w:rsidR="006F4FE7" w:rsidRPr="00F97F33">
          <w:rPr>
            <w:rStyle w:val="Hipervnculo"/>
          </w:rPr>
          <w:t>XLVII DEPARTAMENTO DE ANÁLISIS ESTRATÉGICO Y VINCULACIÓN</w:t>
        </w:r>
        <w:r w:rsidR="006F4FE7">
          <w:rPr>
            <w:webHidden/>
          </w:rPr>
          <w:tab/>
        </w:r>
        <w:r w:rsidR="006F4FE7">
          <w:rPr>
            <w:webHidden/>
          </w:rPr>
          <w:fldChar w:fldCharType="begin"/>
        </w:r>
        <w:r w:rsidR="006F4FE7">
          <w:rPr>
            <w:webHidden/>
          </w:rPr>
          <w:instrText xml:space="preserve"> PAGEREF _Toc101525670 \h </w:instrText>
        </w:r>
        <w:r w:rsidR="006F4FE7">
          <w:rPr>
            <w:webHidden/>
          </w:rPr>
        </w:r>
        <w:r w:rsidR="006F4FE7">
          <w:rPr>
            <w:webHidden/>
          </w:rPr>
          <w:fldChar w:fldCharType="separate"/>
        </w:r>
        <w:r w:rsidR="006F4FE7">
          <w:rPr>
            <w:webHidden/>
          </w:rPr>
          <w:t>212</w:t>
        </w:r>
        <w:r w:rsidR="006F4FE7">
          <w:rPr>
            <w:webHidden/>
          </w:rPr>
          <w:fldChar w:fldCharType="end"/>
        </w:r>
      </w:hyperlink>
    </w:p>
    <w:p w14:paraId="1F651BDA" w14:textId="5863282D" w:rsidR="006F4FE7" w:rsidRDefault="00272F16">
      <w:pPr>
        <w:pStyle w:val="TDC2"/>
        <w:rPr>
          <w:rFonts w:eastAsiaTheme="minorEastAsia"/>
          <w:smallCaps w:val="0"/>
          <w:noProof/>
          <w:sz w:val="22"/>
          <w:szCs w:val="22"/>
          <w:lang w:eastAsia="es-MX"/>
        </w:rPr>
      </w:pPr>
      <w:hyperlink w:anchor="_Toc101525671" w:history="1">
        <w:r w:rsidR="006F4FE7" w:rsidRPr="00F97F33">
          <w:rPr>
            <w:rStyle w:val="Hipervnculo"/>
            <w:rFonts w:ascii="Arial" w:hAnsi="Arial" w:cs="Arial"/>
            <w:b/>
            <w:noProof/>
          </w:rPr>
          <w:t>XLVII.1 CÉDULA DE ORGANIGRAMA ESTRUCTURAL E IDENTIFICACIÓN DE FIRMAS DEL DEPARTAMENTO DE ANÁLISIS ESTRATÉGICO Y VINCULACIÓN</w:t>
        </w:r>
        <w:r w:rsidR="006F4FE7">
          <w:rPr>
            <w:noProof/>
            <w:webHidden/>
          </w:rPr>
          <w:tab/>
        </w:r>
        <w:r w:rsidR="006F4FE7">
          <w:rPr>
            <w:noProof/>
            <w:webHidden/>
          </w:rPr>
          <w:fldChar w:fldCharType="begin"/>
        </w:r>
        <w:r w:rsidR="006F4FE7">
          <w:rPr>
            <w:noProof/>
            <w:webHidden/>
          </w:rPr>
          <w:instrText xml:space="preserve"> PAGEREF _Toc101525671 \h </w:instrText>
        </w:r>
        <w:r w:rsidR="006F4FE7">
          <w:rPr>
            <w:noProof/>
            <w:webHidden/>
          </w:rPr>
        </w:r>
        <w:r w:rsidR="006F4FE7">
          <w:rPr>
            <w:noProof/>
            <w:webHidden/>
          </w:rPr>
          <w:fldChar w:fldCharType="separate"/>
        </w:r>
        <w:r w:rsidR="006F4FE7">
          <w:rPr>
            <w:noProof/>
            <w:webHidden/>
          </w:rPr>
          <w:t>212</w:t>
        </w:r>
        <w:r w:rsidR="006F4FE7">
          <w:rPr>
            <w:noProof/>
            <w:webHidden/>
          </w:rPr>
          <w:fldChar w:fldCharType="end"/>
        </w:r>
      </w:hyperlink>
    </w:p>
    <w:p w14:paraId="04EA4A99" w14:textId="4B65E30A" w:rsidR="006F4FE7" w:rsidRDefault="00272F16">
      <w:pPr>
        <w:pStyle w:val="TDC2"/>
        <w:rPr>
          <w:rFonts w:eastAsiaTheme="minorEastAsia"/>
          <w:smallCaps w:val="0"/>
          <w:noProof/>
          <w:sz w:val="22"/>
          <w:szCs w:val="22"/>
          <w:lang w:eastAsia="es-MX"/>
        </w:rPr>
      </w:pPr>
      <w:hyperlink w:anchor="_Toc101525672" w:history="1">
        <w:r w:rsidR="006F4FE7" w:rsidRPr="00F97F33">
          <w:rPr>
            <w:rStyle w:val="Hipervnculo"/>
            <w:rFonts w:ascii="Arial" w:hAnsi="Arial" w:cs="Arial"/>
            <w:b/>
            <w:noProof/>
          </w:rPr>
          <w:t>XLVII.2 CÉDULA DE PERFIL DE PUESTO DEL DEPARTAMENTO DE ANÁLISIS ESTRATÉGICO Y VINCULACIÓN</w:t>
        </w:r>
        <w:r w:rsidR="006F4FE7">
          <w:rPr>
            <w:noProof/>
            <w:webHidden/>
          </w:rPr>
          <w:tab/>
        </w:r>
        <w:r w:rsidR="006F4FE7">
          <w:rPr>
            <w:noProof/>
            <w:webHidden/>
          </w:rPr>
          <w:fldChar w:fldCharType="begin"/>
        </w:r>
        <w:r w:rsidR="006F4FE7">
          <w:rPr>
            <w:noProof/>
            <w:webHidden/>
          </w:rPr>
          <w:instrText xml:space="preserve"> PAGEREF _Toc101525672 \h </w:instrText>
        </w:r>
        <w:r w:rsidR="006F4FE7">
          <w:rPr>
            <w:noProof/>
            <w:webHidden/>
          </w:rPr>
        </w:r>
        <w:r w:rsidR="006F4FE7">
          <w:rPr>
            <w:noProof/>
            <w:webHidden/>
          </w:rPr>
          <w:fldChar w:fldCharType="separate"/>
        </w:r>
        <w:r w:rsidR="006F4FE7">
          <w:rPr>
            <w:noProof/>
            <w:webHidden/>
          </w:rPr>
          <w:t>213</w:t>
        </w:r>
        <w:r w:rsidR="006F4FE7">
          <w:rPr>
            <w:noProof/>
            <w:webHidden/>
          </w:rPr>
          <w:fldChar w:fldCharType="end"/>
        </w:r>
      </w:hyperlink>
    </w:p>
    <w:p w14:paraId="2B3C8ABD" w14:textId="72490F55" w:rsidR="006F4FE7" w:rsidRDefault="00272F16">
      <w:pPr>
        <w:pStyle w:val="TDC2"/>
        <w:rPr>
          <w:rFonts w:eastAsiaTheme="minorEastAsia"/>
          <w:smallCaps w:val="0"/>
          <w:noProof/>
          <w:sz w:val="22"/>
          <w:szCs w:val="22"/>
          <w:lang w:eastAsia="es-MX"/>
        </w:rPr>
      </w:pPr>
      <w:hyperlink w:anchor="_Toc101525673" w:history="1">
        <w:r w:rsidR="006F4FE7" w:rsidRPr="00F97F33">
          <w:rPr>
            <w:rStyle w:val="Hipervnculo"/>
            <w:rFonts w:ascii="Arial" w:hAnsi="Arial" w:cs="Arial"/>
            <w:b/>
            <w:noProof/>
          </w:rPr>
          <w:t>XLVII.3 CÉDULA DE OBJETIVO Y FUNCIONES DEL DEPARTAMENTO DE ANÁLISIS ESTRATÉGICO Y VINCULACIÓN</w:t>
        </w:r>
        <w:r w:rsidR="006F4FE7">
          <w:rPr>
            <w:noProof/>
            <w:webHidden/>
          </w:rPr>
          <w:tab/>
        </w:r>
        <w:r w:rsidR="006F4FE7">
          <w:rPr>
            <w:noProof/>
            <w:webHidden/>
          </w:rPr>
          <w:fldChar w:fldCharType="begin"/>
        </w:r>
        <w:r w:rsidR="006F4FE7">
          <w:rPr>
            <w:noProof/>
            <w:webHidden/>
          </w:rPr>
          <w:instrText xml:space="preserve"> PAGEREF _Toc101525673 \h </w:instrText>
        </w:r>
        <w:r w:rsidR="006F4FE7">
          <w:rPr>
            <w:noProof/>
            <w:webHidden/>
          </w:rPr>
        </w:r>
        <w:r w:rsidR="006F4FE7">
          <w:rPr>
            <w:noProof/>
            <w:webHidden/>
          </w:rPr>
          <w:fldChar w:fldCharType="separate"/>
        </w:r>
        <w:r w:rsidR="006F4FE7">
          <w:rPr>
            <w:noProof/>
            <w:webHidden/>
          </w:rPr>
          <w:t>214</w:t>
        </w:r>
        <w:r w:rsidR="006F4FE7">
          <w:rPr>
            <w:noProof/>
            <w:webHidden/>
          </w:rPr>
          <w:fldChar w:fldCharType="end"/>
        </w:r>
      </w:hyperlink>
    </w:p>
    <w:p w14:paraId="4CA34ADD" w14:textId="5515805C" w:rsidR="006F4FE7" w:rsidRDefault="00272F16" w:rsidP="006F4FE7">
      <w:pPr>
        <w:pStyle w:val="TDC1"/>
        <w:rPr>
          <w:rFonts w:asciiTheme="minorHAnsi" w:eastAsiaTheme="minorEastAsia" w:hAnsiTheme="minorHAnsi" w:cstheme="minorBidi"/>
          <w:sz w:val="22"/>
          <w:szCs w:val="22"/>
          <w:lang w:eastAsia="es-MX"/>
        </w:rPr>
      </w:pPr>
      <w:hyperlink w:anchor="_Toc101525674" w:history="1">
        <w:r w:rsidR="006F4FE7" w:rsidRPr="00F97F33">
          <w:rPr>
            <w:rStyle w:val="Hipervnculo"/>
          </w:rPr>
          <w:t>XLVIII OFICINA DE ANÁLISIS ESTRATÉGICO Y VINCULACIÓN</w:t>
        </w:r>
        <w:r w:rsidR="006F4FE7">
          <w:rPr>
            <w:webHidden/>
          </w:rPr>
          <w:tab/>
        </w:r>
        <w:r w:rsidR="006F4FE7">
          <w:rPr>
            <w:webHidden/>
          </w:rPr>
          <w:fldChar w:fldCharType="begin"/>
        </w:r>
        <w:r w:rsidR="006F4FE7">
          <w:rPr>
            <w:webHidden/>
          </w:rPr>
          <w:instrText xml:space="preserve"> PAGEREF _Toc101525674 \h </w:instrText>
        </w:r>
        <w:r w:rsidR="006F4FE7">
          <w:rPr>
            <w:webHidden/>
          </w:rPr>
        </w:r>
        <w:r w:rsidR="006F4FE7">
          <w:rPr>
            <w:webHidden/>
          </w:rPr>
          <w:fldChar w:fldCharType="separate"/>
        </w:r>
        <w:r w:rsidR="006F4FE7">
          <w:rPr>
            <w:webHidden/>
          </w:rPr>
          <w:t>218</w:t>
        </w:r>
        <w:r w:rsidR="006F4FE7">
          <w:rPr>
            <w:webHidden/>
          </w:rPr>
          <w:fldChar w:fldCharType="end"/>
        </w:r>
      </w:hyperlink>
    </w:p>
    <w:p w14:paraId="2F7BEC72" w14:textId="45A8874A" w:rsidR="006F4FE7" w:rsidRDefault="00272F16">
      <w:pPr>
        <w:pStyle w:val="TDC2"/>
        <w:rPr>
          <w:rFonts w:eastAsiaTheme="minorEastAsia"/>
          <w:smallCaps w:val="0"/>
          <w:noProof/>
          <w:sz w:val="22"/>
          <w:szCs w:val="22"/>
          <w:lang w:eastAsia="es-MX"/>
        </w:rPr>
      </w:pPr>
      <w:hyperlink w:anchor="_Toc101525675" w:history="1">
        <w:r w:rsidR="006F4FE7" w:rsidRPr="00F97F33">
          <w:rPr>
            <w:rStyle w:val="Hipervnculo"/>
            <w:rFonts w:ascii="Arial" w:hAnsi="Arial" w:cs="Arial"/>
            <w:b/>
            <w:noProof/>
          </w:rPr>
          <w:t>XLVIII.1 CÉDULA DE ORGANIGRAMA ESTRUCTURAL E IDENTIFICACIÓN DE FIRMAS DE LA OFICINA DE ANÁLISIS ESTRATÉGICO Y VINCULACIÓN</w:t>
        </w:r>
        <w:r w:rsidR="006F4FE7">
          <w:rPr>
            <w:noProof/>
            <w:webHidden/>
          </w:rPr>
          <w:tab/>
        </w:r>
        <w:r w:rsidR="006F4FE7">
          <w:rPr>
            <w:noProof/>
            <w:webHidden/>
          </w:rPr>
          <w:fldChar w:fldCharType="begin"/>
        </w:r>
        <w:r w:rsidR="006F4FE7">
          <w:rPr>
            <w:noProof/>
            <w:webHidden/>
          </w:rPr>
          <w:instrText xml:space="preserve"> PAGEREF _Toc101525675 \h </w:instrText>
        </w:r>
        <w:r w:rsidR="006F4FE7">
          <w:rPr>
            <w:noProof/>
            <w:webHidden/>
          </w:rPr>
        </w:r>
        <w:r w:rsidR="006F4FE7">
          <w:rPr>
            <w:noProof/>
            <w:webHidden/>
          </w:rPr>
          <w:fldChar w:fldCharType="separate"/>
        </w:r>
        <w:r w:rsidR="006F4FE7">
          <w:rPr>
            <w:noProof/>
            <w:webHidden/>
          </w:rPr>
          <w:t>218</w:t>
        </w:r>
        <w:r w:rsidR="006F4FE7">
          <w:rPr>
            <w:noProof/>
            <w:webHidden/>
          </w:rPr>
          <w:fldChar w:fldCharType="end"/>
        </w:r>
      </w:hyperlink>
    </w:p>
    <w:p w14:paraId="402A9FA4" w14:textId="5B7BC2E5" w:rsidR="006F4FE7" w:rsidRDefault="00272F16">
      <w:pPr>
        <w:pStyle w:val="TDC2"/>
        <w:rPr>
          <w:rFonts w:eastAsiaTheme="minorEastAsia"/>
          <w:smallCaps w:val="0"/>
          <w:noProof/>
          <w:sz w:val="22"/>
          <w:szCs w:val="22"/>
          <w:lang w:eastAsia="es-MX"/>
        </w:rPr>
      </w:pPr>
      <w:hyperlink w:anchor="_Toc101525676" w:history="1">
        <w:r w:rsidR="006F4FE7" w:rsidRPr="00F97F33">
          <w:rPr>
            <w:rStyle w:val="Hipervnculo"/>
            <w:rFonts w:ascii="Arial" w:hAnsi="Arial" w:cs="Arial"/>
            <w:b/>
            <w:noProof/>
          </w:rPr>
          <w:t>XLVIII.2 CÉDULA DE PERFIL DE PUESTO DE LA OFICINA DE ANÁLISIS ESTRATÉGICO Y VINCULACIÓN</w:t>
        </w:r>
        <w:r w:rsidR="006F4FE7">
          <w:rPr>
            <w:noProof/>
            <w:webHidden/>
          </w:rPr>
          <w:tab/>
        </w:r>
        <w:r w:rsidR="006F4FE7">
          <w:rPr>
            <w:noProof/>
            <w:webHidden/>
          </w:rPr>
          <w:fldChar w:fldCharType="begin"/>
        </w:r>
        <w:r w:rsidR="006F4FE7">
          <w:rPr>
            <w:noProof/>
            <w:webHidden/>
          </w:rPr>
          <w:instrText xml:space="preserve"> PAGEREF _Toc101525676 \h </w:instrText>
        </w:r>
        <w:r w:rsidR="006F4FE7">
          <w:rPr>
            <w:noProof/>
            <w:webHidden/>
          </w:rPr>
        </w:r>
        <w:r w:rsidR="006F4FE7">
          <w:rPr>
            <w:noProof/>
            <w:webHidden/>
          </w:rPr>
          <w:fldChar w:fldCharType="separate"/>
        </w:r>
        <w:r w:rsidR="006F4FE7">
          <w:rPr>
            <w:noProof/>
            <w:webHidden/>
          </w:rPr>
          <w:t>219</w:t>
        </w:r>
        <w:r w:rsidR="006F4FE7">
          <w:rPr>
            <w:noProof/>
            <w:webHidden/>
          </w:rPr>
          <w:fldChar w:fldCharType="end"/>
        </w:r>
      </w:hyperlink>
    </w:p>
    <w:p w14:paraId="3E3B2255" w14:textId="7A863285" w:rsidR="006F4FE7" w:rsidRDefault="00272F16">
      <w:pPr>
        <w:pStyle w:val="TDC2"/>
        <w:rPr>
          <w:rFonts w:eastAsiaTheme="minorEastAsia"/>
          <w:smallCaps w:val="0"/>
          <w:noProof/>
          <w:sz w:val="22"/>
          <w:szCs w:val="22"/>
          <w:lang w:eastAsia="es-MX"/>
        </w:rPr>
      </w:pPr>
      <w:hyperlink w:anchor="_Toc101525677" w:history="1">
        <w:r w:rsidR="006F4FE7" w:rsidRPr="00F97F33">
          <w:rPr>
            <w:rStyle w:val="Hipervnculo"/>
            <w:rFonts w:ascii="Arial" w:hAnsi="Arial" w:cs="Arial"/>
            <w:b/>
            <w:noProof/>
          </w:rPr>
          <w:t>XLVIII.3 CÉDULA DE OBJETIVO Y FUNCIONES DE LA OFICINA DE ANÁLISIS ESTRATÉGICO Y VINCULACIÓN</w:t>
        </w:r>
        <w:r w:rsidR="006F4FE7">
          <w:rPr>
            <w:noProof/>
            <w:webHidden/>
          </w:rPr>
          <w:tab/>
        </w:r>
        <w:r w:rsidR="006F4FE7">
          <w:rPr>
            <w:noProof/>
            <w:webHidden/>
          </w:rPr>
          <w:fldChar w:fldCharType="begin"/>
        </w:r>
        <w:r w:rsidR="006F4FE7">
          <w:rPr>
            <w:noProof/>
            <w:webHidden/>
          </w:rPr>
          <w:instrText xml:space="preserve"> PAGEREF _Toc101525677 \h </w:instrText>
        </w:r>
        <w:r w:rsidR="006F4FE7">
          <w:rPr>
            <w:noProof/>
            <w:webHidden/>
          </w:rPr>
        </w:r>
        <w:r w:rsidR="006F4FE7">
          <w:rPr>
            <w:noProof/>
            <w:webHidden/>
          </w:rPr>
          <w:fldChar w:fldCharType="separate"/>
        </w:r>
        <w:r w:rsidR="006F4FE7">
          <w:rPr>
            <w:noProof/>
            <w:webHidden/>
          </w:rPr>
          <w:t>220</w:t>
        </w:r>
        <w:r w:rsidR="006F4FE7">
          <w:rPr>
            <w:noProof/>
            <w:webHidden/>
          </w:rPr>
          <w:fldChar w:fldCharType="end"/>
        </w:r>
      </w:hyperlink>
    </w:p>
    <w:p w14:paraId="7DA0E2DA" w14:textId="7733B5AF" w:rsidR="006F4FE7" w:rsidRDefault="00272F16" w:rsidP="006F4FE7">
      <w:pPr>
        <w:pStyle w:val="TDC1"/>
        <w:rPr>
          <w:rFonts w:asciiTheme="minorHAnsi" w:eastAsiaTheme="minorEastAsia" w:hAnsiTheme="minorHAnsi" w:cstheme="minorBidi"/>
          <w:sz w:val="22"/>
          <w:szCs w:val="22"/>
          <w:lang w:eastAsia="es-MX"/>
        </w:rPr>
      </w:pPr>
      <w:hyperlink w:anchor="_Toc101525678" w:history="1">
        <w:r w:rsidR="006F4FE7" w:rsidRPr="00F97F33">
          <w:rPr>
            <w:rStyle w:val="Hipervnculo"/>
          </w:rPr>
          <w:t>XLIX SUBSECRETARÍA DE DESARROLLO HUMANO</w:t>
        </w:r>
        <w:r w:rsidR="006F4FE7">
          <w:rPr>
            <w:webHidden/>
          </w:rPr>
          <w:tab/>
        </w:r>
        <w:r w:rsidR="006F4FE7">
          <w:rPr>
            <w:webHidden/>
          </w:rPr>
          <w:fldChar w:fldCharType="begin"/>
        </w:r>
        <w:r w:rsidR="006F4FE7">
          <w:rPr>
            <w:webHidden/>
          </w:rPr>
          <w:instrText xml:space="preserve"> PAGEREF _Toc101525678 \h </w:instrText>
        </w:r>
        <w:r w:rsidR="006F4FE7">
          <w:rPr>
            <w:webHidden/>
          </w:rPr>
        </w:r>
        <w:r w:rsidR="006F4FE7">
          <w:rPr>
            <w:webHidden/>
          </w:rPr>
          <w:fldChar w:fldCharType="separate"/>
        </w:r>
        <w:r w:rsidR="006F4FE7">
          <w:rPr>
            <w:webHidden/>
          </w:rPr>
          <w:t>224</w:t>
        </w:r>
        <w:r w:rsidR="006F4FE7">
          <w:rPr>
            <w:webHidden/>
          </w:rPr>
          <w:fldChar w:fldCharType="end"/>
        </w:r>
      </w:hyperlink>
    </w:p>
    <w:p w14:paraId="202BCC71" w14:textId="76E80AA7" w:rsidR="006F4FE7" w:rsidRDefault="00272F16">
      <w:pPr>
        <w:pStyle w:val="TDC2"/>
        <w:rPr>
          <w:rFonts w:eastAsiaTheme="minorEastAsia"/>
          <w:smallCaps w:val="0"/>
          <w:noProof/>
          <w:sz w:val="22"/>
          <w:szCs w:val="22"/>
          <w:lang w:eastAsia="es-MX"/>
        </w:rPr>
      </w:pPr>
      <w:hyperlink w:anchor="_Toc101525679" w:history="1">
        <w:r w:rsidR="006F4FE7" w:rsidRPr="00F97F33">
          <w:rPr>
            <w:rStyle w:val="Hipervnculo"/>
            <w:rFonts w:ascii="Arial" w:hAnsi="Arial" w:cs="Arial"/>
            <w:b/>
            <w:noProof/>
          </w:rPr>
          <w:t>XLIX.1 CÉDULA DE ORGANIGRAMA ESTRUCTURAL E IDENTIFICACIÓN DE FIRMAS DE LA SUBSECRETARÍA DE DESARROLLO HUMANO</w:t>
        </w:r>
        <w:r w:rsidR="006F4FE7">
          <w:rPr>
            <w:noProof/>
            <w:webHidden/>
          </w:rPr>
          <w:tab/>
        </w:r>
        <w:r w:rsidR="006F4FE7">
          <w:rPr>
            <w:noProof/>
            <w:webHidden/>
          </w:rPr>
          <w:fldChar w:fldCharType="begin"/>
        </w:r>
        <w:r w:rsidR="006F4FE7">
          <w:rPr>
            <w:noProof/>
            <w:webHidden/>
          </w:rPr>
          <w:instrText xml:space="preserve"> PAGEREF _Toc101525679 \h </w:instrText>
        </w:r>
        <w:r w:rsidR="006F4FE7">
          <w:rPr>
            <w:noProof/>
            <w:webHidden/>
          </w:rPr>
        </w:r>
        <w:r w:rsidR="006F4FE7">
          <w:rPr>
            <w:noProof/>
            <w:webHidden/>
          </w:rPr>
          <w:fldChar w:fldCharType="separate"/>
        </w:r>
        <w:r w:rsidR="006F4FE7">
          <w:rPr>
            <w:noProof/>
            <w:webHidden/>
          </w:rPr>
          <w:t>224</w:t>
        </w:r>
        <w:r w:rsidR="006F4FE7">
          <w:rPr>
            <w:noProof/>
            <w:webHidden/>
          </w:rPr>
          <w:fldChar w:fldCharType="end"/>
        </w:r>
      </w:hyperlink>
    </w:p>
    <w:p w14:paraId="4B4EDFA5" w14:textId="2DD7CF07" w:rsidR="006F4FE7" w:rsidRDefault="00272F16">
      <w:pPr>
        <w:pStyle w:val="TDC2"/>
        <w:rPr>
          <w:rFonts w:eastAsiaTheme="minorEastAsia"/>
          <w:smallCaps w:val="0"/>
          <w:noProof/>
          <w:sz w:val="22"/>
          <w:szCs w:val="22"/>
          <w:lang w:eastAsia="es-MX"/>
        </w:rPr>
      </w:pPr>
      <w:hyperlink w:anchor="_Toc101525680" w:history="1">
        <w:r w:rsidR="006F4FE7" w:rsidRPr="00F97F33">
          <w:rPr>
            <w:rStyle w:val="Hipervnculo"/>
            <w:rFonts w:ascii="Arial" w:hAnsi="Arial" w:cs="Arial"/>
            <w:b/>
            <w:noProof/>
          </w:rPr>
          <w:t>XLIX.2 CÉDULA DE PERFIL DE PUESTO DE LA SUBSECRETARÍA DE DESARROLLO HUMANO</w:t>
        </w:r>
        <w:r w:rsidR="006F4FE7">
          <w:rPr>
            <w:noProof/>
            <w:webHidden/>
          </w:rPr>
          <w:tab/>
        </w:r>
        <w:r w:rsidR="006F4FE7">
          <w:rPr>
            <w:noProof/>
            <w:webHidden/>
          </w:rPr>
          <w:fldChar w:fldCharType="begin"/>
        </w:r>
        <w:r w:rsidR="006F4FE7">
          <w:rPr>
            <w:noProof/>
            <w:webHidden/>
          </w:rPr>
          <w:instrText xml:space="preserve"> PAGEREF _Toc101525680 \h </w:instrText>
        </w:r>
        <w:r w:rsidR="006F4FE7">
          <w:rPr>
            <w:noProof/>
            <w:webHidden/>
          </w:rPr>
        </w:r>
        <w:r w:rsidR="006F4FE7">
          <w:rPr>
            <w:noProof/>
            <w:webHidden/>
          </w:rPr>
          <w:fldChar w:fldCharType="separate"/>
        </w:r>
        <w:r w:rsidR="006F4FE7">
          <w:rPr>
            <w:noProof/>
            <w:webHidden/>
          </w:rPr>
          <w:t>225</w:t>
        </w:r>
        <w:r w:rsidR="006F4FE7">
          <w:rPr>
            <w:noProof/>
            <w:webHidden/>
          </w:rPr>
          <w:fldChar w:fldCharType="end"/>
        </w:r>
      </w:hyperlink>
    </w:p>
    <w:p w14:paraId="2BE6998E" w14:textId="7D4553D1" w:rsidR="006F4FE7" w:rsidRDefault="00272F16">
      <w:pPr>
        <w:pStyle w:val="TDC2"/>
        <w:rPr>
          <w:rFonts w:eastAsiaTheme="minorEastAsia"/>
          <w:smallCaps w:val="0"/>
          <w:noProof/>
          <w:sz w:val="22"/>
          <w:szCs w:val="22"/>
          <w:lang w:eastAsia="es-MX"/>
        </w:rPr>
      </w:pPr>
      <w:hyperlink w:anchor="_Toc101525681" w:history="1">
        <w:r w:rsidR="006F4FE7" w:rsidRPr="00F97F33">
          <w:rPr>
            <w:rStyle w:val="Hipervnculo"/>
            <w:rFonts w:ascii="Arial" w:hAnsi="Arial" w:cs="Arial"/>
            <w:b/>
            <w:noProof/>
          </w:rPr>
          <w:t>XLIX.3 CÉDULA DE OBJETIVO Y FUNCIONES DE LA SUBSECRETARÍA DE DESARROLLO HUMANO</w:t>
        </w:r>
        <w:r w:rsidR="006F4FE7">
          <w:rPr>
            <w:noProof/>
            <w:webHidden/>
          </w:rPr>
          <w:tab/>
        </w:r>
        <w:r w:rsidR="006F4FE7">
          <w:rPr>
            <w:noProof/>
            <w:webHidden/>
          </w:rPr>
          <w:fldChar w:fldCharType="begin"/>
        </w:r>
        <w:r w:rsidR="006F4FE7">
          <w:rPr>
            <w:noProof/>
            <w:webHidden/>
          </w:rPr>
          <w:instrText xml:space="preserve"> PAGEREF _Toc101525681 \h </w:instrText>
        </w:r>
        <w:r w:rsidR="006F4FE7">
          <w:rPr>
            <w:noProof/>
            <w:webHidden/>
          </w:rPr>
        </w:r>
        <w:r w:rsidR="006F4FE7">
          <w:rPr>
            <w:noProof/>
            <w:webHidden/>
          </w:rPr>
          <w:fldChar w:fldCharType="separate"/>
        </w:r>
        <w:r w:rsidR="006F4FE7">
          <w:rPr>
            <w:noProof/>
            <w:webHidden/>
          </w:rPr>
          <w:t>226</w:t>
        </w:r>
        <w:r w:rsidR="006F4FE7">
          <w:rPr>
            <w:noProof/>
            <w:webHidden/>
          </w:rPr>
          <w:fldChar w:fldCharType="end"/>
        </w:r>
      </w:hyperlink>
    </w:p>
    <w:p w14:paraId="489DA38B" w14:textId="6DC87997" w:rsidR="006F4FE7" w:rsidRDefault="00272F16" w:rsidP="006F4FE7">
      <w:pPr>
        <w:pStyle w:val="TDC1"/>
        <w:rPr>
          <w:rFonts w:asciiTheme="minorHAnsi" w:eastAsiaTheme="minorEastAsia" w:hAnsiTheme="minorHAnsi" w:cstheme="minorBidi"/>
          <w:sz w:val="22"/>
          <w:szCs w:val="22"/>
          <w:lang w:eastAsia="es-MX"/>
        </w:rPr>
      </w:pPr>
      <w:hyperlink w:anchor="_Toc101525682" w:history="1">
        <w:r w:rsidR="006F4FE7" w:rsidRPr="00F97F33">
          <w:rPr>
            <w:rStyle w:val="Hipervnculo"/>
          </w:rPr>
          <w:t>L.</w:t>
        </w:r>
        <w:r w:rsidR="006F4FE7">
          <w:rPr>
            <w:rFonts w:asciiTheme="minorHAnsi" w:eastAsiaTheme="minorEastAsia" w:hAnsiTheme="minorHAnsi" w:cstheme="minorBidi"/>
            <w:sz w:val="22"/>
            <w:szCs w:val="22"/>
            <w:lang w:eastAsia="es-MX"/>
          </w:rPr>
          <w:tab/>
        </w:r>
        <w:r w:rsidR="006F4FE7" w:rsidRPr="00F97F33">
          <w:rPr>
            <w:rStyle w:val="Hipervnculo"/>
          </w:rPr>
          <w:t>DIRECCIÓN DE ATENCIÓN A REZAGO ALIMENTARIO ZONA NORTE</w:t>
        </w:r>
        <w:r w:rsidR="006F4FE7">
          <w:rPr>
            <w:webHidden/>
          </w:rPr>
          <w:tab/>
        </w:r>
        <w:r w:rsidR="006F4FE7">
          <w:rPr>
            <w:webHidden/>
          </w:rPr>
          <w:fldChar w:fldCharType="begin"/>
        </w:r>
        <w:r w:rsidR="006F4FE7">
          <w:rPr>
            <w:webHidden/>
          </w:rPr>
          <w:instrText xml:space="preserve"> PAGEREF _Toc101525682 \h </w:instrText>
        </w:r>
        <w:r w:rsidR="006F4FE7">
          <w:rPr>
            <w:webHidden/>
          </w:rPr>
        </w:r>
        <w:r w:rsidR="006F4FE7">
          <w:rPr>
            <w:webHidden/>
          </w:rPr>
          <w:fldChar w:fldCharType="separate"/>
        </w:r>
        <w:r w:rsidR="006F4FE7">
          <w:rPr>
            <w:webHidden/>
          </w:rPr>
          <w:t>230</w:t>
        </w:r>
        <w:r w:rsidR="006F4FE7">
          <w:rPr>
            <w:webHidden/>
          </w:rPr>
          <w:fldChar w:fldCharType="end"/>
        </w:r>
      </w:hyperlink>
    </w:p>
    <w:p w14:paraId="6297E5DC" w14:textId="4F808554" w:rsidR="006F4FE7" w:rsidRDefault="00272F16">
      <w:pPr>
        <w:pStyle w:val="TDC2"/>
        <w:rPr>
          <w:rFonts w:eastAsiaTheme="minorEastAsia"/>
          <w:smallCaps w:val="0"/>
          <w:noProof/>
          <w:sz w:val="22"/>
          <w:szCs w:val="22"/>
          <w:lang w:eastAsia="es-MX"/>
        </w:rPr>
      </w:pPr>
      <w:hyperlink w:anchor="_Toc101525683" w:history="1">
        <w:r w:rsidR="006F4FE7" w:rsidRPr="00F97F33">
          <w:rPr>
            <w:rStyle w:val="Hipervnculo"/>
            <w:rFonts w:ascii="Arial" w:hAnsi="Arial" w:cs="Arial"/>
            <w:b/>
            <w:noProof/>
          </w:rPr>
          <w:t>L.1 CÉDULA DE ORGANIGRAMA ESTRUCTURAL E IDENTIFICACIÓN DE FIRMAS DE LA DIRECCIÓN DE ATENCIÓN A REZAGO ALIMENTARIO ZONA NORTE</w:t>
        </w:r>
        <w:r w:rsidR="006F4FE7">
          <w:rPr>
            <w:noProof/>
            <w:webHidden/>
          </w:rPr>
          <w:tab/>
        </w:r>
        <w:r w:rsidR="006F4FE7">
          <w:rPr>
            <w:noProof/>
            <w:webHidden/>
          </w:rPr>
          <w:fldChar w:fldCharType="begin"/>
        </w:r>
        <w:r w:rsidR="006F4FE7">
          <w:rPr>
            <w:noProof/>
            <w:webHidden/>
          </w:rPr>
          <w:instrText xml:space="preserve"> PAGEREF _Toc101525683 \h </w:instrText>
        </w:r>
        <w:r w:rsidR="006F4FE7">
          <w:rPr>
            <w:noProof/>
            <w:webHidden/>
          </w:rPr>
        </w:r>
        <w:r w:rsidR="006F4FE7">
          <w:rPr>
            <w:noProof/>
            <w:webHidden/>
          </w:rPr>
          <w:fldChar w:fldCharType="separate"/>
        </w:r>
        <w:r w:rsidR="006F4FE7">
          <w:rPr>
            <w:noProof/>
            <w:webHidden/>
          </w:rPr>
          <w:t>230</w:t>
        </w:r>
        <w:r w:rsidR="006F4FE7">
          <w:rPr>
            <w:noProof/>
            <w:webHidden/>
          </w:rPr>
          <w:fldChar w:fldCharType="end"/>
        </w:r>
      </w:hyperlink>
    </w:p>
    <w:p w14:paraId="785A0501" w14:textId="368A7EB2" w:rsidR="006F4FE7" w:rsidRDefault="00272F16">
      <w:pPr>
        <w:pStyle w:val="TDC2"/>
        <w:rPr>
          <w:rFonts w:eastAsiaTheme="minorEastAsia"/>
          <w:smallCaps w:val="0"/>
          <w:noProof/>
          <w:sz w:val="22"/>
          <w:szCs w:val="22"/>
          <w:lang w:eastAsia="es-MX"/>
        </w:rPr>
      </w:pPr>
      <w:hyperlink w:anchor="_Toc101525684" w:history="1">
        <w:r w:rsidR="006F4FE7" w:rsidRPr="00F97F33">
          <w:rPr>
            <w:rStyle w:val="Hipervnculo"/>
            <w:rFonts w:ascii="Arial" w:hAnsi="Arial" w:cs="Arial"/>
            <w:b/>
            <w:noProof/>
          </w:rPr>
          <w:t>L.2 CÉDULA DE PERFIL DE PUESTO DE LA DIRECCIÓN DE ATENCIÓN A REZAGO ALIMENTARIO ZONA NORTE</w:t>
        </w:r>
        <w:r w:rsidR="006F4FE7">
          <w:rPr>
            <w:noProof/>
            <w:webHidden/>
          </w:rPr>
          <w:tab/>
        </w:r>
        <w:r w:rsidR="006F4FE7">
          <w:rPr>
            <w:noProof/>
            <w:webHidden/>
          </w:rPr>
          <w:fldChar w:fldCharType="begin"/>
        </w:r>
        <w:r w:rsidR="006F4FE7">
          <w:rPr>
            <w:noProof/>
            <w:webHidden/>
          </w:rPr>
          <w:instrText xml:space="preserve"> PAGEREF _Toc101525684 \h </w:instrText>
        </w:r>
        <w:r w:rsidR="006F4FE7">
          <w:rPr>
            <w:noProof/>
            <w:webHidden/>
          </w:rPr>
        </w:r>
        <w:r w:rsidR="006F4FE7">
          <w:rPr>
            <w:noProof/>
            <w:webHidden/>
          </w:rPr>
          <w:fldChar w:fldCharType="separate"/>
        </w:r>
        <w:r w:rsidR="006F4FE7">
          <w:rPr>
            <w:noProof/>
            <w:webHidden/>
          </w:rPr>
          <w:t>232</w:t>
        </w:r>
        <w:r w:rsidR="006F4FE7">
          <w:rPr>
            <w:noProof/>
            <w:webHidden/>
          </w:rPr>
          <w:fldChar w:fldCharType="end"/>
        </w:r>
      </w:hyperlink>
    </w:p>
    <w:p w14:paraId="307F00A2" w14:textId="2119B6B1" w:rsidR="006F4FE7" w:rsidRDefault="00272F16">
      <w:pPr>
        <w:pStyle w:val="TDC2"/>
        <w:rPr>
          <w:rFonts w:eastAsiaTheme="minorEastAsia"/>
          <w:smallCaps w:val="0"/>
          <w:noProof/>
          <w:sz w:val="22"/>
          <w:szCs w:val="22"/>
          <w:lang w:eastAsia="es-MX"/>
        </w:rPr>
      </w:pPr>
      <w:hyperlink w:anchor="_Toc101525685" w:history="1">
        <w:r w:rsidR="006F4FE7" w:rsidRPr="00F97F33">
          <w:rPr>
            <w:rStyle w:val="Hipervnculo"/>
            <w:rFonts w:ascii="Arial" w:hAnsi="Arial" w:cs="Arial"/>
            <w:b/>
            <w:noProof/>
          </w:rPr>
          <w:t>L.3 CÉDULA DE OBJETIVO Y FUNCIONES DE LA DIRECCIÓN DE ATENCIÓN A REZAGO ALIMENTARIO ZONA NORTE</w:t>
        </w:r>
        <w:r w:rsidR="006F4FE7">
          <w:rPr>
            <w:noProof/>
            <w:webHidden/>
          </w:rPr>
          <w:tab/>
        </w:r>
        <w:r w:rsidR="006F4FE7">
          <w:rPr>
            <w:noProof/>
            <w:webHidden/>
          </w:rPr>
          <w:fldChar w:fldCharType="begin"/>
        </w:r>
        <w:r w:rsidR="006F4FE7">
          <w:rPr>
            <w:noProof/>
            <w:webHidden/>
          </w:rPr>
          <w:instrText xml:space="preserve"> PAGEREF _Toc101525685 \h </w:instrText>
        </w:r>
        <w:r w:rsidR="006F4FE7">
          <w:rPr>
            <w:noProof/>
            <w:webHidden/>
          </w:rPr>
        </w:r>
        <w:r w:rsidR="006F4FE7">
          <w:rPr>
            <w:noProof/>
            <w:webHidden/>
          </w:rPr>
          <w:fldChar w:fldCharType="separate"/>
        </w:r>
        <w:r w:rsidR="006F4FE7">
          <w:rPr>
            <w:noProof/>
            <w:webHidden/>
          </w:rPr>
          <w:t>234</w:t>
        </w:r>
        <w:r w:rsidR="006F4FE7">
          <w:rPr>
            <w:noProof/>
            <w:webHidden/>
          </w:rPr>
          <w:fldChar w:fldCharType="end"/>
        </w:r>
      </w:hyperlink>
    </w:p>
    <w:p w14:paraId="134817B4" w14:textId="1E9B36BA" w:rsidR="006F4FE7" w:rsidRDefault="00272F16" w:rsidP="006F4FE7">
      <w:pPr>
        <w:pStyle w:val="TDC1"/>
        <w:rPr>
          <w:rFonts w:asciiTheme="minorHAnsi" w:eastAsiaTheme="minorEastAsia" w:hAnsiTheme="minorHAnsi" w:cstheme="minorBidi"/>
          <w:sz w:val="22"/>
          <w:szCs w:val="22"/>
          <w:lang w:eastAsia="es-MX"/>
        </w:rPr>
      </w:pPr>
      <w:hyperlink w:anchor="_Toc101525686" w:history="1">
        <w:r w:rsidR="006F4FE7" w:rsidRPr="00F97F33">
          <w:rPr>
            <w:rStyle w:val="Hipervnculo"/>
          </w:rPr>
          <w:t>LI.</w:t>
        </w:r>
        <w:r w:rsidR="006F4FE7">
          <w:rPr>
            <w:rFonts w:asciiTheme="minorHAnsi" w:eastAsiaTheme="minorEastAsia" w:hAnsiTheme="minorHAnsi" w:cstheme="minorBidi"/>
            <w:sz w:val="22"/>
            <w:szCs w:val="22"/>
            <w:lang w:eastAsia="es-MX"/>
          </w:rPr>
          <w:tab/>
        </w:r>
        <w:r w:rsidR="006F4FE7" w:rsidRPr="00F97F33">
          <w:rPr>
            <w:rStyle w:val="Hipervnculo"/>
          </w:rPr>
          <w:t>DEPARTAMENTO DE APOYO ALIMENTARIO DE INCLUSIÓN SOCIAL ZONA NORTE URBANA</w:t>
        </w:r>
        <w:r w:rsidR="006F4FE7">
          <w:rPr>
            <w:webHidden/>
          </w:rPr>
          <w:tab/>
        </w:r>
        <w:r w:rsidR="006F4FE7">
          <w:rPr>
            <w:webHidden/>
          </w:rPr>
          <w:fldChar w:fldCharType="begin"/>
        </w:r>
        <w:r w:rsidR="006F4FE7">
          <w:rPr>
            <w:webHidden/>
          </w:rPr>
          <w:instrText xml:space="preserve"> PAGEREF _Toc101525686 \h </w:instrText>
        </w:r>
        <w:r w:rsidR="006F4FE7">
          <w:rPr>
            <w:webHidden/>
          </w:rPr>
        </w:r>
        <w:r w:rsidR="006F4FE7">
          <w:rPr>
            <w:webHidden/>
          </w:rPr>
          <w:fldChar w:fldCharType="separate"/>
        </w:r>
        <w:r w:rsidR="006F4FE7">
          <w:rPr>
            <w:webHidden/>
          </w:rPr>
          <w:t>238</w:t>
        </w:r>
        <w:r w:rsidR="006F4FE7">
          <w:rPr>
            <w:webHidden/>
          </w:rPr>
          <w:fldChar w:fldCharType="end"/>
        </w:r>
      </w:hyperlink>
    </w:p>
    <w:p w14:paraId="4FC2077E" w14:textId="7642055B" w:rsidR="006F4FE7" w:rsidRDefault="00272F16">
      <w:pPr>
        <w:pStyle w:val="TDC2"/>
        <w:rPr>
          <w:rFonts w:eastAsiaTheme="minorEastAsia"/>
          <w:smallCaps w:val="0"/>
          <w:noProof/>
          <w:sz w:val="22"/>
          <w:szCs w:val="22"/>
          <w:lang w:eastAsia="es-MX"/>
        </w:rPr>
      </w:pPr>
      <w:hyperlink w:anchor="_Toc101525687" w:history="1">
        <w:r w:rsidR="006F4FE7" w:rsidRPr="00F97F33">
          <w:rPr>
            <w:rStyle w:val="Hipervnculo"/>
            <w:rFonts w:ascii="Arial" w:hAnsi="Arial" w:cs="Arial"/>
            <w:b/>
            <w:noProof/>
          </w:rPr>
          <w:t>LI.1 CÉDULA DE ORGANIGRAMA ESTRUCTURAL E IDENTIFICACIÓN DE FIRMAS DEL DEPARTAMENTO DE APOYO ALIMENTARIO DE INCLUSIÓN SOCIAL ZONA NORTE URBANA</w:t>
        </w:r>
        <w:r w:rsidR="006F4FE7">
          <w:rPr>
            <w:noProof/>
            <w:webHidden/>
          </w:rPr>
          <w:tab/>
        </w:r>
        <w:r w:rsidR="006F4FE7">
          <w:rPr>
            <w:noProof/>
            <w:webHidden/>
          </w:rPr>
          <w:fldChar w:fldCharType="begin"/>
        </w:r>
        <w:r w:rsidR="006F4FE7">
          <w:rPr>
            <w:noProof/>
            <w:webHidden/>
          </w:rPr>
          <w:instrText xml:space="preserve"> PAGEREF _Toc101525687 \h </w:instrText>
        </w:r>
        <w:r w:rsidR="006F4FE7">
          <w:rPr>
            <w:noProof/>
            <w:webHidden/>
          </w:rPr>
        </w:r>
        <w:r w:rsidR="006F4FE7">
          <w:rPr>
            <w:noProof/>
            <w:webHidden/>
          </w:rPr>
          <w:fldChar w:fldCharType="separate"/>
        </w:r>
        <w:r w:rsidR="006F4FE7">
          <w:rPr>
            <w:noProof/>
            <w:webHidden/>
          </w:rPr>
          <w:t>238</w:t>
        </w:r>
        <w:r w:rsidR="006F4FE7">
          <w:rPr>
            <w:noProof/>
            <w:webHidden/>
          </w:rPr>
          <w:fldChar w:fldCharType="end"/>
        </w:r>
      </w:hyperlink>
    </w:p>
    <w:p w14:paraId="61A641F7" w14:textId="0E03281E" w:rsidR="006F4FE7" w:rsidRDefault="00272F16">
      <w:pPr>
        <w:pStyle w:val="TDC2"/>
        <w:rPr>
          <w:rFonts w:eastAsiaTheme="minorEastAsia"/>
          <w:smallCaps w:val="0"/>
          <w:noProof/>
          <w:sz w:val="22"/>
          <w:szCs w:val="22"/>
          <w:lang w:eastAsia="es-MX"/>
        </w:rPr>
      </w:pPr>
      <w:hyperlink w:anchor="_Toc101525688" w:history="1">
        <w:r w:rsidR="006F4FE7" w:rsidRPr="00F97F33">
          <w:rPr>
            <w:rStyle w:val="Hipervnculo"/>
            <w:rFonts w:ascii="Arial" w:hAnsi="Arial" w:cs="Arial"/>
            <w:b/>
            <w:noProof/>
          </w:rPr>
          <w:t>LI.2 CÉDULA DE PERFIL DE PUESTO DEL DEPARTAMENTO DE APOYO ALIMENTARIO DE INCLUSIÓN SOCIAL ZONA NORTE URBANA</w:t>
        </w:r>
        <w:r w:rsidR="006F4FE7">
          <w:rPr>
            <w:noProof/>
            <w:webHidden/>
          </w:rPr>
          <w:tab/>
        </w:r>
        <w:r w:rsidR="006F4FE7">
          <w:rPr>
            <w:noProof/>
            <w:webHidden/>
          </w:rPr>
          <w:fldChar w:fldCharType="begin"/>
        </w:r>
        <w:r w:rsidR="006F4FE7">
          <w:rPr>
            <w:noProof/>
            <w:webHidden/>
          </w:rPr>
          <w:instrText xml:space="preserve"> PAGEREF _Toc101525688 \h </w:instrText>
        </w:r>
        <w:r w:rsidR="006F4FE7">
          <w:rPr>
            <w:noProof/>
            <w:webHidden/>
          </w:rPr>
        </w:r>
        <w:r w:rsidR="006F4FE7">
          <w:rPr>
            <w:noProof/>
            <w:webHidden/>
          </w:rPr>
          <w:fldChar w:fldCharType="separate"/>
        </w:r>
        <w:r w:rsidR="006F4FE7">
          <w:rPr>
            <w:noProof/>
            <w:webHidden/>
          </w:rPr>
          <w:t>240</w:t>
        </w:r>
        <w:r w:rsidR="006F4FE7">
          <w:rPr>
            <w:noProof/>
            <w:webHidden/>
          </w:rPr>
          <w:fldChar w:fldCharType="end"/>
        </w:r>
      </w:hyperlink>
    </w:p>
    <w:p w14:paraId="423D8EBA" w14:textId="29F3F36B" w:rsidR="006F4FE7" w:rsidRDefault="00272F16">
      <w:pPr>
        <w:pStyle w:val="TDC2"/>
        <w:rPr>
          <w:rFonts w:eastAsiaTheme="minorEastAsia"/>
          <w:smallCaps w:val="0"/>
          <w:noProof/>
          <w:sz w:val="22"/>
          <w:szCs w:val="22"/>
          <w:lang w:eastAsia="es-MX"/>
        </w:rPr>
      </w:pPr>
      <w:hyperlink w:anchor="_Toc101525689" w:history="1">
        <w:r w:rsidR="006F4FE7" w:rsidRPr="00F97F33">
          <w:rPr>
            <w:rStyle w:val="Hipervnculo"/>
            <w:rFonts w:ascii="Arial" w:hAnsi="Arial" w:cs="Arial"/>
            <w:b/>
            <w:noProof/>
          </w:rPr>
          <w:t>LI.3 CÉDULA DE OBJETIVO Y FUNCIONES DEL DEPARTAMENTO DE APOYO ALIMENTARIO DE INCLUSIÓN SOCIAL ZONA NORTE URBANA</w:t>
        </w:r>
        <w:r w:rsidR="006F4FE7">
          <w:rPr>
            <w:noProof/>
            <w:webHidden/>
          </w:rPr>
          <w:tab/>
        </w:r>
        <w:r w:rsidR="006F4FE7">
          <w:rPr>
            <w:noProof/>
            <w:webHidden/>
          </w:rPr>
          <w:fldChar w:fldCharType="begin"/>
        </w:r>
        <w:r w:rsidR="006F4FE7">
          <w:rPr>
            <w:noProof/>
            <w:webHidden/>
          </w:rPr>
          <w:instrText xml:space="preserve"> PAGEREF _Toc101525689 \h </w:instrText>
        </w:r>
        <w:r w:rsidR="006F4FE7">
          <w:rPr>
            <w:noProof/>
            <w:webHidden/>
          </w:rPr>
        </w:r>
        <w:r w:rsidR="006F4FE7">
          <w:rPr>
            <w:noProof/>
            <w:webHidden/>
          </w:rPr>
          <w:fldChar w:fldCharType="separate"/>
        </w:r>
        <w:r w:rsidR="006F4FE7">
          <w:rPr>
            <w:noProof/>
            <w:webHidden/>
          </w:rPr>
          <w:t>241</w:t>
        </w:r>
        <w:r w:rsidR="006F4FE7">
          <w:rPr>
            <w:noProof/>
            <w:webHidden/>
          </w:rPr>
          <w:fldChar w:fldCharType="end"/>
        </w:r>
      </w:hyperlink>
    </w:p>
    <w:p w14:paraId="4E9941EC" w14:textId="32B93CDF" w:rsidR="006F4FE7" w:rsidRDefault="00272F16" w:rsidP="006F4FE7">
      <w:pPr>
        <w:pStyle w:val="TDC1"/>
        <w:rPr>
          <w:rFonts w:asciiTheme="minorHAnsi" w:eastAsiaTheme="minorEastAsia" w:hAnsiTheme="minorHAnsi" w:cstheme="minorBidi"/>
          <w:sz w:val="22"/>
          <w:szCs w:val="22"/>
          <w:lang w:eastAsia="es-MX"/>
        </w:rPr>
      </w:pPr>
      <w:hyperlink w:anchor="_Toc101525690" w:history="1">
        <w:r w:rsidR="006F4FE7" w:rsidRPr="00F97F33">
          <w:rPr>
            <w:rStyle w:val="Hipervnculo"/>
          </w:rPr>
          <w:t>LII.</w:t>
        </w:r>
        <w:r w:rsidR="006F4FE7">
          <w:rPr>
            <w:rFonts w:asciiTheme="minorHAnsi" w:eastAsiaTheme="minorEastAsia" w:hAnsiTheme="minorHAnsi" w:cstheme="minorBidi"/>
            <w:sz w:val="22"/>
            <w:szCs w:val="22"/>
            <w:lang w:eastAsia="es-MX"/>
          </w:rPr>
          <w:tab/>
        </w:r>
        <w:r w:rsidR="006F4FE7" w:rsidRPr="00F97F33">
          <w:rPr>
            <w:rStyle w:val="Hipervnculo"/>
          </w:rPr>
          <w:t>OFICINA DE APOYO ALIMENTARIO DE INCLUSIÓN SOCIAL ZONA NORTE URBANA</w:t>
        </w:r>
        <w:r w:rsidR="006F4FE7">
          <w:rPr>
            <w:webHidden/>
          </w:rPr>
          <w:tab/>
        </w:r>
        <w:r w:rsidR="006F4FE7">
          <w:rPr>
            <w:webHidden/>
          </w:rPr>
          <w:fldChar w:fldCharType="begin"/>
        </w:r>
        <w:r w:rsidR="006F4FE7">
          <w:rPr>
            <w:webHidden/>
          </w:rPr>
          <w:instrText xml:space="preserve"> PAGEREF _Toc101525690 \h </w:instrText>
        </w:r>
        <w:r w:rsidR="006F4FE7">
          <w:rPr>
            <w:webHidden/>
          </w:rPr>
        </w:r>
        <w:r w:rsidR="006F4FE7">
          <w:rPr>
            <w:webHidden/>
          </w:rPr>
          <w:fldChar w:fldCharType="separate"/>
        </w:r>
        <w:r w:rsidR="006F4FE7">
          <w:rPr>
            <w:webHidden/>
          </w:rPr>
          <w:t>244</w:t>
        </w:r>
        <w:r w:rsidR="006F4FE7">
          <w:rPr>
            <w:webHidden/>
          </w:rPr>
          <w:fldChar w:fldCharType="end"/>
        </w:r>
      </w:hyperlink>
    </w:p>
    <w:p w14:paraId="6882D818" w14:textId="7A85A696" w:rsidR="006F4FE7" w:rsidRDefault="00272F16">
      <w:pPr>
        <w:pStyle w:val="TDC2"/>
        <w:rPr>
          <w:rFonts w:eastAsiaTheme="minorEastAsia"/>
          <w:smallCaps w:val="0"/>
          <w:noProof/>
          <w:sz w:val="22"/>
          <w:szCs w:val="22"/>
          <w:lang w:eastAsia="es-MX"/>
        </w:rPr>
      </w:pPr>
      <w:hyperlink w:anchor="_Toc101525691" w:history="1">
        <w:r w:rsidR="006F4FE7" w:rsidRPr="00F97F33">
          <w:rPr>
            <w:rStyle w:val="Hipervnculo"/>
            <w:rFonts w:ascii="Arial" w:hAnsi="Arial" w:cs="Arial"/>
            <w:b/>
            <w:bCs/>
            <w:noProof/>
          </w:rPr>
          <w:t xml:space="preserve">LII.1 CÉDULA DE ORGANIGRAMA ESTRUCTURAL E IDENTIFICACIÓN DE FIRMAS DE LA OFICINA DE </w:t>
        </w:r>
        <w:r w:rsidR="006F4FE7" w:rsidRPr="00F97F33">
          <w:rPr>
            <w:rStyle w:val="Hipervnculo"/>
            <w:rFonts w:ascii="Arial" w:hAnsi="Arial" w:cs="Arial"/>
            <w:b/>
            <w:noProof/>
          </w:rPr>
          <w:t>APOYO ALIMENTARIO DE INCLUSIÓN SOCIAL ZONA NORTE URBANA</w:t>
        </w:r>
        <w:r w:rsidR="006F4FE7">
          <w:rPr>
            <w:noProof/>
            <w:webHidden/>
          </w:rPr>
          <w:tab/>
        </w:r>
        <w:r w:rsidR="006F4FE7">
          <w:rPr>
            <w:noProof/>
            <w:webHidden/>
          </w:rPr>
          <w:fldChar w:fldCharType="begin"/>
        </w:r>
        <w:r w:rsidR="006F4FE7">
          <w:rPr>
            <w:noProof/>
            <w:webHidden/>
          </w:rPr>
          <w:instrText xml:space="preserve"> PAGEREF _Toc101525691 \h </w:instrText>
        </w:r>
        <w:r w:rsidR="006F4FE7">
          <w:rPr>
            <w:noProof/>
            <w:webHidden/>
          </w:rPr>
        </w:r>
        <w:r w:rsidR="006F4FE7">
          <w:rPr>
            <w:noProof/>
            <w:webHidden/>
          </w:rPr>
          <w:fldChar w:fldCharType="separate"/>
        </w:r>
        <w:r w:rsidR="006F4FE7">
          <w:rPr>
            <w:noProof/>
            <w:webHidden/>
          </w:rPr>
          <w:t>244</w:t>
        </w:r>
        <w:r w:rsidR="006F4FE7">
          <w:rPr>
            <w:noProof/>
            <w:webHidden/>
          </w:rPr>
          <w:fldChar w:fldCharType="end"/>
        </w:r>
      </w:hyperlink>
    </w:p>
    <w:p w14:paraId="7EA8F6FE" w14:textId="7F7CA219" w:rsidR="006F4FE7" w:rsidRDefault="00272F16">
      <w:pPr>
        <w:pStyle w:val="TDC2"/>
        <w:rPr>
          <w:rFonts w:eastAsiaTheme="minorEastAsia"/>
          <w:smallCaps w:val="0"/>
          <w:noProof/>
          <w:sz w:val="22"/>
          <w:szCs w:val="22"/>
          <w:lang w:eastAsia="es-MX"/>
        </w:rPr>
      </w:pPr>
      <w:hyperlink w:anchor="_Toc101525692" w:history="1">
        <w:r w:rsidR="006F4FE7" w:rsidRPr="00F97F33">
          <w:rPr>
            <w:rStyle w:val="Hipervnculo"/>
            <w:rFonts w:ascii="Arial" w:hAnsi="Arial" w:cs="Arial"/>
            <w:b/>
            <w:bCs/>
            <w:noProof/>
          </w:rPr>
          <w:t xml:space="preserve">LII.2 CÉDULA DE PERFIL DE PUESTO DE LA OFICINA DE </w:t>
        </w:r>
        <w:r w:rsidR="006F4FE7" w:rsidRPr="00F97F33">
          <w:rPr>
            <w:rStyle w:val="Hipervnculo"/>
            <w:rFonts w:ascii="Arial" w:hAnsi="Arial" w:cs="Arial"/>
            <w:b/>
            <w:noProof/>
          </w:rPr>
          <w:t>APOYO ALIMENTARIO DE INCLUSIÓN SOCIAL ZONA NORTE URBANA</w:t>
        </w:r>
        <w:r w:rsidR="006F4FE7">
          <w:rPr>
            <w:noProof/>
            <w:webHidden/>
          </w:rPr>
          <w:tab/>
        </w:r>
        <w:r w:rsidR="006F4FE7">
          <w:rPr>
            <w:noProof/>
            <w:webHidden/>
          </w:rPr>
          <w:fldChar w:fldCharType="begin"/>
        </w:r>
        <w:r w:rsidR="006F4FE7">
          <w:rPr>
            <w:noProof/>
            <w:webHidden/>
          </w:rPr>
          <w:instrText xml:space="preserve"> PAGEREF _Toc101525692 \h </w:instrText>
        </w:r>
        <w:r w:rsidR="006F4FE7">
          <w:rPr>
            <w:noProof/>
            <w:webHidden/>
          </w:rPr>
        </w:r>
        <w:r w:rsidR="006F4FE7">
          <w:rPr>
            <w:noProof/>
            <w:webHidden/>
          </w:rPr>
          <w:fldChar w:fldCharType="separate"/>
        </w:r>
        <w:r w:rsidR="006F4FE7">
          <w:rPr>
            <w:noProof/>
            <w:webHidden/>
          </w:rPr>
          <w:t>245</w:t>
        </w:r>
        <w:r w:rsidR="006F4FE7">
          <w:rPr>
            <w:noProof/>
            <w:webHidden/>
          </w:rPr>
          <w:fldChar w:fldCharType="end"/>
        </w:r>
      </w:hyperlink>
    </w:p>
    <w:p w14:paraId="33186C27" w14:textId="14455B0B" w:rsidR="006F4FE7" w:rsidRDefault="00272F16">
      <w:pPr>
        <w:pStyle w:val="TDC2"/>
        <w:rPr>
          <w:rFonts w:eastAsiaTheme="minorEastAsia"/>
          <w:smallCaps w:val="0"/>
          <w:noProof/>
          <w:sz w:val="22"/>
          <w:szCs w:val="22"/>
          <w:lang w:eastAsia="es-MX"/>
        </w:rPr>
      </w:pPr>
      <w:hyperlink w:anchor="_Toc101525693" w:history="1">
        <w:r w:rsidR="006F4FE7" w:rsidRPr="00F97F33">
          <w:rPr>
            <w:rStyle w:val="Hipervnculo"/>
            <w:rFonts w:ascii="Arial" w:hAnsi="Arial" w:cs="Arial"/>
            <w:b/>
            <w:bCs/>
            <w:noProof/>
          </w:rPr>
          <w:t xml:space="preserve">LII.3 CÉDULA DE OBJETIVO Y FUNCIONES DE LA OFICINA DE </w:t>
        </w:r>
        <w:r w:rsidR="006F4FE7" w:rsidRPr="00F97F33">
          <w:rPr>
            <w:rStyle w:val="Hipervnculo"/>
            <w:rFonts w:ascii="Arial" w:hAnsi="Arial" w:cs="Arial"/>
            <w:b/>
            <w:noProof/>
          </w:rPr>
          <w:t>APOYO ALIMENTARIO DE INCLUSIÓN SOCIAL ZONA NORTE URBANA</w:t>
        </w:r>
        <w:r w:rsidR="006F4FE7">
          <w:rPr>
            <w:noProof/>
            <w:webHidden/>
          </w:rPr>
          <w:tab/>
        </w:r>
        <w:r w:rsidR="006F4FE7">
          <w:rPr>
            <w:noProof/>
            <w:webHidden/>
          </w:rPr>
          <w:fldChar w:fldCharType="begin"/>
        </w:r>
        <w:r w:rsidR="006F4FE7">
          <w:rPr>
            <w:noProof/>
            <w:webHidden/>
          </w:rPr>
          <w:instrText xml:space="preserve"> PAGEREF _Toc101525693 \h </w:instrText>
        </w:r>
        <w:r w:rsidR="006F4FE7">
          <w:rPr>
            <w:noProof/>
            <w:webHidden/>
          </w:rPr>
        </w:r>
        <w:r w:rsidR="006F4FE7">
          <w:rPr>
            <w:noProof/>
            <w:webHidden/>
          </w:rPr>
          <w:fldChar w:fldCharType="separate"/>
        </w:r>
        <w:r w:rsidR="006F4FE7">
          <w:rPr>
            <w:noProof/>
            <w:webHidden/>
          </w:rPr>
          <w:t>246</w:t>
        </w:r>
        <w:r w:rsidR="006F4FE7">
          <w:rPr>
            <w:noProof/>
            <w:webHidden/>
          </w:rPr>
          <w:fldChar w:fldCharType="end"/>
        </w:r>
      </w:hyperlink>
    </w:p>
    <w:p w14:paraId="4AF9F400" w14:textId="60AE94CC" w:rsidR="006F4FE7" w:rsidRDefault="00272F16" w:rsidP="006F4FE7">
      <w:pPr>
        <w:pStyle w:val="TDC1"/>
        <w:rPr>
          <w:rFonts w:asciiTheme="minorHAnsi" w:eastAsiaTheme="minorEastAsia" w:hAnsiTheme="minorHAnsi" w:cstheme="minorBidi"/>
          <w:sz w:val="22"/>
          <w:szCs w:val="22"/>
          <w:lang w:eastAsia="es-MX"/>
        </w:rPr>
      </w:pPr>
      <w:hyperlink w:anchor="_Toc101525694" w:history="1">
        <w:r w:rsidR="006F4FE7" w:rsidRPr="00F97F33">
          <w:rPr>
            <w:rStyle w:val="Hipervnculo"/>
          </w:rPr>
          <w:t>LIII DEPARTAMENTO DE APOYO ALIMENTARIO DE INCLUSIÓN SOCIAL ZONA NORTE RURAL</w:t>
        </w:r>
        <w:r w:rsidR="006F4FE7">
          <w:rPr>
            <w:webHidden/>
          </w:rPr>
          <w:tab/>
        </w:r>
        <w:r w:rsidR="006F4FE7">
          <w:rPr>
            <w:webHidden/>
          </w:rPr>
          <w:fldChar w:fldCharType="begin"/>
        </w:r>
        <w:r w:rsidR="006F4FE7">
          <w:rPr>
            <w:webHidden/>
          </w:rPr>
          <w:instrText xml:space="preserve"> PAGEREF _Toc101525694 \h </w:instrText>
        </w:r>
        <w:r w:rsidR="006F4FE7">
          <w:rPr>
            <w:webHidden/>
          </w:rPr>
        </w:r>
        <w:r w:rsidR="006F4FE7">
          <w:rPr>
            <w:webHidden/>
          </w:rPr>
          <w:fldChar w:fldCharType="separate"/>
        </w:r>
        <w:r w:rsidR="006F4FE7">
          <w:rPr>
            <w:webHidden/>
          </w:rPr>
          <w:t>249</w:t>
        </w:r>
        <w:r w:rsidR="006F4FE7">
          <w:rPr>
            <w:webHidden/>
          </w:rPr>
          <w:fldChar w:fldCharType="end"/>
        </w:r>
      </w:hyperlink>
    </w:p>
    <w:p w14:paraId="72128A0D" w14:textId="4F592249" w:rsidR="006F4FE7" w:rsidRDefault="00272F16">
      <w:pPr>
        <w:pStyle w:val="TDC2"/>
        <w:rPr>
          <w:rFonts w:eastAsiaTheme="minorEastAsia"/>
          <w:smallCaps w:val="0"/>
          <w:noProof/>
          <w:sz w:val="22"/>
          <w:szCs w:val="22"/>
          <w:lang w:eastAsia="es-MX"/>
        </w:rPr>
      </w:pPr>
      <w:hyperlink w:anchor="_Toc101525695" w:history="1">
        <w:r w:rsidR="006F4FE7" w:rsidRPr="00F97F33">
          <w:rPr>
            <w:rStyle w:val="Hipervnculo"/>
            <w:rFonts w:ascii="Arial" w:hAnsi="Arial" w:cs="Arial"/>
            <w:b/>
            <w:noProof/>
          </w:rPr>
          <w:t>LIII.1 CÉDULA DE ORGANIGRAMA ESTRUCTURAL E IDENTIFICACIÓN DE FIRMAS DEL DEPARTAMENTO DE APOYO ALIMENTARIO DE INCLUSIÓN SOCIAL ZONA NORTE RURAL</w:t>
        </w:r>
        <w:r w:rsidR="006F4FE7">
          <w:rPr>
            <w:noProof/>
            <w:webHidden/>
          </w:rPr>
          <w:tab/>
        </w:r>
        <w:r w:rsidR="006F4FE7">
          <w:rPr>
            <w:noProof/>
            <w:webHidden/>
          </w:rPr>
          <w:fldChar w:fldCharType="begin"/>
        </w:r>
        <w:r w:rsidR="006F4FE7">
          <w:rPr>
            <w:noProof/>
            <w:webHidden/>
          </w:rPr>
          <w:instrText xml:space="preserve"> PAGEREF _Toc101525695 \h </w:instrText>
        </w:r>
        <w:r w:rsidR="006F4FE7">
          <w:rPr>
            <w:noProof/>
            <w:webHidden/>
          </w:rPr>
        </w:r>
        <w:r w:rsidR="006F4FE7">
          <w:rPr>
            <w:noProof/>
            <w:webHidden/>
          </w:rPr>
          <w:fldChar w:fldCharType="separate"/>
        </w:r>
        <w:r w:rsidR="006F4FE7">
          <w:rPr>
            <w:noProof/>
            <w:webHidden/>
          </w:rPr>
          <w:t>249</w:t>
        </w:r>
        <w:r w:rsidR="006F4FE7">
          <w:rPr>
            <w:noProof/>
            <w:webHidden/>
          </w:rPr>
          <w:fldChar w:fldCharType="end"/>
        </w:r>
      </w:hyperlink>
    </w:p>
    <w:p w14:paraId="4C46FDB2" w14:textId="023CE225" w:rsidR="006F4FE7" w:rsidRDefault="00272F16">
      <w:pPr>
        <w:pStyle w:val="TDC2"/>
        <w:rPr>
          <w:rFonts w:eastAsiaTheme="minorEastAsia"/>
          <w:smallCaps w:val="0"/>
          <w:noProof/>
          <w:sz w:val="22"/>
          <w:szCs w:val="22"/>
          <w:lang w:eastAsia="es-MX"/>
        </w:rPr>
      </w:pPr>
      <w:hyperlink w:anchor="_Toc101525696" w:history="1">
        <w:r w:rsidR="006F4FE7" w:rsidRPr="00F97F33">
          <w:rPr>
            <w:rStyle w:val="Hipervnculo"/>
            <w:rFonts w:ascii="Arial" w:hAnsi="Arial" w:cs="Arial"/>
            <w:b/>
            <w:noProof/>
          </w:rPr>
          <w:t>LIII.2 CÉDULA DE PERFIL DE PUESTO DEL DEPARTAMENTO DE APOYO ALIMENTARIO DE INCLUSIÓN SOCIAL ZONA NORTE RURAL</w:t>
        </w:r>
        <w:r w:rsidR="006F4FE7">
          <w:rPr>
            <w:noProof/>
            <w:webHidden/>
          </w:rPr>
          <w:tab/>
        </w:r>
        <w:r w:rsidR="006F4FE7">
          <w:rPr>
            <w:noProof/>
            <w:webHidden/>
          </w:rPr>
          <w:fldChar w:fldCharType="begin"/>
        </w:r>
        <w:r w:rsidR="006F4FE7">
          <w:rPr>
            <w:noProof/>
            <w:webHidden/>
          </w:rPr>
          <w:instrText xml:space="preserve"> PAGEREF _Toc101525696 \h </w:instrText>
        </w:r>
        <w:r w:rsidR="006F4FE7">
          <w:rPr>
            <w:noProof/>
            <w:webHidden/>
          </w:rPr>
        </w:r>
        <w:r w:rsidR="006F4FE7">
          <w:rPr>
            <w:noProof/>
            <w:webHidden/>
          </w:rPr>
          <w:fldChar w:fldCharType="separate"/>
        </w:r>
        <w:r w:rsidR="006F4FE7">
          <w:rPr>
            <w:noProof/>
            <w:webHidden/>
          </w:rPr>
          <w:t>250</w:t>
        </w:r>
        <w:r w:rsidR="006F4FE7">
          <w:rPr>
            <w:noProof/>
            <w:webHidden/>
          </w:rPr>
          <w:fldChar w:fldCharType="end"/>
        </w:r>
      </w:hyperlink>
    </w:p>
    <w:p w14:paraId="5A7F81EF" w14:textId="1CFEB602" w:rsidR="006F4FE7" w:rsidRDefault="00272F16">
      <w:pPr>
        <w:pStyle w:val="TDC2"/>
        <w:rPr>
          <w:rFonts w:eastAsiaTheme="minorEastAsia"/>
          <w:smallCaps w:val="0"/>
          <w:noProof/>
          <w:sz w:val="22"/>
          <w:szCs w:val="22"/>
          <w:lang w:eastAsia="es-MX"/>
        </w:rPr>
      </w:pPr>
      <w:hyperlink w:anchor="_Toc101525697" w:history="1">
        <w:r w:rsidR="006F4FE7" w:rsidRPr="00F97F33">
          <w:rPr>
            <w:rStyle w:val="Hipervnculo"/>
            <w:rFonts w:ascii="Arial" w:hAnsi="Arial" w:cs="Arial"/>
            <w:b/>
            <w:noProof/>
          </w:rPr>
          <w:t>LIII.3 CÉDULA DE OBJETIVO Y FUNCIONES DEL DEPARTAMENTO DE APOYO ALIMENTARIO DE INCLUSIÓN SOCIAL ZONA NORTE RURAL</w:t>
        </w:r>
        <w:r w:rsidR="006F4FE7">
          <w:rPr>
            <w:noProof/>
            <w:webHidden/>
          </w:rPr>
          <w:tab/>
        </w:r>
        <w:r w:rsidR="006F4FE7">
          <w:rPr>
            <w:noProof/>
            <w:webHidden/>
          </w:rPr>
          <w:fldChar w:fldCharType="begin"/>
        </w:r>
        <w:r w:rsidR="006F4FE7">
          <w:rPr>
            <w:noProof/>
            <w:webHidden/>
          </w:rPr>
          <w:instrText xml:space="preserve"> PAGEREF _Toc101525697 \h </w:instrText>
        </w:r>
        <w:r w:rsidR="006F4FE7">
          <w:rPr>
            <w:noProof/>
            <w:webHidden/>
          </w:rPr>
        </w:r>
        <w:r w:rsidR="006F4FE7">
          <w:rPr>
            <w:noProof/>
            <w:webHidden/>
          </w:rPr>
          <w:fldChar w:fldCharType="separate"/>
        </w:r>
        <w:r w:rsidR="006F4FE7">
          <w:rPr>
            <w:noProof/>
            <w:webHidden/>
          </w:rPr>
          <w:t>251</w:t>
        </w:r>
        <w:r w:rsidR="006F4FE7">
          <w:rPr>
            <w:noProof/>
            <w:webHidden/>
          </w:rPr>
          <w:fldChar w:fldCharType="end"/>
        </w:r>
      </w:hyperlink>
    </w:p>
    <w:p w14:paraId="68A899B8" w14:textId="1E9572C0" w:rsidR="006F4FE7" w:rsidRDefault="00272F16" w:rsidP="006F4FE7">
      <w:pPr>
        <w:pStyle w:val="TDC1"/>
        <w:rPr>
          <w:rFonts w:asciiTheme="minorHAnsi" w:eastAsiaTheme="minorEastAsia" w:hAnsiTheme="minorHAnsi" w:cstheme="minorBidi"/>
          <w:sz w:val="22"/>
          <w:szCs w:val="22"/>
          <w:lang w:eastAsia="es-MX"/>
        </w:rPr>
      </w:pPr>
      <w:hyperlink w:anchor="_Toc101525698" w:history="1">
        <w:r w:rsidR="006F4FE7" w:rsidRPr="00F97F33">
          <w:rPr>
            <w:rStyle w:val="Hipervnculo"/>
          </w:rPr>
          <w:t>LIV OFICINA DE APOYO ALIMENTARIO DE INCLUSIÓN SOCIAL ZONA NORTE RURAL</w:t>
        </w:r>
        <w:r w:rsidR="006F4FE7">
          <w:rPr>
            <w:webHidden/>
          </w:rPr>
          <w:tab/>
        </w:r>
        <w:r w:rsidR="006F4FE7">
          <w:rPr>
            <w:webHidden/>
          </w:rPr>
          <w:fldChar w:fldCharType="begin"/>
        </w:r>
        <w:r w:rsidR="006F4FE7">
          <w:rPr>
            <w:webHidden/>
          </w:rPr>
          <w:instrText xml:space="preserve"> PAGEREF _Toc101525698 \h </w:instrText>
        </w:r>
        <w:r w:rsidR="006F4FE7">
          <w:rPr>
            <w:webHidden/>
          </w:rPr>
        </w:r>
        <w:r w:rsidR="006F4FE7">
          <w:rPr>
            <w:webHidden/>
          </w:rPr>
          <w:fldChar w:fldCharType="separate"/>
        </w:r>
        <w:r w:rsidR="006F4FE7">
          <w:rPr>
            <w:webHidden/>
          </w:rPr>
          <w:t>254</w:t>
        </w:r>
        <w:r w:rsidR="006F4FE7">
          <w:rPr>
            <w:webHidden/>
          </w:rPr>
          <w:fldChar w:fldCharType="end"/>
        </w:r>
      </w:hyperlink>
    </w:p>
    <w:p w14:paraId="271E1744" w14:textId="23369521" w:rsidR="006F4FE7" w:rsidRDefault="00272F16">
      <w:pPr>
        <w:pStyle w:val="TDC2"/>
        <w:rPr>
          <w:rFonts w:eastAsiaTheme="minorEastAsia"/>
          <w:smallCaps w:val="0"/>
          <w:noProof/>
          <w:sz w:val="22"/>
          <w:szCs w:val="22"/>
          <w:lang w:eastAsia="es-MX"/>
        </w:rPr>
      </w:pPr>
      <w:hyperlink w:anchor="_Toc101525699" w:history="1">
        <w:r w:rsidR="006F4FE7" w:rsidRPr="00F97F33">
          <w:rPr>
            <w:rStyle w:val="Hipervnculo"/>
            <w:rFonts w:ascii="Arial" w:hAnsi="Arial" w:cs="Arial"/>
            <w:b/>
            <w:noProof/>
          </w:rPr>
          <w:t>LIV.1 CÉDULA DE ORGANIGRAMA ESTRUCTURAL E IDENTIFICACIÓN DE FIRMAS DE LA OFICINA DE APOYO ALIMENTARIO DE INCLUSIÓN SOCIAL ZONA NORTE RURAL</w:t>
        </w:r>
        <w:r w:rsidR="006F4FE7">
          <w:rPr>
            <w:noProof/>
            <w:webHidden/>
          </w:rPr>
          <w:tab/>
        </w:r>
        <w:r w:rsidR="006F4FE7">
          <w:rPr>
            <w:noProof/>
            <w:webHidden/>
          </w:rPr>
          <w:fldChar w:fldCharType="begin"/>
        </w:r>
        <w:r w:rsidR="006F4FE7">
          <w:rPr>
            <w:noProof/>
            <w:webHidden/>
          </w:rPr>
          <w:instrText xml:space="preserve"> PAGEREF _Toc101525699 \h </w:instrText>
        </w:r>
        <w:r w:rsidR="006F4FE7">
          <w:rPr>
            <w:noProof/>
            <w:webHidden/>
          </w:rPr>
        </w:r>
        <w:r w:rsidR="006F4FE7">
          <w:rPr>
            <w:noProof/>
            <w:webHidden/>
          </w:rPr>
          <w:fldChar w:fldCharType="separate"/>
        </w:r>
        <w:r w:rsidR="006F4FE7">
          <w:rPr>
            <w:noProof/>
            <w:webHidden/>
          </w:rPr>
          <w:t>254</w:t>
        </w:r>
        <w:r w:rsidR="006F4FE7">
          <w:rPr>
            <w:noProof/>
            <w:webHidden/>
          </w:rPr>
          <w:fldChar w:fldCharType="end"/>
        </w:r>
      </w:hyperlink>
    </w:p>
    <w:p w14:paraId="486F4300" w14:textId="5CB58EFD" w:rsidR="006F4FE7" w:rsidRDefault="00272F16">
      <w:pPr>
        <w:pStyle w:val="TDC2"/>
        <w:rPr>
          <w:rFonts w:eastAsiaTheme="minorEastAsia"/>
          <w:smallCaps w:val="0"/>
          <w:noProof/>
          <w:sz w:val="22"/>
          <w:szCs w:val="22"/>
          <w:lang w:eastAsia="es-MX"/>
        </w:rPr>
      </w:pPr>
      <w:hyperlink w:anchor="_Toc101525700" w:history="1">
        <w:r w:rsidR="006F4FE7" w:rsidRPr="00F97F33">
          <w:rPr>
            <w:rStyle w:val="Hipervnculo"/>
            <w:rFonts w:ascii="Arial" w:hAnsi="Arial" w:cs="Arial"/>
            <w:b/>
            <w:noProof/>
          </w:rPr>
          <w:t>LIV.2 CÉDULA DE PERFIL DE PUESTO DE LA OFICINA DE APOYO ALIMENTARIO DE INCLUSIÓN SOCIAL ZONA NORTE RURAL</w:t>
        </w:r>
        <w:r w:rsidR="006F4FE7">
          <w:rPr>
            <w:noProof/>
            <w:webHidden/>
          </w:rPr>
          <w:tab/>
        </w:r>
        <w:r w:rsidR="006F4FE7">
          <w:rPr>
            <w:noProof/>
            <w:webHidden/>
          </w:rPr>
          <w:fldChar w:fldCharType="begin"/>
        </w:r>
        <w:r w:rsidR="006F4FE7">
          <w:rPr>
            <w:noProof/>
            <w:webHidden/>
          </w:rPr>
          <w:instrText xml:space="preserve"> PAGEREF _Toc101525700 \h </w:instrText>
        </w:r>
        <w:r w:rsidR="006F4FE7">
          <w:rPr>
            <w:noProof/>
            <w:webHidden/>
          </w:rPr>
        </w:r>
        <w:r w:rsidR="006F4FE7">
          <w:rPr>
            <w:noProof/>
            <w:webHidden/>
          </w:rPr>
          <w:fldChar w:fldCharType="separate"/>
        </w:r>
        <w:r w:rsidR="006F4FE7">
          <w:rPr>
            <w:noProof/>
            <w:webHidden/>
          </w:rPr>
          <w:t>255</w:t>
        </w:r>
        <w:r w:rsidR="006F4FE7">
          <w:rPr>
            <w:noProof/>
            <w:webHidden/>
          </w:rPr>
          <w:fldChar w:fldCharType="end"/>
        </w:r>
      </w:hyperlink>
    </w:p>
    <w:p w14:paraId="6F6A32C9" w14:textId="04EECCF8" w:rsidR="006F4FE7" w:rsidRDefault="00272F16">
      <w:pPr>
        <w:pStyle w:val="TDC2"/>
        <w:rPr>
          <w:rFonts w:eastAsiaTheme="minorEastAsia"/>
          <w:smallCaps w:val="0"/>
          <w:noProof/>
          <w:sz w:val="22"/>
          <w:szCs w:val="22"/>
          <w:lang w:eastAsia="es-MX"/>
        </w:rPr>
      </w:pPr>
      <w:hyperlink w:anchor="_Toc101525701" w:history="1">
        <w:r w:rsidR="006F4FE7" w:rsidRPr="00F97F33">
          <w:rPr>
            <w:rStyle w:val="Hipervnculo"/>
            <w:rFonts w:ascii="Arial" w:hAnsi="Arial" w:cs="Arial"/>
            <w:b/>
            <w:noProof/>
          </w:rPr>
          <w:t>LIV.3 CÉDULA DE OBJETIVO Y FUNCIONES DE LA OFICINA DE APOYO ALIMENTARIO DE INCLUSIÓN SOCIAL ZONA NORTE RURAL</w:t>
        </w:r>
        <w:r w:rsidR="006F4FE7">
          <w:rPr>
            <w:noProof/>
            <w:webHidden/>
          </w:rPr>
          <w:tab/>
        </w:r>
        <w:r w:rsidR="006F4FE7">
          <w:rPr>
            <w:noProof/>
            <w:webHidden/>
          </w:rPr>
          <w:fldChar w:fldCharType="begin"/>
        </w:r>
        <w:r w:rsidR="006F4FE7">
          <w:rPr>
            <w:noProof/>
            <w:webHidden/>
          </w:rPr>
          <w:instrText xml:space="preserve"> PAGEREF _Toc101525701 \h </w:instrText>
        </w:r>
        <w:r w:rsidR="006F4FE7">
          <w:rPr>
            <w:noProof/>
            <w:webHidden/>
          </w:rPr>
        </w:r>
        <w:r w:rsidR="006F4FE7">
          <w:rPr>
            <w:noProof/>
            <w:webHidden/>
          </w:rPr>
          <w:fldChar w:fldCharType="separate"/>
        </w:r>
        <w:r w:rsidR="006F4FE7">
          <w:rPr>
            <w:noProof/>
            <w:webHidden/>
          </w:rPr>
          <w:t>256</w:t>
        </w:r>
        <w:r w:rsidR="006F4FE7">
          <w:rPr>
            <w:noProof/>
            <w:webHidden/>
          </w:rPr>
          <w:fldChar w:fldCharType="end"/>
        </w:r>
      </w:hyperlink>
    </w:p>
    <w:p w14:paraId="582B366A" w14:textId="3F12FCC3" w:rsidR="006F4FE7" w:rsidRDefault="00272F16" w:rsidP="006F4FE7">
      <w:pPr>
        <w:pStyle w:val="TDC1"/>
        <w:rPr>
          <w:rFonts w:asciiTheme="minorHAnsi" w:eastAsiaTheme="minorEastAsia" w:hAnsiTheme="minorHAnsi" w:cstheme="minorBidi"/>
          <w:sz w:val="22"/>
          <w:szCs w:val="22"/>
          <w:lang w:eastAsia="es-MX"/>
        </w:rPr>
      </w:pPr>
      <w:hyperlink w:anchor="_Toc101525702" w:history="1">
        <w:r w:rsidR="006F4FE7" w:rsidRPr="00F97F33">
          <w:rPr>
            <w:rStyle w:val="Hipervnculo"/>
          </w:rPr>
          <w:t>LV DIRECCIÓN DE ATENCIÓN A REZAGO ALIMENTARIO ZONA SUR</w:t>
        </w:r>
        <w:r w:rsidR="006F4FE7">
          <w:rPr>
            <w:webHidden/>
          </w:rPr>
          <w:tab/>
        </w:r>
        <w:r w:rsidR="006F4FE7">
          <w:rPr>
            <w:webHidden/>
          </w:rPr>
          <w:fldChar w:fldCharType="begin"/>
        </w:r>
        <w:r w:rsidR="006F4FE7">
          <w:rPr>
            <w:webHidden/>
          </w:rPr>
          <w:instrText xml:space="preserve"> PAGEREF _Toc101525702 \h </w:instrText>
        </w:r>
        <w:r w:rsidR="006F4FE7">
          <w:rPr>
            <w:webHidden/>
          </w:rPr>
        </w:r>
        <w:r w:rsidR="006F4FE7">
          <w:rPr>
            <w:webHidden/>
          </w:rPr>
          <w:fldChar w:fldCharType="separate"/>
        </w:r>
        <w:r w:rsidR="006F4FE7">
          <w:rPr>
            <w:webHidden/>
          </w:rPr>
          <w:t>259</w:t>
        </w:r>
        <w:r w:rsidR="006F4FE7">
          <w:rPr>
            <w:webHidden/>
          </w:rPr>
          <w:fldChar w:fldCharType="end"/>
        </w:r>
      </w:hyperlink>
    </w:p>
    <w:p w14:paraId="0CD361D8" w14:textId="2E409BF1" w:rsidR="006F4FE7" w:rsidRDefault="00272F16">
      <w:pPr>
        <w:pStyle w:val="TDC2"/>
        <w:rPr>
          <w:rFonts w:eastAsiaTheme="minorEastAsia"/>
          <w:smallCaps w:val="0"/>
          <w:noProof/>
          <w:sz w:val="22"/>
          <w:szCs w:val="22"/>
          <w:lang w:eastAsia="es-MX"/>
        </w:rPr>
      </w:pPr>
      <w:hyperlink w:anchor="_Toc101525703" w:history="1">
        <w:r w:rsidR="006F4FE7" w:rsidRPr="00F97F33">
          <w:rPr>
            <w:rStyle w:val="Hipervnculo"/>
            <w:rFonts w:ascii="Arial" w:hAnsi="Arial" w:cs="Arial"/>
            <w:b/>
            <w:noProof/>
          </w:rPr>
          <w:t>LV.1 CÉDULA DE ORGANIGRAMA ESTRUCTURAL E IDENTIFICACIÓN DE FIRMAS DE LA DIRECCIÓN DE ATENCIÓN A REZAGO ALIMENTARIO ZONA SUR</w:t>
        </w:r>
        <w:r w:rsidR="006F4FE7">
          <w:rPr>
            <w:noProof/>
            <w:webHidden/>
          </w:rPr>
          <w:tab/>
        </w:r>
        <w:r w:rsidR="006F4FE7">
          <w:rPr>
            <w:noProof/>
            <w:webHidden/>
          </w:rPr>
          <w:fldChar w:fldCharType="begin"/>
        </w:r>
        <w:r w:rsidR="006F4FE7">
          <w:rPr>
            <w:noProof/>
            <w:webHidden/>
          </w:rPr>
          <w:instrText xml:space="preserve"> PAGEREF _Toc101525703 \h </w:instrText>
        </w:r>
        <w:r w:rsidR="006F4FE7">
          <w:rPr>
            <w:noProof/>
            <w:webHidden/>
          </w:rPr>
        </w:r>
        <w:r w:rsidR="006F4FE7">
          <w:rPr>
            <w:noProof/>
            <w:webHidden/>
          </w:rPr>
          <w:fldChar w:fldCharType="separate"/>
        </w:r>
        <w:r w:rsidR="006F4FE7">
          <w:rPr>
            <w:noProof/>
            <w:webHidden/>
          </w:rPr>
          <w:t>259</w:t>
        </w:r>
        <w:r w:rsidR="006F4FE7">
          <w:rPr>
            <w:noProof/>
            <w:webHidden/>
          </w:rPr>
          <w:fldChar w:fldCharType="end"/>
        </w:r>
      </w:hyperlink>
    </w:p>
    <w:p w14:paraId="245D4D13" w14:textId="35A41240" w:rsidR="006F4FE7" w:rsidRDefault="00272F16">
      <w:pPr>
        <w:pStyle w:val="TDC2"/>
        <w:rPr>
          <w:rFonts w:eastAsiaTheme="minorEastAsia"/>
          <w:smallCaps w:val="0"/>
          <w:noProof/>
          <w:sz w:val="22"/>
          <w:szCs w:val="22"/>
          <w:lang w:eastAsia="es-MX"/>
        </w:rPr>
      </w:pPr>
      <w:hyperlink w:anchor="_Toc101525704" w:history="1">
        <w:r w:rsidR="006F4FE7" w:rsidRPr="00F97F33">
          <w:rPr>
            <w:rStyle w:val="Hipervnculo"/>
            <w:rFonts w:ascii="Arial" w:hAnsi="Arial" w:cs="Arial"/>
            <w:b/>
            <w:noProof/>
          </w:rPr>
          <w:t>LV.2 CÉDULA DE PERFIL DE PUESTO DE LA DIRECCIÓN DE ATENCIÓN A REZAGO ALIMENTARIO ZONA SUR</w:t>
        </w:r>
        <w:r w:rsidR="006F4FE7">
          <w:rPr>
            <w:noProof/>
            <w:webHidden/>
          </w:rPr>
          <w:tab/>
        </w:r>
        <w:r w:rsidR="006F4FE7">
          <w:rPr>
            <w:noProof/>
            <w:webHidden/>
          </w:rPr>
          <w:fldChar w:fldCharType="begin"/>
        </w:r>
        <w:r w:rsidR="006F4FE7">
          <w:rPr>
            <w:noProof/>
            <w:webHidden/>
          </w:rPr>
          <w:instrText xml:space="preserve"> PAGEREF _Toc101525704 \h </w:instrText>
        </w:r>
        <w:r w:rsidR="006F4FE7">
          <w:rPr>
            <w:noProof/>
            <w:webHidden/>
          </w:rPr>
        </w:r>
        <w:r w:rsidR="006F4FE7">
          <w:rPr>
            <w:noProof/>
            <w:webHidden/>
          </w:rPr>
          <w:fldChar w:fldCharType="separate"/>
        </w:r>
        <w:r w:rsidR="006F4FE7">
          <w:rPr>
            <w:noProof/>
            <w:webHidden/>
          </w:rPr>
          <w:t>260</w:t>
        </w:r>
        <w:r w:rsidR="006F4FE7">
          <w:rPr>
            <w:noProof/>
            <w:webHidden/>
          </w:rPr>
          <w:fldChar w:fldCharType="end"/>
        </w:r>
      </w:hyperlink>
    </w:p>
    <w:p w14:paraId="2A628ED2" w14:textId="1B29489D" w:rsidR="006F4FE7" w:rsidRDefault="00272F16">
      <w:pPr>
        <w:pStyle w:val="TDC2"/>
        <w:rPr>
          <w:rFonts w:eastAsiaTheme="minorEastAsia"/>
          <w:smallCaps w:val="0"/>
          <w:noProof/>
          <w:sz w:val="22"/>
          <w:szCs w:val="22"/>
          <w:lang w:eastAsia="es-MX"/>
        </w:rPr>
      </w:pPr>
      <w:hyperlink w:anchor="_Toc101525705" w:history="1">
        <w:r w:rsidR="006F4FE7" w:rsidRPr="00F97F33">
          <w:rPr>
            <w:rStyle w:val="Hipervnculo"/>
            <w:rFonts w:ascii="Arial" w:hAnsi="Arial" w:cs="Arial"/>
            <w:b/>
            <w:noProof/>
          </w:rPr>
          <w:t>LV.3 CÉDULA DE OBJETIVO Y FUNCIONES DE LA DIRECCIÓN DE ATENCIÓN A REZAGO ALIMENTARIO ZONA SUR</w:t>
        </w:r>
        <w:r w:rsidR="006F4FE7">
          <w:rPr>
            <w:noProof/>
            <w:webHidden/>
          </w:rPr>
          <w:tab/>
        </w:r>
        <w:r w:rsidR="006F4FE7">
          <w:rPr>
            <w:noProof/>
            <w:webHidden/>
          </w:rPr>
          <w:fldChar w:fldCharType="begin"/>
        </w:r>
        <w:r w:rsidR="006F4FE7">
          <w:rPr>
            <w:noProof/>
            <w:webHidden/>
          </w:rPr>
          <w:instrText xml:space="preserve"> PAGEREF _Toc101525705 \h </w:instrText>
        </w:r>
        <w:r w:rsidR="006F4FE7">
          <w:rPr>
            <w:noProof/>
            <w:webHidden/>
          </w:rPr>
        </w:r>
        <w:r w:rsidR="006F4FE7">
          <w:rPr>
            <w:noProof/>
            <w:webHidden/>
          </w:rPr>
          <w:fldChar w:fldCharType="separate"/>
        </w:r>
        <w:r w:rsidR="006F4FE7">
          <w:rPr>
            <w:noProof/>
            <w:webHidden/>
          </w:rPr>
          <w:t>261</w:t>
        </w:r>
        <w:r w:rsidR="006F4FE7">
          <w:rPr>
            <w:noProof/>
            <w:webHidden/>
          </w:rPr>
          <w:fldChar w:fldCharType="end"/>
        </w:r>
      </w:hyperlink>
    </w:p>
    <w:p w14:paraId="220DDB9E" w14:textId="0D3CB2F1" w:rsidR="006F4FE7" w:rsidRDefault="00272F16" w:rsidP="006F4FE7">
      <w:pPr>
        <w:pStyle w:val="TDC1"/>
        <w:rPr>
          <w:rFonts w:asciiTheme="minorHAnsi" w:eastAsiaTheme="minorEastAsia" w:hAnsiTheme="minorHAnsi" w:cstheme="minorBidi"/>
          <w:sz w:val="22"/>
          <w:szCs w:val="22"/>
          <w:lang w:eastAsia="es-MX"/>
        </w:rPr>
      </w:pPr>
      <w:hyperlink w:anchor="_Toc101525706" w:history="1">
        <w:r w:rsidR="006F4FE7" w:rsidRPr="00F97F33">
          <w:rPr>
            <w:rStyle w:val="Hipervnculo"/>
          </w:rPr>
          <w:t>LVI DEPARTAMENTO DE APOYO ALIMENTARIO DE INCLUSIÓN SOCIAL ZONA SUR</w:t>
        </w:r>
        <w:r w:rsidR="006F4FE7">
          <w:rPr>
            <w:webHidden/>
          </w:rPr>
          <w:tab/>
        </w:r>
        <w:r w:rsidR="006F4FE7">
          <w:rPr>
            <w:webHidden/>
          </w:rPr>
          <w:fldChar w:fldCharType="begin"/>
        </w:r>
        <w:r w:rsidR="006F4FE7">
          <w:rPr>
            <w:webHidden/>
          </w:rPr>
          <w:instrText xml:space="preserve"> PAGEREF _Toc101525706 \h </w:instrText>
        </w:r>
        <w:r w:rsidR="006F4FE7">
          <w:rPr>
            <w:webHidden/>
          </w:rPr>
        </w:r>
        <w:r w:rsidR="006F4FE7">
          <w:rPr>
            <w:webHidden/>
          </w:rPr>
          <w:fldChar w:fldCharType="separate"/>
        </w:r>
        <w:r w:rsidR="006F4FE7">
          <w:rPr>
            <w:webHidden/>
          </w:rPr>
          <w:t>265</w:t>
        </w:r>
        <w:r w:rsidR="006F4FE7">
          <w:rPr>
            <w:webHidden/>
          </w:rPr>
          <w:fldChar w:fldCharType="end"/>
        </w:r>
      </w:hyperlink>
    </w:p>
    <w:p w14:paraId="08AF0143" w14:textId="2DE10384" w:rsidR="006F4FE7" w:rsidRDefault="00272F16">
      <w:pPr>
        <w:pStyle w:val="TDC2"/>
        <w:rPr>
          <w:rFonts w:eastAsiaTheme="minorEastAsia"/>
          <w:smallCaps w:val="0"/>
          <w:noProof/>
          <w:sz w:val="22"/>
          <w:szCs w:val="22"/>
          <w:lang w:eastAsia="es-MX"/>
        </w:rPr>
      </w:pPr>
      <w:hyperlink w:anchor="_Toc101525707" w:history="1">
        <w:r w:rsidR="006F4FE7" w:rsidRPr="00F97F33">
          <w:rPr>
            <w:rStyle w:val="Hipervnculo"/>
            <w:rFonts w:ascii="Arial" w:hAnsi="Arial" w:cs="Arial"/>
            <w:b/>
            <w:noProof/>
          </w:rPr>
          <w:t>LVI.1 CÉDULA DE ORGANIGRAMA ESTRUCTURAL E IDENTIFICACIÓN DE FIRMAS DEL DEPARTAMENTO DE APOYO ALIMENTARIO DE INCLUSIÓN SOCIAL ZONA SUR</w:t>
        </w:r>
        <w:r w:rsidR="006F4FE7">
          <w:rPr>
            <w:noProof/>
            <w:webHidden/>
          </w:rPr>
          <w:tab/>
        </w:r>
        <w:r w:rsidR="006F4FE7">
          <w:rPr>
            <w:noProof/>
            <w:webHidden/>
          </w:rPr>
          <w:fldChar w:fldCharType="begin"/>
        </w:r>
        <w:r w:rsidR="006F4FE7">
          <w:rPr>
            <w:noProof/>
            <w:webHidden/>
          </w:rPr>
          <w:instrText xml:space="preserve"> PAGEREF _Toc101525707 \h </w:instrText>
        </w:r>
        <w:r w:rsidR="006F4FE7">
          <w:rPr>
            <w:noProof/>
            <w:webHidden/>
          </w:rPr>
        </w:r>
        <w:r w:rsidR="006F4FE7">
          <w:rPr>
            <w:noProof/>
            <w:webHidden/>
          </w:rPr>
          <w:fldChar w:fldCharType="separate"/>
        </w:r>
        <w:r w:rsidR="006F4FE7">
          <w:rPr>
            <w:noProof/>
            <w:webHidden/>
          </w:rPr>
          <w:t>265</w:t>
        </w:r>
        <w:r w:rsidR="006F4FE7">
          <w:rPr>
            <w:noProof/>
            <w:webHidden/>
          </w:rPr>
          <w:fldChar w:fldCharType="end"/>
        </w:r>
      </w:hyperlink>
    </w:p>
    <w:p w14:paraId="3CD0180B" w14:textId="135C7BB5" w:rsidR="006F4FE7" w:rsidRDefault="00272F16">
      <w:pPr>
        <w:pStyle w:val="TDC2"/>
        <w:rPr>
          <w:rFonts w:eastAsiaTheme="minorEastAsia"/>
          <w:smallCaps w:val="0"/>
          <w:noProof/>
          <w:sz w:val="22"/>
          <w:szCs w:val="22"/>
          <w:lang w:eastAsia="es-MX"/>
        </w:rPr>
      </w:pPr>
      <w:hyperlink w:anchor="_Toc101525709" w:history="1">
        <w:r w:rsidR="006F4FE7" w:rsidRPr="00F97F33">
          <w:rPr>
            <w:rStyle w:val="Hipervnculo"/>
            <w:rFonts w:ascii="Arial" w:hAnsi="Arial" w:cs="Arial"/>
            <w:b/>
            <w:noProof/>
          </w:rPr>
          <w:t>LVI.2 CÉDULA DE PERFIL DE PUESTO DEL DEPARTAMENTO DE APOYO ALIMENTARIO DE INCLUSIÓN SOCIAL ZONA SUR</w:t>
        </w:r>
        <w:r w:rsidR="006F4FE7">
          <w:rPr>
            <w:noProof/>
            <w:webHidden/>
          </w:rPr>
          <w:tab/>
        </w:r>
        <w:r w:rsidR="006F4FE7">
          <w:rPr>
            <w:noProof/>
            <w:webHidden/>
          </w:rPr>
          <w:fldChar w:fldCharType="begin"/>
        </w:r>
        <w:r w:rsidR="006F4FE7">
          <w:rPr>
            <w:noProof/>
            <w:webHidden/>
          </w:rPr>
          <w:instrText xml:space="preserve"> PAGEREF _Toc101525709 \h </w:instrText>
        </w:r>
        <w:r w:rsidR="006F4FE7">
          <w:rPr>
            <w:noProof/>
            <w:webHidden/>
          </w:rPr>
        </w:r>
        <w:r w:rsidR="006F4FE7">
          <w:rPr>
            <w:noProof/>
            <w:webHidden/>
          </w:rPr>
          <w:fldChar w:fldCharType="separate"/>
        </w:r>
        <w:r w:rsidR="006F4FE7">
          <w:rPr>
            <w:noProof/>
            <w:webHidden/>
          </w:rPr>
          <w:t>266</w:t>
        </w:r>
        <w:r w:rsidR="006F4FE7">
          <w:rPr>
            <w:noProof/>
            <w:webHidden/>
          </w:rPr>
          <w:fldChar w:fldCharType="end"/>
        </w:r>
      </w:hyperlink>
    </w:p>
    <w:p w14:paraId="16373A63" w14:textId="18B393F2" w:rsidR="006F4FE7" w:rsidRDefault="00272F16">
      <w:pPr>
        <w:pStyle w:val="TDC2"/>
        <w:rPr>
          <w:rFonts w:eastAsiaTheme="minorEastAsia"/>
          <w:smallCaps w:val="0"/>
          <w:noProof/>
          <w:sz w:val="22"/>
          <w:szCs w:val="22"/>
          <w:lang w:eastAsia="es-MX"/>
        </w:rPr>
      </w:pPr>
      <w:hyperlink w:anchor="_Toc101525710" w:history="1">
        <w:r w:rsidR="006F4FE7" w:rsidRPr="00F97F33">
          <w:rPr>
            <w:rStyle w:val="Hipervnculo"/>
            <w:rFonts w:ascii="Arial" w:hAnsi="Arial" w:cs="Arial"/>
            <w:b/>
            <w:noProof/>
          </w:rPr>
          <w:t>LVI.3 CÉDULA DE OBJETIVO Y FUNCIONES DEL DEPARTAMENTO DE APOYO ALIMENTARIO DE INCLUSIÓN SOCIAL ZONA SUR</w:t>
        </w:r>
        <w:r w:rsidR="006F4FE7">
          <w:rPr>
            <w:noProof/>
            <w:webHidden/>
          </w:rPr>
          <w:tab/>
        </w:r>
        <w:r w:rsidR="006F4FE7">
          <w:rPr>
            <w:noProof/>
            <w:webHidden/>
          </w:rPr>
          <w:fldChar w:fldCharType="begin"/>
        </w:r>
        <w:r w:rsidR="006F4FE7">
          <w:rPr>
            <w:noProof/>
            <w:webHidden/>
          </w:rPr>
          <w:instrText xml:space="preserve"> PAGEREF _Toc101525710 \h </w:instrText>
        </w:r>
        <w:r w:rsidR="006F4FE7">
          <w:rPr>
            <w:noProof/>
            <w:webHidden/>
          </w:rPr>
        </w:r>
        <w:r w:rsidR="006F4FE7">
          <w:rPr>
            <w:noProof/>
            <w:webHidden/>
          </w:rPr>
          <w:fldChar w:fldCharType="separate"/>
        </w:r>
        <w:r w:rsidR="006F4FE7">
          <w:rPr>
            <w:noProof/>
            <w:webHidden/>
          </w:rPr>
          <w:t>267</w:t>
        </w:r>
        <w:r w:rsidR="006F4FE7">
          <w:rPr>
            <w:noProof/>
            <w:webHidden/>
          </w:rPr>
          <w:fldChar w:fldCharType="end"/>
        </w:r>
      </w:hyperlink>
    </w:p>
    <w:p w14:paraId="5FC79A04" w14:textId="4D338B9E" w:rsidR="006F4FE7" w:rsidRDefault="00272F16" w:rsidP="006F4FE7">
      <w:pPr>
        <w:pStyle w:val="TDC1"/>
        <w:rPr>
          <w:rFonts w:asciiTheme="minorHAnsi" w:eastAsiaTheme="minorEastAsia" w:hAnsiTheme="minorHAnsi" w:cstheme="minorBidi"/>
          <w:sz w:val="22"/>
          <w:szCs w:val="22"/>
          <w:lang w:eastAsia="es-MX"/>
        </w:rPr>
      </w:pPr>
      <w:hyperlink w:anchor="_Toc101525711" w:history="1">
        <w:r w:rsidR="006F4FE7" w:rsidRPr="00F97F33">
          <w:rPr>
            <w:rStyle w:val="Hipervnculo"/>
          </w:rPr>
          <w:t>LVII DIRECCIÓN DE VINCULACIÓN ESTRATÉGICA</w:t>
        </w:r>
        <w:r w:rsidR="006F4FE7">
          <w:rPr>
            <w:webHidden/>
          </w:rPr>
          <w:tab/>
        </w:r>
        <w:r w:rsidR="006F4FE7">
          <w:rPr>
            <w:webHidden/>
          </w:rPr>
          <w:fldChar w:fldCharType="begin"/>
        </w:r>
        <w:r w:rsidR="006F4FE7">
          <w:rPr>
            <w:webHidden/>
          </w:rPr>
          <w:instrText xml:space="preserve"> PAGEREF _Toc101525711 \h </w:instrText>
        </w:r>
        <w:r w:rsidR="006F4FE7">
          <w:rPr>
            <w:webHidden/>
          </w:rPr>
        </w:r>
        <w:r w:rsidR="006F4FE7">
          <w:rPr>
            <w:webHidden/>
          </w:rPr>
          <w:fldChar w:fldCharType="separate"/>
        </w:r>
        <w:r w:rsidR="006F4FE7">
          <w:rPr>
            <w:webHidden/>
          </w:rPr>
          <w:t>270</w:t>
        </w:r>
        <w:r w:rsidR="006F4FE7">
          <w:rPr>
            <w:webHidden/>
          </w:rPr>
          <w:fldChar w:fldCharType="end"/>
        </w:r>
      </w:hyperlink>
    </w:p>
    <w:p w14:paraId="076C722F" w14:textId="1B1C1964" w:rsidR="006F4FE7" w:rsidRDefault="00272F16">
      <w:pPr>
        <w:pStyle w:val="TDC2"/>
        <w:rPr>
          <w:rFonts w:eastAsiaTheme="minorEastAsia"/>
          <w:smallCaps w:val="0"/>
          <w:noProof/>
          <w:sz w:val="22"/>
          <w:szCs w:val="22"/>
          <w:lang w:eastAsia="es-MX"/>
        </w:rPr>
      </w:pPr>
      <w:hyperlink w:anchor="_Toc101525712" w:history="1">
        <w:r w:rsidR="006F4FE7" w:rsidRPr="00F97F33">
          <w:rPr>
            <w:rStyle w:val="Hipervnculo"/>
            <w:rFonts w:ascii="Arial" w:hAnsi="Arial" w:cs="Arial"/>
            <w:b/>
            <w:noProof/>
          </w:rPr>
          <w:t>LVII.1 CÉDULA DE ORGANIGRAMA ESTRUCTURAL E IDENTIFICACIÓN DE FIRMAS DE LA DIRECCIÓN DE VINCULACIÓN ESTRATÉGICA</w:t>
        </w:r>
        <w:r w:rsidR="006F4FE7">
          <w:rPr>
            <w:noProof/>
            <w:webHidden/>
          </w:rPr>
          <w:tab/>
        </w:r>
        <w:r w:rsidR="006F4FE7">
          <w:rPr>
            <w:noProof/>
            <w:webHidden/>
          </w:rPr>
          <w:fldChar w:fldCharType="begin"/>
        </w:r>
        <w:r w:rsidR="006F4FE7">
          <w:rPr>
            <w:noProof/>
            <w:webHidden/>
          </w:rPr>
          <w:instrText xml:space="preserve"> PAGEREF _Toc101525712 \h </w:instrText>
        </w:r>
        <w:r w:rsidR="006F4FE7">
          <w:rPr>
            <w:noProof/>
            <w:webHidden/>
          </w:rPr>
        </w:r>
        <w:r w:rsidR="006F4FE7">
          <w:rPr>
            <w:noProof/>
            <w:webHidden/>
          </w:rPr>
          <w:fldChar w:fldCharType="separate"/>
        </w:r>
        <w:r w:rsidR="006F4FE7">
          <w:rPr>
            <w:noProof/>
            <w:webHidden/>
          </w:rPr>
          <w:t>270</w:t>
        </w:r>
        <w:r w:rsidR="006F4FE7">
          <w:rPr>
            <w:noProof/>
            <w:webHidden/>
          </w:rPr>
          <w:fldChar w:fldCharType="end"/>
        </w:r>
      </w:hyperlink>
    </w:p>
    <w:p w14:paraId="666529AC" w14:textId="7A33AD80" w:rsidR="006F4FE7" w:rsidRDefault="00272F16">
      <w:pPr>
        <w:pStyle w:val="TDC2"/>
        <w:rPr>
          <w:rFonts w:eastAsiaTheme="minorEastAsia"/>
          <w:smallCaps w:val="0"/>
          <w:noProof/>
          <w:sz w:val="22"/>
          <w:szCs w:val="22"/>
          <w:lang w:eastAsia="es-MX"/>
        </w:rPr>
      </w:pPr>
      <w:hyperlink w:anchor="_Toc101525713" w:history="1">
        <w:r w:rsidR="006F4FE7" w:rsidRPr="00F97F33">
          <w:rPr>
            <w:rStyle w:val="Hipervnculo"/>
            <w:rFonts w:ascii="Arial" w:hAnsi="Arial" w:cs="Arial"/>
            <w:b/>
            <w:noProof/>
          </w:rPr>
          <w:t>LVII.2 CÉDULA DE PERFIL DE PUESTO DE LA DIRECCIÓN DE VINCULACIÓN ESTRATÉGICA</w:t>
        </w:r>
        <w:r w:rsidR="006F4FE7">
          <w:rPr>
            <w:noProof/>
            <w:webHidden/>
          </w:rPr>
          <w:tab/>
        </w:r>
        <w:r w:rsidR="006F4FE7">
          <w:rPr>
            <w:noProof/>
            <w:webHidden/>
          </w:rPr>
          <w:fldChar w:fldCharType="begin"/>
        </w:r>
        <w:r w:rsidR="006F4FE7">
          <w:rPr>
            <w:noProof/>
            <w:webHidden/>
          </w:rPr>
          <w:instrText xml:space="preserve"> PAGEREF _Toc101525713 \h </w:instrText>
        </w:r>
        <w:r w:rsidR="006F4FE7">
          <w:rPr>
            <w:noProof/>
            <w:webHidden/>
          </w:rPr>
        </w:r>
        <w:r w:rsidR="006F4FE7">
          <w:rPr>
            <w:noProof/>
            <w:webHidden/>
          </w:rPr>
          <w:fldChar w:fldCharType="separate"/>
        </w:r>
        <w:r w:rsidR="006F4FE7">
          <w:rPr>
            <w:noProof/>
            <w:webHidden/>
          </w:rPr>
          <w:t>271</w:t>
        </w:r>
        <w:r w:rsidR="006F4FE7">
          <w:rPr>
            <w:noProof/>
            <w:webHidden/>
          </w:rPr>
          <w:fldChar w:fldCharType="end"/>
        </w:r>
      </w:hyperlink>
    </w:p>
    <w:p w14:paraId="51FC98F4" w14:textId="59917D8E" w:rsidR="006F4FE7" w:rsidRDefault="00272F16">
      <w:pPr>
        <w:pStyle w:val="TDC2"/>
        <w:rPr>
          <w:rFonts w:eastAsiaTheme="minorEastAsia"/>
          <w:smallCaps w:val="0"/>
          <w:noProof/>
          <w:sz w:val="22"/>
          <w:szCs w:val="22"/>
          <w:lang w:eastAsia="es-MX"/>
        </w:rPr>
      </w:pPr>
      <w:hyperlink w:anchor="_Toc101525714" w:history="1">
        <w:r w:rsidR="006F4FE7" w:rsidRPr="00F97F33">
          <w:rPr>
            <w:rStyle w:val="Hipervnculo"/>
            <w:rFonts w:ascii="Arial" w:hAnsi="Arial" w:cs="Arial"/>
            <w:b/>
            <w:noProof/>
          </w:rPr>
          <w:t>LVII.3 CÉDULA DE OBJETIVO Y FUNCIONES DE LA DIRECCIÓN DE VINCULACIÓN ESTRATÉGICA</w:t>
        </w:r>
        <w:r w:rsidR="006F4FE7">
          <w:rPr>
            <w:noProof/>
            <w:webHidden/>
          </w:rPr>
          <w:tab/>
        </w:r>
        <w:r w:rsidR="006F4FE7">
          <w:rPr>
            <w:noProof/>
            <w:webHidden/>
          </w:rPr>
          <w:fldChar w:fldCharType="begin"/>
        </w:r>
        <w:r w:rsidR="006F4FE7">
          <w:rPr>
            <w:noProof/>
            <w:webHidden/>
          </w:rPr>
          <w:instrText xml:space="preserve"> PAGEREF _Toc101525714 \h </w:instrText>
        </w:r>
        <w:r w:rsidR="006F4FE7">
          <w:rPr>
            <w:noProof/>
            <w:webHidden/>
          </w:rPr>
        </w:r>
        <w:r w:rsidR="006F4FE7">
          <w:rPr>
            <w:noProof/>
            <w:webHidden/>
          </w:rPr>
          <w:fldChar w:fldCharType="separate"/>
        </w:r>
        <w:r w:rsidR="006F4FE7">
          <w:rPr>
            <w:noProof/>
            <w:webHidden/>
          </w:rPr>
          <w:t>272</w:t>
        </w:r>
        <w:r w:rsidR="006F4FE7">
          <w:rPr>
            <w:noProof/>
            <w:webHidden/>
          </w:rPr>
          <w:fldChar w:fldCharType="end"/>
        </w:r>
      </w:hyperlink>
    </w:p>
    <w:p w14:paraId="6284B0F0" w14:textId="51C44A56" w:rsidR="006F4FE7" w:rsidRDefault="00272F16" w:rsidP="006F4FE7">
      <w:pPr>
        <w:pStyle w:val="TDC1"/>
        <w:rPr>
          <w:rFonts w:asciiTheme="minorHAnsi" w:eastAsiaTheme="minorEastAsia" w:hAnsiTheme="minorHAnsi" w:cstheme="minorBidi"/>
          <w:sz w:val="22"/>
          <w:szCs w:val="22"/>
          <w:lang w:eastAsia="es-MX"/>
        </w:rPr>
      </w:pPr>
      <w:hyperlink w:anchor="_Toc101525715" w:history="1">
        <w:r w:rsidR="006F4FE7" w:rsidRPr="00F97F33">
          <w:rPr>
            <w:rStyle w:val="Hipervnculo"/>
          </w:rPr>
          <w:t>LVIII DEPARTAMENTO DE SEGUIMIENTO Y CONCLUSIÓN</w:t>
        </w:r>
        <w:r w:rsidR="006F4FE7">
          <w:rPr>
            <w:webHidden/>
          </w:rPr>
          <w:tab/>
        </w:r>
        <w:r w:rsidR="006F4FE7">
          <w:rPr>
            <w:webHidden/>
          </w:rPr>
          <w:fldChar w:fldCharType="begin"/>
        </w:r>
        <w:r w:rsidR="006F4FE7">
          <w:rPr>
            <w:webHidden/>
          </w:rPr>
          <w:instrText xml:space="preserve"> PAGEREF _Toc101525715 \h </w:instrText>
        </w:r>
        <w:r w:rsidR="006F4FE7">
          <w:rPr>
            <w:webHidden/>
          </w:rPr>
        </w:r>
        <w:r w:rsidR="006F4FE7">
          <w:rPr>
            <w:webHidden/>
          </w:rPr>
          <w:fldChar w:fldCharType="separate"/>
        </w:r>
        <w:r w:rsidR="006F4FE7">
          <w:rPr>
            <w:webHidden/>
          </w:rPr>
          <w:t>276</w:t>
        </w:r>
        <w:r w:rsidR="006F4FE7">
          <w:rPr>
            <w:webHidden/>
          </w:rPr>
          <w:fldChar w:fldCharType="end"/>
        </w:r>
      </w:hyperlink>
    </w:p>
    <w:p w14:paraId="1784E166" w14:textId="0E03517B" w:rsidR="006F4FE7" w:rsidRDefault="00272F16">
      <w:pPr>
        <w:pStyle w:val="TDC2"/>
        <w:rPr>
          <w:rFonts w:eastAsiaTheme="minorEastAsia"/>
          <w:smallCaps w:val="0"/>
          <w:noProof/>
          <w:sz w:val="22"/>
          <w:szCs w:val="22"/>
          <w:lang w:eastAsia="es-MX"/>
        </w:rPr>
      </w:pPr>
      <w:hyperlink w:anchor="_Toc101525716" w:history="1">
        <w:r w:rsidR="006F4FE7" w:rsidRPr="00F97F33">
          <w:rPr>
            <w:rStyle w:val="Hipervnculo"/>
            <w:rFonts w:ascii="Arial" w:hAnsi="Arial" w:cs="Arial"/>
            <w:b/>
            <w:noProof/>
          </w:rPr>
          <w:t>LVIII.1 CÉDULA DE ORGANIGRAMA ESTRUCTURAL E IDENTIFICACIÓN DE FIRMAS DEL DEPARTAMENTO DE SEGUIMIENTO Y CONCLUSIÓN</w:t>
        </w:r>
        <w:r w:rsidR="006F4FE7">
          <w:rPr>
            <w:noProof/>
            <w:webHidden/>
          </w:rPr>
          <w:tab/>
        </w:r>
        <w:r w:rsidR="006F4FE7">
          <w:rPr>
            <w:noProof/>
            <w:webHidden/>
          </w:rPr>
          <w:fldChar w:fldCharType="begin"/>
        </w:r>
        <w:r w:rsidR="006F4FE7">
          <w:rPr>
            <w:noProof/>
            <w:webHidden/>
          </w:rPr>
          <w:instrText xml:space="preserve"> PAGEREF _Toc101525716 \h </w:instrText>
        </w:r>
        <w:r w:rsidR="006F4FE7">
          <w:rPr>
            <w:noProof/>
            <w:webHidden/>
          </w:rPr>
        </w:r>
        <w:r w:rsidR="006F4FE7">
          <w:rPr>
            <w:noProof/>
            <w:webHidden/>
          </w:rPr>
          <w:fldChar w:fldCharType="separate"/>
        </w:r>
        <w:r w:rsidR="006F4FE7">
          <w:rPr>
            <w:noProof/>
            <w:webHidden/>
          </w:rPr>
          <w:t>276</w:t>
        </w:r>
        <w:r w:rsidR="006F4FE7">
          <w:rPr>
            <w:noProof/>
            <w:webHidden/>
          </w:rPr>
          <w:fldChar w:fldCharType="end"/>
        </w:r>
      </w:hyperlink>
    </w:p>
    <w:p w14:paraId="5FC7C358" w14:textId="513AD6F0" w:rsidR="006F4FE7" w:rsidRDefault="00272F16">
      <w:pPr>
        <w:pStyle w:val="TDC2"/>
        <w:rPr>
          <w:rFonts w:eastAsiaTheme="minorEastAsia"/>
          <w:smallCaps w:val="0"/>
          <w:noProof/>
          <w:sz w:val="22"/>
          <w:szCs w:val="22"/>
          <w:lang w:eastAsia="es-MX"/>
        </w:rPr>
      </w:pPr>
      <w:hyperlink w:anchor="_Toc101525717" w:history="1">
        <w:r w:rsidR="006F4FE7" w:rsidRPr="00F97F33">
          <w:rPr>
            <w:rStyle w:val="Hipervnculo"/>
            <w:rFonts w:ascii="Arial" w:hAnsi="Arial" w:cs="Arial"/>
            <w:b/>
            <w:noProof/>
          </w:rPr>
          <w:t>FIRMAS Y RÚBRICAS</w:t>
        </w:r>
        <w:r w:rsidR="006F4FE7">
          <w:rPr>
            <w:noProof/>
            <w:webHidden/>
          </w:rPr>
          <w:tab/>
        </w:r>
        <w:r w:rsidR="006F4FE7">
          <w:rPr>
            <w:noProof/>
            <w:webHidden/>
          </w:rPr>
          <w:fldChar w:fldCharType="begin"/>
        </w:r>
        <w:r w:rsidR="006F4FE7">
          <w:rPr>
            <w:noProof/>
            <w:webHidden/>
          </w:rPr>
          <w:instrText xml:space="preserve"> PAGEREF _Toc101525717 \h </w:instrText>
        </w:r>
        <w:r w:rsidR="006F4FE7">
          <w:rPr>
            <w:noProof/>
            <w:webHidden/>
          </w:rPr>
        </w:r>
        <w:r w:rsidR="006F4FE7">
          <w:rPr>
            <w:noProof/>
            <w:webHidden/>
          </w:rPr>
          <w:fldChar w:fldCharType="separate"/>
        </w:r>
        <w:r w:rsidR="006F4FE7">
          <w:rPr>
            <w:noProof/>
            <w:webHidden/>
          </w:rPr>
          <w:t>276</w:t>
        </w:r>
        <w:r w:rsidR="006F4FE7">
          <w:rPr>
            <w:noProof/>
            <w:webHidden/>
          </w:rPr>
          <w:fldChar w:fldCharType="end"/>
        </w:r>
      </w:hyperlink>
    </w:p>
    <w:p w14:paraId="0D9DF724" w14:textId="493C5DD0" w:rsidR="006F4FE7" w:rsidRDefault="00272F16">
      <w:pPr>
        <w:pStyle w:val="TDC2"/>
        <w:rPr>
          <w:rFonts w:eastAsiaTheme="minorEastAsia"/>
          <w:smallCaps w:val="0"/>
          <w:noProof/>
          <w:sz w:val="22"/>
          <w:szCs w:val="22"/>
          <w:lang w:eastAsia="es-MX"/>
        </w:rPr>
      </w:pPr>
      <w:hyperlink w:anchor="_Toc101525718" w:history="1">
        <w:r w:rsidR="006F4FE7" w:rsidRPr="00F97F33">
          <w:rPr>
            <w:rStyle w:val="Hipervnculo"/>
            <w:rFonts w:ascii="Arial" w:hAnsi="Arial" w:cs="Arial"/>
            <w:b/>
            <w:noProof/>
          </w:rPr>
          <w:t>LVIII.2 CÉDULA DE PERFIL DE PUESTO DEL DEPARTAMENTO DE SEGUIMIENTO Y CONCLUSIÓN</w:t>
        </w:r>
        <w:r w:rsidR="006F4FE7">
          <w:rPr>
            <w:noProof/>
            <w:webHidden/>
          </w:rPr>
          <w:tab/>
        </w:r>
        <w:r w:rsidR="006F4FE7">
          <w:rPr>
            <w:noProof/>
            <w:webHidden/>
          </w:rPr>
          <w:fldChar w:fldCharType="begin"/>
        </w:r>
        <w:r w:rsidR="006F4FE7">
          <w:rPr>
            <w:noProof/>
            <w:webHidden/>
          </w:rPr>
          <w:instrText xml:space="preserve"> PAGEREF _Toc101525718 \h </w:instrText>
        </w:r>
        <w:r w:rsidR="006F4FE7">
          <w:rPr>
            <w:noProof/>
            <w:webHidden/>
          </w:rPr>
        </w:r>
        <w:r w:rsidR="006F4FE7">
          <w:rPr>
            <w:noProof/>
            <w:webHidden/>
          </w:rPr>
          <w:fldChar w:fldCharType="separate"/>
        </w:r>
        <w:r w:rsidR="006F4FE7">
          <w:rPr>
            <w:noProof/>
            <w:webHidden/>
          </w:rPr>
          <w:t>277</w:t>
        </w:r>
        <w:r w:rsidR="006F4FE7">
          <w:rPr>
            <w:noProof/>
            <w:webHidden/>
          </w:rPr>
          <w:fldChar w:fldCharType="end"/>
        </w:r>
      </w:hyperlink>
    </w:p>
    <w:p w14:paraId="001ED056" w14:textId="692229A2" w:rsidR="006F4FE7" w:rsidRDefault="00272F16">
      <w:pPr>
        <w:pStyle w:val="TDC2"/>
        <w:rPr>
          <w:rFonts w:eastAsiaTheme="minorEastAsia"/>
          <w:smallCaps w:val="0"/>
          <w:noProof/>
          <w:sz w:val="22"/>
          <w:szCs w:val="22"/>
          <w:lang w:eastAsia="es-MX"/>
        </w:rPr>
      </w:pPr>
      <w:hyperlink w:anchor="_Toc101525719" w:history="1">
        <w:r w:rsidR="006F4FE7" w:rsidRPr="00F97F33">
          <w:rPr>
            <w:rStyle w:val="Hipervnculo"/>
            <w:rFonts w:ascii="Arial" w:hAnsi="Arial" w:cs="Arial"/>
            <w:b/>
            <w:noProof/>
          </w:rPr>
          <w:t>LVIII.3 CÉDULA DE OBJETIVO Y FUNCIONES DEL DEPARTAMENTO DE SEGUIMIENTO Y CONCLUSIÓN</w:t>
        </w:r>
        <w:r w:rsidR="006F4FE7">
          <w:rPr>
            <w:noProof/>
            <w:webHidden/>
          </w:rPr>
          <w:tab/>
        </w:r>
        <w:r w:rsidR="006F4FE7">
          <w:rPr>
            <w:noProof/>
            <w:webHidden/>
          </w:rPr>
          <w:fldChar w:fldCharType="begin"/>
        </w:r>
        <w:r w:rsidR="006F4FE7">
          <w:rPr>
            <w:noProof/>
            <w:webHidden/>
          </w:rPr>
          <w:instrText xml:space="preserve"> PAGEREF _Toc101525719 \h </w:instrText>
        </w:r>
        <w:r w:rsidR="006F4FE7">
          <w:rPr>
            <w:noProof/>
            <w:webHidden/>
          </w:rPr>
        </w:r>
        <w:r w:rsidR="006F4FE7">
          <w:rPr>
            <w:noProof/>
            <w:webHidden/>
          </w:rPr>
          <w:fldChar w:fldCharType="separate"/>
        </w:r>
        <w:r w:rsidR="006F4FE7">
          <w:rPr>
            <w:noProof/>
            <w:webHidden/>
          </w:rPr>
          <w:t>278</w:t>
        </w:r>
        <w:r w:rsidR="006F4FE7">
          <w:rPr>
            <w:noProof/>
            <w:webHidden/>
          </w:rPr>
          <w:fldChar w:fldCharType="end"/>
        </w:r>
      </w:hyperlink>
    </w:p>
    <w:p w14:paraId="392B25D2" w14:textId="03FCAB10" w:rsidR="006F4FE7" w:rsidRDefault="00272F16" w:rsidP="006F4FE7">
      <w:pPr>
        <w:pStyle w:val="TDC1"/>
        <w:rPr>
          <w:rFonts w:asciiTheme="minorHAnsi" w:eastAsiaTheme="minorEastAsia" w:hAnsiTheme="minorHAnsi" w:cstheme="minorBidi"/>
          <w:sz w:val="22"/>
          <w:szCs w:val="22"/>
          <w:lang w:eastAsia="es-MX"/>
        </w:rPr>
      </w:pPr>
      <w:hyperlink w:anchor="_Toc101525720" w:history="1">
        <w:r w:rsidR="006F4FE7" w:rsidRPr="00F97F33">
          <w:rPr>
            <w:rStyle w:val="Hipervnculo"/>
          </w:rPr>
          <w:t>LIX.</w:t>
        </w:r>
        <w:r w:rsidR="006F4FE7">
          <w:rPr>
            <w:rFonts w:asciiTheme="minorHAnsi" w:eastAsiaTheme="minorEastAsia" w:hAnsiTheme="minorHAnsi" w:cstheme="minorBidi"/>
            <w:sz w:val="22"/>
            <w:szCs w:val="22"/>
            <w:lang w:eastAsia="es-MX"/>
          </w:rPr>
          <w:tab/>
        </w:r>
        <w:r w:rsidR="006F4FE7" w:rsidRPr="00F97F33">
          <w:rPr>
            <w:rStyle w:val="Hipervnculo"/>
          </w:rPr>
          <w:t>OFICINA DE VINCULACIÓN ZONA NORTE</w:t>
        </w:r>
        <w:r w:rsidR="006F4FE7">
          <w:rPr>
            <w:webHidden/>
          </w:rPr>
          <w:tab/>
        </w:r>
        <w:r w:rsidR="006F4FE7">
          <w:rPr>
            <w:webHidden/>
          </w:rPr>
          <w:fldChar w:fldCharType="begin"/>
        </w:r>
        <w:r w:rsidR="006F4FE7">
          <w:rPr>
            <w:webHidden/>
          </w:rPr>
          <w:instrText xml:space="preserve"> PAGEREF _Toc101525720 \h </w:instrText>
        </w:r>
        <w:r w:rsidR="006F4FE7">
          <w:rPr>
            <w:webHidden/>
          </w:rPr>
        </w:r>
        <w:r w:rsidR="006F4FE7">
          <w:rPr>
            <w:webHidden/>
          </w:rPr>
          <w:fldChar w:fldCharType="separate"/>
        </w:r>
        <w:r w:rsidR="006F4FE7">
          <w:rPr>
            <w:webHidden/>
          </w:rPr>
          <w:t>282</w:t>
        </w:r>
        <w:r w:rsidR="006F4FE7">
          <w:rPr>
            <w:webHidden/>
          </w:rPr>
          <w:fldChar w:fldCharType="end"/>
        </w:r>
      </w:hyperlink>
    </w:p>
    <w:p w14:paraId="4756B412" w14:textId="37CDF0FE" w:rsidR="006F4FE7" w:rsidRDefault="00272F16">
      <w:pPr>
        <w:pStyle w:val="TDC2"/>
        <w:rPr>
          <w:rFonts w:eastAsiaTheme="minorEastAsia"/>
          <w:smallCaps w:val="0"/>
          <w:noProof/>
          <w:sz w:val="22"/>
          <w:szCs w:val="22"/>
          <w:lang w:eastAsia="es-MX"/>
        </w:rPr>
      </w:pPr>
      <w:hyperlink w:anchor="_Toc101525721" w:history="1">
        <w:r w:rsidR="006F4FE7" w:rsidRPr="00F97F33">
          <w:rPr>
            <w:rStyle w:val="Hipervnculo"/>
            <w:rFonts w:ascii="Arial" w:hAnsi="Arial" w:cs="Arial"/>
            <w:b/>
            <w:noProof/>
          </w:rPr>
          <w:t>LIX.1 CÉDULA DE ORGANIGRAMA ESTRUCTURAL E IDENTIFICACIÓN DE FIRMAS DE LA OFICINA DE VINCULACIÓN ZONA NORTE</w:t>
        </w:r>
        <w:r w:rsidR="006F4FE7">
          <w:rPr>
            <w:noProof/>
            <w:webHidden/>
          </w:rPr>
          <w:tab/>
        </w:r>
        <w:r w:rsidR="006F4FE7">
          <w:rPr>
            <w:noProof/>
            <w:webHidden/>
          </w:rPr>
          <w:fldChar w:fldCharType="begin"/>
        </w:r>
        <w:r w:rsidR="006F4FE7">
          <w:rPr>
            <w:noProof/>
            <w:webHidden/>
          </w:rPr>
          <w:instrText xml:space="preserve"> PAGEREF _Toc101525721 \h </w:instrText>
        </w:r>
        <w:r w:rsidR="006F4FE7">
          <w:rPr>
            <w:noProof/>
            <w:webHidden/>
          </w:rPr>
        </w:r>
        <w:r w:rsidR="006F4FE7">
          <w:rPr>
            <w:noProof/>
            <w:webHidden/>
          </w:rPr>
          <w:fldChar w:fldCharType="separate"/>
        </w:r>
        <w:r w:rsidR="006F4FE7">
          <w:rPr>
            <w:noProof/>
            <w:webHidden/>
          </w:rPr>
          <w:t>282</w:t>
        </w:r>
        <w:r w:rsidR="006F4FE7">
          <w:rPr>
            <w:noProof/>
            <w:webHidden/>
          </w:rPr>
          <w:fldChar w:fldCharType="end"/>
        </w:r>
      </w:hyperlink>
    </w:p>
    <w:p w14:paraId="6446E30A" w14:textId="1044B09D" w:rsidR="006F4FE7" w:rsidRDefault="00272F16">
      <w:pPr>
        <w:pStyle w:val="TDC2"/>
        <w:rPr>
          <w:rFonts w:eastAsiaTheme="minorEastAsia"/>
          <w:smallCaps w:val="0"/>
          <w:noProof/>
          <w:sz w:val="22"/>
          <w:szCs w:val="22"/>
          <w:lang w:eastAsia="es-MX"/>
        </w:rPr>
      </w:pPr>
      <w:hyperlink w:anchor="_Toc101525722" w:history="1">
        <w:r w:rsidR="006F4FE7" w:rsidRPr="00F97F33">
          <w:rPr>
            <w:rStyle w:val="Hipervnculo"/>
            <w:rFonts w:ascii="Arial" w:hAnsi="Arial" w:cs="Arial"/>
            <w:b/>
            <w:noProof/>
          </w:rPr>
          <w:t>LIX.2 CÉDULA DE PERFIL DE PUESTO DE LA OFICINA DE VINCULACIÓN ZONA NORTE</w:t>
        </w:r>
        <w:r w:rsidR="006F4FE7">
          <w:rPr>
            <w:noProof/>
            <w:webHidden/>
          </w:rPr>
          <w:tab/>
        </w:r>
        <w:r w:rsidR="006F4FE7">
          <w:rPr>
            <w:noProof/>
            <w:webHidden/>
          </w:rPr>
          <w:fldChar w:fldCharType="begin"/>
        </w:r>
        <w:r w:rsidR="006F4FE7">
          <w:rPr>
            <w:noProof/>
            <w:webHidden/>
          </w:rPr>
          <w:instrText xml:space="preserve"> PAGEREF _Toc101525722 \h </w:instrText>
        </w:r>
        <w:r w:rsidR="006F4FE7">
          <w:rPr>
            <w:noProof/>
            <w:webHidden/>
          </w:rPr>
        </w:r>
        <w:r w:rsidR="006F4FE7">
          <w:rPr>
            <w:noProof/>
            <w:webHidden/>
          </w:rPr>
          <w:fldChar w:fldCharType="separate"/>
        </w:r>
        <w:r w:rsidR="006F4FE7">
          <w:rPr>
            <w:noProof/>
            <w:webHidden/>
          </w:rPr>
          <w:t>283</w:t>
        </w:r>
        <w:r w:rsidR="006F4FE7">
          <w:rPr>
            <w:noProof/>
            <w:webHidden/>
          </w:rPr>
          <w:fldChar w:fldCharType="end"/>
        </w:r>
      </w:hyperlink>
    </w:p>
    <w:p w14:paraId="0E80E1EF" w14:textId="23E62B4E" w:rsidR="006F4FE7" w:rsidRDefault="00272F16">
      <w:pPr>
        <w:pStyle w:val="TDC2"/>
        <w:rPr>
          <w:rFonts w:eastAsiaTheme="minorEastAsia"/>
          <w:smallCaps w:val="0"/>
          <w:noProof/>
          <w:sz w:val="22"/>
          <w:szCs w:val="22"/>
          <w:lang w:eastAsia="es-MX"/>
        </w:rPr>
      </w:pPr>
      <w:hyperlink w:anchor="_Toc101525723" w:history="1">
        <w:r w:rsidR="006F4FE7" w:rsidRPr="00F97F33">
          <w:rPr>
            <w:rStyle w:val="Hipervnculo"/>
            <w:rFonts w:ascii="Arial" w:hAnsi="Arial" w:cs="Arial"/>
            <w:b/>
            <w:noProof/>
          </w:rPr>
          <w:t>LIX.3 CÉDULA DE OBJETIVO Y FUNCIONES DE LA OFICINA DE VINCULACIÓN ZONA NORTE</w:t>
        </w:r>
        <w:r w:rsidR="006F4FE7">
          <w:rPr>
            <w:noProof/>
            <w:webHidden/>
          </w:rPr>
          <w:tab/>
        </w:r>
        <w:r w:rsidR="006F4FE7">
          <w:rPr>
            <w:noProof/>
            <w:webHidden/>
          </w:rPr>
          <w:fldChar w:fldCharType="begin"/>
        </w:r>
        <w:r w:rsidR="006F4FE7">
          <w:rPr>
            <w:noProof/>
            <w:webHidden/>
          </w:rPr>
          <w:instrText xml:space="preserve"> PAGEREF _Toc101525723 \h </w:instrText>
        </w:r>
        <w:r w:rsidR="006F4FE7">
          <w:rPr>
            <w:noProof/>
            <w:webHidden/>
          </w:rPr>
        </w:r>
        <w:r w:rsidR="006F4FE7">
          <w:rPr>
            <w:noProof/>
            <w:webHidden/>
          </w:rPr>
          <w:fldChar w:fldCharType="separate"/>
        </w:r>
        <w:r w:rsidR="006F4FE7">
          <w:rPr>
            <w:noProof/>
            <w:webHidden/>
          </w:rPr>
          <w:t>284</w:t>
        </w:r>
        <w:r w:rsidR="006F4FE7">
          <w:rPr>
            <w:noProof/>
            <w:webHidden/>
          </w:rPr>
          <w:fldChar w:fldCharType="end"/>
        </w:r>
      </w:hyperlink>
    </w:p>
    <w:p w14:paraId="01684580" w14:textId="41FCC922" w:rsidR="006F4FE7" w:rsidRDefault="00272F16" w:rsidP="006F4FE7">
      <w:pPr>
        <w:pStyle w:val="TDC1"/>
        <w:rPr>
          <w:rFonts w:asciiTheme="minorHAnsi" w:eastAsiaTheme="minorEastAsia" w:hAnsiTheme="minorHAnsi" w:cstheme="minorBidi"/>
          <w:sz w:val="22"/>
          <w:szCs w:val="22"/>
          <w:lang w:eastAsia="es-MX"/>
        </w:rPr>
      </w:pPr>
      <w:hyperlink w:anchor="_Toc101525724" w:history="1">
        <w:r w:rsidR="006F4FE7" w:rsidRPr="00F97F33">
          <w:rPr>
            <w:rStyle w:val="Hipervnculo"/>
          </w:rPr>
          <w:t>LX.</w:t>
        </w:r>
        <w:r w:rsidR="006F4FE7">
          <w:rPr>
            <w:rFonts w:asciiTheme="minorHAnsi" w:eastAsiaTheme="minorEastAsia" w:hAnsiTheme="minorHAnsi" w:cstheme="minorBidi"/>
            <w:sz w:val="22"/>
            <w:szCs w:val="22"/>
            <w:lang w:eastAsia="es-MX"/>
          </w:rPr>
          <w:tab/>
        </w:r>
        <w:r w:rsidR="006F4FE7" w:rsidRPr="00F97F33">
          <w:rPr>
            <w:rStyle w:val="Hipervnculo"/>
          </w:rPr>
          <w:t>DIRECCIÓN DE DESARROLLO COMUNITARIO</w:t>
        </w:r>
        <w:r w:rsidR="006F4FE7">
          <w:rPr>
            <w:webHidden/>
          </w:rPr>
          <w:tab/>
        </w:r>
        <w:r w:rsidR="006F4FE7">
          <w:rPr>
            <w:webHidden/>
          </w:rPr>
          <w:fldChar w:fldCharType="begin"/>
        </w:r>
        <w:r w:rsidR="006F4FE7">
          <w:rPr>
            <w:webHidden/>
          </w:rPr>
          <w:instrText xml:space="preserve"> PAGEREF _Toc101525724 \h </w:instrText>
        </w:r>
        <w:r w:rsidR="006F4FE7">
          <w:rPr>
            <w:webHidden/>
          </w:rPr>
        </w:r>
        <w:r w:rsidR="006F4FE7">
          <w:rPr>
            <w:webHidden/>
          </w:rPr>
          <w:fldChar w:fldCharType="separate"/>
        </w:r>
        <w:r w:rsidR="006F4FE7">
          <w:rPr>
            <w:webHidden/>
          </w:rPr>
          <w:t>287</w:t>
        </w:r>
        <w:r w:rsidR="006F4FE7">
          <w:rPr>
            <w:webHidden/>
          </w:rPr>
          <w:fldChar w:fldCharType="end"/>
        </w:r>
      </w:hyperlink>
    </w:p>
    <w:p w14:paraId="183EF168" w14:textId="7AD5A320" w:rsidR="006F4FE7" w:rsidRDefault="00272F16">
      <w:pPr>
        <w:pStyle w:val="TDC2"/>
        <w:rPr>
          <w:rFonts w:eastAsiaTheme="minorEastAsia"/>
          <w:smallCaps w:val="0"/>
          <w:noProof/>
          <w:sz w:val="22"/>
          <w:szCs w:val="22"/>
          <w:lang w:eastAsia="es-MX"/>
        </w:rPr>
      </w:pPr>
      <w:hyperlink w:anchor="_Toc101525725" w:history="1">
        <w:r w:rsidR="006F4FE7" w:rsidRPr="00F97F33">
          <w:rPr>
            <w:rStyle w:val="Hipervnculo"/>
            <w:rFonts w:ascii="Arial" w:hAnsi="Arial" w:cs="Arial"/>
            <w:b/>
            <w:noProof/>
          </w:rPr>
          <w:t>LX.1 CÉDULA DE ORGANIGRAMA ESTRUCTURAL E IDENTIFICACIÓN DE FIRMAS DE LA DIRECCIÓN DE DESARROLLO COMUNITARIO</w:t>
        </w:r>
        <w:r w:rsidR="006F4FE7">
          <w:rPr>
            <w:noProof/>
            <w:webHidden/>
          </w:rPr>
          <w:tab/>
        </w:r>
        <w:r w:rsidR="006F4FE7">
          <w:rPr>
            <w:noProof/>
            <w:webHidden/>
          </w:rPr>
          <w:fldChar w:fldCharType="begin"/>
        </w:r>
        <w:r w:rsidR="006F4FE7">
          <w:rPr>
            <w:noProof/>
            <w:webHidden/>
          </w:rPr>
          <w:instrText xml:space="preserve"> PAGEREF _Toc101525725 \h </w:instrText>
        </w:r>
        <w:r w:rsidR="006F4FE7">
          <w:rPr>
            <w:noProof/>
            <w:webHidden/>
          </w:rPr>
        </w:r>
        <w:r w:rsidR="006F4FE7">
          <w:rPr>
            <w:noProof/>
            <w:webHidden/>
          </w:rPr>
          <w:fldChar w:fldCharType="separate"/>
        </w:r>
        <w:r w:rsidR="006F4FE7">
          <w:rPr>
            <w:noProof/>
            <w:webHidden/>
          </w:rPr>
          <w:t>287</w:t>
        </w:r>
        <w:r w:rsidR="006F4FE7">
          <w:rPr>
            <w:noProof/>
            <w:webHidden/>
          </w:rPr>
          <w:fldChar w:fldCharType="end"/>
        </w:r>
      </w:hyperlink>
    </w:p>
    <w:p w14:paraId="41BFD536" w14:textId="5EBA4CE8" w:rsidR="006F4FE7" w:rsidRDefault="00272F16">
      <w:pPr>
        <w:pStyle w:val="TDC2"/>
        <w:rPr>
          <w:rFonts w:eastAsiaTheme="minorEastAsia"/>
          <w:smallCaps w:val="0"/>
          <w:noProof/>
          <w:sz w:val="22"/>
          <w:szCs w:val="22"/>
          <w:lang w:eastAsia="es-MX"/>
        </w:rPr>
      </w:pPr>
      <w:hyperlink w:anchor="_Toc101525726" w:history="1">
        <w:r w:rsidR="006F4FE7" w:rsidRPr="00F97F33">
          <w:rPr>
            <w:rStyle w:val="Hipervnculo"/>
            <w:rFonts w:ascii="Arial" w:hAnsi="Arial" w:cs="Arial"/>
            <w:b/>
            <w:noProof/>
          </w:rPr>
          <w:t>LX.2 CÉDULA DE PERFIL DE PUESTO DE LA DIRECCIÓN DE DESARROLLO COMUNITARIO</w:t>
        </w:r>
        <w:r w:rsidR="006F4FE7">
          <w:rPr>
            <w:noProof/>
            <w:webHidden/>
          </w:rPr>
          <w:tab/>
        </w:r>
        <w:r w:rsidR="006F4FE7">
          <w:rPr>
            <w:noProof/>
            <w:webHidden/>
          </w:rPr>
          <w:fldChar w:fldCharType="begin"/>
        </w:r>
        <w:r w:rsidR="006F4FE7">
          <w:rPr>
            <w:noProof/>
            <w:webHidden/>
          </w:rPr>
          <w:instrText xml:space="preserve"> PAGEREF _Toc101525726 \h </w:instrText>
        </w:r>
        <w:r w:rsidR="006F4FE7">
          <w:rPr>
            <w:noProof/>
            <w:webHidden/>
          </w:rPr>
        </w:r>
        <w:r w:rsidR="006F4FE7">
          <w:rPr>
            <w:noProof/>
            <w:webHidden/>
          </w:rPr>
          <w:fldChar w:fldCharType="separate"/>
        </w:r>
        <w:r w:rsidR="006F4FE7">
          <w:rPr>
            <w:noProof/>
            <w:webHidden/>
          </w:rPr>
          <w:t>288</w:t>
        </w:r>
        <w:r w:rsidR="006F4FE7">
          <w:rPr>
            <w:noProof/>
            <w:webHidden/>
          </w:rPr>
          <w:fldChar w:fldCharType="end"/>
        </w:r>
      </w:hyperlink>
    </w:p>
    <w:p w14:paraId="776340F5" w14:textId="25447417" w:rsidR="006F4FE7" w:rsidRDefault="00272F16">
      <w:pPr>
        <w:pStyle w:val="TDC2"/>
        <w:rPr>
          <w:rFonts w:eastAsiaTheme="minorEastAsia"/>
          <w:smallCaps w:val="0"/>
          <w:noProof/>
          <w:sz w:val="22"/>
          <w:szCs w:val="22"/>
          <w:lang w:eastAsia="es-MX"/>
        </w:rPr>
      </w:pPr>
      <w:hyperlink w:anchor="_Toc101525727" w:history="1">
        <w:r w:rsidR="006F4FE7" w:rsidRPr="00F97F33">
          <w:rPr>
            <w:rStyle w:val="Hipervnculo"/>
            <w:rFonts w:ascii="Arial" w:hAnsi="Arial" w:cs="Arial"/>
            <w:b/>
            <w:noProof/>
          </w:rPr>
          <w:t>LX.3 CÉDULA DE OBJETIVO Y FUNCIONES DE LA DIRECCIÓN DE DESARROLLO COMUNITARIO</w:t>
        </w:r>
        <w:r w:rsidR="006F4FE7">
          <w:rPr>
            <w:noProof/>
            <w:webHidden/>
          </w:rPr>
          <w:tab/>
        </w:r>
        <w:r w:rsidR="006F4FE7">
          <w:rPr>
            <w:noProof/>
            <w:webHidden/>
          </w:rPr>
          <w:fldChar w:fldCharType="begin"/>
        </w:r>
        <w:r w:rsidR="006F4FE7">
          <w:rPr>
            <w:noProof/>
            <w:webHidden/>
          </w:rPr>
          <w:instrText xml:space="preserve"> PAGEREF _Toc101525727 \h </w:instrText>
        </w:r>
        <w:r w:rsidR="006F4FE7">
          <w:rPr>
            <w:noProof/>
            <w:webHidden/>
          </w:rPr>
        </w:r>
        <w:r w:rsidR="006F4FE7">
          <w:rPr>
            <w:noProof/>
            <w:webHidden/>
          </w:rPr>
          <w:fldChar w:fldCharType="separate"/>
        </w:r>
        <w:r w:rsidR="006F4FE7">
          <w:rPr>
            <w:noProof/>
            <w:webHidden/>
          </w:rPr>
          <w:t>289</w:t>
        </w:r>
        <w:r w:rsidR="006F4FE7">
          <w:rPr>
            <w:noProof/>
            <w:webHidden/>
          </w:rPr>
          <w:fldChar w:fldCharType="end"/>
        </w:r>
      </w:hyperlink>
    </w:p>
    <w:p w14:paraId="35BFF256" w14:textId="3175411C" w:rsidR="006F4FE7" w:rsidRDefault="00272F16" w:rsidP="006F4FE7">
      <w:pPr>
        <w:pStyle w:val="TDC1"/>
        <w:rPr>
          <w:rFonts w:asciiTheme="minorHAnsi" w:eastAsiaTheme="minorEastAsia" w:hAnsiTheme="minorHAnsi" w:cstheme="minorBidi"/>
          <w:sz w:val="22"/>
          <w:szCs w:val="22"/>
          <w:lang w:eastAsia="es-MX"/>
        </w:rPr>
      </w:pPr>
      <w:hyperlink w:anchor="_Toc101525728" w:history="1">
        <w:r w:rsidR="006F4FE7" w:rsidRPr="00F97F33">
          <w:rPr>
            <w:rStyle w:val="Hipervnculo"/>
          </w:rPr>
          <w:t>LXI.</w:t>
        </w:r>
        <w:r w:rsidR="006F4FE7">
          <w:rPr>
            <w:rFonts w:asciiTheme="minorHAnsi" w:eastAsiaTheme="minorEastAsia" w:hAnsiTheme="minorHAnsi" w:cstheme="minorBidi"/>
            <w:sz w:val="22"/>
            <w:szCs w:val="22"/>
            <w:lang w:eastAsia="es-MX"/>
          </w:rPr>
          <w:tab/>
        </w:r>
        <w:r w:rsidR="006F4FE7" w:rsidRPr="00F97F33">
          <w:rPr>
            <w:rStyle w:val="Hipervnculo"/>
          </w:rPr>
          <w:t>DEPARTAMENTO DE ATENCIÓN A GRUPOS SOCIALES</w:t>
        </w:r>
        <w:r w:rsidR="006F4FE7">
          <w:rPr>
            <w:webHidden/>
          </w:rPr>
          <w:tab/>
        </w:r>
        <w:r w:rsidR="006F4FE7">
          <w:rPr>
            <w:webHidden/>
          </w:rPr>
          <w:fldChar w:fldCharType="begin"/>
        </w:r>
        <w:r w:rsidR="006F4FE7">
          <w:rPr>
            <w:webHidden/>
          </w:rPr>
          <w:instrText xml:space="preserve"> PAGEREF _Toc101525728 \h </w:instrText>
        </w:r>
        <w:r w:rsidR="006F4FE7">
          <w:rPr>
            <w:webHidden/>
          </w:rPr>
        </w:r>
        <w:r w:rsidR="006F4FE7">
          <w:rPr>
            <w:webHidden/>
          </w:rPr>
          <w:fldChar w:fldCharType="separate"/>
        </w:r>
        <w:r w:rsidR="006F4FE7">
          <w:rPr>
            <w:webHidden/>
          </w:rPr>
          <w:t>293</w:t>
        </w:r>
        <w:r w:rsidR="006F4FE7">
          <w:rPr>
            <w:webHidden/>
          </w:rPr>
          <w:fldChar w:fldCharType="end"/>
        </w:r>
      </w:hyperlink>
    </w:p>
    <w:p w14:paraId="1FC0A67C" w14:textId="72A34189" w:rsidR="006F4FE7" w:rsidRDefault="00272F16">
      <w:pPr>
        <w:pStyle w:val="TDC2"/>
        <w:rPr>
          <w:rFonts w:eastAsiaTheme="minorEastAsia"/>
          <w:smallCaps w:val="0"/>
          <w:noProof/>
          <w:sz w:val="22"/>
          <w:szCs w:val="22"/>
          <w:lang w:eastAsia="es-MX"/>
        </w:rPr>
      </w:pPr>
      <w:hyperlink w:anchor="_Toc101525729" w:history="1">
        <w:r w:rsidR="006F4FE7" w:rsidRPr="00F97F33">
          <w:rPr>
            <w:rStyle w:val="Hipervnculo"/>
            <w:rFonts w:ascii="Arial" w:hAnsi="Arial" w:cs="Arial"/>
            <w:b/>
            <w:noProof/>
          </w:rPr>
          <w:t>LXI.1 CÉDULA DE ORGANIGRAMA ESTRUCTURAL E IDENTIFICACIÓN DE FIRMAS DEL DEPARTAMENTO DE ATENCIÓN A GRUPOS SOCIALES</w:t>
        </w:r>
        <w:r w:rsidR="006F4FE7">
          <w:rPr>
            <w:noProof/>
            <w:webHidden/>
          </w:rPr>
          <w:tab/>
        </w:r>
        <w:r w:rsidR="006F4FE7">
          <w:rPr>
            <w:noProof/>
            <w:webHidden/>
          </w:rPr>
          <w:fldChar w:fldCharType="begin"/>
        </w:r>
        <w:r w:rsidR="006F4FE7">
          <w:rPr>
            <w:noProof/>
            <w:webHidden/>
          </w:rPr>
          <w:instrText xml:space="preserve"> PAGEREF _Toc101525729 \h </w:instrText>
        </w:r>
        <w:r w:rsidR="006F4FE7">
          <w:rPr>
            <w:noProof/>
            <w:webHidden/>
          </w:rPr>
        </w:r>
        <w:r w:rsidR="006F4FE7">
          <w:rPr>
            <w:noProof/>
            <w:webHidden/>
          </w:rPr>
          <w:fldChar w:fldCharType="separate"/>
        </w:r>
        <w:r w:rsidR="006F4FE7">
          <w:rPr>
            <w:noProof/>
            <w:webHidden/>
          </w:rPr>
          <w:t>293</w:t>
        </w:r>
        <w:r w:rsidR="006F4FE7">
          <w:rPr>
            <w:noProof/>
            <w:webHidden/>
          </w:rPr>
          <w:fldChar w:fldCharType="end"/>
        </w:r>
      </w:hyperlink>
    </w:p>
    <w:p w14:paraId="3CBFA356" w14:textId="1366D888" w:rsidR="006F4FE7" w:rsidRDefault="00272F16">
      <w:pPr>
        <w:pStyle w:val="TDC2"/>
        <w:rPr>
          <w:rFonts w:eastAsiaTheme="minorEastAsia"/>
          <w:smallCaps w:val="0"/>
          <w:noProof/>
          <w:sz w:val="22"/>
          <w:szCs w:val="22"/>
          <w:lang w:eastAsia="es-MX"/>
        </w:rPr>
      </w:pPr>
      <w:hyperlink w:anchor="_Toc101525731" w:history="1">
        <w:r w:rsidR="006F4FE7" w:rsidRPr="00F97F33">
          <w:rPr>
            <w:rStyle w:val="Hipervnculo"/>
            <w:rFonts w:ascii="Arial" w:hAnsi="Arial" w:cs="Arial"/>
            <w:b/>
            <w:noProof/>
          </w:rPr>
          <w:t>LXI.2 CÉDULA DE PERFIL DE PUESTO DEL DEPARTAMENTO DE ATENCIÓN A GRUPOS SOCIALES</w:t>
        </w:r>
        <w:r w:rsidR="006F4FE7">
          <w:rPr>
            <w:noProof/>
            <w:webHidden/>
          </w:rPr>
          <w:tab/>
        </w:r>
        <w:r w:rsidR="006F4FE7">
          <w:rPr>
            <w:noProof/>
            <w:webHidden/>
          </w:rPr>
          <w:fldChar w:fldCharType="begin"/>
        </w:r>
        <w:r w:rsidR="006F4FE7">
          <w:rPr>
            <w:noProof/>
            <w:webHidden/>
          </w:rPr>
          <w:instrText xml:space="preserve"> PAGEREF _Toc101525731 \h </w:instrText>
        </w:r>
        <w:r w:rsidR="006F4FE7">
          <w:rPr>
            <w:noProof/>
            <w:webHidden/>
          </w:rPr>
        </w:r>
        <w:r w:rsidR="006F4FE7">
          <w:rPr>
            <w:noProof/>
            <w:webHidden/>
          </w:rPr>
          <w:fldChar w:fldCharType="separate"/>
        </w:r>
        <w:r w:rsidR="006F4FE7">
          <w:rPr>
            <w:noProof/>
            <w:webHidden/>
          </w:rPr>
          <w:t>294</w:t>
        </w:r>
        <w:r w:rsidR="006F4FE7">
          <w:rPr>
            <w:noProof/>
            <w:webHidden/>
          </w:rPr>
          <w:fldChar w:fldCharType="end"/>
        </w:r>
      </w:hyperlink>
    </w:p>
    <w:p w14:paraId="1EE9EE3D" w14:textId="554AC78F" w:rsidR="006F4FE7" w:rsidRDefault="00272F16">
      <w:pPr>
        <w:pStyle w:val="TDC2"/>
        <w:rPr>
          <w:rFonts w:eastAsiaTheme="minorEastAsia"/>
          <w:smallCaps w:val="0"/>
          <w:noProof/>
          <w:sz w:val="22"/>
          <w:szCs w:val="22"/>
          <w:lang w:eastAsia="es-MX"/>
        </w:rPr>
      </w:pPr>
      <w:hyperlink w:anchor="_Toc101525732" w:history="1">
        <w:r w:rsidR="006F4FE7" w:rsidRPr="00F97F33">
          <w:rPr>
            <w:rStyle w:val="Hipervnculo"/>
            <w:rFonts w:ascii="Arial" w:hAnsi="Arial" w:cs="Arial"/>
            <w:b/>
            <w:noProof/>
          </w:rPr>
          <w:t>LXI.3 CÉDULA DE OBJETIVO Y FUNCIONES DEL DEPARTAMENTO DE ATENCIÓN A GRUPOS SOCIALES</w:t>
        </w:r>
        <w:r w:rsidR="006F4FE7">
          <w:rPr>
            <w:noProof/>
            <w:webHidden/>
          </w:rPr>
          <w:tab/>
        </w:r>
        <w:r w:rsidR="006F4FE7">
          <w:rPr>
            <w:noProof/>
            <w:webHidden/>
          </w:rPr>
          <w:fldChar w:fldCharType="begin"/>
        </w:r>
        <w:r w:rsidR="006F4FE7">
          <w:rPr>
            <w:noProof/>
            <w:webHidden/>
          </w:rPr>
          <w:instrText xml:space="preserve"> PAGEREF _Toc101525732 \h </w:instrText>
        </w:r>
        <w:r w:rsidR="006F4FE7">
          <w:rPr>
            <w:noProof/>
            <w:webHidden/>
          </w:rPr>
        </w:r>
        <w:r w:rsidR="006F4FE7">
          <w:rPr>
            <w:noProof/>
            <w:webHidden/>
          </w:rPr>
          <w:fldChar w:fldCharType="separate"/>
        </w:r>
        <w:r w:rsidR="006F4FE7">
          <w:rPr>
            <w:noProof/>
            <w:webHidden/>
          </w:rPr>
          <w:t>295</w:t>
        </w:r>
        <w:r w:rsidR="006F4FE7">
          <w:rPr>
            <w:noProof/>
            <w:webHidden/>
          </w:rPr>
          <w:fldChar w:fldCharType="end"/>
        </w:r>
      </w:hyperlink>
    </w:p>
    <w:p w14:paraId="0F656564" w14:textId="05C30669" w:rsidR="006F4FE7" w:rsidRDefault="00272F16" w:rsidP="006F4FE7">
      <w:pPr>
        <w:pStyle w:val="TDC1"/>
        <w:rPr>
          <w:rFonts w:asciiTheme="minorHAnsi" w:eastAsiaTheme="minorEastAsia" w:hAnsiTheme="minorHAnsi" w:cstheme="minorBidi"/>
          <w:sz w:val="22"/>
          <w:szCs w:val="22"/>
          <w:lang w:eastAsia="es-MX"/>
        </w:rPr>
      </w:pPr>
      <w:hyperlink w:anchor="_Toc101525733" w:history="1">
        <w:r w:rsidR="006F4FE7" w:rsidRPr="00F97F33">
          <w:rPr>
            <w:rStyle w:val="Hipervnculo"/>
          </w:rPr>
          <w:t>LXII.</w:t>
        </w:r>
        <w:r w:rsidR="006F4FE7">
          <w:rPr>
            <w:rFonts w:asciiTheme="minorHAnsi" w:eastAsiaTheme="minorEastAsia" w:hAnsiTheme="minorHAnsi" w:cstheme="minorBidi"/>
            <w:sz w:val="22"/>
            <w:szCs w:val="22"/>
            <w:lang w:eastAsia="es-MX"/>
          </w:rPr>
          <w:tab/>
        </w:r>
        <w:r w:rsidR="006F4FE7" w:rsidRPr="00F97F33">
          <w:rPr>
            <w:rStyle w:val="Hipervnculo"/>
          </w:rPr>
          <w:t>SUBSECRETARÍA DE PLANEACIÓN Y ADMINISTRACIÓN</w:t>
        </w:r>
        <w:r w:rsidR="006F4FE7">
          <w:rPr>
            <w:webHidden/>
          </w:rPr>
          <w:tab/>
        </w:r>
        <w:r w:rsidR="006F4FE7">
          <w:rPr>
            <w:webHidden/>
          </w:rPr>
          <w:fldChar w:fldCharType="begin"/>
        </w:r>
        <w:r w:rsidR="006F4FE7">
          <w:rPr>
            <w:webHidden/>
          </w:rPr>
          <w:instrText xml:space="preserve"> PAGEREF _Toc101525733 \h </w:instrText>
        </w:r>
        <w:r w:rsidR="006F4FE7">
          <w:rPr>
            <w:webHidden/>
          </w:rPr>
        </w:r>
        <w:r w:rsidR="006F4FE7">
          <w:rPr>
            <w:webHidden/>
          </w:rPr>
          <w:fldChar w:fldCharType="separate"/>
        </w:r>
        <w:r w:rsidR="006F4FE7">
          <w:rPr>
            <w:webHidden/>
          </w:rPr>
          <w:t>299</w:t>
        </w:r>
        <w:r w:rsidR="006F4FE7">
          <w:rPr>
            <w:webHidden/>
          </w:rPr>
          <w:fldChar w:fldCharType="end"/>
        </w:r>
      </w:hyperlink>
    </w:p>
    <w:p w14:paraId="3FEF6EE4" w14:textId="64826B6C" w:rsidR="006F4FE7" w:rsidRDefault="00272F16">
      <w:pPr>
        <w:pStyle w:val="TDC2"/>
        <w:rPr>
          <w:rFonts w:eastAsiaTheme="minorEastAsia"/>
          <w:smallCaps w:val="0"/>
          <w:noProof/>
          <w:sz w:val="22"/>
          <w:szCs w:val="22"/>
          <w:lang w:eastAsia="es-MX"/>
        </w:rPr>
      </w:pPr>
      <w:hyperlink w:anchor="_Toc101525734" w:history="1">
        <w:r w:rsidR="006F4FE7" w:rsidRPr="00F97F33">
          <w:rPr>
            <w:rStyle w:val="Hipervnculo"/>
            <w:rFonts w:ascii="Arial" w:hAnsi="Arial" w:cs="Arial"/>
            <w:b/>
            <w:noProof/>
          </w:rPr>
          <w:t>LXII.1 CÉDULA DE ORGANIGRAMA ESTRUCTURAL E IDENTIFICACIÓN DE FIRMAS DE LA SUBSECRETARÍA DE PLANEACIÓN Y ADMINISTRACIÓN</w:t>
        </w:r>
        <w:r w:rsidR="006F4FE7">
          <w:rPr>
            <w:noProof/>
            <w:webHidden/>
          </w:rPr>
          <w:tab/>
        </w:r>
        <w:r w:rsidR="006F4FE7">
          <w:rPr>
            <w:noProof/>
            <w:webHidden/>
          </w:rPr>
          <w:fldChar w:fldCharType="begin"/>
        </w:r>
        <w:r w:rsidR="006F4FE7">
          <w:rPr>
            <w:noProof/>
            <w:webHidden/>
          </w:rPr>
          <w:instrText xml:space="preserve"> PAGEREF _Toc101525734 \h </w:instrText>
        </w:r>
        <w:r w:rsidR="006F4FE7">
          <w:rPr>
            <w:noProof/>
            <w:webHidden/>
          </w:rPr>
        </w:r>
        <w:r w:rsidR="006F4FE7">
          <w:rPr>
            <w:noProof/>
            <w:webHidden/>
          </w:rPr>
          <w:fldChar w:fldCharType="separate"/>
        </w:r>
        <w:r w:rsidR="006F4FE7">
          <w:rPr>
            <w:noProof/>
            <w:webHidden/>
          </w:rPr>
          <w:t>299</w:t>
        </w:r>
        <w:r w:rsidR="006F4FE7">
          <w:rPr>
            <w:noProof/>
            <w:webHidden/>
          </w:rPr>
          <w:fldChar w:fldCharType="end"/>
        </w:r>
      </w:hyperlink>
    </w:p>
    <w:p w14:paraId="5F7DF831" w14:textId="22B19D02" w:rsidR="006F4FE7" w:rsidRDefault="00272F16">
      <w:pPr>
        <w:pStyle w:val="TDC2"/>
        <w:rPr>
          <w:rFonts w:eastAsiaTheme="minorEastAsia"/>
          <w:smallCaps w:val="0"/>
          <w:noProof/>
          <w:sz w:val="22"/>
          <w:szCs w:val="22"/>
          <w:lang w:eastAsia="es-MX"/>
        </w:rPr>
      </w:pPr>
      <w:hyperlink w:anchor="_Toc101525735" w:history="1">
        <w:r w:rsidR="006F4FE7" w:rsidRPr="00F97F33">
          <w:rPr>
            <w:rStyle w:val="Hipervnculo"/>
            <w:rFonts w:ascii="Arial" w:hAnsi="Arial" w:cs="Arial"/>
            <w:b/>
            <w:noProof/>
          </w:rPr>
          <w:t>LXII.2 CÉDULA DE PERFIL DE PUESTO DE LA SUBSECRETARÍA DE PLANEACIÓN Y ADMINISTRACIÓN</w:t>
        </w:r>
        <w:r w:rsidR="006F4FE7">
          <w:rPr>
            <w:noProof/>
            <w:webHidden/>
          </w:rPr>
          <w:tab/>
        </w:r>
        <w:r w:rsidR="006F4FE7">
          <w:rPr>
            <w:noProof/>
            <w:webHidden/>
          </w:rPr>
          <w:fldChar w:fldCharType="begin"/>
        </w:r>
        <w:r w:rsidR="006F4FE7">
          <w:rPr>
            <w:noProof/>
            <w:webHidden/>
          </w:rPr>
          <w:instrText xml:space="preserve"> PAGEREF _Toc101525735 \h </w:instrText>
        </w:r>
        <w:r w:rsidR="006F4FE7">
          <w:rPr>
            <w:noProof/>
            <w:webHidden/>
          </w:rPr>
        </w:r>
        <w:r w:rsidR="006F4FE7">
          <w:rPr>
            <w:noProof/>
            <w:webHidden/>
          </w:rPr>
          <w:fldChar w:fldCharType="separate"/>
        </w:r>
        <w:r w:rsidR="006F4FE7">
          <w:rPr>
            <w:noProof/>
            <w:webHidden/>
          </w:rPr>
          <w:t>300</w:t>
        </w:r>
        <w:r w:rsidR="006F4FE7">
          <w:rPr>
            <w:noProof/>
            <w:webHidden/>
          </w:rPr>
          <w:fldChar w:fldCharType="end"/>
        </w:r>
      </w:hyperlink>
    </w:p>
    <w:p w14:paraId="7EA7680F" w14:textId="63CA96C0" w:rsidR="006F4FE7" w:rsidRDefault="00272F16">
      <w:pPr>
        <w:pStyle w:val="TDC2"/>
        <w:rPr>
          <w:rFonts w:eastAsiaTheme="minorEastAsia"/>
          <w:smallCaps w:val="0"/>
          <w:noProof/>
          <w:sz w:val="22"/>
          <w:szCs w:val="22"/>
          <w:lang w:eastAsia="es-MX"/>
        </w:rPr>
      </w:pPr>
      <w:hyperlink w:anchor="_Toc101525736" w:history="1">
        <w:r w:rsidR="006F4FE7" w:rsidRPr="00F97F33">
          <w:rPr>
            <w:rStyle w:val="Hipervnculo"/>
            <w:rFonts w:ascii="Arial" w:hAnsi="Arial" w:cs="Arial"/>
            <w:b/>
            <w:noProof/>
          </w:rPr>
          <w:t>LXII.3 CÉDULA DE OBJETIVO Y FUNCIONES DE LA SUBSECRETARÍA DE PLANEACIÓN Y ADMINISTRACIÓN</w:t>
        </w:r>
        <w:r w:rsidR="006F4FE7">
          <w:rPr>
            <w:noProof/>
            <w:webHidden/>
          </w:rPr>
          <w:tab/>
        </w:r>
        <w:r w:rsidR="006F4FE7">
          <w:rPr>
            <w:noProof/>
            <w:webHidden/>
          </w:rPr>
          <w:fldChar w:fldCharType="begin"/>
        </w:r>
        <w:r w:rsidR="006F4FE7">
          <w:rPr>
            <w:noProof/>
            <w:webHidden/>
          </w:rPr>
          <w:instrText xml:space="preserve"> PAGEREF _Toc101525736 \h </w:instrText>
        </w:r>
        <w:r w:rsidR="006F4FE7">
          <w:rPr>
            <w:noProof/>
            <w:webHidden/>
          </w:rPr>
        </w:r>
        <w:r w:rsidR="006F4FE7">
          <w:rPr>
            <w:noProof/>
            <w:webHidden/>
          </w:rPr>
          <w:fldChar w:fldCharType="separate"/>
        </w:r>
        <w:r w:rsidR="006F4FE7">
          <w:rPr>
            <w:noProof/>
            <w:webHidden/>
          </w:rPr>
          <w:t>301</w:t>
        </w:r>
        <w:r w:rsidR="006F4FE7">
          <w:rPr>
            <w:noProof/>
            <w:webHidden/>
          </w:rPr>
          <w:fldChar w:fldCharType="end"/>
        </w:r>
      </w:hyperlink>
    </w:p>
    <w:p w14:paraId="774FF5BE" w14:textId="15498EBB" w:rsidR="006F4FE7" w:rsidRDefault="00272F16" w:rsidP="006F4FE7">
      <w:pPr>
        <w:pStyle w:val="TDC1"/>
        <w:rPr>
          <w:rFonts w:asciiTheme="minorHAnsi" w:eastAsiaTheme="minorEastAsia" w:hAnsiTheme="minorHAnsi" w:cstheme="minorBidi"/>
          <w:sz w:val="22"/>
          <w:szCs w:val="22"/>
          <w:lang w:eastAsia="es-MX"/>
        </w:rPr>
      </w:pPr>
      <w:hyperlink w:anchor="_Toc101525737" w:history="1">
        <w:r w:rsidR="006F4FE7" w:rsidRPr="00F97F33">
          <w:rPr>
            <w:rStyle w:val="Hipervnculo"/>
            <w:rFonts w:eastAsia="Times New Roman"/>
            <w:lang w:eastAsia="es-MX"/>
          </w:rPr>
          <w:t xml:space="preserve">LXIII </w:t>
        </w:r>
        <w:r w:rsidR="006F4FE7" w:rsidRPr="00F97F33">
          <w:rPr>
            <w:rStyle w:val="Hipervnculo"/>
          </w:rPr>
          <w:t>DIRECCIÓN GENERAL DE DESARROLLO INSTITUCIONAL</w:t>
        </w:r>
        <w:r w:rsidR="006F4FE7">
          <w:rPr>
            <w:webHidden/>
          </w:rPr>
          <w:tab/>
        </w:r>
        <w:r w:rsidR="006F4FE7">
          <w:rPr>
            <w:webHidden/>
          </w:rPr>
          <w:fldChar w:fldCharType="begin"/>
        </w:r>
        <w:r w:rsidR="006F4FE7">
          <w:rPr>
            <w:webHidden/>
          </w:rPr>
          <w:instrText xml:space="preserve"> PAGEREF _Toc101525737 \h </w:instrText>
        </w:r>
        <w:r w:rsidR="006F4FE7">
          <w:rPr>
            <w:webHidden/>
          </w:rPr>
        </w:r>
        <w:r w:rsidR="006F4FE7">
          <w:rPr>
            <w:webHidden/>
          </w:rPr>
          <w:fldChar w:fldCharType="separate"/>
        </w:r>
        <w:r w:rsidR="006F4FE7">
          <w:rPr>
            <w:webHidden/>
          </w:rPr>
          <w:t>304</w:t>
        </w:r>
        <w:r w:rsidR="006F4FE7">
          <w:rPr>
            <w:webHidden/>
          </w:rPr>
          <w:fldChar w:fldCharType="end"/>
        </w:r>
      </w:hyperlink>
    </w:p>
    <w:p w14:paraId="5193623F" w14:textId="60F91DC1" w:rsidR="006F4FE7" w:rsidRDefault="00272F16">
      <w:pPr>
        <w:pStyle w:val="TDC2"/>
        <w:rPr>
          <w:rFonts w:eastAsiaTheme="minorEastAsia"/>
          <w:smallCaps w:val="0"/>
          <w:noProof/>
          <w:sz w:val="22"/>
          <w:szCs w:val="22"/>
          <w:lang w:eastAsia="es-MX"/>
        </w:rPr>
      </w:pPr>
      <w:hyperlink w:anchor="_Toc101525738" w:history="1">
        <w:r w:rsidR="006F4FE7" w:rsidRPr="00F97F33">
          <w:rPr>
            <w:rStyle w:val="Hipervnculo"/>
            <w:rFonts w:ascii="Arial" w:hAnsi="Arial" w:cs="Arial"/>
            <w:b/>
            <w:noProof/>
          </w:rPr>
          <w:t>LXIII.1 CÉDULA DE ORGANIGRAMA ESTRUCTURAL E IDENTIFICACIÓN DE FIRMAS DE LA DIRECCIÓN GENERAL DE DESARROLLO INSTITUCIONAL</w:t>
        </w:r>
        <w:r w:rsidR="006F4FE7">
          <w:rPr>
            <w:noProof/>
            <w:webHidden/>
          </w:rPr>
          <w:tab/>
        </w:r>
        <w:r w:rsidR="006F4FE7">
          <w:rPr>
            <w:noProof/>
            <w:webHidden/>
          </w:rPr>
          <w:fldChar w:fldCharType="begin"/>
        </w:r>
        <w:r w:rsidR="006F4FE7">
          <w:rPr>
            <w:noProof/>
            <w:webHidden/>
          </w:rPr>
          <w:instrText xml:space="preserve"> PAGEREF _Toc101525738 \h </w:instrText>
        </w:r>
        <w:r w:rsidR="006F4FE7">
          <w:rPr>
            <w:noProof/>
            <w:webHidden/>
          </w:rPr>
        </w:r>
        <w:r w:rsidR="006F4FE7">
          <w:rPr>
            <w:noProof/>
            <w:webHidden/>
          </w:rPr>
          <w:fldChar w:fldCharType="separate"/>
        </w:r>
        <w:r w:rsidR="006F4FE7">
          <w:rPr>
            <w:noProof/>
            <w:webHidden/>
          </w:rPr>
          <w:t>304</w:t>
        </w:r>
        <w:r w:rsidR="006F4FE7">
          <w:rPr>
            <w:noProof/>
            <w:webHidden/>
          </w:rPr>
          <w:fldChar w:fldCharType="end"/>
        </w:r>
      </w:hyperlink>
    </w:p>
    <w:p w14:paraId="1E2CFE34" w14:textId="2500BF4B" w:rsidR="006F4FE7" w:rsidRDefault="00272F16">
      <w:pPr>
        <w:pStyle w:val="TDC2"/>
        <w:rPr>
          <w:rFonts w:eastAsiaTheme="minorEastAsia"/>
          <w:smallCaps w:val="0"/>
          <w:noProof/>
          <w:sz w:val="22"/>
          <w:szCs w:val="22"/>
          <w:lang w:eastAsia="es-MX"/>
        </w:rPr>
      </w:pPr>
      <w:hyperlink w:anchor="_Toc101525739" w:history="1">
        <w:r w:rsidR="006F4FE7" w:rsidRPr="00F97F33">
          <w:rPr>
            <w:rStyle w:val="Hipervnculo"/>
            <w:rFonts w:ascii="Arial" w:hAnsi="Arial" w:cs="Arial"/>
            <w:b/>
            <w:noProof/>
          </w:rPr>
          <w:t>LXIII.2 CÉDULA DE PERFIL DE PUESTO DE LA DIRECCIÓN GENERAL DE DESARROLLO INSTITUCIONAL</w:t>
        </w:r>
        <w:r w:rsidR="006F4FE7">
          <w:rPr>
            <w:noProof/>
            <w:webHidden/>
          </w:rPr>
          <w:tab/>
        </w:r>
        <w:r w:rsidR="006F4FE7">
          <w:rPr>
            <w:noProof/>
            <w:webHidden/>
          </w:rPr>
          <w:fldChar w:fldCharType="begin"/>
        </w:r>
        <w:r w:rsidR="006F4FE7">
          <w:rPr>
            <w:noProof/>
            <w:webHidden/>
          </w:rPr>
          <w:instrText xml:space="preserve"> PAGEREF _Toc101525739 \h </w:instrText>
        </w:r>
        <w:r w:rsidR="006F4FE7">
          <w:rPr>
            <w:noProof/>
            <w:webHidden/>
          </w:rPr>
        </w:r>
        <w:r w:rsidR="006F4FE7">
          <w:rPr>
            <w:noProof/>
            <w:webHidden/>
          </w:rPr>
          <w:fldChar w:fldCharType="separate"/>
        </w:r>
        <w:r w:rsidR="006F4FE7">
          <w:rPr>
            <w:noProof/>
            <w:webHidden/>
          </w:rPr>
          <w:t>305</w:t>
        </w:r>
        <w:r w:rsidR="006F4FE7">
          <w:rPr>
            <w:noProof/>
            <w:webHidden/>
          </w:rPr>
          <w:fldChar w:fldCharType="end"/>
        </w:r>
      </w:hyperlink>
    </w:p>
    <w:p w14:paraId="3F20D946" w14:textId="76B8E85B" w:rsidR="006F4FE7" w:rsidRDefault="00272F16">
      <w:pPr>
        <w:pStyle w:val="TDC2"/>
        <w:rPr>
          <w:rFonts w:eastAsiaTheme="minorEastAsia"/>
          <w:smallCaps w:val="0"/>
          <w:noProof/>
          <w:sz w:val="22"/>
          <w:szCs w:val="22"/>
          <w:lang w:eastAsia="es-MX"/>
        </w:rPr>
      </w:pPr>
      <w:hyperlink w:anchor="_Toc101525740" w:history="1">
        <w:r w:rsidR="006F4FE7" w:rsidRPr="00F97F33">
          <w:rPr>
            <w:rStyle w:val="Hipervnculo"/>
            <w:rFonts w:ascii="Arial" w:hAnsi="Arial" w:cs="Arial"/>
            <w:b/>
            <w:noProof/>
          </w:rPr>
          <w:t>LXIII.3 CÉDULA DE OBJETIVO Y FUNCIONES DE LA DIRECCIÓN GENERAL DE DESARROLLO INSTITUCIONAL</w:t>
        </w:r>
        <w:r w:rsidR="006F4FE7">
          <w:rPr>
            <w:noProof/>
            <w:webHidden/>
          </w:rPr>
          <w:tab/>
        </w:r>
        <w:r w:rsidR="006F4FE7">
          <w:rPr>
            <w:noProof/>
            <w:webHidden/>
          </w:rPr>
          <w:fldChar w:fldCharType="begin"/>
        </w:r>
        <w:r w:rsidR="006F4FE7">
          <w:rPr>
            <w:noProof/>
            <w:webHidden/>
          </w:rPr>
          <w:instrText xml:space="preserve"> PAGEREF _Toc101525740 \h </w:instrText>
        </w:r>
        <w:r w:rsidR="006F4FE7">
          <w:rPr>
            <w:noProof/>
            <w:webHidden/>
          </w:rPr>
        </w:r>
        <w:r w:rsidR="006F4FE7">
          <w:rPr>
            <w:noProof/>
            <w:webHidden/>
          </w:rPr>
          <w:fldChar w:fldCharType="separate"/>
        </w:r>
        <w:r w:rsidR="006F4FE7">
          <w:rPr>
            <w:noProof/>
            <w:webHidden/>
          </w:rPr>
          <w:t>306</w:t>
        </w:r>
        <w:r w:rsidR="006F4FE7">
          <w:rPr>
            <w:noProof/>
            <w:webHidden/>
          </w:rPr>
          <w:fldChar w:fldCharType="end"/>
        </w:r>
      </w:hyperlink>
    </w:p>
    <w:p w14:paraId="6A3C17BC" w14:textId="13FBCE4E" w:rsidR="006F4FE7" w:rsidRDefault="00272F16" w:rsidP="006F4FE7">
      <w:pPr>
        <w:pStyle w:val="TDC1"/>
        <w:rPr>
          <w:rFonts w:asciiTheme="minorHAnsi" w:eastAsiaTheme="minorEastAsia" w:hAnsiTheme="minorHAnsi" w:cstheme="minorBidi"/>
          <w:sz w:val="22"/>
          <w:szCs w:val="22"/>
          <w:lang w:eastAsia="es-MX"/>
        </w:rPr>
      </w:pPr>
      <w:hyperlink w:anchor="_Toc101525741" w:history="1">
        <w:r w:rsidR="006F4FE7" w:rsidRPr="00F97F33">
          <w:rPr>
            <w:rStyle w:val="Hipervnculo"/>
          </w:rPr>
          <w:t>LXIV.</w:t>
        </w:r>
        <w:r w:rsidR="006F4FE7">
          <w:rPr>
            <w:rFonts w:asciiTheme="minorHAnsi" w:eastAsiaTheme="minorEastAsia" w:hAnsiTheme="minorHAnsi" w:cstheme="minorBidi"/>
            <w:sz w:val="22"/>
            <w:szCs w:val="22"/>
            <w:lang w:eastAsia="es-MX"/>
          </w:rPr>
          <w:tab/>
        </w:r>
        <w:r w:rsidR="006F4FE7" w:rsidRPr="00F97F33">
          <w:rPr>
            <w:rStyle w:val="Hipervnculo"/>
          </w:rPr>
          <w:t>DIRECCIÓN DE PLANEACIÓN, EVALUACIÓN Y SEGUIMIENTO</w:t>
        </w:r>
        <w:r w:rsidR="006F4FE7">
          <w:rPr>
            <w:webHidden/>
          </w:rPr>
          <w:tab/>
        </w:r>
        <w:r w:rsidR="006F4FE7">
          <w:rPr>
            <w:webHidden/>
          </w:rPr>
          <w:fldChar w:fldCharType="begin"/>
        </w:r>
        <w:r w:rsidR="006F4FE7">
          <w:rPr>
            <w:webHidden/>
          </w:rPr>
          <w:instrText xml:space="preserve"> PAGEREF _Toc101525741 \h </w:instrText>
        </w:r>
        <w:r w:rsidR="006F4FE7">
          <w:rPr>
            <w:webHidden/>
          </w:rPr>
        </w:r>
        <w:r w:rsidR="006F4FE7">
          <w:rPr>
            <w:webHidden/>
          </w:rPr>
          <w:fldChar w:fldCharType="separate"/>
        </w:r>
        <w:r w:rsidR="006F4FE7">
          <w:rPr>
            <w:webHidden/>
          </w:rPr>
          <w:t>308</w:t>
        </w:r>
        <w:r w:rsidR="006F4FE7">
          <w:rPr>
            <w:webHidden/>
          </w:rPr>
          <w:fldChar w:fldCharType="end"/>
        </w:r>
      </w:hyperlink>
    </w:p>
    <w:p w14:paraId="1E67882D" w14:textId="5A4F4F29" w:rsidR="006F4FE7" w:rsidRDefault="00272F16">
      <w:pPr>
        <w:pStyle w:val="TDC2"/>
        <w:rPr>
          <w:rFonts w:eastAsiaTheme="minorEastAsia"/>
          <w:smallCaps w:val="0"/>
          <w:noProof/>
          <w:sz w:val="22"/>
          <w:szCs w:val="22"/>
          <w:lang w:eastAsia="es-MX"/>
        </w:rPr>
      </w:pPr>
      <w:hyperlink w:anchor="_Toc101525742" w:history="1">
        <w:r w:rsidR="006F4FE7" w:rsidRPr="00F97F33">
          <w:rPr>
            <w:rStyle w:val="Hipervnculo"/>
            <w:rFonts w:ascii="Arial" w:hAnsi="Arial" w:cs="Arial"/>
            <w:b/>
            <w:noProof/>
          </w:rPr>
          <w:t>LXIV.1 CÉDULA DE ORGANIGRAMA ESTRUCTURAL E IDENTIFICACIÓN DE FIRMAS DE LA DIRECCIÓN DE PLANEACIÓN, EVALUACIÓN Y SEGUIMIENTO</w:t>
        </w:r>
        <w:r w:rsidR="006F4FE7">
          <w:rPr>
            <w:noProof/>
            <w:webHidden/>
          </w:rPr>
          <w:tab/>
        </w:r>
        <w:r w:rsidR="006F4FE7">
          <w:rPr>
            <w:noProof/>
            <w:webHidden/>
          </w:rPr>
          <w:fldChar w:fldCharType="begin"/>
        </w:r>
        <w:r w:rsidR="006F4FE7">
          <w:rPr>
            <w:noProof/>
            <w:webHidden/>
          </w:rPr>
          <w:instrText xml:space="preserve"> PAGEREF _Toc101525742 \h </w:instrText>
        </w:r>
        <w:r w:rsidR="006F4FE7">
          <w:rPr>
            <w:noProof/>
            <w:webHidden/>
          </w:rPr>
        </w:r>
        <w:r w:rsidR="006F4FE7">
          <w:rPr>
            <w:noProof/>
            <w:webHidden/>
          </w:rPr>
          <w:fldChar w:fldCharType="separate"/>
        </w:r>
        <w:r w:rsidR="006F4FE7">
          <w:rPr>
            <w:noProof/>
            <w:webHidden/>
          </w:rPr>
          <w:t>308</w:t>
        </w:r>
        <w:r w:rsidR="006F4FE7">
          <w:rPr>
            <w:noProof/>
            <w:webHidden/>
          </w:rPr>
          <w:fldChar w:fldCharType="end"/>
        </w:r>
      </w:hyperlink>
    </w:p>
    <w:p w14:paraId="04DFEA03" w14:textId="057E11AB" w:rsidR="006F4FE7" w:rsidRDefault="00272F16">
      <w:pPr>
        <w:pStyle w:val="TDC2"/>
        <w:rPr>
          <w:rFonts w:eastAsiaTheme="minorEastAsia"/>
          <w:smallCaps w:val="0"/>
          <w:noProof/>
          <w:sz w:val="22"/>
          <w:szCs w:val="22"/>
          <w:lang w:eastAsia="es-MX"/>
        </w:rPr>
      </w:pPr>
      <w:hyperlink w:anchor="_Toc101525743" w:history="1">
        <w:r w:rsidR="006F4FE7" w:rsidRPr="00F97F33">
          <w:rPr>
            <w:rStyle w:val="Hipervnculo"/>
            <w:rFonts w:ascii="Arial" w:hAnsi="Arial" w:cs="Arial"/>
            <w:b/>
            <w:noProof/>
          </w:rPr>
          <w:t>LXIV.2 CÉDULA DE PERFIL DE PUESTO DE LA DIRECCIÓN DE PLANEACIÓN, EVALUACIÓN Y SEGUIMIENTO</w:t>
        </w:r>
        <w:r w:rsidR="006F4FE7">
          <w:rPr>
            <w:noProof/>
            <w:webHidden/>
          </w:rPr>
          <w:tab/>
        </w:r>
        <w:r w:rsidR="006F4FE7">
          <w:rPr>
            <w:noProof/>
            <w:webHidden/>
          </w:rPr>
          <w:fldChar w:fldCharType="begin"/>
        </w:r>
        <w:r w:rsidR="006F4FE7">
          <w:rPr>
            <w:noProof/>
            <w:webHidden/>
          </w:rPr>
          <w:instrText xml:space="preserve"> PAGEREF _Toc101525743 \h </w:instrText>
        </w:r>
        <w:r w:rsidR="006F4FE7">
          <w:rPr>
            <w:noProof/>
            <w:webHidden/>
          </w:rPr>
        </w:r>
        <w:r w:rsidR="006F4FE7">
          <w:rPr>
            <w:noProof/>
            <w:webHidden/>
          </w:rPr>
          <w:fldChar w:fldCharType="separate"/>
        </w:r>
        <w:r w:rsidR="006F4FE7">
          <w:rPr>
            <w:noProof/>
            <w:webHidden/>
          </w:rPr>
          <w:t>310</w:t>
        </w:r>
        <w:r w:rsidR="006F4FE7">
          <w:rPr>
            <w:noProof/>
            <w:webHidden/>
          </w:rPr>
          <w:fldChar w:fldCharType="end"/>
        </w:r>
      </w:hyperlink>
    </w:p>
    <w:p w14:paraId="1D212964" w14:textId="401B347E" w:rsidR="006F4FE7" w:rsidRDefault="00272F16">
      <w:pPr>
        <w:pStyle w:val="TDC2"/>
        <w:rPr>
          <w:rFonts w:eastAsiaTheme="minorEastAsia"/>
          <w:smallCaps w:val="0"/>
          <w:noProof/>
          <w:sz w:val="22"/>
          <w:szCs w:val="22"/>
          <w:lang w:eastAsia="es-MX"/>
        </w:rPr>
      </w:pPr>
      <w:hyperlink w:anchor="_Toc101525744" w:history="1">
        <w:r w:rsidR="006F4FE7" w:rsidRPr="00F97F33">
          <w:rPr>
            <w:rStyle w:val="Hipervnculo"/>
            <w:rFonts w:ascii="Arial" w:hAnsi="Arial" w:cs="Arial"/>
            <w:b/>
            <w:noProof/>
          </w:rPr>
          <w:t>LXIV.3 CÉDULA DE OBJETIVO Y FUNCIONES DE LA DIRECCIÓN DE PLANEACIÓN, EVALUACIÓN Y SEGUIMIENTO</w:t>
        </w:r>
        <w:r w:rsidR="006F4FE7">
          <w:rPr>
            <w:noProof/>
            <w:webHidden/>
          </w:rPr>
          <w:tab/>
        </w:r>
        <w:r w:rsidR="006F4FE7">
          <w:rPr>
            <w:noProof/>
            <w:webHidden/>
          </w:rPr>
          <w:fldChar w:fldCharType="begin"/>
        </w:r>
        <w:r w:rsidR="006F4FE7">
          <w:rPr>
            <w:noProof/>
            <w:webHidden/>
          </w:rPr>
          <w:instrText xml:space="preserve"> PAGEREF _Toc101525744 \h </w:instrText>
        </w:r>
        <w:r w:rsidR="006F4FE7">
          <w:rPr>
            <w:noProof/>
            <w:webHidden/>
          </w:rPr>
        </w:r>
        <w:r w:rsidR="006F4FE7">
          <w:rPr>
            <w:noProof/>
            <w:webHidden/>
          </w:rPr>
          <w:fldChar w:fldCharType="separate"/>
        </w:r>
        <w:r w:rsidR="006F4FE7">
          <w:rPr>
            <w:noProof/>
            <w:webHidden/>
          </w:rPr>
          <w:t>311</w:t>
        </w:r>
        <w:r w:rsidR="006F4FE7">
          <w:rPr>
            <w:noProof/>
            <w:webHidden/>
          </w:rPr>
          <w:fldChar w:fldCharType="end"/>
        </w:r>
      </w:hyperlink>
    </w:p>
    <w:p w14:paraId="1C3DB2ED" w14:textId="1A8C97F9" w:rsidR="006F4FE7" w:rsidRDefault="00272F16" w:rsidP="006F4FE7">
      <w:pPr>
        <w:pStyle w:val="TDC1"/>
        <w:rPr>
          <w:rFonts w:asciiTheme="minorHAnsi" w:eastAsiaTheme="minorEastAsia" w:hAnsiTheme="minorHAnsi" w:cstheme="minorBidi"/>
          <w:sz w:val="22"/>
          <w:szCs w:val="22"/>
          <w:lang w:eastAsia="es-MX"/>
        </w:rPr>
      </w:pPr>
      <w:hyperlink w:anchor="_Toc101525745" w:history="1">
        <w:r w:rsidR="006F4FE7" w:rsidRPr="00F97F33">
          <w:rPr>
            <w:rStyle w:val="Hipervnculo"/>
          </w:rPr>
          <w:t>LXV.</w:t>
        </w:r>
        <w:r w:rsidR="006F4FE7">
          <w:rPr>
            <w:rFonts w:asciiTheme="minorHAnsi" w:eastAsiaTheme="minorEastAsia" w:hAnsiTheme="minorHAnsi" w:cstheme="minorBidi"/>
            <w:sz w:val="22"/>
            <w:szCs w:val="22"/>
            <w:lang w:eastAsia="es-MX"/>
          </w:rPr>
          <w:tab/>
        </w:r>
        <w:r w:rsidR="006F4FE7" w:rsidRPr="00F97F33">
          <w:rPr>
            <w:rStyle w:val="Hipervnculo"/>
          </w:rPr>
          <w:t>DEPARTAMENTO DE PROGRAMACIÓN Y COORDINACIÓN INTERINSTITUCIONAL</w:t>
        </w:r>
        <w:r w:rsidR="006F4FE7">
          <w:rPr>
            <w:webHidden/>
          </w:rPr>
          <w:tab/>
        </w:r>
        <w:r w:rsidR="006F4FE7">
          <w:rPr>
            <w:webHidden/>
          </w:rPr>
          <w:fldChar w:fldCharType="begin"/>
        </w:r>
        <w:r w:rsidR="006F4FE7">
          <w:rPr>
            <w:webHidden/>
          </w:rPr>
          <w:instrText xml:space="preserve"> PAGEREF _Toc101525745 \h </w:instrText>
        </w:r>
        <w:r w:rsidR="006F4FE7">
          <w:rPr>
            <w:webHidden/>
          </w:rPr>
        </w:r>
        <w:r w:rsidR="006F4FE7">
          <w:rPr>
            <w:webHidden/>
          </w:rPr>
          <w:fldChar w:fldCharType="separate"/>
        </w:r>
        <w:r w:rsidR="006F4FE7">
          <w:rPr>
            <w:webHidden/>
          </w:rPr>
          <w:t>315</w:t>
        </w:r>
        <w:r w:rsidR="006F4FE7">
          <w:rPr>
            <w:webHidden/>
          </w:rPr>
          <w:fldChar w:fldCharType="end"/>
        </w:r>
      </w:hyperlink>
    </w:p>
    <w:p w14:paraId="06060086" w14:textId="30CCAF26" w:rsidR="006F4FE7" w:rsidRDefault="00272F16">
      <w:pPr>
        <w:pStyle w:val="TDC2"/>
        <w:rPr>
          <w:rFonts w:eastAsiaTheme="minorEastAsia"/>
          <w:smallCaps w:val="0"/>
          <w:noProof/>
          <w:sz w:val="22"/>
          <w:szCs w:val="22"/>
          <w:lang w:eastAsia="es-MX"/>
        </w:rPr>
      </w:pPr>
      <w:hyperlink w:anchor="_Toc101525746" w:history="1">
        <w:r w:rsidR="006F4FE7" w:rsidRPr="00F97F33">
          <w:rPr>
            <w:rStyle w:val="Hipervnculo"/>
            <w:rFonts w:ascii="Arial" w:hAnsi="Arial" w:cs="Arial"/>
            <w:b/>
            <w:noProof/>
          </w:rPr>
          <w:t>LXV.1 CÉDULA DE ORGANIGRAMA ESTRUCTURAL E IDENTIFICACIÓN DE FIRMAS DEL DEPARTAMENTO DE PROGRAMACIÓN Y COORDINACIÓN INTERINSTITUCIONAL</w:t>
        </w:r>
        <w:r w:rsidR="006F4FE7">
          <w:rPr>
            <w:noProof/>
            <w:webHidden/>
          </w:rPr>
          <w:tab/>
        </w:r>
        <w:r w:rsidR="006F4FE7">
          <w:rPr>
            <w:noProof/>
            <w:webHidden/>
          </w:rPr>
          <w:fldChar w:fldCharType="begin"/>
        </w:r>
        <w:r w:rsidR="006F4FE7">
          <w:rPr>
            <w:noProof/>
            <w:webHidden/>
          </w:rPr>
          <w:instrText xml:space="preserve"> PAGEREF _Toc101525746 \h </w:instrText>
        </w:r>
        <w:r w:rsidR="006F4FE7">
          <w:rPr>
            <w:noProof/>
            <w:webHidden/>
          </w:rPr>
        </w:r>
        <w:r w:rsidR="006F4FE7">
          <w:rPr>
            <w:noProof/>
            <w:webHidden/>
          </w:rPr>
          <w:fldChar w:fldCharType="separate"/>
        </w:r>
        <w:r w:rsidR="006F4FE7">
          <w:rPr>
            <w:noProof/>
            <w:webHidden/>
          </w:rPr>
          <w:t>315</w:t>
        </w:r>
        <w:r w:rsidR="006F4FE7">
          <w:rPr>
            <w:noProof/>
            <w:webHidden/>
          </w:rPr>
          <w:fldChar w:fldCharType="end"/>
        </w:r>
      </w:hyperlink>
    </w:p>
    <w:p w14:paraId="2F4EC0AA" w14:textId="1BBE1F1C" w:rsidR="006F4FE7" w:rsidRDefault="00272F16">
      <w:pPr>
        <w:pStyle w:val="TDC2"/>
        <w:rPr>
          <w:rFonts w:eastAsiaTheme="minorEastAsia"/>
          <w:smallCaps w:val="0"/>
          <w:noProof/>
          <w:sz w:val="22"/>
          <w:szCs w:val="22"/>
          <w:lang w:eastAsia="es-MX"/>
        </w:rPr>
      </w:pPr>
      <w:hyperlink w:anchor="_Toc101525747" w:history="1">
        <w:r w:rsidR="006F4FE7" w:rsidRPr="00F97F33">
          <w:rPr>
            <w:rStyle w:val="Hipervnculo"/>
            <w:rFonts w:ascii="Arial" w:hAnsi="Arial" w:cs="Arial"/>
            <w:b/>
            <w:noProof/>
          </w:rPr>
          <w:t>LXV.2 CÉDULA DE PERFIL DE PUESTO DEL DEPARTAMENTO DE PROGRAMACIÓN Y COORDINACIÓN INTERINSTITUCIONAL</w:t>
        </w:r>
        <w:r w:rsidR="006F4FE7">
          <w:rPr>
            <w:noProof/>
            <w:webHidden/>
          </w:rPr>
          <w:tab/>
        </w:r>
        <w:r w:rsidR="006F4FE7">
          <w:rPr>
            <w:noProof/>
            <w:webHidden/>
          </w:rPr>
          <w:fldChar w:fldCharType="begin"/>
        </w:r>
        <w:r w:rsidR="006F4FE7">
          <w:rPr>
            <w:noProof/>
            <w:webHidden/>
          </w:rPr>
          <w:instrText xml:space="preserve"> PAGEREF _Toc101525747 \h </w:instrText>
        </w:r>
        <w:r w:rsidR="006F4FE7">
          <w:rPr>
            <w:noProof/>
            <w:webHidden/>
          </w:rPr>
        </w:r>
        <w:r w:rsidR="006F4FE7">
          <w:rPr>
            <w:noProof/>
            <w:webHidden/>
          </w:rPr>
          <w:fldChar w:fldCharType="separate"/>
        </w:r>
        <w:r w:rsidR="006F4FE7">
          <w:rPr>
            <w:noProof/>
            <w:webHidden/>
          </w:rPr>
          <w:t>316</w:t>
        </w:r>
        <w:r w:rsidR="006F4FE7">
          <w:rPr>
            <w:noProof/>
            <w:webHidden/>
          </w:rPr>
          <w:fldChar w:fldCharType="end"/>
        </w:r>
      </w:hyperlink>
    </w:p>
    <w:p w14:paraId="7B420522" w14:textId="3236F832" w:rsidR="006F4FE7" w:rsidRDefault="00272F16">
      <w:pPr>
        <w:pStyle w:val="TDC2"/>
        <w:rPr>
          <w:rFonts w:eastAsiaTheme="minorEastAsia"/>
          <w:smallCaps w:val="0"/>
          <w:noProof/>
          <w:sz w:val="22"/>
          <w:szCs w:val="22"/>
          <w:lang w:eastAsia="es-MX"/>
        </w:rPr>
      </w:pPr>
      <w:hyperlink w:anchor="_Toc101525748" w:history="1">
        <w:r w:rsidR="006F4FE7" w:rsidRPr="00F97F33">
          <w:rPr>
            <w:rStyle w:val="Hipervnculo"/>
            <w:rFonts w:ascii="Arial" w:hAnsi="Arial" w:cs="Arial"/>
            <w:b/>
            <w:noProof/>
          </w:rPr>
          <w:t>LXV.3 CÉDULA DE OBJETIVO Y FUNCIONES DEL DEPARTAMENTO DE PROGRAMACIÓN Y COORDINACIÓN INTERINSTITUCIONAL</w:t>
        </w:r>
        <w:r w:rsidR="006F4FE7">
          <w:rPr>
            <w:noProof/>
            <w:webHidden/>
          </w:rPr>
          <w:tab/>
        </w:r>
        <w:r w:rsidR="006F4FE7">
          <w:rPr>
            <w:noProof/>
            <w:webHidden/>
          </w:rPr>
          <w:fldChar w:fldCharType="begin"/>
        </w:r>
        <w:r w:rsidR="006F4FE7">
          <w:rPr>
            <w:noProof/>
            <w:webHidden/>
          </w:rPr>
          <w:instrText xml:space="preserve"> PAGEREF _Toc101525748 \h </w:instrText>
        </w:r>
        <w:r w:rsidR="006F4FE7">
          <w:rPr>
            <w:noProof/>
            <w:webHidden/>
          </w:rPr>
        </w:r>
        <w:r w:rsidR="006F4FE7">
          <w:rPr>
            <w:noProof/>
            <w:webHidden/>
          </w:rPr>
          <w:fldChar w:fldCharType="separate"/>
        </w:r>
        <w:r w:rsidR="006F4FE7">
          <w:rPr>
            <w:noProof/>
            <w:webHidden/>
          </w:rPr>
          <w:t>317</w:t>
        </w:r>
        <w:r w:rsidR="006F4FE7">
          <w:rPr>
            <w:noProof/>
            <w:webHidden/>
          </w:rPr>
          <w:fldChar w:fldCharType="end"/>
        </w:r>
      </w:hyperlink>
    </w:p>
    <w:p w14:paraId="2ECBDF37" w14:textId="296168BC" w:rsidR="006F4FE7" w:rsidRDefault="00272F16" w:rsidP="006F4FE7">
      <w:pPr>
        <w:pStyle w:val="TDC1"/>
        <w:rPr>
          <w:rFonts w:asciiTheme="minorHAnsi" w:eastAsiaTheme="minorEastAsia" w:hAnsiTheme="minorHAnsi" w:cstheme="minorBidi"/>
          <w:sz w:val="22"/>
          <w:szCs w:val="22"/>
          <w:lang w:eastAsia="es-MX"/>
        </w:rPr>
      </w:pPr>
      <w:hyperlink w:anchor="_Toc101525749" w:history="1">
        <w:r w:rsidR="006F4FE7" w:rsidRPr="00F97F33">
          <w:rPr>
            <w:rStyle w:val="Hipervnculo"/>
          </w:rPr>
          <w:t>LXVI.</w:t>
        </w:r>
        <w:r w:rsidR="006F4FE7">
          <w:rPr>
            <w:rFonts w:asciiTheme="minorHAnsi" w:eastAsiaTheme="minorEastAsia" w:hAnsiTheme="minorHAnsi" w:cstheme="minorBidi"/>
            <w:sz w:val="22"/>
            <w:szCs w:val="22"/>
            <w:lang w:eastAsia="es-MX"/>
          </w:rPr>
          <w:tab/>
        </w:r>
        <w:r w:rsidR="006F4FE7" w:rsidRPr="00F97F33">
          <w:rPr>
            <w:rStyle w:val="Hipervnculo"/>
          </w:rPr>
          <w:t>DEPARTAMENTO DE EVALUACIÓN Y SEGUIMIENTO</w:t>
        </w:r>
        <w:r w:rsidR="006F4FE7">
          <w:rPr>
            <w:webHidden/>
          </w:rPr>
          <w:tab/>
        </w:r>
        <w:r w:rsidR="006F4FE7">
          <w:rPr>
            <w:webHidden/>
          </w:rPr>
          <w:fldChar w:fldCharType="begin"/>
        </w:r>
        <w:r w:rsidR="006F4FE7">
          <w:rPr>
            <w:webHidden/>
          </w:rPr>
          <w:instrText xml:space="preserve"> PAGEREF _Toc101525749 \h </w:instrText>
        </w:r>
        <w:r w:rsidR="006F4FE7">
          <w:rPr>
            <w:webHidden/>
          </w:rPr>
        </w:r>
        <w:r w:rsidR="006F4FE7">
          <w:rPr>
            <w:webHidden/>
          </w:rPr>
          <w:fldChar w:fldCharType="separate"/>
        </w:r>
        <w:r w:rsidR="006F4FE7">
          <w:rPr>
            <w:webHidden/>
          </w:rPr>
          <w:t>320</w:t>
        </w:r>
        <w:r w:rsidR="006F4FE7">
          <w:rPr>
            <w:webHidden/>
          </w:rPr>
          <w:fldChar w:fldCharType="end"/>
        </w:r>
      </w:hyperlink>
    </w:p>
    <w:p w14:paraId="5E3F102E" w14:textId="4A2F7473" w:rsidR="006F4FE7" w:rsidRDefault="00272F16">
      <w:pPr>
        <w:pStyle w:val="TDC2"/>
        <w:rPr>
          <w:rFonts w:eastAsiaTheme="minorEastAsia"/>
          <w:smallCaps w:val="0"/>
          <w:noProof/>
          <w:sz w:val="22"/>
          <w:szCs w:val="22"/>
          <w:lang w:eastAsia="es-MX"/>
        </w:rPr>
      </w:pPr>
      <w:hyperlink w:anchor="_Toc101525750" w:history="1">
        <w:r w:rsidR="006F4FE7" w:rsidRPr="00F97F33">
          <w:rPr>
            <w:rStyle w:val="Hipervnculo"/>
            <w:rFonts w:ascii="Arial" w:hAnsi="Arial" w:cs="Arial"/>
            <w:b/>
            <w:noProof/>
          </w:rPr>
          <w:t>LXVI.1 CÉDULA DE ORGANIGRAMA ESTRUCTURAL E IDENTIFICACIÓN DE FIRMAS DEL DEPARTAMENTO DE EVALUACIÓN Y SEGUIMIENTO</w:t>
        </w:r>
        <w:r w:rsidR="006F4FE7">
          <w:rPr>
            <w:noProof/>
            <w:webHidden/>
          </w:rPr>
          <w:tab/>
        </w:r>
        <w:r w:rsidR="006F4FE7">
          <w:rPr>
            <w:noProof/>
            <w:webHidden/>
          </w:rPr>
          <w:fldChar w:fldCharType="begin"/>
        </w:r>
        <w:r w:rsidR="006F4FE7">
          <w:rPr>
            <w:noProof/>
            <w:webHidden/>
          </w:rPr>
          <w:instrText xml:space="preserve"> PAGEREF _Toc101525750 \h </w:instrText>
        </w:r>
        <w:r w:rsidR="006F4FE7">
          <w:rPr>
            <w:noProof/>
            <w:webHidden/>
          </w:rPr>
        </w:r>
        <w:r w:rsidR="006F4FE7">
          <w:rPr>
            <w:noProof/>
            <w:webHidden/>
          </w:rPr>
          <w:fldChar w:fldCharType="separate"/>
        </w:r>
        <w:r w:rsidR="006F4FE7">
          <w:rPr>
            <w:noProof/>
            <w:webHidden/>
          </w:rPr>
          <w:t>320</w:t>
        </w:r>
        <w:r w:rsidR="006F4FE7">
          <w:rPr>
            <w:noProof/>
            <w:webHidden/>
          </w:rPr>
          <w:fldChar w:fldCharType="end"/>
        </w:r>
      </w:hyperlink>
    </w:p>
    <w:p w14:paraId="345C8E54" w14:textId="4DDFAAB1" w:rsidR="006F4FE7" w:rsidRDefault="00272F16">
      <w:pPr>
        <w:pStyle w:val="TDC2"/>
        <w:rPr>
          <w:rFonts w:eastAsiaTheme="minorEastAsia"/>
          <w:smallCaps w:val="0"/>
          <w:noProof/>
          <w:sz w:val="22"/>
          <w:szCs w:val="22"/>
          <w:lang w:eastAsia="es-MX"/>
        </w:rPr>
      </w:pPr>
      <w:hyperlink w:anchor="_Toc101525751" w:history="1">
        <w:r w:rsidR="006F4FE7" w:rsidRPr="00F97F33">
          <w:rPr>
            <w:rStyle w:val="Hipervnculo"/>
            <w:rFonts w:ascii="Arial" w:hAnsi="Arial" w:cs="Arial"/>
            <w:b/>
            <w:noProof/>
          </w:rPr>
          <w:t>LXVI.2 CÉDULA DE PERFIL DE PUESTO DEL DEPARTAMENTO DE EVALUACIÓN Y SEGUIMIENTO</w:t>
        </w:r>
        <w:r w:rsidR="006F4FE7">
          <w:rPr>
            <w:noProof/>
            <w:webHidden/>
          </w:rPr>
          <w:tab/>
        </w:r>
        <w:r w:rsidR="006F4FE7">
          <w:rPr>
            <w:noProof/>
            <w:webHidden/>
          </w:rPr>
          <w:fldChar w:fldCharType="begin"/>
        </w:r>
        <w:r w:rsidR="006F4FE7">
          <w:rPr>
            <w:noProof/>
            <w:webHidden/>
          </w:rPr>
          <w:instrText xml:space="preserve"> PAGEREF _Toc101525751 \h </w:instrText>
        </w:r>
        <w:r w:rsidR="006F4FE7">
          <w:rPr>
            <w:noProof/>
            <w:webHidden/>
          </w:rPr>
        </w:r>
        <w:r w:rsidR="006F4FE7">
          <w:rPr>
            <w:noProof/>
            <w:webHidden/>
          </w:rPr>
          <w:fldChar w:fldCharType="separate"/>
        </w:r>
        <w:r w:rsidR="006F4FE7">
          <w:rPr>
            <w:noProof/>
            <w:webHidden/>
          </w:rPr>
          <w:t>321</w:t>
        </w:r>
        <w:r w:rsidR="006F4FE7">
          <w:rPr>
            <w:noProof/>
            <w:webHidden/>
          </w:rPr>
          <w:fldChar w:fldCharType="end"/>
        </w:r>
      </w:hyperlink>
    </w:p>
    <w:p w14:paraId="5DCCE948" w14:textId="7DD8C80B" w:rsidR="006F4FE7" w:rsidRDefault="00272F16">
      <w:pPr>
        <w:pStyle w:val="TDC2"/>
        <w:rPr>
          <w:rFonts w:eastAsiaTheme="minorEastAsia"/>
          <w:smallCaps w:val="0"/>
          <w:noProof/>
          <w:sz w:val="22"/>
          <w:szCs w:val="22"/>
          <w:lang w:eastAsia="es-MX"/>
        </w:rPr>
      </w:pPr>
      <w:hyperlink w:anchor="_Toc101525752" w:history="1">
        <w:r w:rsidR="006F4FE7" w:rsidRPr="00F97F33">
          <w:rPr>
            <w:rStyle w:val="Hipervnculo"/>
            <w:rFonts w:ascii="Arial" w:hAnsi="Arial" w:cs="Arial"/>
            <w:b/>
            <w:noProof/>
          </w:rPr>
          <w:t>LXVI.3 CÉDULA DE OBJETIVO Y FUNCIONES DEL DEPARTAMENTO DE EVALUACIÓN Y SEGUIMIENTO</w:t>
        </w:r>
        <w:r w:rsidR="006F4FE7">
          <w:rPr>
            <w:noProof/>
            <w:webHidden/>
          </w:rPr>
          <w:tab/>
        </w:r>
        <w:r w:rsidR="006F4FE7">
          <w:rPr>
            <w:noProof/>
            <w:webHidden/>
          </w:rPr>
          <w:fldChar w:fldCharType="begin"/>
        </w:r>
        <w:r w:rsidR="006F4FE7">
          <w:rPr>
            <w:noProof/>
            <w:webHidden/>
          </w:rPr>
          <w:instrText xml:space="preserve"> PAGEREF _Toc101525752 \h </w:instrText>
        </w:r>
        <w:r w:rsidR="006F4FE7">
          <w:rPr>
            <w:noProof/>
            <w:webHidden/>
          </w:rPr>
        </w:r>
        <w:r w:rsidR="006F4FE7">
          <w:rPr>
            <w:noProof/>
            <w:webHidden/>
          </w:rPr>
          <w:fldChar w:fldCharType="separate"/>
        </w:r>
        <w:r w:rsidR="006F4FE7">
          <w:rPr>
            <w:noProof/>
            <w:webHidden/>
          </w:rPr>
          <w:t>322</w:t>
        </w:r>
        <w:r w:rsidR="006F4FE7">
          <w:rPr>
            <w:noProof/>
            <w:webHidden/>
          </w:rPr>
          <w:fldChar w:fldCharType="end"/>
        </w:r>
      </w:hyperlink>
    </w:p>
    <w:p w14:paraId="191E54E9" w14:textId="44F894AB" w:rsidR="006F4FE7" w:rsidRDefault="00272F16" w:rsidP="006F4FE7">
      <w:pPr>
        <w:pStyle w:val="TDC1"/>
        <w:rPr>
          <w:rFonts w:asciiTheme="minorHAnsi" w:eastAsiaTheme="minorEastAsia" w:hAnsiTheme="minorHAnsi" w:cstheme="minorBidi"/>
          <w:sz w:val="22"/>
          <w:szCs w:val="22"/>
          <w:lang w:eastAsia="es-MX"/>
        </w:rPr>
      </w:pPr>
      <w:hyperlink w:anchor="_Toc101525753" w:history="1">
        <w:r w:rsidR="006F4FE7" w:rsidRPr="00F97F33">
          <w:rPr>
            <w:rStyle w:val="Hipervnculo"/>
          </w:rPr>
          <w:t>LXVII.</w:t>
        </w:r>
        <w:r w:rsidR="006F4FE7">
          <w:rPr>
            <w:rFonts w:asciiTheme="minorHAnsi" w:eastAsiaTheme="minorEastAsia" w:hAnsiTheme="minorHAnsi" w:cstheme="minorBidi"/>
            <w:sz w:val="22"/>
            <w:szCs w:val="22"/>
            <w:lang w:eastAsia="es-MX"/>
          </w:rPr>
          <w:tab/>
        </w:r>
        <w:r w:rsidR="006F4FE7" w:rsidRPr="00F97F33">
          <w:rPr>
            <w:rStyle w:val="Hipervnculo"/>
          </w:rPr>
          <w:t>OFICINA TÉCNICA</w:t>
        </w:r>
        <w:r w:rsidR="006F4FE7">
          <w:rPr>
            <w:webHidden/>
          </w:rPr>
          <w:tab/>
        </w:r>
        <w:r w:rsidR="006F4FE7">
          <w:rPr>
            <w:webHidden/>
          </w:rPr>
          <w:fldChar w:fldCharType="begin"/>
        </w:r>
        <w:r w:rsidR="006F4FE7">
          <w:rPr>
            <w:webHidden/>
          </w:rPr>
          <w:instrText xml:space="preserve"> PAGEREF _Toc101525753 \h </w:instrText>
        </w:r>
        <w:r w:rsidR="006F4FE7">
          <w:rPr>
            <w:webHidden/>
          </w:rPr>
        </w:r>
        <w:r w:rsidR="006F4FE7">
          <w:rPr>
            <w:webHidden/>
          </w:rPr>
          <w:fldChar w:fldCharType="separate"/>
        </w:r>
        <w:r w:rsidR="006F4FE7">
          <w:rPr>
            <w:webHidden/>
          </w:rPr>
          <w:t>325</w:t>
        </w:r>
        <w:r w:rsidR="006F4FE7">
          <w:rPr>
            <w:webHidden/>
          </w:rPr>
          <w:fldChar w:fldCharType="end"/>
        </w:r>
      </w:hyperlink>
    </w:p>
    <w:p w14:paraId="3BAC3BBF" w14:textId="4789DE23" w:rsidR="006F4FE7" w:rsidRDefault="00272F16">
      <w:pPr>
        <w:pStyle w:val="TDC2"/>
        <w:rPr>
          <w:rFonts w:eastAsiaTheme="minorEastAsia"/>
          <w:smallCaps w:val="0"/>
          <w:noProof/>
          <w:sz w:val="22"/>
          <w:szCs w:val="22"/>
          <w:lang w:eastAsia="es-MX"/>
        </w:rPr>
      </w:pPr>
      <w:hyperlink w:anchor="_Toc101525754" w:history="1">
        <w:r w:rsidR="006F4FE7" w:rsidRPr="00F97F33">
          <w:rPr>
            <w:rStyle w:val="Hipervnculo"/>
            <w:rFonts w:ascii="Arial" w:hAnsi="Arial" w:cs="Arial"/>
            <w:b/>
            <w:noProof/>
          </w:rPr>
          <w:t>LXVII.1 CÉDULA DE ORGANIGRAMA ESTRUCTURAL E IDENTIFICACIÓN DE FIRMAS DE LA OFICINA TÉCNICA</w:t>
        </w:r>
        <w:r w:rsidR="006F4FE7">
          <w:rPr>
            <w:noProof/>
            <w:webHidden/>
          </w:rPr>
          <w:tab/>
        </w:r>
        <w:r w:rsidR="006F4FE7">
          <w:rPr>
            <w:noProof/>
            <w:webHidden/>
          </w:rPr>
          <w:fldChar w:fldCharType="begin"/>
        </w:r>
        <w:r w:rsidR="006F4FE7">
          <w:rPr>
            <w:noProof/>
            <w:webHidden/>
          </w:rPr>
          <w:instrText xml:space="preserve"> PAGEREF _Toc101525754 \h </w:instrText>
        </w:r>
        <w:r w:rsidR="006F4FE7">
          <w:rPr>
            <w:noProof/>
            <w:webHidden/>
          </w:rPr>
        </w:r>
        <w:r w:rsidR="006F4FE7">
          <w:rPr>
            <w:noProof/>
            <w:webHidden/>
          </w:rPr>
          <w:fldChar w:fldCharType="separate"/>
        </w:r>
        <w:r w:rsidR="006F4FE7">
          <w:rPr>
            <w:noProof/>
            <w:webHidden/>
          </w:rPr>
          <w:t>325</w:t>
        </w:r>
        <w:r w:rsidR="006F4FE7">
          <w:rPr>
            <w:noProof/>
            <w:webHidden/>
          </w:rPr>
          <w:fldChar w:fldCharType="end"/>
        </w:r>
      </w:hyperlink>
    </w:p>
    <w:p w14:paraId="597CE4B4" w14:textId="67FF6F90" w:rsidR="006F4FE7" w:rsidRDefault="00272F16">
      <w:pPr>
        <w:pStyle w:val="TDC2"/>
        <w:rPr>
          <w:rFonts w:eastAsiaTheme="minorEastAsia"/>
          <w:smallCaps w:val="0"/>
          <w:noProof/>
          <w:sz w:val="22"/>
          <w:szCs w:val="22"/>
          <w:lang w:eastAsia="es-MX"/>
        </w:rPr>
      </w:pPr>
      <w:hyperlink w:anchor="_Toc101525756" w:history="1">
        <w:r w:rsidR="006F4FE7" w:rsidRPr="00F97F33">
          <w:rPr>
            <w:rStyle w:val="Hipervnculo"/>
            <w:rFonts w:ascii="Arial" w:hAnsi="Arial" w:cs="Arial"/>
            <w:b/>
            <w:noProof/>
          </w:rPr>
          <w:t>LXVII.2 CÉDULA DE PERFIL DE PUESTO DE LA OFICINA TÉCNICA</w:t>
        </w:r>
        <w:r w:rsidR="006F4FE7">
          <w:rPr>
            <w:noProof/>
            <w:webHidden/>
          </w:rPr>
          <w:tab/>
        </w:r>
        <w:r w:rsidR="006F4FE7">
          <w:rPr>
            <w:noProof/>
            <w:webHidden/>
          </w:rPr>
          <w:fldChar w:fldCharType="begin"/>
        </w:r>
        <w:r w:rsidR="006F4FE7">
          <w:rPr>
            <w:noProof/>
            <w:webHidden/>
          </w:rPr>
          <w:instrText xml:space="preserve"> PAGEREF _Toc101525756 \h </w:instrText>
        </w:r>
        <w:r w:rsidR="006F4FE7">
          <w:rPr>
            <w:noProof/>
            <w:webHidden/>
          </w:rPr>
        </w:r>
        <w:r w:rsidR="006F4FE7">
          <w:rPr>
            <w:noProof/>
            <w:webHidden/>
          </w:rPr>
          <w:fldChar w:fldCharType="separate"/>
        </w:r>
        <w:r w:rsidR="006F4FE7">
          <w:rPr>
            <w:noProof/>
            <w:webHidden/>
          </w:rPr>
          <w:t>327</w:t>
        </w:r>
        <w:r w:rsidR="006F4FE7">
          <w:rPr>
            <w:noProof/>
            <w:webHidden/>
          </w:rPr>
          <w:fldChar w:fldCharType="end"/>
        </w:r>
      </w:hyperlink>
    </w:p>
    <w:p w14:paraId="275EB0D3" w14:textId="0B096141" w:rsidR="006F4FE7" w:rsidRDefault="00272F16">
      <w:pPr>
        <w:pStyle w:val="TDC2"/>
        <w:rPr>
          <w:rFonts w:eastAsiaTheme="minorEastAsia"/>
          <w:smallCaps w:val="0"/>
          <w:noProof/>
          <w:sz w:val="22"/>
          <w:szCs w:val="22"/>
          <w:lang w:eastAsia="es-MX"/>
        </w:rPr>
      </w:pPr>
      <w:hyperlink w:anchor="_Toc101525757" w:history="1">
        <w:r w:rsidR="006F4FE7" w:rsidRPr="00F97F33">
          <w:rPr>
            <w:rStyle w:val="Hipervnculo"/>
            <w:rFonts w:ascii="Arial" w:hAnsi="Arial" w:cs="Arial"/>
            <w:b/>
            <w:noProof/>
          </w:rPr>
          <w:t>LXVII.3 CÉDULA DE OBJETIVO Y FUNCIONES DE LA OFICINA TÉCNICA</w:t>
        </w:r>
        <w:r w:rsidR="006F4FE7">
          <w:rPr>
            <w:noProof/>
            <w:webHidden/>
          </w:rPr>
          <w:tab/>
        </w:r>
        <w:r w:rsidR="006F4FE7">
          <w:rPr>
            <w:noProof/>
            <w:webHidden/>
          </w:rPr>
          <w:fldChar w:fldCharType="begin"/>
        </w:r>
        <w:r w:rsidR="006F4FE7">
          <w:rPr>
            <w:noProof/>
            <w:webHidden/>
          </w:rPr>
          <w:instrText xml:space="preserve"> PAGEREF _Toc101525757 \h </w:instrText>
        </w:r>
        <w:r w:rsidR="006F4FE7">
          <w:rPr>
            <w:noProof/>
            <w:webHidden/>
          </w:rPr>
        </w:r>
        <w:r w:rsidR="006F4FE7">
          <w:rPr>
            <w:noProof/>
            <w:webHidden/>
          </w:rPr>
          <w:fldChar w:fldCharType="separate"/>
        </w:r>
        <w:r w:rsidR="006F4FE7">
          <w:rPr>
            <w:noProof/>
            <w:webHidden/>
          </w:rPr>
          <w:t>328</w:t>
        </w:r>
        <w:r w:rsidR="006F4FE7">
          <w:rPr>
            <w:noProof/>
            <w:webHidden/>
          </w:rPr>
          <w:fldChar w:fldCharType="end"/>
        </w:r>
      </w:hyperlink>
    </w:p>
    <w:p w14:paraId="76B2438C" w14:textId="57E944F1" w:rsidR="006F4FE7" w:rsidRDefault="00272F16" w:rsidP="006F4FE7">
      <w:pPr>
        <w:pStyle w:val="TDC1"/>
        <w:rPr>
          <w:rFonts w:asciiTheme="minorHAnsi" w:eastAsiaTheme="minorEastAsia" w:hAnsiTheme="minorHAnsi" w:cstheme="minorBidi"/>
          <w:sz w:val="22"/>
          <w:szCs w:val="22"/>
          <w:lang w:eastAsia="es-MX"/>
        </w:rPr>
      </w:pPr>
      <w:hyperlink w:anchor="_Toc101525758" w:history="1">
        <w:r w:rsidR="006F4FE7" w:rsidRPr="00F97F33">
          <w:rPr>
            <w:rStyle w:val="Hipervnculo"/>
          </w:rPr>
          <w:t>DIRECCIÓN DE PADRÓN DE BENEFICIARIOS Y DESARROLLO DE PROCEDIMIENTOS</w:t>
        </w:r>
        <w:r w:rsidR="006F4FE7">
          <w:rPr>
            <w:webHidden/>
          </w:rPr>
          <w:tab/>
        </w:r>
        <w:r w:rsidR="006F4FE7">
          <w:rPr>
            <w:webHidden/>
          </w:rPr>
          <w:fldChar w:fldCharType="begin"/>
        </w:r>
        <w:r w:rsidR="006F4FE7">
          <w:rPr>
            <w:webHidden/>
          </w:rPr>
          <w:instrText xml:space="preserve"> PAGEREF _Toc101525758 \h </w:instrText>
        </w:r>
        <w:r w:rsidR="006F4FE7">
          <w:rPr>
            <w:webHidden/>
          </w:rPr>
        </w:r>
        <w:r w:rsidR="006F4FE7">
          <w:rPr>
            <w:webHidden/>
          </w:rPr>
          <w:fldChar w:fldCharType="separate"/>
        </w:r>
        <w:r w:rsidR="006F4FE7">
          <w:rPr>
            <w:webHidden/>
          </w:rPr>
          <w:t>331</w:t>
        </w:r>
        <w:r w:rsidR="006F4FE7">
          <w:rPr>
            <w:webHidden/>
          </w:rPr>
          <w:fldChar w:fldCharType="end"/>
        </w:r>
      </w:hyperlink>
    </w:p>
    <w:p w14:paraId="2FD65B34" w14:textId="592A840B" w:rsidR="006F4FE7" w:rsidRDefault="00272F16" w:rsidP="006F4FE7">
      <w:pPr>
        <w:pStyle w:val="TDC1"/>
        <w:rPr>
          <w:rFonts w:asciiTheme="minorHAnsi" w:eastAsiaTheme="minorEastAsia" w:hAnsiTheme="minorHAnsi" w:cstheme="minorBidi"/>
          <w:sz w:val="22"/>
          <w:szCs w:val="22"/>
          <w:lang w:eastAsia="es-MX"/>
        </w:rPr>
      </w:pPr>
      <w:hyperlink w:anchor="_Toc101525759" w:history="1">
        <w:r w:rsidR="006F4FE7" w:rsidRPr="00F97F33">
          <w:rPr>
            <w:rStyle w:val="Hipervnculo"/>
          </w:rPr>
          <w:t>CÉDULA DE ORGANIGRAMA Y FIRMAS DE LA DIRECCIÓN DE PADRÓN DE BENEFICIARIOS Y DESARROLLO DE PROCEDIMIENTOS</w:t>
        </w:r>
        <w:r w:rsidR="006F4FE7">
          <w:rPr>
            <w:webHidden/>
          </w:rPr>
          <w:tab/>
        </w:r>
        <w:r w:rsidR="006F4FE7">
          <w:rPr>
            <w:webHidden/>
          </w:rPr>
          <w:fldChar w:fldCharType="begin"/>
        </w:r>
        <w:r w:rsidR="006F4FE7">
          <w:rPr>
            <w:webHidden/>
          </w:rPr>
          <w:instrText xml:space="preserve"> PAGEREF _Toc101525759 \h </w:instrText>
        </w:r>
        <w:r w:rsidR="006F4FE7">
          <w:rPr>
            <w:webHidden/>
          </w:rPr>
        </w:r>
        <w:r w:rsidR="006F4FE7">
          <w:rPr>
            <w:webHidden/>
          </w:rPr>
          <w:fldChar w:fldCharType="separate"/>
        </w:r>
        <w:r w:rsidR="006F4FE7">
          <w:rPr>
            <w:webHidden/>
          </w:rPr>
          <w:t>331</w:t>
        </w:r>
        <w:r w:rsidR="006F4FE7">
          <w:rPr>
            <w:webHidden/>
          </w:rPr>
          <w:fldChar w:fldCharType="end"/>
        </w:r>
      </w:hyperlink>
    </w:p>
    <w:p w14:paraId="4D75B1C8" w14:textId="4FC4D342" w:rsidR="006F4FE7" w:rsidRDefault="00272F16" w:rsidP="006F4FE7">
      <w:pPr>
        <w:pStyle w:val="TDC1"/>
        <w:rPr>
          <w:rFonts w:asciiTheme="minorHAnsi" w:eastAsiaTheme="minorEastAsia" w:hAnsiTheme="minorHAnsi" w:cstheme="minorBidi"/>
          <w:sz w:val="22"/>
          <w:szCs w:val="22"/>
          <w:lang w:eastAsia="es-MX"/>
        </w:rPr>
      </w:pPr>
      <w:hyperlink r:id="rId11" w:anchor="_Toc101525760" w:history="1">
        <w:r w:rsidR="006F4FE7" w:rsidRPr="00F97F33">
          <w:rPr>
            <w:rStyle w:val="Hipervnculo"/>
          </w:rPr>
          <w:t>DIRECCIÓN DE PADRÓN DE BENEFICIARIOS Y DESARROLLO DE PROCEDIMIENTOS</w:t>
        </w:r>
        <w:r w:rsidR="006F4FE7">
          <w:rPr>
            <w:webHidden/>
          </w:rPr>
          <w:tab/>
        </w:r>
        <w:r w:rsidR="006F4FE7">
          <w:rPr>
            <w:webHidden/>
          </w:rPr>
          <w:fldChar w:fldCharType="begin"/>
        </w:r>
        <w:r w:rsidR="006F4FE7">
          <w:rPr>
            <w:webHidden/>
          </w:rPr>
          <w:instrText xml:space="preserve"> PAGEREF _Toc101525760 \h </w:instrText>
        </w:r>
        <w:r w:rsidR="006F4FE7">
          <w:rPr>
            <w:webHidden/>
          </w:rPr>
        </w:r>
        <w:r w:rsidR="006F4FE7">
          <w:rPr>
            <w:webHidden/>
          </w:rPr>
          <w:fldChar w:fldCharType="separate"/>
        </w:r>
        <w:r w:rsidR="006F4FE7">
          <w:rPr>
            <w:webHidden/>
          </w:rPr>
          <w:t>331</w:t>
        </w:r>
        <w:r w:rsidR="006F4FE7">
          <w:rPr>
            <w:webHidden/>
          </w:rPr>
          <w:fldChar w:fldCharType="end"/>
        </w:r>
      </w:hyperlink>
    </w:p>
    <w:p w14:paraId="373221F8" w14:textId="68EFAC59" w:rsidR="006F4FE7" w:rsidRDefault="00272F16">
      <w:pPr>
        <w:pStyle w:val="TDC2"/>
        <w:rPr>
          <w:rFonts w:eastAsiaTheme="minorEastAsia"/>
          <w:smallCaps w:val="0"/>
          <w:noProof/>
          <w:sz w:val="22"/>
          <w:szCs w:val="22"/>
          <w:lang w:eastAsia="es-MX"/>
        </w:rPr>
      </w:pPr>
      <w:hyperlink w:anchor="_Toc101525761" w:history="1">
        <w:r w:rsidR="006F4FE7" w:rsidRPr="00F97F33">
          <w:rPr>
            <w:rStyle w:val="Hipervnculo"/>
            <w:rFonts w:ascii="Arial" w:hAnsi="Arial" w:cs="Arial"/>
            <w:b/>
            <w:noProof/>
          </w:rPr>
          <w:t>CÉDULA DE PERFIL DE PUESTO DE LA DIRECCIÓN DE PADRÓN DE BENEFICIARIOS Y DESARROLLO DE PROCEDIMIENTOS</w:t>
        </w:r>
        <w:r w:rsidR="006F4FE7">
          <w:rPr>
            <w:noProof/>
            <w:webHidden/>
          </w:rPr>
          <w:tab/>
        </w:r>
        <w:r w:rsidR="006F4FE7">
          <w:rPr>
            <w:noProof/>
            <w:webHidden/>
          </w:rPr>
          <w:fldChar w:fldCharType="begin"/>
        </w:r>
        <w:r w:rsidR="006F4FE7">
          <w:rPr>
            <w:noProof/>
            <w:webHidden/>
          </w:rPr>
          <w:instrText xml:space="preserve"> PAGEREF _Toc101525761 \h </w:instrText>
        </w:r>
        <w:r w:rsidR="006F4FE7">
          <w:rPr>
            <w:noProof/>
            <w:webHidden/>
          </w:rPr>
        </w:r>
        <w:r w:rsidR="006F4FE7">
          <w:rPr>
            <w:noProof/>
            <w:webHidden/>
          </w:rPr>
          <w:fldChar w:fldCharType="separate"/>
        </w:r>
        <w:r w:rsidR="006F4FE7">
          <w:rPr>
            <w:noProof/>
            <w:webHidden/>
          </w:rPr>
          <w:t>332</w:t>
        </w:r>
        <w:r w:rsidR="006F4FE7">
          <w:rPr>
            <w:noProof/>
            <w:webHidden/>
          </w:rPr>
          <w:fldChar w:fldCharType="end"/>
        </w:r>
      </w:hyperlink>
    </w:p>
    <w:p w14:paraId="194DF88B" w14:textId="1D4C17CC" w:rsidR="006F4FE7" w:rsidRDefault="00272F16">
      <w:pPr>
        <w:pStyle w:val="TDC2"/>
        <w:rPr>
          <w:rFonts w:eastAsiaTheme="minorEastAsia"/>
          <w:smallCaps w:val="0"/>
          <w:noProof/>
          <w:sz w:val="22"/>
          <w:szCs w:val="22"/>
          <w:lang w:eastAsia="es-MX"/>
        </w:rPr>
      </w:pPr>
      <w:hyperlink w:anchor="_Toc101525762" w:history="1">
        <w:r w:rsidR="006F4FE7" w:rsidRPr="00F97F33">
          <w:rPr>
            <w:rStyle w:val="Hipervnculo"/>
            <w:rFonts w:ascii="Arial" w:hAnsi="Arial" w:cs="Arial"/>
            <w:b/>
            <w:noProof/>
          </w:rPr>
          <w:t>DIRECCIÓN DE PADRÓN DE BENEFICIARIOS Y DESARROLLO DE PROCEDIMIENTOS</w:t>
        </w:r>
        <w:r w:rsidR="006F4FE7">
          <w:rPr>
            <w:noProof/>
            <w:webHidden/>
          </w:rPr>
          <w:tab/>
        </w:r>
        <w:r w:rsidR="006F4FE7">
          <w:rPr>
            <w:noProof/>
            <w:webHidden/>
          </w:rPr>
          <w:fldChar w:fldCharType="begin"/>
        </w:r>
        <w:r w:rsidR="006F4FE7">
          <w:rPr>
            <w:noProof/>
            <w:webHidden/>
          </w:rPr>
          <w:instrText xml:space="preserve"> PAGEREF _Toc101525762 \h </w:instrText>
        </w:r>
        <w:r w:rsidR="006F4FE7">
          <w:rPr>
            <w:noProof/>
            <w:webHidden/>
          </w:rPr>
        </w:r>
        <w:r w:rsidR="006F4FE7">
          <w:rPr>
            <w:noProof/>
            <w:webHidden/>
          </w:rPr>
          <w:fldChar w:fldCharType="separate"/>
        </w:r>
        <w:r w:rsidR="006F4FE7">
          <w:rPr>
            <w:noProof/>
            <w:webHidden/>
          </w:rPr>
          <w:t>332</w:t>
        </w:r>
        <w:r w:rsidR="006F4FE7">
          <w:rPr>
            <w:noProof/>
            <w:webHidden/>
          </w:rPr>
          <w:fldChar w:fldCharType="end"/>
        </w:r>
      </w:hyperlink>
    </w:p>
    <w:p w14:paraId="5F44B0FB" w14:textId="560E360F" w:rsidR="006F4FE7" w:rsidRDefault="00272F16">
      <w:pPr>
        <w:pStyle w:val="TDC2"/>
        <w:rPr>
          <w:rFonts w:eastAsiaTheme="minorEastAsia"/>
          <w:smallCaps w:val="0"/>
          <w:noProof/>
          <w:sz w:val="22"/>
          <w:szCs w:val="22"/>
          <w:lang w:eastAsia="es-MX"/>
        </w:rPr>
      </w:pPr>
      <w:hyperlink w:anchor="_Toc101525763" w:history="1">
        <w:r w:rsidR="006F4FE7" w:rsidRPr="00F97F33">
          <w:rPr>
            <w:rStyle w:val="Hipervnculo"/>
            <w:rFonts w:ascii="Arial" w:hAnsi="Arial" w:cs="Arial"/>
            <w:b/>
            <w:noProof/>
          </w:rPr>
          <w:t>CÉDULA DE OBJETIVO Y FUNCIONES DE LA DIRECCIÓN DE PADRÓN DE BENEFICIARIOS Y DESARROLLO DE PROCEDIMIENTOS</w:t>
        </w:r>
        <w:r w:rsidR="006F4FE7">
          <w:rPr>
            <w:noProof/>
            <w:webHidden/>
          </w:rPr>
          <w:tab/>
        </w:r>
        <w:r w:rsidR="006F4FE7">
          <w:rPr>
            <w:noProof/>
            <w:webHidden/>
          </w:rPr>
          <w:fldChar w:fldCharType="begin"/>
        </w:r>
        <w:r w:rsidR="006F4FE7">
          <w:rPr>
            <w:noProof/>
            <w:webHidden/>
          </w:rPr>
          <w:instrText xml:space="preserve"> PAGEREF _Toc101525763 \h </w:instrText>
        </w:r>
        <w:r w:rsidR="006F4FE7">
          <w:rPr>
            <w:noProof/>
            <w:webHidden/>
          </w:rPr>
        </w:r>
        <w:r w:rsidR="006F4FE7">
          <w:rPr>
            <w:noProof/>
            <w:webHidden/>
          </w:rPr>
          <w:fldChar w:fldCharType="separate"/>
        </w:r>
        <w:r w:rsidR="006F4FE7">
          <w:rPr>
            <w:noProof/>
            <w:webHidden/>
          </w:rPr>
          <w:t>333</w:t>
        </w:r>
        <w:r w:rsidR="006F4FE7">
          <w:rPr>
            <w:noProof/>
            <w:webHidden/>
          </w:rPr>
          <w:fldChar w:fldCharType="end"/>
        </w:r>
      </w:hyperlink>
    </w:p>
    <w:p w14:paraId="694667C5" w14:textId="50F70A5C" w:rsidR="006F4FE7" w:rsidRDefault="00272F16" w:rsidP="006F4FE7">
      <w:pPr>
        <w:pStyle w:val="TDC1"/>
        <w:rPr>
          <w:rFonts w:asciiTheme="minorHAnsi" w:eastAsiaTheme="minorEastAsia" w:hAnsiTheme="minorHAnsi" w:cstheme="minorBidi"/>
          <w:sz w:val="22"/>
          <w:szCs w:val="22"/>
          <w:lang w:eastAsia="es-MX"/>
        </w:rPr>
      </w:pPr>
      <w:hyperlink w:anchor="_Toc101525764" w:history="1">
        <w:r w:rsidR="006F4FE7" w:rsidRPr="00F97F33">
          <w:rPr>
            <w:rStyle w:val="Hipervnculo"/>
          </w:rPr>
          <w:t>LXIX.</w:t>
        </w:r>
        <w:r w:rsidR="006F4FE7">
          <w:rPr>
            <w:rFonts w:asciiTheme="minorHAnsi" w:eastAsiaTheme="minorEastAsia" w:hAnsiTheme="minorHAnsi" w:cstheme="minorBidi"/>
            <w:sz w:val="22"/>
            <w:szCs w:val="22"/>
            <w:lang w:eastAsia="es-MX"/>
          </w:rPr>
          <w:tab/>
        </w:r>
        <w:r w:rsidR="006F4FE7" w:rsidRPr="00F97F33">
          <w:rPr>
            <w:rStyle w:val="Hipervnculo"/>
          </w:rPr>
          <w:t>DEPARTAMENTO DE PADRÓN DE BENEFICIARIOS Y CALIDAD DE PROCESOS</w:t>
        </w:r>
        <w:r w:rsidR="006F4FE7">
          <w:rPr>
            <w:webHidden/>
          </w:rPr>
          <w:tab/>
        </w:r>
        <w:r w:rsidR="006F4FE7">
          <w:rPr>
            <w:webHidden/>
          </w:rPr>
          <w:fldChar w:fldCharType="begin"/>
        </w:r>
        <w:r w:rsidR="006F4FE7">
          <w:rPr>
            <w:webHidden/>
          </w:rPr>
          <w:instrText xml:space="preserve"> PAGEREF _Toc101525764 \h </w:instrText>
        </w:r>
        <w:r w:rsidR="006F4FE7">
          <w:rPr>
            <w:webHidden/>
          </w:rPr>
        </w:r>
        <w:r w:rsidR="006F4FE7">
          <w:rPr>
            <w:webHidden/>
          </w:rPr>
          <w:fldChar w:fldCharType="separate"/>
        </w:r>
        <w:r w:rsidR="006F4FE7">
          <w:rPr>
            <w:webHidden/>
          </w:rPr>
          <w:t>336</w:t>
        </w:r>
        <w:r w:rsidR="006F4FE7">
          <w:rPr>
            <w:webHidden/>
          </w:rPr>
          <w:fldChar w:fldCharType="end"/>
        </w:r>
      </w:hyperlink>
    </w:p>
    <w:p w14:paraId="4D07E18F" w14:textId="478C4A08" w:rsidR="006F4FE7" w:rsidRDefault="00272F16">
      <w:pPr>
        <w:pStyle w:val="TDC2"/>
        <w:rPr>
          <w:rFonts w:eastAsiaTheme="minorEastAsia"/>
          <w:smallCaps w:val="0"/>
          <w:noProof/>
          <w:sz w:val="22"/>
          <w:szCs w:val="22"/>
          <w:lang w:eastAsia="es-MX"/>
        </w:rPr>
      </w:pPr>
      <w:hyperlink w:anchor="_Toc101525765" w:history="1">
        <w:r w:rsidR="006F4FE7" w:rsidRPr="00F97F33">
          <w:rPr>
            <w:rStyle w:val="Hipervnculo"/>
            <w:rFonts w:ascii="Arial" w:hAnsi="Arial" w:cs="Arial"/>
            <w:b/>
            <w:noProof/>
          </w:rPr>
          <w:t>LXIX.1 CÉDULA DE ORGANIGRAMA ESTRUCTURAL E IDENTIFICACIÓN DE FIRMAS DEL DEPARTAMENTO DE PADRÓN DE BENEFICIARIOS Y CALIDAD DE PROCESOS</w:t>
        </w:r>
        <w:r w:rsidR="006F4FE7">
          <w:rPr>
            <w:noProof/>
            <w:webHidden/>
          </w:rPr>
          <w:tab/>
        </w:r>
        <w:r w:rsidR="006F4FE7">
          <w:rPr>
            <w:noProof/>
            <w:webHidden/>
          </w:rPr>
          <w:fldChar w:fldCharType="begin"/>
        </w:r>
        <w:r w:rsidR="006F4FE7">
          <w:rPr>
            <w:noProof/>
            <w:webHidden/>
          </w:rPr>
          <w:instrText xml:space="preserve"> PAGEREF _Toc101525765 \h </w:instrText>
        </w:r>
        <w:r w:rsidR="006F4FE7">
          <w:rPr>
            <w:noProof/>
            <w:webHidden/>
          </w:rPr>
        </w:r>
        <w:r w:rsidR="006F4FE7">
          <w:rPr>
            <w:noProof/>
            <w:webHidden/>
          </w:rPr>
          <w:fldChar w:fldCharType="separate"/>
        </w:r>
        <w:r w:rsidR="006F4FE7">
          <w:rPr>
            <w:noProof/>
            <w:webHidden/>
          </w:rPr>
          <w:t>336</w:t>
        </w:r>
        <w:r w:rsidR="006F4FE7">
          <w:rPr>
            <w:noProof/>
            <w:webHidden/>
          </w:rPr>
          <w:fldChar w:fldCharType="end"/>
        </w:r>
      </w:hyperlink>
    </w:p>
    <w:p w14:paraId="4265017E" w14:textId="3BFDC894" w:rsidR="006F4FE7" w:rsidRDefault="00272F16">
      <w:pPr>
        <w:pStyle w:val="TDC2"/>
        <w:rPr>
          <w:rFonts w:eastAsiaTheme="minorEastAsia"/>
          <w:smallCaps w:val="0"/>
          <w:noProof/>
          <w:sz w:val="22"/>
          <w:szCs w:val="22"/>
          <w:lang w:eastAsia="es-MX"/>
        </w:rPr>
      </w:pPr>
      <w:hyperlink w:anchor="_Toc101525767" w:history="1">
        <w:r w:rsidR="006F4FE7" w:rsidRPr="00F97F33">
          <w:rPr>
            <w:rStyle w:val="Hipervnculo"/>
            <w:rFonts w:ascii="Arial" w:hAnsi="Arial" w:cs="Arial"/>
            <w:b/>
            <w:noProof/>
          </w:rPr>
          <w:t>LXIX.2 CÉDULA DE PERFIL DE PUESTO DEL DEPARTAMENTO DE PADRÓN DE BENEFICIARIOS Y CALIDAD DE PROCESOS</w:t>
        </w:r>
        <w:r w:rsidR="006F4FE7">
          <w:rPr>
            <w:noProof/>
            <w:webHidden/>
          </w:rPr>
          <w:tab/>
        </w:r>
        <w:r w:rsidR="006F4FE7">
          <w:rPr>
            <w:noProof/>
            <w:webHidden/>
          </w:rPr>
          <w:fldChar w:fldCharType="begin"/>
        </w:r>
        <w:r w:rsidR="006F4FE7">
          <w:rPr>
            <w:noProof/>
            <w:webHidden/>
          </w:rPr>
          <w:instrText xml:space="preserve"> PAGEREF _Toc101525767 \h </w:instrText>
        </w:r>
        <w:r w:rsidR="006F4FE7">
          <w:rPr>
            <w:noProof/>
            <w:webHidden/>
          </w:rPr>
        </w:r>
        <w:r w:rsidR="006F4FE7">
          <w:rPr>
            <w:noProof/>
            <w:webHidden/>
          </w:rPr>
          <w:fldChar w:fldCharType="separate"/>
        </w:r>
        <w:r w:rsidR="006F4FE7">
          <w:rPr>
            <w:noProof/>
            <w:webHidden/>
          </w:rPr>
          <w:t>337</w:t>
        </w:r>
        <w:r w:rsidR="006F4FE7">
          <w:rPr>
            <w:noProof/>
            <w:webHidden/>
          </w:rPr>
          <w:fldChar w:fldCharType="end"/>
        </w:r>
      </w:hyperlink>
    </w:p>
    <w:p w14:paraId="37F710BF" w14:textId="2E04E8D6" w:rsidR="006F4FE7" w:rsidRDefault="00272F16">
      <w:pPr>
        <w:pStyle w:val="TDC2"/>
        <w:rPr>
          <w:rFonts w:eastAsiaTheme="minorEastAsia"/>
          <w:smallCaps w:val="0"/>
          <w:noProof/>
          <w:sz w:val="22"/>
          <w:szCs w:val="22"/>
          <w:lang w:eastAsia="es-MX"/>
        </w:rPr>
      </w:pPr>
      <w:hyperlink w:anchor="_Toc101525768" w:history="1">
        <w:r w:rsidR="006F4FE7" w:rsidRPr="00F97F33">
          <w:rPr>
            <w:rStyle w:val="Hipervnculo"/>
            <w:rFonts w:ascii="Arial" w:hAnsi="Arial" w:cs="Arial"/>
            <w:b/>
            <w:noProof/>
          </w:rPr>
          <w:t>LXIX.3 CÉDULA DE OBJETIVO Y FUNCIONES DEL DEPARTAMENTO DE PADRÓN DE BENEFICIARIOS Y CALIDAD DE PROCESOS</w:t>
        </w:r>
        <w:r w:rsidR="006F4FE7">
          <w:rPr>
            <w:noProof/>
            <w:webHidden/>
          </w:rPr>
          <w:tab/>
        </w:r>
        <w:r w:rsidR="006F4FE7">
          <w:rPr>
            <w:noProof/>
            <w:webHidden/>
          </w:rPr>
          <w:fldChar w:fldCharType="begin"/>
        </w:r>
        <w:r w:rsidR="006F4FE7">
          <w:rPr>
            <w:noProof/>
            <w:webHidden/>
          </w:rPr>
          <w:instrText xml:space="preserve"> PAGEREF _Toc101525768 \h </w:instrText>
        </w:r>
        <w:r w:rsidR="006F4FE7">
          <w:rPr>
            <w:noProof/>
            <w:webHidden/>
          </w:rPr>
        </w:r>
        <w:r w:rsidR="006F4FE7">
          <w:rPr>
            <w:noProof/>
            <w:webHidden/>
          </w:rPr>
          <w:fldChar w:fldCharType="separate"/>
        </w:r>
        <w:r w:rsidR="006F4FE7">
          <w:rPr>
            <w:noProof/>
            <w:webHidden/>
          </w:rPr>
          <w:t>338</w:t>
        </w:r>
        <w:r w:rsidR="006F4FE7">
          <w:rPr>
            <w:noProof/>
            <w:webHidden/>
          </w:rPr>
          <w:fldChar w:fldCharType="end"/>
        </w:r>
      </w:hyperlink>
    </w:p>
    <w:p w14:paraId="1C4A3E4A" w14:textId="29ED9F77" w:rsidR="006F4FE7" w:rsidRDefault="00272F16" w:rsidP="006F4FE7">
      <w:pPr>
        <w:pStyle w:val="TDC1"/>
        <w:rPr>
          <w:rFonts w:asciiTheme="minorHAnsi" w:eastAsiaTheme="minorEastAsia" w:hAnsiTheme="minorHAnsi" w:cstheme="minorBidi"/>
          <w:sz w:val="22"/>
          <w:szCs w:val="22"/>
          <w:lang w:eastAsia="es-MX"/>
        </w:rPr>
      </w:pPr>
      <w:hyperlink w:anchor="_Toc101525769" w:history="1">
        <w:r w:rsidR="006F4FE7" w:rsidRPr="00F97F33">
          <w:rPr>
            <w:rStyle w:val="Hipervnculo"/>
          </w:rPr>
          <w:t>LXX DIRECCIÓN ADMINISTRATIVA</w:t>
        </w:r>
        <w:r w:rsidR="006F4FE7">
          <w:rPr>
            <w:webHidden/>
          </w:rPr>
          <w:tab/>
        </w:r>
        <w:r w:rsidR="006F4FE7">
          <w:rPr>
            <w:webHidden/>
          </w:rPr>
          <w:fldChar w:fldCharType="begin"/>
        </w:r>
        <w:r w:rsidR="006F4FE7">
          <w:rPr>
            <w:webHidden/>
          </w:rPr>
          <w:instrText xml:space="preserve"> PAGEREF _Toc101525769 \h </w:instrText>
        </w:r>
        <w:r w:rsidR="006F4FE7">
          <w:rPr>
            <w:webHidden/>
          </w:rPr>
        </w:r>
        <w:r w:rsidR="006F4FE7">
          <w:rPr>
            <w:webHidden/>
          </w:rPr>
          <w:fldChar w:fldCharType="separate"/>
        </w:r>
        <w:r w:rsidR="006F4FE7">
          <w:rPr>
            <w:webHidden/>
          </w:rPr>
          <w:t>341</w:t>
        </w:r>
        <w:r w:rsidR="006F4FE7">
          <w:rPr>
            <w:webHidden/>
          </w:rPr>
          <w:fldChar w:fldCharType="end"/>
        </w:r>
      </w:hyperlink>
    </w:p>
    <w:p w14:paraId="67445A9F" w14:textId="69A10769" w:rsidR="006F4FE7" w:rsidRDefault="00272F16">
      <w:pPr>
        <w:pStyle w:val="TDC2"/>
        <w:rPr>
          <w:rFonts w:eastAsiaTheme="minorEastAsia"/>
          <w:smallCaps w:val="0"/>
          <w:noProof/>
          <w:sz w:val="22"/>
          <w:szCs w:val="22"/>
          <w:lang w:eastAsia="es-MX"/>
        </w:rPr>
      </w:pPr>
      <w:hyperlink w:anchor="_Toc101525770" w:history="1">
        <w:r w:rsidR="006F4FE7" w:rsidRPr="00F97F33">
          <w:rPr>
            <w:rStyle w:val="Hipervnculo"/>
            <w:rFonts w:ascii="Arial" w:hAnsi="Arial" w:cs="Arial"/>
            <w:b/>
            <w:noProof/>
          </w:rPr>
          <w:t>LXX.1 CÉDULA DE ORGANIGRAMA ESTRUCTURAL E IDENTIFICACIÓN DE FIRMAS DE LA DIRECCIÓN ADMINISTRATIVA</w:t>
        </w:r>
        <w:r w:rsidR="006F4FE7">
          <w:rPr>
            <w:noProof/>
            <w:webHidden/>
          </w:rPr>
          <w:tab/>
        </w:r>
        <w:r w:rsidR="006F4FE7">
          <w:rPr>
            <w:noProof/>
            <w:webHidden/>
          </w:rPr>
          <w:fldChar w:fldCharType="begin"/>
        </w:r>
        <w:r w:rsidR="006F4FE7">
          <w:rPr>
            <w:noProof/>
            <w:webHidden/>
          </w:rPr>
          <w:instrText xml:space="preserve"> PAGEREF _Toc101525770 \h </w:instrText>
        </w:r>
        <w:r w:rsidR="006F4FE7">
          <w:rPr>
            <w:noProof/>
            <w:webHidden/>
          </w:rPr>
        </w:r>
        <w:r w:rsidR="006F4FE7">
          <w:rPr>
            <w:noProof/>
            <w:webHidden/>
          </w:rPr>
          <w:fldChar w:fldCharType="separate"/>
        </w:r>
        <w:r w:rsidR="006F4FE7">
          <w:rPr>
            <w:noProof/>
            <w:webHidden/>
          </w:rPr>
          <w:t>341</w:t>
        </w:r>
        <w:r w:rsidR="006F4FE7">
          <w:rPr>
            <w:noProof/>
            <w:webHidden/>
          </w:rPr>
          <w:fldChar w:fldCharType="end"/>
        </w:r>
      </w:hyperlink>
    </w:p>
    <w:p w14:paraId="44557960" w14:textId="0F4FA0AF" w:rsidR="006F4FE7" w:rsidRDefault="00272F16">
      <w:pPr>
        <w:pStyle w:val="TDC2"/>
        <w:rPr>
          <w:rFonts w:eastAsiaTheme="minorEastAsia"/>
          <w:smallCaps w:val="0"/>
          <w:noProof/>
          <w:sz w:val="22"/>
          <w:szCs w:val="22"/>
          <w:lang w:eastAsia="es-MX"/>
        </w:rPr>
      </w:pPr>
      <w:hyperlink w:anchor="_Toc101525771" w:history="1">
        <w:r w:rsidR="006F4FE7" w:rsidRPr="00F97F33">
          <w:rPr>
            <w:rStyle w:val="Hipervnculo"/>
            <w:rFonts w:ascii="Arial" w:hAnsi="Arial" w:cs="Arial"/>
            <w:b/>
            <w:noProof/>
          </w:rPr>
          <w:t>LXX.2 CÉDULA DE PERFIL DE PUESTO DE LA DIRECCIÓN ADMINISTRATIVA</w:t>
        </w:r>
        <w:r w:rsidR="006F4FE7">
          <w:rPr>
            <w:noProof/>
            <w:webHidden/>
          </w:rPr>
          <w:tab/>
        </w:r>
        <w:r w:rsidR="006F4FE7">
          <w:rPr>
            <w:noProof/>
            <w:webHidden/>
          </w:rPr>
          <w:fldChar w:fldCharType="begin"/>
        </w:r>
        <w:r w:rsidR="006F4FE7">
          <w:rPr>
            <w:noProof/>
            <w:webHidden/>
          </w:rPr>
          <w:instrText xml:space="preserve"> PAGEREF _Toc101525771 \h </w:instrText>
        </w:r>
        <w:r w:rsidR="006F4FE7">
          <w:rPr>
            <w:noProof/>
            <w:webHidden/>
          </w:rPr>
        </w:r>
        <w:r w:rsidR="006F4FE7">
          <w:rPr>
            <w:noProof/>
            <w:webHidden/>
          </w:rPr>
          <w:fldChar w:fldCharType="separate"/>
        </w:r>
        <w:r w:rsidR="006F4FE7">
          <w:rPr>
            <w:noProof/>
            <w:webHidden/>
          </w:rPr>
          <w:t>343</w:t>
        </w:r>
        <w:r w:rsidR="006F4FE7">
          <w:rPr>
            <w:noProof/>
            <w:webHidden/>
          </w:rPr>
          <w:fldChar w:fldCharType="end"/>
        </w:r>
      </w:hyperlink>
    </w:p>
    <w:p w14:paraId="1E1E3C22" w14:textId="16C0419F" w:rsidR="006F4FE7" w:rsidRDefault="00272F16">
      <w:pPr>
        <w:pStyle w:val="TDC2"/>
        <w:rPr>
          <w:rFonts w:eastAsiaTheme="minorEastAsia"/>
          <w:smallCaps w:val="0"/>
          <w:noProof/>
          <w:sz w:val="22"/>
          <w:szCs w:val="22"/>
          <w:lang w:eastAsia="es-MX"/>
        </w:rPr>
      </w:pPr>
      <w:hyperlink w:anchor="_Toc101525772" w:history="1">
        <w:r w:rsidR="006F4FE7" w:rsidRPr="00F97F33">
          <w:rPr>
            <w:rStyle w:val="Hipervnculo"/>
            <w:rFonts w:ascii="Arial" w:hAnsi="Arial" w:cs="Arial"/>
            <w:b/>
            <w:noProof/>
          </w:rPr>
          <w:t>LXX.3 CÉDULA DE OBJETIVO Y FUNCIONES DE LA DIRECCIÓN ADMINISTRATIVA</w:t>
        </w:r>
        <w:r w:rsidR="006F4FE7">
          <w:rPr>
            <w:noProof/>
            <w:webHidden/>
          </w:rPr>
          <w:tab/>
        </w:r>
        <w:r w:rsidR="006F4FE7">
          <w:rPr>
            <w:noProof/>
            <w:webHidden/>
          </w:rPr>
          <w:fldChar w:fldCharType="begin"/>
        </w:r>
        <w:r w:rsidR="006F4FE7">
          <w:rPr>
            <w:noProof/>
            <w:webHidden/>
          </w:rPr>
          <w:instrText xml:space="preserve"> PAGEREF _Toc101525772 \h </w:instrText>
        </w:r>
        <w:r w:rsidR="006F4FE7">
          <w:rPr>
            <w:noProof/>
            <w:webHidden/>
          </w:rPr>
        </w:r>
        <w:r w:rsidR="006F4FE7">
          <w:rPr>
            <w:noProof/>
            <w:webHidden/>
          </w:rPr>
          <w:fldChar w:fldCharType="separate"/>
        </w:r>
        <w:r w:rsidR="006F4FE7">
          <w:rPr>
            <w:noProof/>
            <w:webHidden/>
          </w:rPr>
          <w:t>345</w:t>
        </w:r>
        <w:r w:rsidR="006F4FE7">
          <w:rPr>
            <w:noProof/>
            <w:webHidden/>
          </w:rPr>
          <w:fldChar w:fldCharType="end"/>
        </w:r>
      </w:hyperlink>
    </w:p>
    <w:p w14:paraId="08F5992E" w14:textId="483FCDF6" w:rsidR="006F4FE7" w:rsidRDefault="00272F16" w:rsidP="006F4FE7">
      <w:pPr>
        <w:pStyle w:val="TDC1"/>
        <w:rPr>
          <w:rFonts w:asciiTheme="minorHAnsi" w:eastAsiaTheme="minorEastAsia" w:hAnsiTheme="minorHAnsi" w:cstheme="minorBidi"/>
          <w:sz w:val="22"/>
          <w:szCs w:val="22"/>
          <w:lang w:eastAsia="es-MX"/>
        </w:rPr>
      </w:pPr>
      <w:hyperlink w:anchor="_Toc101525773" w:history="1">
        <w:r w:rsidR="006F4FE7" w:rsidRPr="00F97F33">
          <w:rPr>
            <w:rStyle w:val="Hipervnculo"/>
          </w:rPr>
          <w:t>LXXI DEPARTAMENTO DE RECURSOS HUMANOS</w:t>
        </w:r>
        <w:r w:rsidR="006F4FE7">
          <w:rPr>
            <w:webHidden/>
          </w:rPr>
          <w:tab/>
        </w:r>
        <w:r w:rsidR="006F4FE7">
          <w:rPr>
            <w:webHidden/>
          </w:rPr>
          <w:fldChar w:fldCharType="begin"/>
        </w:r>
        <w:r w:rsidR="006F4FE7">
          <w:rPr>
            <w:webHidden/>
          </w:rPr>
          <w:instrText xml:space="preserve"> PAGEREF _Toc101525773 \h </w:instrText>
        </w:r>
        <w:r w:rsidR="006F4FE7">
          <w:rPr>
            <w:webHidden/>
          </w:rPr>
        </w:r>
        <w:r w:rsidR="006F4FE7">
          <w:rPr>
            <w:webHidden/>
          </w:rPr>
          <w:fldChar w:fldCharType="separate"/>
        </w:r>
        <w:r w:rsidR="006F4FE7">
          <w:rPr>
            <w:webHidden/>
          </w:rPr>
          <w:t>348</w:t>
        </w:r>
        <w:r w:rsidR="006F4FE7">
          <w:rPr>
            <w:webHidden/>
          </w:rPr>
          <w:fldChar w:fldCharType="end"/>
        </w:r>
      </w:hyperlink>
    </w:p>
    <w:p w14:paraId="51022F5C" w14:textId="37F9B83E" w:rsidR="006F4FE7" w:rsidRDefault="00272F16">
      <w:pPr>
        <w:pStyle w:val="TDC2"/>
        <w:rPr>
          <w:rFonts w:eastAsiaTheme="minorEastAsia"/>
          <w:smallCaps w:val="0"/>
          <w:noProof/>
          <w:sz w:val="22"/>
          <w:szCs w:val="22"/>
          <w:lang w:eastAsia="es-MX"/>
        </w:rPr>
      </w:pPr>
      <w:hyperlink w:anchor="_Toc101525774" w:history="1">
        <w:r w:rsidR="006F4FE7" w:rsidRPr="00F97F33">
          <w:rPr>
            <w:rStyle w:val="Hipervnculo"/>
            <w:rFonts w:ascii="Arial" w:hAnsi="Arial" w:cs="Arial"/>
            <w:b/>
            <w:noProof/>
          </w:rPr>
          <w:t>LXXI.1 CÉDULA DE ORGANIGRAMA ESTRUCTURAL E IDENTIFICACIÓN DE FIRMAS DEL DEPARTAMENTO DE RECURSOS HUMANOS</w:t>
        </w:r>
        <w:r w:rsidR="006F4FE7">
          <w:rPr>
            <w:noProof/>
            <w:webHidden/>
          </w:rPr>
          <w:tab/>
        </w:r>
        <w:r w:rsidR="006F4FE7">
          <w:rPr>
            <w:noProof/>
            <w:webHidden/>
          </w:rPr>
          <w:fldChar w:fldCharType="begin"/>
        </w:r>
        <w:r w:rsidR="006F4FE7">
          <w:rPr>
            <w:noProof/>
            <w:webHidden/>
          </w:rPr>
          <w:instrText xml:space="preserve"> PAGEREF _Toc101525774 \h </w:instrText>
        </w:r>
        <w:r w:rsidR="006F4FE7">
          <w:rPr>
            <w:noProof/>
            <w:webHidden/>
          </w:rPr>
        </w:r>
        <w:r w:rsidR="006F4FE7">
          <w:rPr>
            <w:noProof/>
            <w:webHidden/>
          </w:rPr>
          <w:fldChar w:fldCharType="separate"/>
        </w:r>
        <w:r w:rsidR="006F4FE7">
          <w:rPr>
            <w:noProof/>
            <w:webHidden/>
          </w:rPr>
          <w:t>348</w:t>
        </w:r>
        <w:r w:rsidR="006F4FE7">
          <w:rPr>
            <w:noProof/>
            <w:webHidden/>
          </w:rPr>
          <w:fldChar w:fldCharType="end"/>
        </w:r>
      </w:hyperlink>
    </w:p>
    <w:p w14:paraId="5BDFB85C" w14:textId="35C3C783" w:rsidR="006F4FE7" w:rsidRDefault="00272F16">
      <w:pPr>
        <w:pStyle w:val="TDC2"/>
        <w:rPr>
          <w:rFonts w:eastAsiaTheme="minorEastAsia"/>
          <w:smallCaps w:val="0"/>
          <w:noProof/>
          <w:sz w:val="22"/>
          <w:szCs w:val="22"/>
          <w:lang w:eastAsia="es-MX"/>
        </w:rPr>
      </w:pPr>
      <w:hyperlink w:anchor="_Toc101525775" w:history="1">
        <w:r w:rsidR="006F4FE7" w:rsidRPr="00F97F33">
          <w:rPr>
            <w:rStyle w:val="Hipervnculo"/>
            <w:rFonts w:ascii="Arial" w:hAnsi="Arial" w:cs="Arial"/>
            <w:b/>
            <w:noProof/>
          </w:rPr>
          <w:t>LXXI.2 CÉDULA DE PERFIL DE PUESTO DEL DEPARTAMENTO DE RECURSOS HUMANOS</w:t>
        </w:r>
        <w:r w:rsidR="006F4FE7">
          <w:rPr>
            <w:noProof/>
            <w:webHidden/>
          </w:rPr>
          <w:tab/>
        </w:r>
        <w:r w:rsidR="006F4FE7">
          <w:rPr>
            <w:noProof/>
            <w:webHidden/>
          </w:rPr>
          <w:fldChar w:fldCharType="begin"/>
        </w:r>
        <w:r w:rsidR="006F4FE7">
          <w:rPr>
            <w:noProof/>
            <w:webHidden/>
          </w:rPr>
          <w:instrText xml:space="preserve"> PAGEREF _Toc101525775 \h </w:instrText>
        </w:r>
        <w:r w:rsidR="006F4FE7">
          <w:rPr>
            <w:noProof/>
            <w:webHidden/>
          </w:rPr>
        </w:r>
        <w:r w:rsidR="006F4FE7">
          <w:rPr>
            <w:noProof/>
            <w:webHidden/>
          </w:rPr>
          <w:fldChar w:fldCharType="separate"/>
        </w:r>
        <w:r w:rsidR="006F4FE7">
          <w:rPr>
            <w:noProof/>
            <w:webHidden/>
          </w:rPr>
          <w:t>349</w:t>
        </w:r>
        <w:r w:rsidR="006F4FE7">
          <w:rPr>
            <w:noProof/>
            <w:webHidden/>
          </w:rPr>
          <w:fldChar w:fldCharType="end"/>
        </w:r>
      </w:hyperlink>
    </w:p>
    <w:p w14:paraId="30B07664" w14:textId="63FFB3F7" w:rsidR="006F4FE7" w:rsidRDefault="00272F16">
      <w:pPr>
        <w:pStyle w:val="TDC2"/>
        <w:rPr>
          <w:rFonts w:eastAsiaTheme="minorEastAsia"/>
          <w:smallCaps w:val="0"/>
          <w:noProof/>
          <w:sz w:val="22"/>
          <w:szCs w:val="22"/>
          <w:lang w:eastAsia="es-MX"/>
        </w:rPr>
      </w:pPr>
      <w:hyperlink w:anchor="_Toc101525776" w:history="1">
        <w:r w:rsidR="006F4FE7" w:rsidRPr="00F97F33">
          <w:rPr>
            <w:rStyle w:val="Hipervnculo"/>
            <w:rFonts w:ascii="Arial" w:hAnsi="Arial" w:cs="Arial"/>
            <w:b/>
            <w:noProof/>
          </w:rPr>
          <w:t>LXXI.3 CÉDULA DE OBJETIVO Y FUNCIONES DEL DEPARTAMENTO DE RECURSOS HUMANOS</w:t>
        </w:r>
        <w:r w:rsidR="006F4FE7">
          <w:rPr>
            <w:noProof/>
            <w:webHidden/>
          </w:rPr>
          <w:tab/>
        </w:r>
        <w:r w:rsidR="006F4FE7">
          <w:rPr>
            <w:noProof/>
            <w:webHidden/>
          </w:rPr>
          <w:fldChar w:fldCharType="begin"/>
        </w:r>
        <w:r w:rsidR="006F4FE7">
          <w:rPr>
            <w:noProof/>
            <w:webHidden/>
          </w:rPr>
          <w:instrText xml:space="preserve"> PAGEREF _Toc101525776 \h </w:instrText>
        </w:r>
        <w:r w:rsidR="006F4FE7">
          <w:rPr>
            <w:noProof/>
            <w:webHidden/>
          </w:rPr>
        </w:r>
        <w:r w:rsidR="006F4FE7">
          <w:rPr>
            <w:noProof/>
            <w:webHidden/>
          </w:rPr>
          <w:fldChar w:fldCharType="separate"/>
        </w:r>
        <w:r w:rsidR="006F4FE7">
          <w:rPr>
            <w:noProof/>
            <w:webHidden/>
          </w:rPr>
          <w:t>350</w:t>
        </w:r>
        <w:r w:rsidR="006F4FE7">
          <w:rPr>
            <w:noProof/>
            <w:webHidden/>
          </w:rPr>
          <w:fldChar w:fldCharType="end"/>
        </w:r>
      </w:hyperlink>
    </w:p>
    <w:p w14:paraId="7CBAB36A" w14:textId="1C8FE178" w:rsidR="006F4FE7" w:rsidRDefault="00272F16" w:rsidP="006F4FE7">
      <w:pPr>
        <w:pStyle w:val="TDC1"/>
        <w:rPr>
          <w:rFonts w:asciiTheme="minorHAnsi" w:eastAsiaTheme="minorEastAsia" w:hAnsiTheme="minorHAnsi" w:cstheme="minorBidi"/>
          <w:sz w:val="22"/>
          <w:szCs w:val="22"/>
          <w:lang w:eastAsia="es-MX"/>
        </w:rPr>
      </w:pPr>
      <w:hyperlink w:anchor="_Toc101525777" w:history="1">
        <w:r w:rsidR="006F4FE7" w:rsidRPr="00F97F33">
          <w:rPr>
            <w:rStyle w:val="Hipervnculo"/>
          </w:rPr>
          <w:t>LXXII.</w:t>
        </w:r>
        <w:r w:rsidR="006F4FE7">
          <w:rPr>
            <w:rFonts w:asciiTheme="minorHAnsi" w:eastAsiaTheme="minorEastAsia" w:hAnsiTheme="minorHAnsi" w:cstheme="minorBidi"/>
            <w:sz w:val="22"/>
            <w:szCs w:val="22"/>
            <w:lang w:eastAsia="es-MX"/>
          </w:rPr>
          <w:tab/>
        </w:r>
        <w:r w:rsidR="006F4FE7" w:rsidRPr="00F97F33">
          <w:rPr>
            <w:rStyle w:val="Hipervnculo"/>
          </w:rPr>
          <w:t>OFICINA DE RECURSOS HUMANOS</w:t>
        </w:r>
        <w:r w:rsidR="006F4FE7">
          <w:rPr>
            <w:webHidden/>
          </w:rPr>
          <w:tab/>
        </w:r>
        <w:r w:rsidR="006F4FE7">
          <w:rPr>
            <w:webHidden/>
          </w:rPr>
          <w:fldChar w:fldCharType="begin"/>
        </w:r>
        <w:r w:rsidR="006F4FE7">
          <w:rPr>
            <w:webHidden/>
          </w:rPr>
          <w:instrText xml:space="preserve"> PAGEREF _Toc101525777 \h </w:instrText>
        </w:r>
        <w:r w:rsidR="006F4FE7">
          <w:rPr>
            <w:webHidden/>
          </w:rPr>
        </w:r>
        <w:r w:rsidR="006F4FE7">
          <w:rPr>
            <w:webHidden/>
          </w:rPr>
          <w:fldChar w:fldCharType="separate"/>
        </w:r>
        <w:r w:rsidR="006F4FE7">
          <w:rPr>
            <w:webHidden/>
          </w:rPr>
          <w:t>352</w:t>
        </w:r>
        <w:r w:rsidR="006F4FE7">
          <w:rPr>
            <w:webHidden/>
          </w:rPr>
          <w:fldChar w:fldCharType="end"/>
        </w:r>
      </w:hyperlink>
    </w:p>
    <w:p w14:paraId="2181E897" w14:textId="591815E6" w:rsidR="006F4FE7" w:rsidRDefault="00272F16">
      <w:pPr>
        <w:pStyle w:val="TDC2"/>
        <w:rPr>
          <w:rFonts w:eastAsiaTheme="minorEastAsia"/>
          <w:smallCaps w:val="0"/>
          <w:noProof/>
          <w:sz w:val="22"/>
          <w:szCs w:val="22"/>
          <w:lang w:eastAsia="es-MX"/>
        </w:rPr>
      </w:pPr>
      <w:hyperlink w:anchor="_Toc101525778" w:history="1">
        <w:r w:rsidR="006F4FE7" w:rsidRPr="00F97F33">
          <w:rPr>
            <w:rStyle w:val="Hipervnculo"/>
            <w:rFonts w:ascii="Arial" w:hAnsi="Arial" w:cs="Arial"/>
            <w:b/>
            <w:noProof/>
          </w:rPr>
          <w:t>LXXII.1 CÉDULA DE ORGANIGRAMA ESTRUCTURAL E IDENTIFICACIÓN DE FIRMAS DE LA OFICINA DE RECURSOS HUMANOS</w:t>
        </w:r>
        <w:r w:rsidR="006F4FE7">
          <w:rPr>
            <w:noProof/>
            <w:webHidden/>
          </w:rPr>
          <w:tab/>
        </w:r>
        <w:r w:rsidR="006F4FE7">
          <w:rPr>
            <w:noProof/>
            <w:webHidden/>
          </w:rPr>
          <w:fldChar w:fldCharType="begin"/>
        </w:r>
        <w:r w:rsidR="006F4FE7">
          <w:rPr>
            <w:noProof/>
            <w:webHidden/>
          </w:rPr>
          <w:instrText xml:space="preserve"> PAGEREF _Toc101525778 \h </w:instrText>
        </w:r>
        <w:r w:rsidR="006F4FE7">
          <w:rPr>
            <w:noProof/>
            <w:webHidden/>
          </w:rPr>
        </w:r>
        <w:r w:rsidR="006F4FE7">
          <w:rPr>
            <w:noProof/>
            <w:webHidden/>
          </w:rPr>
          <w:fldChar w:fldCharType="separate"/>
        </w:r>
        <w:r w:rsidR="006F4FE7">
          <w:rPr>
            <w:noProof/>
            <w:webHidden/>
          </w:rPr>
          <w:t>352</w:t>
        </w:r>
        <w:r w:rsidR="006F4FE7">
          <w:rPr>
            <w:noProof/>
            <w:webHidden/>
          </w:rPr>
          <w:fldChar w:fldCharType="end"/>
        </w:r>
      </w:hyperlink>
    </w:p>
    <w:p w14:paraId="0FC49EBB" w14:textId="5BF5F74D" w:rsidR="006F4FE7" w:rsidRDefault="00272F16">
      <w:pPr>
        <w:pStyle w:val="TDC2"/>
        <w:rPr>
          <w:rFonts w:eastAsiaTheme="minorEastAsia"/>
          <w:smallCaps w:val="0"/>
          <w:noProof/>
          <w:sz w:val="22"/>
          <w:szCs w:val="22"/>
          <w:lang w:eastAsia="es-MX"/>
        </w:rPr>
      </w:pPr>
      <w:hyperlink w:anchor="_Toc101525779" w:history="1">
        <w:r w:rsidR="006F4FE7" w:rsidRPr="00F97F33">
          <w:rPr>
            <w:rStyle w:val="Hipervnculo"/>
            <w:rFonts w:ascii="Arial" w:hAnsi="Arial" w:cs="Arial"/>
            <w:b/>
            <w:noProof/>
          </w:rPr>
          <w:t>LXXII.2 CÉDULA DE PERFIL DE PUESTO DE LA OFICINA DE RECURSOS HUMANOS</w:t>
        </w:r>
        <w:r w:rsidR="006F4FE7">
          <w:rPr>
            <w:noProof/>
            <w:webHidden/>
          </w:rPr>
          <w:tab/>
        </w:r>
        <w:r w:rsidR="006F4FE7">
          <w:rPr>
            <w:noProof/>
            <w:webHidden/>
          </w:rPr>
          <w:fldChar w:fldCharType="begin"/>
        </w:r>
        <w:r w:rsidR="006F4FE7">
          <w:rPr>
            <w:noProof/>
            <w:webHidden/>
          </w:rPr>
          <w:instrText xml:space="preserve"> PAGEREF _Toc101525779 \h </w:instrText>
        </w:r>
        <w:r w:rsidR="006F4FE7">
          <w:rPr>
            <w:noProof/>
            <w:webHidden/>
          </w:rPr>
        </w:r>
        <w:r w:rsidR="006F4FE7">
          <w:rPr>
            <w:noProof/>
            <w:webHidden/>
          </w:rPr>
          <w:fldChar w:fldCharType="separate"/>
        </w:r>
        <w:r w:rsidR="006F4FE7">
          <w:rPr>
            <w:noProof/>
            <w:webHidden/>
          </w:rPr>
          <w:t>353</w:t>
        </w:r>
        <w:r w:rsidR="006F4FE7">
          <w:rPr>
            <w:noProof/>
            <w:webHidden/>
          </w:rPr>
          <w:fldChar w:fldCharType="end"/>
        </w:r>
      </w:hyperlink>
    </w:p>
    <w:p w14:paraId="050A366B" w14:textId="4866D97C" w:rsidR="006F4FE7" w:rsidRDefault="00272F16">
      <w:pPr>
        <w:pStyle w:val="TDC2"/>
        <w:rPr>
          <w:rFonts w:eastAsiaTheme="minorEastAsia"/>
          <w:smallCaps w:val="0"/>
          <w:noProof/>
          <w:sz w:val="22"/>
          <w:szCs w:val="22"/>
          <w:lang w:eastAsia="es-MX"/>
        </w:rPr>
      </w:pPr>
      <w:hyperlink w:anchor="_Toc101525780" w:history="1">
        <w:r w:rsidR="006F4FE7" w:rsidRPr="00F97F33">
          <w:rPr>
            <w:rStyle w:val="Hipervnculo"/>
            <w:rFonts w:ascii="Arial" w:hAnsi="Arial" w:cs="Arial"/>
            <w:b/>
            <w:noProof/>
          </w:rPr>
          <w:t>LXXII.3 CÉDULA DE OBJETIVO Y FUNCIONES DE LA OFICINA DE RECURSOS HUMANOS</w:t>
        </w:r>
        <w:r w:rsidR="006F4FE7">
          <w:rPr>
            <w:noProof/>
            <w:webHidden/>
          </w:rPr>
          <w:tab/>
        </w:r>
        <w:r w:rsidR="006F4FE7">
          <w:rPr>
            <w:noProof/>
            <w:webHidden/>
          </w:rPr>
          <w:fldChar w:fldCharType="begin"/>
        </w:r>
        <w:r w:rsidR="006F4FE7">
          <w:rPr>
            <w:noProof/>
            <w:webHidden/>
          </w:rPr>
          <w:instrText xml:space="preserve"> PAGEREF _Toc101525780 \h </w:instrText>
        </w:r>
        <w:r w:rsidR="006F4FE7">
          <w:rPr>
            <w:noProof/>
            <w:webHidden/>
          </w:rPr>
        </w:r>
        <w:r w:rsidR="006F4FE7">
          <w:rPr>
            <w:noProof/>
            <w:webHidden/>
          </w:rPr>
          <w:fldChar w:fldCharType="separate"/>
        </w:r>
        <w:r w:rsidR="006F4FE7">
          <w:rPr>
            <w:noProof/>
            <w:webHidden/>
          </w:rPr>
          <w:t>354</w:t>
        </w:r>
        <w:r w:rsidR="006F4FE7">
          <w:rPr>
            <w:noProof/>
            <w:webHidden/>
          </w:rPr>
          <w:fldChar w:fldCharType="end"/>
        </w:r>
      </w:hyperlink>
    </w:p>
    <w:p w14:paraId="73D6491C" w14:textId="2452FC53" w:rsidR="006F4FE7" w:rsidRDefault="00272F16" w:rsidP="006F4FE7">
      <w:pPr>
        <w:pStyle w:val="TDC1"/>
        <w:rPr>
          <w:rFonts w:asciiTheme="minorHAnsi" w:eastAsiaTheme="minorEastAsia" w:hAnsiTheme="minorHAnsi" w:cstheme="minorBidi"/>
          <w:sz w:val="22"/>
          <w:szCs w:val="22"/>
          <w:lang w:eastAsia="es-MX"/>
        </w:rPr>
      </w:pPr>
      <w:hyperlink w:anchor="_Toc101525781" w:history="1">
        <w:r w:rsidR="006F4FE7" w:rsidRPr="00F97F33">
          <w:rPr>
            <w:rStyle w:val="Hipervnculo"/>
          </w:rPr>
          <w:t>LXXIII.</w:t>
        </w:r>
        <w:r w:rsidR="006F4FE7">
          <w:rPr>
            <w:rFonts w:asciiTheme="minorHAnsi" w:eastAsiaTheme="minorEastAsia" w:hAnsiTheme="minorHAnsi" w:cstheme="minorBidi"/>
            <w:sz w:val="22"/>
            <w:szCs w:val="22"/>
            <w:lang w:eastAsia="es-MX"/>
          </w:rPr>
          <w:tab/>
        </w:r>
        <w:r w:rsidR="006F4FE7" w:rsidRPr="00F97F33">
          <w:rPr>
            <w:rStyle w:val="Hipervnculo"/>
          </w:rPr>
          <w:t>DEPARTAMENTO DE RECURSOS FINANCIEROS</w:t>
        </w:r>
        <w:r w:rsidR="006F4FE7">
          <w:rPr>
            <w:webHidden/>
          </w:rPr>
          <w:tab/>
        </w:r>
        <w:r w:rsidR="006F4FE7">
          <w:rPr>
            <w:webHidden/>
          </w:rPr>
          <w:fldChar w:fldCharType="begin"/>
        </w:r>
        <w:r w:rsidR="006F4FE7">
          <w:rPr>
            <w:webHidden/>
          </w:rPr>
          <w:instrText xml:space="preserve"> PAGEREF _Toc101525781 \h </w:instrText>
        </w:r>
        <w:r w:rsidR="006F4FE7">
          <w:rPr>
            <w:webHidden/>
          </w:rPr>
        </w:r>
        <w:r w:rsidR="006F4FE7">
          <w:rPr>
            <w:webHidden/>
          </w:rPr>
          <w:fldChar w:fldCharType="separate"/>
        </w:r>
        <w:r w:rsidR="006F4FE7">
          <w:rPr>
            <w:webHidden/>
          </w:rPr>
          <w:t>356</w:t>
        </w:r>
        <w:r w:rsidR="006F4FE7">
          <w:rPr>
            <w:webHidden/>
          </w:rPr>
          <w:fldChar w:fldCharType="end"/>
        </w:r>
      </w:hyperlink>
    </w:p>
    <w:p w14:paraId="7EBFB7BF" w14:textId="5B218404" w:rsidR="006F4FE7" w:rsidRDefault="00272F16">
      <w:pPr>
        <w:pStyle w:val="TDC2"/>
        <w:rPr>
          <w:rFonts w:eastAsiaTheme="minorEastAsia"/>
          <w:smallCaps w:val="0"/>
          <w:noProof/>
          <w:sz w:val="22"/>
          <w:szCs w:val="22"/>
          <w:lang w:eastAsia="es-MX"/>
        </w:rPr>
      </w:pPr>
      <w:hyperlink w:anchor="_Toc101525782" w:history="1">
        <w:r w:rsidR="006F4FE7" w:rsidRPr="00F97F33">
          <w:rPr>
            <w:rStyle w:val="Hipervnculo"/>
            <w:rFonts w:ascii="Arial" w:hAnsi="Arial" w:cs="Arial"/>
            <w:b/>
            <w:noProof/>
          </w:rPr>
          <w:t>LXXIII.1 CÉDULA DE ORGANIGRAMA ESTRUCTURAL E IDENTIFICACIÓN DE FIRMAS DEL DEPARTAMENTO DE RECURSOS FINANCIEROS</w:t>
        </w:r>
        <w:r w:rsidR="006F4FE7">
          <w:rPr>
            <w:noProof/>
            <w:webHidden/>
          </w:rPr>
          <w:tab/>
        </w:r>
        <w:r w:rsidR="006F4FE7">
          <w:rPr>
            <w:noProof/>
            <w:webHidden/>
          </w:rPr>
          <w:fldChar w:fldCharType="begin"/>
        </w:r>
        <w:r w:rsidR="006F4FE7">
          <w:rPr>
            <w:noProof/>
            <w:webHidden/>
          </w:rPr>
          <w:instrText xml:space="preserve"> PAGEREF _Toc101525782 \h </w:instrText>
        </w:r>
        <w:r w:rsidR="006F4FE7">
          <w:rPr>
            <w:noProof/>
            <w:webHidden/>
          </w:rPr>
        </w:r>
        <w:r w:rsidR="006F4FE7">
          <w:rPr>
            <w:noProof/>
            <w:webHidden/>
          </w:rPr>
          <w:fldChar w:fldCharType="separate"/>
        </w:r>
        <w:r w:rsidR="006F4FE7">
          <w:rPr>
            <w:noProof/>
            <w:webHidden/>
          </w:rPr>
          <w:t>356</w:t>
        </w:r>
        <w:r w:rsidR="006F4FE7">
          <w:rPr>
            <w:noProof/>
            <w:webHidden/>
          </w:rPr>
          <w:fldChar w:fldCharType="end"/>
        </w:r>
      </w:hyperlink>
    </w:p>
    <w:p w14:paraId="1BF90EE7" w14:textId="2402F511" w:rsidR="006F4FE7" w:rsidRDefault="00272F16">
      <w:pPr>
        <w:pStyle w:val="TDC2"/>
        <w:rPr>
          <w:rFonts w:eastAsiaTheme="minorEastAsia"/>
          <w:smallCaps w:val="0"/>
          <w:noProof/>
          <w:sz w:val="22"/>
          <w:szCs w:val="22"/>
          <w:lang w:eastAsia="es-MX"/>
        </w:rPr>
      </w:pPr>
      <w:hyperlink w:anchor="_Toc101525783" w:history="1">
        <w:r w:rsidR="006F4FE7" w:rsidRPr="00F97F33">
          <w:rPr>
            <w:rStyle w:val="Hipervnculo"/>
            <w:rFonts w:ascii="Arial" w:hAnsi="Arial" w:cs="Arial"/>
            <w:b/>
            <w:noProof/>
          </w:rPr>
          <w:t>LXXIII.2 CÉDULA DE PERFIL DE PUESTO DEL DEPARTAMENTO DE RECURSOS FINANCIEROS</w:t>
        </w:r>
        <w:r w:rsidR="006F4FE7">
          <w:rPr>
            <w:noProof/>
            <w:webHidden/>
          </w:rPr>
          <w:tab/>
        </w:r>
        <w:r w:rsidR="006F4FE7">
          <w:rPr>
            <w:noProof/>
            <w:webHidden/>
          </w:rPr>
          <w:fldChar w:fldCharType="begin"/>
        </w:r>
        <w:r w:rsidR="006F4FE7">
          <w:rPr>
            <w:noProof/>
            <w:webHidden/>
          </w:rPr>
          <w:instrText xml:space="preserve"> PAGEREF _Toc101525783 \h </w:instrText>
        </w:r>
        <w:r w:rsidR="006F4FE7">
          <w:rPr>
            <w:noProof/>
            <w:webHidden/>
          </w:rPr>
        </w:r>
        <w:r w:rsidR="006F4FE7">
          <w:rPr>
            <w:noProof/>
            <w:webHidden/>
          </w:rPr>
          <w:fldChar w:fldCharType="separate"/>
        </w:r>
        <w:r w:rsidR="006F4FE7">
          <w:rPr>
            <w:noProof/>
            <w:webHidden/>
          </w:rPr>
          <w:t>357</w:t>
        </w:r>
        <w:r w:rsidR="006F4FE7">
          <w:rPr>
            <w:noProof/>
            <w:webHidden/>
          </w:rPr>
          <w:fldChar w:fldCharType="end"/>
        </w:r>
      </w:hyperlink>
    </w:p>
    <w:p w14:paraId="3CBD78C7" w14:textId="3C4B50C2" w:rsidR="006F4FE7" w:rsidRDefault="00272F16">
      <w:pPr>
        <w:pStyle w:val="TDC2"/>
        <w:rPr>
          <w:rFonts w:eastAsiaTheme="minorEastAsia"/>
          <w:smallCaps w:val="0"/>
          <w:noProof/>
          <w:sz w:val="22"/>
          <w:szCs w:val="22"/>
          <w:lang w:eastAsia="es-MX"/>
        </w:rPr>
      </w:pPr>
      <w:hyperlink w:anchor="_Toc101525784" w:history="1">
        <w:r w:rsidR="006F4FE7" w:rsidRPr="00F97F33">
          <w:rPr>
            <w:rStyle w:val="Hipervnculo"/>
            <w:rFonts w:ascii="Arial" w:hAnsi="Arial" w:cs="Arial"/>
            <w:b/>
            <w:noProof/>
          </w:rPr>
          <w:t>LXXIII.3 CÉDULA DE OBJETIVO Y FUNCIONES DEL DEPARTAMENTO DE RECURSOS FINANCIEROS</w:t>
        </w:r>
        <w:r w:rsidR="006F4FE7">
          <w:rPr>
            <w:noProof/>
            <w:webHidden/>
          </w:rPr>
          <w:tab/>
        </w:r>
        <w:r w:rsidR="006F4FE7">
          <w:rPr>
            <w:noProof/>
            <w:webHidden/>
          </w:rPr>
          <w:fldChar w:fldCharType="begin"/>
        </w:r>
        <w:r w:rsidR="006F4FE7">
          <w:rPr>
            <w:noProof/>
            <w:webHidden/>
          </w:rPr>
          <w:instrText xml:space="preserve"> PAGEREF _Toc101525784 \h </w:instrText>
        </w:r>
        <w:r w:rsidR="006F4FE7">
          <w:rPr>
            <w:noProof/>
            <w:webHidden/>
          </w:rPr>
        </w:r>
        <w:r w:rsidR="006F4FE7">
          <w:rPr>
            <w:noProof/>
            <w:webHidden/>
          </w:rPr>
          <w:fldChar w:fldCharType="separate"/>
        </w:r>
        <w:r w:rsidR="006F4FE7">
          <w:rPr>
            <w:noProof/>
            <w:webHidden/>
          </w:rPr>
          <w:t>358</w:t>
        </w:r>
        <w:r w:rsidR="006F4FE7">
          <w:rPr>
            <w:noProof/>
            <w:webHidden/>
          </w:rPr>
          <w:fldChar w:fldCharType="end"/>
        </w:r>
      </w:hyperlink>
    </w:p>
    <w:p w14:paraId="4BCF415C" w14:textId="4D33AA28" w:rsidR="006F4FE7" w:rsidRDefault="00272F16" w:rsidP="006F4FE7">
      <w:pPr>
        <w:pStyle w:val="TDC1"/>
        <w:rPr>
          <w:rFonts w:asciiTheme="minorHAnsi" w:eastAsiaTheme="minorEastAsia" w:hAnsiTheme="minorHAnsi" w:cstheme="minorBidi"/>
          <w:sz w:val="22"/>
          <w:szCs w:val="22"/>
          <w:lang w:eastAsia="es-MX"/>
        </w:rPr>
      </w:pPr>
      <w:hyperlink w:anchor="_Toc101525785" w:history="1">
        <w:r w:rsidR="006F4FE7" w:rsidRPr="00F97F33">
          <w:rPr>
            <w:rStyle w:val="Hipervnculo"/>
          </w:rPr>
          <w:t>LXXIV.</w:t>
        </w:r>
        <w:r w:rsidR="006F4FE7">
          <w:rPr>
            <w:rFonts w:asciiTheme="minorHAnsi" w:eastAsiaTheme="minorEastAsia" w:hAnsiTheme="minorHAnsi" w:cstheme="minorBidi"/>
            <w:sz w:val="22"/>
            <w:szCs w:val="22"/>
            <w:lang w:eastAsia="es-MX"/>
          </w:rPr>
          <w:tab/>
        </w:r>
        <w:r w:rsidR="006F4FE7" w:rsidRPr="00F97F33">
          <w:rPr>
            <w:rStyle w:val="Hipervnculo"/>
          </w:rPr>
          <w:t>OFICINA DE PRESUPUESTO</w:t>
        </w:r>
        <w:r w:rsidR="006F4FE7">
          <w:rPr>
            <w:webHidden/>
          </w:rPr>
          <w:tab/>
        </w:r>
        <w:r w:rsidR="006F4FE7">
          <w:rPr>
            <w:webHidden/>
          </w:rPr>
          <w:fldChar w:fldCharType="begin"/>
        </w:r>
        <w:r w:rsidR="006F4FE7">
          <w:rPr>
            <w:webHidden/>
          </w:rPr>
          <w:instrText xml:space="preserve"> PAGEREF _Toc101525785 \h </w:instrText>
        </w:r>
        <w:r w:rsidR="006F4FE7">
          <w:rPr>
            <w:webHidden/>
          </w:rPr>
        </w:r>
        <w:r w:rsidR="006F4FE7">
          <w:rPr>
            <w:webHidden/>
          </w:rPr>
          <w:fldChar w:fldCharType="separate"/>
        </w:r>
        <w:r w:rsidR="006F4FE7">
          <w:rPr>
            <w:webHidden/>
          </w:rPr>
          <w:t>360</w:t>
        </w:r>
        <w:r w:rsidR="006F4FE7">
          <w:rPr>
            <w:webHidden/>
          </w:rPr>
          <w:fldChar w:fldCharType="end"/>
        </w:r>
      </w:hyperlink>
    </w:p>
    <w:p w14:paraId="690B42CE" w14:textId="356A0CE5" w:rsidR="006F4FE7" w:rsidRDefault="00272F16">
      <w:pPr>
        <w:pStyle w:val="TDC2"/>
        <w:rPr>
          <w:rFonts w:eastAsiaTheme="minorEastAsia"/>
          <w:smallCaps w:val="0"/>
          <w:noProof/>
          <w:sz w:val="22"/>
          <w:szCs w:val="22"/>
          <w:lang w:eastAsia="es-MX"/>
        </w:rPr>
      </w:pPr>
      <w:hyperlink w:anchor="_Toc101525786" w:history="1">
        <w:r w:rsidR="006F4FE7" w:rsidRPr="00F97F33">
          <w:rPr>
            <w:rStyle w:val="Hipervnculo"/>
            <w:rFonts w:ascii="Arial" w:hAnsi="Arial" w:cs="Arial"/>
            <w:b/>
            <w:noProof/>
          </w:rPr>
          <w:t>LXXIV.1 CÉDULA DE ORGANIGRAMA ESTRUCTURAL E IDENTIFICACIÓN DE FIRMAS DE LA OFICINA DE PRESUPUESTO</w:t>
        </w:r>
        <w:r w:rsidR="006F4FE7">
          <w:rPr>
            <w:noProof/>
            <w:webHidden/>
          </w:rPr>
          <w:tab/>
        </w:r>
        <w:r w:rsidR="006F4FE7">
          <w:rPr>
            <w:noProof/>
            <w:webHidden/>
          </w:rPr>
          <w:fldChar w:fldCharType="begin"/>
        </w:r>
        <w:r w:rsidR="006F4FE7">
          <w:rPr>
            <w:noProof/>
            <w:webHidden/>
          </w:rPr>
          <w:instrText xml:space="preserve"> PAGEREF _Toc101525786 \h </w:instrText>
        </w:r>
        <w:r w:rsidR="006F4FE7">
          <w:rPr>
            <w:noProof/>
            <w:webHidden/>
          </w:rPr>
        </w:r>
        <w:r w:rsidR="006F4FE7">
          <w:rPr>
            <w:noProof/>
            <w:webHidden/>
          </w:rPr>
          <w:fldChar w:fldCharType="separate"/>
        </w:r>
        <w:r w:rsidR="006F4FE7">
          <w:rPr>
            <w:noProof/>
            <w:webHidden/>
          </w:rPr>
          <w:t>360</w:t>
        </w:r>
        <w:r w:rsidR="006F4FE7">
          <w:rPr>
            <w:noProof/>
            <w:webHidden/>
          </w:rPr>
          <w:fldChar w:fldCharType="end"/>
        </w:r>
      </w:hyperlink>
    </w:p>
    <w:p w14:paraId="700ED79D" w14:textId="0DB338A8" w:rsidR="006F4FE7" w:rsidRDefault="00272F16">
      <w:pPr>
        <w:pStyle w:val="TDC2"/>
        <w:rPr>
          <w:rFonts w:eastAsiaTheme="minorEastAsia"/>
          <w:smallCaps w:val="0"/>
          <w:noProof/>
          <w:sz w:val="22"/>
          <w:szCs w:val="22"/>
          <w:lang w:eastAsia="es-MX"/>
        </w:rPr>
      </w:pPr>
      <w:hyperlink w:anchor="_Toc101525787" w:history="1">
        <w:r w:rsidR="006F4FE7" w:rsidRPr="00F97F33">
          <w:rPr>
            <w:rStyle w:val="Hipervnculo"/>
            <w:rFonts w:ascii="Arial" w:hAnsi="Arial" w:cs="Arial"/>
            <w:b/>
            <w:noProof/>
          </w:rPr>
          <w:t>LXXIV.2 CÉDULA DE PERFIL DE PUESTO DE LA OFICINA DE PRESUPUESTO</w:t>
        </w:r>
        <w:r w:rsidR="006F4FE7">
          <w:rPr>
            <w:noProof/>
            <w:webHidden/>
          </w:rPr>
          <w:tab/>
        </w:r>
        <w:r w:rsidR="006F4FE7">
          <w:rPr>
            <w:noProof/>
            <w:webHidden/>
          </w:rPr>
          <w:fldChar w:fldCharType="begin"/>
        </w:r>
        <w:r w:rsidR="006F4FE7">
          <w:rPr>
            <w:noProof/>
            <w:webHidden/>
          </w:rPr>
          <w:instrText xml:space="preserve"> PAGEREF _Toc101525787 \h </w:instrText>
        </w:r>
        <w:r w:rsidR="006F4FE7">
          <w:rPr>
            <w:noProof/>
            <w:webHidden/>
          </w:rPr>
        </w:r>
        <w:r w:rsidR="006F4FE7">
          <w:rPr>
            <w:noProof/>
            <w:webHidden/>
          </w:rPr>
          <w:fldChar w:fldCharType="separate"/>
        </w:r>
        <w:r w:rsidR="006F4FE7">
          <w:rPr>
            <w:noProof/>
            <w:webHidden/>
          </w:rPr>
          <w:t>361</w:t>
        </w:r>
        <w:r w:rsidR="006F4FE7">
          <w:rPr>
            <w:noProof/>
            <w:webHidden/>
          </w:rPr>
          <w:fldChar w:fldCharType="end"/>
        </w:r>
      </w:hyperlink>
    </w:p>
    <w:p w14:paraId="047288C4" w14:textId="5A249F39" w:rsidR="006F4FE7" w:rsidRDefault="00272F16">
      <w:pPr>
        <w:pStyle w:val="TDC2"/>
        <w:rPr>
          <w:rFonts w:eastAsiaTheme="minorEastAsia"/>
          <w:smallCaps w:val="0"/>
          <w:noProof/>
          <w:sz w:val="22"/>
          <w:szCs w:val="22"/>
          <w:lang w:eastAsia="es-MX"/>
        </w:rPr>
      </w:pPr>
      <w:hyperlink w:anchor="_Toc101525788" w:history="1">
        <w:r w:rsidR="006F4FE7" w:rsidRPr="00F97F33">
          <w:rPr>
            <w:rStyle w:val="Hipervnculo"/>
            <w:rFonts w:ascii="Arial" w:hAnsi="Arial" w:cs="Arial"/>
            <w:b/>
            <w:noProof/>
          </w:rPr>
          <w:t>LXXIV.3 CÉDULA DE OBJETIVO Y FUNCIONES DE LA OFICINA DE PRESUPUESTO</w:t>
        </w:r>
        <w:r w:rsidR="006F4FE7">
          <w:rPr>
            <w:noProof/>
            <w:webHidden/>
          </w:rPr>
          <w:tab/>
        </w:r>
        <w:r w:rsidR="006F4FE7">
          <w:rPr>
            <w:noProof/>
            <w:webHidden/>
          </w:rPr>
          <w:fldChar w:fldCharType="begin"/>
        </w:r>
        <w:r w:rsidR="006F4FE7">
          <w:rPr>
            <w:noProof/>
            <w:webHidden/>
          </w:rPr>
          <w:instrText xml:space="preserve"> PAGEREF _Toc101525788 \h </w:instrText>
        </w:r>
        <w:r w:rsidR="006F4FE7">
          <w:rPr>
            <w:noProof/>
            <w:webHidden/>
          </w:rPr>
        </w:r>
        <w:r w:rsidR="006F4FE7">
          <w:rPr>
            <w:noProof/>
            <w:webHidden/>
          </w:rPr>
          <w:fldChar w:fldCharType="separate"/>
        </w:r>
        <w:r w:rsidR="006F4FE7">
          <w:rPr>
            <w:noProof/>
            <w:webHidden/>
          </w:rPr>
          <w:t>362</w:t>
        </w:r>
        <w:r w:rsidR="006F4FE7">
          <w:rPr>
            <w:noProof/>
            <w:webHidden/>
          </w:rPr>
          <w:fldChar w:fldCharType="end"/>
        </w:r>
      </w:hyperlink>
    </w:p>
    <w:p w14:paraId="38F57BE1" w14:textId="07982A0E" w:rsidR="006F4FE7" w:rsidRDefault="00272F16" w:rsidP="006F4FE7">
      <w:pPr>
        <w:pStyle w:val="TDC1"/>
        <w:rPr>
          <w:rFonts w:asciiTheme="minorHAnsi" w:eastAsiaTheme="minorEastAsia" w:hAnsiTheme="minorHAnsi" w:cstheme="minorBidi"/>
          <w:sz w:val="22"/>
          <w:szCs w:val="22"/>
          <w:lang w:eastAsia="es-MX"/>
        </w:rPr>
      </w:pPr>
      <w:hyperlink w:anchor="_Toc101525789" w:history="1">
        <w:r w:rsidR="006F4FE7" w:rsidRPr="00F97F33">
          <w:rPr>
            <w:rStyle w:val="Hipervnculo"/>
          </w:rPr>
          <w:t>LXXVI.</w:t>
        </w:r>
        <w:r w:rsidR="006F4FE7">
          <w:rPr>
            <w:rFonts w:asciiTheme="minorHAnsi" w:eastAsiaTheme="minorEastAsia" w:hAnsiTheme="minorHAnsi" w:cstheme="minorBidi"/>
            <w:sz w:val="22"/>
            <w:szCs w:val="22"/>
            <w:lang w:eastAsia="es-MX"/>
          </w:rPr>
          <w:tab/>
        </w:r>
        <w:r w:rsidR="006F4FE7" w:rsidRPr="00F97F33">
          <w:rPr>
            <w:rStyle w:val="Hipervnculo"/>
          </w:rPr>
          <w:t>DEPARTAMENTO DE RECURSOS MATERIALES</w:t>
        </w:r>
        <w:r w:rsidR="006F4FE7">
          <w:rPr>
            <w:webHidden/>
          </w:rPr>
          <w:tab/>
        </w:r>
        <w:r w:rsidR="006F4FE7">
          <w:rPr>
            <w:webHidden/>
          </w:rPr>
          <w:fldChar w:fldCharType="begin"/>
        </w:r>
        <w:r w:rsidR="006F4FE7">
          <w:rPr>
            <w:webHidden/>
          </w:rPr>
          <w:instrText xml:space="preserve"> PAGEREF _Toc101525789 \h </w:instrText>
        </w:r>
        <w:r w:rsidR="006F4FE7">
          <w:rPr>
            <w:webHidden/>
          </w:rPr>
        </w:r>
        <w:r w:rsidR="006F4FE7">
          <w:rPr>
            <w:webHidden/>
          </w:rPr>
          <w:fldChar w:fldCharType="separate"/>
        </w:r>
        <w:r w:rsidR="006F4FE7">
          <w:rPr>
            <w:webHidden/>
          </w:rPr>
          <w:t>364</w:t>
        </w:r>
        <w:r w:rsidR="006F4FE7">
          <w:rPr>
            <w:webHidden/>
          </w:rPr>
          <w:fldChar w:fldCharType="end"/>
        </w:r>
      </w:hyperlink>
    </w:p>
    <w:p w14:paraId="3C9E34D0" w14:textId="149F6C25" w:rsidR="006F4FE7" w:rsidRDefault="00272F16">
      <w:pPr>
        <w:pStyle w:val="TDC2"/>
        <w:rPr>
          <w:rFonts w:eastAsiaTheme="minorEastAsia"/>
          <w:smallCaps w:val="0"/>
          <w:noProof/>
          <w:sz w:val="22"/>
          <w:szCs w:val="22"/>
          <w:lang w:eastAsia="es-MX"/>
        </w:rPr>
      </w:pPr>
      <w:hyperlink w:anchor="_Toc101525790" w:history="1">
        <w:r w:rsidR="006F4FE7" w:rsidRPr="00F97F33">
          <w:rPr>
            <w:rStyle w:val="Hipervnculo"/>
            <w:rFonts w:ascii="Arial" w:hAnsi="Arial" w:cs="Arial"/>
            <w:b/>
            <w:noProof/>
          </w:rPr>
          <w:t>LXXVI.1 CÉDULA DE ORGANIGRAMA ESTRUCTURAL E IDENTIFICACIÓN DE FIRMAS DEL DEPARTAMENTO DE RECURSOS MATERIALES</w:t>
        </w:r>
        <w:r w:rsidR="006F4FE7">
          <w:rPr>
            <w:noProof/>
            <w:webHidden/>
          </w:rPr>
          <w:tab/>
        </w:r>
        <w:r w:rsidR="006F4FE7">
          <w:rPr>
            <w:noProof/>
            <w:webHidden/>
          </w:rPr>
          <w:fldChar w:fldCharType="begin"/>
        </w:r>
        <w:r w:rsidR="006F4FE7">
          <w:rPr>
            <w:noProof/>
            <w:webHidden/>
          </w:rPr>
          <w:instrText xml:space="preserve"> PAGEREF _Toc101525790 \h </w:instrText>
        </w:r>
        <w:r w:rsidR="006F4FE7">
          <w:rPr>
            <w:noProof/>
            <w:webHidden/>
          </w:rPr>
        </w:r>
        <w:r w:rsidR="006F4FE7">
          <w:rPr>
            <w:noProof/>
            <w:webHidden/>
          </w:rPr>
          <w:fldChar w:fldCharType="separate"/>
        </w:r>
        <w:r w:rsidR="006F4FE7">
          <w:rPr>
            <w:noProof/>
            <w:webHidden/>
          </w:rPr>
          <w:t>364</w:t>
        </w:r>
        <w:r w:rsidR="006F4FE7">
          <w:rPr>
            <w:noProof/>
            <w:webHidden/>
          </w:rPr>
          <w:fldChar w:fldCharType="end"/>
        </w:r>
      </w:hyperlink>
    </w:p>
    <w:p w14:paraId="1C5CF3BE" w14:textId="448B3A09" w:rsidR="006F4FE7" w:rsidRDefault="00272F16">
      <w:pPr>
        <w:pStyle w:val="TDC2"/>
        <w:rPr>
          <w:rFonts w:eastAsiaTheme="minorEastAsia"/>
          <w:smallCaps w:val="0"/>
          <w:noProof/>
          <w:sz w:val="22"/>
          <w:szCs w:val="22"/>
          <w:lang w:eastAsia="es-MX"/>
        </w:rPr>
      </w:pPr>
      <w:hyperlink w:anchor="_Toc101525791" w:history="1">
        <w:r w:rsidR="006F4FE7" w:rsidRPr="00F97F33">
          <w:rPr>
            <w:rStyle w:val="Hipervnculo"/>
            <w:rFonts w:ascii="Arial" w:hAnsi="Arial" w:cs="Arial"/>
            <w:b/>
            <w:noProof/>
          </w:rPr>
          <w:t>LXXVI.2 CÉDULA DE PERFIL DE PUESTO DEL DEPARTAMENTO DE RECURSOS MATERIALES</w:t>
        </w:r>
        <w:r w:rsidR="006F4FE7">
          <w:rPr>
            <w:noProof/>
            <w:webHidden/>
          </w:rPr>
          <w:tab/>
        </w:r>
        <w:r w:rsidR="006F4FE7">
          <w:rPr>
            <w:noProof/>
            <w:webHidden/>
          </w:rPr>
          <w:fldChar w:fldCharType="begin"/>
        </w:r>
        <w:r w:rsidR="006F4FE7">
          <w:rPr>
            <w:noProof/>
            <w:webHidden/>
          </w:rPr>
          <w:instrText xml:space="preserve"> PAGEREF _Toc101525791 \h </w:instrText>
        </w:r>
        <w:r w:rsidR="006F4FE7">
          <w:rPr>
            <w:noProof/>
            <w:webHidden/>
          </w:rPr>
        </w:r>
        <w:r w:rsidR="006F4FE7">
          <w:rPr>
            <w:noProof/>
            <w:webHidden/>
          </w:rPr>
          <w:fldChar w:fldCharType="separate"/>
        </w:r>
        <w:r w:rsidR="006F4FE7">
          <w:rPr>
            <w:noProof/>
            <w:webHidden/>
          </w:rPr>
          <w:t>365</w:t>
        </w:r>
        <w:r w:rsidR="006F4FE7">
          <w:rPr>
            <w:noProof/>
            <w:webHidden/>
          </w:rPr>
          <w:fldChar w:fldCharType="end"/>
        </w:r>
      </w:hyperlink>
    </w:p>
    <w:p w14:paraId="34FF943E" w14:textId="58843829" w:rsidR="006F4FE7" w:rsidRDefault="00272F16">
      <w:pPr>
        <w:pStyle w:val="TDC2"/>
        <w:rPr>
          <w:rFonts w:eastAsiaTheme="minorEastAsia"/>
          <w:smallCaps w:val="0"/>
          <w:noProof/>
          <w:sz w:val="22"/>
          <w:szCs w:val="22"/>
          <w:lang w:eastAsia="es-MX"/>
        </w:rPr>
      </w:pPr>
      <w:hyperlink w:anchor="_Toc101525792" w:history="1">
        <w:r w:rsidR="006F4FE7" w:rsidRPr="00F97F33">
          <w:rPr>
            <w:rStyle w:val="Hipervnculo"/>
            <w:rFonts w:ascii="Arial" w:hAnsi="Arial" w:cs="Arial"/>
            <w:b/>
            <w:noProof/>
          </w:rPr>
          <w:t>LXXVI.3 CÉDULA DE OBJETIVO Y FUNCIONES DEL DEPARTAMENTO DE RECURSOS MATERIALES</w:t>
        </w:r>
        <w:r w:rsidR="006F4FE7">
          <w:rPr>
            <w:noProof/>
            <w:webHidden/>
          </w:rPr>
          <w:tab/>
        </w:r>
        <w:r w:rsidR="006F4FE7">
          <w:rPr>
            <w:noProof/>
            <w:webHidden/>
          </w:rPr>
          <w:fldChar w:fldCharType="begin"/>
        </w:r>
        <w:r w:rsidR="006F4FE7">
          <w:rPr>
            <w:noProof/>
            <w:webHidden/>
          </w:rPr>
          <w:instrText xml:space="preserve"> PAGEREF _Toc101525792 \h </w:instrText>
        </w:r>
        <w:r w:rsidR="006F4FE7">
          <w:rPr>
            <w:noProof/>
            <w:webHidden/>
          </w:rPr>
        </w:r>
        <w:r w:rsidR="006F4FE7">
          <w:rPr>
            <w:noProof/>
            <w:webHidden/>
          </w:rPr>
          <w:fldChar w:fldCharType="separate"/>
        </w:r>
        <w:r w:rsidR="006F4FE7">
          <w:rPr>
            <w:noProof/>
            <w:webHidden/>
          </w:rPr>
          <w:t>366</w:t>
        </w:r>
        <w:r w:rsidR="006F4FE7">
          <w:rPr>
            <w:noProof/>
            <w:webHidden/>
          </w:rPr>
          <w:fldChar w:fldCharType="end"/>
        </w:r>
      </w:hyperlink>
    </w:p>
    <w:p w14:paraId="4BE6EEA8" w14:textId="51AE2489" w:rsidR="006F4FE7" w:rsidRDefault="00272F16" w:rsidP="006F4FE7">
      <w:pPr>
        <w:pStyle w:val="TDC1"/>
        <w:rPr>
          <w:rFonts w:asciiTheme="minorHAnsi" w:eastAsiaTheme="minorEastAsia" w:hAnsiTheme="minorHAnsi" w:cstheme="minorBidi"/>
          <w:sz w:val="22"/>
          <w:szCs w:val="22"/>
          <w:lang w:eastAsia="es-MX"/>
        </w:rPr>
      </w:pPr>
      <w:hyperlink w:anchor="_Toc101525793" w:history="1">
        <w:r w:rsidR="006F4FE7" w:rsidRPr="00F97F33">
          <w:rPr>
            <w:rStyle w:val="Hipervnculo"/>
          </w:rPr>
          <w:t>LXXVII.</w:t>
        </w:r>
        <w:r w:rsidR="006F4FE7">
          <w:rPr>
            <w:rFonts w:asciiTheme="minorHAnsi" w:eastAsiaTheme="minorEastAsia" w:hAnsiTheme="minorHAnsi" w:cstheme="minorBidi"/>
            <w:sz w:val="22"/>
            <w:szCs w:val="22"/>
            <w:lang w:eastAsia="es-MX"/>
          </w:rPr>
          <w:tab/>
        </w:r>
        <w:r w:rsidR="006F4FE7" w:rsidRPr="00F97F33">
          <w:rPr>
            <w:rStyle w:val="Hipervnculo"/>
          </w:rPr>
          <w:t>OFICINA DE RECURSOS MATERIALES</w:t>
        </w:r>
        <w:r w:rsidR="006F4FE7">
          <w:rPr>
            <w:webHidden/>
          </w:rPr>
          <w:tab/>
        </w:r>
        <w:r w:rsidR="006F4FE7">
          <w:rPr>
            <w:webHidden/>
          </w:rPr>
          <w:fldChar w:fldCharType="begin"/>
        </w:r>
        <w:r w:rsidR="006F4FE7">
          <w:rPr>
            <w:webHidden/>
          </w:rPr>
          <w:instrText xml:space="preserve"> PAGEREF _Toc101525793 \h </w:instrText>
        </w:r>
        <w:r w:rsidR="006F4FE7">
          <w:rPr>
            <w:webHidden/>
          </w:rPr>
        </w:r>
        <w:r w:rsidR="006F4FE7">
          <w:rPr>
            <w:webHidden/>
          </w:rPr>
          <w:fldChar w:fldCharType="separate"/>
        </w:r>
        <w:r w:rsidR="006F4FE7">
          <w:rPr>
            <w:webHidden/>
          </w:rPr>
          <w:t>368</w:t>
        </w:r>
        <w:r w:rsidR="006F4FE7">
          <w:rPr>
            <w:webHidden/>
          </w:rPr>
          <w:fldChar w:fldCharType="end"/>
        </w:r>
      </w:hyperlink>
    </w:p>
    <w:p w14:paraId="755E7E97" w14:textId="084CCF03" w:rsidR="006F4FE7" w:rsidRDefault="00272F16">
      <w:pPr>
        <w:pStyle w:val="TDC2"/>
        <w:rPr>
          <w:rFonts w:eastAsiaTheme="minorEastAsia"/>
          <w:smallCaps w:val="0"/>
          <w:noProof/>
          <w:sz w:val="22"/>
          <w:szCs w:val="22"/>
          <w:lang w:eastAsia="es-MX"/>
        </w:rPr>
      </w:pPr>
      <w:hyperlink w:anchor="_Toc101525794" w:history="1">
        <w:r w:rsidR="006F4FE7" w:rsidRPr="00F97F33">
          <w:rPr>
            <w:rStyle w:val="Hipervnculo"/>
            <w:rFonts w:ascii="Arial" w:hAnsi="Arial" w:cs="Arial"/>
            <w:b/>
            <w:noProof/>
          </w:rPr>
          <w:t>LXXVII.1 CÉDULA DE ORGANIGRAMA ESTRUCTURAL E IDENTIFICACIÓN DE FIRMAS DE LA OFICINA DE RECURSOS MATERIALES</w:t>
        </w:r>
        <w:r w:rsidR="006F4FE7">
          <w:rPr>
            <w:noProof/>
            <w:webHidden/>
          </w:rPr>
          <w:tab/>
        </w:r>
        <w:r w:rsidR="006F4FE7">
          <w:rPr>
            <w:noProof/>
            <w:webHidden/>
          </w:rPr>
          <w:fldChar w:fldCharType="begin"/>
        </w:r>
        <w:r w:rsidR="006F4FE7">
          <w:rPr>
            <w:noProof/>
            <w:webHidden/>
          </w:rPr>
          <w:instrText xml:space="preserve"> PAGEREF _Toc101525794 \h </w:instrText>
        </w:r>
        <w:r w:rsidR="006F4FE7">
          <w:rPr>
            <w:noProof/>
            <w:webHidden/>
          </w:rPr>
        </w:r>
        <w:r w:rsidR="006F4FE7">
          <w:rPr>
            <w:noProof/>
            <w:webHidden/>
          </w:rPr>
          <w:fldChar w:fldCharType="separate"/>
        </w:r>
        <w:r w:rsidR="006F4FE7">
          <w:rPr>
            <w:noProof/>
            <w:webHidden/>
          </w:rPr>
          <w:t>368</w:t>
        </w:r>
        <w:r w:rsidR="006F4FE7">
          <w:rPr>
            <w:noProof/>
            <w:webHidden/>
          </w:rPr>
          <w:fldChar w:fldCharType="end"/>
        </w:r>
      </w:hyperlink>
    </w:p>
    <w:p w14:paraId="452B65B6" w14:textId="23383A7D" w:rsidR="006F4FE7" w:rsidRDefault="00272F16">
      <w:pPr>
        <w:pStyle w:val="TDC2"/>
        <w:rPr>
          <w:rFonts w:eastAsiaTheme="minorEastAsia"/>
          <w:smallCaps w:val="0"/>
          <w:noProof/>
          <w:sz w:val="22"/>
          <w:szCs w:val="22"/>
          <w:lang w:eastAsia="es-MX"/>
        </w:rPr>
      </w:pPr>
      <w:hyperlink w:anchor="_Toc101525795" w:history="1">
        <w:r w:rsidR="006F4FE7" w:rsidRPr="00F97F33">
          <w:rPr>
            <w:rStyle w:val="Hipervnculo"/>
            <w:rFonts w:ascii="Arial" w:hAnsi="Arial" w:cs="Arial"/>
            <w:b/>
            <w:noProof/>
          </w:rPr>
          <w:t>LXXVII.2 CÉDULA DE PERFIL DE PUESTO DE LA OFICINA DE RECURSOS MATERIALES</w:t>
        </w:r>
        <w:r w:rsidR="006F4FE7">
          <w:rPr>
            <w:noProof/>
            <w:webHidden/>
          </w:rPr>
          <w:tab/>
        </w:r>
        <w:r w:rsidR="006F4FE7">
          <w:rPr>
            <w:noProof/>
            <w:webHidden/>
          </w:rPr>
          <w:fldChar w:fldCharType="begin"/>
        </w:r>
        <w:r w:rsidR="006F4FE7">
          <w:rPr>
            <w:noProof/>
            <w:webHidden/>
          </w:rPr>
          <w:instrText xml:space="preserve"> PAGEREF _Toc101525795 \h </w:instrText>
        </w:r>
        <w:r w:rsidR="006F4FE7">
          <w:rPr>
            <w:noProof/>
            <w:webHidden/>
          </w:rPr>
        </w:r>
        <w:r w:rsidR="006F4FE7">
          <w:rPr>
            <w:noProof/>
            <w:webHidden/>
          </w:rPr>
          <w:fldChar w:fldCharType="separate"/>
        </w:r>
        <w:r w:rsidR="006F4FE7">
          <w:rPr>
            <w:noProof/>
            <w:webHidden/>
          </w:rPr>
          <w:t>369</w:t>
        </w:r>
        <w:r w:rsidR="006F4FE7">
          <w:rPr>
            <w:noProof/>
            <w:webHidden/>
          </w:rPr>
          <w:fldChar w:fldCharType="end"/>
        </w:r>
      </w:hyperlink>
    </w:p>
    <w:p w14:paraId="2CE9BE86" w14:textId="5FF74C2E" w:rsidR="006F4FE7" w:rsidRDefault="00272F16">
      <w:pPr>
        <w:pStyle w:val="TDC2"/>
        <w:rPr>
          <w:rFonts w:eastAsiaTheme="minorEastAsia"/>
          <w:smallCaps w:val="0"/>
          <w:noProof/>
          <w:sz w:val="22"/>
          <w:szCs w:val="22"/>
          <w:lang w:eastAsia="es-MX"/>
        </w:rPr>
      </w:pPr>
      <w:hyperlink w:anchor="_Toc101525796" w:history="1">
        <w:r w:rsidR="006F4FE7" w:rsidRPr="00F97F33">
          <w:rPr>
            <w:rStyle w:val="Hipervnculo"/>
            <w:rFonts w:ascii="Arial" w:hAnsi="Arial" w:cs="Arial"/>
            <w:b/>
            <w:noProof/>
          </w:rPr>
          <w:t>LXXVII.3 CÉDULA DE OBJETIVO Y FUNCIONES DE LA OFICINA DE RECURSOS MATERIALES</w:t>
        </w:r>
        <w:r w:rsidR="006F4FE7">
          <w:rPr>
            <w:noProof/>
            <w:webHidden/>
          </w:rPr>
          <w:tab/>
        </w:r>
        <w:r w:rsidR="006F4FE7">
          <w:rPr>
            <w:noProof/>
            <w:webHidden/>
          </w:rPr>
          <w:fldChar w:fldCharType="begin"/>
        </w:r>
        <w:r w:rsidR="006F4FE7">
          <w:rPr>
            <w:noProof/>
            <w:webHidden/>
          </w:rPr>
          <w:instrText xml:space="preserve"> PAGEREF _Toc101525796 \h </w:instrText>
        </w:r>
        <w:r w:rsidR="006F4FE7">
          <w:rPr>
            <w:noProof/>
            <w:webHidden/>
          </w:rPr>
        </w:r>
        <w:r w:rsidR="006F4FE7">
          <w:rPr>
            <w:noProof/>
            <w:webHidden/>
          </w:rPr>
          <w:fldChar w:fldCharType="separate"/>
        </w:r>
        <w:r w:rsidR="006F4FE7">
          <w:rPr>
            <w:noProof/>
            <w:webHidden/>
          </w:rPr>
          <w:t>370</w:t>
        </w:r>
        <w:r w:rsidR="006F4FE7">
          <w:rPr>
            <w:noProof/>
            <w:webHidden/>
          </w:rPr>
          <w:fldChar w:fldCharType="end"/>
        </w:r>
      </w:hyperlink>
    </w:p>
    <w:p w14:paraId="1E3EF87E" w14:textId="003EDDF1" w:rsidR="006F4FE7" w:rsidRDefault="00272F16" w:rsidP="006F4FE7">
      <w:pPr>
        <w:pStyle w:val="TDC1"/>
        <w:rPr>
          <w:rFonts w:asciiTheme="minorHAnsi" w:eastAsiaTheme="minorEastAsia" w:hAnsiTheme="minorHAnsi" w:cstheme="minorBidi"/>
          <w:sz w:val="22"/>
          <w:szCs w:val="22"/>
          <w:lang w:eastAsia="es-MX"/>
        </w:rPr>
      </w:pPr>
      <w:hyperlink w:anchor="_Toc101525797" w:history="1">
        <w:r w:rsidR="006F4FE7" w:rsidRPr="00F97F33">
          <w:rPr>
            <w:rStyle w:val="Hipervnculo"/>
          </w:rPr>
          <w:t>LXXVIII.</w:t>
        </w:r>
        <w:r w:rsidR="006F4FE7">
          <w:rPr>
            <w:rFonts w:asciiTheme="minorHAnsi" w:eastAsiaTheme="minorEastAsia" w:hAnsiTheme="minorHAnsi" w:cstheme="minorBidi"/>
            <w:sz w:val="22"/>
            <w:szCs w:val="22"/>
            <w:lang w:eastAsia="es-MX"/>
          </w:rPr>
          <w:tab/>
        </w:r>
        <w:r w:rsidR="006F4FE7" w:rsidRPr="00F97F33">
          <w:rPr>
            <w:rStyle w:val="Hipervnculo"/>
          </w:rPr>
          <w:t>DEPARTAMENTO DE SERVICIOS GENERALES</w:t>
        </w:r>
        <w:r w:rsidR="006F4FE7">
          <w:rPr>
            <w:webHidden/>
          </w:rPr>
          <w:tab/>
        </w:r>
        <w:r w:rsidR="006F4FE7">
          <w:rPr>
            <w:webHidden/>
          </w:rPr>
          <w:fldChar w:fldCharType="begin"/>
        </w:r>
        <w:r w:rsidR="006F4FE7">
          <w:rPr>
            <w:webHidden/>
          </w:rPr>
          <w:instrText xml:space="preserve"> PAGEREF _Toc101525797 \h </w:instrText>
        </w:r>
        <w:r w:rsidR="006F4FE7">
          <w:rPr>
            <w:webHidden/>
          </w:rPr>
        </w:r>
        <w:r w:rsidR="006F4FE7">
          <w:rPr>
            <w:webHidden/>
          </w:rPr>
          <w:fldChar w:fldCharType="separate"/>
        </w:r>
        <w:r w:rsidR="006F4FE7">
          <w:rPr>
            <w:webHidden/>
          </w:rPr>
          <w:t>372</w:t>
        </w:r>
        <w:r w:rsidR="006F4FE7">
          <w:rPr>
            <w:webHidden/>
          </w:rPr>
          <w:fldChar w:fldCharType="end"/>
        </w:r>
      </w:hyperlink>
    </w:p>
    <w:p w14:paraId="70CFBD22" w14:textId="76280CE2" w:rsidR="006F4FE7" w:rsidRDefault="00272F16">
      <w:pPr>
        <w:pStyle w:val="TDC2"/>
        <w:rPr>
          <w:rFonts w:eastAsiaTheme="minorEastAsia"/>
          <w:smallCaps w:val="0"/>
          <w:noProof/>
          <w:sz w:val="22"/>
          <w:szCs w:val="22"/>
          <w:lang w:eastAsia="es-MX"/>
        </w:rPr>
      </w:pPr>
      <w:hyperlink w:anchor="_Toc101525798" w:history="1">
        <w:r w:rsidR="006F4FE7" w:rsidRPr="00F97F33">
          <w:rPr>
            <w:rStyle w:val="Hipervnculo"/>
            <w:rFonts w:ascii="Arial" w:hAnsi="Arial" w:cs="Arial"/>
            <w:b/>
            <w:noProof/>
          </w:rPr>
          <w:t>LXXVIII.1 CÉDULA DE ORGANIGRAMA ESTRUCTURAL E IDENTIFICACIÓN DE FIRMAS DEL DEPARTAMENTO DE SERVICIOS GENERALES</w:t>
        </w:r>
        <w:r w:rsidR="006F4FE7">
          <w:rPr>
            <w:noProof/>
            <w:webHidden/>
          </w:rPr>
          <w:tab/>
        </w:r>
        <w:r w:rsidR="006F4FE7">
          <w:rPr>
            <w:noProof/>
            <w:webHidden/>
          </w:rPr>
          <w:fldChar w:fldCharType="begin"/>
        </w:r>
        <w:r w:rsidR="006F4FE7">
          <w:rPr>
            <w:noProof/>
            <w:webHidden/>
          </w:rPr>
          <w:instrText xml:space="preserve"> PAGEREF _Toc101525798 \h </w:instrText>
        </w:r>
        <w:r w:rsidR="006F4FE7">
          <w:rPr>
            <w:noProof/>
            <w:webHidden/>
          </w:rPr>
        </w:r>
        <w:r w:rsidR="006F4FE7">
          <w:rPr>
            <w:noProof/>
            <w:webHidden/>
          </w:rPr>
          <w:fldChar w:fldCharType="separate"/>
        </w:r>
        <w:r w:rsidR="006F4FE7">
          <w:rPr>
            <w:noProof/>
            <w:webHidden/>
          </w:rPr>
          <w:t>372</w:t>
        </w:r>
        <w:r w:rsidR="006F4FE7">
          <w:rPr>
            <w:noProof/>
            <w:webHidden/>
          </w:rPr>
          <w:fldChar w:fldCharType="end"/>
        </w:r>
      </w:hyperlink>
    </w:p>
    <w:p w14:paraId="6C97A681" w14:textId="49C2A84D" w:rsidR="006F4FE7" w:rsidRDefault="00272F16">
      <w:pPr>
        <w:pStyle w:val="TDC2"/>
        <w:rPr>
          <w:rFonts w:eastAsiaTheme="minorEastAsia"/>
          <w:smallCaps w:val="0"/>
          <w:noProof/>
          <w:sz w:val="22"/>
          <w:szCs w:val="22"/>
          <w:lang w:eastAsia="es-MX"/>
        </w:rPr>
      </w:pPr>
      <w:hyperlink w:anchor="_Toc101525799" w:history="1">
        <w:r w:rsidR="006F4FE7" w:rsidRPr="00F97F33">
          <w:rPr>
            <w:rStyle w:val="Hipervnculo"/>
            <w:rFonts w:ascii="Arial" w:hAnsi="Arial" w:cs="Arial"/>
            <w:b/>
            <w:noProof/>
          </w:rPr>
          <w:t>LXXVIII.2 CÉDULA DE PERFIL DE PUESTO DEL DEPARTAMENTO DE SERVICIOS GENERALES</w:t>
        </w:r>
        <w:r w:rsidR="006F4FE7">
          <w:rPr>
            <w:noProof/>
            <w:webHidden/>
          </w:rPr>
          <w:tab/>
        </w:r>
        <w:r w:rsidR="006F4FE7">
          <w:rPr>
            <w:noProof/>
            <w:webHidden/>
          </w:rPr>
          <w:fldChar w:fldCharType="begin"/>
        </w:r>
        <w:r w:rsidR="006F4FE7">
          <w:rPr>
            <w:noProof/>
            <w:webHidden/>
          </w:rPr>
          <w:instrText xml:space="preserve"> PAGEREF _Toc101525799 \h </w:instrText>
        </w:r>
        <w:r w:rsidR="006F4FE7">
          <w:rPr>
            <w:noProof/>
            <w:webHidden/>
          </w:rPr>
        </w:r>
        <w:r w:rsidR="006F4FE7">
          <w:rPr>
            <w:noProof/>
            <w:webHidden/>
          </w:rPr>
          <w:fldChar w:fldCharType="separate"/>
        </w:r>
        <w:r w:rsidR="006F4FE7">
          <w:rPr>
            <w:noProof/>
            <w:webHidden/>
          </w:rPr>
          <w:t>373</w:t>
        </w:r>
        <w:r w:rsidR="006F4FE7">
          <w:rPr>
            <w:noProof/>
            <w:webHidden/>
          </w:rPr>
          <w:fldChar w:fldCharType="end"/>
        </w:r>
      </w:hyperlink>
    </w:p>
    <w:p w14:paraId="10DB8519" w14:textId="4EAA50DC" w:rsidR="006F4FE7" w:rsidRDefault="00272F16">
      <w:pPr>
        <w:pStyle w:val="TDC2"/>
        <w:rPr>
          <w:rFonts w:eastAsiaTheme="minorEastAsia"/>
          <w:smallCaps w:val="0"/>
          <w:noProof/>
          <w:sz w:val="22"/>
          <w:szCs w:val="22"/>
          <w:lang w:eastAsia="es-MX"/>
        </w:rPr>
      </w:pPr>
      <w:hyperlink w:anchor="_Toc101525800" w:history="1">
        <w:r w:rsidR="006F4FE7" w:rsidRPr="00F97F33">
          <w:rPr>
            <w:rStyle w:val="Hipervnculo"/>
            <w:rFonts w:ascii="Arial" w:hAnsi="Arial" w:cs="Arial"/>
            <w:b/>
            <w:noProof/>
          </w:rPr>
          <w:t>LXXVIII.3 CÉDULA DE OBJETIVO Y FUNCIONES DEL DEPARTAMENTO DE SERVICIOS GENERALES</w:t>
        </w:r>
        <w:r w:rsidR="006F4FE7">
          <w:rPr>
            <w:noProof/>
            <w:webHidden/>
          </w:rPr>
          <w:tab/>
        </w:r>
        <w:r w:rsidR="006F4FE7">
          <w:rPr>
            <w:noProof/>
            <w:webHidden/>
          </w:rPr>
          <w:fldChar w:fldCharType="begin"/>
        </w:r>
        <w:r w:rsidR="006F4FE7">
          <w:rPr>
            <w:noProof/>
            <w:webHidden/>
          </w:rPr>
          <w:instrText xml:space="preserve"> PAGEREF _Toc101525800 \h </w:instrText>
        </w:r>
        <w:r w:rsidR="006F4FE7">
          <w:rPr>
            <w:noProof/>
            <w:webHidden/>
          </w:rPr>
        </w:r>
        <w:r w:rsidR="006F4FE7">
          <w:rPr>
            <w:noProof/>
            <w:webHidden/>
          </w:rPr>
          <w:fldChar w:fldCharType="separate"/>
        </w:r>
        <w:r w:rsidR="006F4FE7">
          <w:rPr>
            <w:noProof/>
            <w:webHidden/>
          </w:rPr>
          <w:t>374</w:t>
        </w:r>
        <w:r w:rsidR="006F4FE7">
          <w:rPr>
            <w:noProof/>
            <w:webHidden/>
          </w:rPr>
          <w:fldChar w:fldCharType="end"/>
        </w:r>
      </w:hyperlink>
    </w:p>
    <w:p w14:paraId="508DC8A7" w14:textId="38D199FD" w:rsidR="006F4FE7" w:rsidRDefault="00272F16" w:rsidP="006F4FE7">
      <w:pPr>
        <w:pStyle w:val="TDC1"/>
        <w:rPr>
          <w:rFonts w:asciiTheme="minorHAnsi" w:eastAsiaTheme="minorEastAsia" w:hAnsiTheme="minorHAnsi" w:cstheme="minorBidi"/>
          <w:sz w:val="22"/>
          <w:szCs w:val="22"/>
          <w:lang w:eastAsia="es-MX"/>
        </w:rPr>
      </w:pPr>
      <w:hyperlink w:anchor="_Toc101525801" w:history="1">
        <w:r w:rsidR="006F4FE7" w:rsidRPr="00F97F33">
          <w:rPr>
            <w:rStyle w:val="Hipervnculo"/>
          </w:rPr>
          <w:t>LXXIX.</w:t>
        </w:r>
        <w:r w:rsidR="006F4FE7">
          <w:rPr>
            <w:rFonts w:asciiTheme="minorHAnsi" w:eastAsiaTheme="minorEastAsia" w:hAnsiTheme="minorHAnsi" w:cstheme="minorBidi"/>
            <w:sz w:val="22"/>
            <w:szCs w:val="22"/>
            <w:lang w:eastAsia="es-MX"/>
          </w:rPr>
          <w:tab/>
        </w:r>
        <w:r w:rsidR="006F4FE7" w:rsidRPr="00F97F33">
          <w:rPr>
            <w:rStyle w:val="Hipervnculo"/>
          </w:rPr>
          <w:t>DIRECCIÓN DE SERVICIOS INSTITUCIONALES</w:t>
        </w:r>
        <w:r w:rsidR="006F4FE7">
          <w:rPr>
            <w:webHidden/>
          </w:rPr>
          <w:tab/>
        </w:r>
        <w:r w:rsidR="006F4FE7">
          <w:rPr>
            <w:webHidden/>
          </w:rPr>
          <w:fldChar w:fldCharType="begin"/>
        </w:r>
        <w:r w:rsidR="006F4FE7">
          <w:rPr>
            <w:webHidden/>
          </w:rPr>
          <w:instrText xml:space="preserve"> PAGEREF _Toc101525801 \h </w:instrText>
        </w:r>
        <w:r w:rsidR="006F4FE7">
          <w:rPr>
            <w:webHidden/>
          </w:rPr>
        </w:r>
        <w:r w:rsidR="006F4FE7">
          <w:rPr>
            <w:webHidden/>
          </w:rPr>
          <w:fldChar w:fldCharType="separate"/>
        </w:r>
        <w:r w:rsidR="006F4FE7">
          <w:rPr>
            <w:webHidden/>
          </w:rPr>
          <w:t>376</w:t>
        </w:r>
        <w:r w:rsidR="006F4FE7">
          <w:rPr>
            <w:webHidden/>
          </w:rPr>
          <w:fldChar w:fldCharType="end"/>
        </w:r>
      </w:hyperlink>
    </w:p>
    <w:p w14:paraId="6A578DD3" w14:textId="5715C661" w:rsidR="006F4FE7" w:rsidRDefault="00272F16">
      <w:pPr>
        <w:pStyle w:val="TDC2"/>
        <w:rPr>
          <w:rFonts w:eastAsiaTheme="minorEastAsia"/>
          <w:smallCaps w:val="0"/>
          <w:noProof/>
          <w:sz w:val="22"/>
          <w:szCs w:val="22"/>
          <w:lang w:eastAsia="es-MX"/>
        </w:rPr>
      </w:pPr>
      <w:hyperlink w:anchor="_Toc101525802" w:history="1">
        <w:r w:rsidR="006F4FE7" w:rsidRPr="00F97F33">
          <w:rPr>
            <w:rStyle w:val="Hipervnculo"/>
            <w:rFonts w:ascii="Arial" w:hAnsi="Arial" w:cs="Arial"/>
            <w:b/>
            <w:noProof/>
          </w:rPr>
          <w:t>LXXIX.1 CÉDULA DE ORGANIGRAMA ESTRUCTURAL E IDENTIFICACIÓN DE FIRMAS DE LA DIRECCIÓN DE SERVICIOS INSTITUCIONALES</w:t>
        </w:r>
        <w:r w:rsidR="006F4FE7">
          <w:rPr>
            <w:noProof/>
            <w:webHidden/>
          </w:rPr>
          <w:tab/>
        </w:r>
        <w:r w:rsidR="006F4FE7">
          <w:rPr>
            <w:noProof/>
            <w:webHidden/>
          </w:rPr>
          <w:fldChar w:fldCharType="begin"/>
        </w:r>
        <w:r w:rsidR="006F4FE7">
          <w:rPr>
            <w:noProof/>
            <w:webHidden/>
          </w:rPr>
          <w:instrText xml:space="preserve"> PAGEREF _Toc101525802 \h </w:instrText>
        </w:r>
        <w:r w:rsidR="006F4FE7">
          <w:rPr>
            <w:noProof/>
            <w:webHidden/>
          </w:rPr>
        </w:r>
        <w:r w:rsidR="006F4FE7">
          <w:rPr>
            <w:noProof/>
            <w:webHidden/>
          </w:rPr>
          <w:fldChar w:fldCharType="separate"/>
        </w:r>
        <w:r w:rsidR="006F4FE7">
          <w:rPr>
            <w:noProof/>
            <w:webHidden/>
          </w:rPr>
          <w:t>376</w:t>
        </w:r>
        <w:r w:rsidR="006F4FE7">
          <w:rPr>
            <w:noProof/>
            <w:webHidden/>
          </w:rPr>
          <w:fldChar w:fldCharType="end"/>
        </w:r>
      </w:hyperlink>
    </w:p>
    <w:p w14:paraId="3BE8CBB8" w14:textId="4941CE3A" w:rsidR="006F4FE7" w:rsidRDefault="00272F16">
      <w:pPr>
        <w:pStyle w:val="TDC2"/>
        <w:rPr>
          <w:rFonts w:eastAsiaTheme="minorEastAsia"/>
          <w:smallCaps w:val="0"/>
          <w:noProof/>
          <w:sz w:val="22"/>
          <w:szCs w:val="22"/>
          <w:lang w:eastAsia="es-MX"/>
        </w:rPr>
      </w:pPr>
      <w:hyperlink w:anchor="_Toc101525803" w:history="1">
        <w:r w:rsidR="006F4FE7" w:rsidRPr="00F97F33">
          <w:rPr>
            <w:rStyle w:val="Hipervnculo"/>
            <w:rFonts w:ascii="Arial" w:hAnsi="Arial" w:cs="Arial"/>
            <w:b/>
            <w:noProof/>
          </w:rPr>
          <w:t>LXXIX.2 CÉDULA DE PERFIL DE PUESTO DE LA DIRECCIÓN DE SERVICIOS INSTITUCIONALES</w:t>
        </w:r>
        <w:r w:rsidR="006F4FE7">
          <w:rPr>
            <w:noProof/>
            <w:webHidden/>
          </w:rPr>
          <w:tab/>
        </w:r>
        <w:r w:rsidR="006F4FE7">
          <w:rPr>
            <w:noProof/>
            <w:webHidden/>
          </w:rPr>
          <w:fldChar w:fldCharType="begin"/>
        </w:r>
        <w:r w:rsidR="006F4FE7">
          <w:rPr>
            <w:noProof/>
            <w:webHidden/>
          </w:rPr>
          <w:instrText xml:space="preserve"> PAGEREF _Toc101525803 \h </w:instrText>
        </w:r>
        <w:r w:rsidR="006F4FE7">
          <w:rPr>
            <w:noProof/>
            <w:webHidden/>
          </w:rPr>
        </w:r>
        <w:r w:rsidR="006F4FE7">
          <w:rPr>
            <w:noProof/>
            <w:webHidden/>
          </w:rPr>
          <w:fldChar w:fldCharType="separate"/>
        </w:r>
        <w:r w:rsidR="006F4FE7">
          <w:rPr>
            <w:noProof/>
            <w:webHidden/>
          </w:rPr>
          <w:t>377</w:t>
        </w:r>
        <w:r w:rsidR="006F4FE7">
          <w:rPr>
            <w:noProof/>
            <w:webHidden/>
          </w:rPr>
          <w:fldChar w:fldCharType="end"/>
        </w:r>
      </w:hyperlink>
    </w:p>
    <w:p w14:paraId="6CDC132E" w14:textId="6002349F" w:rsidR="006F4FE7" w:rsidRDefault="00272F16">
      <w:pPr>
        <w:pStyle w:val="TDC2"/>
        <w:rPr>
          <w:rFonts w:eastAsiaTheme="minorEastAsia"/>
          <w:smallCaps w:val="0"/>
          <w:noProof/>
          <w:sz w:val="22"/>
          <w:szCs w:val="22"/>
          <w:lang w:eastAsia="es-MX"/>
        </w:rPr>
      </w:pPr>
      <w:hyperlink w:anchor="_Toc101525804" w:history="1">
        <w:r w:rsidR="006F4FE7" w:rsidRPr="00F97F33">
          <w:rPr>
            <w:rStyle w:val="Hipervnculo"/>
            <w:rFonts w:ascii="Arial" w:hAnsi="Arial" w:cs="Arial"/>
            <w:b/>
            <w:noProof/>
          </w:rPr>
          <w:t>LXXIX.3 CÉDULA DE OBJETIVO Y FUNCIONES DE LA DIRECCIÓN DE SERVICIOS INSTITUCIONALES</w:t>
        </w:r>
        <w:r w:rsidR="006F4FE7">
          <w:rPr>
            <w:noProof/>
            <w:webHidden/>
          </w:rPr>
          <w:tab/>
        </w:r>
        <w:r w:rsidR="006F4FE7">
          <w:rPr>
            <w:noProof/>
            <w:webHidden/>
          </w:rPr>
          <w:fldChar w:fldCharType="begin"/>
        </w:r>
        <w:r w:rsidR="006F4FE7">
          <w:rPr>
            <w:noProof/>
            <w:webHidden/>
          </w:rPr>
          <w:instrText xml:space="preserve"> PAGEREF _Toc101525804 \h </w:instrText>
        </w:r>
        <w:r w:rsidR="006F4FE7">
          <w:rPr>
            <w:noProof/>
            <w:webHidden/>
          </w:rPr>
        </w:r>
        <w:r w:rsidR="006F4FE7">
          <w:rPr>
            <w:noProof/>
            <w:webHidden/>
          </w:rPr>
          <w:fldChar w:fldCharType="separate"/>
        </w:r>
        <w:r w:rsidR="006F4FE7">
          <w:rPr>
            <w:noProof/>
            <w:webHidden/>
          </w:rPr>
          <w:t>378</w:t>
        </w:r>
        <w:r w:rsidR="006F4FE7">
          <w:rPr>
            <w:noProof/>
            <w:webHidden/>
          </w:rPr>
          <w:fldChar w:fldCharType="end"/>
        </w:r>
      </w:hyperlink>
    </w:p>
    <w:p w14:paraId="51D8B489" w14:textId="40B69151" w:rsidR="006F4FE7" w:rsidRDefault="00272F16" w:rsidP="006F4FE7">
      <w:pPr>
        <w:pStyle w:val="TDC1"/>
        <w:rPr>
          <w:rFonts w:asciiTheme="minorHAnsi" w:eastAsiaTheme="minorEastAsia" w:hAnsiTheme="minorHAnsi" w:cstheme="minorBidi"/>
          <w:sz w:val="22"/>
          <w:szCs w:val="22"/>
          <w:lang w:eastAsia="es-MX"/>
        </w:rPr>
      </w:pPr>
      <w:hyperlink w:anchor="_Toc101525805" w:history="1">
        <w:r w:rsidR="006F4FE7" w:rsidRPr="00F97F33">
          <w:rPr>
            <w:rStyle w:val="Hipervnculo"/>
          </w:rPr>
          <w:t>LXXX.</w:t>
        </w:r>
        <w:r w:rsidR="006F4FE7">
          <w:rPr>
            <w:rFonts w:asciiTheme="minorHAnsi" w:eastAsiaTheme="minorEastAsia" w:hAnsiTheme="minorHAnsi" w:cstheme="minorBidi"/>
            <w:sz w:val="22"/>
            <w:szCs w:val="22"/>
            <w:lang w:eastAsia="es-MX"/>
          </w:rPr>
          <w:tab/>
        </w:r>
        <w:r w:rsidR="006F4FE7" w:rsidRPr="00F97F33">
          <w:rPr>
            <w:rStyle w:val="Hipervnculo"/>
          </w:rPr>
          <w:t>DEPARTAMENTO ADMINISTRATIVO ZONA NORTE</w:t>
        </w:r>
        <w:r w:rsidR="006F4FE7">
          <w:rPr>
            <w:webHidden/>
          </w:rPr>
          <w:tab/>
        </w:r>
        <w:r w:rsidR="006F4FE7">
          <w:rPr>
            <w:webHidden/>
          </w:rPr>
          <w:fldChar w:fldCharType="begin"/>
        </w:r>
        <w:r w:rsidR="006F4FE7">
          <w:rPr>
            <w:webHidden/>
          </w:rPr>
          <w:instrText xml:space="preserve"> PAGEREF _Toc101525805 \h </w:instrText>
        </w:r>
        <w:r w:rsidR="006F4FE7">
          <w:rPr>
            <w:webHidden/>
          </w:rPr>
        </w:r>
        <w:r w:rsidR="006F4FE7">
          <w:rPr>
            <w:webHidden/>
          </w:rPr>
          <w:fldChar w:fldCharType="separate"/>
        </w:r>
        <w:r w:rsidR="006F4FE7">
          <w:rPr>
            <w:webHidden/>
          </w:rPr>
          <w:t>381</w:t>
        </w:r>
        <w:r w:rsidR="006F4FE7">
          <w:rPr>
            <w:webHidden/>
          </w:rPr>
          <w:fldChar w:fldCharType="end"/>
        </w:r>
      </w:hyperlink>
    </w:p>
    <w:p w14:paraId="0192CA1C" w14:textId="55BF77E4" w:rsidR="006F4FE7" w:rsidRDefault="00272F16">
      <w:pPr>
        <w:pStyle w:val="TDC2"/>
        <w:rPr>
          <w:rFonts w:eastAsiaTheme="minorEastAsia"/>
          <w:smallCaps w:val="0"/>
          <w:noProof/>
          <w:sz w:val="22"/>
          <w:szCs w:val="22"/>
          <w:lang w:eastAsia="es-MX"/>
        </w:rPr>
      </w:pPr>
      <w:hyperlink w:anchor="_Toc101525806" w:history="1">
        <w:r w:rsidR="006F4FE7" w:rsidRPr="00F97F33">
          <w:rPr>
            <w:rStyle w:val="Hipervnculo"/>
            <w:rFonts w:ascii="Arial" w:hAnsi="Arial" w:cs="Arial"/>
            <w:b/>
            <w:noProof/>
          </w:rPr>
          <w:t>LXXIX.1 CÉDULA DE ORGANIGRAMA ESTRUCTURAL E IDENTIFICACIÓN DE FIRMAS DEL DEPARTAMENTO ADMINISTRATIVO ZONA NORTE</w:t>
        </w:r>
        <w:r w:rsidR="006F4FE7">
          <w:rPr>
            <w:noProof/>
            <w:webHidden/>
          </w:rPr>
          <w:tab/>
        </w:r>
        <w:r w:rsidR="006F4FE7">
          <w:rPr>
            <w:noProof/>
            <w:webHidden/>
          </w:rPr>
          <w:fldChar w:fldCharType="begin"/>
        </w:r>
        <w:r w:rsidR="006F4FE7">
          <w:rPr>
            <w:noProof/>
            <w:webHidden/>
          </w:rPr>
          <w:instrText xml:space="preserve"> PAGEREF _Toc101525806 \h </w:instrText>
        </w:r>
        <w:r w:rsidR="006F4FE7">
          <w:rPr>
            <w:noProof/>
            <w:webHidden/>
          </w:rPr>
        </w:r>
        <w:r w:rsidR="006F4FE7">
          <w:rPr>
            <w:noProof/>
            <w:webHidden/>
          </w:rPr>
          <w:fldChar w:fldCharType="separate"/>
        </w:r>
        <w:r w:rsidR="006F4FE7">
          <w:rPr>
            <w:noProof/>
            <w:webHidden/>
          </w:rPr>
          <w:t>381</w:t>
        </w:r>
        <w:r w:rsidR="006F4FE7">
          <w:rPr>
            <w:noProof/>
            <w:webHidden/>
          </w:rPr>
          <w:fldChar w:fldCharType="end"/>
        </w:r>
      </w:hyperlink>
    </w:p>
    <w:p w14:paraId="77603B95" w14:textId="1DB4071F" w:rsidR="006F4FE7" w:rsidRDefault="00272F16">
      <w:pPr>
        <w:pStyle w:val="TDC2"/>
        <w:rPr>
          <w:rFonts w:eastAsiaTheme="minorEastAsia"/>
          <w:smallCaps w:val="0"/>
          <w:noProof/>
          <w:sz w:val="22"/>
          <w:szCs w:val="22"/>
          <w:lang w:eastAsia="es-MX"/>
        </w:rPr>
      </w:pPr>
      <w:hyperlink w:anchor="_Toc101525807" w:history="1">
        <w:r w:rsidR="006F4FE7" w:rsidRPr="00F97F33">
          <w:rPr>
            <w:rStyle w:val="Hipervnculo"/>
            <w:rFonts w:ascii="Arial" w:hAnsi="Arial" w:cs="Arial"/>
            <w:b/>
            <w:noProof/>
          </w:rPr>
          <w:t>LXXX.2 CÉDULA DE PERFIL DE PUESTO DEL DEPARTAMENTO ADMINISTRATIVO ZONA NORTE</w:t>
        </w:r>
        <w:r w:rsidR="006F4FE7">
          <w:rPr>
            <w:noProof/>
            <w:webHidden/>
          </w:rPr>
          <w:tab/>
        </w:r>
        <w:r w:rsidR="006F4FE7">
          <w:rPr>
            <w:noProof/>
            <w:webHidden/>
          </w:rPr>
          <w:fldChar w:fldCharType="begin"/>
        </w:r>
        <w:r w:rsidR="006F4FE7">
          <w:rPr>
            <w:noProof/>
            <w:webHidden/>
          </w:rPr>
          <w:instrText xml:space="preserve"> PAGEREF _Toc101525807 \h </w:instrText>
        </w:r>
        <w:r w:rsidR="006F4FE7">
          <w:rPr>
            <w:noProof/>
            <w:webHidden/>
          </w:rPr>
        </w:r>
        <w:r w:rsidR="006F4FE7">
          <w:rPr>
            <w:noProof/>
            <w:webHidden/>
          </w:rPr>
          <w:fldChar w:fldCharType="separate"/>
        </w:r>
        <w:r w:rsidR="006F4FE7">
          <w:rPr>
            <w:noProof/>
            <w:webHidden/>
          </w:rPr>
          <w:t>382</w:t>
        </w:r>
        <w:r w:rsidR="006F4FE7">
          <w:rPr>
            <w:noProof/>
            <w:webHidden/>
          </w:rPr>
          <w:fldChar w:fldCharType="end"/>
        </w:r>
      </w:hyperlink>
    </w:p>
    <w:p w14:paraId="41DAB1CD" w14:textId="592326DE" w:rsidR="006F4FE7" w:rsidRDefault="00272F16">
      <w:pPr>
        <w:pStyle w:val="TDC2"/>
        <w:rPr>
          <w:rFonts w:eastAsiaTheme="minorEastAsia"/>
          <w:smallCaps w:val="0"/>
          <w:noProof/>
          <w:sz w:val="22"/>
          <w:szCs w:val="22"/>
          <w:lang w:eastAsia="es-MX"/>
        </w:rPr>
      </w:pPr>
      <w:hyperlink w:anchor="_Toc101525808" w:history="1">
        <w:r w:rsidR="006F4FE7" w:rsidRPr="00F97F33">
          <w:rPr>
            <w:rStyle w:val="Hipervnculo"/>
            <w:rFonts w:ascii="Arial" w:hAnsi="Arial" w:cs="Arial"/>
            <w:b/>
            <w:noProof/>
          </w:rPr>
          <w:t>LXXX.3 CÉDULA DE OBJETIVO Y FUNCIONES DEL DEPARTAMENTO ADMINISTRATIVO ZONA NORTE</w:t>
        </w:r>
        <w:r w:rsidR="006F4FE7">
          <w:rPr>
            <w:noProof/>
            <w:webHidden/>
          </w:rPr>
          <w:tab/>
        </w:r>
        <w:r w:rsidR="006F4FE7">
          <w:rPr>
            <w:noProof/>
            <w:webHidden/>
          </w:rPr>
          <w:fldChar w:fldCharType="begin"/>
        </w:r>
        <w:r w:rsidR="006F4FE7">
          <w:rPr>
            <w:noProof/>
            <w:webHidden/>
          </w:rPr>
          <w:instrText xml:space="preserve"> PAGEREF _Toc101525808 \h </w:instrText>
        </w:r>
        <w:r w:rsidR="006F4FE7">
          <w:rPr>
            <w:noProof/>
            <w:webHidden/>
          </w:rPr>
        </w:r>
        <w:r w:rsidR="006F4FE7">
          <w:rPr>
            <w:noProof/>
            <w:webHidden/>
          </w:rPr>
          <w:fldChar w:fldCharType="separate"/>
        </w:r>
        <w:r w:rsidR="006F4FE7">
          <w:rPr>
            <w:noProof/>
            <w:webHidden/>
          </w:rPr>
          <w:t>383</w:t>
        </w:r>
        <w:r w:rsidR="006F4FE7">
          <w:rPr>
            <w:noProof/>
            <w:webHidden/>
          </w:rPr>
          <w:fldChar w:fldCharType="end"/>
        </w:r>
      </w:hyperlink>
    </w:p>
    <w:p w14:paraId="7DE3CF6C" w14:textId="59B6801D" w:rsidR="006F4FE7" w:rsidRDefault="00272F16" w:rsidP="006F4FE7">
      <w:pPr>
        <w:pStyle w:val="TDC1"/>
        <w:rPr>
          <w:rFonts w:asciiTheme="minorHAnsi" w:eastAsiaTheme="minorEastAsia" w:hAnsiTheme="minorHAnsi" w:cstheme="minorBidi"/>
          <w:sz w:val="22"/>
          <w:szCs w:val="22"/>
          <w:lang w:eastAsia="es-MX"/>
        </w:rPr>
      </w:pPr>
      <w:hyperlink w:anchor="_Toc101525809" w:history="1">
        <w:r w:rsidR="006F4FE7" w:rsidRPr="00F97F33">
          <w:rPr>
            <w:rStyle w:val="Hipervnculo"/>
          </w:rPr>
          <w:t>LXXXI.</w:t>
        </w:r>
        <w:r w:rsidR="006F4FE7">
          <w:rPr>
            <w:rFonts w:asciiTheme="minorHAnsi" w:eastAsiaTheme="minorEastAsia" w:hAnsiTheme="minorHAnsi" w:cstheme="minorBidi"/>
            <w:sz w:val="22"/>
            <w:szCs w:val="22"/>
            <w:lang w:eastAsia="es-MX"/>
          </w:rPr>
          <w:tab/>
        </w:r>
        <w:r w:rsidR="006F4FE7" w:rsidRPr="00F97F33">
          <w:rPr>
            <w:rStyle w:val="Hipervnculo"/>
          </w:rPr>
          <w:t>COORDINACIÓN GENERAL DE ATENCIÓN CIUDADANA</w:t>
        </w:r>
        <w:r w:rsidR="006F4FE7">
          <w:rPr>
            <w:webHidden/>
          </w:rPr>
          <w:tab/>
        </w:r>
        <w:r w:rsidR="006F4FE7">
          <w:rPr>
            <w:webHidden/>
          </w:rPr>
          <w:fldChar w:fldCharType="begin"/>
        </w:r>
        <w:r w:rsidR="006F4FE7">
          <w:rPr>
            <w:webHidden/>
          </w:rPr>
          <w:instrText xml:space="preserve"> PAGEREF _Toc101525809 \h </w:instrText>
        </w:r>
        <w:r w:rsidR="006F4FE7">
          <w:rPr>
            <w:webHidden/>
          </w:rPr>
        </w:r>
        <w:r w:rsidR="006F4FE7">
          <w:rPr>
            <w:webHidden/>
          </w:rPr>
          <w:fldChar w:fldCharType="separate"/>
        </w:r>
        <w:r w:rsidR="006F4FE7">
          <w:rPr>
            <w:webHidden/>
          </w:rPr>
          <w:t>386</w:t>
        </w:r>
        <w:r w:rsidR="006F4FE7">
          <w:rPr>
            <w:webHidden/>
          </w:rPr>
          <w:fldChar w:fldCharType="end"/>
        </w:r>
      </w:hyperlink>
    </w:p>
    <w:p w14:paraId="27996D27" w14:textId="6DE24705" w:rsidR="006F4FE7" w:rsidRDefault="00272F16">
      <w:pPr>
        <w:pStyle w:val="TDC2"/>
        <w:rPr>
          <w:rFonts w:eastAsiaTheme="minorEastAsia"/>
          <w:smallCaps w:val="0"/>
          <w:noProof/>
          <w:sz w:val="22"/>
          <w:szCs w:val="22"/>
          <w:lang w:eastAsia="es-MX"/>
        </w:rPr>
      </w:pPr>
      <w:hyperlink w:anchor="_Toc101525810" w:history="1">
        <w:r w:rsidR="006F4FE7" w:rsidRPr="00F97F33">
          <w:rPr>
            <w:rStyle w:val="Hipervnculo"/>
            <w:rFonts w:ascii="Arial" w:hAnsi="Arial" w:cs="Arial"/>
            <w:b/>
            <w:noProof/>
          </w:rPr>
          <w:t>LXXXI.1 CÉDULA DE ORGANIGRAMA ESTRUCTURAL E IDENTIFICACIÓN DE FIRMAS DE LA COORDINACIÓN GENERAL DE ATENCIÓN CIUDADANA</w:t>
        </w:r>
        <w:r w:rsidR="006F4FE7">
          <w:rPr>
            <w:noProof/>
            <w:webHidden/>
          </w:rPr>
          <w:tab/>
        </w:r>
        <w:r w:rsidR="006F4FE7">
          <w:rPr>
            <w:noProof/>
            <w:webHidden/>
          </w:rPr>
          <w:fldChar w:fldCharType="begin"/>
        </w:r>
        <w:r w:rsidR="006F4FE7">
          <w:rPr>
            <w:noProof/>
            <w:webHidden/>
          </w:rPr>
          <w:instrText xml:space="preserve"> PAGEREF _Toc101525810 \h </w:instrText>
        </w:r>
        <w:r w:rsidR="006F4FE7">
          <w:rPr>
            <w:noProof/>
            <w:webHidden/>
          </w:rPr>
        </w:r>
        <w:r w:rsidR="006F4FE7">
          <w:rPr>
            <w:noProof/>
            <w:webHidden/>
          </w:rPr>
          <w:fldChar w:fldCharType="separate"/>
        </w:r>
        <w:r w:rsidR="006F4FE7">
          <w:rPr>
            <w:noProof/>
            <w:webHidden/>
          </w:rPr>
          <w:t>386</w:t>
        </w:r>
        <w:r w:rsidR="006F4FE7">
          <w:rPr>
            <w:noProof/>
            <w:webHidden/>
          </w:rPr>
          <w:fldChar w:fldCharType="end"/>
        </w:r>
      </w:hyperlink>
    </w:p>
    <w:p w14:paraId="43FD4204" w14:textId="0CBF9666" w:rsidR="006F4FE7" w:rsidRDefault="00272F16">
      <w:pPr>
        <w:pStyle w:val="TDC2"/>
        <w:rPr>
          <w:rFonts w:eastAsiaTheme="minorEastAsia"/>
          <w:smallCaps w:val="0"/>
          <w:noProof/>
          <w:sz w:val="22"/>
          <w:szCs w:val="22"/>
          <w:lang w:eastAsia="es-MX"/>
        </w:rPr>
      </w:pPr>
      <w:hyperlink w:anchor="_Toc101525811" w:history="1">
        <w:r w:rsidR="006F4FE7" w:rsidRPr="00F97F33">
          <w:rPr>
            <w:rStyle w:val="Hipervnculo"/>
            <w:rFonts w:ascii="Arial" w:hAnsi="Arial" w:cs="Arial"/>
            <w:b/>
            <w:noProof/>
          </w:rPr>
          <w:t>LXXXI.2 CÉDULA DE PERFIL DE PUESTO DE LA COORDINACIÓN GENERAL DE ATENCIÓN CIUDADANA</w:t>
        </w:r>
        <w:r w:rsidR="006F4FE7">
          <w:rPr>
            <w:noProof/>
            <w:webHidden/>
          </w:rPr>
          <w:tab/>
        </w:r>
        <w:r w:rsidR="006F4FE7">
          <w:rPr>
            <w:noProof/>
            <w:webHidden/>
          </w:rPr>
          <w:fldChar w:fldCharType="begin"/>
        </w:r>
        <w:r w:rsidR="006F4FE7">
          <w:rPr>
            <w:noProof/>
            <w:webHidden/>
          </w:rPr>
          <w:instrText xml:space="preserve"> PAGEREF _Toc101525811 \h </w:instrText>
        </w:r>
        <w:r w:rsidR="006F4FE7">
          <w:rPr>
            <w:noProof/>
            <w:webHidden/>
          </w:rPr>
        </w:r>
        <w:r w:rsidR="006F4FE7">
          <w:rPr>
            <w:noProof/>
            <w:webHidden/>
          </w:rPr>
          <w:fldChar w:fldCharType="separate"/>
        </w:r>
        <w:r w:rsidR="006F4FE7">
          <w:rPr>
            <w:noProof/>
            <w:webHidden/>
          </w:rPr>
          <w:t>388</w:t>
        </w:r>
        <w:r w:rsidR="006F4FE7">
          <w:rPr>
            <w:noProof/>
            <w:webHidden/>
          </w:rPr>
          <w:fldChar w:fldCharType="end"/>
        </w:r>
      </w:hyperlink>
    </w:p>
    <w:p w14:paraId="65DA6CEA" w14:textId="21F1177E" w:rsidR="006F4FE7" w:rsidRDefault="00272F16">
      <w:pPr>
        <w:pStyle w:val="TDC2"/>
        <w:rPr>
          <w:rFonts w:eastAsiaTheme="minorEastAsia"/>
          <w:smallCaps w:val="0"/>
          <w:noProof/>
          <w:sz w:val="22"/>
          <w:szCs w:val="22"/>
          <w:lang w:eastAsia="es-MX"/>
        </w:rPr>
      </w:pPr>
      <w:hyperlink w:anchor="_Toc101525812" w:history="1">
        <w:r w:rsidR="006F4FE7" w:rsidRPr="00F97F33">
          <w:rPr>
            <w:rStyle w:val="Hipervnculo"/>
            <w:rFonts w:ascii="Arial" w:hAnsi="Arial" w:cs="Arial"/>
            <w:b/>
            <w:noProof/>
          </w:rPr>
          <w:t>LXXXI.3 CÉDULA DE OBJETIVO Y FUNCIONES DE LA COORDINACIÓN GENERAL DE ATENCIÓN CIUDADANA</w:t>
        </w:r>
        <w:r w:rsidR="006F4FE7">
          <w:rPr>
            <w:noProof/>
            <w:webHidden/>
          </w:rPr>
          <w:tab/>
        </w:r>
        <w:r w:rsidR="006F4FE7">
          <w:rPr>
            <w:noProof/>
            <w:webHidden/>
          </w:rPr>
          <w:fldChar w:fldCharType="begin"/>
        </w:r>
        <w:r w:rsidR="006F4FE7">
          <w:rPr>
            <w:noProof/>
            <w:webHidden/>
          </w:rPr>
          <w:instrText xml:space="preserve"> PAGEREF _Toc101525812 \h </w:instrText>
        </w:r>
        <w:r w:rsidR="006F4FE7">
          <w:rPr>
            <w:noProof/>
            <w:webHidden/>
          </w:rPr>
        </w:r>
        <w:r w:rsidR="006F4FE7">
          <w:rPr>
            <w:noProof/>
            <w:webHidden/>
          </w:rPr>
          <w:fldChar w:fldCharType="separate"/>
        </w:r>
        <w:r w:rsidR="006F4FE7">
          <w:rPr>
            <w:noProof/>
            <w:webHidden/>
          </w:rPr>
          <w:t>389</w:t>
        </w:r>
        <w:r w:rsidR="006F4FE7">
          <w:rPr>
            <w:noProof/>
            <w:webHidden/>
          </w:rPr>
          <w:fldChar w:fldCharType="end"/>
        </w:r>
      </w:hyperlink>
    </w:p>
    <w:p w14:paraId="07914891" w14:textId="147DC6C8" w:rsidR="006F4FE7" w:rsidRDefault="00272F16" w:rsidP="006F4FE7">
      <w:pPr>
        <w:pStyle w:val="TDC1"/>
        <w:rPr>
          <w:rFonts w:asciiTheme="minorHAnsi" w:eastAsiaTheme="minorEastAsia" w:hAnsiTheme="minorHAnsi" w:cstheme="minorBidi"/>
          <w:sz w:val="22"/>
          <w:szCs w:val="22"/>
          <w:lang w:eastAsia="es-MX"/>
        </w:rPr>
      </w:pPr>
      <w:hyperlink w:anchor="_Toc101525813" w:history="1">
        <w:r w:rsidR="006F4FE7" w:rsidRPr="00F97F33">
          <w:rPr>
            <w:rStyle w:val="Hipervnculo"/>
          </w:rPr>
          <w:t>LXXXII.</w:t>
        </w:r>
        <w:r w:rsidR="006F4FE7">
          <w:rPr>
            <w:rFonts w:asciiTheme="minorHAnsi" w:eastAsiaTheme="minorEastAsia" w:hAnsiTheme="minorHAnsi" w:cstheme="minorBidi"/>
            <w:sz w:val="22"/>
            <w:szCs w:val="22"/>
            <w:lang w:eastAsia="es-MX"/>
          </w:rPr>
          <w:tab/>
        </w:r>
        <w:r w:rsidR="006F4FE7" w:rsidRPr="00F97F33">
          <w:rPr>
            <w:rStyle w:val="Hipervnculo"/>
          </w:rPr>
          <w:t>ANALISTA PROFESIONAL</w:t>
        </w:r>
        <w:r w:rsidR="006F4FE7">
          <w:rPr>
            <w:webHidden/>
          </w:rPr>
          <w:tab/>
        </w:r>
        <w:r w:rsidR="006F4FE7">
          <w:rPr>
            <w:webHidden/>
          </w:rPr>
          <w:fldChar w:fldCharType="begin"/>
        </w:r>
        <w:r w:rsidR="006F4FE7">
          <w:rPr>
            <w:webHidden/>
          </w:rPr>
          <w:instrText xml:space="preserve"> PAGEREF _Toc101525813 \h </w:instrText>
        </w:r>
        <w:r w:rsidR="006F4FE7">
          <w:rPr>
            <w:webHidden/>
          </w:rPr>
        </w:r>
        <w:r w:rsidR="006F4FE7">
          <w:rPr>
            <w:webHidden/>
          </w:rPr>
          <w:fldChar w:fldCharType="separate"/>
        </w:r>
        <w:r w:rsidR="006F4FE7">
          <w:rPr>
            <w:webHidden/>
          </w:rPr>
          <w:t>391</w:t>
        </w:r>
        <w:r w:rsidR="006F4FE7">
          <w:rPr>
            <w:webHidden/>
          </w:rPr>
          <w:fldChar w:fldCharType="end"/>
        </w:r>
      </w:hyperlink>
    </w:p>
    <w:p w14:paraId="6B99AA4E" w14:textId="79D4F85C" w:rsidR="006F4FE7" w:rsidRDefault="00272F16">
      <w:pPr>
        <w:pStyle w:val="TDC2"/>
        <w:rPr>
          <w:rFonts w:eastAsiaTheme="minorEastAsia"/>
          <w:smallCaps w:val="0"/>
          <w:noProof/>
          <w:sz w:val="22"/>
          <w:szCs w:val="22"/>
          <w:lang w:eastAsia="es-MX"/>
        </w:rPr>
      </w:pPr>
      <w:hyperlink w:anchor="_Toc101525814" w:history="1">
        <w:r w:rsidR="006F4FE7" w:rsidRPr="00F97F33">
          <w:rPr>
            <w:rStyle w:val="Hipervnculo"/>
            <w:rFonts w:ascii="Arial" w:hAnsi="Arial" w:cs="Arial"/>
            <w:b/>
            <w:noProof/>
          </w:rPr>
          <w:t>LXXXII.1 CÉDULA DE ORGANIGRAMA ESTRUCTURAL E IDENTIFICACIÓN DE FIRMAS DEL ANALISTA PROFESIONAL</w:t>
        </w:r>
        <w:r w:rsidR="006F4FE7">
          <w:rPr>
            <w:noProof/>
            <w:webHidden/>
          </w:rPr>
          <w:tab/>
        </w:r>
        <w:r w:rsidR="006F4FE7">
          <w:rPr>
            <w:noProof/>
            <w:webHidden/>
          </w:rPr>
          <w:fldChar w:fldCharType="begin"/>
        </w:r>
        <w:r w:rsidR="006F4FE7">
          <w:rPr>
            <w:noProof/>
            <w:webHidden/>
          </w:rPr>
          <w:instrText xml:space="preserve"> PAGEREF _Toc101525814 \h </w:instrText>
        </w:r>
        <w:r w:rsidR="006F4FE7">
          <w:rPr>
            <w:noProof/>
            <w:webHidden/>
          </w:rPr>
        </w:r>
        <w:r w:rsidR="006F4FE7">
          <w:rPr>
            <w:noProof/>
            <w:webHidden/>
          </w:rPr>
          <w:fldChar w:fldCharType="separate"/>
        </w:r>
        <w:r w:rsidR="006F4FE7">
          <w:rPr>
            <w:noProof/>
            <w:webHidden/>
          </w:rPr>
          <w:t>391</w:t>
        </w:r>
        <w:r w:rsidR="006F4FE7">
          <w:rPr>
            <w:noProof/>
            <w:webHidden/>
          </w:rPr>
          <w:fldChar w:fldCharType="end"/>
        </w:r>
      </w:hyperlink>
    </w:p>
    <w:p w14:paraId="0127650E" w14:textId="4DCD2586" w:rsidR="006F4FE7" w:rsidRDefault="00272F16">
      <w:pPr>
        <w:pStyle w:val="TDC2"/>
        <w:rPr>
          <w:rFonts w:eastAsiaTheme="minorEastAsia"/>
          <w:smallCaps w:val="0"/>
          <w:noProof/>
          <w:sz w:val="22"/>
          <w:szCs w:val="22"/>
          <w:lang w:eastAsia="es-MX"/>
        </w:rPr>
      </w:pPr>
      <w:hyperlink w:anchor="_Toc101525816" w:history="1">
        <w:r w:rsidR="006F4FE7" w:rsidRPr="00F97F33">
          <w:rPr>
            <w:rStyle w:val="Hipervnculo"/>
            <w:rFonts w:ascii="Arial" w:hAnsi="Arial" w:cs="Arial"/>
            <w:b/>
            <w:noProof/>
          </w:rPr>
          <w:t>LXXXII.2 CÉDULA DE PERFIL DE PUESTO DEL ANALISTA PROFESIONAL</w:t>
        </w:r>
        <w:r w:rsidR="006F4FE7">
          <w:rPr>
            <w:noProof/>
            <w:webHidden/>
          </w:rPr>
          <w:tab/>
        </w:r>
        <w:r w:rsidR="006F4FE7">
          <w:rPr>
            <w:noProof/>
            <w:webHidden/>
          </w:rPr>
          <w:fldChar w:fldCharType="begin"/>
        </w:r>
        <w:r w:rsidR="006F4FE7">
          <w:rPr>
            <w:noProof/>
            <w:webHidden/>
          </w:rPr>
          <w:instrText xml:space="preserve"> PAGEREF _Toc101525816 \h </w:instrText>
        </w:r>
        <w:r w:rsidR="006F4FE7">
          <w:rPr>
            <w:noProof/>
            <w:webHidden/>
          </w:rPr>
        </w:r>
        <w:r w:rsidR="006F4FE7">
          <w:rPr>
            <w:noProof/>
            <w:webHidden/>
          </w:rPr>
          <w:fldChar w:fldCharType="separate"/>
        </w:r>
        <w:r w:rsidR="006F4FE7">
          <w:rPr>
            <w:noProof/>
            <w:webHidden/>
          </w:rPr>
          <w:t>392</w:t>
        </w:r>
        <w:r w:rsidR="006F4FE7">
          <w:rPr>
            <w:noProof/>
            <w:webHidden/>
          </w:rPr>
          <w:fldChar w:fldCharType="end"/>
        </w:r>
      </w:hyperlink>
    </w:p>
    <w:p w14:paraId="5F5C8128" w14:textId="0CDE1A1E" w:rsidR="006F4FE7" w:rsidRDefault="00272F16">
      <w:pPr>
        <w:pStyle w:val="TDC2"/>
        <w:rPr>
          <w:rFonts w:eastAsiaTheme="minorEastAsia"/>
          <w:smallCaps w:val="0"/>
          <w:noProof/>
          <w:sz w:val="22"/>
          <w:szCs w:val="22"/>
          <w:lang w:eastAsia="es-MX"/>
        </w:rPr>
      </w:pPr>
      <w:hyperlink w:anchor="_Toc101525817" w:history="1">
        <w:r w:rsidR="006F4FE7" w:rsidRPr="00F97F33">
          <w:rPr>
            <w:rStyle w:val="Hipervnculo"/>
            <w:rFonts w:ascii="Arial" w:hAnsi="Arial" w:cs="Arial"/>
            <w:b/>
            <w:noProof/>
          </w:rPr>
          <w:t>LXXXII.3 CÉDULA DE OBJETIVO Y FUNCIONES DEL ANALISTA PROFESIONAL</w:t>
        </w:r>
        <w:r w:rsidR="006F4FE7">
          <w:rPr>
            <w:noProof/>
            <w:webHidden/>
          </w:rPr>
          <w:tab/>
        </w:r>
        <w:r w:rsidR="006F4FE7">
          <w:rPr>
            <w:noProof/>
            <w:webHidden/>
          </w:rPr>
          <w:fldChar w:fldCharType="begin"/>
        </w:r>
        <w:r w:rsidR="006F4FE7">
          <w:rPr>
            <w:noProof/>
            <w:webHidden/>
          </w:rPr>
          <w:instrText xml:space="preserve"> PAGEREF _Toc101525817 \h </w:instrText>
        </w:r>
        <w:r w:rsidR="006F4FE7">
          <w:rPr>
            <w:noProof/>
            <w:webHidden/>
          </w:rPr>
        </w:r>
        <w:r w:rsidR="006F4FE7">
          <w:rPr>
            <w:noProof/>
            <w:webHidden/>
          </w:rPr>
          <w:fldChar w:fldCharType="separate"/>
        </w:r>
        <w:r w:rsidR="006F4FE7">
          <w:rPr>
            <w:noProof/>
            <w:webHidden/>
          </w:rPr>
          <w:t>393</w:t>
        </w:r>
        <w:r w:rsidR="006F4FE7">
          <w:rPr>
            <w:noProof/>
            <w:webHidden/>
          </w:rPr>
          <w:fldChar w:fldCharType="end"/>
        </w:r>
      </w:hyperlink>
    </w:p>
    <w:p w14:paraId="7AD3C8C6" w14:textId="28D67327" w:rsidR="006F4FE7" w:rsidRDefault="00272F16" w:rsidP="006F4FE7">
      <w:pPr>
        <w:pStyle w:val="TDC1"/>
        <w:rPr>
          <w:rFonts w:asciiTheme="minorHAnsi" w:eastAsiaTheme="minorEastAsia" w:hAnsiTheme="minorHAnsi" w:cstheme="minorBidi"/>
          <w:sz w:val="22"/>
          <w:szCs w:val="22"/>
          <w:lang w:eastAsia="es-MX"/>
        </w:rPr>
      </w:pPr>
      <w:hyperlink w:anchor="_Toc101525818" w:history="1">
        <w:r w:rsidR="006F4FE7" w:rsidRPr="00F97F33">
          <w:rPr>
            <w:rStyle w:val="Hipervnculo"/>
          </w:rPr>
          <w:t>LXXXIII.</w:t>
        </w:r>
        <w:r w:rsidR="006F4FE7">
          <w:rPr>
            <w:rFonts w:asciiTheme="minorHAnsi" w:eastAsiaTheme="minorEastAsia" w:hAnsiTheme="minorHAnsi" w:cstheme="minorBidi"/>
            <w:sz w:val="22"/>
            <w:szCs w:val="22"/>
            <w:lang w:eastAsia="es-MX"/>
          </w:rPr>
          <w:tab/>
        </w:r>
        <w:r w:rsidR="006F4FE7" w:rsidRPr="00F97F33">
          <w:rPr>
            <w:rStyle w:val="Hipervnculo"/>
          </w:rPr>
          <w:t>DIRECCIÓN DE VINCULACIÓN A PROGRAMAS SOCIALES</w:t>
        </w:r>
        <w:r w:rsidR="006F4FE7">
          <w:rPr>
            <w:webHidden/>
          </w:rPr>
          <w:tab/>
        </w:r>
        <w:r w:rsidR="006F4FE7">
          <w:rPr>
            <w:webHidden/>
          </w:rPr>
          <w:fldChar w:fldCharType="begin"/>
        </w:r>
        <w:r w:rsidR="006F4FE7">
          <w:rPr>
            <w:webHidden/>
          </w:rPr>
          <w:instrText xml:space="preserve"> PAGEREF _Toc101525818 \h </w:instrText>
        </w:r>
        <w:r w:rsidR="006F4FE7">
          <w:rPr>
            <w:webHidden/>
          </w:rPr>
        </w:r>
        <w:r w:rsidR="006F4FE7">
          <w:rPr>
            <w:webHidden/>
          </w:rPr>
          <w:fldChar w:fldCharType="separate"/>
        </w:r>
        <w:r w:rsidR="006F4FE7">
          <w:rPr>
            <w:webHidden/>
          </w:rPr>
          <w:t>394</w:t>
        </w:r>
        <w:r w:rsidR="006F4FE7">
          <w:rPr>
            <w:webHidden/>
          </w:rPr>
          <w:fldChar w:fldCharType="end"/>
        </w:r>
      </w:hyperlink>
    </w:p>
    <w:p w14:paraId="29CA5927" w14:textId="7148375B" w:rsidR="006F4FE7" w:rsidRDefault="00272F16">
      <w:pPr>
        <w:pStyle w:val="TDC2"/>
        <w:rPr>
          <w:rFonts w:eastAsiaTheme="minorEastAsia"/>
          <w:smallCaps w:val="0"/>
          <w:noProof/>
          <w:sz w:val="22"/>
          <w:szCs w:val="22"/>
          <w:lang w:eastAsia="es-MX"/>
        </w:rPr>
      </w:pPr>
      <w:hyperlink w:anchor="_Toc101525819" w:history="1">
        <w:r w:rsidR="006F4FE7" w:rsidRPr="00F97F33">
          <w:rPr>
            <w:rStyle w:val="Hipervnculo"/>
            <w:rFonts w:ascii="Arial" w:hAnsi="Arial" w:cs="Arial"/>
            <w:b/>
            <w:noProof/>
          </w:rPr>
          <w:t>LXXXIII.1 CÉDULA DE ORGANIGRAMA ESTRUCTURAL E IDENTIFICACIÓN DE FIRMAS DE LA DIRECCIÓN DE VINCULACIÓN A PROGRAMAS SOCIALES</w:t>
        </w:r>
        <w:r w:rsidR="006F4FE7">
          <w:rPr>
            <w:noProof/>
            <w:webHidden/>
          </w:rPr>
          <w:tab/>
        </w:r>
        <w:r w:rsidR="006F4FE7">
          <w:rPr>
            <w:noProof/>
            <w:webHidden/>
          </w:rPr>
          <w:fldChar w:fldCharType="begin"/>
        </w:r>
        <w:r w:rsidR="006F4FE7">
          <w:rPr>
            <w:noProof/>
            <w:webHidden/>
          </w:rPr>
          <w:instrText xml:space="preserve"> PAGEREF _Toc101525819 \h </w:instrText>
        </w:r>
        <w:r w:rsidR="006F4FE7">
          <w:rPr>
            <w:noProof/>
            <w:webHidden/>
          </w:rPr>
        </w:r>
        <w:r w:rsidR="006F4FE7">
          <w:rPr>
            <w:noProof/>
            <w:webHidden/>
          </w:rPr>
          <w:fldChar w:fldCharType="separate"/>
        </w:r>
        <w:r w:rsidR="006F4FE7">
          <w:rPr>
            <w:noProof/>
            <w:webHidden/>
          </w:rPr>
          <w:t>394</w:t>
        </w:r>
        <w:r w:rsidR="006F4FE7">
          <w:rPr>
            <w:noProof/>
            <w:webHidden/>
          </w:rPr>
          <w:fldChar w:fldCharType="end"/>
        </w:r>
      </w:hyperlink>
    </w:p>
    <w:p w14:paraId="52CB0582" w14:textId="3B0B220B" w:rsidR="006F4FE7" w:rsidRDefault="00272F16">
      <w:pPr>
        <w:pStyle w:val="TDC2"/>
        <w:rPr>
          <w:rFonts w:eastAsiaTheme="minorEastAsia"/>
          <w:smallCaps w:val="0"/>
          <w:noProof/>
          <w:sz w:val="22"/>
          <w:szCs w:val="22"/>
          <w:lang w:eastAsia="es-MX"/>
        </w:rPr>
      </w:pPr>
      <w:hyperlink w:anchor="_Toc101525820" w:history="1">
        <w:r w:rsidR="006F4FE7" w:rsidRPr="00F97F33">
          <w:rPr>
            <w:rStyle w:val="Hipervnculo"/>
            <w:rFonts w:ascii="Arial" w:hAnsi="Arial" w:cs="Arial"/>
            <w:b/>
            <w:noProof/>
          </w:rPr>
          <w:t>LXXXIII.2 CÉDULA DE PERFIL DE PUESTO DE LA DIRECCIÓN DE VINCULACIÓN A PROGRAMAS SOCIALES</w:t>
        </w:r>
        <w:r w:rsidR="006F4FE7">
          <w:rPr>
            <w:noProof/>
            <w:webHidden/>
          </w:rPr>
          <w:tab/>
        </w:r>
        <w:r w:rsidR="006F4FE7">
          <w:rPr>
            <w:noProof/>
            <w:webHidden/>
          </w:rPr>
          <w:fldChar w:fldCharType="begin"/>
        </w:r>
        <w:r w:rsidR="006F4FE7">
          <w:rPr>
            <w:noProof/>
            <w:webHidden/>
          </w:rPr>
          <w:instrText xml:space="preserve"> PAGEREF _Toc101525820 \h </w:instrText>
        </w:r>
        <w:r w:rsidR="006F4FE7">
          <w:rPr>
            <w:noProof/>
            <w:webHidden/>
          </w:rPr>
        </w:r>
        <w:r w:rsidR="006F4FE7">
          <w:rPr>
            <w:noProof/>
            <w:webHidden/>
          </w:rPr>
          <w:fldChar w:fldCharType="separate"/>
        </w:r>
        <w:r w:rsidR="006F4FE7">
          <w:rPr>
            <w:noProof/>
            <w:webHidden/>
          </w:rPr>
          <w:t>395</w:t>
        </w:r>
        <w:r w:rsidR="006F4FE7">
          <w:rPr>
            <w:noProof/>
            <w:webHidden/>
          </w:rPr>
          <w:fldChar w:fldCharType="end"/>
        </w:r>
      </w:hyperlink>
    </w:p>
    <w:p w14:paraId="519F2BFC" w14:textId="29830658" w:rsidR="006F4FE7" w:rsidRDefault="00272F16">
      <w:pPr>
        <w:pStyle w:val="TDC2"/>
        <w:rPr>
          <w:rFonts w:eastAsiaTheme="minorEastAsia"/>
          <w:smallCaps w:val="0"/>
          <w:noProof/>
          <w:sz w:val="22"/>
          <w:szCs w:val="22"/>
          <w:lang w:eastAsia="es-MX"/>
        </w:rPr>
      </w:pPr>
      <w:hyperlink w:anchor="_Toc101525821" w:history="1">
        <w:r w:rsidR="006F4FE7" w:rsidRPr="00F97F33">
          <w:rPr>
            <w:rStyle w:val="Hipervnculo"/>
            <w:rFonts w:ascii="Arial" w:hAnsi="Arial" w:cs="Arial"/>
            <w:b/>
            <w:noProof/>
          </w:rPr>
          <w:t>LXXXIII.3 CÉDULA DE OBJETIVO Y FUNCIONESDE LA DIRECCIÓN DE VINCULACIÓN APROGRAMAS SOCIALES</w:t>
        </w:r>
        <w:r w:rsidR="006F4FE7">
          <w:rPr>
            <w:noProof/>
            <w:webHidden/>
          </w:rPr>
          <w:tab/>
        </w:r>
        <w:r w:rsidR="006F4FE7">
          <w:rPr>
            <w:noProof/>
            <w:webHidden/>
          </w:rPr>
          <w:fldChar w:fldCharType="begin"/>
        </w:r>
        <w:r w:rsidR="006F4FE7">
          <w:rPr>
            <w:noProof/>
            <w:webHidden/>
          </w:rPr>
          <w:instrText xml:space="preserve"> PAGEREF _Toc101525821 \h </w:instrText>
        </w:r>
        <w:r w:rsidR="006F4FE7">
          <w:rPr>
            <w:noProof/>
            <w:webHidden/>
          </w:rPr>
        </w:r>
        <w:r w:rsidR="006F4FE7">
          <w:rPr>
            <w:noProof/>
            <w:webHidden/>
          </w:rPr>
          <w:fldChar w:fldCharType="separate"/>
        </w:r>
        <w:r w:rsidR="006F4FE7">
          <w:rPr>
            <w:noProof/>
            <w:webHidden/>
          </w:rPr>
          <w:t>396</w:t>
        </w:r>
        <w:r w:rsidR="006F4FE7">
          <w:rPr>
            <w:noProof/>
            <w:webHidden/>
          </w:rPr>
          <w:fldChar w:fldCharType="end"/>
        </w:r>
      </w:hyperlink>
    </w:p>
    <w:p w14:paraId="626741A1" w14:textId="54335712" w:rsidR="006F4FE7" w:rsidRDefault="00272F16" w:rsidP="006F4FE7">
      <w:pPr>
        <w:pStyle w:val="TDC1"/>
        <w:rPr>
          <w:rFonts w:asciiTheme="minorHAnsi" w:eastAsiaTheme="minorEastAsia" w:hAnsiTheme="minorHAnsi" w:cstheme="minorBidi"/>
          <w:sz w:val="22"/>
          <w:szCs w:val="22"/>
          <w:lang w:eastAsia="es-MX"/>
        </w:rPr>
      </w:pPr>
      <w:hyperlink w:anchor="_Toc101525822" w:history="1">
        <w:r w:rsidR="006F4FE7" w:rsidRPr="00F97F33">
          <w:rPr>
            <w:rStyle w:val="Hipervnculo"/>
          </w:rPr>
          <w:t>LXXXIV.</w:t>
        </w:r>
        <w:r w:rsidR="006F4FE7">
          <w:rPr>
            <w:rFonts w:asciiTheme="minorHAnsi" w:eastAsiaTheme="minorEastAsia" w:hAnsiTheme="minorHAnsi" w:cstheme="minorBidi"/>
            <w:sz w:val="22"/>
            <w:szCs w:val="22"/>
            <w:lang w:eastAsia="es-MX"/>
          </w:rPr>
          <w:tab/>
        </w:r>
        <w:r w:rsidR="006F4FE7" w:rsidRPr="00F97F33">
          <w:rPr>
            <w:rStyle w:val="Hipervnculo"/>
          </w:rPr>
          <w:t>DEPARTAMENTO DE PROGRAMAS SOCIALES Y SEGURIDAD</w:t>
        </w:r>
        <w:r w:rsidR="006F4FE7">
          <w:rPr>
            <w:webHidden/>
          </w:rPr>
          <w:tab/>
        </w:r>
        <w:r w:rsidR="006F4FE7">
          <w:rPr>
            <w:webHidden/>
          </w:rPr>
          <w:fldChar w:fldCharType="begin"/>
        </w:r>
        <w:r w:rsidR="006F4FE7">
          <w:rPr>
            <w:webHidden/>
          </w:rPr>
          <w:instrText xml:space="preserve"> PAGEREF _Toc101525822 \h </w:instrText>
        </w:r>
        <w:r w:rsidR="006F4FE7">
          <w:rPr>
            <w:webHidden/>
          </w:rPr>
        </w:r>
        <w:r w:rsidR="006F4FE7">
          <w:rPr>
            <w:webHidden/>
          </w:rPr>
          <w:fldChar w:fldCharType="separate"/>
        </w:r>
        <w:r w:rsidR="006F4FE7">
          <w:rPr>
            <w:webHidden/>
          </w:rPr>
          <w:t>399</w:t>
        </w:r>
        <w:r w:rsidR="006F4FE7">
          <w:rPr>
            <w:webHidden/>
          </w:rPr>
          <w:fldChar w:fldCharType="end"/>
        </w:r>
      </w:hyperlink>
    </w:p>
    <w:p w14:paraId="2E4DAA96" w14:textId="1D4BBC75" w:rsidR="006F4FE7" w:rsidRDefault="00272F16">
      <w:pPr>
        <w:pStyle w:val="TDC2"/>
        <w:rPr>
          <w:rFonts w:eastAsiaTheme="minorEastAsia"/>
          <w:smallCaps w:val="0"/>
          <w:noProof/>
          <w:sz w:val="22"/>
          <w:szCs w:val="22"/>
          <w:lang w:eastAsia="es-MX"/>
        </w:rPr>
      </w:pPr>
      <w:hyperlink w:anchor="_Toc101525823" w:history="1">
        <w:r w:rsidR="006F4FE7" w:rsidRPr="00F97F33">
          <w:rPr>
            <w:rStyle w:val="Hipervnculo"/>
            <w:rFonts w:ascii="Arial" w:hAnsi="Arial" w:cs="Arial"/>
            <w:b/>
            <w:bCs/>
            <w:noProof/>
          </w:rPr>
          <w:t>LXXXIV.1</w:t>
        </w:r>
        <w:r w:rsidR="006F4FE7" w:rsidRPr="00F97F33">
          <w:rPr>
            <w:rStyle w:val="Hipervnculo"/>
            <w:rFonts w:ascii="Arial" w:hAnsi="Arial" w:cs="Arial"/>
            <w:b/>
            <w:noProof/>
          </w:rPr>
          <w:t xml:space="preserve"> CÉDULA DE ORGANIGRAMA ESTRUCTURAL E IDENTIFICACIÓN DE FIRMAS DEL DEPARTAMENTO DE PROGRAMAS SOCIALES Y SEGURIDAD</w:t>
        </w:r>
        <w:r w:rsidR="006F4FE7">
          <w:rPr>
            <w:noProof/>
            <w:webHidden/>
          </w:rPr>
          <w:tab/>
        </w:r>
        <w:r w:rsidR="006F4FE7">
          <w:rPr>
            <w:noProof/>
            <w:webHidden/>
          </w:rPr>
          <w:fldChar w:fldCharType="begin"/>
        </w:r>
        <w:r w:rsidR="006F4FE7">
          <w:rPr>
            <w:noProof/>
            <w:webHidden/>
          </w:rPr>
          <w:instrText xml:space="preserve"> PAGEREF _Toc101525823 \h </w:instrText>
        </w:r>
        <w:r w:rsidR="006F4FE7">
          <w:rPr>
            <w:noProof/>
            <w:webHidden/>
          </w:rPr>
        </w:r>
        <w:r w:rsidR="006F4FE7">
          <w:rPr>
            <w:noProof/>
            <w:webHidden/>
          </w:rPr>
          <w:fldChar w:fldCharType="separate"/>
        </w:r>
        <w:r w:rsidR="006F4FE7">
          <w:rPr>
            <w:noProof/>
            <w:webHidden/>
          </w:rPr>
          <w:t>399</w:t>
        </w:r>
        <w:r w:rsidR="006F4FE7">
          <w:rPr>
            <w:noProof/>
            <w:webHidden/>
          </w:rPr>
          <w:fldChar w:fldCharType="end"/>
        </w:r>
      </w:hyperlink>
    </w:p>
    <w:p w14:paraId="749601F3" w14:textId="376E2026" w:rsidR="006F4FE7" w:rsidRDefault="00272F16">
      <w:pPr>
        <w:pStyle w:val="TDC2"/>
        <w:rPr>
          <w:rFonts w:eastAsiaTheme="minorEastAsia"/>
          <w:smallCaps w:val="0"/>
          <w:noProof/>
          <w:sz w:val="22"/>
          <w:szCs w:val="22"/>
          <w:lang w:eastAsia="es-MX"/>
        </w:rPr>
      </w:pPr>
      <w:hyperlink w:anchor="_Toc101525824" w:history="1">
        <w:r w:rsidR="006F4FE7" w:rsidRPr="00F97F33">
          <w:rPr>
            <w:rStyle w:val="Hipervnculo"/>
            <w:rFonts w:ascii="Arial" w:hAnsi="Arial" w:cs="Arial"/>
            <w:b/>
            <w:bCs/>
            <w:noProof/>
          </w:rPr>
          <w:t>LXXXIV.2</w:t>
        </w:r>
        <w:r w:rsidR="006F4FE7" w:rsidRPr="00F97F33">
          <w:rPr>
            <w:rStyle w:val="Hipervnculo"/>
            <w:rFonts w:ascii="Arial" w:hAnsi="Arial" w:cs="Arial"/>
            <w:b/>
            <w:noProof/>
          </w:rPr>
          <w:t xml:space="preserve"> CÉDULA DE PERFIL DE PUESTO DEL DEPARTAMENTO DE PROGRAMAS SOCIALES Y SEGURIDAD</w:t>
        </w:r>
        <w:r w:rsidR="006F4FE7">
          <w:rPr>
            <w:noProof/>
            <w:webHidden/>
          </w:rPr>
          <w:tab/>
        </w:r>
        <w:r w:rsidR="006F4FE7">
          <w:rPr>
            <w:noProof/>
            <w:webHidden/>
          </w:rPr>
          <w:fldChar w:fldCharType="begin"/>
        </w:r>
        <w:r w:rsidR="006F4FE7">
          <w:rPr>
            <w:noProof/>
            <w:webHidden/>
          </w:rPr>
          <w:instrText xml:space="preserve"> PAGEREF _Toc101525824 \h </w:instrText>
        </w:r>
        <w:r w:rsidR="006F4FE7">
          <w:rPr>
            <w:noProof/>
            <w:webHidden/>
          </w:rPr>
        </w:r>
        <w:r w:rsidR="006F4FE7">
          <w:rPr>
            <w:noProof/>
            <w:webHidden/>
          </w:rPr>
          <w:fldChar w:fldCharType="separate"/>
        </w:r>
        <w:r w:rsidR="006F4FE7">
          <w:rPr>
            <w:noProof/>
            <w:webHidden/>
          </w:rPr>
          <w:t>400</w:t>
        </w:r>
        <w:r w:rsidR="006F4FE7">
          <w:rPr>
            <w:noProof/>
            <w:webHidden/>
          </w:rPr>
          <w:fldChar w:fldCharType="end"/>
        </w:r>
      </w:hyperlink>
    </w:p>
    <w:p w14:paraId="39D5AFBA" w14:textId="12C13EF8" w:rsidR="006F4FE7" w:rsidRDefault="00272F16">
      <w:pPr>
        <w:pStyle w:val="TDC2"/>
        <w:rPr>
          <w:rFonts w:eastAsiaTheme="minorEastAsia"/>
          <w:smallCaps w:val="0"/>
          <w:noProof/>
          <w:sz w:val="22"/>
          <w:szCs w:val="22"/>
          <w:lang w:eastAsia="es-MX"/>
        </w:rPr>
      </w:pPr>
      <w:hyperlink w:anchor="_Toc101525825" w:history="1">
        <w:r w:rsidR="006F4FE7" w:rsidRPr="00F97F33">
          <w:rPr>
            <w:rStyle w:val="Hipervnculo"/>
            <w:rFonts w:ascii="Arial" w:hAnsi="Arial" w:cs="Arial"/>
            <w:b/>
            <w:bCs/>
            <w:noProof/>
          </w:rPr>
          <w:t>LXXXIV.3</w:t>
        </w:r>
        <w:r w:rsidR="006F4FE7" w:rsidRPr="00F97F33">
          <w:rPr>
            <w:rStyle w:val="Hipervnculo"/>
            <w:rFonts w:ascii="Arial" w:hAnsi="Arial" w:cs="Arial"/>
            <w:b/>
            <w:noProof/>
          </w:rPr>
          <w:t xml:space="preserve"> CÉDULA DE OBJETIVO Y FUNCIONES DEL DEPARTAMENTO DE PROGRAMAS SOCIALES Y SEGURIDAD</w:t>
        </w:r>
        <w:r w:rsidR="006F4FE7">
          <w:rPr>
            <w:noProof/>
            <w:webHidden/>
          </w:rPr>
          <w:tab/>
        </w:r>
        <w:r w:rsidR="006F4FE7">
          <w:rPr>
            <w:noProof/>
            <w:webHidden/>
          </w:rPr>
          <w:fldChar w:fldCharType="begin"/>
        </w:r>
        <w:r w:rsidR="006F4FE7">
          <w:rPr>
            <w:noProof/>
            <w:webHidden/>
          </w:rPr>
          <w:instrText xml:space="preserve"> PAGEREF _Toc101525825 \h </w:instrText>
        </w:r>
        <w:r w:rsidR="006F4FE7">
          <w:rPr>
            <w:noProof/>
            <w:webHidden/>
          </w:rPr>
        </w:r>
        <w:r w:rsidR="006F4FE7">
          <w:rPr>
            <w:noProof/>
            <w:webHidden/>
          </w:rPr>
          <w:fldChar w:fldCharType="separate"/>
        </w:r>
        <w:r w:rsidR="006F4FE7">
          <w:rPr>
            <w:noProof/>
            <w:webHidden/>
          </w:rPr>
          <w:t>401</w:t>
        </w:r>
        <w:r w:rsidR="006F4FE7">
          <w:rPr>
            <w:noProof/>
            <w:webHidden/>
          </w:rPr>
          <w:fldChar w:fldCharType="end"/>
        </w:r>
      </w:hyperlink>
    </w:p>
    <w:p w14:paraId="55C35480" w14:textId="4EDAD981" w:rsidR="006F4FE7" w:rsidRDefault="00272F16" w:rsidP="006F4FE7">
      <w:pPr>
        <w:pStyle w:val="TDC1"/>
        <w:rPr>
          <w:rFonts w:asciiTheme="minorHAnsi" w:eastAsiaTheme="minorEastAsia" w:hAnsiTheme="minorHAnsi" w:cstheme="minorBidi"/>
          <w:sz w:val="22"/>
          <w:szCs w:val="22"/>
          <w:lang w:eastAsia="es-MX"/>
        </w:rPr>
      </w:pPr>
      <w:hyperlink w:anchor="_Toc101525826" w:history="1">
        <w:r w:rsidR="006F4FE7" w:rsidRPr="00F97F33">
          <w:rPr>
            <w:rStyle w:val="Hipervnculo"/>
          </w:rPr>
          <w:t>LXXXV.</w:t>
        </w:r>
        <w:r w:rsidR="006F4FE7">
          <w:rPr>
            <w:rFonts w:asciiTheme="minorHAnsi" w:eastAsiaTheme="minorEastAsia" w:hAnsiTheme="minorHAnsi" w:cstheme="minorBidi"/>
            <w:sz w:val="22"/>
            <w:szCs w:val="22"/>
            <w:lang w:eastAsia="es-MX"/>
          </w:rPr>
          <w:tab/>
        </w:r>
        <w:r w:rsidR="006F4FE7" w:rsidRPr="00F97F33">
          <w:rPr>
            <w:rStyle w:val="Hipervnculo"/>
          </w:rPr>
          <w:t>DIRECCIÓN JURÍDICA</w:t>
        </w:r>
        <w:r w:rsidR="006F4FE7">
          <w:rPr>
            <w:webHidden/>
          </w:rPr>
          <w:tab/>
        </w:r>
        <w:r w:rsidR="006F4FE7">
          <w:rPr>
            <w:webHidden/>
          </w:rPr>
          <w:fldChar w:fldCharType="begin"/>
        </w:r>
        <w:r w:rsidR="006F4FE7">
          <w:rPr>
            <w:webHidden/>
          </w:rPr>
          <w:instrText xml:space="preserve"> PAGEREF _Toc101525826 \h </w:instrText>
        </w:r>
        <w:r w:rsidR="006F4FE7">
          <w:rPr>
            <w:webHidden/>
          </w:rPr>
        </w:r>
        <w:r w:rsidR="006F4FE7">
          <w:rPr>
            <w:webHidden/>
          </w:rPr>
          <w:fldChar w:fldCharType="separate"/>
        </w:r>
        <w:r w:rsidR="006F4FE7">
          <w:rPr>
            <w:webHidden/>
          </w:rPr>
          <w:t>404</w:t>
        </w:r>
        <w:r w:rsidR="006F4FE7">
          <w:rPr>
            <w:webHidden/>
          </w:rPr>
          <w:fldChar w:fldCharType="end"/>
        </w:r>
      </w:hyperlink>
    </w:p>
    <w:p w14:paraId="418D9BD9" w14:textId="647F07B9" w:rsidR="006F4FE7" w:rsidRDefault="00272F16">
      <w:pPr>
        <w:pStyle w:val="TDC2"/>
        <w:rPr>
          <w:rFonts w:eastAsiaTheme="minorEastAsia"/>
          <w:smallCaps w:val="0"/>
          <w:noProof/>
          <w:sz w:val="22"/>
          <w:szCs w:val="22"/>
          <w:lang w:eastAsia="es-MX"/>
        </w:rPr>
      </w:pPr>
      <w:hyperlink w:anchor="_Toc101525827" w:history="1">
        <w:r w:rsidR="006F4FE7" w:rsidRPr="00F97F33">
          <w:rPr>
            <w:rStyle w:val="Hipervnculo"/>
            <w:rFonts w:ascii="Arial" w:hAnsi="Arial" w:cs="Arial"/>
            <w:b/>
            <w:noProof/>
          </w:rPr>
          <w:t>LXXXV.1 CÉDULA DE ORGANIGRAMA ESTRUCTURAL E IDENTIFICACIÓN DE FIRMAS DE LA DIRECCIÓN JURÍDICA</w:t>
        </w:r>
        <w:r w:rsidR="006F4FE7">
          <w:rPr>
            <w:noProof/>
            <w:webHidden/>
          </w:rPr>
          <w:tab/>
        </w:r>
        <w:r w:rsidR="006F4FE7">
          <w:rPr>
            <w:noProof/>
            <w:webHidden/>
          </w:rPr>
          <w:fldChar w:fldCharType="begin"/>
        </w:r>
        <w:r w:rsidR="006F4FE7">
          <w:rPr>
            <w:noProof/>
            <w:webHidden/>
          </w:rPr>
          <w:instrText xml:space="preserve"> PAGEREF _Toc101525827 \h </w:instrText>
        </w:r>
        <w:r w:rsidR="006F4FE7">
          <w:rPr>
            <w:noProof/>
            <w:webHidden/>
          </w:rPr>
        </w:r>
        <w:r w:rsidR="006F4FE7">
          <w:rPr>
            <w:noProof/>
            <w:webHidden/>
          </w:rPr>
          <w:fldChar w:fldCharType="separate"/>
        </w:r>
        <w:r w:rsidR="006F4FE7">
          <w:rPr>
            <w:noProof/>
            <w:webHidden/>
          </w:rPr>
          <w:t>404</w:t>
        </w:r>
        <w:r w:rsidR="006F4FE7">
          <w:rPr>
            <w:noProof/>
            <w:webHidden/>
          </w:rPr>
          <w:fldChar w:fldCharType="end"/>
        </w:r>
      </w:hyperlink>
    </w:p>
    <w:p w14:paraId="70A0BC81" w14:textId="48E96EDC" w:rsidR="006F4FE7" w:rsidRDefault="00272F16">
      <w:pPr>
        <w:pStyle w:val="TDC2"/>
        <w:rPr>
          <w:rFonts w:eastAsiaTheme="minorEastAsia"/>
          <w:smallCaps w:val="0"/>
          <w:noProof/>
          <w:sz w:val="22"/>
          <w:szCs w:val="22"/>
          <w:lang w:eastAsia="es-MX"/>
        </w:rPr>
      </w:pPr>
      <w:hyperlink w:anchor="_Toc101525828" w:history="1">
        <w:r w:rsidR="006F4FE7" w:rsidRPr="00F97F33">
          <w:rPr>
            <w:rStyle w:val="Hipervnculo"/>
            <w:rFonts w:ascii="Arial" w:hAnsi="Arial" w:cs="Arial"/>
            <w:b/>
            <w:noProof/>
          </w:rPr>
          <w:t>LXXXV.2 CÉDULA DE PERFIL DE PUESTO DE LA DIRECCIÓN JURÍDICA</w:t>
        </w:r>
        <w:r w:rsidR="006F4FE7">
          <w:rPr>
            <w:noProof/>
            <w:webHidden/>
          </w:rPr>
          <w:tab/>
        </w:r>
        <w:r w:rsidR="006F4FE7">
          <w:rPr>
            <w:noProof/>
            <w:webHidden/>
          </w:rPr>
          <w:fldChar w:fldCharType="begin"/>
        </w:r>
        <w:r w:rsidR="006F4FE7">
          <w:rPr>
            <w:noProof/>
            <w:webHidden/>
          </w:rPr>
          <w:instrText xml:space="preserve"> PAGEREF _Toc101525828 \h </w:instrText>
        </w:r>
        <w:r w:rsidR="006F4FE7">
          <w:rPr>
            <w:noProof/>
            <w:webHidden/>
          </w:rPr>
        </w:r>
        <w:r w:rsidR="006F4FE7">
          <w:rPr>
            <w:noProof/>
            <w:webHidden/>
          </w:rPr>
          <w:fldChar w:fldCharType="separate"/>
        </w:r>
        <w:r w:rsidR="006F4FE7">
          <w:rPr>
            <w:noProof/>
            <w:webHidden/>
          </w:rPr>
          <w:t>405</w:t>
        </w:r>
        <w:r w:rsidR="006F4FE7">
          <w:rPr>
            <w:noProof/>
            <w:webHidden/>
          </w:rPr>
          <w:fldChar w:fldCharType="end"/>
        </w:r>
      </w:hyperlink>
    </w:p>
    <w:p w14:paraId="616C978C" w14:textId="12AC7433" w:rsidR="006F4FE7" w:rsidRDefault="00272F16">
      <w:pPr>
        <w:pStyle w:val="TDC2"/>
        <w:rPr>
          <w:rFonts w:eastAsiaTheme="minorEastAsia"/>
          <w:smallCaps w:val="0"/>
          <w:noProof/>
          <w:sz w:val="22"/>
          <w:szCs w:val="22"/>
          <w:lang w:eastAsia="es-MX"/>
        </w:rPr>
      </w:pPr>
      <w:hyperlink w:anchor="_Toc101525829" w:history="1">
        <w:r w:rsidR="006F4FE7" w:rsidRPr="00F97F33">
          <w:rPr>
            <w:rStyle w:val="Hipervnculo"/>
            <w:rFonts w:ascii="Arial" w:hAnsi="Arial" w:cs="Arial"/>
            <w:b/>
            <w:noProof/>
          </w:rPr>
          <w:t>LXXXV.3 CÉDULA DE OBJETIVO Y FUNCIONES DE LA DIRECCIÓN JURÍDICA</w:t>
        </w:r>
        <w:r w:rsidR="006F4FE7">
          <w:rPr>
            <w:noProof/>
            <w:webHidden/>
          </w:rPr>
          <w:tab/>
        </w:r>
        <w:r w:rsidR="006F4FE7">
          <w:rPr>
            <w:noProof/>
            <w:webHidden/>
          </w:rPr>
          <w:fldChar w:fldCharType="begin"/>
        </w:r>
        <w:r w:rsidR="006F4FE7">
          <w:rPr>
            <w:noProof/>
            <w:webHidden/>
          </w:rPr>
          <w:instrText xml:space="preserve"> PAGEREF _Toc101525829 \h </w:instrText>
        </w:r>
        <w:r w:rsidR="006F4FE7">
          <w:rPr>
            <w:noProof/>
            <w:webHidden/>
          </w:rPr>
        </w:r>
        <w:r w:rsidR="006F4FE7">
          <w:rPr>
            <w:noProof/>
            <w:webHidden/>
          </w:rPr>
          <w:fldChar w:fldCharType="separate"/>
        </w:r>
        <w:r w:rsidR="006F4FE7">
          <w:rPr>
            <w:noProof/>
            <w:webHidden/>
          </w:rPr>
          <w:t>406</w:t>
        </w:r>
        <w:r w:rsidR="006F4FE7">
          <w:rPr>
            <w:noProof/>
            <w:webHidden/>
          </w:rPr>
          <w:fldChar w:fldCharType="end"/>
        </w:r>
      </w:hyperlink>
    </w:p>
    <w:p w14:paraId="1DFECB46" w14:textId="23EF5CFA" w:rsidR="006F4FE7" w:rsidRDefault="00272F16" w:rsidP="006F4FE7">
      <w:pPr>
        <w:pStyle w:val="TDC1"/>
        <w:rPr>
          <w:rFonts w:asciiTheme="minorHAnsi" w:eastAsiaTheme="minorEastAsia" w:hAnsiTheme="minorHAnsi" w:cstheme="minorBidi"/>
          <w:sz w:val="22"/>
          <w:szCs w:val="22"/>
          <w:lang w:eastAsia="es-MX"/>
        </w:rPr>
      </w:pPr>
      <w:hyperlink w:anchor="_Toc101525830" w:history="1">
        <w:r w:rsidR="006F4FE7" w:rsidRPr="00F97F33">
          <w:rPr>
            <w:rStyle w:val="Hipervnculo"/>
          </w:rPr>
          <w:t>LXXXVI.</w:t>
        </w:r>
        <w:r w:rsidR="006F4FE7">
          <w:rPr>
            <w:rFonts w:asciiTheme="minorHAnsi" w:eastAsiaTheme="minorEastAsia" w:hAnsiTheme="minorHAnsi" w:cstheme="minorBidi"/>
            <w:sz w:val="22"/>
            <w:szCs w:val="22"/>
            <w:lang w:eastAsia="es-MX"/>
          </w:rPr>
          <w:tab/>
        </w:r>
        <w:r w:rsidR="006F4FE7" w:rsidRPr="00F97F33">
          <w:rPr>
            <w:rStyle w:val="Hipervnculo"/>
          </w:rPr>
          <w:t>DEPARTAMENTO DE CONVENIOS INSTITUCIONALES</w:t>
        </w:r>
        <w:r w:rsidR="006F4FE7">
          <w:rPr>
            <w:webHidden/>
          </w:rPr>
          <w:tab/>
        </w:r>
        <w:r w:rsidR="006F4FE7">
          <w:rPr>
            <w:webHidden/>
          </w:rPr>
          <w:fldChar w:fldCharType="begin"/>
        </w:r>
        <w:r w:rsidR="006F4FE7">
          <w:rPr>
            <w:webHidden/>
          </w:rPr>
          <w:instrText xml:space="preserve"> PAGEREF _Toc101525830 \h </w:instrText>
        </w:r>
        <w:r w:rsidR="006F4FE7">
          <w:rPr>
            <w:webHidden/>
          </w:rPr>
        </w:r>
        <w:r w:rsidR="006F4FE7">
          <w:rPr>
            <w:webHidden/>
          </w:rPr>
          <w:fldChar w:fldCharType="separate"/>
        </w:r>
        <w:r w:rsidR="006F4FE7">
          <w:rPr>
            <w:webHidden/>
          </w:rPr>
          <w:t>410</w:t>
        </w:r>
        <w:r w:rsidR="006F4FE7">
          <w:rPr>
            <w:webHidden/>
          </w:rPr>
          <w:fldChar w:fldCharType="end"/>
        </w:r>
      </w:hyperlink>
    </w:p>
    <w:p w14:paraId="52C9081B" w14:textId="1B772C9F" w:rsidR="006F4FE7" w:rsidRDefault="00272F16">
      <w:pPr>
        <w:pStyle w:val="TDC2"/>
        <w:rPr>
          <w:rFonts w:eastAsiaTheme="minorEastAsia"/>
          <w:smallCaps w:val="0"/>
          <w:noProof/>
          <w:sz w:val="22"/>
          <w:szCs w:val="22"/>
          <w:lang w:eastAsia="es-MX"/>
        </w:rPr>
      </w:pPr>
      <w:hyperlink w:anchor="_Toc101525831" w:history="1">
        <w:r w:rsidR="006F4FE7" w:rsidRPr="00F97F33">
          <w:rPr>
            <w:rStyle w:val="Hipervnculo"/>
            <w:rFonts w:ascii="Arial" w:hAnsi="Arial" w:cs="Arial"/>
            <w:b/>
            <w:noProof/>
          </w:rPr>
          <w:t>LXXXVI.1 CÉDULA DE ORGANIGRAMA ESTRUCTURAL E IDENTIFICACIÓN DE FIRMAS DEL DEPARTAMENTO DE CONVENIOS INSTITUCIONALES</w:t>
        </w:r>
        <w:r w:rsidR="006F4FE7">
          <w:rPr>
            <w:noProof/>
            <w:webHidden/>
          </w:rPr>
          <w:tab/>
        </w:r>
        <w:r w:rsidR="006F4FE7">
          <w:rPr>
            <w:noProof/>
            <w:webHidden/>
          </w:rPr>
          <w:fldChar w:fldCharType="begin"/>
        </w:r>
        <w:r w:rsidR="006F4FE7">
          <w:rPr>
            <w:noProof/>
            <w:webHidden/>
          </w:rPr>
          <w:instrText xml:space="preserve"> PAGEREF _Toc101525831 \h </w:instrText>
        </w:r>
        <w:r w:rsidR="006F4FE7">
          <w:rPr>
            <w:noProof/>
            <w:webHidden/>
          </w:rPr>
        </w:r>
        <w:r w:rsidR="006F4FE7">
          <w:rPr>
            <w:noProof/>
            <w:webHidden/>
          </w:rPr>
          <w:fldChar w:fldCharType="separate"/>
        </w:r>
        <w:r w:rsidR="006F4FE7">
          <w:rPr>
            <w:noProof/>
            <w:webHidden/>
          </w:rPr>
          <w:t>410</w:t>
        </w:r>
        <w:r w:rsidR="006F4FE7">
          <w:rPr>
            <w:noProof/>
            <w:webHidden/>
          </w:rPr>
          <w:fldChar w:fldCharType="end"/>
        </w:r>
      </w:hyperlink>
    </w:p>
    <w:p w14:paraId="0548DF2F" w14:textId="509AC968" w:rsidR="006F4FE7" w:rsidRDefault="00272F16">
      <w:pPr>
        <w:pStyle w:val="TDC2"/>
        <w:rPr>
          <w:rFonts w:eastAsiaTheme="minorEastAsia"/>
          <w:smallCaps w:val="0"/>
          <w:noProof/>
          <w:sz w:val="22"/>
          <w:szCs w:val="22"/>
          <w:lang w:eastAsia="es-MX"/>
        </w:rPr>
      </w:pPr>
      <w:hyperlink w:anchor="_Toc101525833" w:history="1">
        <w:r w:rsidR="006F4FE7" w:rsidRPr="00F97F33">
          <w:rPr>
            <w:rStyle w:val="Hipervnculo"/>
            <w:rFonts w:ascii="Arial" w:hAnsi="Arial" w:cs="Arial"/>
            <w:b/>
            <w:noProof/>
          </w:rPr>
          <w:t>LXXXVI.2 CÉDULA DE PERFIL DE PUESTO DEL DEPARTAMENTO DE CONVENIOS INSTITUCIONALES</w:t>
        </w:r>
        <w:r w:rsidR="006F4FE7">
          <w:rPr>
            <w:noProof/>
            <w:webHidden/>
          </w:rPr>
          <w:tab/>
        </w:r>
        <w:r w:rsidR="006F4FE7">
          <w:rPr>
            <w:noProof/>
            <w:webHidden/>
          </w:rPr>
          <w:fldChar w:fldCharType="begin"/>
        </w:r>
        <w:r w:rsidR="006F4FE7">
          <w:rPr>
            <w:noProof/>
            <w:webHidden/>
          </w:rPr>
          <w:instrText xml:space="preserve"> PAGEREF _Toc101525833 \h </w:instrText>
        </w:r>
        <w:r w:rsidR="006F4FE7">
          <w:rPr>
            <w:noProof/>
            <w:webHidden/>
          </w:rPr>
        </w:r>
        <w:r w:rsidR="006F4FE7">
          <w:rPr>
            <w:noProof/>
            <w:webHidden/>
          </w:rPr>
          <w:fldChar w:fldCharType="separate"/>
        </w:r>
        <w:r w:rsidR="006F4FE7">
          <w:rPr>
            <w:noProof/>
            <w:webHidden/>
          </w:rPr>
          <w:t>411</w:t>
        </w:r>
        <w:r w:rsidR="006F4FE7">
          <w:rPr>
            <w:noProof/>
            <w:webHidden/>
          </w:rPr>
          <w:fldChar w:fldCharType="end"/>
        </w:r>
      </w:hyperlink>
    </w:p>
    <w:p w14:paraId="57A6CCB7" w14:textId="6DE25135" w:rsidR="006F4FE7" w:rsidRDefault="00272F16">
      <w:pPr>
        <w:pStyle w:val="TDC2"/>
        <w:rPr>
          <w:rFonts w:eastAsiaTheme="minorEastAsia"/>
          <w:smallCaps w:val="0"/>
          <w:noProof/>
          <w:sz w:val="22"/>
          <w:szCs w:val="22"/>
          <w:lang w:eastAsia="es-MX"/>
        </w:rPr>
      </w:pPr>
      <w:hyperlink w:anchor="_Toc101525834" w:history="1">
        <w:r w:rsidR="006F4FE7" w:rsidRPr="00F97F33">
          <w:rPr>
            <w:rStyle w:val="Hipervnculo"/>
            <w:rFonts w:ascii="Arial" w:hAnsi="Arial" w:cs="Arial"/>
            <w:b/>
            <w:noProof/>
          </w:rPr>
          <w:t>LXXXVI.3 CÉDULA DE OBJETIVO Y FUNCIONES DEL DEPARTAMENTO DE CONVENIOS INSTITUCIONALES</w:t>
        </w:r>
        <w:r w:rsidR="006F4FE7">
          <w:rPr>
            <w:noProof/>
            <w:webHidden/>
          </w:rPr>
          <w:tab/>
        </w:r>
        <w:r w:rsidR="006F4FE7">
          <w:rPr>
            <w:noProof/>
            <w:webHidden/>
          </w:rPr>
          <w:fldChar w:fldCharType="begin"/>
        </w:r>
        <w:r w:rsidR="006F4FE7">
          <w:rPr>
            <w:noProof/>
            <w:webHidden/>
          </w:rPr>
          <w:instrText xml:space="preserve"> PAGEREF _Toc101525834 \h </w:instrText>
        </w:r>
        <w:r w:rsidR="006F4FE7">
          <w:rPr>
            <w:noProof/>
            <w:webHidden/>
          </w:rPr>
        </w:r>
        <w:r w:rsidR="006F4FE7">
          <w:rPr>
            <w:noProof/>
            <w:webHidden/>
          </w:rPr>
          <w:fldChar w:fldCharType="separate"/>
        </w:r>
        <w:r w:rsidR="006F4FE7">
          <w:rPr>
            <w:noProof/>
            <w:webHidden/>
          </w:rPr>
          <w:t>412</w:t>
        </w:r>
        <w:r w:rsidR="006F4FE7">
          <w:rPr>
            <w:noProof/>
            <w:webHidden/>
          </w:rPr>
          <w:fldChar w:fldCharType="end"/>
        </w:r>
      </w:hyperlink>
    </w:p>
    <w:p w14:paraId="35085CA0" w14:textId="7AE5DD15" w:rsidR="006F4FE7" w:rsidRDefault="00272F16" w:rsidP="006F4FE7">
      <w:pPr>
        <w:pStyle w:val="TDC1"/>
        <w:rPr>
          <w:rFonts w:asciiTheme="minorHAnsi" w:eastAsiaTheme="minorEastAsia" w:hAnsiTheme="minorHAnsi" w:cstheme="minorBidi"/>
          <w:sz w:val="22"/>
          <w:szCs w:val="22"/>
          <w:lang w:eastAsia="es-MX"/>
        </w:rPr>
      </w:pPr>
      <w:hyperlink w:anchor="_Toc101525835" w:history="1">
        <w:r w:rsidR="006F4FE7" w:rsidRPr="00F97F33">
          <w:rPr>
            <w:rStyle w:val="Hipervnculo"/>
          </w:rPr>
          <w:t>LXXXVII.</w:t>
        </w:r>
        <w:r w:rsidR="006F4FE7">
          <w:rPr>
            <w:rFonts w:asciiTheme="minorHAnsi" w:eastAsiaTheme="minorEastAsia" w:hAnsiTheme="minorHAnsi" w:cstheme="minorBidi"/>
            <w:sz w:val="22"/>
            <w:szCs w:val="22"/>
            <w:lang w:eastAsia="es-MX"/>
          </w:rPr>
          <w:tab/>
        </w:r>
        <w:r w:rsidR="006F4FE7" w:rsidRPr="00F97F33">
          <w:rPr>
            <w:rStyle w:val="Hipervnculo"/>
          </w:rPr>
          <w:t>DEPARTAMENTO DE NORMATIVIDAD</w:t>
        </w:r>
        <w:r w:rsidR="006F4FE7">
          <w:rPr>
            <w:webHidden/>
          </w:rPr>
          <w:tab/>
        </w:r>
        <w:r w:rsidR="006F4FE7">
          <w:rPr>
            <w:webHidden/>
          </w:rPr>
          <w:fldChar w:fldCharType="begin"/>
        </w:r>
        <w:r w:rsidR="006F4FE7">
          <w:rPr>
            <w:webHidden/>
          </w:rPr>
          <w:instrText xml:space="preserve"> PAGEREF _Toc101525835 \h </w:instrText>
        </w:r>
        <w:r w:rsidR="006F4FE7">
          <w:rPr>
            <w:webHidden/>
          </w:rPr>
        </w:r>
        <w:r w:rsidR="006F4FE7">
          <w:rPr>
            <w:webHidden/>
          </w:rPr>
          <w:fldChar w:fldCharType="separate"/>
        </w:r>
        <w:r w:rsidR="006F4FE7">
          <w:rPr>
            <w:webHidden/>
          </w:rPr>
          <w:t>415</w:t>
        </w:r>
        <w:r w:rsidR="006F4FE7">
          <w:rPr>
            <w:webHidden/>
          </w:rPr>
          <w:fldChar w:fldCharType="end"/>
        </w:r>
      </w:hyperlink>
    </w:p>
    <w:p w14:paraId="1CD63F4B" w14:textId="0F3B52AC" w:rsidR="006F4FE7" w:rsidRDefault="00272F16">
      <w:pPr>
        <w:pStyle w:val="TDC2"/>
        <w:rPr>
          <w:rFonts w:eastAsiaTheme="minorEastAsia"/>
          <w:smallCaps w:val="0"/>
          <w:noProof/>
          <w:sz w:val="22"/>
          <w:szCs w:val="22"/>
          <w:lang w:eastAsia="es-MX"/>
        </w:rPr>
      </w:pPr>
      <w:hyperlink w:anchor="_Toc101525836" w:history="1">
        <w:r w:rsidR="006F4FE7" w:rsidRPr="00F97F33">
          <w:rPr>
            <w:rStyle w:val="Hipervnculo"/>
            <w:rFonts w:ascii="Arial" w:hAnsi="Arial" w:cs="Arial"/>
            <w:b/>
            <w:noProof/>
          </w:rPr>
          <w:t>LXXXVII.1 CÉDULA DE ORGANIGRAMA ESTRUCTURAL E IDENTIFICACIÓN DE FIRMAS DEL DEPARTAMENTO DE NORMATIVIDAD</w:t>
        </w:r>
        <w:r w:rsidR="006F4FE7">
          <w:rPr>
            <w:noProof/>
            <w:webHidden/>
          </w:rPr>
          <w:tab/>
        </w:r>
        <w:r w:rsidR="006F4FE7">
          <w:rPr>
            <w:noProof/>
            <w:webHidden/>
          </w:rPr>
          <w:fldChar w:fldCharType="begin"/>
        </w:r>
        <w:r w:rsidR="006F4FE7">
          <w:rPr>
            <w:noProof/>
            <w:webHidden/>
          </w:rPr>
          <w:instrText xml:space="preserve"> PAGEREF _Toc101525836 \h </w:instrText>
        </w:r>
        <w:r w:rsidR="006F4FE7">
          <w:rPr>
            <w:noProof/>
            <w:webHidden/>
          </w:rPr>
        </w:r>
        <w:r w:rsidR="006F4FE7">
          <w:rPr>
            <w:noProof/>
            <w:webHidden/>
          </w:rPr>
          <w:fldChar w:fldCharType="separate"/>
        </w:r>
        <w:r w:rsidR="006F4FE7">
          <w:rPr>
            <w:noProof/>
            <w:webHidden/>
          </w:rPr>
          <w:t>415</w:t>
        </w:r>
        <w:r w:rsidR="006F4FE7">
          <w:rPr>
            <w:noProof/>
            <w:webHidden/>
          </w:rPr>
          <w:fldChar w:fldCharType="end"/>
        </w:r>
      </w:hyperlink>
    </w:p>
    <w:p w14:paraId="6246D991" w14:textId="0F4DE839" w:rsidR="006F4FE7" w:rsidRDefault="00272F16">
      <w:pPr>
        <w:pStyle w:val="TDC2"/>
        <w:rPr>
          <w:rFonts w:eastAsiaTheme="minorEastAsia"/>
          <w:smallCaps w:val="0"/>
          <w:noProof/>
          <w:sz w:val="22"/>
          <w:szCs w:val="22"/>
          <w:lang w:eastAsia="es-MX"/>
        </w:rPr>
      </w:pPr>
      <w:hyperlink w:anchor="_Toc101525838" w:history="1">
        <w:r w:rsidR="006F4FE7" w:rsidRPr="00F97F33">
          <w:rPr>
            <w:rStyle w:val="Hipervnculo"/>
            <w:rFonts w:ascii="Arial" w:hAnsi="Arial" w:cs="Arial"/>
            <w:b/>
            <w:noProof/>
          </w:rPr>
          <w:t>LXXXVII.2 CÉDULA DE PERFIL DE PUESTO DEL DEPARTAMENTO DE NORMATIVIDAD</w:t>
        </w:r>
        <w:r w:rsidR="006F4FE7">
          <w:rPr>
            <w:noProof/>
            <w:webHidden/>
          </w:rPr>
          <w:tab/>
        </w:r>
        <w:r w:rsidR="006F4FE7">
          <w:rPr>
            <w:noProof/>
            <w:webHidden/>
          </w:rPr>
          <w:fldChar w:fldCharType="begin"/>
        </w:r>
        <w:r w:rsidR="006F4FE7">
          <w:rPr>
            <w:noProof/>
            <w:webHidden/>
          </w:rPr>
          <w:instrText xml:space="preserve"> PAGEREF _Toc101525838 \h </w:instrText>
        </w:r>
        <w:r w:rsidR="006F4FE7">
          <w:rPr>
            <w:noProof/>
            <w:webHidden/>
          </w:rPr>
        </w:r>
        <w:r w:rsidR="006F4FE7">
          <w:rPr>
            <w:noProof/>
            <w:webHidden/>
          </w:rPr>
          <w:fldChar w:fldCharType="separate"/>
        </w:r>
        <w:r w:rsidR="006F4FE7">
          <w:rPr>
            <w:noProof/>
            <w:webHidden/>
          </w:rPr>
          <w:t>416</w:t>
        </w:r>
        <w:r w:rsidR="006F4FE7">
          <w:rPr>
            <w:noProof/>
            <w:webHidden/>
          </w:rPr>
          <w:fldChar w:fldCharType="end"/>
        </w:r>
      </w:hyperlink>
    </w:p>
    <w:p w14:paraId="531567CA" w14:textId="015E2A05" w:rsidR="006F4FE7" w:rsidRDefault="00272F16">
      <w:pPr>
        <w:pStyle w:val="TDC2"/>
        <w:rPr>
          <w:rFonts w:eastAsiaTheme="minorEastAsia"/>
          <w:smallCaps w:val="0"/>
          <w:noProof/>
          <w:sz w:val="22"/>
          <w:szCs w:val="22"/>
          <w:lang w:eastAsia="es-MX"/>
        </w:rPr>
      </w:pPr>
      <w:hyperlink w:anchor="_Toc101525839" w:history="1">
        <w:r w:rsidR="006F4FE7" w:rsidRPr="00F97F33">
          <w:rPr>
            <w:rStyle w:val="Hipervnculo"/>
            <w:rFonts w:ascii="Arial" w:hAnsi="Arial" w:cs="Arial"/>
            <w:b/>
            <w:noProof/>
          </w:rPr>
          <w:t>LXXXVII.3 CÉDULA DE OBJETIVO Y FUNCIONES DEL DEPARTAMENTO DE NORMATIVIDAD</w:t>
        </w:r>
        <w:r w:rsidR="006F4FE7">
          <w:rPr>
            <w:noProof/>
            <w:webHidden/>
          </w:rPr>
          <w:tab/>
        </w:r>
        <w:r w:rsidR="006F4FE7">
          <w:rPr>
            <w:noProof/>
            <w:webHidden/>
          </w:rPr>
          <w:fldChar w:fldCharType="begin"/>
        </w:r>
        <w:r w:rsidR="006F4FE7">
          <w:rPr>
            <w:noProof/>
            <w:webHidden/>
          </w:rPr>
          <w:instrText xml:space="preserve"> PAGEREF _Toc101525839 \h </w:instrText>
        </w:r>
        <w:r w:rsidR="006F4FE7">
          <w:rPr>
            <w:noProof/>
            <w:webHidden/>
          </w:rPr>
        </w:r>
        <w:r w:rsidR="006F4FE7">
          <w:rPr>
            <w:noProof/>
            <w:webHidden/>
          </w:rPr>
          <w:fldChar w:fldCharType="separate"/>
        </w:r>
        <w:r w:rsidR="006F4FE7">
          <w:rPr>
            <w:noProof/>
            <w:webHidden/>
          </w:rPr>
          <w:t>417</w:t>
        </w:r>
        <w:r w:rsidR="006F4FE7">
          <w:rPr>
            <w:noProof/>
            <w:webHidden/>
          </w:rPr>
          <w:fldChar w:fldCharType="end"/>
        </w:r>
      </w:hyperlink>
    </w:p>
    <w:p w14:paraId="773BA199" w14:textId="4DB302E2" w:rsidR="006F4FE7" w:rsidRDefault="00272F16" w:rsidP="006F4FE7">
      <w:pPr>
        <w:pStyle w:val="TDC1"/>
        <w:rPr>
          <w:rFonts w:asciiTheme="minorHAnsi" w:eastAsiaTheme="minorEastAsia" w:hAnsiTheme="minorHAnsi" w:cstheme="minorBidi"/>
          <w:sz w:val="22"/>
          <w:szCs w:val="22"/>
          <w:lang w:eastAsia="es-MX"/>
        </w:rPr>
      </w:pPr>
      <w:hyperlink w:anchor="_Toc101525840" w:history="1">
        <w:r w:rsidR="006F4FE7" w:rsidRPr="00F97F33">
          <w:rPr>
            <w:rStyle w:val="Hipervnculo"/>
          </w:rPr>
          <w:t>LXXXVIII.</w:t>
        </w:r>
        <w:r w:rsidR="006F4FE7">
          <w:rPr>
            <w:rFonts w:asciiTheme="minorHAnsi" w:eastAsiaTheme="minorEastAsia" w:hAnsiTheme="minorHAnsi" w:cstheme="minorBidi"/>
            <w:sz w:val="22"/>
            <w:szCs w:val="22"/>
            <w:lang w:eastAsia="es-MX"/>
          </w:rPr>
          <w:tab/>
        </w:r>
        <w:r w:rsidR="006F4FE7" w:rsidRPr="00F97F33">
          <w:rPr>
            <w:rStyle w:val="Hipervnculo"/>
          </w:rPr>
          <w:t>DEPARTAMENTO DE ASUNTOS JURÍDICOS</w:t>
        </w:r>
        <w:r w:rsidR="006F4FE7">
          <w:rPr>
            <w:webHidden/>
          </w:rPr>
          <w:tab/>
        </w:r>
        <w:r w:rsidR="006F4FE7">
          <w:rPr>
            <w:webHidden/>
          </w:rPr>
          <w:fldChar w:fldCharType="begin"/>
        </w:r>
        <w:r w:rsidR="006F4FE7">
          <w:rPr>
            <w:webHidden/>
          </w:rPr>
          <w:instrText xml:space="preserve"> PAGEREF _Toc101525840 \h </w:instrText>
        </w:r>
        <w:r w:rsidR="006F4FE7">
          <w:rPr>
            <w:webHidden/>
          </w:rPr>
        </w:r>
        <w:r w:rsidR="006F4FE7">
          <w:rPr>
            <w:webHidden/>
          </w:rPr>
          <w:fldChar w:fldCharType="separate"/>
        </w:r>
        <w:r w:rsidR="006F4FE7">
          <w:rPr>
            <w:webHidden/>
          </w:rPr>
          <w:t>420</w:t>
        </w:r>
        <w:r w:rsidR="006F4FE7">
          <w:rPr>
            <w:webHidden/>
          </w:rPr>
          <w:fldChar w:fldCharType="end"/>
        </w:r>
      </w:hyperlink>
    </w:p>
    <w:p w14:paraId="45B35607" w14:textId="20239938" w:rsidR="006F4FE7" w:rsidRDefault="00272F16">
      <w:pPr>
        <w:pStyle w:val="TDC2"/>
        <w:rPr>
          <w:rFonts w:eastAsiaTheme="minorEastAsia"/>
          <w:smallCaps w:val="0"/>
          <w:noProof/>
          <w:sz w:val="22"/>
          <w:szCs w:val="22"/>
          <w:lang w:eastAsia="es-MX"/>
        </w:rPr>
      </w:pPr>
      <w:hyperlink w:anchor="_Toc101525841" w:history="1">
        <w:r w:rsidR="006F4FE7" w:rsidRPr="00F97F33">
          <w:rPr>
            <w:rStyle w:val="Hipervnculo"/>
            <w:rFonts w:ascii="Arial" w:hAnsi="Arial" w:cs="Arial"/>
            <w:b/>
            <w:noProof/>
          </w:rPr>
          <w:t>LXXXVIII.1 CÉDULA DE ORGANIGRAMA ESTRUCTURAL E IDENTIFICACIÓN DE FIRMAS DEL DEPARTAMENTO DE ASUNTOS JURÍDICOS</w:t>
        </w:r>
        <w:r w:rsidR="006F4FE7">
          <w:rPr>
            <w:noProof/>
            <w:webHidden/>
          </w:rPr>
          <w:tab/>
        </w:r>
        <w:r w:rsidR="006F4FE7">
          <w:rPr>
            <w:noProof/>
            <w:webHidden/>
          </w:rPr>
          <w:fldChar w:fldCharType="begin"/>
        </w:r>
        <w:r w:rsidR="006F4FE7">
          <w:rPr>
            <w:noProof/>
            <w:webHidden/>
          </w:rPr>
          <w:instrText xml:space="preserve"> PAGEREF _Toc101525841 \h </w:instrText>
        </w:r>
        <w:r w:rsidR="006F4FE7">
          <w:rPr>
            <w:noProof/>
            <w:webHidden/>
          </w:rPr>
        </w:r>
        <w:r w:rsidR="006F4FE7">
          <w:rPr>
            <w:noProof/>
            <w:webHidden/>
          </w:rPr>
          <w:fldChar w:fldCharType="separate"/>
        </w:r>
        <w:r w:rsidR="006F4FE7">
          <w:rPr>
            <w:noProof/>
            <w:webHidden/>
          </w:rPr>
          <w:t>420</w:t>
        </w:r>
        <w:r w:rsidR="006F4FE7">
          <w:rPr>
            <w:noProof/>
            <w:webHidden/>
          </w:rPr>
          <w:fldChar w:fldCharType="end"/>
        </w:r>
      </w:hyperlink>
    </w:p>
    <w:p w14:paraId="0BF836AB" w14:textId="37594756" w:rsidR="006F4FE7" w:rsidRDefault="00272F16">
      <w:pPr>
        <w:pStyle w:val="TDC2"/>
        <w:rPr>
          <w:rFonts w:eastAsiaTheme="minorEastAsia"/>
          <w:smallCaps w:val="0"/>
          <w:noProof/>
          <w:sz w:val="22"/>
          <w:szCs w:val="22"/>
          <w:lang w:eastAsia="es-MX"/>
        </w:rPr>
      </w:pPr>
      <w:hyperlink w:anchor="_Toc101525843" w:history="1">
        <w:r w:rsidR="006F4FE7" w:rsidRPr="00F97F33">
          <w:rPr>
            <w:rStyle w:val="Hipervnculo"/>
            <w:rFonts w:ascii="Arial" w:hAnsi="Arial" w:cs="Arial"/>
            <w:b/>
            <w:noProof/>
          </w:rPr>
          <w:t>LXXXVIII.2 CÉDULA DE PERFIL DE PUESTO DEL DEPARTAMENTO DE ASUNTOS JURÍDICOS</w:t>
        </w:r>
        <w:r w:rsidR="006F4FE7">
          <w:rPr>
            <w:noProof/>
            <w:webHidden/>
          </w:rPr>
          <w:tab/>
        </w:r>
        <w:r w:rsidR="006F4FE7">
          <w:rPr>
            <w:noProof/>
            <w:webHidden/>
          </w:rPr>
          <w:fldChar w:fldCharType="begin"/>
        </w:r>
        <w:r w:rsidR="006F4FE7">
          <w:rPr>
            <w:noProof/>
            <w:webHidden/>
          </w:rPr>
          <w:instrText xml:space="preserve"> PAGEREF _Toc101525843 \h </w:instrText>
        </w:r>
        <w:r w:rsidR="006F4FE7">
          <w:rPr>
            <w:noProof/>
            <w:webHidden/>
          </w:rPr>
        </w:r>
        <w:r w:rsidR="006F4FE7">
          <w:rPr>
            <w:noProof/>
            <w:webHidden/>
          </w:rPr>
          <w:fldChar w:fldCharType="separate"/>
        </w:r>
        <w:r w:rsidR="006F4FE7">
          <w:rPr>
            <w:noProof/>
            <w:webHidden/>
          </w:rPr>
          <w:t>421</w:t>
        </w:r>
        <w:r w:rsidR="006F4FE7">
          <w:rPr>
            <w:noProof/>
            <w:webHidden/>
          </w:rPr>
          <w:fldChar w:fldCharType="end"/>
        </w:r>
      </w:hyperlink>
    </w:p>
    <w:p w14:paraId="4C55F5B8" w14:textId="164D811D" w:rsidR="006F4FE7" w:rsidRDefault="00272F16">
      <w:pPr>
        <w:pStyle w:val="TDC2"/>
        <w:rPr>
          <w:rFonts w:eastAsiaTheme="minorEastAsia"/>
          <w:smallCaps w:val="0"/>
          <w:noProof/>
          <w:sz w:val="22"/>
          <w:szCs w:val="22"/>
          <w:lang w:eastAsia="es-MX"/>
        </w:rPr>
      </w:pPr>
      <w:hyperlink w:anchor="_Toc101525844" w:history="1">
        <w:r w:rsidR="006F4FE7" w:rsidRPr="00F97F33">
          <w:rPr>
            <w:rStyle w:val="Hipervnculo"/>
            <w:rFonts w:ascii="Arial" w:hAnsi="Arial" w:cs="Arial"/>
            <w:b/>
            <w:noProof/>
          </w:rPr>
          <w:t>LXXXVIII.3 CÉDULA DE OBJETIVO Y FUNCIONES DEL DEPARTAMENTO DE ASUNTOS JURÍDICOS</w:t>
        </w:r>
        <w:r w:rsidR="006F4FE7">
          <w:rPr>
            <w:noProof/>
            <w:webHidden/>
          </w:rPr>
          <w:tab/>
        </w:r>
        <w:r w:rsidR="006F4FE7">
          <w:rPr>
            <w:noProof/>
            <w:webHidden/>
          </w:rPr>
          <w:fldChar w:fldCharType="begin"/>
        </w:r>
        <w:r w:rsidR="006F4FE7">
          <w:rPr>
            <w:noProof/>
            <w:webHidden/>
          </w:rPr>
          <w:instrText xml:space="preserve"> PAGEREF _Toc101525844 \h </w:instrText>
        </w:r>
        <w:r w:rsidR="006F4FE7">
          <w:rPr>
            <w:noProof/>
            <w:webHidden/>
          </w:rPr>
        </w:r>
        <w:r w:rsidR="006F4FE7">
          <w:rPr>
            <w:noProof/>
            <w:webHidden/>
          </w:rPr>
          <w:fldChar w:fldCharType="separate"/>
        </w:r>
        <w:r w:rsidR="006F4FE7">
          <w:rPr>
            <w:noProof/>
            <w:webHidden/>
          </w:rPr>
          <w:t>422</w:t>
        </w:r>
        <w:r w:rsidR="006F4FE7">
          <w:rPr>
            <w:noProof/>
            <w:webHidden/>
          </w:rPr>
          <w:fldChar w:fldCharType="end"/>
        </w:r>
      </w:hyperlink>
    </w:p>
    <w:p w14:paraId="18C06525" w14:textId="5CCD4DC9" w:rsidR="006F4FE7" w:rsidRDefault="00272F16" w:rsidP="006F4FE7">
      <w:pPr>
        <w:pStyle w:val="TDC1"/>
        <w:rPr>
          <w:rFonts w:asciiTheme="minorHAnsi" w:eastAsiaTheme="minorEastAsia" w:hAnsiTheme="minorHAnsi" w:cstheme="minorBidi"/>
          <w:sz w:val="22"/>
          <w:szCs w:val="22"/>
          <w:lang w:eastAsia="es-MX"/>
        </w:rPr>
      </w:pPr>
      <w:hyperlink w:anchor="_Toc101525845" w:history="1">
        <w:r w:rsidR="006F4FE7" w:rsidRPr="00F97F33">
          <w:rPr>
            <w:rStyle w:val="Hipervnculo"/>
          </w:rPr>
          <w:t>LXXXIX.</w:t>
        </w:r>
        <w:r w:rsidR="006F4FE7">
          <w:rPr>
            <w:rFonts w:asciiTheme="minorHAnsi" w:eastAsiaTheme="minorEastAsia" w:hAnsiTheme="minorHAnsi" w:cstheme="minorBidi"/>
            <w:sz w:val="22"/>
            <w:szCs w:val="22"/>
            <w:lang w:eastAsia="es-MX"/>
          </w:rPr>
          <w:tab/>
        </w:r>
        <w:r w:rsidR="006F4FE7" w:rsidRPr="00F97F33">
          <w:rPr>
            <w:rStyle w:val="Hipervnculo"/>
          </w:rPr>
          <w:t>DIRECCIÓN DE INFORMACIÓN Y TECNOLOGÍA</w:t>
        </w:r>
        <w:r w:rsidR="006F4FE7">
          <w:rPr>
            <w:webHidden/>
          </w:rPr>
          <w:tab/>
        </w:r>
        <w:r w:rsidR="006F4FE7">
          <w:rPr>
            <w:webHidden/>
          </w:rPr>
          <w:fldChar w:fldCharType="begin"/>
        </w:r>
        <w:r w:rsidR="006F4FE7">
          <w:rPr>
            <w:webHidden/>
          </w:rPr>
          <w:instrText xml:space="preserve"> PAGEREF _Toc101525845 \h </w:instrText>
        </w:r>
        <w:r w:rsidR="006F4FE7">
          <w:rPr>
            <w:webHidden/>
          </w:rPr>
        </w:r>
        <w:r w:rsidR="006F4FE7">
          <w:rPr>
            <w:webHidden/>
          </w:rPr>
          <w:fldChar w:fldCharType="separate"/>
        </w:r>
        <w:r w:rsidR="006F4FE7">
          <w:rPr>
            <w:webHidden/>
          </w:rPr>
          <w:t>425</w:t>
        </w:r>
        <w:r w:rsidR="006F4FE7">
          <w:rPr>
            <w:webHidden/>
          </w:rPr>
          <w:fldChar w:fldCharType="end"/>
        </w:r>
      </w:hyperlink>
    </w:p>
    <w:p w14:paraId="27F4F2FE" w14:textId="4BA7E617" w:rsidR="006F4FE7" w:rsidRDefault="00272F16">
      <w:pPr>
        <w:pStyle w:val="TDC2"/>
        <w:rPr>
          <w:rFonts w:eastAsiaTheme="minorEastAsia"/>
          <w:smallCaps w:val="0"/>
          <w:noProof/>
          <w:sz w:val="22"/>
          <w:szCs w:val="22"/>
          <w:lang w:eastAsia="es-MX"/>
        </w:rPr>
      </w:pPr>
      <w:hyperlink w:anchor="_Toc101525846" w:history="1">
        <w:r w:rsidR="006F4FE7" w:rsidRPr="00F97F33">
          <w:rPr>
            <w:rStyle w:val="Hipervnculo"/>
            <w:rFonts w:ascii="Arial" w:hAnsi="Arial" w:cs="Arial"/>
            <w:b/>
            <w:noProof/>
          </w:rPr>
          <w:t>LXXXIX.1 CÉDULA DE ORGANIGRAMA ESTRUCTURAL E IDENTIFICACIÓN DE FIRMAS DE LA DIRECCIÓN DE INFORMACIÓN Y TECNOLOGÍA</w:t>
        </w:r>
        <w:r w:rsidR="006F4FE7">
          <w:rPr>
            <w:noProof/>
            <w:webHidden/>
          </w:rPr>
          <w:tab/>
        </w:r>
        <w:r w:rsidR="006F4FE7">
          <w:rPr>
            <w:noProof/>
            <w:webHidden/>
          </w:rPr>
          <w:fldChar w:fldCharType="begin"/>
        </w:r>
        <w:r w:rsidR="006F4FE7">
          <w:rPr>
            <w:noProof/>
            <w:webHidden/>
          </w:rPr>
          <w:instrText xml:space="preserve"> PAGEREF _Toc101525846 \h </w:instrText>
        </w:r>
        <w:r w:rsidR="006F4FE7">
          <w:rPr>
            <w:noProof/>
            <w:webHidden/>
          </w:rPr>
        </w:r>
        <w:r w:rsidR="006F4FE7">
          <w:rPr>
            <w:noProof/>
            <w:webHidden/>
          </w:rPr>
          <w:fldChar w:fldCharType="separate"/>
        </w:r>
        <w:r w:rsidR="006F4FE7">
          <w:rPr>
            <w:noProof/>
            <w:webHidden/>
          </w:rPr>
          <w:t>425</w:t>
        </w:r>
        <w:r w:rsidR="006F4FE7">
          <w:rPr>
            <w:noProof/>
            <w:webHidden/>
          </w:rPr>
          <w:fldChar w:fldCharType="end"/>
        </w:r>
      </w:hyperlink>
    </w:p>
    <w:p w14:paraId="7B1AB6BD" w14:textId="6106D27A" w:rsidR="006F4FE7" w:rsidRDefault="00272F16">
      <w:pPr>
        <w:pStyle w:val="TDC2"/>
        <w:rPr>
          <w:rFonts w:eastAsiaTheme="minorEastAsia"/>
          <w:smallCaps w:val="0"/>
          <w:noProof/>
          <w:sz w:val="22"/>
          <w:szCs w:val="22"/>
          <w:lang w:eastAsia="es-MX"/>
        </w:rPr>
      </w:pPr>
      <w:hyperlink w:anchor="_Toc101525847" w:history="1">
        <w:r w:rsidR="006F4FE7" w:rsidRPr="00F97F33">
          <w:rPr>
            <w:rStyle w:val="Hipervnculo"/>
            <w:rFonts w:ascii="Arial" w:hAnsi="Arial" w:cs="Arial"/>
            <w:b/>
            <w:noProof/>
          </w:rPr>
          <w:t>LXXXIX.2 CÉDULA DE PERFIL DE PUESTO DE LA DIRECCIÓN DE INFORMACIÓN Y TECNOLOGÍA</w:t>
        </w:r>
        <w:r w:rsidR="006F4FE7">
          <w:rPr>
            <w:noProof/>
            <w:webHidden/>
          </w:rPr>
          <w:tab/>
        </w:r>
        <w:r w:rsidR="006F4FE7">
          <w:rPr>
            <w:noProof/>
            <w:webHidden/>
          </w:rPr>
          <w:fldChar w:fldCharType="begin"/>
        </w:r>
        <w:r w:rsidR="006F4FE7">
          <w:rPr>
            <w:noProof/>
            <w:webHidden/>
          </w:rPr>
          <w:instrText xml:space="preserve"> PAGEREF _Toc101525847 \h </w:instrText>
        </w:r>
        <w:r w:rsidR="006F4FE7">
          <w:rPr>
            <w:noProof/>
            <w:webHidden/>
          </w:rPr>
        </w:r>
        <w:r w:rsidR="006F4FE7">
          <w:rPr>
            <w:noProof/>
            <w:webHidden/>
          </w:rPr>
          <w:fldChar w:fldCharType="separate"/>
        </w:r>
        <w:r w:rsidR="006F4FE7">
          <w:rPr>
            <w:noProof/>
            <w:webHidden/>
          </w:rPr>
          <w:t>426</w:t>
        </w:r>
        <w:r w:rsidR="006F4FE7">
          <w:rPr>
            <w:noProof/>
            <w:webHidden/>
          </w:rPr>
          <w:fldChar w:fldCharType="end"/>
        </w:r>
      </w:hyperlink>
    </w:p>
    <w:p w14:paraId="4AE160E7" w14:textId="578F5C4E" w:rsidR="006F4FE7" w:rsidRDefault="00272F16">
      <w:pPr>
        <w:pStyle w:val="TDC2"/>
        <w:rPr>
          <w:rFonts w:eastAsiaTheme="minorEastAsia"/>
          <w:smallCaps w:val="0"/>
          <w:noProof/>
          <w:sz w:val="22"/>
          <w:szCs w:val="22"/>
          <w:lang w:eastAsia="es-MX"/>
        </w:rPr>
      </w:pPr>
      <w:hyperlink w:anchor="_Toc101525848" w:history="1">
        <w:r w:rsidR="006F4FE7" w:rsidRPr="00F97F33">
          <w:rPr>
            <w:rStyle w:val="Hipervnculo"/>
            <w:rFonts w:ascii="Arial" w:hAnsi="Arial" w:cs="Arial"/>
            <w:b/>
            <w:noProof/>
          </w:rPr>
          <w:t>LXXXIX.3 CÉDULA DE OBJETIVO Y FUNCIONES DE LA DIRECCIÓN DE INFORMACIÓN Y TECNOLOGÍA</w:t>
        </w:r>
        <w:r w:rsidR="006F4FE7">
          <w:rPr>
            <w:noProof/>
            <w:webHidden/>
          </w:rPr>
          <w:tab/>
        </w:r>
        <w:r w:rsidR="006F4FE7">
          <w:rPr>
            <w:noProof/>
            <w:webHidden/>
          </w:rPr>
          <w:fldChar w:fldCharType="begin"/>
        </w:r>
        <w:r w:rsidR="006F4FE7">
          <w:rPr>
            <w:noProof/>
            <w:webHidden/>
          </w:rPr>
          <w:instrText xml:space="preserve"> PAGEREF _Toc101525848 \h </w:instrText>
        </w:r>
        <w:r w:rsidR="006F4FE7">
          <w:rPr>
            <w:noProof/>
            <w:webHidden/>
          </w:rPr>
        </w:r>
        <w:r w:rsidR="006F4FE7">
          <w:rPr>
            <w:noProof/>
            <w:webHidden/>
          </w:rPr>
          <w:fldChar w:fldCharType="separate"/>
        </w:r>
        <w:r w:rsidR="006F4FE7">
          <w:rPr>
            <w:noProof/>
            <w:webHidden/>
          </w:rPr>
          <w:t>428</w:t>
        </w:r>
        <w:r w:rsidR="006F4FE7">
          <w:rPr>
            <w:noProof/>
            <w:webHidden/>
          </w:rPr>
          <w:fldChar w:fldCharType="end"/>
        </w:r>
      </w:hyperlink>
    </w:p>
    <w:p w14:paraId="434F5BA7" w14:textId="681788D4" w:rsidR="006F4FE7" w:rsidRDefault="00272F16" w:rsidP="006F4FE7">
      <w:pPr>
        <w:pStyle w:val="TDC1"/>
        <w:rPr>
          <w:rFonts w:asciiTheme="minorHAnsi" w:eastAsiaTheme="minorEastAsia" w:hAnsiTheme="minorHAnsi" w:cstheme="minorBidi"/>
          <w:sz w:val="22"/>
          <w:szCs w:val="22"/>
          <w:lang w:eastAsia="es-MX"/>
        </w:rPr>
      </w:pPr>
      <w:hyperlink w:anchor="_Toc101525849" w:history="1">
        <w:r w:rsidR="006F4FE7" w:rsidRPr="00F97F33">
          <w:rPr>
            <w:rStyle w:val="Hipervnculo"/>
          </w:rPr>
          <w:t>XC.</w:t>
        </w:r>
        <w:r w:rsidR="006F4FE7">
          <w:rPr>
            <w:rFonts w:asciiTheme="minorHAnsi" w:eastAsiaTheme="minorEastAsia" w:hAnsiTheme="minorHAnsi" w:cstheme="minorBidi"/>
            <w:sz w:val="22"/>
            <w:szCs w:val="22"/>
            <w:lang w:eastAsia="es-MX"/>
          </w:rPr>
          <w:tab/>
        </w:r>
        <w:r w:rsidR="006F4FE7" w:rsidRPr="00F97F33">
          <w:rPr>
            <w:rStyle w:val="Hipervnculo"/>
          </w:rPr>
          <w:t>DEPARTAMENTO DE INFORMÁTICA</w:t>
        </w:r>
        <w:r w:rsidR="006F4FE7">
          <w:rPr>
            <w:webHidden/>
          </w:rPr>
          <w:tab/>
        </w:r>
        <w:r w:rsidR="006F4FE7">
          <w:rPr>
            <w:webHidden/>
          </w:rPr>
          <w:fldChar w:fldCharType="begin"/>
        </w:r>
        <w:r w:rsidR="006F4FE7">
          <w:rPr>
            <w:webHidden/>
          </w:rPr>
          <w:instrText xml:space="preserve"> PAGEREF _Toc101525849 \h </w:instrText>
        </w:r>
        <w:r w:rsidR="006F4FE7">
          <w:rPr>
            <w:webHidden/>
          </w:rPr>
        </w:r>
        <w:r w:rsidR="006F4FE7">
          <w:rPr>
            <w:webHidden/>
          </w:rPr>
          <w:fldChar w:fldCharType="separate"/>
        </w:r>
        <w:r w:rsidR="006F4FE7">
          <w:rPr>
            <w:webHidden/>
          </w:rPr>
          <w:t>433</w:t>
        </w:r>
        <w:r w:rsidR="006F4FE7">
          <w:rPr>
            <w:webHidden/>
          </w:rPr>
          <w:fldChar w:fldCharType="end"/>
        </w:r>
      </w:hyperlink>
    </w:p>
    <w:p w14:paraId="567BF86C" w14:textId="62514F41" w:rsidR="006F4FE7" w:rsidRDefault="00272F16">
      <w:pPr>
        <w:pStyle w:val="TDC2"/>
        <w:rPr>
          <w:rFonts w:eastAsiaTheme="minorEastAsia"/>
          <w:smallCaps w:val="0"/>
          <w:noProof/>
          <w:sz w:val="22"/>
          <w:szCs w:val="22"/>
          <w:lang w:eastAsia="es-MX"/>
        </w:rPr>
      </w:pPr>
      <w:hyperlink w:anchor="_Toc101525850" w:history="1">
        <w:r w:rsidR="006F4FE7" w:rsidRPr="00F97F33">
          <w:rPr>
            <w:rStyle w:val="Hipervnculo"/>
            <w:rFonts w:ascii="Arial" w:hAnsi="Arial" w:cs="Arial"/>
            <w:b/>
            <w:noProof/>
          </w:rPr>
          <w:t>XC.1 CÉDULA DE ORGANIGRAMA ESTRUCTURAL E IDENTIFICACIÓN DE FIRMAS DEL DEPARTAMENTO DE INFORMÁTICA</w:t>
        </w:r>
        <w:r w:rsidR="006F4FE7">
          <w:rPr>
            <w:noProof/>
            <w:webHidden/>
          </w:rPr>
          <w:tab/>
        </w:r>
        <w:r w:rsidR="006F4FE7">
          <w:rPr>
            <w:noProof/>
            <w:webHidden/>
          </w:rPr>
          <w:fldChar w:fldCharType="begin"/>
        </w:r>
        <w:r w:rsidR="006F4FE7">
          <w:rPr>
            <w:noProof/>
            <w:webHidden/>
          </w:rPr>
          <w:instrText xml:space="preserve"> PAGEREF _Toc101525850 \h </w:instrText>
        </w:r>
        <w:r w:rsidR="006F4FE7">
          <w:rPr>
            <w:noProof/>
            <w:webHidden/>
          </w:rPr>
        </w:r>
        <w:r w:rsidR="006F4FE7">
          <w:rPr>
            <w:noProof/>
            <w:webHidden/>
          </w:rPr>
          <w:fldChar w:fldCharType="separate"/>
        </w:r>
        <w:r w:rsidR="006F4FE7">
          <w:rPr>
            <w:noProof/>
            <w:webHidden/>
          </w:rPr>
          <w:t>433</w:t>
        </w:r>
        <w:r w:rsidR="006F4FE7">
          <w:rPr>
            <w:noProof/>
            <w:webHidden/>
          </w:rPr>
          <w:fldChar w:fldCharType="end"/>
        </w:r>
      </w:hyperlink>
    </w:p>
    <w:p w14:paraId="6CF63082" w14:textId="711C222B" w:rsidR="006F4FE7" w:rsidRDefault="00272F16">
      <w:pPr>
        <w:pStyle w:val="TDC2"/>
        <w:rPr>
          <w:rFonts w:eastAsiaTheme="minorEastAsia"/>
          <w:smallCaps w:val="0"/>
          <w:noProof/>
          <w:sz w:val="22"/>
          <w:szCs w:val="22"/>
          <w:lang w:eastAsia="es-MX"/>
        </w:rPr>
      </w:pPr>
      <w:hyperlink w:anchor="_Toc101525851" w:history="1">
        <w:r w:rsidR="006F4FE7" w:rsidRPr="00F97F33">
          <w:rPr>
            <w:rStyle w:val="Hipervnculo"/>
            <w:rFonts w:ascii="Arial" w:hAnsi="Arial" w:cs="Arial"/>
            <w:b/>
            <w:noProof/>
          </w:rPr>
          <w:t>XC.2 CÉDULA DE PERFIL DE PUESTO DEL DEPARTAMENTO DE INFORMÁTICA</w:t>
        </w:r>
        <w:r w:rsidR="006F4FE7">
          <w:rPr>
            <w:noProof/>
            <w:webHidden/>
          </w:rPr>
          <w:tab/>
        </w:r>
        <w:r w:rsidR="006F4FE7">
          <w:rPr>
            <w:noProof/>
            <w:webHidden/>
          </w:rPr>
          <w:fldChar w:fldCharType="begin"/>
        </w:r>
        <w:r w:rsidR="006F4FE7">
          <w:rPr>
            <w:noProof/>
            <w:webHidden/>
          </w:rPr>
          <w:instrText xml:space="preserve"> PAGEREF _Toc101525851 \h </w:instrText>
        </w:r>
        <w:r w:rsidR="006F4FE7">
          <w:rPr>
            <w:noProof/>
            <w:webHidden/>
          </w:rPr>
        </w:r>
        <w:r w:rsidR="006F4FE7">
          <w:rPr>
            <w:noProof/>
            <w:webHidden/>
          </w:rPr>
          <w:fldChar w:fldCharType="separate"/>
        </w:r>
        <w:r w:rsidR="006F4FE7">
          <w:rPr>
            <w:noProof/>
            <w:webHidden/>
          </w:rPr>
          <w:t>434</w:t>
        </w:r>
        <w:r w:rsidR="006F4FE7">
          <w:rPr>
            <w:noProof/>
            <w:webHidden/>
          </w:rPr>
          <w:fldChar w:fldCharType="end"/>
        </w:r>
      </w:hyperlink>
    </w:p>
    <w:p w14:paraId="3BAFCCEF" w14:textId="6F2CAD99" w:rsidR="006F4FE7" w:rsidRDefault="00272F16">
      <w:pPr>
        <w:pStyle w:val="TDC2"/>
        <w:rPr>
          <w:rFonts w:eastAsiaTheme="minorEastAsia"/>
          <w:smallCaps w:val="0"/>
          <w:noProof/>
          <w:sz w:val="22"/>
          <w:szCs w:val="22"/>
          <w:lang w:eastAsia="es-MX"/>
        </w:rPr>
      </w:pPr>
      <w:hyperlink w:anchor="_Toc101525852" w:history="1">
        <w:r w:rsidR="006F4FE7" w:rsidRPr="00F97F33">
          <w:rPr>
            <w:rStyle w:val="Hipervnculo"/>
            <w:rFonts w:ascii="Arial" w:hAnsi="Arial" w:cs="Arial"/>
            <w:b/>
            <w:noProof/>
          </w:rPr>
          <w:t>XC.3 CÉDULA DE OBJETIVO Y FUNCIONES DEL DEPARTAMENTO DE INFORMÁTICA</w:t>
        </w:r>
        <w:r w:rsidR="006F4FE7">
          <w:rPr>
            <w:noProof/>
            <w:webHidden/>
          </w:rPr>
          <w:tab/>
        </w:r>
        <w:r w:rsidR="006F4FE7">
          <w:rPr>
            <w:noProof/>
            <w:webHidden/>
          </w:rPr>
          <w:fldChar w:fldCharType="begin"/>
        </w:r>
        <w:r w:rsidR="006F4FE7">
          <w:rPr>
            <w:noProof/>
            <w:webHidden/>
          </w:rPr>
          <w:instrText xml:space="preserve"> PAGEREF _Toc101525852 \h </w:instrText>
        </w:r>
        <w:r w:rsidR="006F4FE7">
          <w:rPr>
            <w:noProof/>
            <w:webHidden/>
          </w:rPr>
        </w:r>
        <w:r w:rsidR="006F4FE7">
          <w:rPr>
            <w:noProof/>
            <w:webHidden/>
          </w:rPr>
          <w:fldChar w:fldCharType="separate"/>
        </w:r>
        <w:r w:rsidR="006F4FE7">
          <w:rPr>
            <w:noProof/>
            <w:webHidden/>
          </w:rPr>
          <w:t>435</w:t>
        </w:r>
        <w:r w:rsidR="006F4FE7">
          <w:rPr>
            <w:noProof/>
            <w:webHidden/>
          </w:rPr>
          <w:fldChar w:fldCharType="end"/>
        </w:r>
      </w:hyperlink>
    </w:p>
    <w:p w14:paraId="6255C144" w14:textId="303A551A" w:rsidR="006F4FE7" w:rsidRDefault="00272F16" w:rsidP="006F4FE7">
      <w:pPr>
        <w:pStyle w:val="TDC1"/>
        <w:rPr>
          <w:rFonts w:asciiTheme="minorHAnsi" w:eastAsiaTheme="minorEastAsia" w:hAnsiTheme="minorHAnsi" w:cstheme="minorBidi"/>
          <w:sz w:val="22"/>
          <w:szCs w:val="22"/>
          <w:lang w:eastAsia="es-MX"/>
        </w:rPr>
      </w:pPr>
      <w:hyperlink w:anchor="_Toc101525853" w:history="1">
        <w:r w:rsidR="006F4FE7" w:rsidRPr="00F97F33">
          <w:rPr>
            <w:rStyle w:val="Hipervnculo"/>
          </w:rPr>
          <w:t>DEPARTAMENTO DE ENLACE DE SUPERVISIÓN Y EVALUACIÓN ZONA SUR</w:t>
        </w:r>
        <w:r w:rsidR="006F4FE7">
          <w:rPr>
            <w:webHidden/>
          </w:rPr>
          <w:tab/>
        </w:r>
        <w:r w:rsidR="006F4FE7">
          <w:rPr>
            <w:webHidden/>
          </w:rPr>
          <w:fldChar w:fldCharType="begin"/>
        </w:r>
        <w:r w:rsidR="006F4FE7">
          <w:rPr>
            <w:webHidden/>
          </w:rPr>
          <w:instrText xml:space="preserve"> PAGEREF _Toc101525853 \h </w:instrText>
        </w:r>
        <w:r w:rsidR="006F4FE7">
          <w:rPr>
            <w:webHidden/>
          </w:rPr>
        </w:r>
        <w:r w:rsidR="006F4FE7">
          <w:rPr>
            <w:webHidden/>
          </w:rPr>
          <w:fldChar w:fldCharType="separate"/>
        </w:r>
        <w:r w:rsidR="006F4FE7">
          <w:rPr>
            <w:webHidden/>
          </w:rPr>
          <w:t>438</w:t>
        </w:r>
        <w:r w:rsidR="006F4FE7">
          <w:rPr>
            <w:webHidden/>
          </w:rPr>
          <w:fldChar w:fldCharType="end"/>
        </w:r>
      </w:hyperlink>
    </w:p>
    <w:p w14:paraId="0EE442BF" w14:textId="26906FA3" w:rsidR="006F4FE7" w:rsidRDefault="00272F16" w:rsidP="006F4FE7">
      <w:pPr>
        <w:pStyle w:val="TDC1"/>
        <w:rPr>
          <w:rFonts w:asciiTheme="minorHAnsi" w:eastAsiaTheme="minorEastAsia" w:hAnsiTheme="minorHAnsi" w:cstheme="minorBidi"/>
          <w:sz w:val="22"/>
          <w:szCs w:val="22"/>
          <w:lang w:eastAsia="es-MX"/>
        </w:rPr>
      </w:pPr>
      <w:hyperlink w:anchor="_Toc101525854"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_Toc101525854 \h </w:instrText>
        </w:r>
        <w:r w:rsidR="006F4FE7">
          <w:rPr>
            <w:webHidden/>
          </w:rPr>
        </w:r>
        <w:r w:rsidR="006F4FE7">
          <w:rPr>
            <w:webHidden/>
          </w:rPr>
          <w:fldChar w:fldCharType="separate"/>
        </w:r>
        <w:r w:rsidR="006F4FE7">
          <w:rPr>
            <w:webHidden/>
          </w:rPr>
          <w:t>438</w:t>
        </w:r>
        <w:r w:rsidR="006F4FE7">
          <w:rPr>
            <w:webHidden/>
          </w:rPr>
          <w:fldChar w:fldCharType="end"/>
        </w:r>
      </w:hyperlink>
    </w:p>
    <w:p w14:paraId="65E14238" w14:textId="179BC0DD" w:rsidR="006F4FE7" w:rsidRDefault="00272F16">
      <w:pPr>
        <w:pStyle w:val="TDC2"/>
        <w:rPr>
          <w:rFonts w:eastAsiaTheme="minorEastAsia"/>
          <w:smallCaps w:val="0"/>
          <w:noProof/>
          <w:sz w:val="22"/>
          <w:szCs w:val="22"/>
          <w:lang w:eastAsia="es-MX"/>
        </w:rPr>
      </w:pPr>
      <w:hyperlink w:anchor="_Toc101525855" w:history="1">
        <w:r w:rsidR="006F4FE7">
          <w:rPr>
            <w:noProof/>
            <w:webHidden/>
          </w:rPr>
          <w:tab/>
        </w:r>
        <w:r w:rsidR="006F4FE7">
          <w:rPr>
            <w:noProof/>
            <w:webHidden/>
          </w:rPr>
          <w:fldChar w:fldCharType="begin"/>
        </w:r>
        <w:r w:rsidR="006F4FE7">
          <w:rPr>
            <w:noProof/>
            <w:webHidden/>
          </w:rPr>
          <w:instrText xml:space="preserve"> PAGEREF _Toc101525855 \h </w:instrText>
        </w:r>
        <w:r w:rsidR="006F4FE7">
          <w:rPr>
            <w:noProof/>
            <w:webHidden/>
          </w:rPr>
        </w:r>
        <w:r w:rsidR="006F4FE7">
          <w:rPr>
            <w:noProof/>
            <w:webHidden/>
          </w:rPr>
          <w:fldChar w:fldCharType="separate"/>
        </w:r>
        <w:r w:rsidR="006F4FE7">
          <w:rPr>
            <w:noProof/>
            <w:webHidden/>
          </w:rPr>
          <w:t>438</w:t>
        </w:r>
        <w:r w:rsidR="006F4FE7">
          <w:rPr>
            <w:noProof/>
            <w:webHidden/>
          </w:rPr>
          <w:fldChar w:fldCharType="end"/>
        </w:r>
      </w:hyperlink>
    </w:p>
    <w:p w14:paraId="0DB65E53" w14:textId="3ED1BCBC" w:rsidR="006F4FE7" w:rsidRDefault="00272F16">
      <w:pPr>
        <w:pStyle w:val="TDC2"/>
        <w:rPr>
          <w:rFonts w:eastAsiaTheme="minorEastAsia"/>
          <w:smallCaps w:val="0"/>
          <w:noProof/>
          <w:sz w:val="22"/>
          <w:szCs w:val="22"/>
          <w:lang w:eastAsia="es-MX"/>
        </w:rPr>
      </w:pPr>
      <w:hyperlink w:anchor="_Toc101525856" w:history="1">
        <w:r w:rsidR="006F4FE7" w:rsidRPr="00F97F33">
          <w:rPr>
            <w:rStyle w:val="Hipervnculo"/>
            <w:rFonts w:ascii="Arial" w:hAnsi="Arial" w:cs="Arial"/>
            <w:b/>
            <w:noProof/>
          </w:rPr>
          <w:t>CÉDULA DE PERFIL DE PUESTO</w:t>
        </w:r>
        <w:r w:rsidR="006F4FE7">
          <w:rPr>
            <w:noProof/>
            <w:webHidden/>
          </w:rPr>
          <w:tab/>
        </w:r>
        <w:r w:rsidR="006F4FE7">
          <w:rPr>
            <w:noProof/>
            <w:webHidden/>
          </w:rPr>
          <w:fldChar w:fldCharType="begin"/>
        </w:r>
        <w:r w:rsidR="006F4FE7">
          <w:rPr>
            <w:noProof/>
            <w:webHidden/>
          </w:rPr>
          <w:instrText xml:space="preserve"> PAGEREF _Toc101525856 \h </w:instrText>
        </w:r>
        <w:r w:rsidR="006F4FE7">
          <w:rPr>
            <w:noProof/>
            <w:webHidden/>
          </w:rPr>
        </w:r>
        <w:r w:rsidR="006F4FE7">
          <w:rPr>
            <w:noProof/>
            <w:webHidden/>
          </w:rPr>
          <w:fldChar w:fldCharType="separate"/>
        </w:r>
        <w:r w:rsidR="006F4FE7">
          <w:rPr>
            <w:noProof/>
            <w:webHidden/>
          </w:rPr>
          <w:t>439</w:t>
        </w:r>
        <w:r w:rsidR="006F4FE7">
          <w:rPr>
            <w:noProof/>
            <w:webHidden/>
          </w:rPr>
          <w:fldChar w:fldCharType="end"/>
        </w:r>
      </w:hyperlink>
    </w:p>
    <w:p w14:paraId="284D52EC" w14:textId="0318DBB8" w:rsidR="006F4FE7" w:rsidRDefault="00272F16" w:rsidP="006F4FE7">
      <w:pPr>
        <w:pStyle w:val="TDC1"/>
        <w:rPr>
          <w:rFonts w:asciiTheme="minorHAnsi" w:eastAsiaTheme="minorEastAsia" w:hAnsiTheme="minorHAnsi" w:cstheme="minorBidi"/>
          <w:sz w:val="22"/>
          <w:szCs w:val="22"/>
          <w:lang w:eastAsia="es-MX"/>
        </w:rPr>
      </w:pPr>
      <w:hyperlink w:anchor="_Toc101525857"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_Toc101525857 \h </w:instrText>
        </w:r>
        <w:r w:rsidR="006F4FE7">
          <w:rPr>
            <w:webHidden/>
          </w:rPr>
        </w:r>
        <w:r w:rsidR="006F4FE7">
          <w:rPr>
            <w:webHidden/>
          </w:rPr>
          <w:fldChar w:fldCharType="separate"/>
        </w:r>
        <w:r w:rsidR="006F4FE7">
          <w:rPr>
            <w:webHidden/>
          </w:rPr>
          <w:t>440</w:t>
        </w:r>
        <w:r w:rsidR="006F4FE7">
          <w:rPr>
            <w:webHidden/>
          </w:rPr>
          <w:fldChar w:fldCharType="end"/>
        </w:r>
      </w:hyperlink>
    </w:p>
    <w:p w14:paraId="3972E720" w14:textId="2F3C48E5" w:rsidR="006F4FE7" w:rsidRDefault="00272F16" w:rsidP="006F4FE7">
      <w:pPr>
        <w:pStyle w:val="TDC1"/>
        <w:rPr>
          <w:rFonts w:asciiTheme="minorHAnsi" w:eastAsiaTheme="minorEastAsia" w:hAnsiTheme="minorHAnsi" w:cstheme="minorBidi"/>
          <w:sz w:val="22"/>
          <w:szCs w:val="22"/>
          <w:lang w:eastAsia="es-MX"/>
        </w:rPr>
      </w:pPr>
      <w:hyperlink w:anchor="_Toc101525858" w:history="1">
        <w:r w:rsidR="006F4FE7" w:rsidRPr="00F97F33">
          <w:rPr>
            <w:rStyle w:val="Hipervnculo"/>
          </w:rPr>
          <w:t>XCII.</w:t>
        </w:r>
        <w:r w:rsidR="006F4FE7">
          <w:rPr>
            <w:rFonts w:asciiTheme="minorHAnsi" w:eastAsiaTheme="minorEastAsia" w:hAnsiTheme="minorHAnsi" w:cstheme="minorBidi"/>
            <w:sz w:val="22"/>
            <w:szCs w:val="22"/>
            <w:lang w:eastAsia="es-MX"/>
          </w:rPr>
          <w:tab/>
        </w:r>
        <w:r w:rsidR="006F4FE7" w:rsidRPr="00F97F33">
          <w:rPr>
            <w:rStyle w:val="Hipervnculo"/>
          </w:rPr>
          <w:t>OFICINA DE ENLACE DE SUPERVISIÓN Y EVALUACIÓN ZONA SUR</w:t>
        </w:r>
        <w:r w:rsidR="006F4FE7">
          <w:rPr>
            <w:webHidden/>
          </w:rPr>
          <w:tab/>
        </w:r>
        <w:r w:rsidR="006F4FE7">
          <w:rPr>
            <w:webHidden/>
          </w:rPr>
          <w:fldChar w:fldCharType="begin"/>
        </w:r>
        <w:r w:rsidR="006F4FE7">
          <w:rPr>
            <w:webHidden/>
          </w:rPr>
          <w:instrText xml:space="preserve"> PAGEREF _Toc101525858 \h </w:instrText>
        </w:r>
        <w:r w:rsidR="006F4FE7">
          <w:rPr>
            <w:webHidden/>
          </w:rPr>
        </w:r>
        <w:r w:rsidR="006F4FE7">
          <w:rPr>
            <w:webHidden/>
          </w:rPr>
          <w:fldChar w:fldCharType="separate"/>
        </w:r>
        <w:r w:rsidR="006F4FE7">
          <w:rPr>
            <w:webHidden/>
          </w:rPr>
          <w:t>442</w:t>
        </w:r>
        <w:r w:rsidR="006F4FE7">
          <w:rPr>
            <w:webHidden/>
          </w:rPr>
          <w:fldChar w:fldCharType="end"/>
        </w:r>
      </w:hyperlink>
    </w:p>
    <w:p w14:paraId="081983BB" w14:textId="23DB5BB4" w:rsidR="006F4FE7" w:rsidRDefault="00272F16">
      <w:pPr>
        <w:pStyle w:val="TDC2"/>
        <w:rPr>
          <w:rFonts w:eastAsiaTheme="minorEastAsia"/>
          <w:smallCaps w:val="0"/>
          <w:noProof/>
          <w:sz w:val="22"/>
          <w:szCs w:val="22"/>
          <w:lang w:eastAsia="es-MX"/>
        </w:rPr>
      </w:pPr>
      <w:hyperlink w:anchor="_Toc101525859" w:history="1">
        <w:r w:rsidR="006F4FE7" w:rsidRPr="00F97F33">
          <w:rPr>
            <w:rStyle w:val="Hipervnculo"/>
            <w:rFonts w:ascii="Arial" w:hAnsi="Arial" w:cs="Arial"/>
            <w:b/>
            <w:noProof/>
          </w:rPr>
          <w:t>XCII.1 CÉDULA DE ORGANIGRAMA ESTRUCTURAL E IDENTIFICACIÓN DE FIRMAS DE LA OFICINA DE ENLACE DE SUPERVISIÓN Y EVALUACIÓN ZONA SUR</w:t>
        </w:r>
        <w:r w:rsidR="006F4FE7">
          <w:rPr>
            <w:noProof/>
            <w:webHidden/>
          </w:rPr>
          <w:tab/>
        </w:r>
        <w:r w:rsidR="006F4FE7">
          <w:rPr>
            <w:noProof/>
            <w:webHidden/>
          </w:rPr>
          <w:fldChar w:fldCharType="begin"/>
        </w:r>
        <w:r w:rsidR="006F4FE7">
          <w:rPr>
            <w:noProof/>
            <w:webHidden/>
          </w:rPr>
          <w:instrText xml:space="preserve"> PAGEREF _Toc101525859 \h </w:instrText>
        </w:r>
        <w:r w:rsidR="006F4FE7">
          <w:rPr>
            <w:noProof/>
            <w:webHidden/>
          </w:rPr>
        </w:r>
        <w:r w:rsidR="006F4FE7">
          <w:rPr>
            <w:noProof/>
            <w:webHidden/>
          </w:rPr>
          <w:fldChar w:fldCharType="separate"/>
        </w:r>
        <w:r w:rsidR="006F4FE7">
          <w:rPr>
            <w:noProof/>
            <w:webHidden/>
          </w:rPr>
          <w:t>442</w:t>
        </w:r>
        <w:r w:rsidR="006F4FE7">
          <w:rPr>
            <w:noProof/>
            <w:webHidden/>
          </w:rPr>
          <w:fldChar w:fldCharType="end"/>
        </w:r>
      </w:hyperlink>
    </w:p>
    <w:p w14:paraId="55DF4CE3" w14:textId="12FD7496" w:rsidR="006F4FE7" w:rsidRDefault="00272F16">
      <w:pPr>
        <w:pStyle w:val="TDC2"/>
        <w:rPr>
          <w:rFonts w:eastAsiaTheme="minorEastAsia"/>
          <w:smallCaps w:val="0"/>
          <w:noProof/>
          <w:sz w:val="22"/>
          <w:szCs w:val="22"/>
          <w:lang w:eastAsia="es-MX"/>
        </w:rPr>
      </w:pPr>
      <w:hyperlink w:anchor="_Toc101525860" w:history="1">
        <w:r w:rsidR="006F4FE7" w:rsidRPr="00F97F33">
          <w:rPr>
            <w:rStyle w:val="Hipervnculo"/>
            <w:rFonts w:ascii="Arial" w:hAnsi="Arial" w:cs="Arial"/>
            <w:b/>
            <w:noProof/>
          </w:rPr>
          <w:t>XCII.2 CÉDULA DE PERFIL DE PUESTO DE LA OFICINA DE ENLACE DE SUPERVISIÓN Y EVALUACIÓN ZONA SUR</w:t>
        </w:r>
        <w:r w:rsidR="006F4FE7">
          <w:rPr>
            <w:noProof/>
            <w:webHidden/>
          </w:rPr>
          <w:tab/>
        </w:r>
        <w:r w:rsidR="006F4FE7">
          <w:rPr>
            <w:noProof/>
            <w:webHidden/>
          </w:rPr>
          <w:fldChar w:fldCharType="begin"/>
        </w:r>
        <w:r w:rsidR="006F4FE7">
          <w:rPr>
            <w:noProof/>
            <w:webHidden/>
          </w:rPr>
          <w:instrText xml:space="preserve"> PAGEREF _Toc101525860 \h </w:instrText>
        </w:r>
        <w:r w:rsidR="006F4FE7">
          <w:rPr>
            <w:noProof/>
            <w:webHidden/>
          </w:rPr>
        </w:r>
        <w:r w:rsidR="006F4FE7">
          <w:rPr>
            <w:noProof/>
            <w:webHidden/>
          </w:rPr>
          <w:fldChar w:fldCharType="separate"/>
        </w:r>
        <w:r w:rsidR="006F4FE7">
          <w:rPr>
            <w:noProof/>
            <w:webHidden/>
          </w:rPr>
          <w:t>443</w:t>
        </w:r>
        <w:r w:rsidR="006F4FE7">
          <w:rPr>
            <w:noProof/>
            <w:webHidden/>
          </w:rPr>
          <w:fldChar w:fldCharType="end"/>
        </w:r>
      </w:hyperlink>
    </w:p>
    <w:p w14:paraId="729583E4" w14:textId="2235125F" w:rsidR="006F4FE7" w:rsidRDefault="00272F16">
      <w:pPr>
        <w:pStyle w:val="TDC2"/>
        <w:rPr>
          <w:rFonts w:eastAsiaTheme="minorEastAsia"/>
          <w:smallCaps w:val="0"/>
          <w:noProof/>
          <w:sz w:val="22"/>
          <w:szCs w:val="22"/>
          <w:lang w:eastAsia="es-MX"/>
        </w:rPr>
      </w:pPr>
      <w:hyperlink w:anchor="_Toc101525861" w:history="1">
        <w:r w:rsidR="006F4FE7" w:rsidRPr="00F97F33">
          <w:rPr>
            <w:rStyle w:val="Hipervnculo"/>
            <w:rFonts w:ascii="Arial" w:hAnsi="Arial" w:cs="Arial"/>
            <w:b/>
            <w:noProof/>
          </w:rPr>
          <w:t>XCII.3 CÉDULA DE OBJETIVO Y FUNCIONES DE LA OFICINA DE ENLACE DE SUPERVISIÓN Y EVALUACIÓN ZONA SUR</w:t>
        </w:r>
        <w:r w:rsidR="006F4FE7">
          <w:rPr>
            <w:noProof/>
            <w:webHidden/>
          </w:rPr>
          <w:tab/>
        </w:r>
        <w:r w:rsidR="006F4FE7">
          <w:rPr>
            <w:noProof/>
            <w:webHidden/>
          </w:rPr>
          <w:fldChar w:fldCharType="begin"/>
        </w:r>
        <w:r w:rsidR="006F4FE7">
          <w:rPr>
            <w:noProof/>
            <w:webHidden/>
          </w:rPr>
          <w:instrText xml:space="preserve"> PAGEREF _Toc101525861 \h </w:instrText>
        </w:r>
        <w:r w:rsidR="006F4FE7">
          <w:rPr>
            <w:noProof/>
            <w:webHidden/>
          </w:rPr>
        </w:r>
        <w:r w:rsidR="006F4FE7">
          <w:rPr>
            <w:noProof/>
            <w:webHidden/>
          </w:rPr>
          <w:fldChar w:fldCharType="separate"/>
        </w:r>
        <w:r w:rsidR="006F4FE7">
          <w:rPr>
            <w:noProof/>
            <w:webHidden/>
          </w:rPr>
          <w:t>444</w:t>
        </w:r>
        <w:r w:rsidR="006F4FE7">
          <w:rPr>
            <w:noProof/>
            <w:webHidden/>
          </w:rPr>
          <w:fldChar w:fldCharType="end"/>
        </w:r>
      </w:hyperlink>
    </w:p>
    <w:p w14:paraId="6CF1C374" w14:textId="6A291888" w:rsidR="006F4FE7" w:rsidRDefault="00272F16" w:rsidP="006F4FE7">
      <w:pPr>
        <w:pStyle w:val="TDC1"/>
        <w:rPr>
          <w:rFonts w:asciiTheme="minorHAnsi" w:eastAsiaTheme="minorEastAsia" w:hAnsiTheme="minorHAnsi" w:cstheme="minorBidi"/>
          <w:sz w:val="22"/>
          <w:szCs w:val="22"/>
          <w:lang w:eastAsia="es-MX"/>
        </w:rPr>
      </w:pPr>
      <w:hyperlink w:anchor="_Toc101525862" w:history="1">
        <w:r w:rsidR="006F4FE7" w:rsidRPr="00F97F33">
          <w:rPr>
            <w:rStyle w:val="Hipervnculo"/>
          </w:rPr>
          <w:t>DEPARTAMENTO DE ENLACE DE SUPERVISIÓN Y EVALUACIÓN ZONA NORTE</w:t>
        </w:r>
        <w:r w:rsidR="006F4FE7">
          <w:rPr>
            <w:webHidden/>
          </w:rPr>
          <w:tab/>
        </w:r>
        <w:r w:rsidR="006F4FE7">
          <w:rPr>
            <w:webHidden/>
          </w:rPr>
          <w:fldChar w:fldCharType="begin"/>
        </w:r>
        <w:r w:rsidR="006F4FE7">
          <w:rPr>
            <w:webHidden/>
          </w:rPr>
          <w:instrText xml:space="preserve"> PAGEREF _Toc101525862 \h </w:instrText>
        </w:r>
        <w:r w:rsidR="006F4FE7">
          <w:rPr>
            <w:webHidden/>
          </w:rPr>
        </w:r>
        <w:r w:rsidR="006F4FE7">
          <w:rPr>
            <w:webHidden/>
          </w:rPr>
          <w:fldChar w:fldCharType="separate"/>
        </w:r>
        <w:r w:rsidR="006F4FE7">
          <w:rPr>
            <w:webHidden/>
          </w:rPr>
          <w:t>446</w:t>
        </w:r>
        <w:r w:rsidR="006F4FE7">
          <w:rPr>
            <w:webHidden/>
          </w:rPr>
          <w:fldChar w:fldCharType="end"/>
        </w:r>
      </w:hyperlink>
    </w:p>
    <w:p w14:paraId="11E41C46" w14:textId="71C03674" w:rsidR="006F4FE7" w:rsidRDefault="00272F16" w:rsidP="006F4FE7">
      <w:pPr>
        <w:pStyle w:val="TDC1"/>
        <w:rPr>
          <w:rFonts w:asciiTheme="minorHAnsi" w:eastAsiaTheme="minorEastAsia" w:hAnsiTheme="minorHAnsi" w:cstheme="minorBidi"/>
          <w:sz w:val="22"/>
          <w:szCs w:val="22"/>
          <w:lang w:eastAsia="es-MX"/>
        </w:rPr>
      </w:pPr>
      <w:hyperlink w:anchor="_Toc101525863" w:history="1">
        <w:r w:rsidR="006F4FE7" w:rsidRPr="00F97F33">
          <w:rPr>
            <w:rStyle w:val="Hipervnculo"/>
          </w:rPr>
          <w:t>CÉDULA DE ORGANIGRAMA Y FIRMAS</w:t>
        </w:r>
        <w:r w:rsidR="006F4FE7">
          <w:rPr>
            <w:webHidden/>
          </w:rPr>
          <w:tab/>
        </w:r>
        <w:r w:rsidR="006F4FE7">
          <w:rPr>
            <w:webHidden/>
          </w:rPr>
          <w:fldChar w:fldCharType="begin"/>
        </w:r>
        <w:r w:rsidR="006F4FE7">
          <w:rPr>
            <w:webHidden/>
          </w:rPr>
          <w:instrText xml:space="preserve"> PAGEREF _Toc101525863 \h </w:instrText>
        </w:r>
        <w:r w:rsidR="006F4FE7">
          <w:rPr>
            <w:webHidden/>
          </w:rPr>
        </w:r>
        <w:r w:rsidR="006F4FE7">
          <w:rPr>
            <w:webHidden/>
          </w:rPr>
          <w:fldChar w:fldCharType="separate"/>
        </w:r>
        <w:r w:rsidR="006F4FE7">
          <w:rPr>
            <w:webHidden/>
          </w:rPr>
          <w:t>446</w:t>
        </w:r>
        <w:r w:rsidR="006F4FE7">
          <w:rPr>
            <w:webHidden/>
          </w:rPr>
          <w:fldChar w:fldCharType="end"/>
        </w:r>
      </w:hyperlink>
    </w:p>
    <w:p w14:paraId="771D68E4" w14:textId="21FF0A7F" w:rsidR="006F4FE7" w:rsidRDefault="00272F16" w:rsidP="006F4FE7">
      <w:pPr>
        <w:pStyle w:val="TDC1"/>
        <w:rPr>
          <w:rFonts w:asciiTheme="minorHAnsi" w:eastAsiaTheme="minorEastAsia" w:hAnsiTheme="minorHAnsi" w:cstheme="minorBidi"/>
          <w:sz w:val="22"/>
          <w:szCs w:val="22"/>
          <w:lang w:eastAsia="es-MX"/>
        </w:rPr>
      </w:pPr>
      <w:hyperlink w:anchor="_Toc101525864" w:history="1">
        <w:r w:rsidR="006F4FE7" w:rsidRPr="00F97F33">
          <w:rPr>
            <w:rStyle w:val="Hipervnculo"/>
          </w:rPr>
          <w:t>CÉDULA DE PERFIL DE PUESTO</w:t>
        </w:r>
        <w:r w:rsidR="006F4FE7">
          <w:rPr>
            <w:webHidden/>
          </w:rPr>
          <w:tab/>
        </w:r>
        <w:r w:rsidR="006F4FE7">
          <w:rPr>
            <w:webHidden/>
          </w:rPr>
          <w:fldChar w:fldCharType="begin"/>
        </w:r>
        <w:r w:rsidR="006F4FE7">
          <w:rPr>
            <w:webHidden/>
          </w:rPr>
          <w:instrText xml:space="preserve"> PAGEREF _Toc101525864 \h </w:instrText>
        </w:r>
        <w:r w:rsidR="006F4FE7">
          <w:rPr>
            <w:webHidden/>
          </w:rPr>
        </w:r>
        <w:r w:rsidR="006F4FE7">
          <w:rPr>
            <w:webHidden/>
          </w:rPr>
          <w:fldChar w:fldCharType="separate"/>
        </w:r>
        <w:r w:rsidR="006F4FE7">
          <w:rPr>
            <w:webHidden/>
          </w:rPr>
          <w:t>447</w:t>
        </w:r>
        <w:r w:rsidR="006F4FE7">
          <w:rPr>
            <w:webHidden/>
          </w:rPr>
          <w:fldChar w:fldCharType="end"/>
        </w:r>
      </w:hyperlink>
    </w:p>
    <w:p w14:paraId="3E4DED43" w14:textId="4E55409B" w:rsidR="006F4FE7" w:rsidRDefault="00272F16" w:rsidP="006F4FE7">
      <w:pPr>
        <w:pStyle w:val="TDC1"/>
        <w:rPr>
          <w:rFonts w:asciiTheme="minorHAnsi" w:eastAsiaTheme="minorEastAsia" w:hAnsiTheme="minorHAnsi" w:cstheme="minorBidi"/>
          <w:sz w:val="22"/>
          <w:szCs w:val="22"/>
          <w:lang w:eastAsia="es-MX"/>
        </w:rPr>
      </w:pPr>
      <w:hyperlink w:anchor="_Toc101525865" w:history="1">
        <w:r w:rsidR="006F4FE7" w:rsidRPr="00F97F33">
          <w:rPr>
            <w:rStyle w:val="Hipervnculo"/>
          </w:rPr>
          <w:t>CÉDULA DE OBJETIVO Y FUNCIONES</w:t>
        </w:r>
        <w:r w:rsidR="006F4FE7">
          <w:rPr>
            <w:webHidden/>
          </w:rPr>
          <w:tab/>
        </w:r>
        <w:r w:rsidR="006F4FE7">
          <w:rPr>
            <w:webHidden/>
          </w:rPr>
          <w:fldChar w:fldCharType="begin"/>
        </w:r>
        <w:r w:rsidR="006F4FE7">
          <w:rPr>
            <w:webHidden/>
          </w:rPr>
          <w:instrText xml:space="preserve"> PAGEREF _Toc101525865 \h </w:instrText>
        </w:r>
        <w:r w:rsidR="006F4FE7">
          <w:rPr>
            <w:webHidden/>
          </w:rPr>
        </w:r>
        <w:r w:rsidR="006F4FE7">
          <w:rPr>
            <w:webHidden/>
          </w:rPr>
          <w:fldChar w:fldCharType="separate"/>
        </w:r>
        <w:r w:rsidR="006F4FE7">
          <w:rPr>
            <w:webHidden/>
          </w:rPr>
          <w:t>448</w:t>
        </w:r>
        <w:r w:rsidR="006F4FE7">
          <w:rPr>
            <w:webHidden/>
          </w:rPr>
          <w:fldChar w:fldCharType="end"/>
        </w:r>
      </w:hyperlink>
    </w:p>
    <w:p w14:paraId="4E93F5AF" w14:textId="0270F33A" w:rsidR="006F4FE7" w:rsidRDefault="00272F16" w:rsidP="006F4FE7">
      <w:pPr>
        <w:pStyle w:val="TDC1"/>
        <w:rPr>
          <w:rFonts w:asciiTheme="minorHAnsi" w:eastAsiaTheme="minorEastAsia" w:hAnsiTheme="minorHAnsi" w:cstheme="minorBidi"/>
          <w:sz w:val="22"/>
          <w:szCs w:val="22"/>
          <w:lang w:eastAsia="es-MX"/>
        </w:rPr>
      </w:pPr>
      <w:hyperlink w:anchor="_Toc101525866" w:history="1">
        <w:r w:rsidR="006F4FE7" w:rsidRPr="00F97F33">
          <w:rPr>
            <w:rStyle w:val="Hipervnculo"/>
          </w:rPr>
          <w:t>XCIV.</w:t>
        </w:r>
        <w:r w:rsidR="006F4FE7">
          <w:rPr>
            <w:rFonts w:asciiTheme="minorHAnsi" w:eastAsiaTheme="minorEastAsia" w:hAnsiTheme="minorHAnsi" w:cstheme="minorBidi"/>
            <w:sz w:val="22"/>
            <w:szCs w:val="22"/>
            <w:lang w:eastAsia="es-MX"/>
          </w:rPr>
          <w:tab/>
        </w:r>
        <w:r w:rsidR="006F4FE7" w:rsidRPr="00F97F33">
          <w:rPr>
            <w:rStyle w:val="Hipervnculo"/>
          </w:rPr>
          <w:t>UNIDAD DE TRANSPARENCIA, ACCESO A LA INFORMACIÓN PÚBLICA Y PROTECCIÓN DE DATOS PERSONALES Y ARCHIVO</w:t>
        </w:r>
        <w:r w:rsidR="006F4FE7">
          <w:rPr>
            <w:webHidden/>
          </w:rPr>
          <w:tab/>
        </w:r>
        <w:r w:rsidR="006F4FE7">
          <w:rPr>
            <w:webHidden/>
          </w:rPr>
          <w:fldChar w:fldCharType="begin"/>
        </w:r>
        <w:r w:rsidR="006F4FE7">
          <w:rPr>
            <w:webHidden/>
          </w:rPr>
          <w:instrText xml:space="preserve"> PAGEREF _Toc101525866 \h </w:instrText>
        </w:r>
        <w:r w:rsidR="006F4FE7">
          <w:rPr>
            <w:webHidden/>
          </w:rPr>
        </w:r>
        <w:r w:rsidR="006F4FE7">
          <w:rPr>
            <w:webHidden/>
          </w:rPr>
          <w:fldChar w:fldCharType="separate"/>
        </w:r>
        <w:r w:rsidR="006F4FE7">
          <w:rPr>
            <w:webHidden/>
          </w:rPr>
          <w:t>450</w:t>
        </w:r>
        <w:r w:rsidR="006F4FE7">
          <w:rPr>
            <w:webHidden/>
          </w:rPr>
          <w:fldChar w:fldCharType="end"/>
        </w:r>
      </w:hyperlink>
    </w:p>
    <w:p w14:paraId="1D452C51" w14:textId="299AE09C" w:rsidR="006F4FE7" w:rsidRDefault="00272F16">
      <w:pPr>
        <w:pStyle w:val="TDC2"/>
        <w:rPr>
          <w:rFonts w:eastAsiaTheme="minorEastAsia"/>
          <w:smallCaps w:val="0"/>
          <w:noProof/>
          <w:sz w:val="22"/>
          <w:szCs w:val="22"/>
          <w:lang w:eastAsia="es-MX"/>
        </w:rPr>
      </w:pPr>
      <w:hyperlink w:anchor="_Toc101525867" w:history="1">
        <w:r w:rsidR="006F4FE7" w:rsidRPr="00F97F33">
          <w:rPr>
            <w:rStyle w:val="Hipervnculo"/>
            <w:rFonts w:ascii="Arial" w:hAnsi="Arial" w:cs="Arial"/>
            <w:b/>
            <w:noProof/>
          </w:rPr>
          <w:t>XCIV.1 CÉDULA DE ORGANIGRAMA ESTRUCTURAL E IDENTIFICACIÓN DE FIRMAS DE LA UNIDAD DE TRANSPARENCIA, ACCESO A LA INFORMACIÓN PÚBLICA Y PROTECCIÓN DE DATOS PERSONALES Y ARCHIVO</w:t>
        </w:r>
        <w:r w:rsidR="006F4FE7">
          <w:rPr>
            <w:noProof/>
            <w:webHidden/>
          </w:rPr>
          <w:tab/>
        </w:r>
        <w:r w:rsidR="006F4FE7">
          <w:rPr>
            <w:noProof/>
            <w:webHidden/>
          </w:rPr>
          <w:fldChar w:fldCharType="begin"/>
        </w:r>
        <w:r w:rsidR="006F4FE7">
          <w:rPr>
            <w:noProof/>
            <w:webHidden/>
          </w:rPr>
          <w:instrText xml:space="preserve"> PAGEREF _Toc101525867 \h </w:instrText>
        </w:r>
        <w:r w:rsidR="006F4FE7">
          <w:rPr>
            <w:noProof/>
            <w:webHidden/>
          </w:rPr>
        </w:r>
        <w:r w:rsidR="006F4FE7">
          <w:rPr>
            <w:noProof/>
            <w:webHidden/>
          </w:rPr>
          <w:fldChar w:fldCharType="separate"/>
        </w:r>
        <w:r w:rsidR="006F4FE7">
          <w:rPr>
            <w:noProof/>
            <w:webHidden/>
          </w:rPr>
          <w:t>450</w:t>
        </w:r>
        <w:r w:rsidR="006F4FE7">
          <w:rPr>
            <w:noProof/>
            <w:webHidden/>
          </w:rPr>
          <w:fldChar w:fldCharType="end"/>
        </w:r>
      </w:hyperlink>
    </w:p>
    <w:p w14:paraId="01C1EEEE" w14:textId="0E1F9A1A" w:rsidR="006F4FE7" w:rsidRDefault="00272F16">
      <w:pPr>
        <w:pStyle w:val="TDC2"/>
        <w:rPr>
          <w:rFonts w:eastAsiaTheme="minorEastAsia"/>
          <w:smallCaps w:val="0"/>
          <w:noProof/>
          <w:sz w:val="22"/>
          <w:szCs w:val="22"/>
          <w:lang w:eastAsia="es-MX"/>
        </w:rPr>
      </w:pPr>
      <w:hyperlink w:anchor="_Toc101525868" w:history="1">
        <w:r w:rsidR="006F4FE7" w:rsidRPr="00F97F33">
          <w:rPr>
            <w:rStyle w:val="Hipervnculo"/>
            <w:rFonts w:ascii="Arial" w:hAnsi="Arial" w:cs="Arial"/>
            <w:b/>
            <w:noProof/>
          </w:rPr>
          <w:t>XCIV.2 CÉDULA DE PERFIL DE PUESTO DE LA UNIDAD DE TRANSPARENCIA, ACCESO A LA INFORMACIÓN PÚBLICA Y PROTECCIÓN DE DATOS PERSONALES Y ARCHIVO</w:t>
        </w:r>
        <w:r w:rsidR="006F4FE7">
          <w:rPr>
            <w:noProof/>
            <w:webHidden/>
          </w:rPr>
          <w:tab/>
        </w:r>
        <w:r w:rsidR="006F4FE7">
          <w:rPr>
            <w:noProof/>
            <w:webHidden/>
          </w:rPr>
          <w:fldChar w:fldCharType="begin"/>
        </w:r>
        <w:r w:rsidR="006F4FE7">
          <w:rPr>
            <w:noProof/>
            <w:webHidden/>
          </w:rPr>
          <w:instrText xml:space="preserve"> PAGEREF _Toc101525868 \h </w:instrText>
        </w:r>
        <w:r w:rsidR="006F4FE7">
          <w:rPr>
            <w:noProof/>
            <w:webHidden/>
          </w:rPr>
        </w:r>
        <w:r w:rsidR="006F4FE7">
          <w:rPr>
            <w:noProof/>
            <w:webHidden/>
          </w:rPr>
          <w:fldChar w:fldCharType="separate"/>
        </w:r>
        <w:r w:rsidR="006F4FE7">
          <w:rPr>
            <w:noProof/>
            <w:webHidden/>
          </w:rPr>
          <w:t>451</w:t>
        </w:r>
        <w:r w:rsidR="006F4FE7">
          <w:rPr>
            <w:noProof/>
            <w:webHidden/>
          </w:rPr>
          <w:fldChar w:fldCharType="end"/>
        </w:r>
      </w:hyperlink>
    </w:p>
    <w:p w14:paraId="07F7C93A" w14:textId="56DE180C" w:rsidR="006F4FE7" w:rsidRDefault="00272F16">
      <w:pPr>
        <w:pStyle w:val="TDC2"/>
        <w:rPr>
          <w:rFonts w:eastAsiaTheme="minorEastAsia"/>
          <w:smallCaps w:val="0"/>
          <w:noProof/>
          <w:sz w:val="22"/>
          <w:szCs w:val="22"/>
          <w:lang w:eastAsia="es-MX"/>
        </w:rPr>
      </w:pPr>
      <w:hyperlink w:anchor="_Toc101525869" w:history="1">
        <w:r w:rsidR="006F4FE7" w:rsidRPr="00F97F33">
          <w:rPr>
            <w:rStyle w:val="Hipervnculo"/>
            <w:rFonts w:ascii="Arial" w:hAnsi="Arial" w:cs="Arial"/>
            <w:b/>
            <w:noProof/>
          </w:rPr>
          <w:t>XCIV.3 CÉDULA DE OBJETIVO Y FUNCIONES DE LA UNIDAD DE TRANSPARENCIA, ACCESO A LA INFORMACIÓN PÚBLICA Y PROTECCIÓN DE DATOS PERSONALES Y ARCHIVO</w:t>
        </w:r>
        <w:r w:rsidR="006F4FE7">
          <w:rPr>
            <w:noProof/>
            <w:webHidden/>
          </w:rPr>
          <w:tab/>
        </w:r>
        <w:r w:rsidR="006F4FE7">
          <w:rPr>
            <w:noProof/>
            <w:webHidden/>
          </w:rPr>
          <w:fldChar w:fldCharType="begin"/>
        </w:r>
        <w:r w:rsidR="006F4FE7">
          <w:rPr>
            <w:noProof/>
            <w:webHidden/>
          </w:rPr>
          <w:instrText xml:space="preserve"> PAGEREF _Toc101525869 \h </w:instrText>
        </w:r>
        <w:r w:rsidR="006F4FE7">
          <w:rPr>
            <w:noProof/>
            <w:webHidden/>
          </w:rPr>
        </w:r>
        <w:r w:rsidR="006F4FE7">
          <w:rPr>
            <w:noProof/>
            <w:webHidden/>
          </w:rPr>
          <w:fldChar w:fldCharType="separate"/>
        </w:r>
        <w:r w:rsidR="006F4FE7">
          <w:rPr>
            <w:noProof/>
            <w:webHidden/>
          </w:rPr>
          <w:t>452</w:t>
        </w:r>
        <w:r w:rsidR="006F4FE7">
          <w:rPr>
            <w:noProof/>
            <w:webHidden/>
          </w:rPr>
          <w:fldChar w:fldCharType="end"/>
        </w:r>
      </w:hyperlink>
    </w:p>
    <w:p w14:paraId="47EF625B" w14:textId="7C408E77" w:rsidR="006F4FE7" w:rsidRDefault="00272F16" w:rsidP="006F4FE7">
      <w:pPr>
        <w:pStyle w:val="TDC1"/>
        <w:rPr>
          <w:rFonts w:asciiTheme="minorHAnsi" w:eastAsiaTheme="minorEastAsia" w:hAnsiTheme="minorHAnsi" w:cstheme="minorBidi"/>
          <w:sz w:val="22"/>
          <w:szCs w:val="22"/>
          <w:lang w:eastAsia="es-MX"/>
        </w:rPr>
      </w:pPr>
      <w:hyperlink w:anchor="_Toc101525870" w:history="1">
        <w:r w:rsidR="006F4FE7" w:rsidRPr="00F97F33">
          <w:rPr>
            <w:rStyle w:val="Hipervnculo"/>
          </w:rPr>
          <w:t>XCV.</w:t>
        </w:r>
        <w:r w:rsidR="006F4FE7">
          <w:rPr>
            <w:rFonts w:asciiTheme="minorHAnsi" w:eastAsiaTheme="minorEastAsia" w:hAnsiTheme="minorHAnsi" w:cstheme="minorBidi"/>
            <w:sz w:val="22"/>
            <w:szCs w:val="22"/>
            <w:lang w:eastAsia="es-MX"/>
          </w:rPr>
          <w:tab/>
        </w:r>
        <w:r w:rsidR="006F4FE7" w:rsidRPr="00F97F33">
          <w:rPr>
            <w:rStyle w:val="Hipervnculo"/>
          </w:rPr>
          <w:t>DEPARTAMENTO DE ARCHIVO</w:t>
        </w:r>
        <w:r w:rsidR="006F4FE7">
          <w:rPr>
            <w:webHidden/>
          </w:rPr>
          <w:tab/>
        </w:r>
        <w:r w:rsidR="006F4FE7">
          <w:rPr>
            <w:webHidden/>
          </w:rPr>
          <w:fldChar w:fldCharType="begin"/>
        </w:r>
        <w:r w:rsidR="006F4FE7">
          <w:rPr>
            <w:webHidden/>
          </w:rPr>
          <w:instrText xml:space="preserve"> PAGEREF _Toc101525870 \h </w:instrText>
        </w:r>
        <w:r w:rsidR="006F4FE7">
          <w:rPr>
            <w:webHidden/>
          </w:rPr>
        </w:r>
        <w:r w:rsidR="006F4FE7">
          <w:rPr>
            <w:webHidden/>
          </w:rPr>
          <w:fldChar w:fldCharType="separate"/>
        </w:r>
        <w:r w:rsidR="006F4FE7">
          <w:rPr>
            <w:webHidden/>
          </w:rPr>
          <w:t>457</w:t>
        </w:r>
        <w:r w:rsidR="006F4FE7">
          <w:rPr>
            <w:webHidden/>
          </w:rPr>
          <w:fldChar w:fldCharType="end"/>
        </w:r>
      </w:hyperlink>
    </w:p>
    <w:p w14:paraId="459D14F1" w14:textId="6BA59356" w:rsidR="006F4FE7" w:rsidRDefault="00272F16">
      <w:pPr>
        <w:pStyle w:val="TDC2"/>
        <w:rPr>
          <w:rFonts w:eastAsiaTheme="minorEastAsia"/>
          <w:smallCaps w:val="0"/>
          <w:noProof/>
          <w:sz w:val="22"/>
          <w:szCs w:val="22"/>
          <w:lang w:eastAsia="es-MX"/>
        </w:rPr>
      </w:pPr>
      <w:hyperlink w:anchor="_Toc101525871" w:history="1">
        <w:r w:rsidR="006F4FE7" w:rsidRPr="00F97F33">
          <w:rPr>
            <w:rStyle w:val="Hipervnculo"/>
            <w:rFonts w:ascii="Arial" w:hAnsi="Arial" w:cs="Arial"/>
            <w:b/>
            <w:noProof/>
          </w:rPr>
          <w:t>XCV.1 CÉDULA DE ORGANIGRAMA ESTRUCTURAL E IDENTIFICACIÓN DE FIRMAS DEL DEPARTAMENTO DE ARCHIVO</w:t>
        </w:r>
        <w:r w:rsidR="006F4FE7">
          <w:rPr>
            <w:noProof/>
            <w:webHidden/>
          </w:rPr>
          <w:tab/>
        </w:r>
        <w:r w:rsidR="006F4FE7">
          <w:rPr>
            <w:noProof/>
            <w:webHidden/>
          </w:rPr>
          <w:fldChar w:fldCharType="begin"/>
        </w:r>
        <w:r w:rsidR="006F4FE7">
          <w:rPr>
            <w:noProof/>
            <w:webHidden/>
          </w:rPr>
          <w:instrText xml:space="preserve"> PAGEREF _Toc101525871 \h </w:instrText>
        </w:r>
        <w:r w:rsidR="006F4FE7">
          <w:rPr>
            <w:noProof/>
            <w:webHidden/>
          </w:rPr>
        </w:r>
        <w:r w:rsidR="006F4FE7">
          <w:rPr>
            <w:noProof/>
            <w:webHidden/>
          </w:rPr>
          <w:fldChar w:fldCharType="separate"/>
        </w:r>
        <w:r w:rsidR="006F4FE7">
          <w:rPr>
            <w:noProof/>
            <w:webHidden/>
          </w:rPr>
          <w:t>457</w:t>
        </w:r>
        <w:r w:rsidR="006F4FE7">
          <w:rPr>
            <w:noProof/>
            <w:webHidden/>
          </w:rPr>
          <w:fldChar w:fldCharType="end"/>
        </w:r>
      </w:hyperlink>
    </w:p>
    <w:p w14:paraId="36392E94" w14:textId="4D144738" w:rsidR="006F4FE7" w:rsidRDefault="00272F16">
      <w:pPr>
        <w:pStyle w:val="TDC2"/>
        <w:rPr>
          <w:rFonts w:eastAsiaTheme="minorEastAsia"/>
          <w:smallCaps w:val="0"/>
          <w:noProof/>
          <w:sz w:val="22"/>
          <w:szCs w:val="22"/>
          <w:lang w:eastAsia="es-MX"/>
        </w:rPr>
      </w:pPr>
      <w:hyperlink w:anchor="_Toc101525872" w:history="1">
        <w:r w:rsidR="006F4FE7" w:rsidRPr="00F97F33">
          <w:rPr>
            <w:rStyle w:val="Hipervnculo"/>
            <w:rFonts w:ascii="Arial" w:hAnsi="Arial" w:cs="Arial"/>
            <w:b/>
            <w:noProof/>
          </w:rPr>
          <w:t>XCV.2 CÉDULA DE PERFIL DE PUESTO DEL DEPARTAMENTO DE ARCHIVO</w:t>
        </w:r>
        <w:r w:rsidR="006F4FE7">
          <w:rPr>
            <w:noProof/>
            <w:webHidden/>
          </w:rPr>
          <w:tab/>
        </w:r>
        <w:r w:rsidR="006F4FE7">
          <w:rPr>
            <w:noProof/>
            <w:webHidden/>
          </w:rPr>
          <w:fldChar w:fldCharType="begin"/>
        </w:r>
        <w:r w:rsidR="006F4FE7">
          <w:rPr>
            <w:noProof/>
            <w:webHidden/>
          </w:rPr>
          <w:instrText xml:space="preserve"> PAGEREF _Toc101525872 \h </w:instrText>
        </w:r>
        <w:r w:rsidR="006F4FE7">
          <w:rPr>
            <w:noProof/>
            <w:webHidden/>
          </w:rPr>
        </w:r>
        <w:r w:rsidR="006F4FE7">
          <w:rPr>
            <w:noProof/>
            <w:webHidden/>
          </w:rPr>
          <w:fldChar w:fldCharType="separate"/>
        </w:r>
        <w:r w:rsidR="006F4FE7">
          <w:rPr>
            <w:noProof/>
            <w:webHidden/>
          </w:rPr>
          <w:t>458</w:t>
        </w:r>
        <w:r w:rsidR="006F4FE7">
          <w:rPr>
            <w:noProof/>
            <w:webHidden/>
          </w:rPr>
          <w:fldChar w:fldCharType="end"/>
        </w:r>
      </w:hyperlink>
    </w:p>
    <w:p w14:paraId="4ABCB31D" w14:textId="156D2141" w:rsidR="006F4FE7" w:rsidRDefault="00272F16">
      <w:pPr>
        <w:pStyle w:val="TDC2"/>
        <w:rPr>
          <w:rFonts w:eastAsiaTheme="minorEastAsia"/>
          <w:smallCaps w:val="0"/>
          <w:noProof/>
          <w:sz w:val="22"/>
          <w:szCs w:val="22"/>
          <w:lang w:eastAsia="es-MX"/>
        </w:rPr>
      </w:pPr>
      <w:hyperlink w:anchor="_Toc101525873" w:history="1">
        <w:r w:rsidR="006F4FE7" w:rsidRPr="00F97F33">
          <w:rPr>
            <w:rStyle w:val="Hipervnculo"/>
            <w:rFonts w:ascii="Arial" w:hAnsi="Arial" w:cs="Arial"/>
            <w:b/>
            <w:noProof/>
          </w:rPr>
          <w:t>XCV.3 CÉDULA DE OBJETIVO Y FUNCIONES DEL DEPARTAMENTO DE ARCHIVO</w:t>
        </w:r>
        <w:r w:rsidR="006F4FE7">
          <w:rPr>
            <w:noProof/>
            <w:webHidden/>
          </w:rPr>
          <w:tab/>
        </w:r>
        <w:r w:rsidR="006F4FE7">
          <w:rPr>
            <w:noProof/>
            <w:webHidden/>
          </w:rPr>
          <w:fldChar w:fldCharType="begin"/>
        </w:r>
        <w:r w:rsidR="006F4FE7">
          <w:rPr>
            <w:noProof/>
            <w:webHidden/>
          </w:rPr>
          <w:instrText xml:space="preserve"> PAGEREF _Toc101525873 \h </w:instrText>
        </w:r>
        <w:r w:rsidR="006F4FE7">
          <w:rPr>
            <w:noProof/>
            <w:webHidden/>
          </w:rPr>
        </w:r>
        <w:r w:rsidR="006F4FE7">
          <w:rPr>
            <w:noProof/>
            <w:webHidden/>
          </w:rPr>
          <w:fldChar w:fldCharType="separate"/>
        </w:r>
        <w:r w:rsidR="006F4FE7">
          <w:rPr>
            <w:noProof/>
            <w:webHidden/>
          </w:rPr>
          <w:t>459</w:t>
        </w:r>
        <w:r w:rsidR="006F4FE7">
          <w:rPr>
            <w:noProof/>
            <w:webHidden/>
          </w:rPr>
          <w:fldChar w:fldCharType="end"/>
        </w:r>
      </w:hyperlink>
    </w:p>
    <w:p w14:paraId="44304716" w14:textId="5C295948" w:rsidR="006F4FE7" w:rsidRDefault="00272F16" w:rsidP="006F4FE7">
      <w:pPr>
        <w:pStyle w:val="TDC1"/>
        <w:rPr>
          <w:rFonts w:asciiTheme="minorHAnsi" w:eastAsiaTheme="minorEastAsia" w:hAnsiTheme="minorHAnsi" w:cstheme="minorBidi"/>
          <w:sz w:val="22"/>
          <w:szCs w:val="22"/>
          <w:lang w:eastAsia="es-MX"/>
        </w:rPr>
      </w:pPr>
      <w:hyperlink w:anchor="_Toc101525874" w:history="1">
        <w:r w:rsidR="006F4FE7" w:rsidRPr="00F97F33">
          <w:rPr>
            <w:rStyle w:val="Hipervnculo"/>
          </w:rPr>
          <w:t>XCVI.</w:t>
        </w:r>
        <w:r w:rsidR="006F4FE7">
          <w:rPr>
            <w:rFonts w:asciiTheme="minorHAnsi" w:eastAsiaTheme="minorEastAsia" w:hAnsiTheme="minorHAnsi" w:cstheme="minorBidi"/>
            <w:sz w:val="22"/>
            <w:szCs w:val="22"/>
            <w:lang w:eastAsia="es-MX"/>
          </w:rPr>
          <w:tab/>
        </w:r>
        <w:r w:rsidR="006F4FE7" w:rsidRPr="00F97F33">
          <w:rPr>
            <w:rStyle w:val="Hipervnculo"/>
          </w:rPr>
          <w:t>DIRECCIÓN DE RELACIONES INTERINSTITUCIONALES</w:t>
        </w:r>
        <w:r w:rsidR="006F4FE7">
          <w:rPr>
            <w:webHidden/>
          </w:rPr>
          <w:tab/>
        </w:r>
        <w:r w:rsidR="006F4FE7">
          <w:rPr>
            <w:webHidden/>
          </w:rPr>
          <w:fldChar w:fldCharType="begin"/>
        </w:r>
        <w:r w:rsidR="006F4FE7">
          <w:rPr>
            <w:webHidden/>
          </w:rPr>
          <w:instrText xml:space="preserve"> PAGEREF _Toc101525874 \h </w:instrText>
        </w:r>
        <w:r w:rsidR="006F4FE7">
          <w:rPr>
            <w:webHidden/>
          </w:rPr>
        </w:r>
        <w:r w:rsidR="006F4FE7">
          <w:rPr>
            <w:webHidden/>
          </w:rPr>
          <w:fldChar w:fldCharType="separate"/>
        </w:r>
        <w:r w:rsidR="006F4FE7">
          <w:rPr>
            <w:webHidden/>
          </w:rPr>
          <w:t>462</w:t>
        </w:r>
        <w:r w:rsidR="006F4FE7">
          <w:rPr>
            <w:webHidden/>
          </w:rPr>
          <w:fldChar w:fldCharType="end"/>
        </w:r>
      </w:hyperlink>
    </w:p>
    <w:p w14:paraId="0B23F1E2" w14:textId="70B2C1F4" w:rsidR="006F4FE7" w:rsidRDefault="00272F16">
      <w:pPr>
        <w:pStyle w:val="TDC2"/>
        <w:rPr>
          <w:rFonts w:eastAsiaTheme="minorEastAsia"/>
          <w:smallCaps w:val="0"/>
          <w:noProof/>
          <w:sz w:val="22"/>
          <w:szCs w:val="22"/>
          <w:lang w:eastAsia="es-MX"/>
        </w:rPr>
      </w:pPr>
      <w:hyperlink w:anchor="_Toc101525875" w:history="1">
        <w:r w:rsidR="006F4FE7" w:rsidRPr="00F97F33">
          <w:rPr>
            <w:rStyle w:val="Hipervnculo"/>
            <w:rFonts w:ascii="Arial" w:hAnsi="Arial" w:cs="Arial"/>
            <w:b/>
            <w:noProof/>
          </w:rPr>
          <w:t>XCVI.1 CÉDULA DE ORGANIGRAMA ESTRUCTURAL E IDENTIFICACIÓN DE FIRMAS DE LA DIRECCIÓN DE RELACIONES INTERINSTITUCIONALES</w:t>
        </w:r>
        <w:r w:rsidR="006F4FE7">
          <w:rPr>
            <w:noProof/>
            <w:webHidden/>
          </w:rPr>
          <w:tab/>
        </w:r>
        <w:r w:rsidR="006F4FE7">
          <w:rPr>
            <w:noProof/>
            <w:webHidden/>
          </w:rPr>
          <w:fldChar w:fldCharType="begin"/>
        </w:r>
        <w:r w:rsidR="006F4FE7">
          <w:rPr>
            <w:noProof/>
            <w:webHidden/>
          </w:rPr>
          <w:instrText xml:space="preserve"> PAGEREF _Toc101525875 \h </w:instrText>
        </w:r>
        <w:r w:rsidR="006F4FE7">
          <w:rPr>
            <w:noProof/>
            <w:webHidden/>
          </w:rPr>
        </w:r>
        <w:r w:rsidR="006F4FE7">
          <w:rPr>
            <w:noProof/>
            <w:webHidden/>
          </w:rPr>
          <w:fldChar w:fldCharType="separate"/>
        </w:r>
        <w:r w:rsidR="006F4FE7">
          <w:rPr>
            <w:noProof/>
            <w:webHidden/>
          </w:rPr>
          <w:t>462</w:t>
        </w:r>
        <w:r w:rsidR="006F4FE7">
          <w:rPr>
            <w:noProof/>
            <w:webHidden/>
          </w:rPr>
          <w:fldChar w:fldCharType="end"/>
        </w:r>
      </w:hyperlink>
    </w:p>
    <w:p w14:paraId="7D032B3D" w14:textId="18512F85" w:rsidR="006F4FE7" w:rsidRDefault="00272F16">
      <w:pPr>
        <w:pStyle w:val="TDC2"/>
        <w:rPr>
          <w:rFonts w:eastAsiaTheme="minorEastAsia"/>
          <w:smallCaps w:val="0"/>
          <w:noProof/>
          <w:sz w:val="22"/>
          <w:szCs w:val="22"/>
          <w:lang w:eastAsia="es-MX"/>
        </w:rPr>
      </w:pPr>
      <w:hyperlink w:anchor="_Toc101525876" w:history="1">
        <w:r w:rsidR="006F4FE7" w:rsidRPr="00F97F33">
          <w:rPr>
            <w:rStyle w:val="Hipervnculo"/>
            <w:rFonts w:ascii="Arial" w:hAnsi="Arial" w:cs="Arial"/>
            <w:b/>
            <w:noProof/>
          </w:rPr>
          <w:t>XCVI.2 CÉDULA DE PERFIL DE PUESTO DE LA DIRECCIÓN DE RELACIONES INTERINSTITUCIONALES</w:t>
        </w:r>
        <w:r w:rsidR="006F4FE7">
          <w:rPr>
            <w:noProof/>
            <w:webHidden/>
          </w:rPr>
          <w:tab/>
        </w:r>
        <w:r w:rsidR="006F4FE7">
          <w:rPr>
            <w:noProof/>
            <w:webHidden/>
          </w:rPr>
          <w:fldChar w:fldCharType="begin"/>
        </w:r>
        <w:r w:rsidR="006F4FE7">
          <w:rPr>
            <w:noProof/>
            <w:webHidden/>
          </w:rPr>
          <w:instrText xml:space="preserve"> PAGEREF _Toc101525876 \h </w:instrText>
        </w:r>
        <w:r w:rsidR="006F4FE7">
          <w:rPr>
            <w:noProof/>
            <w:webHidden/>
          </w:rPr>
        </w:r>
        <w:r w:rsidR="006F4FE7">
          <w:rPr>
            <w:noProof/>
            <w:webHidden/>
          </w:rPr>
          <w:fldChar w:fldCharType="separate"/>
        </w:r>
        <w:r w:rsidR="006F4FE7">
          <w:rPr>
            <w:noProof/>
            <w:webHidden/>
          </w:rPr>
          <w:t>463</w:t>
        </w:r>
        <w:r w:rsidR="006F4FE7">
          <w:rPr>
            <w:noProof/>
            <w:webHidden/>
          </w:rPr>
          <w:fldChar w:fldCharType="end"/>
        </w:r>
      </w:hyperlink>
    </w:p>
    <w:p w14:paraId="7D9EAF94" w14:textId="0F8C1FEE" w:rsidR="006F4FE7" w:rsidRDefault="00272F16">
      <w:pPr>
        <w:pStyle w:val="TDC2"/>
        <w:rPr>
          <w:rFonts w:eastAsiaTheme="minorEastAsia"/>
          <w:smallCaps w:val="0"/>
          <w:noProof/>
          <w:sz w:val="22"/>
          <w:szCs w:val="22"/>
          <w:lang w:eastAsia="es-MX"/>
        </w:rPr>
      </w:pPr>
      <w:hyperlink w:anchor="_Toc101525877" w:history="1">
        <w:r w:rsidR="006F4FE7" w:rsidRPr="00F97F33">
          <w:rPr>
            <w:rStyle w:val="Hipervnculo"/>
            <w:rFonts w:ascii="Arial" w:hAnsi="Arial" w:cs="Arial"/>
            <w:b/>
            <w:noProof/>
          </w:rPr>
          <w:t>XCVI.3 CÉDULA DE OBJETIVO Y FUNCIONES DE LA DIRECCIÓN DE RELACIONES INTERINSTITUCIONALES</w:t>
        </w:r>
        <w:r w:rsidR="006F4FE7">
          <w:rPr>
            <w:noProof/>
            <w:webHidden/>
          </w:rPr>
          <w:tab/>
        </w:r>
        <w:r w:rsidR="006F4FE7">
          <w:rPr>
            <w:noProof/>
            <w:webHidden/>
          </w:rPr>
          <w:fldChar w:fldCharType="begin"/>
        </w:r>
        <w:r w:rsidR="006F4FE7">
          <w:rPr>
            <w:noProof/>
            <w:webHidden/>
          </w:rPr>
          <w:instrText xml:space="preserve"> PAGEREF _Toc101525877 \h </w:instrText>
        </w:r>
        <w:r w:rsidR="006F4FE7">
          <w:rPr>
            <w:noProof/>
            <w:webHidden/>
          </w:rPr>
        </w:r>
        <w:r w:rsidR="006F4FE7">
          <w:rPr>
            <w:noProof/>
            <w:webHidden/>
          </w:rPr>
          <w:fldChar w:fldCharType="separate"/>
        </w:r>
        <w:r w:rsidR="006F4FE7">
          <w:rPr>
            <w:noProof/>
            <w:webHidden/>
          </w:rPr>
          <w:t>464</w:t>
        </w:r>
        <w:r w:rsidR="006F4FE7">
          <w:rPr>
            <w:noProof/>
            <w:webHidden/>
          </w:rPr>
          <w:fldChar w:fldCharType="end"/>
        </w:r>
      </w:hyperlink>
    </w:p>
    <w:p w14:paraId="4BC2BAAC" w14:textId="483C7C45" w:rsidR="006F4FE7" w:rsidRDefault="00272F16" w:rsidP="006F4FE7">
      <w:pPr>
        <w:pStyle w:val="TDC1"/>
        <w:rPr>
          <w:rFonts w:asciiTheme="minorHAnsi" w:eastAsiaTheme="minorEastAsia" w:hAnsiTheme="minorHAnsi" w:cstheme="minorBidi"/>
          <w:sz w:val="22"/>
          <w:szCs w:val="22"/>
          <w:lang w:eastAsia="es-MX"/>
        </w:rPr>
      </w:pPr>
      <w:hyperlink w:anchor="_Toc101525878" w:history="1">
        <w:r w:rsidR="006F4FE7" w:rsidRPr="00F97F33">
          <w:rPr>
            <w:rStyle w:val="Hipervnculo"/>
          </w:rPr>
          <w:t>XCVII.</w:t>
        </w:r>
        <w:r w:rsidR="006F4FE7">
          <w:rPr>
            <w:rFonts w:asciiTheme="minorHAnsi" w:eastAsiaTheme="minorEastAsia" w:hAnsiTheme="minorHAnsi" w:cstheme="minorBidi"/>
            <w:sz w:val="22"/>
            <w:szCs w:val="22"/>
            <w:lang w:eastAsia="es-MX"/>
          </w:rPr>
          <w:tab/>
        </w:r>
        <w:r w:rsidR="006F4FE7" w:rsidRPr="00F97F33">
          <w:rPr>
            <w:rStyle w:val="Hipervnculo"/>
          </w:rPr>
          <w:t>DEPARTAMENTO DE ENLACE INTERINSTITUCIONAL</w:t>
        </w:r>
        <w:r w:rsidR="006F4FE7">
          <w:rPr>
            <w:webHidden/>
          </w:rPr>
          <w:tab/>
        </w:r>
        <w:r w:rsidR="006F4FE7">
          <w:rPr>
            <w:webHidden/>
          </w:rPr>
          <w:fldChar w:fldCharType="begin"/>
        </w:r>
        <w:r w:rsidR="006F4FE7">
          <w:rPr>
            <w:webHidden/>
          </w:rPr>
          <w:instrText xml:space="preserve"> PAGEREF _Toc101525878 \h </w:instrText>
        </w:r>
        <w:r w:rsidR="006F4FE7">
          <w:rPr>
            <w:webHidden/>
          </w:rPr>
        </w:r>
        <w:r w:rsidR="006F4FE7">
          <w:rPr>
            <w:webHidden/>
          </w:rPr>
          <w:fldChar w:fldCharType="separate"/>
        </w:r>
        <w:r w:rsidR="006F4FE7">
          <w:rPr>
            <w:webHidden/>
          </w:rPr>
          <w:t>468</w:t>
        </w:r>
        <w:r w:rsidR="006F4FE7">
          <w:rPr>
            <w:webHidden/>
          </w:rPr>
          <w:fldChar w:fldCharType="end"/>
        </w:r>
      </w:hyperlink>
    </w:p>
    <w:p w14:paraId="088046B5" w14:textId="6E4E84BE" w:rsidR="006F4FE7" w:rsidRDefault="00272F16">
      <w:pPr>
        <w:pStyle w:val="TDC2"/>
        <w:rPr>
          <w:rFonts w:eastAsiaTheme="minorEastAsia"/>
          <w:smallCaps w:val="0"/>
          <w:noProof/>
          <w:sz w:val="22"/>
          <w:szCs w:val="22"/>
          <w:lang w:eastAsia="es-MX"/>
        </w:rPr>
      </w:pPr>
      <w:hyperlink w:anchor="_Toc101525879" w:history="1">
        <w:r w:rsidR="006F4FE7" w:rsidRPr="00F97F33">
          <w:rPr>
            <w:rStyle w:val="Hipervnculo"/>
            <w:rFonts w:ascii="Arial" w:hAnsi="Arial" w:cs="Arial"/>
            <w:b/>
            <w:noProof/>
          </w:rPr>
          <w:t>XCVII.1 CÉDULA DE ORGANIGRAMA ESTRUCTURAL E IDENTIFICACIÓN DE FIRMAS DEL DEPARTAMENTO DE ENLACE INTERINSTITUCIONAL</w:t>
        </w:r>
        <w:r w:rsidR="006F4FE7">
          <w:rPr>
            <w:noProof/>
            <w:webHidden/>
          </w:rPr>
          <w:tab/>
        </w:r>
        <w:r w:rsidR="006F4FE7">
          <w:rPr>
            <w:noProof/>
            <w:webHidden/>
          </w:rPr>
          <w:fldChar w:fldCharType="begin"/>
        </w:r>
        <w:r w:rsidR="006F4FE7">
          <w:rPr>
            <w:noProof/>
            <w:webHidden/>
          </w:rPr>
          <w:instrText xml:space="preserve"> PAGEREF _Toc101525879 \h </w:instrText>
        </w:r>
        <w:r w:rsidR="006F4FE7">
          <w:rPr>
            <w:noProof/>
            <w:webHidden/>
          </w:rPr>
        </w:r>
        <w:r w:rsidR="006F4FE7">
          <w:rPr>
            <w:noProof/>
            <w:webHidden/>
          </w:rPr>
          <w:fldChar w:fldCharType="separate"/>
        </w:r>
        <w:r w:rsidR="006F4FE7">
          <w:rPr>
            <w:noProof/>
            <w:webHidden/>
          </w:rPr>
          <w:t>468</w:t>
        </w:r>
        <w:r w:rsidR="006F4FE7">
          <w:rPr>
            <w:noProof/>
            <w:webHidden/>
          </w:rPr>
          <w:fldChar w:fldCharType="end"/>
        </w:r>
      </w:hyperlink>
    </w:p>
    <w:p w14:paraId="3C2548A6" w14:textId="4D6A3284" w:rsidR="006F4FE7" w:rsidRDefault="00272F16">
      <w:pPr>
        <w:pStyle w:val="TDC2"/>
        <w:rPr>
          <w:rFonts w:eastAsiaTheme="minorEastAsia"/>
          <w:smallCaps w:val="0"/>
          <w:noProof/>
          <w:sz w:val="22"/>
          <w:szCs w:val="22"/>
          <w:lang w:eastAsia="es-MX"/>
        </w:rPr>
      </w:pPr>
      <w:hyperlink w:anchor="_Toc101525880" w:history="1">
        <w:r w:rsidR="006F4FE7" w:rsidRPr="00F97F33">
          <w:rPr>
            <w:rStyle w:val="Hipervnculo"/>
            <w:rFonts w:ascii="Arial" w:hAnsi="Arial" w:cs="Arial"/>
            <w:b/>
            <w:noProof/>
          </w:rPr>
          <w:t>XCVII.2 CÉDULA DE PERFIL DE PUESTO DEL DEPARTAMENTO DE ENLACE INTERINSTITUCIONAL</w:t>
        </w:r>
        <w:r w:rsidR="006F4FE7">
          <w:rPr>
            <w:noProof/>
            <w:webHidden/>
          </w:rPr>
          <w:tab/>
        </w:r>
        <w:r w:rsidR="006F4FE7">
          <w:rPr>
            <w:noProof/>
            <w:webHidden/>
          </w:rPr>
          <w:fldChar w:fldCharType="begin"/>
        </w:r>
        <w:r w:rsidR="006F4FE7">
          <w:rPr>
            <w:noProof/>
            <w:webHidden/>
          </w:rPr>
          <w:instrText xml:space="preserve"> PAGEREF _Toc101525880 \h </w:instrText>
        </w:r>
        <w:r w:rsidR="006F4FE7">
          <w:rPr>
            <w:noProof/>
            <w:webHidden/>
          </w:rPr>
        </w:r>
        <w:r w:rsidR="006F4FE7">
          <w:rPr>
            <w:noProof/>
            <w:webHidden/>
          </w:rPr>
          <w:fldChar w:fldCharType="separate"/>
        </w:r>
        <w:r w:rsidR="006F4FE7">
          <w:rPr>
            <w:noProof/>
            <w:webHidden/>
          </w:rPr>
          <w:t>469</w:t>
        </w:r>
        <w:r w:rsidR="006F4FE7">
          <w:rPr>
            <w:noProof/>
            <w:webHidden/>
          </w:rPr>
          <w:fldChar w:fldCharType="end"/>
        </w:r>
      </w:hyperlink>
    </w:p>
    <w:p w14:paraId="7D60D94C" w14:textId="0482F2A6" w:rsidR="006F4FE7" w:rsidRDefault="00272F16">
      <w:pPr>
        <w:pStyle w:val="TDC2"/>
        <w:rPr>
          <w:rFonts w:eastAsiaTheme="minorEastAsia"/>
          <w:smallCaps w:val="0"/>
          <w:noProof/>
          <w:sz w:val="22"/>
          <w:szCs w:val="22"/>
          <w:lang w:eastAsia="es-MX"/>
        </w:rPr>
      </w:pPr>
      <w:hyperlink w:anchor="_Toc101525881" w:history="1">
        <w:r w:rsidR="006F4FE7" w:rsidRPr="00F97F33">
          <w:rPr>
            <w:rStyle w:val="Hipervnculo"/>
            <w:rFonts w:ascii="Arial" w:hAnsi="Arial" w:cs="Arial"/>
            <w:b/>
            <w:noProof/>
          </w:rPr>
          <w:t>XCVII.3 CÉDULA DE OBJETIVO Y FUNCIONES DEL DEPARTAMENTO DE ENLACE INTERINSTITUCIONAL</w:t>
        </w:r>
        <w:r w:rsidR="006F4FE7">
          <w:rPr>
            <w:noProof/>
            <w:webHidden/>
          </w:rPr>
          <w:tab/>
        </w:r>
        <w:r w:rsidR="006F4FE7">
          <w:rPr>
            <w:noProof/>
            <w:webHidden/>
          </w:rPr>
          <w:fldChar w:fldCharType="begin"/>
        </w:r>
        <w:r w:rsidR="006F4FE7">
          <w:rPr>
            <w:noProof/>
            <w:webHidden/>
          </w:rPr>
          <w:instrText xml:space="preserve"> PAGEREF _Toc101525881 \h </w:instrText>
        </w:r>
        <w:r w:rsidR="006F4FE7">
          <w:rPr>
            <w:noProof/>
            <w:webHidden/>
          </w:rPr>
        </w:r>
        <w:r w:rsidR="006F4FE7">
          <w:rPr>
            <w:noProof/>
            <w:webHidden/>
          </w:rPr>
          <w:fldChar w:fldCharType="separate"/>
        </w:r>
        <w:r w:rsidR="006F4FE7">
          <w:rPr>
            <w:noProof/>
            <w:webHidden/>
          </w:rPr>
          <w:t>470</w:t>
        </w:r>
        <w:r w:rsidR="006F4FE7">
          <w:rPr>
            <w:noProof/>
            <w:webHidden/>
          </w:rPr>
          <w:fldChar w:fldCharType="end"/>
        </w:r>
      </w:hyperlink>
    </w:p>
    <w:p w14:paraId="077D4661" w14:textId="464A1E7B" w:rsidR="006F4FE7" w:rsidRDefault="00272F16" w:rsidP="006F4FE7">
      <w:pPr>
        <w:pStyle w:val="TDC1"/>
        <w:rPr>
          <w:rFonts w:asciiTheme="minorHAnsi" w:eastAsiaTheme="minorEastAsia" w:hAnsiTheme="minorHAnsi" w:cstheme="minorBidi"/>
          <w:sz w:val="22"/>
          <w:szCs w:val="22"/>
          <w:lang w:eastAsia="es-MX"/>
        </w:rPr>
      </w:pPr>
      <w:hyperlink w:anchor="_Toc101525882" w:history="1">
        <w:r w:rsidR="006F4FE7" w:rsidRPr="00F97F33">
          <w:rPr>
            <w:rStyle w:val="Hipervnculo"/>
          </w:rPr>
          <w:t>XCVIII.</w:t>
        </w:r>
        <w:r w:rsidR="006F4FE7">
          <w:rPr>
            <w:rFonts w:asciiTheme="minorHAnsi" w:eastAsiaTheme="minorEastAsia" w:hAnsiTheme="minorHAnsi" w:cstheme="minorBidi"/>
            <w:sz w:val="22"/>
            <w:szCs w:val="22"/>
            <w:lang w:eastAsia="es-MX"/>
          </w:rPr>
          <w:tab/>
        </w:r>
        <w:r w:rsidR="006F4FE7" w:rsidRPr="00F97F33">
          <w:rPr>
            <w:rStyle w:val="Hipervnculo"/>
          </w:rPr>
          <w:t>APARTADO DE FIRMAS</w:t>
        </w:r>
        <w:r w:rsidR="006F4FE7">
          <w:rPr>
            <w:webHidden/>
          </w:rPr>
          <w:tab/>
        </w:r>
        <w:r w:rsidR="006F4FE7">
          <w:rPr>
            <w:webHidden/>
          </w:rPr>
          <w:fldChar w:fldCharType="begin"/>
        </w:r>
        <w:r w:rsidR="006F4FE7">
          <w:rPr>
            <w:webHidden/>
          </w:rPr>
          <w:instrText xml:space="preserve"> PAGEREF _Toc101525882 \h </w:instrText>
        </w:r>
        <w:r w:rsidR="006F4FE7">
          <w:rPr>
            <w:webHidden/>
          </w:rPr>
        </w:r>
        <w:r w:rsidR="006F4FE7">
          <w:rPr>
            <w:webHidden/>
          </w:rPr>
          <w:fldChar w:fldCharType="separate"/>
        </w:r>
        <w:r w:rsidR="006F4FE7">
          <w:rPr>
            <w:webHidden/>
          </w:rPr>
          <w:t>472</w:t>
        </w:r>
        <w:r w:rsidR="006F4FE7">
          <w:rPr>
            <w:webHidden/>
          </w:rPr>
          <w:fldChar w:fldCharType="end"/>
        </w:r>
      </w:hyperlink>
    </w:p>
    <w:p w14:paraId="52AB9394" w14:textId="4F4DE3E8" w:rsidR="00C04B8F" w:rsidRPr="00222519" w:rsidRDefault="00C04B8F" w:rsidP="00C04B8F">
      <w:pPr>
        <w:jc w:val="center"/>
        <w:rPr>
          <w:rFonts w:ascii="Arial" w:hAnsi="Arial" w:cs="Arial"/>
          <w:b/>
          <w:sz w:val="24"/>
          <w:szCs w:val="24"/>
        </w:rPr>
      </w:pPr>
      <w:r w:rsidRPr="00222519">
        <w:rPr>
          <w:rFonts w:ascii="Arial" w:hAnsi="Arial" w:cs="Arial"/>
          <w:b/>
          <w:sz w:val="24"/>
          <w:szCs w:val="24"/>
        </w:rPr>
        <w:fldChar w:fldCharType="end"/>
      </w:r>
    </w:p>
    <w:p w14:paraId="706FFAEF" w14:textId="77777777" w:rsidR="00AC33FD" w:rsidRPr="00222519" w:rsidRDefault="00AC33FD">
      <w:pPr>
        <w:rPr>
          <w:rFonts w:ascii="Arial" w:hAnsi="Arial" w:cs="Arial"/>
          <w:sz w:val="24"/>
          <w:szCs w:val="24"/>
        </w:rPr>
      </w:pPr>
      <w:r w:rsidRPr="00222519">
        <w:rPr>
          <w:rFonts w:ascii="Arial" w:hAnsi="Arial" w:cs="Arial"/>
          <w:sz w:val="24"/>
          <w:szCs w:val="24"/>
        </w:rPr>
        <w:br w:type="page"/>
      </w:r>
    </w:p>
    <w:p w14:paraId="301A05A9" w14:textId="77777777" w:rsidR="00400A13" w:rsidRPr="00222519" w:rsidRDefault="00207F67" w:rsidP="00AC33FD">
      <w:pPr>
        <w:pStyle w:val="Ttulo1"/>
        <w:jc w:val="center"/>
        <w:rPr>
          <w:rFonts w:ascii="Arial" w:hAnsi="Arial" w:cs="Arial"/>
          <w:b/>
          <w:color w:val="000000" w:themeColor="text1"/>
          <w:sz w:val="24"/>
          <w:szCs w:val="24"/>
        </w:rPr>
      </w:pPr>
      <w:bookmarkStart w:id="0" w:name="_Toc76557226"/>
      <w:bookmarkStart w:id="1" w:name="_Toc82783341"/>
      <w:bookmarkStart w:id="2" w:name="_Toc101525516"/>
      <w:r w:rsidRPr="00222519">
        <w:rPr>
          <w:rFonts w:ascii="Arial" w:hAnsi="Arial" w:cs="Arial"/>
          <w:b/>
          <w:color w:val="000000" w:themeColor="text1"/>
          <w:sz w:val="24"/>
          <w:szCs w:val="24"/>
        </w:rPr>
        <w:lastRenderedPageBreak/>
        <w:t xml:space="preserve">III. </w:t>
      </w:r>
      <w:r w:rsidR="000A5EA8" w:rsidRPr="00222519">
        <w:rPr>
          <w:rFonts w:ascii="Arial" w:hAnsi="Arial" w:cs="Arial"/>
          <w:b/>
          <w:color w:val="000000" w:themeColor="text1"/>
          <w:sz w:val="24"/>
          <w:szCs w:val="24"/>
        </w:rPr>
        <w:t>PRESENTACIÓN</w:t>
      </w:r>
      <w:bookmarkEnd w:id="0"/>
      <w:bookmarkEnd w:id="1"/>
      <w:bookmarkEnd w:id="2"/>
    </w:p>
    <w:p w14:paraId="7157E521" w14:textId="77777777" w:rsidR="00AC33FD" w:rsidRPr="00222519" w:rsidRDefault="00AC33FD" w:rsidP="00AC33FD">
      <w:pPr>
        <w:rPr>
          <w:rFonts w:ascii="Arial" w:hAnsi="Arial" w:cs="Arial"/>
          <w:sz w:val="24"/>
          <w:szCs w:val="24"/>
        </w:rPr>
      </w:pPr>
    </w:p>
    <w:p w14:paraId="349B7787" w14:textId="4C5ADBE6" w:rsidR="009D66C5" w:rsidRPr="00222519" w:rsidRDefault="5BF194D9" w:rsidP="009D66C5">
      <w:pPr>
        <w:spacing w:after="0" w:line="240" w:lineRule="auto"/>
        <w:jc w:val="both"/>
        <w:rPr>
          <w:rFonts w:ascii="Arial" w:hAnsi="Arial" w:cs="Arial"/>
          <w:color w:val="000000" w:themeColor="text1"/>
          <w:sz w:val="24"/>
          <w:szCs w:val="24"/>
        </w:rPr>
      </w:pPr>
      <w:r w:rsidRPr="00222519">
        <w:rPr>
          <w:rFonts w:ascii="Arial" w:hAnsi="Arial" w:cs="Arial"/>
          <w:sz w:val="24"/>
          <w:szCs w:val="24"/>
        </w:rPr>
        <w:t xml:space="preserve">La Secretaría de Desarrollo Social del Estado de Quintana Roo, presenta el siguiente manual de </w:t>
      </w:r>
      <w:r w:rsidRPr="00222519">
        <w:rPr>
          <w:rFonts w:ascii="Arial" w:hAnsi="Arial" w:cs="Arial"/>
          <w:color w:val="000000" w:themeColor="text1"/>
          <w:sz w:val="24"/>
          <w:szCs w:val="24"/>
        </w:rPr>
        <w:t>organización, como instrumento de información y de consulta; en cumplimiento a la Ley Orgánica de la Administración Pública Estatal, en el Artículo 30, fracción X que a la letra dice: “</w:t>
      </w:r>
      <w:r w:rsidRPr="00222519">
        <w:rPr>
          <w:rFonts w:ascii="Arial" w:hAnsi="Arial" w:cs="Arial"/>
          <w:i/>
          <w:iCs/>
          <w:color w:val="000000" w:themeColor="text1"/>
          <w:sz w:val="24"/>
          <w:szCs w:val="24"/>
        </w:rPr>
        <w:t>Expedir los manuales de organización, de procedimientos y de servicios al público necesarios para su funcionamiento, los que deberán contener información sobre la estructura orgánica de la Dependencia y las funciones de sus Unidades Administrativas, así como sobre los sistemas de comunicación y coordinación y los principales procedimientos administrativos que se establezcan. Los manuales y demás instrumentos de apoyo administrativo interno, deberán mantenerse permanentemente actualizados...</w:t>
      </w:r>
      <w:r w:rsidRPr="00222519">
        <w:rPr>
          <w:rFonts w:ascii="Arial" w:hAnsi="Arial" w:cs="Arial"/>
          <w:color w:val="000000" w:themeColor="text1"/>
          <w:sz w:val="24"/>
          <w:szCs w:val="24"/>
        </w:rPr>
        <w:t>”.</w:t>
      </w:r>
    </w:p>
    <w:p w14:paraId="4B453B80" w14:textId="77777777" w:rsidR="009D66C5" w:rsidRPr="00222519" w:rsidRDefault="009D66C5" w:rsidP="009D66C5">
      <w:pPr>
        <w:spacing w:after="0" w:line="240" w:lineRule="auto"/>
        <w:jc w:val="both"/>
        <w:rPr>
          <w:rFonts w:ascii="Arial" w:hAnsi="Arial" w:cs="Arial"/>
          <w:color w:val="000000" w:themeColor="text1"/>
          <w:sz w:val="24"/>
          <w:szCs w:val="24"/>
        </w:rPr>
      </w:pPr>
    </w:p>
    <w:p w14:paraId="3A0885F3" w14:textId="77777777" w:rsidR="009D66C5" w:rsidRPr="00222519" w:rsidRDefault="009D66C5" w:rsidP="009D66C5">
      <w:pPr>
        <w:jc w:val="both"/>
        <w:rPr>
          <w:rFonts w:ascii="Arial" w:hAnsi="Arial" w:cs="Arial"/>
          <w:color w:val="000000" w:themeColor="text1"/>
          <w:sz w:val="24"/>
          <w:szCs w:val="24"/>
        </w:rPr>
      </w:pPr>
      <w:r w:rsidRPr="00222519">
        <w:rPr>
          <w:rFonts w:ascii="Arial" w:hAnsi="Arial" w:cs="Arial"/>
          <w:color w:val="000000" w:themeColor="text1"/>
          <w:sz w:val="24"/>
          <w:szCs w:val="24"/>
        </w:rPr>
        <w:t>Los manuales de organización generalmente deberán publicarse en el Periódico Oficial del Estado de Quintana Roo, mientras que los manuales de procedimientos y de servicios públicos deberán estar disponibles para consulta de los usuarios y de los propios servidores públicos, a través del registro electrónico que opera en la Secretaría de la Contraloría.</w:t>
      </w:r>
    </w:p>
    <w:p w14:paraId="74079D0E" w14:textId="77777777" w:rsidR="009D66C5" w:rsidRPr="00222519" w:rsidRDefault="009D66C5" w:rsidP="009D66C5">
      <w:pPr>
        <w:jc w:val="both"/>
        <w:rPr>
          <w:rFonts w:ascii="Arial" w:hAnsi="Arial" w:cs="Arial"/>
          <w:color w:val="000000" w:themeColor="text1"/>
          <w:sz w:val="24"/>
          <w:szCs w:val="24"/>
        </w:rPr>
      </w:pPr>
      <w:r w:rsidRPr="00222519">
        <w:rPr>
          <w:rFonts w:ascii="Arial" w:hAnsi="Arial" w:cs="Arial"/>
          <w:color w:val="000000" w:themeColor="text1"/>
          <w:sz w:val="24"/>
          <w:szCs w:val="24"/>
        </w:rPr>
        <w:t>El manual de organización, permite alcanzar objetivos y presentar una visión de conjunto de la Secretaría, precisar las funciones encomendadas a cada unidad administrativa para deslindar responsabilidades, evitar duplicidades y detectar omisiones. Coadyuva a la ejecución correcta de las labores encomendadas al personal y proporcionar la uniformidad en el trabajo. También expone con detalle la estructura de la organización de cada una de las unidades administrativas que existe entre ellas; explicando la jerarquía, los grados de autoridad y responsabilidad, así como sus funciones y actividades.</w:t>
      </w:r>
    </w:p>
    <w:p w14:paraId="632123DC" w14:textId="77777777" w:rsidR="009D66C5" w:rsidRPr="00222519" w:rsidRDefault="009D66C5" w:rsidP="009D66C5">
      <w:pPr>
        <w:jc w:val="both"/>
        <w:rPr>
          <w:rFonts w:ascii="Arial" w:hAnsi="Arial" w:cs="Arial"/>
          <w:color w:val="000000" w:themeColor="text1"/>
          <w:sz w:val="24"/>
          <w:szCs w:val="24"/>
        </w:rPr>
      </w:pPr>
      <w:r w:rsidRPr="00222519">
        <w:rPr>
          <w:rFonts w:ascii="Arial" w:hAnsi="Arial" w:cs="Arial"/>
          <w:color w:val="000000" w:themeColor="text1"/>
          <w:sz w:val="24"/>
          <w:szCs w:val="24"/>
        </w:rPr>
        <w:t>El presente manual es, por consiguiente, el documento base de la organización administrativa de la Secretaría de Desarrollo Social, que orienta y sustenta la actividad que desarrolla cada uno de sus integrantes, y brinda a quienes así lo requieran, la información pertinente sobre el que hacer de la misma. Se presenta en cumplimiento a las atribuciones de la Secretaría de Desarrollo Social, de conformidad a lo dispuesto en el Artículo 32 de la Ley Orgánica de la Administración Pública del Estado de Quintana Roo.</w:t>
      </w:r>
    </w:p>
    <w:p w14:paraId="09699FD8" w14:textId="77777777" w:rsidR="009D66C5" w:rsidRPr="00222519" w:rsidRDefault="009D66C5" w:rsidP="009D66C5">
      <w:pPr>
        <w:jc w:val="both"/>
        <w:rPr>
          <w:rFonts w:ascii="Arial" w:hAnsi="Arial" w:cs="Arial"/>
          <w:sz w:val="24"/>
          <w:szCs w:val="24"/>
        </w:rPr>
      </w:pPr>
      <w:r w:rsidRPr="00222519">
        <w:rPr>
          <w:rFonts w:ascii="Arial" w:hAnsi="Arial" w:cs="Arial"/>
          <w:sz w:val="24"/>
          <w:szCs w:val="24"/>
        </w:rPr>
        <w:t>El manual estará sujeto a constantes revisiones y actualizaciones, a fin de mantenerlo acorde a las necesidades y cambios que se realice dentro de esta Secretaría.</w:t>
      </w:r>
    </w:p>
    <w:p w14:paraId="3425CAAE" w14:textId="77777777" w:rsidR="009D66C5" w:rsidRPr="00222519" w:rsidRDefault="009D66C5" w:rsidP="009D66C5">
      <w:pPr>
        <w:jc w:val="both"/>
        <w:rPr>
          <w:rFonts w:ascii="Arial" w:hAnsi="Arial" w:cs="Arial"/>
          <w:sz w:val="24"/>
          <w:szCs w:val="24"/>
        </w:rPr>
      </w:pPr>
    </w:p>
    <w:p w14:paraId="28DD4B4E" w14:textId="77777777" w:rsidR="009D66C5" w:rsidRPr="00222519" w:rsidRDefault="009D66C5" w:rsidP="009D66C5">
      <w:pPr>
        <w:jc w:val="both"/>
        <w:rPr>
          <w:rFonts w:ascii="Arial" w:hAnsi="Arial" w:cs="Arial"/>
          <w:sz w:val="24"/>
          <w:szCs w:val="24"/>
        </w:rPr>
      </w:pPr>
    </w:p>
    <w:p w14:paraId="4C9EBDDC" w14:textId="77777777" w:rsidR="009D66C5" w:rsidRPr="00222519" w:rsidRDefault="009D66C5" w:rsidP="009D66C5">
      <w:pPr>
        <w:jc w:val="both"/>
        <w:rPr>
          <w:rFonts w:ascii="Arial" w:hAnsi="Arial" w:cs="Arial"/>
          <w:sz w:val="24"/>
          <w:szCs w:val="24"/>
        </w:rPr>
      </w:pPr>
    </w:p>
    <w:p w14:paraId="1123F49A" w14:textId="2EBBD2A8" w:rsidR="009D66C5" w:rsidRPr="00222519" w:rsidRDefault="002D691E" w:rsidP="00832D77">
      <w:pPr>
        <w:pStyle w:val="Ttulo1"/>
        <w:jc w:val="center"/>
        <w:rPr>
          <w:rFonts w:ascii="Arial" w:hAnsi="Arial" w:cs="Arial"/>
          <w:b/>
          <w:color w:val="000000" w:themeColor="text1"/>
          <w:sz w:val="24"/>
          <w:szCs w:val="24"/>
        </w:rPr>
      </w:pPr>
      <w:bookmarkStart w:id="3" w:name="_Toc76557227"/>
      <w:bookmarkStart w:id="4" w:name="_Toc82783342"/>
      <w:r w:rsidRPr="00222519">
        <w:rPr>
          <w:rFonts w:ascii="Arial" w:hAnsi="Arial" w:cs="Arial"/>
          <w:b/>
          <w:color w:val="000000" w:themeColor="text1"/>
          <w:sz w:val="24"/>
          <w:szCs w:val="24"/>
        </w:rPr>
        <w:br w:type="page"/>
      </w:r>
      <w:bookmarkStart w:id="5" w:name="_Toc101525517"/>
      <w:r w:rsidR="009D66C5" w:rsidRPr="00222519">
        <w:rPr>
          <w:rFonts w:ascii="Arial" w:hAnsi="Arial" w:cs="Arial"/>
          <w:b/>
          <w:color w:val="000000" w:themeColor="text1"/>
          <w:sz w:val="24"/>
          <w:szCs w:val="24"/>
        </w:rPr>
        <w:lastRenderedPageBreak/>
        <w:t>IV. ANTECEDENTES</w:t>
      </w:r>
      <w:bookmarkEnd w:id="3"/>
      <w:bookmarkEnd w:id="4"/>
      <w:bookmarkEnd w:id="5"/>
    </w:p>
    <w:p w14:paraId="750EDD73" w14:textId="77777777" w:rsidR="001D26FC" w:rsidRPr="00222519" w:rsidRDefault="001D26FC" w:rsidP="001D26FC">
      <w:pPr>
        <w:rPr>
          <w:rFonts w:ascii="Arial" w:hAnsi="Arial" w:cs="Arial"/>
          <w:sz w:val="24"/>
          <w:szCs w:val="24"/>
        </w:rPr>
      </w:pPr>
    </w:p>
    <w:p w14:paraId="2B6B73E4" w14:textId="77777777" w:rsidR="009D66C5" w:rsidRPr="00222519" w:rsidRDefault="009D66C5" w:rsidP="009D66C5">
      <w:pPr>
        <w:shd w:val="clear" w:color="auto" w:fill="FFFFFF"/>
        <w:jc w:val="both"/>
        <w:rPr>
          <w:rFonts w:ascii="Arial" w:hAnsi="Arial" w:cs="Arial"/>
          <w:color w:val="000000" w:themeColor="text1"/>
          <w:sz w:val="24"/>
          <w:szCs w:val="24"/>
        </w:rPr>
      </w:pPr>
      <w:r w:rsidRPr="00222519">
        <w:rPr>
          <w:rFonts w:ascii="Arial" w:hAnsi="Arial" w:cs="Arial"/>
          <w:color w:val="000000" w:themeColor="text1"/>
          <w:sz w:val="24"/>
          <w:szCs w:val="24"/>
        </w:rPr>
        <w:t>El 18 de octubre de 1974, de conformidad con la Ley Orgánica de la Administración Pública, fue creada la Secretaría de Desarrollo Económico del Estado, cuyo principio fundamental era promover y fomentar el desarrollo económico de la entidad. En 1981, se adhiere a su estructura orgánica, la Coordinación General del Comité de Planeación para el Desarrollo del Estado y la Operación del Convenio Único de Coordinación.</w:t>
      </w:r>
    </w:p>
    <w:p w14:paraId="5449B14B" w14:textId="77777777" w:rsidR="009D66C5" w:rsidRPr="00222519" w:rsidRDefault="009D66C5" w:rsidP="009D66C5">
      <w:pPr>
        <w:shd w:val="clear" w:color="auto" w:fill="FFFFFF"/>
        <w:jc w:val="both"/>
        <w:rPr>
          <w:rFonts w:ascii="Arial" w:hAnsi="Arial" w:cs="Arial"/>
          <w:color w:val="000000" w:themeColor="text1"/>
          <w:sz w:val="24"/>
          <w:szCs w:val="24"/>
        </w:rPr>
      </w:pPr>
      <w:r w:rsidRPr="00222519">
        <w:rPr>
          <w:rFonts w:ascii="Arial" w:hAnsi="Arial" w:cs="Arial"/>
          <w:color w:val="000000" w:themeColor="text1"/>
          <w:sz w:val="24"/>
          <w:szCs w:val="24"/>
        </w:rPr>
        <w:t>En abril de 1987, se le denominó Secretaría de Planeación, Conservando las funciones de la Planeación, programación, control y evaluación de los proyectos de desarrollo, separando así todos los aspectos de la promoción económica.</w:t>
      </w:r>
    </w:p>
    <w:p w14:paraId="2A235E51" w14:textId="77777777" w:rsidR="009D66C5" w:rsidRPr="00222519" w:rsidRDefault="009D66C5" w:rsidP="009D66C5">
      <w:pPr>
        <w:shd w:val="clear" w:color="auto" w:fill="FFFFFF"/>
        <w:jc w:val="both"/>
        <w:rPr>
          <w:rFonts w:ascii="Arial" w:hAnsi="Arial" w:cs="Arial"/>
          <w:color w:val="000000" w:themeColor="text1"/>
          <w:sz w:val="24"/>
          <w:szCs w:val="24"/>
        </w:rPr>
      </w:pPr>
      <w:r w:rsidRPr="00222519">
        <w:rPr>
          <w:rFonts w:ascii="Arial" w:hAnsi="Arial" w:cs="Arial"/>
          <w:color w:val="000000" w:themeColor="text1"/>
          <w:sz w:val="24"/>
          <w:szCs w:val="24"/>
        </w:rPr>
        <w:t>Una nueva modificación se realizó en enero de 1989, denominándose Secretaría de Programación y Presupuesto. En marzo de 1993 y con las mismas Funciones: se convierte en la Secretaría de Planeación y Programación.</w:t>
      </w:r>
    </w:p>
    <w:p w14:paraId="29E61BA0" w14:textId="77777777" w:rsidR="009D66C5" w:rsidRPr="00222519" w:rsidRDefault="009D66C5" w:rsidP="009D66C5">
      <w:pPr>
        <w:shd w:val="clear" w:color="auto" w:fill="FFFFFF"/>
        <w:jc w:val="both"/>
        <w:rPr>
          <w:rFonts w:ascii="Arial" w:hAnsi="Arial" w:cs="Arial"/>
          <w:color w:val="000000" w:themeColor="text1"/>
          <w:sz w:val="24"/>
          <w:szCs w:val="24"/>
        </w:rPr>
      </w:pPr>
      <w:r w:rsidRPr="00222519">
        <w:rPr>
          <w:rFonts w:ascii="Arial" w:hAnsi="Arial" w:cs="Arial"/>
          <w:color w:val="000000" w:themeColor="text1"/>
          <w:sz w:val="24"/>
          <w:szCs w:val="24"/>
        </w:rPr>
        <w:t>En marzo de 1995, se reestructura con el nombre de Secretaría de Desarrollo Social, incrementando a sus funciones habituales, las de Promoción y Vigilancia del Desarrollo Urbano. Con estos cambios efectuados, motivaron modificaciones a la estructura administrativa, a fin de dar un mejor servicio a la ciudadanía, permitiendo manejar los programas de Desarrollo en el marco del Plan Estatal de Desarrollo.</w:t>
      </w:r>
    </w:p>
    <w:p w14:paraId="7BBE8690" w14:textId="77777777" w:rsidR="009D66C5" w:rsidRPr="00222519" w:rsidRDefault="009D66C5" w:rsidP="009D66C5">
      <w:pPr>
        <w:shd w:val="clear" w:color="auto" w:fill="FFFFFF"/>
        <w:jc w:val="both"/>
        <w:rPr>
          <w:rFonts w:ascii="Arial" w:hAnsi="Arial" w:cs="Arial"/>
          <w:color w:val="000000" w:themeColor="text1"/>
          <w:sz w:val="24"/>
          <w:szCs w:val="24"/>
        </w:rPr>
      </w:pPr>
      <w:r w:rsidRPr="00222519">
        <w:rPr>
          <w:rFonts w:ascii="Arial" w:hAnsi="Arial" w:cs="Arial"/>
          <w:color w:val="000000" w:themeColor="text1"/>
          <w:sz w:val="24"/>
          <w:szCs w:val="24"/>
        </w:rPr>
        <w:t>A partir del 8 de septiembre de 2000, con las reformas a la Ley Orgánica de la Administración Pública, se cambia de nombre denominándose Secretaría de Planeación y Desarrollo Regional. Sus atribuciones fueron encaminadas para proyectar y coordinar las políticas del desarrollo a través de regular y coordinar el Sistema Estatal de Planeación y el Comité de Planeación para el Desarrollo del Estado. Y contaba en su estructura con dos subsecretarías; la de Planeación y la de Desarrollo Regional y a partir de mayo del 2007 con la publicación de la Ley para el Desarrollo Social del Estado se crea la Subsecretaría de Desarrollo Social.</w:t>
      </w:r>
    </w:p>
    <w:p w14:paraId="573D406A" w14:textId="709A03E1" w:rsidR="009D66C5" w:rsidRPr="00222519" w:rsidRDefault="009D66C5" w:rsidP="009D66C5">
      <w:pPr>
        <w:shd w:val="clear" w:color="auto" w:fill="FFFFFF"/>
        <w:jc w:val="both"/>
        <w:rPr>
          <w:rFonts w:ascii="Arial" w:hAnsi="Arial" w:cs="Arial"/>
          <w:color w:val="000000" w:themeColor="text1"/>
          <w:sz w:val="24"/>
          <w:szCs w:val="24"/>
        </w:rPr>
      </w:pPr>
      <w:r w:rsidRPr="00222519">
        <w:rPr>
          <w:rFonts w:ascii="Arial" w:hAnsi="Arial" w:cs="Arial"/>
          <w:color w:val="000000" w:themeColor="text1"/>
          <w:sz w:val="24"/>
          <w:szCs w:val="24"/>
        </w:rPr>
        <w:t>Con la publicación del Decreto 438, en el Periódico Oficial del Estado de Quintana Roo, el 15 de Marzo de 2011, que modifica a la Ley Orgánica de la Administración Pública del Estado de Quintana Roo, da origen a la</w:t>
      </w:r>
      <w:r w:rsidR="0023142C" w:rsidRPr="00222519">
        <w:rPr>
          <w:rFonts w:ascii="Arial" w:hAnsi="Arial" w:cs="Arial"/>
          <w:color w:val="000000" w:themeColor="text1"/>
          <w:sz w:val="24"/>
          <w:szCs w:val="24"/>
        </w:rPr>
        <w:t xml:space="preserve"> </w:t>
      </w:r>
      <w:r w:rsidRPr="00222519">
        <w:rPr>
          <w:rFonts w:ascii="Arial" w:hAnsi="Arial" w:cs="Arial"/>
          <w:color w:val="000000" w:themeColor="text1"/>
          <w:sz w:val="24"/>
          <w:szCs w:val="24"/>
        </w:rPr>
        <w:t>Secretaría de Desarrollo Social e Indígena, con la finalidad de coadyuvar y fomentar las relaciones con los grupos políticos y sociales, así como conducir la adecuada atención política de la problemática de las comunidades indígenas y de los grupos marginados del Estado, en coordinación con las Dependencias y Entidades de la Administración Pública.</w:t>
      </w:r>
    </w:p>
    <w:p w14:paraId="63DD1752" w14:textId="4B271158" w:rsidR="009D66C5" w:rsidRPr="00222519" w:rsidRDefault="5BF194D9" w:rsidP="5BF194D9">
      <w:pPr>
        <w:shd w:val="clear" w:color="auto" w:fill="FFFFFF" w:themeFill="background1"/>
        <w:jc w:val="both"/>
        <w:rPr>
          <w:rFonts w:ascii="Arial" w:hAnsi="Arial" w:cs="Arial"/>
          <w:color w:val="000000"/>
          <w:sz w:val="24"/>
          <w:szCs w:val="24"/>
        </w:rPr>
      </w:pPr>
      <w:r w:rsidRPr="00222519">
        <w:rPr>
          <w:rFonts w:ascii="Arial" w:hAnsi="Arial" w:cs="Arial"/>
          <w:color w:val="000000" w:themeColor="text1"/>
          <w:sz w:val="24"/>
          <w:szCs w:val="24"/>
        </w:rPr>
        <w:t xml:space="preserve">De acuerdo a la Reforma Publicada en el Periódico Oficial del Estado el 23 de junio de 2017 de la Ley Orgánica de la Administración del Estado de Quintana Roo, se modifica el nombre de la dependencia por </w:t>
      </w:r>
      <w:r w:rsidRPr="00222519">
        <w:rPr>
          <w:rFonts w:ascii="Arial" w:hAnsi="Arial" w:cs="Arial"/>
          <w:i/>
          <w:iCs/>
          <w:color w:val="000000" w:themeColor="text1"/>
          <w:sz w:val="24"/>
          <w:szCs w:val="24"/>
        </w:rPr>
        <w:t xml:space="preserve">SECRETARÍA DE </w:t>
      </w:r>
      <w:r w:rsidRPr="00222519">
        <w:rPr>
          <w:rFonts w:ascii="Arial" w:hAnsi="Arial" w:cs="Arial"/>
          <w:i/>
          <w:iCs/>
          <w:color w:val="000000" w:themeColor="text1"/>
          <w:sz w:val="24"/>
          <w:szCs w:val="24"/>
        </w:rPr>
        <w:lastRenderedPageBreak/>
        <w:t>DESARROLLO SOCIAL</w:t>
      </w:r>
      <w:r w:rsidRPr="00222519">
        <w:rPr>
          <w:rFonts w:ascii="Arial" w:hAnsi="Arial" w:cs="Arial"/>
          <w:color w:val="000000" w:themeColor="text1"/>
          <w:sz w:val="24"/>
          <w:szCs w:val="24"/>
        </w:rPr>
        <w:t>. Con la finalidad de formular, conducir y evaluar la política estatal de desarrollo social y programa sectorial de desarrollo en materia de cultura, juventud, recreación, deporte. Como también las acciones correspondientes para el combate efectivo a la pobreza, procurando el desarrollo integral de la población del Estado.</w:t>
      </w:r>
    </w:p>
    <w:p w14:paraId="33D48573" w14:textId="77777777" w:rsidR="009D66C5" w:rsidRPr="00222519" w:rsidRDefault="009D66C5" w:rsidP="009D66C5">
      <w:pPr>
        <w:jc w:val="both"/>
        <w:rPr>
          <w:rFonts w:ascii="Arial" w:hAnsi="Arial" w:cs="Arial"/>
          <w:sz w:val="24"/>
          <w:szCs w:val="24"/>
        </w:rPr>
      </w:pPr>
    </w:p>
    <w:p w14:paraId="49164D85" w14:textId="77777777" w:rsidR="00F4682B" w:rsidRPr="00222519" w:rsidRDefault="00F4682B" w:rsidP="009D66C5">
      <w:pPr>
        <w:pStyle w:val="Ttulo1"/>
        <w:jc w:val="center"/>
        <w:rPr>
          <w:rFonts w:ascii="Arial" w:hAnsi="Arial" w:cs="Arial"/>
          <w:b/>
          <w:color w:val="000000" w:themeColor="text1"/>
          <w:sz w:val="24"/>
          <w:szCs w:val="24"/>
        </w:rPr>
      </w:pPr>
      <w:bookmarkStart w:id="6" w:name="_Toc76557228"/>
      <w:bookmarkStart w:id="7" w:name="_Toc82783343"/>
    </w:p>
    <w:p w14:paraId="1EDBFAA8" w14:textId="77777777" w:rsidR="00F4682B" w:rsidRPr="00222519" w:rsidRDefault="00F4682B" w:rsidP="009D66C5">
      <w:pPr>
        <w:pStyle w:val="Ttulo1"/>
        <w:jc w:val="center"/>
        <w:rPr>
          <w:rFonts w:ascii="Arial" w:hAnsi="Arial" w:cs="Arial"/>
          <w:b/>
          <w:color w:val="000000" w:themeColor="text1"/>
          <w:sz w:val="24"/>
          <w:szCs w:val="24"/>
        </w:rPr>
      </w:pPr>
    </w:p>
    <w:p w14:paraId="405D6C09" w14:textId="77777777" w:rsidR="00F4682B" w:rsidRPr="00222519" w:rsidRDefault="00F4682B" w:rsidP="009D66C5">
      <w:pPr>
        <w:pStyle w:val="Ttulo1"/>
        <w:jc w:val="center"/>
        <w:rPr>
          <w:rFonts w:ascii="Arial" w:hAnsi="Arial" w:cs="Arial"/>
          <w:b/>
          <w:color w:val="000000" w:themeColor="text1"/>
          <w:sz w:val="24"/>
          <w:szCs w:val="24"/>
        </w:rPr>
      </w:pPr>
    </w:p>
    <w:p w14:paraId="20B358EA" w14:textId="77777777" w:rsidR="00F4682B" w:rsidRPr="00222519" w:rsidRDefault="00F4682B" w:rsidP="009D66C5">
      <w:pPr>
        <w:pStyle w:val="Ttulo1"/>
        <w:jc w:val="center"/>
        <w:rPr>
          <w:rFonts w:ascii="Arial" w:hAnsi="Arial" w:cs="Arial"/>
          <w:b/>
          <w:color w:val="000000" w:themeColor="text1"/>
          <w:sz w:val="24"/>
          <w:szCs w:val="24"/>
        </w:rPr>
      </w:pPr>
    </w:p>
    <w:p w14:paraId="73D3EF1C" w14:textId="77777777" w:rsidR="00222519" w:rsidRDefault="00222519">
      <w:pPr>
        <w:rPr>
          <w:rFonts w:ascii="Arial" w:eastAsiaTheme="majorEastAsia" w:hAnsi="Arial" w:cs="Arial"/>
          <w:b/>
          <w:color w:val="000000" w:themeColor="text1"/>
          <w:sz w:val="24"/>
          <w:szCs w:val="24"/>
        </w:rPr>
      </w:pPr>
      <w:r>
        <w:rPr>
          <w:rFonts w:ascii="Arial" w:hAnsi="Arial" w:cs="Arial"/>
          <w:b/>
          <w:color w:val="000000" w:themeColor="text1"/>
          <w:sz w:val="24"/>
          <w:szCs w:val="24"/>
        </w:rPr>
        <w:br w:type="page"/>
      </w:r>
    </w:p>
    <w:p w14:paraId="14DB34B2" w14:textId="1C65434F" w:rsidR="009D66C5" w:rsidRPr="00222519" w:rsidRDefault="009D66C5" w:rsidP="009D66C5">
      <w:pPr>
        <w:pStyle w:val="Ttulo1"/>
        <w:jc w:val="center"/>
        <w:rPr>
          <w:rFonts w:ascii="Arial" w:hAnsi="Arial" w:cs="Arial"/>
          <w:b/>
          <w:sz w:val="24"/>
          <w:szCs w:val="24"/>
        </w:rPr>
      </w:pPr>
      <w:bookmarkStart w:id="8" w:name="_Toc101525518"/>
      <w:r w:rsidRPr="00222519">
        <w:rPr>
          <w:rFonts w:ascii="Arial" w:hAnsi="Arial" w:cs="Arial"/>
          <w:b/>
          <w:color w:val="000000" w:themeColor="text1"/>
          <w:sz w:val="24"/>
          <w:szCs w:val="24"/>
        </w:rPr>
        <w:lastRenderedPageBreak/>
        <w:t>V. MISIÓN</w:t>
      </w:r>
      <w:bookmarkEnd w:id="6"/>
      <w:bookmarkEnd w:id="7"/>
      <w:bookmarkEnd w:id="8"/>
    </w:p>
    <w:p w14:paraId="388143C4" w14:textId="77777777" w:rsidR="009D66C5" w:rsidRPr="00222519" w:rsidRDefault="009D66C5" w:rsidP="009D66C5">
      <w:pPr>
        <w:jc w:val="both"/>
        <w:rPr>
          <w:rFonts w:ascii="Arial" w:hAnsi="Arial" w:cs="Arial"/>
          <w:color w:val="FF0000"/>
          <w:sz w:val="24"/>
          <w:szCs w:val="24"/>
        </w:rPr>
      </w:pPr>
    </w:p>
    <w:p w14:paraId="52118B65" w14:textId="2488F4F8" w:rsidR="009D66C5" w:rsidRDefault="5BF194D9" w:rsidP="009D66C5">
      <w:pPr>
        <w:jc w:val="both"/>
        <w:rPr>
          <w:rFonts w:ascii="Arial" w:hAnsi="Arial" w:cs="Arial"/>
          <w:color w:val="000000" w:themeColor="text1"/>
          <w:sz w:val="24"/>
          <w:szCs w:val="24"/>
        </w:rPr>
      </w:pPr>
      <w:r w:rsidRPr="00222519">
        <w:rPr>
          <w:rFonts w:ascii="Arial" w:hAnsi="Arial" w:cs="Arial"/>
          <w:color w:val="000000" w:themeColor="text1"/>
          <w:sz w:val="24"/>
          <w:szCs w:val="24"/>
        </w:rPr>
        <w:t>Generar las condiciones necesarias para el Desarrollo Social del Estado de Quintana Roo, que contribuyan a disminuir las brechas de la desigualdad, mediante la formulación y conducción de políticas públicas, que deriven en programas, proyectos, obras y acciones para atender las carencias de población más vulnerables, con plena garantía de sus derechos humanos.</w:t>
      </w:r>
    </w:p>
    <w:p w14:paraId="352A81DF" w14:textId="45C31443" w:rsidR="00222519" w:rsidRDefault="00222519" w:rsidP="009D66C5">
      <w:pPr>
        <w:jc w:val="both"/>
        <w:rPr>
          <w:rFonts w:ascii="Arial" w:hAnsi="Arial" w:cs="Arial"/>
          <w:color w:val="000000" w:themeColor="text1"/>
          <w:sz w:val="24"/>
          <w:szCs w:val="24"/>
        </w:rPr>
      </w:pPr>
    </w:p>
    <w:p w14:paraId="67ED325E" w14:textId="77777777" w:rsidR="00222519" w:rsidRPr="00222519" w:rsidRDefault="00222519" w:rsidP="009D66C5">
      <w:pPr>
        <w:jc w:val="both"/>
        <w:rPr>
          <w:rFonts w:ascii="Arial" w:hAnsi="Arial" w:cs="Arial"/>
          <w:color w:val="000000" w:themeColor="text1"/>
          <w:sz w:val="24"/>
          <w:szCs w:val="24"/>
        </w:rPr>
      </w:pPr>
    </w:p>
    <w:p w14:paraId="19A3373F" w14:textId="4EE3C917" w:rsidR="009D66C5" w:rsidRPr="00222519" w:rsidRDefault="009D66C5" w:rsidP="009D66C5">
      <w:pPr>
        <w:pStyle w:val="Ttulo1"/>
        <w:jc w:val="center"/>
        <w:rPr>
          <w:rFonts w:ascii="Arial" w:hAnsi="Arial" w:cs="Arial"/>
          <w:b/>
          <w:color w:val="000000" w:themeColor="text1"/>
          <w:sz w:val="24"/>
          <w:szCs w:val="24"/>
        </w:rPr>
      </w:pPr>
      <w:bookmarkStart w:id="9" w:name="_Toc76557229"/>
      <w:bookmarkStart w:id="10" w:name="_Toc82783344"/>
      <w:bookmarkStart w:id="11" w:name="_Toc101525519"/>
      <w:r w:rsidRPr="00222519">
        <w:rPr>
          <w:rFonts w:ascii="Arial" w:hAnsi="Arial" w:cs="Arial"/>
          <w:b/>
          <w:color w:val="000000" w:themeColor="text1"/>
          <w:sz w:val="24"/>
          <w:szCs w:val="24"/>
        </w:rPr>
        <w:t>VI. VISIÓN</w:t>
      </w:r>
      <w:bookmarkEnd w:id="9"/>
      <w:bookmarkEnd w:id="10"/>
      <w:bookmarkEnd w:id="11"/>
    </w:p>
    <w:p w14:paraId="13A64D9A" w14:textId="6DFBC30B" w:rsidR="00D039D7" w:rsidRPr="00222519" w:rsidRDefault="00D039D7" w:rsidP="00D039D7">
      <w:pPr>
        <w:rPr>
          <w:rFonts w:ascii="Arial" w:hAnsi="Arial" w:cs="Arial"/>
          <w:sz w:val="24"/>
          <w:szCs w:val="24"/>
        </w:rPr>
      </w:pPr>
    </w:p>
    <w:p w14:paraId="258B2BCD" w14:textId="77777777" w:rsidR="009D66C5" w:rsidRPr="00222519" w:rsidRDefault="009D66C5" w:rsidP="009D66C5">
      <w:pPr>
        <w:jc w:val="both"/>
        <w:rPr>
          <w:rFonts w:ascii="Arial" w:hAnsi="Arial" w:cs="Arial"/>
          <w:color w:val="000000" w:themeColor="text1"/>
          <w:sz w:val="24"/>
          <w:szCs w:val="24"/>
        </w:rPr>
      </w:pPr>
      <w:r w:rsidRPr="00222519">
        <w:rPr>
          <w:rFonts w:ascii="Arial" w:hAnsi="Arial" w:cs="Arial"/>
          <w:color w:val="000000" w:themeColor="text1"/>
          <w:sz w:val="24"/>
          <w:szCs w:val="24"/>
        </w:rPr>
        <w:t>Ser la dependencia que posicione al Estado de Quintana Roo como ejemplo en el ámbito nacional en materia de desarrollo social basada en la igualdad, la inclusión y la integración social; cumpliendo permanente con la defensa, promoción, respeto, protección y garantía de los derechos humanos de la población en desventaja y vulnerabilidad.</w:t>
      </w:r>
    </w:p>
    <w:p w14:paraId="727A08E9" w14:textId="77777777" w:rsidR="005200DD" w:rsidRPr="00222519" w:rsidRDefault="005200DD">
      <w:pPr>
        <w:rPr>
          <w:rFonts w:ascii="Arial" w:eastAsiaTheme="majorEastAsia" w:hAnsi="Arial" w:cs="Arial"/>
          <w:b/>
          <w:color w:val="000000" w:themeColor="text1"/>
          <w:sz w:val="24"/>
          <w:szCs w:val="24"/>
        </w:rPr>
      </w:pPr>
      <w:r w:rsidRPr="00222519">
        <w:rPr>
          <w:rFonts w:ascii="Arial" w:hAnsi="Arial" w:cs="Arial"/>
          <w:b/>
          <w:color w:val="000000" w:themeColor="text1"/>
          <w:sz w:val="24"/>
          <w:szCs w:val="24"/>
        </w:rPr>
        <w:br w:type="page"/>
      </w:r>
    </w:p>
    <w:p w14:paraId="2EEEC645" w14:textId="4BAE40EF" w:rsidR="009D66C5" w:rsidRDefault="000F3E6B" w:rsidP="009D66C5">
      <w:pPr>
        <w:pStyle w:val="Ttulo1"/>
        <w:jc w:val="center"/>
        <w:rPr>
          <w:rFonts w:ascii="Arial" w:hAnsi="Arial" w:cs="Arial"/>
          <w:b/>
          <w:color w:val="000000" w:themeColor="text1"/>
          <w:sz w:val="24"/>
          <w:szCs w:val="24"/>
        </w:rPr>
      </w:pPr>
      <w:r w:rsidRPr="00222519">
        <w:rPr>
          <w:rFonts w:ascii="Arial" w:hAnsi="Arial" w:cs="Arial"/>
          <w:b/>
          <w:color w:val="000000" w:themeColor="text1"/>
          <w:sz w:val="24"/>
          <w:szCs w:val="24"/>
        </w:rPr>
        <w:lastRenderedPageBreak/>
        <w:t xml:space="preserve">  </w:t>
      </w:r>
      <w:bookmarkStart w:id="12" w:name="_Toc76557230"/>
      <w:bookmarkStart w:id="13" w:name="_Toc82783345"/>
      <w:bookmarkStart w:id="14" w:name="_Toc101525520"/>
      <w:r w:rsidR="009D66C5" w:rsidRPr="00222519">
        <w:rPr>
          <w:rFonts w:ascii="Arial" w:hAnsi="Arial" w:cs="Arial"/>
          <w:b/>
          <w:color w:val="000000" w:themeColor="text1"/>
          <w:sz w:val="24"/>
          <w:szCs w:val="24"/>
        </w:rPr>
        <w:t xml:space="preserve">VII. MARCO </w:t>
      </w:r>
      <w:bookmarkEnd w:id="12"/>
      <w:bookmarkEnd w:id="13"/>
      <w:r w:rsidR="007B65E5" w:rsidRPr="00222519">
        <w:rPr>
          <w:rFonts w:ascii="Arial" w:hAnsi="Arial" w:cs="Arial"/>
          <w:b/>
          <w:color w:val="000000" w:themeColor="text1"/>
          <w:sz w:val="24"/>
          <w:szCs w:val="24"/>
        </w:rPr>
        <w:t xml:space="preserve">NORMATIVO </w:t>
      </w:r>
      <w:r w:rsidR="007A1793">
        <w:rPr>
          <w:rFonts w:ascii="Arial" w:hAnsi="Arial" w:cs="Arial"/>
          <w:b/>
          <w:color w:val="000000" w:themeColor="text1"/>
          <w:sz w:val="24"/>
          <w:szCs w:val="24"/>
        </w:rPr>
        <w:t>–</w:t>
      </w:r>
      <w:r w:rsidR="007B65E5" w:rsidRPr="00222519">
        <w:rPr>
          <w:rFonts w:ascii="Arial" w:hAnsi="Arial" w:cs="Arial"/>
          <w:b/>
          <w:color w:val="000000" w:themeColor="text1"/>
          <w:sz w:val="24"/>
          <w:szCs w:val="24"/>
        </w:rPr>
        <w:t xml:space="preserve"> ADMINISTRATIVOS</w:t>
      </w:r>
      <w:bookmarkEnd w:id="14"/>
    </w:p>
    <w:p w14:paraId="3D21A038" w14:textId="77777777" w:rsidR="007A1793" w:rsidRPr="007A1793" w:rsidRDefault="007A1793" w:rsidP="007A1793"/>
    <w:p w14:paraId="55A64750" w14:textId="02257566" w:rsidR="007B65E5" w:rsidRPr="00222519" w:rsidRDefault="007A1793" w:rsidP="007A1793">
      <w:pPr>
        <w:spacing w:line="276" w:lineRule="auto"/>
        <w:jc w:val="both"/>
        <w:rPr>
          <w:rFonts w:ascii="Arial" w:hAnsi="Arial" w:cs="Arial"/>
          <w:sz w:val="24"/>
          <w:szCs w:val="24"/>
        </w:rPr>
      </w:pPr>
      <w:r>
        <w:rPr>
          <w:rFonts w:ascii="Arial" w:hAnsi="Arial" w:cs="Arial"/>
          <w:sz w:val="24"/>
          <w:szCs w:val="24"/>
        </w:rPr>
        <w:t>El marco legal que soporta la creación y el despacho de los asuntos que son del ámbito de la Secretaría de Desarrollo Social, está contenido dentro de las Leyes Estatales y Federales, para vigilar la correcta aplicación de los recursos tanto asignados como reasignados mediante los convenios Especiales.</w:t>
      </w:r>
    </w:p>
    <w:p w14:paraId="5E16CF3E" w14:textId="77777777" w:rsidR="007A1793" w:rsidRDefault="007A1793" w:rsidP="001A1616">
      <w:pPr>
        <w:jc w:val="both"/>
        <w:rPr>
          <w:rFonts w:ascii="Arial" w:hAnsi="Arial" w:cs="Arial"/>
          <w:sz w:val="24"/>
          <w:szCs w:val="24"/>
        </w:rPr>
      </w:pPr>
      <w:bookmarkStart w:id="15" w:name="_Hlk101525884"/>
    </w:p>
    <w:p w14:paraId="07AAC51B" w14:textId="77777777" w:rsidR="00D311EE" w:rsidRPr="00222519" w:rsidRDefault="00D311EE" w:rsidP="00D311EE">
      <w:pPr>
        <w:jc w:val="both"/>
        <w:rPr>
          <w:rFonts w:ascii="Arial" w:hAnsi="Arial" w:cs="Arial"/>
          <w:sz w:val="24"/>
          <w:szCs w:val="24"/>
        </w:rPr>
      </w:pPr>
      <w:bookmarkStart w:id="16" w:name="_Toc76557231"/>
      <w:bookmarkStart w:id="17" w:name="_Toc82783346"/>
      <w:bookmarkEnd w:id="15"/>
      <w:r w:rsidRPr="00222519">
        <w:rPr>
          <w:rFonts w:ascii="Arial" w:hAnsi="Arial" w:cs="Arial"/>
          <w:sz w:val="24"/>
          <w:szCs w:val="24"/>
        </w:rPr>
        <w:t>Disposiciones Federales</w:t>
      </w:r>
    </w:p>
    <w:p w14:paraId="3D585455" w14:textId="77777777" w:rsidR="00D311EE" w:rsidRPr="00EF7EBE" w:rsidRDefault="00D311EE" w:rsidP="0021538C">
      <w:pPr>
        <w:pStyle w:val="Prrafodelista"/>
        <w:numPr>
          <w:ilvl w:val="0"/>
          <w:numId w:val="98"/>
        </w:numPr>
        <w:spacing w:line="276" w:lineRule="auto"/>
        <w:jc w:val="both"/>
        <w:rPr>
          <w:rFonts w:ascii="Arial" w:hAnsi="Arial" w:cs="Arial"/>
          <w:sz w:val="24"/>
          <w:szCs w:val="24"/>
        </w:rPr>
      </w:pPr>
      <w:r w:rsidRPr="00EF7EBE">
        <w:rPr>
          <w:rFonts w:ascii="Arial" w:hAnsi="Arial" w:cs="Arial"/>
          <w:sz w:val="24"/>
          <w:szCs w:val="24"/>
        </w:rPr>
        <w:t>Constitución Política de los Estados Unidos Mexicanos;</w:t>
      </w:r>
    </w:p>
    <w:p w14:paraId="00A80B36" w14:textId="77777777" w:rsidR="00D311EE"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Federal del Trabajo</w:t>
      </w:r>
      <w:r>
        <w:rPr>
          <w:rFonts w:ascii="Arial" w:hAnsi="Arial" w:cs="Arial"/>
          <w:sz w:val="24"/>
          <w:szCs w:val="24"/>
        </w:rPr>
        <w:t>;</w:t>
      </w:r>
    </w:p>
    <w:p w14:paraId="49C2D149" w14:textId="77777777" w:rsidR="00D311EE"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Federal de Protección de Datos Personales en Posesión de los Particulares</w:t>
      </w:r>
      <w:r>
        <w:rPr>
          <w:rFonts w:ascii="Arial" w:hAnsi="Arial" w:cs="Arial"/>
          <w:sz w:val="24"/>
          <w:szCs w:val="24"/>
        </w:rPr>
        <w:t>;</w:t>
      </w:r>
    </w:p>
    <w:p w14:paraId="51E3BFFA" w14:textId="77777777" w:rsidR="00D311EE"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Federal de Transparencia y Acceso a la Información Pública</w:t>
      </w:r>
      <w:r>
        <w:rPr>
          <w:rFonts w:ascii="Arial" w:hAnsi="Arial" w:cs="Arial"/>
          <w:sz w:val="24"/>
          <w:szCs w:val="24"/>
        </w:rPr>
        <w:t>;</w:t>
      </w:r>
    </w:p>
    <w:p w14:paraId="2948B2B0" w14:textId="77777777" w:rsidR="00D311EE" w:rsidRPr="00545E9A"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 xml:space="preserve">Ley de Obras Públicas y Servicios Relacionados con las mismas; </w:t>
      </w:r>
    </w:p>
    <w:p w14:paraId="64FBCDBF" w14:textId="77777777" w:rsidR="00D311EE"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General de Desarrollo Social</w:t>
      </w:r>
      <w:r>
        <w:rPr>
          <w:rFonts w:ascii="Arial" w:hAnsi="Arial" w:cs="Arial"/>
          <w:sz w:val="24"/>
          <w:szCs w:val="24"/>
        </w:rPr>
        <w:t>;</w:t>
      </w:r>
    </w:p>
    <w:p w14:paraId="2B1100FD" w14:textId="77777777" w:rsidR="00D311EE"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General de Responsabilidades Administrativas;</w:t>
      </w:r>
    </w:p>
    <w:p w14:paraId="465FB344" w14:textId="77777777" w:rsidR="00D311EE" w:rsidRPr="00545E9A"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General de Archivos</w:t>
      </w:r>
      <w:r>
        <w:rPr>
          <w:rFonts w:ascii="Arial" w:hAnsi="Arial" w:cs="Arial"/>
          <w:sz w:val="24"/>
          <w:szCs w:val="24"/>
        </w:rPr>
        <w:t>;</w:t>
      </w:r>
    </w:p>
    <w:p w14:paraId="606D0ADF" w14:textId="77777777" w:rsidR="00D311EE"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General de Transparencia y Acceso a la Información Pública</w:t>
      </w:r>
      <w:r>
        <w:rPr>
          <w:rFonts w:ascii="Arial" w:hAnsi="Arial" w:cs="Arial"/>
          <w:sz w:val="24"/>
          <w:szCs w:val="24"/>
        </w:rPr>
        <w:t>;</w:t>
      </w:r>
    </w:p>
    <w:p w14:paraId="5246FEAD" w14:textId="77777777" w:rsidR="00D311EE" w:rsidRPr="00545E9A" w:rsidRDefault="00D311EE" w:rsidP="0021538C">
      <w:pPr>
        <w:pStyle w:val="Prrafodelista"/>
        <w:numPr>
          <w:ilvl w:val="0"/>
          <w:numId w:val="98"/>
        </w:numPr>
        <w:spacing w:line="276" w:lineRule="auto"/>
        <w:jc w:val="both"/>
        <w:rPr>
          <w:rFonts w:ascii="Arial" w:hAnsi="Arial" w:cs="Arial"/>
          <w:sz w:val="24"/>
          <w:szCs w:val="24"/>
        </w:rPr>
      </w:pPr>
      <w:r w:rsidRPr="00545E9A">
        <w:rPr>
          <w:rFonts w:ascii="Arial" w:hAnsi="Arial" w:cs="Arial"/>
          <w:sz w:val="24"/>
          <w:szCs w:val="24"/>
        </w:rPr>
        <w:t>Ley General de Protección de Datos Personales en Posesión de Sujetos Obligados; y</w:t>
      </w:r>
    </w:p>
    <w:p w14:paraId="08A521BF" w14:textId="77777777" w:rsidR="00D311EE" w:rsidRPr="00EF7EBE" w:rsidRDefault="00D311EE" w:rsidP="0021538C">
      <w:pPr>
        <w:pStyle w:val="Prrafodelista"/>
        <w:numPr>
          <w:ilvl w:val="0"/>
          <w:numId w:val="98"/>
        </w:numPr>
        <w:spacing w:line="276" w:lineRule="auto"/>
        <w:jc w:val="both"/>
        <w:rPr>
          <w:rFonts w:ascii="Arial" w:hAnsi="Arial" w:cs="Arial"/>
          <w:sz w:val="24"/>
          <w:szCs w:val="24"/>
        </w:rPr>
      </w:pPr>
      <w:r w:rsidRPr="00EF7EBE">
        <w:rPr>
          <w:rFonts w:ascii="Arial" w:hAnsi="Arial" w:cs="Arial"/>
          <w:sz w:val="24"/>
          <w:szCs w:val="24"/>
        </w:rPr>
        <w:t>Reglamento de la Ley General de Desarrollo Social.</w:t>
      </w:r>
    </w:p>
    <w:p w14:paraId="420C4945" w14:textId="77777777" w:rsidR="00D311EE" w:rsidRPr="00222519" w:rsidRDefault="00D311EE" w:rsidP="00D311EE">
      <w:pPr>
        <w:spacing w:line="276" w:lineRule="auto"/>
        <w:jc w:val="both"/>
        <w:rPr>
          <w:rFonts w:ascii="Arial" w:hAnsi="Arial" w:cs="Arial"/>
          <w:sz w:val="24"/>
          <w:szCs w:val="24"/>
        </w:rPr>
      </w:pPr>
    </w:p>
    <w:p w14:paraId="6C63AE56" w14:textId="77777777" w:rsidR="00D311EE" w:rsidRPr="00222519" w:rsidRDefault="00D311EE" w:rsidP="00D311EE">
      <w:pPr>
        <w:spacing w:line="276" w:lineRule="auto"/>
        <w:jc w:val="both"/>
        <w:rPr>
          <w:rFonts w:ascii="Arial" w:hAnsi="Arial" w:cs="Arial"/>
          <w:sz w:val="24"/>
          <w:szCs w:val="24"/>
        </w:rPr>
      </w:pPr>
      <w:r w:rsidRPr="00222519">
        <w:rPr>
          <w:rFonts w:ascii="Arial" w:hAnsi="Arial" w:cs="Arial"/>
          <w:sz w:val="24"/>
          <w:szCs w:val="24"/>
        </w:rPr>
        <w:t xml:space="preserve">Disposiciones Estatales </w:t>
      </w:r>
    </w:p>
    <w:p w14:paraId="47240404" w14:textId="77777777" w:rsidR="00D311EE" w:rsidRPr="00EF7EBE" w:rsidRDefault="00D311EE" w:rsidP="0021538C">
      <w:pPr>
        <w:pStyle w:val="Prrafodelista"/>
        <w:numPr>
          <w:ilvl w:val="0"/>
          <w:numId w:val="99"/>
        </w:numPr>
        <w:spacing w:line="276" w:lineRule="auto"/>
        <w:jc w:val="both"/>
        <w:rPr>
          <w:rFonts w:ascii="Arial" w:hAnsi="Arial" w:cs="Arial"/>
          <w:sz w:val="24"/>
          <w:szCs w:val="24"/>
        </w:rPr>
      </w:pPr>
      <w:r w:rsidRPr="00EF7EBE">
        <w:rPr>
          <w:rFonts w:ascii="Arial" w:hAnsi="Arial" w:cs="Arial"/>
          <w:color w:val="000000" w:themeColor="text1"/>
          <w:sz w:val="24"/>
          <w:szCs w:val="24"/>
        </w:rPr>
        <w:t xml:space="preserve">Constitución Política </w:t>
      </w:r>
      <w:r w:rsidRPr="00EF7EBE">
        <w:rPr>
          <w:rFonts w:ascii="Arial" w:hAnsi="Arial" w:cs="Arial"/>
          <w:sz w:val="24"/>
          <w:szCs w:val="24"/>
        </w:rPr>
        <w:t>del Estado Libre y Soberado de Quintana Roo;</w:t>
      </w:r>
    </w:p>
    <w:p w14:paraId="4BBAE126" w14:textId="77777777" w:rsidR="00D311EE" w:rsidRPr="00C7159D"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Orgánica de la Administración Pública del Estado de Quintana Roo;</w:t>
      </w:r>
    </w:p>
    <w:p w14:paraId="5B5C4485" w14:textId="77777777" w:rsidR="00D311EE" w:rsidRPr="00C7159D"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para el Desarrollo Social del Estado de Quintana Roo;</w:t>
      </w:r>
    </w:p>
    <w:p w14:paraId="7DBD9AB9" w14:textId="77777777" w:rsidR="00D311EE" w:rsidRPr="00C7159D"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Fomento a las Actividades Realizadas por las Organizaciones Civiles para el Estado de Quintana Roo;</w:t>
      </w:r>
    </w:p>
    <w:p w14:paraId="6DE5A770" w14:textId="77777777" w:rsidR="00D311EE" w:rsidRPr="00C7159D"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Transparencia y Acceso a la Información Pública para el Estado de Quintana Roo;</w:t>
      </w:r>
    </w:p>
    <w:p w14:paraId="1E5553D3"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222519">
        <w:rPr>
          <w:rFonts w:ascii="Arial" w:hAnsi="Arial" w:cs="Arial"/>
          <w:sz w:val="24"/>
          <w:szCs w:val="24"/>
        </w:rPr>
        <w:t>Ley de Obras Públicas y Servicios Relacionados con las mismas del Estado de Quintana Roo;</w:t>
      </w:r>
    </w:p>
    <w:p w14:paraId="4A7D7AED"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222519">
        <w:rPr>
          <w:rFonts w:ascii="Arial" w:hAnsi="Arial" w:cs="Arial"/>
          <w:sz w:val="24"/>
          <w:szCs w:val="24"/>
        </w:rPr>
        <w:t>Ley para el Fomento de las Sociedades Cooperativas en el Estado de Quintana Roo</w:t>
      </w:r>
      <w:r>
        <w:rPr>
          <w:rFonts w:ascii="Arial" w:hAnsi="Arial" w:cs="Arial"/>
          <w:sz w:val="24"/>
          <w:szCs w:val="24"/>
        </w:rPr>
        <w:t>;</w:t>
      </w:r>
    </w:p>
    <w:p w14:paraId="4AE1B58E"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lastRenderedPageBreak/>
        <w:t>Ley de los Trabajadores al Servicio de los Poderes Legislativo, Ejecutivo y Judicial de los Ayuntamientos y Organismos Descentralizados del Estado de Quintana Roo</w:t>
      </w:r>
      <w:r>
        <w:rPr>
          <w:rFonts w:ascii="Arial" w:hAnsi="Arial" w:cs="Arial"/>
          <w:sz w:val="24"/>
          <w:szCs w:val="24"/>
        </w:rPr>
        <w:t>;</w:t>
      </w:r>
    </w:p>
    <w:p w14:paraId="4FFEF229"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Adquisiciones Arrendamientos y Prestación de Servicios Relacionados con Bienes Muebles del Estado de Quintana Roo.</w:t>
      </w:r>
    </w:p>
    <w:p w14:paraId="029CE61D"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Hacienda del Estado de Quintana Roo</w:t>
      </w:r>
      <w:r>
        <w:rPr>
          <w:rFonts w:ascii="Arial" w:hAnsi="Arial" w:cs="Arial"/>
          <w:sz w:val="24"/>
          <w:szCs w:val="24"/>
        </w:rPr>
        <w:t>:</w:t>
      </w:r>
    </w:p>
    <w:p w14:paraId="5834AA7E"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Fiscalización y Rendición de cuentas del Estado de Quintana Roo</w:t>
      </w:r>
      <w:r>
        <w:rPr>
          <w:rFonts w:ascii="Arial" w:hAnsi="Arial" w:cs="Arial"/>
          <w:sz w:val="24"/>
          <w:szCs w:val="24"/>
        </w:rPr>
        <w:t>;</w:t>
      </w:r>
    </w:p>
    <w:p w14:paraId="777D9A4F"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Presupuesto y Gasto Publico del Estado de Quintana Roo</w:t>
      </w:r>
      <w:r>
        <w:rPr>
          <w:rFonts w:ascii="Arial" w:hAnsi="Arial" w:cs="Arial"/>
          <w:sz w:val="24"/>
          <w:szCs w:val="24"/>
        </w:rPr>
        <w:t>;</w:t>
      </w:r>
    </w:p>
    <w:p w14:paraId="2895C72E"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Planeación para el Desarrollo del Estado de Quintana Roo</w:t>
      </w:r>
      <w:r>
        <w:rPr>
          <w:rFonts w:ascii="Arial" w:hAnsi="Arial" w:cs="Arial"/>
          <w:sz w:val="24"/>
          <w:szCs w:val="24"/>
        </w:rPr>
        <w:t>;</w:t>
      </w:r>
    </w:p>
    <w:p w14:paraId="1506FA91"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del Periódico Oficial del Estado de Quintana Roo</w:t>
      </w:r>
      <w:r>
        <w:rPr>
          <w:rFonts w:ascii="Arial" w:hAnsi="Arial" w:cs="Arial"/>
          <w:sz w:val="24"/>
          <w:szCs w:val="24"/>
        </w:rPr>
        <w:t>;</w:t>
      </w:r>
    </w:p>
    <w:p w14:paraId="47C751C2"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7159D">
        <w:rPr>
          <w:rFonts w:ascii="Arial" w:hAnsi="Arial" w:cs="Arial"/>
          <w:sz w:val="24"/>
          <w:szCs w:val="24"/>
        </w:rPr>
        <w:t>Ley de Derechos del Estado de Quintana Roo</w:t>
      </w:r>
      <w:r>
        <w:rPr>
          <w:rFonts w:ascii="Arial" w:hAnsi="Arial" w:cs="Arial"/>
          <w:sz w:val="24"/>
          <w:szCs w:val="24"/>
        </w:rPr>
        <w:t>;</w:t>
      </w:r>
    </w:p>
    <w:p w14:paraId="44986B73"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65C79">
        <w:rPr>
          <w:rFonts w:ascii="Arial" w:hAnsi="Arial" w:cs="Arial"/>
          <w:sz w:val="24"/>
          <w:szCs w:val="24"/>
        </w:rPr>
        <w:t>Ley de Responsabilidades de los Servidores Públicos del Estado de Quintana Roo</w:t>
      </w:r>
      <w:r>
        <w:rPr>
          <w:rFonts w:ascii="Arial" w:hAnsi="Arial" w:cs="Arial"/>
          <w:sz w:val="24"/>
          <w:szCs w:val="24"/>
        </w:rPr>
        <w:t>;</w:t>
      </w:r>
    </w:p>
    <w:p w14:paraId="265EEACD"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65C79">
        <w:rPr>
          <w:rFonts w:ascii="Arial" w:hAnsi="Arial" w:cs="Arial"/>
          <w:sz w:val="24"/>
          <w:szCs w:val="24"/>
        </w:rPr>
        <w:t>Ley de Entrega y Recepción de los Servidores Públicos</w:t>
      </w:r>
      <w:r>
        <w:rPr>
          <w:rFonts w:ascii="Arial" w:hAnsi="Arial" w:cs="Arial"/>
          <w:sz w:val="24"/>
          <w:szCs w:val="24"/>
        </w:rPr>
        <w:t>;</w:t>
      </w:r>
    </w:p>
    <w:p w14:paraId="22629404"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C65C79">
        <w:rPr>
          <w:rFonts w:ascii="Arial" w:hAnsi="Arial" w:cs="Arial"/>
          <w:sz w:val="24"/>
          <w:szCs w:val="24"/>
        </w:rPr>
        <w:t>Ley del Sistema de Documentación del Estado de Quintana Roo</w:t>
      </w:r>
      <w:r>
        <w:rPr>
          <w:rFonts w:ascii="Arial" w:hAnsi="Arial" w:cs="Arial"/>
          <w:sz w:val="24"/>
          <w:szCs w:val="24"/>
        </w:rPr>
        <w:t>;</w:t>
      </w:r>
    </w:p>
    <w:p w14:paraId="3AD51341"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EF7EBE">
        <w:rPr>
          <w:rFonts w:ascii="Arial" w:hAnsi="Arial" w:cs="Arial"/>
          <w:sz w:val="24"/>
          <w:szCs w:val="24"/>
        </w:rPr>
        <w:t>Ley del Sistema Anticorrupción del Estado de Quintana Roo</w:t>
      </w:r>
      <w:r>
        <w:rPr>
          <w:rFonts w:ascii="Arial" w:hAnsi="Arial" w:cs="Arial"/>
          <w:sz w:val="24"/>
          <w:szCs w:val="24"/>
        </w:rPr>
        <w:t>;</w:t>
      </w:r>
    </w:p>
    <w:p w14:paraId="1B506820"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EF7EBE">
        <w:rPr>
          <w:rFonts w:ascii="Arial" w:hAnsi="Arial" w:cs="Arial"/>
          <w:sz w:val="24"/>
          <w:szCs w:val="24"/>
        </w:rPr>
        <w:t>Ley de Prevención del Delito para el Estado de Quintana Roo</w:t>
      </w:r>
      <w:r>
        <w:rPr>
          <w:rFonts w:ascii="Arial" w:hAnsi="Arial" w:cs="Arial"/>
          <w:sz w:val="24"/>
          <w:szCs w:val="24"/>
        </w:rPr>
        <w:t>;</w:t>
      </w:r>
    </w:p>
    <w:p w14:paraId="76B76059" w14:textId="77777777" w:rsidR="00D311EE" w:rsidRPr="00222519" w:rsidRDefault="00D311EE" w:rsidP="0021538C">
      <w:pPr>
        <w:pStyle w:val="Prrafodelista"/>
        <w:numPr>
          <w:ilvl w:val="0"/>
          <w:numId w:val="99"/>
        </w:numPr>
        <w:spacing w:line="276" w:lineRule="auto"/>
        <w:jc w:val="both"/>
        <w:rPr>
          <w:rFonts w:ascii="Arial" w:hAnsi="Arial" w:cs="Arial"/>
          <w:sz w:val="24"/>
          <w:szCs w:val="24"/>
        </w:rPr>
      </w:pPr>
      <w:r w:rsidRPr="00222519">
        <w:rPr>
          <w:rFonts w:ascii="Arial" w:hAnsi="Arial" w:cs="Arial"/>
          <w:sz w:val="24"/>
          <w:szCs w:val="24"/>
        </w:rPr>
        <w:t>Reglamento de la Ley para el Desarrollo Social del Estado de Quintana Roo;</w:t>
      </w:r>
    </w:p>
    <w:p w14:paraId="73F83688" w14:textId="77777777" w:rsidR="00D311EE" w:rsidRPr="00625409" w:rsidRDefault="00D311EE" w:rsidP="0021538C">
      <w:pPr>
        <w:pStyle w:val="Prrafodelista"/>
        <w:numPr>
          <w:ilvl w:val="0"/>
          <w:numId w:val="99"/>
        </w:numPr>
        <w:spacing w:line="276" w:lineRule="auto"/>
        <w:jc w:val="both"/>
        <w:rPr>
          <w:rFonts w:ascii="Arial" w:hAnsi="Arial" w:cs="Arial"/>
          <w:sz w:val="24"/>
          <w:szCs w:val="24"/>
        </w:rPr>
      </w:pPr>
      <w:r w:rsidRPr="00222519">
        <w:rPr>
          <w:rFonts w:ascii="Arial" w:hAnsi="Arial" w:cs="Arial"/>
          <w:sz w:val="24"/>
          <w:szCs w:val="24"/>
        </w:rPr>
        <w:t xml:space="preserve">Reglamento de la Ley de Fomento a las Actividades Realizadas por las </w:t>
      </w:r>
      <w:r w:rsidRPr="00625409">
        <w:rPr>
          <w:rFonts w:ascii="Arial" w:hAnsi="Arial" w:cs="Arial"/>
          <w:sz w:val="24"/>
          <w:szCs w:val="24"/>
        </w:rPr>
        <w:t>Organizaciones Civiles;</w:t>
      </w:r>
    </w:p>
    <w:p w14:paraId="1450F785" w14:textId="77777777" w:rsidR="00D311EE" w:rsidRPr="00625409" w:rsidRDefault="00D311EE" w:rsidP="0021538C">
      <w:pPr>
        <w:pStyle w:val="Prrafodelista"/>
        <w:numPr>
          <w:ilvl w:val="0"/>
          <w:numId w:val="99"/>
        </w:numPr>
        <w:spacing w:line="276" w:lineRule="auto"/>
        <w:jc w:val="both"/>
        <w:rPr>
          <w:rFonts w:ascii="Arial" w:hAnsi="Arial" w:cs="Arial"/>
          <w:sz w:val="24"/>
          <w:szCs w:val="24"/>
        </w:rPr>
      </w:pPr>
      <w:r w:rsidRPr="00625409">
        <w:rPr>
          <w:rFonts w:ascii="Arial" w:hAnsi="Arial" w:cs="Arial"/>
          <w:sz w:val="24"/>
          <w:szCs w:val="24"/>
        </w:rPr>
        <w:t>Reglamento de la Ley de Obras Públicas y Servicios Relacionados con las mismas del Estado de Quintana Roo;</w:t>
      </w:r>
    </w:p>
    <w:p w14:paraId="01346364" w14:textId="77777777" w:rsidR="00D311EE" w:rsidRPr="00222519" w:rsidRDefault="00D311EE" w:rsidP="0021538C">
      <w:pPr>
        <w:pStyle w:val="Prrafodelista"/>
        <w:numPr>
          <w:ilvl w:val="0"/>
          <w:numId w:val="99"/>
        </w:numPr>
        <w:spacing w:line="276" w:lineRule="auto"/>
        <w:jc w:val="both"/>
        <w:rPr>
          <w:rFonts w:ascii="Arial" w:hAnsi="Arial" w:cs="Arial"/>
          <w:sz w:val="24"/>
          <w:szCs w:val="24"/>
        </w:rPr>
      </w:pPr>
      <w:r w:rsidRPr="00625409">
        <w:rPr>
          <w:rFonts w:ascii="Arial" w:hAnsi="Arial" w:cs="Arial"/>
          <w:sz w:val="24"/>
          <w:szCs w:val="24"/>
        </w:rPr>
        <w:t>Reglamento de Condiciones Generales de</w:t>
      </w:r>
      <w:r w:rsidRPr="00C7159D">
        <w:rPr>
          <w:rFonts w:ascii="Arial" w:hAnsi="Arial" w:cs="Arial"/>
          <w:sz w:val="24"/>
          <w:szCs w:val="24"/>
        </w:rPr>
        <w:t xml:space="preserve"> Trabajo de los Trabajadores al Servicio del Poder Ejecutivo del Estado</w:t>
      </w:r>
      <w:r>
        <w:rPr>
          <w:rFonts w:ascii="Arial" w:hAnsi="Arial" w:cs="Arial"/>
          <w:sz w:val="24"/>
          <w:szCs w:val="24"/>
        </w:rPr>
        <w:t>;</w:t>
      </w:r>
    </w:p>
    <w:p w14:paraId="51D59E09"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222519">
        <w:rPr>
          <w:rFonts w:ascii="Arial" w:hAnsi="Arial" w:cs="Arial"/>
          <w:sz w:val="24"/>
          <w:szCs w:val="24"/>
        </w:rPr>
        <w:t xml:space="preserve">Reglamento de la Ley de Planeación para el Desarrollo del Estado de Quintana Roo; </w:t>
      </w:r>
    </w:p>
    <w:p w14:paraId="0B1CADA5" w14:textId="77777777" w:rsidR="00D311EE" w:rsidRPr="00222519" w:rsidRDefault="00D311EE" w:rsidP="0021538C">
      <w:pPr>
        <w:pStyle w:val="Prrafodelista"/>
        <w:numPr>
          <w:ilvl w:val="0"/>
          <w:numId w:val="99"/>
        </w:numPr>
        <w:spacing w:line="276" w:lineRule="auto"/>
        <w:jc w:val="both"/>
        <w:rPr>
          <w:rFonts w:ascii="Arial" w:hAnsi="Arial" w:cs="Arial"/>
          <w:sz w:val="24"/>
          <w:szCs w:val="24"/>
        </w:rPr>
      </w:pPr>
      <w:r>
        <w:rPr>
          <w:rFonts w:ascii="Arial" w:hAnsi="Arial" w:cs="Arial"/>
          <w:sz w:val="24"/>
          <w:szCs w:val="24"/>
        </w:rPr>
        <w:t>Reglamento Interior de la Secretaría de Desarrollo Social; y</w:t>
      </w:r>
    </w:p>
    <w:p w14:paraId="663E40DF" w14:textId="77777777" w:rsidR="00D311EE" w:rsidRDefault="00D311EE" w:rsidP="0021538C">
      <w:pPr>
        <w:pStyle w:val="Prrafodelista"/>
        <w:numPr>
          <w:ilvl w:val="0"/>
          <w:numId w:val="99"/>
        </w:numPr>
        <w:spacing w:line="276" w:lineRule="auto"/>
        <w:jc w:val="both"/>
        <w:rPr>
          <w:rFonts w:ascii="Arial" w:hAnsi="Arial" w:cs="Arial"/>
          <w:sz w:val="24"/>
          <w:szCs w:val="24"/>
        </w:rPr>
      </w:pPr>
      <w:r w:rsidRPr="00625409">
        <w:rPr>
          <w:rFonts w:ascii="Arial" w:hAnsi="Arial" w:cs="Arial"/>
          <w:sz w:val="24"/>
          <w:szCs w:val="24"/>
        </w:rPr>
        <w:t>Reglamento de la Ley para el Desarrollo Social del Estado de Quintana Roo</w:t>
      </w:r>
      <w:r>
        <w:rPr>
          <w:rFonts w:ascii="Arial" w:hAnsi="Arial" w:cs="Arial"/>
          <w:sz w:val="24"/>
          <w:szCs w:val="24"/>
        </w:rPr>
        <w:t>.</w:t>
      </w:r>
    </w:p>
    <w:p w14:paraId="7D4B921C" w14:textId="77777777" w:rsidR="00D311EE" w:rsidRDefault="00D311EE" w:rsidP="00D311EE">
      <w:pPr>
        <w:pStyle w:val="Prrafodelista"/>
        <w:spacing w:line="240" w:lineRule="auto"/>
        <w:jc w:val="both"/>
        <w:rPr>
          <w:rFonts w:ascii="Arial" w:hAnsi="Arial" w:cs="Arial"/>
          <w:sz w:val="24"/>
          <w:szCs w:val="24"/>
        </w:rPr>
      </w:pPr>
    </w:p>
    <w:p w14:paraId="4D30AD8C" w14:textId="77777777" w:rsidR="00F4682B" w:rsidRPr="00222519" w:rsidRDefault="00F4682B" w:rsidP="009D66C5">
      <w:pPr>
        <w:pStyle w:val="Ttulo1"/>
        <w:spacing w:before="0" w:line="240" w:lineRule="auto"/>
        <w:jc w:val="center"/>
        <w:rPr>
          <w:rFonts w:ascii="Arial" w:hAnsi="Arial" w:cs="Arial"/>
          <w:b/>
          <w:color w:val="000000" w:themeColor="text1"/>
          <w:sz w:val="24"/>
          <w:szCs w:val="24"/>
        </w:rPr>
      </w:pPr>
    </w:p>
    <w:p w14:paraId="2174CB78" w14:textId="77777777" w:rsidR="00F4682B" w:rsidRPr="00222519" w:rsidRDefault="00F4682B" w:rsidP="00F4682B">
      <w:pPr>
        <w:rPr>
          <w:rFonts w:ascii="Arial" w:hAnsi="Arial" w:cs="Arial"/>
          <w:sz w:val="24"/>
          <w:szCs w:val="24"/>
        </w:rPr>
      </w:pPr>
    </w:p>
    <w:p w14:paraId="76FAF79F" w14:textId="77777777" w:rsidR="00F4682B" w:rsidRPr="00222519" w:rsidRDefault="00F4682B" w:rsidP="00F4682B">
      <w:pPr>
        <w:rPr>
          <w:rFonts w:ascii="Arial" w:hAnsi="Arial" w:cs="Arial"/>
          <w:sz w:val="24"/>
          <w:szCs w:val="24"/>
        </w:rPr>
      </w:pPr>
    </w:p>
    <w:p w14:paraId="37BF42E1" w14:textId="77777777" w:rsidR="00F4682B" w:rsidRPr="00222519" w:rsidRDefault="00F4682B" w:rsidP="009D66C5">
      <w:pPr>
        <w:pStyle w:val="Ttulo1"/>
        <w:spacing w:before="0" w:line="240" w:lineRule="auto"/>
        <w:jc w:val="center"/>
        <w:rPr>
          <w:rFonts w:ascii="Arial" w:hAnsi="Arial" w:cs="Arial"/>
          <w:b/>
          <w:color w:val="000000" w:themeColor="text1"/>
          <w:sz w:val="24"/>
          <w:szCs w:val="24"/>
        </w:rPr>
      </w:pPr>
    </w:p>
    <w:p w14:paraId="33D30FD9" w14:textId="77777777" w:rsidR="007A1793" w:rsidRDefault="007A1793">
      <w:pPr>
        <w:rPr>
          <w:rFonts w:ascii="Arial" w:eastAsiaTheme="majorEastAsia" w:hAnsi="Arial" w:cs="Arial"/>
          <w:b/>
          <w:color w:val="000000" w:themeColor="text1"/>
          <w:sz w:val="24"/>
          <w:szCs w:val="24"/>
        </w:rPr>
      </w:pPr>
      <w:bookmarkStart w:id="18" w:name="_Toc101525521"/>
      <w:r>
        <w:rPr>
          <w:rFonts w:ascii="Arial" w:hAnsi="Arial" w:cs="Arial"/>
          <w:b/>
          <w:color w:val="000000" w:themeColor="text1"/>
          <w:sz w:val="24"/>
          <w:szCs w:val="24"/>
        </w:rPr>
        <w:br w:type="page"/>
      </w:r>
    </w:p>
    <w:p w14:paraId="63777C96" w14:textId="77091E0F" w:rsidR="009D66C5" w:rsidRPr="00222519" w:rsidRDefault="009D66C5" w:rsidP="009D66C5">
      <w:pPr>
        <w:pStyle w:val="Ttulo1"/>
        <w:spacing w:before="0" w:line="240" w:lineRule="auto"/>
        <w:jc w:val="center"/>
        <w:rPr>
          <w:rFonts w:ascii="Arial" w:hAnsi="Arial" w:cs="Arial"/>
          <w:b/>
          <w:color w:val="000000" w:themeColor="text1"/>
          <w:sz w:val="24"/>
          <w:szCs w:val="24"/>
        </w:rPr>
      </w:pPr>
      <w:r w:rsidRPr="00222519">
        <w:rPr>
          <w:rFonts w:ascii="Arial" w:hAnsi="Arial" w:cs="Arial"/>
          <w:b/>
          <w:color w:val="000000" w:themeColor="text1"/>
          <w:sz w:val="24"/>
          <w:szCs w:val="24"/>
        </w:rPr>
        <w:lastRenderedPageBreak/>
        <w:t>VIII. ATRIBUCIONES</w:t>
      </w:r>
      <w:bookmarkEnd w:id="16"/>
      <w:bookmarkEnd w:id="17"/>
      <w:bookmarkEnd w:id="18"/>
    </w:p>
    <w:p w14:paraId="5098DFD4" w14:textId="77777777" w:rsidR="006E510B" w:rsidRPr="00222519" w:rsidRDefault="006E510B" w:rsidP="006E510B">
      <w:pPr>
        <w:autoSpaceDE w:val="0"/>
        <w:autoSpaceDN w:val="0"/>
        <w:adjustRightInd w:val="0"/>
        <w:spacing w:after="0" w:line="240" w:lineRule="auto"/>
        <w:rPr>
          <w:rFonts w:ascii="Arial" w:hAnsi="Arial" w:cs="Arial"/>
          <w:color w:val="000000"/>
          <w:sz w:val="24"/>
          <w:szCs w:val="24"/>
        </w:rPr>
      </w:pPr>
    </w:p>
    <w:p w14:paraId="053FBE3A" w14:textId="564F086F" w:rsidR="00222519" w:rsidRPr="00222519" w:rsidRDefault="006E510B" w:rsidP="00222519">
      <w:pPr>
        <w:spacing w:line="240" w:lineRule="auto"/>
        <w:jc w:val="both"/>
        <w:rPr>
          <w:rFonts w:ascii="Arial" w:hAnsi="Arial" w:cs="Arial"/>
          <w:sz w:val="24"/>
          <w:szCs w:val="24"/>
        </w:rPr>
      </w:pPr>
      <w:r w:rsidRPr="00222519">
        <w:rPr>
          <w:rFonts w:ascii="Arial" w:hAnsi="Arial" w:cs="Arial"/>
          <w:b/>
          <w:bCs/>
          <w:color w:val="000000"/>
          <w:sz w:val="24"/>
          <w:szCs w:val="24"/>
        </w:rPr>
        <w:t>ARTÍCULO 32.</w:t>
      </w:r>
      <w:r w:rsidRPr="00222519">
        <w:rPr>
          <w:rFonts w:ascii="Arial" w:hAnsi="Arial" w:cs="Arial"/>
          <w:color w:val="000000"/>
          <w:sz w:val="24"/>
          <w:szCs w:val="24"/>
        </w:rPr>
        <w:t xml:space="preserve"> </w:t>
      </w:r>
      <w:r w:rsidR="00222519" w:rsidRPr="00222519">
        <w:rPr>
          <w:rFonts w:ascii="Arial" w:hAnsi="Arial" w:cs="Arial"/>
          <w:b/>
          <w:sz w:val="24"/>
          <w:szCs w:val="24"/>
        </w:rPr>
        <w:t>Ley Orgánica de la Administración Pública del Estado de Quintana Roo.</w:t>
      </w:r>
    </w:p>
    <w:p w14:paraId="07176969" w14:textId="77777777" w:rsidR="00222519" w:rsidRPr="00222519" w:rsidRDefault="00222519" w:rsidP="006E510B">
      <w:pPr>
        <w:autoSpaceDE w:val="0"/>
        <w:autoSpaceDN w:val="0"/>
        <w:adjustRightInd w:val="0"/>
        <w:spacing w:after="0" w:line="240" w:lineRule="auto"/>
        <w:jc w:val="both"/>
        <w:rPr>
          <w:rFonts w:ascii="Arial" w:hAnsi="Arial" w:cs="Arial"/>
          <w:color w:val="000000"/>
          <w:sz w:val="24"/>
          <w:szCs w:val="24"/>
        </w:rPr>
      </w:pPr>
    </w:p>
    <w:p w14:paraId="59124F83" w14:textId="3E55F1FF" w:rsidR="006E510B" w:rsidRDefault="006E510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I.</w:t>
      </w:r>
      <w:r w:rsidRPr="00222519">
        <w:rPr>
          <w:rFonts w:ascii="Arial" w:hAnsi="Arial" w:cs="Arial"/>
          <w:color w:val="000000"/>
          <w:sz w:val="24"/>
          <w:szCs w:val="24"/>
        </w:rPr>
        <w:t xml:space="preserve"> Formular, conducir y evaluar la política estatal de desarrollo social y programas</w:t>
      </w:r>
      <w:r w:rsidR="004A771D" w:rsidRPr="00222519">
        <w:rPr>
          <w:rFonts w:ascii="Arial" w:hAnsi="Arial" w:cs="Arial"/>
          <w:color w:val="000000"/>
          <w:sz w:val="24"/>
          <w:szCs w:val="24"/>
        </w:rPr>
        <w:t xml:space="preserve"> </w:t>
      </w:r>
      <w:r w:rsidRPr="00222519">
        <w:rPr>
          <w:rFonts w:ascii="Arial" w:hAnsi="Arial" w:cs="Arial"/>
          <w:color w:val="000000"/>
          <w:sz w:val="24"/>
          <w:szCs w:val="24"/>
        </w:rPr>
        <w:t>sectoriales de desarrollo en materia de cultura, juventud, recreación, deporte con base en la legislación federal y estatal aplicable y las normas y lineamientos que determine el Titular del Ejecutivo del Estado en vinculación con el Sistema Estatal de Planeación, así como las acciones correspondientes para el combate efectivo a la pobreza, procurando el desarrollo integral de la población del Estado</w:t>
      </w:r>
      <w:r w:rsidR="00222519">
        <w:rPr>
          <w:rFonts w:ascii="Arial" w:hAnsi="Arial" w:cs="Arial"/>
          <w:color w:val="000000"/>
          <w:sz w:val="24"/>
          <w:szCs w:val="24"/>
        </w:rPr>
        <w:t>;</w:t>
      </w:r>
      <w:r w:rsidRPr="00222519">
        <w:rPr>
          <w:rFonts w:ascii="Arial" w:hAnsi="Arial" w:cs="Arial"/>
          <w:color w:val="000000"/>
          <w:sz w:val="24"/>
          <w:szCs w:val="24"/>
        </w:rPr>
        <w:t xml:space="preserve">  </w:t>
      </w:r>
    </w:p>
    <w:p w14:paraId="02319DC8"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1571E39A" w14:textId="447EA27A" w:rsidR="006E510B" w:rsidRDefault="006E510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II.</w:t>
      </w:r>
      <w:r w:rsidRPr="00222519">
        <w:rPr>
          <w:rFonts w:ascii="Arial" w:hAnsi="Arial" w:cs="Arial"/>
          <w:color w:val="000000"/>
          <w:sz w:val="24"/>
          <w:szCs w:val="24"/>
        </w:rPr>
        <w:t xml:space="preserve"> Promover la formulación de los proyectos de ley, reglamentos y demás</w:t>
      </w:r>
      <w:r w:rsidR="004A771D" w:rsidRPr="00222519">
        <w:rPr>
          <w:rFonts w:ascii="Arial" w:hAnsi="Arial" w:cs="Arial"/>
          <w:color w:val="000000"/>
          <w:sz w:val="24"/>
          <w:szCs w:val="24"/>
        </w:rPr>
        <w:t xml:space="preserve"> </w:t>
      </w:r>
      <w:r w:rsidRPr="00222519">
        <w:rPr>
          <w:rFonts w:ascii="Arial" w:hAnsi="Arial" w:cs="Arial"/>
          <w:color w:val="000000"/>
          <w:sz w:val="24"/>
          <w:szCs w:val="24"/>
        </w:rPr>
        <w:t>disposiciones</w:t>
      </w:r>
      <w:r w:rsidR="004A771D" w:rsidRPr="00222519">
        <w:rPr>
          <w:rFonts w:ascii="Arial" w:hAnsi="Arial" w:cs="Arial"/>
          <w:color w:val="000000"/>
          <w:sz w:val="24"/>
          <w:szCs w:val="24"/>
        </w:rPr>
        <w:t xml:space="preserve"> </w:t>
      </w:r>
      <w:r w:rsidRPr="00222519">
        <w:rPr>
          <w:rFonts w:ascii="Arial" w:hAnsi="Arial" w:cs="Arial"/>
          <w:color w:val="000000"/>
          <w:sz w:val="24"/>
          <w:szCs w:val="24"/>
        </w:rPr>
        <w:t>de carácter general, en materia de desarrollo social, desarrollo indígena, cultura,</w:t>
      </w:r>
      <w:r w:rsidR="004A771D" w:rsidRPr="00222519">
        <w:rPr>
          <w:rFonts w:ascii="Arial" w:hAnsi="Arial" w:cs="Arial"/>
          <w:color w:val="000000"/>
          <w:sz w:val="24"/>
          <w:szCs w:val="24"/>
        </w:rPr>
        <w:t xml:space="preserve"> </w:t>
      </w:r>
      <w:r w:rsidRPr="00222519">
        <w:rPr>
          <w:rFonts w:ascii="Arial" w:hAnsi="Arial" w:cs="Arial"/>
          <w:color w:val="000000"/>
          <w:sz w:val="24"/>
          <w:szCs w:val="24"/>
        </w:rPr>
        <w:t>juventud, deporte y atención a grupos marginados, en coordinación con las dependencias</w:t>
      </w:r>
      <w:r w:rsidR="004A771D" w:rsidRPr="00222519">
        <w:rPr>
          <w:rFonts w:ascii="Arial" w:hAnsi="Arial" w:cs="Arial"/>
          <w:color w:val="000000"/>
          <w:sz w:val="24"/>
          <w:szCs w:val="24"/>
        </w:rPr>
        <w:t xml:space="preserve"> </w:t>
      </w:r>
      <w:r w:rsidRPr="00222519">
        <w:rPr>
          <w:rFonts w:ascii="Arial" w:hAnsi="Arial" w:cs="Arial"/>
          <w:color w:val="000000"/>
          <w:sz w:val="24"/>
          <w:szCs w:val="24"/>
        </w:rPr>
        <w:t>y entidades de la administración pública del Estado involucradas en esas materias y</w:t>
      </w:r>
      <w:r w:rsidR="004A771D" w:rsidRPr="00222519">
        <w:rPr>
          <w:rFonts w:ascii="Arial" w:hAnsi="Arial" w:cs="Arial"/>
          <w:color w:val="000000"/>
          <w:sz w:val="24"/>
          <w:szCs w:val="24"/>
        </w:rPr>
        <w:t xml:space="preserve"> </w:t>
      </w:r>
      <w:r w:rsidRPr="00222519">
        <w:rPr>
          <w:rFonts w:ascii="Arial" w:hAnsi="Arial" w:cs="Arial"/>
          <w:color w:val="000000"/>
          <w:sz w:val="24"/>
          <w:szCs w:val="24"/>
        </w:rPr>
        <w:t>someterlos a la aprobación del Ejecutivo, para el proceso legislativo correspondiente</w:t>
      </w:r>
      <w:r w:rsidR="00222519">
        <w:rPr>
          <w:rFonts w:ascii="Arial" w:hAnsi="Arial" w:cs="Arial"/>
          <w:color w:val="000000"/>
          <w:sz w:val="24"/>
          <w:szCs w:val="24"/>
        </w:rPr>
        <w:t>;</w:t>
      </w:r>
      <w:r w:rsidRPr="00222519">
        <w:rPr>
          <w:rFonts w:ascii="Arial" w:hAnsi="Arial" w:cs="Arial"/>
          <w:color w:val="000000"/>
          <w:sz w:val="24"/>
          <w:szCs w:val="24"/>
        </w:rPr>
        <w:t xml:space="preserve"> </w:t>
      </w:r>
    </w:p>
    <w:p w14:paraId="492BEB3A"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61EA655D" w14:textId="34EBF6CC" w:rsidR="006E510B" w:rsidRDefault="006E510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III.</w:t>
      </w:r>
      <w:r w:rsidRPr="00222519">
        <w:rPr>
          <w:rFonts w:ascii="Arial" w:hAnsi="Arial" w:cs="Arial"/>
          <w:color w:val="000000"/>
          <w:sz w:val="24"/>
          <w:szCs w:val="24"/>
        </w:rPr>
        <w:t xml:space="preserve"> Concertar y convenir programas y acciones con el Ejecutivo Federal, los</w:t>
      </w:r>
      <w:r w:rsidR="00FD2073" w:rsidRPr="00222519">
        <w:rPr>
          <w:rFonts w:ascii="Arial" w:hAnsi="Arial" w:cs="Arial"/>
          <w:color w:val="000000"/>
          <w:sz w:val="24"/>
          <w:szCs w:val="24"/>
        </w:rPr>
        <w:t xml:space="preserve"> </w:t>
      </w:r>
      <w:r w:rsidRPr="00222519">
        <w:rPr>
          <w:rFonts w:ascii="Arial" w:hAnsi="Arial" w:cs="Arial"/>
          <w:color w:val="000000"/>
          <w:sz w:val="24"/>
          <w:szCs w:val="24"/>
        </w:rPr>
        <w:t xml:space="preserve">Ayuntamientos de los Municipios, así como los Órganos Autónomos, </w:t>
      </w:r>
      <w:r w:rsidR="004A771D" w:rsidRPr="00222519">
        <w:rPr>
          <w:rFonts w:ascii="Arial" w:hAnsi="Arial" w:cs="Arial"/>
          <w:color w:val="000000"/>
          <w:sz w:val="24"/>
          <w:szCs w:val="24"/>
        </w:rPr>
        <w:t>o</w:t>
      </w:r>
      <w:r w:rsidRPr="00222519">
        <w:rPr>
          <w:rFonts w:ascii="Arial" w:hAnsi="Arial" w:cs="Arial"/>
          <w:color w:val="000000"/>
          <w:sz w:val="24"/>
          <w:szCs w:val="24"/>
        </w:rPr>
        <w:t>rganizaciones</w:t>
      </w:r>
      <w:r w:rsidR="004A771D" w:rsidRPr="00222519">
        <w:rPr>
          <w:rFonts w:ascii="Arial" w:hAnsi="Arial" w:cs="Arial"/>
          <w:color w:val="000000"/>
          <w:sz w:val="24"/>
          <w:szCs w:val="24"/>
        </w:rPr>
        <w:t xml:space="preserve"> </w:t>
      </w:r>
      <w:r w:rsidRPr="00222519">
        <w:rPr>
          <w:rFonts w:ascii="Arial" w:hAnsi="Arial" w:cs="Arial"/>
          <w:color w:val="000000"/>
          <w:sz w:val="24"/>
          <w:szCs w:val="24"/>
        </w:rPr>
        <w:t>Civiles y con los Gobiernos de otros Estados, con el propósito de generar las condiciones</w:t>
      </w:r>
      <w:r w:rsidR="004A771D" w:rsidRPr="00222519">
        <w:rPr>
          <w:rFonts w:ascii="Arial" w:hAnsi="Arial" w:cs="Arial"/>
          <w:color w:val="000000"/>
          <w:sz w:val="24"/>
          <w:szCs w:val="24"/>
        </w:rPr>
        <w:t xml:space="preserve"> </w:t>
      </w:r>
      <w:r w:rsidRPr="00222519">
        <w:rPr>
          <w:rFonts w:ascii="Arial" w:hAnsi="Arial" w:cs="Arial"/>
          <w:color w:val="000000"/>
          <w:sz w:val="24"/>
          <w:szCs w:val="24"/>
        </w:rPr>
        <w:t xml:space="preserve">de desarrollo social;  </w:t>
      </w:r>
    </w:p>
    <w:p w14:paraId="5B67CB12"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7432C0FD" w14:textId="37E65F03" w:rsidR="006E510B" w:rsidRDefault="006E510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IV.</w:t>
      </w:r>
      <w:r w:rsidRPr="00222519">
        <w:rPr>
          <w:rFonts w:ascii="Arial" w:hAnsi="Arial" w:cs="Arial"/>
          <w:color w:val="000000"/>
          <w:sz w:val="24"/>
          <w:szCs w:val="24"/>
        </w:rPr>
        <w:t xml:space="preserve"> Realizar los estudios necesarios y ejecutar, en su caso, las obras públicas y acciones</w:t>
      </w:r>
      <w:r w:rsidR="004A771D" w:rsidRPr="00222519">
        <w:rPr>
          <w:rFonts w:ascii="Arial" w:hAnsi="Arial" w:cs="Arial"/>
          <w:color w:val="000000"/>
          <w:sz w:val="24"/>
          <w:szCs w:val="24"/>
        </w:rPr>
        <w:t xml:space="preserve"> </w:t>
      </w:r>
      <w:r w:rsidRPr="00222519">
        <w:rPr>
          <w:rFonts w:ascii="Arial" w:hAnsi="Arial" w:cs="Arial"/>
          <w:color w:val="000000"/>
          <w:sz w:val="24"/>
          <w:szCs w:val="24"/>
        </w:rPr>
        <w:t>que se requieran para cumplir con las metas y objetivos establecidos en el Programa</w:t>
      </w:r>
      <w:r w:rsidR="004A771D" w:rsidRPr="00222519">
        <w:rPr>
          <w:rFonts w:ascii="Arial" w:hAnsi="Arial" w:cs="Arial"/>
          <w:color w:val="000000"/>
          <w:sz w:val="24"/>
          <w:szCs w:val="24"/>
        </w:rPr>
        <w:t xml:space="preserve"> </w:t>
      </w:r>
      <w:r w:rsidRPr="00222519">
        <w:rPr>
          <w:rFonts w:ascii="Arial" w:hAnsi="Arial" w:cs="Arial"/>
          <w:color w:val="000000"/>
          <w:sz w:val="24"/>
          <w:szCs w:val="24"/>
        </w:rPr>
        <w:t xml:space="preserve">Estatal, en términos de la Ley en la materia; </w:t>
      </w:r>
    </w:p>
    <w:p w14:paraId="1BD7B807"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39D41AEC" w14:textId="3DBBB863"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V.</w:t>
      </w:r>
      <w:r w:rsidRPr="00222519">
        <w:rPr>
          <w:rFonts w:ascii="Arial" w:hAnsi="Arial" w:cs="Arial"/>
          <w:color w:val="000000"/>
          <w:sz w:val="24"/>
          <w:szCs w:val="24"/>
        </w:rPr>
        <w:t xml:space="preserve"> Coordinar el diseño, formulación e instrumentación de los programas de desarrollo social del Gobierno del Estado, en conjunto con las diversas dependencias del Ejecutivo Estatal; </w:t>
      </w:r>
    </w:p>
    <w:p w14:paraId="659D919E"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48A2CC8" w14:textId="64823247" w:rsidR="00FD2073" w:rsidRPr="00222519" w:rsidRDefault="00FD2073" w:rsidP="00222519">
      <w:pPr>
        <w:autoSpaceDE w:val="0"/>
        <w:autoSpaceDN w:val="0"/>
        <w:adjustRightInd w:val="0"/>
        <w:spacing w:after="0" w:line="276" w:lineRule="auto"/>
        <w:jc w:val="both"/>
        <w:rPr>
          <w:rFonts w:ascii="Arial" w:hAnsi="Arial" w:cs="Arial"/>
          <w:sz w:val="24"/>
          <w:szCs w:val="24"/>
        </w:rPr>
      </w:pPr>
      <w:r w:rsidRPr="00222519">
        <w:rPr>
          <w:rFonts w:ascii="Arial" w:hAnsi="Arial" w:cs="Arial"/>
          <w:b/>
          <w:bCs/>
          <w:color w:val="000000"/>
          <w:sz w:val="24"/>
          <w:szCs w:val="24"/>
        </w:rPr>
        <w:t>VI.</w:t>
      </w:r>
      <w:r w:rsidRPr="00222519">
        <w:rPr>
          <w:rFonts w:ascii="Arial" w:hAnsi="Arial" w:cs="Arial"/>
          <w:color w:val="000000"/>
          <w:sz w:val="24"/>
          <w:szCs w:val="24"/>
        </w:rPr>
        <w:t xml:space="preserve"> Coordinar la formulación, instrumentación y evaluación de las políticas y programas sectoriales en materia de desarrollo social, que promuevan las relaciones de equidad entre las comunidades, los sectores de la sociedad y el Estado, en los términos de los artículos 3o y 4o de la Constitución Política de los Estados Unidos Mexicanos y 13 de la Constitución Política del Estado Libre y Soberano de Quintana Roo;  </w:t>
      </w:r>
    </w:p>
    <w:p w14:paraId="0EA136FD" w14:textId="68E84A90"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VII.</w:t>
      </w:r>
      <w:r w:rsidRPr="00222519">
        <w:rPr>
          <w:rFonts w:ascii="Arial" w:hAnsi="Arial" w:cs="Arial"/>
          <w:color w:val="000000"/>
          <w:sz w:val="24"/>
          <w:szCs w:val="24"/>
        </w:rPr>
        <w:t xml:space="preserve"> Dar seguimiento a la ejecución de los programas de desarrollo social que se realicen con recursos estatales o federales a cargo de las dependencias y </w:t>
      </w:r>
      <w:r w:rsidRPr="00222519">
        <w:rPr>
          <w:rFonts w:ascii="Arial" w:hAnsi="Arial" w:cs="Arial"/>
          <w:color w:val="000000"/>
          <w:sz w:val="24"/>
          <w:szCs w:val="24"/>
        </w:rPr>
        <w:lastRenderedPageBreak/>
        <w:t xml:space="preserve">entidades de la Administración Pública del Estado o de los municipios de la entidad;    </w:t>
      </w:r>
    </w:p>
    <w:p w14:paraId="3281734B"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0954B078" w14:textId="2B30DD30"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VIII.</w:t>
      </w:r>
      <w:r w:rsidRPr="00222519">
        <w:rPr>
          <w:rFonts w:ascii="Arial" w:hAnsi="Arial" w:cs="Arial"/>
          <w:color w:val="000000"/>
          <w:sz w:val="24"/>
          <w:szCs w:val="24"/>
        </w:rPr>
        <w:t xml:space="preserve"> Promover mecanismos tendientes a garantizar que los recursos públicos destinados a los programas sociales, se apliquen prioritariamente a los municipios con mayor índice de vulnerabilidad; </w:t>
      </w:r>
    </w:p>
    <w:p w14:paraId="0CA24538"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7CED086" w14:textId="48463376"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IX.</w:t>
      </w:r>
      <w:r w:rsidRPr="00222519">
        <w:rPr>
          <w:rFonts w:ascii="Arial" w:hAnsi="Arial" w:cs="Arial"/>
          <w:color w:val="000000"/>
          <w:sz w:val="24"/>
          <w:szCs w:val="24"/>
        </w:rPr>
        <w:t xml:space="preserve"> Regular y supervisar, en coordinación con la Secretaría de Finanzas y Planeación, y con la Secretaría de la Contraloría, que los subsidios y las transferencias de fondos, provenientes del Ejecutivo del Estado a favor de instituciones de los sectores social y privado, se vinculen con los objetivos establecidos en el Plan y los programas de desarrollo del Estado;  </w:t>
      </w:r>
    </w:p>
    <w:p w14:paraId="4830FF99"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106CBE8F" w14:textId="1ACA603C"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w:t>
      </w:r>
      <w:r w:rsidRPr="00222519">
        <w:rPr>
          <w:rFonts w:ascii="Arial" w:hAnsi="Arial" w:cs="Arial"/>
          <w:color w:val="000000"/>
          <w:sz w:val="24"/>
          <w:szCs w:val="24"/>
        </w:rPr>
        <w:t xml:space="preserve"> Coordinar y concertar de manera conjunta con las dependencias y entidades de la Administración Pública Estatal, programas especiales para los sectores sociales más vulnerables, con la finalidad de elevar el nivel de vida de la población; </w:t>
      </w:r>
    </w:p>
    <w:p w14:paraId="60DA947E"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1C086FA3" w14:textId="3C7F968B"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XI.</w:t>
      </w:r>
      <w:r w:rsidRPr="00222519">
        <w:rPr>
          <w:rFonts w:ascii="Arial" w:hAnsi="Arial" w:cs="Arial"/>
          <w:color w:val="000000"/>
          <w:sz w:val="24"/>
          <w:szCs w:val="24"/>
        </w:rPr>
        <w:t xml:space="preserve"> Coadyuvar en la implementación y ejecución de programas de creación y apoyo a empresas individuales o colectivas en los grupos de escasos recursos, con la</w:t>
      </w:r>
      <w:r w:rsidR="002358EB" w:rsidRPr="00222519">
        <w:rPr>
          <w:rFonts w:ascii="Arial" w:hAnsi="Arial" w:cs="Arial"/>
          <w:color w:val="000000"/>
          <w:sz w:val="24"/>
          <w:szCs w:val="24"/>
        </w:rPr>
        <w:t xml:space="preserve"> </w:t>
      </w:r>
      <w:r w:rsidRPr="00222519">
        <w:rPr>
          <w:rFonts w:ascii="Arial" w:hAnsi="Arial" w:cs="Arial"/>
          <w:color w:val="000000"/>
          <w:sz w:val="24"/>
          <w:szCs w:val="24"/>
        </w:rPr>
        <w:t xml:space="preserve">participación de los sectores social y privado y de las dependencias del Gobierno del Estado; </w:t>
      </w:r>
    </w:p>
    <w:p w14:paraId="05BF1423"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47A0B1C" w14:textId="0E743AB1"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XII.</w:t>
      </w:r>
      <w:r w:rsidRPr="00222519">
        <w:rPr>
          <w:rFonts w:ascii="Arial" w:hAnsi="Arial" w:cs="Arial"/>
          <w:color w:val="000000"/>
          <w:sz w:val="24"/>
          <w:szCs w:val="24"/>
        </w:rPr>
        <w:t xml:space="preserve"> Establecer programas especiales de desarrollo a las comunidades rurales con el fin de consolidar su integración al desarrollo del Estado;  </w:t>
      </w:r>
    </w:p>
    <w:p w14:paraId="1BFC3FB7"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346D9119" w14:textId="372517CA" w:rsidR="00FD2073" w:rsidRDefault="00FD2073"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XIII.</w:t>
      </w:r>
      <w:r w:rsidRPr="00222519">
        <w:rPr>
          <w:rFonts w:ascii="Arial" w:hAnsi="Arial" w:cs="Arial"/>
          <w:color w:val="000000"/>
          <w:sz w:val="24"/>
          <w:szCs w:val="24"/>
        </w:rPr>
        <w:t xml:space="preserve"> Concertar con la Secretaría de Desarrollo Agropecuario, Rural y Pesca, la</w:t>
      </w:r>
      <w:r w:rsidR="002358EB" w:rsidRPr="00222519">
        <w:rPr>
          <w:rFonts w:ascii="Arial" w:hAnsi="Arial" w:cs="Arial"/>
          <w:color w:val="000000"/>
          <w:sz w:val="24"/>
          <w:szCs w:val="24"/>
        </w:rPr>
        <w:t xml:space="preserve"> </w:t>
      </w:r>
      <w:r w:rsidRPr="00222519">
        <w:rPr>
          <w:rFonts w:ascii="Arial" w:hAnsi="Arial" w:cs="Arial"/>
          <w:color w:val="000000"/>
          <w:sz w:val="24"/>
          <w:szCs w:val="24"/>
        </w:rPr>
        <w:t>integración, instrumentación y ejecución de los presupuestos de desarrollo social</w:t>
      </w:r>
      <w:r w:rsidR="002358EB" w:rsidRPr="00222519">
        <w:rPr>
          <w:rFonts w:ascii="Arial" w:hAnsi="Arial" w:cs="Arial"/>
          <w:color w:val="000000"/>
          <w:sz w:val="24"/>
          <w:szCs w:val="24"/>
        </w:rPr>
        <w:t xml:space="preserve"> </w:t>
      </w:r>
      <w:r w:rsidRPr="00222519">
        <w:rPr>
          <w:rFonts w:ascii="Arial" w:hAnsi="Arial" w:cs="Arial"/>
          <w:color w:val="000000"/>
          <w:sz w:val="24"/>
          <w:szCs w:val="24"/>
        </w:rPr>
        <w:t>vinculados con la transformación socioeconómica de los grupos marginados, con la</w:t>
      </w:r>
      <w:r w:rsidR="002358EB" w:rsidRPr="00222519">
        <w:rPr>
          <w:rFonts w:ascii="Arial" w:hAnsi="Arial" w:cs="Arial"/>
          <w:color w:val="000000"/>
          <w:sz w:val="24"/>
          <w:szCs w:val="24"/>
        </w:rPr>
        <w:t xml:space="preserve"> </w:t>
      </w:r>
      <w:r w:rsidRPr="00222519">
        <w:rPr>
          <w:rFonts w:ascii="Arial" w:hAnsi="Arial" w:cs="Arial"/>
          <w:color w:val="000000"/>
          <w:sz w:val="24"/>
          <w:szCs w:val="24"/>
        </w:rPr>
        <w:t xml:space="preserve">colaboración tanto de las dependencias coordinadoras de los sectores de producción y desarrollo social, como de las representaciones de esas comunidades;  </w:t>
      </w:r>
    </w:p>
    <w:p w14:paraId="250E5EBA"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54BDAA8F" w14:textId="3354BDD8"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XIV.</w:t>
      </w:r>
      <w:r w:rsidRPr="00222519">
        <w:rPr>
          <w:rFonts w:ascii="Arial" w:hAnsi="Arial" w:cs="Arial"/>
          <w:color w:val="000000"/>
          <w:sz w:val="24"/>
          <w:szCs w:val="24"/>
        </w:rPr>
        <w:t xml:space="preserve"> Convenir con los municipios la elaboración, ejecución, registro y evaluación de los programas de inversión en materia de desarrollo social y humano, así como los de combate a la pobreza; </w:t>
      </w:r>
    </w:p>
    <w:p w14:paraId="5503CAC1"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022D08E" w14:textId="23B6A8A4" w:rsidR="00F72CA2" w:rsidRPr="00222519"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XV.</w:t>
      </w:r>
      <w:r w:rsidRPr="00222519">
        <w:rPr>
          <w:rFonts w:ascii="Arial" w:hAnsi="Arial" w:cs="Arial"/>
          <w:color w:val="000000"/>
          <w:sz w:val="24"/>
          <w:szCs w:val="24"/>
        </w:rPr>
        <w:t xml:space="preserve"> Proponer y promover mecanismos de financiamiento para el desarrollo social, con la participación de las demás dependencias y entidades del Poder Ejecutivo del Estado y de las autoridades municipales; </w:t>
      </w:r>
    </w:p>
    <w:p w14:paraId="0B656F2C" w14:textId="0D862C4D"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lastRenderedPageBreak/>
        <w:t>XVI.</w:t>
      </w:r>
      <w:r w:rsidRPr="00222519">
        <w:rPr>
          <w:rFonts w:ascii="Arial" w:hAnsi="Arial" w:cs="Arial"/>
          <w:color w:val="000000"/>
          <w:sz w:val="24"/>
          <w:szCs w:val="24"/>
        </w:rPr>
        <w:t xml:space="preserve"> Impulsar y coordinar la organización social en los ámbitos rural y urbano para facilitar la participación en la toma de decisiones con respecto a su propio desarrollo; </w:t>
      </w:r>
    </w:p>
    <w:p w14:paraId="6F5E45CF"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1001ED7" w14:textId="0EA90D1D"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XVII.</w:t>
      </w:r>
      <w:r w:rsidRPr="00222519">
        <w:rPr>
          <w:rFonts w:ascii="Arial" w:hAnsi="Arial" w:cs="Arial"/>
          <w:color w:val="000000"/>
          <w:sz w:val="24"/>
          <w:szCs w:val="24"/>
        </w:rPr>
        <w:t xml:space="preserve"> Analizar, evaluar y en su caso instrumentar de manera conjunta con la Secretaría de Finanzas y Planeación, las propuestas de desarrollo comunitario y social resultantes de la participación de las diferentes organizaciones sociales y civiles, favoreciendo el equilibrio en el desarrollo regional;  </w:t>
      </w:r>
    </w:p>
    <w:p w14:paraId="0668CF34"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58157640" w14:textId="7DE1C42B"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XVIII.</w:t>
      </w:r>
      <w:r w:rsidRPr="00222519">
        <w:rPr>
          <w:rFonts w:ascii="Arial" w:hAnsi="Arial" w:cs="Arial"/>
          <w:color w:val="000000"/>
          <w:sz w:val="24"/>
          <w:szCs w:val="24"/>
        </w:rPr>
        <w:t xml:space="preserve"> Coordinar la ejecución de los convenios en materia de desarrollo social celebrados con la federación, municipios y grupos sociales, así como las obras de desarrollo social que favorezcan a las comunidades del Estado; </w:t>
      </w:r>
    </w:p>
    <w:p w14:paraId="592FB45C"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A1092DD" w14:textId="16270850"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XIX.</w:t>
      </w:r>
      <w:r w:rsidRPr="00222519">
        <w:rPr>
          <w:rFonts w:ascii="Arial" w:hAnsi="Arial" w:cs="Arial"/>
          <w:color w:val="000000"/>
          <w:sz w:val="24"/>
          <w:szCs w:val="24"/>
        </w:rPr>
        <w:t xml:space="preserve"> Establecer, coordinar y operar el Sistema Estatal de Desarrollo Social con la</w:t>
      </w:r>
      <w:r w:rsidR="006D39EA" w:rsidRPr="00222519">
        <w:rPr>
          <w:rFonts w:ascii="Arial" w:hAnsi="Arial" w:cs="Arial"/>
          <w:color w:val="000000"/>
          <w:sz w:val="24"/>
          <w:szCs w:val="24"/>
        </w:rPr>
        <w:t xml:space="preserve"> </w:t>
      </w:r>
      <w:r w:rsidRPr="00222519">
        <w:rPr>
          <w:rFonts w:ascii="Arial" w:hAnsi="Arial" w:cs="Arial"/>
          <w:color w:val="000000"/>
          <w:sz w:val="24"/>
          <w:szCs w:val="24"/>
        </w:rPr>
        <w:t>participación de las dependencias y entidades de la Administración Pública Estatal y municipal, de los órganos autónomos, particulares, organismos, instituciones y</w:t>
      </w:r>
      <w:r w:rsidR="006D39EA" w:rsidRPr="00222519">
        <w:rPr>
          <w:rFonts w:ascii="Arial" w:hAnsi="Arial" w:cs="Arial"/>
          <w:color w:val="000000"/>
          <w:sz w:val="24"/>
          <w:szCs w:val="24"/>
        </w:rPr>
        <w:t xml:space="preserve"> </w:t>
      </w:r>
      <w:r w:rsidRPr="00222519">
        <w:rPr>
          <w:rFonts w:ascii="Arial" w:hAnsi="Arial" w:cs="Arial"/>
          <w:color w:val="000000"/>
          <w:sz w:val="24"/>
          <w:szCs w:val="24"/>
        </w:rPr>
        <w:t xml:space="preserve">representantes del sector social y privado; </w:t>
      </w:r>
    </w:p>
    <w:p w14:paraId="7276A533"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499FE024" w14:textId="4CAC81F3"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w:t>
      </w:r>
      <w:r w:rsidRPr="00222519">
        <w:rPr>
          <w:rFonts w:ascii="Arial" w:hAnsi="Arial" w:cs="Arial"/>
          <w:color w:val="000000"/>
          <w:sz w:val="24"/>
          <w:szCs w:val="24"/>
        </w:rPr>
        <w:t xml:space="preserve"> Proporcionar asesoría y capacitación en materia de desarrollo comunitario y política social a las dependencias de la administración pública estatal, a los municipios, así como a los sectores y grupos sociales y privados que lo requieran;  </w:t>
      </w:r>
    </w:p>
    <w:p w14:paraId="11021AD3"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1F249570" w14:textId="18CBD870" w:rsidR="00F72CA2" w:rsidRDefault="00F72CA2" w:rsidP="00222519">
      <w:pPr>
        <w:autoSpaceDE w:val="0"/>
        <w:autoSpaceDN w:val="0"/>
        <w:adjustRightInd w:val="0"/>
        <w:spacing w:after="0" w:line="276" w:lineRule="auto"/>
        <w:rPr>
          <w:rFonts w:ascii="Arial" w:hAnsi="Arial" w:cs="Arial"/>
          <w:color w:val="000000"/>
          <w:sz w:val="24"/>
          <w:szCs w:val="24"/>
        </w:rPr>
      </w:pPr>
      <w:r w:rsidRPr="00222519">
        <w:rPr>
          <w:rFonts w:ascii="Arial" w:hAnsi="Arial" w:cs="Arial"/>
          <w:b/>
          <w:bCs/>
          <w:color w:val="000000"/>
          <w:sz w:val="24"/>
          <w:szCs w:val="24"/>
        </w:rPr>
        <w:t>XXI.</w:t>
      </w:r>
      <w:r w:rsidRPr="00222519">
        <w:rPr>
          <w:rFonts w:ascii="Arial" w:hAnsi="Arial" w:cs="Arial"/>
          <w:color w:val="000000"/>
          <w:sz w:val="24"/>
          <w:szCs w:val="24"/>
        </w:rPr>
        <w:t xml:space="preserve"> DEROGADO</w:t>
      </w:r>
      <w:r w:rsidR="00222519">
        <w:rPr>
          <w:rFonts w:ascii="Arial" w:hAnsi="Arial" w:cs="Arial"/>
          <w:color w:val="000000"/>
          <w:sz w:val="24"/>
          <w:szCs w:val="24"/>
        </w:rPr>
        <w:t>;</w:t>
      </w:r>
    </w:p>
    <w:p w14:paraId="5F3AF49C" w14:textId="77777777" w:rsidR="00222519" w:rsidRPr="00222519" w:rsidRDefault="00222519" w:rsidP="00222519">
      <w:pPr>
        <w:autoSpaceDE w:val="0"/>
        <w:autoSpaceDN w:val="0"/>
        <w:adjustRightInd w:val="0"/>
        <w:spacing w:after="0" w:line="276" w:lineRule="auto"/>
        <w:rPr>
          <w:rFonts w:ascii="Arial" w:hAnsi="Arial" w:cs="Arial"/>
          <w:sz w:val="24"/>
          <w:szCs w:val="24"/>
        </w:rPr>
      </w:pPr>
    </w:p>
    <w:p w14:paraId="2A1DFBA6" w14:textId="73C70027"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XXII.</w:t>
      </w:r>
      <w:r w:rsidRPr="00222519">
        <w:rPr>
          <w:rFonts w:ascii="Arial" w:hAnsi="Arial" w:cs="Arial"/>
          <w:color w:val="000000"/>
          <w:sz w:val="24"/>
          <w:szCs w:val="24"/>
        </w:rPr>
        <w:t xml:space="preserve"> Intervenir, en coordinación con la Secretaría de Educación, en la elaboración de los</w:t>
      </w:r>
      <w:r w:rsidR="00A224BB" w:rsidRPr="00222519">
        <w:rPr>
          <w:rFonts w:ascii="Arial" w:hAnsi="Arial" w:cs="Arial"/>
          <w:color w:val="000000"/>
          <w:sz w:val="24"/>
          <w:szCs w:val="24"/>
        </w:rPr>
        <w:t xml:space="preserve"> </w:t>
      </w:r>
      <w:r w:rsidRPr="00222519">
        <w:rPr>
          <w:rFonts w:ascii="Arial" w:hAnsi="Arial" w:cs="Arial"/>
          <w:color w:val="000000"/>
          <w:sz w:val="24"/>
          <w:szCs w:val="24"/>
        </w:rPr>
        <w:t>convenios de coordinación que en materia de educación indígena y para los grupos</w:t>
      </w:r>
      <w:r w:rsidR="00A224BB" w:rsidRPr="00222519">
        <w:rPr>
          <w:rFonts w:ascii="Arial" w:hAnsi="Arial" w:cs="Arial"/>
          <w:color w:val="000000"/>
          <w:sz w:val="24"/>
          <w:szCs w:val="24"/>
        </w:rPr>
        <w:t xml:space="preserve"> </w:t>
      </w:r>
      <w:r w:rsidRPr="00222519">
        <w:rPr>
          <w:rFonts w:ascii="Arial" w:hAnsi="Arial" w:cs="Arial"/>
          <w:color w:val="000000"/>
          <w:sz w:val="24"/>
          <w:szCs w:val="24"/>
        </w:rPr>
        <w:t xml:space="preserve">marginados, celebre el Estado con el Gobierno Federal y los Municipios;  </w:t>
      </w:r>
    </w:p>
    <w:p w14:paraId="345DBF32"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3B05B14A" w14:textId="0B7CB1B7"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XXIII.</w:t>
      </w:r>
      <w:r w:rsidRPr="00222519">
        <w:rPr>
          <w:rFonts w:ascii="Arial" w:hAnsi="Arial" w:cs="Arial"/>
          <w:color w:val="000000"/>
          <w:sz w:val="24"/>
          <w:szCs w:val="24"/>
        </w:rPr>
        <w:t xml:space="preserve"> Coadyuvar en la coordinación y ejecución de planes y proyectos de obras públicas</w:t>
      </w:r>
      <w:r w:rsidR="00A224BB" w:rsidRPr="00222519">
        <w:rPr>
          <w:rFonts w:ascii="Arial" w:hAnsi="Arial" w:cs="Arial"/>
          <w:color w:val="000000"/>
          <w:sz w:val="24"/>
          <w:szCs w:val="24"/>
        </w:rPr>
        <w:t xml:space="preserve"> </w:t>
      </w:r>
      <w:r w:rsidRPr="00222519">
        <w:rPr>
          <w:rFonts w:ascii="Arial" w:hAnsi="Arial" w:cs="Arial"/>
          <w:color w:val="000000"/>
          <w:sz w:val="24"/>
          <w:szCs w:val="24"/>
        </w:rPr>
        <w:t>y de construcción, ampliación, rehabilitación y mantenimiento de caminos, infraestructura</w:t>
      </w:r>
      <w:r w:rsidR="00A224BB" w:rsidRPr="00222519">
        <w:rPr>
          <w:rFonts w:ascii="Arial" w:hAnsi="Arial" w:cs="Arial"/>
          <w:color w:val="000000"/>
          <w:sz w:val="24"/>
          <w:szCs w:val="24"/>
        </w:rPr>
        <w:t xml:space="preserve"> </w:t>
      </w:r>
      <w:r w:rsidRPr="00222519">
        <w:rPr>
          <w:rFonts w:ascii="Arial" w:hAnsi="Arial" w:cs="Arial"/>
          <w:color w:val="000000"/>
          <w:sz w:val="24"/>
          <w:szCs w:val="24"/>
        </w:rPr>
        <w:t xml:space="preserve">de comunicaciones donde se involucren a las comunidades marginadas del Estado; </w:t>
      </w:r>
    </w:p>
    <w:p w14:paraId="49BA7712"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01A1DCB0" w14:textId="24B5CD86" w:rsidR="00F72CA2" w:rsidRDefault="00F72CA2"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XXIV.</w:t>
      </w:r>
      <w:r w:rsidRPr="00222519">
        <w:rPr>
          <w:rFonts w:ascii="Arial" w:hAnsi="Arial" w:cs="Arial"/>
          <w:color w:val="000000"/>
          <w:sz w:val="24"/>
          <w:szCs w:val="24"/>
        </w:rPr>
        <w:t xml:space="preserve"> Recibir las demandas ciudadanas y gestionar su solución a través de las diferentes</w:t>
      </w:r>
      <w:r w:rsidR="00A224BB" w:rsidRPr="00222519">
        <w:rPr>
          <w:rFonts w:ascii="Arial" w:hAnsi="Arial" w:cs="Arial"/>
          <w:color w:val="000000"/>
          <w:sz w:val="24"/>
          <w:szCs w:val="24"/>
        </w:rPr>
        <w:t xml:space="preserve"> </w:t>
      </w:r>
      <w:r w:rsidRPr="00222519">
        <w:rPr>
          <w:rFonts w:ascii="Arial" w:hAnsi="Arial" w:cs="Arial"/>
          <w:color w:val="000000"/>
          <w:sz w:val="24"/>
          <w:szCs w:val="24"/>
        </w:rPr>
        <w:t>instancias de los tres niveles de gobierno, así como implementar programas emergentes</w:t>
      </w:r>
      <w:r w:rsidR="00A224BB" w:rsidRPr="00222519">
        <w:rPr>
          <w:rFonts w:ascii="Arial" w:hAnsi="Arial" w:cs="Arial"/>
          <w:color w:val="000000"/>
          <w:sz w:val="24"/>
          <w:szCs w:val="24"/>
        </w:rPr>
        <w:t xml:space="preserve"> </w:t>
      </w:r>
      <w:r w:rsidRPr="00222519">
        <w:rPr>
          <w:rFonts w:ascii="Arial" w:hAnsi="Arial" w:cs="Arial"/>
          <w:color w:val="000000"/>
          <w:sz w:val="24"/>
          <w:szCs w:val="24"/>
        </w:rPr>
        <w:t>de coordinación para resolver los requerimientos de la sociedad</w:t>
      </w:r>
      <w:r w:rsidR="00222519">
        <w:rPr>
          <w:rFonts w:ascii="Arial" w:hAnsi="Arial" w:cs="Arial"/>
          <w:color w:val="000000"/>
          <w:sz w:val="24"/>
          <w:szCs w:val="24"/>
        </w:rPr>
        <w:t>;</w:t>
      </w:r>
    </w:p>
    <w:p w14:paraId="1691D17B" w14:textId="77777777" w:rsidR="00222519" w:rsidRPr="00222519" w:rsidRDefault="00222519" w:rsidP="00222519">
      <w:pPr>
        <w:autoSpaceDE w:val="0"/>
        <w:autoSpaceDN w:val="0"/>
        <w:adjustRightInd w:val="0"/>
        <w:spacing w:after="0" w:line="276" w:lineRule="auto"/>
        <w:jc w:val="both"/>
        <w:rPr>
          <w:rFonts w:ascii="Arial" w:hAnsi="Arial" w:cs="Arial"/>
          <w:color w:val="000000"/>
          <w:sz w:val="24"/>
          <w:szCs w:val="24"/>
        </w:rPr>
      </w:pPr>
    </w:p>
    <w:p w14:paraId="73AEFBF7" w14:textId="4EEED03D" w:rsidR="00A224BB" w:rsidRPr="00222519" w:rsidRDefault="00A224BB" w:rsidP="00222519">
      <w:pPr>
        <w:autoSpaceDE w:val="0"/>
        <w:autoSpaceDN w:val="0"/>
        <w:adjustRightInd w:val="0"/>
        <w:spacing w:after="0" w:line="276" w:lineRule="auto"/>
        <w:jc w:val="both"/>
        <w:rPr>
          <w:rFonts w:ascii="Arial" w:hAnsi="Arial" w:cs="Arial"/>
          <w:sz w:val="24"/>
          <w:szCs w:val="24"/>
        </w:rPr>
      </w:pPr>
      <w:r w:rsidRPr="00222519">
        <w:rPr>
          <w:rFonts w:ascii="Arial" w:hAnsi="Arial" w:cs="Arial"/>
          <w:b/>
          <w:bCs/>
          <w:color w:val="000000"/>
          <w:sz w:val="24"/>
          <w:szCs w:val="24"/>
        </w:rPr>
        <w:lastRenderedPageBreak/>
        <w:t>XXV.</w:t>
      </w:r>
      <w:r w:rsidRPr="00222519">
        <w:rPr>
          <w:rFonts w:ascii="Arial" w:hAnsi="Arial" w:cs="Arial"/>
          <w:color w:val="000000"/>
          <w:sz w:val="24"/>
          <w:szCs w:val="24"/>
        </w:rPr>
        <w:t xml:space="preserve"> Formular, normar, coordinar y vigilar las políticas de apoyo a la participación de la</w:t>
      </w:r>
      <w:r w:rsidR="004E6B9D" w:rsidRPr="00222519">
        <w:rPr>
          <w:rFonts w:ascii="Arial" w:hAnsi="Arial" w:cs="Arial"/>
          <w:color w:val="000000"/>
          <w:sz w:val="24"/>
          <w:szCs w:val="24"/>
        </w:rPr>
        <w:t xml:space="preserve"> </w:t>
      </w:r>
      <w:r w:rsidRPr="00222519">
        <w:rPr>
          <w:rFonts w:ascii="Arial" w:hAnsi="Arial" w:cs="Arial"/>
          <w:color w:val="000000"/>
          <w:sz w:val="24"/>
          <w:szCs w:val="24"/>
        </w:rPr>
        <w:t xml:space="preserve">mujer en los diversos ámbitos de desarrollo social; </w:t>
      </w:r>
    </w:p>
    <w:p w14:paraId="46568A23" w14:textId="731E0FC2" w:rsidR="00A224BB" w:rsidRDefault="00A224B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 xml:space="preserve">XXVI. </w:t>
      </w:r>
      <w:r w:rsidRPr="00222519">
        <w:rPr>
          <w:rFonts w:ascii="Arial" w:hAnsi="Arial" w:cs="Arial"/>
          <w:color w:val="000000"/>
          <w:sz w:val="24"/>
          <w:szCs w:val="24"/>
        </w:rPr>
        <w:t>Promover y coordinar la participación del Estado en eventos culturales,</w:t>
      </w:r>
      <w:r w:rsidR="002358EB" w:rsidRPr="00222519">
        <w:rPr>
          <w:rFonts w:ascii="Arial" w:hAnsi="Arial" w:cs="Arial"/>
          <w:color w:val="000000"/>
          <w:sz w:val="24"/>
          <w:szCs w:val="24"/>
        </w:rPr>
        <w:t xml:space="preserve"> </w:t>
      </w:r>
      <w:r w:rsidRPr="00222519">
        <w:rPr>
          <w:rFonts w:ascii="Arial" w:hAnsi="Arial" w:cs="Arial"/>
          <w:color w:val="000000"/>
          <w:sz w:val="24"/>
          <w:szCs w:val="24"/>
        </w:rPr>
        <w:t>recreativos, o competencias deportivas nacionales o regionales en los niveles individual,</w:t>
      </w:r>
      <w:r w:rsidR="004E6B9D" w:rsidRPr="00222519">
        <w:rPr>
          <w:rFonts w:ascii="Arial" w:hAnsi="Arial" w:cs="Arial"/>
          <w:color w:val="000000"/>
          <w:sz w:val="24"/>
          <w:szCs w:val="24"/>
        </w:rPr>
        <w:t xml:space="preserve"> </w:t>
      </w:r>
      <w:r w:rsidRPr="00222519">
        <w:rPr>
          <w:rFonts w:ascii="Arial" w:hAnsi="Arial" w:cs="Arial"/>
          <w:color w:val="000000"/>
          <w:sz w:val="24"/>
          <w:szCs w:val="24"/>
        </w:rPr>
        <w:t xml:space="preserve">familiar y social; </w:t>
      </w:r>
    </w:p>
    <w:p w14:paraId="634F6888"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765EA124" w14:textId="24D55702" w:rsidR="00A224BB" w:rsidRDefault="00A224B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 xml:space="preserve">XXVII. </w:t>
      </w:r>
      <w:r w:rsidRPr="00222519">
        <w:rPr>
          <w:rFonts w:ascii="Arial" w:hAnsi="Arial" w:cs="Arial"/>
          <w:color w:val="000000"/>
          <w:sz w:val="24"/>
          <w:szCs w:val="24"/>
        </w:rPr>
        <w:t>Coadyuvar y fomentar las relaciones con los grupos políticos y sociales, así como</w:t>
      </w:r>
      <w:r w:rsidR="004E6B9D" w:rsidRPr="00222519">
        <w:rPr>
          <w:rFonts w:ascii="Arial" w:hAnsi="Arial" w:cs="Arial"/>
          <w:color w:val="000000"/>
          <w:sz w:val="24"/>
          <w:szCs w:val="24"/>
        </w:rPr>
        <w:t xml:space="preserve"> </w:t>
      </w:r>
      <w:r w:rsidRPr="00222519">
        <w:rPr>
          <w:rFonts w:ascii="Arial" w:hAnsi="Arial" w:cs="Arial"/>
          <w:color w:val="000000"/>
          <w:sz w:val="24"/>
          <w:szCs w:val="24"/>
        </w:rPr>
        <w:t>conducir la adecuada atención política de la problemática de las comunidades indígenas</w:t>
      </w:r>
      <w:r w:rsidR="004E6B9D" w:rsidRPr="00222519">
        <w:rPr>
          <w:rFonts w:ascii="Arial" w:hAnsi="Arial" w:cs="Arial"/>
          <w:color w:val="000000"/>
          <w:sz w:val="24"/>
          <w:szCs w:val="24"/>
        </w:rPr>
        <w:t xml:space="preserve"> </w:t>
      </w:r>
      <w:r w:rsidRPr="00222519">
        <w:rPr>
          <w:rFonts w:ascii="Arial" w:hAnsi="Arial" w:cs="Arial"/>
          <w:color w:val="000000"/>
          <w:sz w:val="24"/>
          <w:szCs w:val="24"/>
        </w:rPr>
        <w:t>y de los grupos marginados del Estado en su caso, todo lo anterior, en coordinación con</w:t>
      </w:r>
      <w:r w:rsidR="004E6B9D" w:rsidRPr="00222519">
        <w:rPr>
          <w:rFonts w:ascii="Arial" w:hAnsi="Arial" w:cs="Arial"/>
          <w:color w:val="000000"/>
          <w:sz w:val="24"/>
          <w:szCs w:val="24"/>
        </w:rPr>
        <w:t xml:space="preserve"> </w:t>
      </w:r>
      <w:r w:rsidRPr="00222519">
        <w:rPr>
          <w:rFonts w:ascii="Arial" w:hAnsi="Arial" w:cs="Arial"/>
          <w:color w:val="000000"/>
          <w:sz w:val="24"/>
          <w:szCs w:val="24"/>
        </w:rPr>
        <w:t>las dependencias y entidades de la administración pública</w:t>
      </w:r>
      <w:r w:rsidR="00222519">
        <w:rPr>
          <w:rFonts w:ascii="Arial" w:hAnsi="Arial" w:cs="Arial"/>
          <w:color w:val="000000"/>
          <w:sz w:val="24"/>
          <w:szCs w:val="24"/>
        </w:rPr>
        <w:t>;</w:t>
      </w:r>
    </w:p>
    <w:p w14:paraId="2777A060"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1E2306DB" w14:textId="335042A4" w:rsidR="00A224BB" w:rsidRDefault="00A224B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XXVIII.</w:t>
      </w:r>
      <w:r w:rsidRPr="00222519">
        <w:rPr>
          <w:rFonts w:ascii="Arial" w:hAnsi="Arial" w:cs="Arial"/>
          <w:color w:val="000000"/>
          <w:sz w:val="24"/>
          <w:szCs w:val="24"/>
        </w:rPr>
        <w:t xml:space="preserve"> Procurar, directamente o por conducto de los organismos del sector y en</w:t>
      </w:r>
      <w:r w:rsidR="003A1B92" w:rsidRPr="00222519">
        <w:rPr>
          <w:rFonts w:ascii="Arial" w:hAnsi="Arial" w:cs="Arial"/>
          <w:color w:val="000000"/>
          <w:sz w:val="24"/>
          <w:szCs w:val="24"/>
        </w:rPr>
        <w:t xml:space="preserve"> </w:t>
      </w:r>
      <w:r w:rsidRPr="00222519">
        <w:rPr>
          <w:rFonts w:ascii="Arial" w:hAnsi="Arial" w:cs="Arial"/>
          <w:color w:val="000000"/>
          <w:sz w:val="24"/>
          <w:szCs w:val="24"/>
        </w:rPr>
        <w:t>coordinación con las autoridades competentes, que el acervo cultural estatal, las artes</w:t>
      </w:r>
      <w:r w:rsidR="004E6B9D" w:rsidRPr="00222519">
        <w:rPr>
          <w:rFonts w:ascii="Arial" w:hAnsi="Arial" w:cs="Arial"/>
          <w:color w:val="000000"/>
          <w:sz w:val="24"/>
          <w:szCs w:val="24"/>
        </w:rPr>
        <w:t xml:space="preserve"> </w:t>
      </w:r>
      <w:r w:rsidRPr="00222519">
        <w:rPr>
          <w:rFonts w:ascii="Arial" w:hAnsi="Arial" w:cs="Arial"/>
          <w:color w:val="000000"/>
          <w:sz w:val="24"/>
          <w:szCs w:val="24"/>
        </w:rPr>
        <w:t xml:space="preserve">populares y los monumentos arqueológicos, artísticos e históricos, </w:t>
      </w:r>
      <w:r w:rsidR="004E6B9D" w:rsidRPr="00222519">
        <w:rPr>
          <w:rFonts w:ascii="Arial" w:hAnsi="Arial" w:cs="Arial"/>
          <w:color w:val="000000"/>
          <w:sz w:val="24"/>
          <w:szCs w:val="24"/>
        </w:rPr>
        <w:t>c</w:t>
      </w:r>
      <w:r w:rsidRPr="00222519">
        <w:rPr>
          <w:rFonts w:ascii="Arial" w:hAnsi="Arial" w:cs="Arial"/>
          <w:color w:val="000000"/>
          <w:sz w:val="24"/>
          <w:szCs w:val="24"/>
        </w:rPr>
        <w:t>ontribuyan a</w:t>
      </w:r>
      <w:r w:rsidR="004E6B9D" w:rsidRPr="00222519">
        <w:rPr>
          <w:rFonts w:ascii="Arial" w:hAnsi="Arial" w:cs="Arial"/>
          <w:color w:val="000000"/>
          <w:sz w:val="24"/>
          <w:szCs w:val="24"/>
        </w:rPr>
        <w:t xml:space="preserve"> </w:t>
      </w:r>
      <w:r w:rsidRPr="00222519">
        <w:rPr>
          <w:rFonts w:ascii="Arial" w:hAnsi="Arial" w:cs="Arial"/>
          <w:color w:val="000000"/>
          <w:sz w:val="24"/>
          <w:szCs w:val="24"/>
        </w:rPr>
        <w:t>consolidar la identidad del Estado</w:t>
      </w:r>
      <w:r w:rsidR="00222519">
        <w:rPr>
          <w:rFonts w:ascii="Arial" w:hAnsi="Arial" w:cs="Arial"/>
          <w:color w:val="000000"/>
          <w:sz w:val="24"/>
          <w:szCs w:val="24"/>
        </w:rPr>
        <w:t>;</w:t>
      </w:r>
      <w:r w:rsidRPr="00222519">
        <w:rPr>
          <w:rFonts w:ascii="Arial" w:hAnsi="Arial" w:cs="Arial"/>
          <w:color w:val="000000"/>
          <w:sz w:val="24"/>
          <w:szCs w:val="24"/>
        </w:rPr>
        <w:t xml:space="preserve"> </w:t>
      </w:r>
    </w:p>
    <w:p w14:paraId="29195729"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12224927" w14:textId="4C31819B" w:rsidR="00A224BB" w:rsidRDefault="00A224B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XXIX.</w:t>
      </w:r>
      <w:r w:rsidRPr="00222519">
        <w:rPr>
          <w:rFonts w:ascii="Arial" w:hAnsi="Arial" w:cs="Arial"/>
          <w:color w:val="000000"/>
          <w:sz w:val="24"/>
          <w:szCs w:val="24"/>
        </w:rPr>
        <w:t xml:space="preserve"> Colaborar con las autoridades federales en la difusión, aplicación y supervisión de</w:t>
      </w:r>
      <w:r w:rsidR="004E6B9D" w:rsidRPr="00222519">
        <w:rPr>
          <w:rFonts w:ascii="Arial" w:hAnsi="Arial" w:cs="Arial"/>
          <w:color w:val="000000"/>
          <w:sz w:val="24"/>
          <w:szCs w:val="24"/>
        </w:rPr>
        <w:t xml:space="preserve"> </w:t>
      </w:r>
      <w:r w:rsidRPr="00222519">
        <w:rPr>
          <w:rFonts w:ascii="Arial" w:hAnsi="Arial" w:cs="Arial"/>
          <w:color w:val="000000"/>
          <w:sz w:val="24"/>
          <w:szCs w:val="24"/>
        </w:rPr>
        <w:t>las normas de su competencia, que regulen la organización y funcionamiento de los</w:t>
      </w:r>
      <w:r w:rsidR="004E6B9D" w:rsidRPr="00222519">
        <w:rPr>
          <w:rFonts w:ascii="Arial" w:hAnsi="Arial" w:cs="Arial"/>
          <w:color w:val="000000"/>
          <w:sz w:val="24"/>
          <w:szCs w:val="24"/>
        </w:rPr>
        <w:t xml:space="preserve"> </w:t>
      </w:r>
      <w:r w:rsidRPr="00222519">
        <w:rPr>
          <w:rFonts w:ascii="Arial" w:hAnsi="Arial" w:cs="Arial"/>
          <w:color w:val="000000"/>
          <w:sz w:val="24"/>
          <w:szCs w:val="24"/>
        </w:rPr>
        <w:t>servicios culturales</w:t>
      </w:r>
      <w:r w:rsidR="00222519">
        <w:rPr>
          <w:rFonts w:ascii="Arial" w:hAnsi="Arial" w:cs="Arial"/>
          <w:color w:val="000000"/>
          <w:sz w:val="24"/>
          <w:szCs w:val="24"/>
        </w:rPr>
        <w:t>;</w:t>
      </w:r>
    </w:p>
    <w:p w14:paraId="2245FC9D"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51480D7F" w14:textId="5420FC54" w:rsidR="00A224BB" w:rsidRDefault="00A224BB" w:rsidP="00222519">
      <w:pPr>
        <w:autoSpaceDE w:val="0"/>
        <w:autoSpaceDN w:val="0"/>
        <w:adjustRightInd w:val="0"/>
        <w:spacing w:after="0" w:line="276" w:lineRule="auto"/>
        <w:jc w:val="both"/>
        <w:rPr>
          <w:rFonts w:ascii="Arial" w:hAnsi="Arial" w:cs="Arial"/>
          <w:color w:val="000000"/>
          <w:sz w:val="24"/>
          <w:szCs w:val="24"/>
        </w:rPr>
      </w:pPr>
      <w:r w:rsidRPr="00222519">
        <w:rPr>
          <w:rFonts w:ascii="Arial" w:hAnsi="Arial" w:cs="Arial"/>
          <w:b/>
          <w:bCs/>
          <w:color w:val="000000"/>
          <w:sz w:val="24"/>
          <w:szCs w:val="24"/>
        </w:rPr>
        <w:t>XXX.</w:t>
      </w:r>
      <w:r w:rsidRPr="00222519">
        <w:rPr>
          <w:rFonts w:ascii="Arial" w:hAnsi="Arial" w:cs="Arial"/>
          <w:color w:val="000000"/>
          <w:sz w:val="24"/>
          <w:szCs w:val="24"/>
        </w:rPr>
        <w:t xml:space="preserve"> Crear y mantener centros de cultura, juventud, deporte y recreación en el Estado</w:t>
      </w:r>
      <w:r w:rsidR="00222519">
        <w:rPr>
          <w:rFonts w:ascii="Arial" w:hAnsi="Arial" w:cs="Arial"/>
          <w:color w:val="000000"/>
          <w:sz w:val="24"/>
          <w:szCs w:val="24"/>
        </w:rPr>
        <w:t>;</w:t>
      </w:r>
      <w:r w:rsidR="004E6B9D" w:rsidRPr="00222519">
        <w:rPr>
          <w:rFonts w:ascii="Arial" w:hAnsi="Arial" w:cs="Arial"/>
          <w:color w:val="000000"/>
          <w:sz w:val="24"/>
          <w:szCs w:val="24"/>
        </w:rPr>
        <w:t xml:space="preserve"> </w:t>
      </w:r>
      <w:r w:rsidRPr="00222519">
        <w:rPr>
          <w:rFonts w:ascii="Arial" w:hAnsi="Arial" w:cs="Arial"/>
          <w:color w:val="000000"/>
          <w:sz w:val="24"/>
          <w:szCs w:val="24"/>
        </w:rPr>
        <w:t xml:space="preserve">y </w:t>
      </w:r>
    </w:p>
    <w:p w14:paraId="5509C770" w14:textId="77777777" w:rsidR="00222519" w:rsidRPr="00222519" w:rsidRDefault="00222519" w:rsidP="00222519">
      <w:pPr>
        <w:autoSpaceDE w:val="0"/>
        <w:autoSpaceDN w:val="0"/>
        <w:adjustRightInd w:val="0"/>
        <w:spacing w:after="0" w:line="276" w:lineRule="auto"/>
        <w:jc w:val="both"/>
        <w:rPr>
          <w:rFonts w:ascii="Arial" w:hAnsi="Arial" w:cs="Arial"/>
          <w:sz w:val="24"/>
          <w:szCs w:val="24"/>
        </w:rPr>
      </w:pPr>
    </w:p>
    <w:p w14:paraId="5E6E3141" w14:textId="77777777" w:rsidR="00A224BB" w:rsidRPr="00222519" w:rsidRDefault="00A224BB" w:rsidP="00222519">
      <w:pPr>
        <w:autoSpaceDE w:val="0"/>
        <w:autoSpaceDN w:val="0"/>
        <w:adjustRightInd w:val="0"/>
        <w:spacing w:after="0" w:line="276" w:lineRule="auto"/>
        <w:jc w:val="both"/>
        <w:rPr>
          <w:rFonts w:ascii="Arial" w:hAnsi="Arial" w:cs="Arial"/>
          <w:sz w:val="24"/>
          <w:szCs w:val="24"/>
        </w:rPr>
      </w:pPr>
      <w:r w:rsidRPr="00222519">
        <w:rPr>
          <w:rFonts w:ascii="Arial" w:hAnsi="Arial" w:cs="Arial"/>
          <w:b/>
          <w:bCs/>
          <w:color w:val="000000"/>
          <w:sz w:val="24"/>
          <w:szCs w:val="24"/>
        </w:rPr>
        <w:t>XXXI.</w:t>
      </w:r>
      <w:r w:rsidRPr="00222519">
        <w:rPr>
          <w:rFonts w:ascii="Arial" w:hAnsi="Arial" w:cs="Arial"/>
          <w:color w:val="000000"/>
          <w:sz w:val="24"/>
          <w:szCs w:val="24"/>
        </w:rPr>
        <w:t xml:space="preserve"> Las demás que le encomienden expresamente las Leyes y Reglamentos. </w:t>
      </w:r>
    </w:p>
    <w:p w14:paraId="6524494F" w14:textId="2A2FFF97" w:rsidR="00A224BB" w:rsidRPr="00222519" w:rsidRDefault="00A224BB" w:rsidP="004E6B9D">
      <w:pPr>
        <w:autoSpaceDE w:val="0"/>
        <w:autoSpaceDN w:val="0"/>
        <w:adjustRightInd w:val="0"/>
        <w:spacing w:after="0" w:line="240" w:lineRule="auto"/>
        <w:jc w:val="both"/>
        <w:rPr>
          <w:rFonts w:ascii="Arial" w:hAnsi="Arial" w:cs="Arial"/>
          <w:color w:val="000000"/>
          <w:sz w:val="24"/>
          <w:szCs w:val="24"/>
        </w:rPr>
      </w:pPr>
    </w:p>
    <w:p w14:paraId="188BE313" w14:textId="399C0C87" w:rsidR="0023142C" w:rsidRPr="00222519" w:rsidRDefault="0023142C" w:rsidP="00FD2073">
      <w:pPr>
        <w:jc w:val="both"/>
        <w:rPr>
          <w:rFonts w:ascii="Arial" w:hAnsi="Arial" w:cs="Arial"/>
          <w:sz w:val="24"/>
          <w:szCs w:val="24"/>
        </w:rPr>
      </w:pPr>
    </w:p>
    <w:p w14:paraId="331F377E" w14:textId="77777777" w:rsidR="005675AE" w:rsidRPr="00222519" w:rsidRDefault="005675AE">
      <w:pPr>
        <w:rPr>
          <w:rFonts w:ascii="Arial" w:eastAsiaTheme="majorEastAsia" w:hAnsi="Arial" w:cs="Arial"/>
          <w:b/>
          <w:color w:val="000000" w:themeColor="text1"/>
          <w:sz w:val="24"/>
          <w:szCs w:val="24"/>
        </w:rPr>
      </w:pPr>
      <w:bookmarkStart w:id="19" w:name="_Toc76557232"/>
      <w:bookmarkStart w:id="20" w:name="_Toc82783347"/>
      <w:r w:rsidRPr="00222519">
        <w:rPr>
          <w:rFonts w:ascii="Arial" w:hAnsi="Arial" w:cs="Arial"/>
          <w:b/>
          <w:color w:val="000000" w:themeColor="text1"/>
          <w:sz w:val="24"/>
          <w:szCs w:val="24"/>
        </w:rPr>
        <w:br w:type="page"/>
      </w:r>
    </w:p>
    <w:p w14:paraId="610981A0" w14:textId="6BA4FA32" w:rsidR="00B90424" w:rsidRPr="00222519" w:rsidRDefault="00847D94" w:rsidP="00E04CD9">
      <w:pPr>
        <w:pStyle w:val="Ttulo1"/>
        <w:jc w:val="center"/>
        <w:rPr>
          <w:rFonts w:ascii="Arial" w:hAnsi="Arial" w:cs="Arial"/>
          <w:b/>
          <w:color w:val="000000" w:themeColor="text1"/>
          <w:sz w:val="24"/>
          <w:szCs w:val="24"/>
        </w:rPr>
      </w:pPr>
      <w:bookmarkStart w:id="21" w:name="_Toc101525522"/>
      <w:r w:rsidRPr="00222519">
        <w:rPr>
          <w:rFonts w:ascii="Arial" w:hAnsi="Arial" w:cs="Arial"/>
          <w:b/>
          <w:color w:val="000000" w:themeColor="text1"/>
          <w:sz w:val="24"/>
          <w:szCs w:val="24"/>
        </w:rPr>
        <w:lastRenderedPageBreak/>
        <w:t>IX</w:t>
      </w:r>
      <w:r w:rsidR="00207F67" w:rsidRPr="00222519">
        <w:rPr>
          <w:rFonts w:ascii="Arial" w:hAnsi="Arial" w:cs="Arial"/>
          <w:b/>
          <w:color w:val="000000" w:themeColor="text1"/>
          <w:sz w:val="24"/>
          <w:szCs w:val="24"/>
        </w:rPr>
        <w:t xml:space="preserve">. </w:t>
      </w:r>
      <w:r w:rsidR="00B90424" w:rsidRPr="00222519">
        <w:rPr>
          <w:rFonts w:ascii="Arial" w:hAnsi="Arial" w:cs="Arial"/>
          <w:b/>
          <w:color w:val="000000" w:themeColor="text1"/>
          <w:sz w:val="24"/>
          <w:szCs w:val="24"/>
        </w:rPr>
        <w:t>ESTRUCTURA ORGÁNICA</w:t>
      </w:r>
      <w:bookmarkEnd w:id="19"/>
      <w:bookmarkEnd w:id="20"/>
      <w:bookmarkEnd w:id="21"/>
    </w:p>
    <w:p w14:paraId="44BECEA3" w14:textId="77777777" w:rsidR="005832D8" w:rsidRPr="00222519" w:rsidRDefault="005832D8" w:rsidP="005832D8">
      <w:pPr>
        <w:spacing w:after="0"/>
        <w:rPr>
          <w:rFonts w:ascii="Arial" w:hAnsi="Arial" w:cs="Arial"/>
          <w:sz w:val="24"/>
          <w:szCs w:val="24"/>
        </w:rPr>
      </w:pPr>
    </w:p>
    <w:p w14:paraId="15BD18C2" w14:textId="5D3BF7F5" w:rsidR="00B96259" w:rsidRDefault="00B96259" w:rsidP="00616BA2">
      <w:pPr>
        <w:spacing w:after="0"/>
        <w:rPr>
          <w:rFonts w:ascii="Arial" w:hAnsi="Arial" w:cs="Arial"/>
          <w:sz w:val="24"/>
          <w:szCs w:val="24"/>
        </w:rPr>
      </w:pPr>
      <w:r>
        <w:rPr>
          <w:noProof/>
        </w:rPr>
        <w:drawing>
          <wp:inline distT="0" distB="0" distL="0" distR="0" wp14:anchorId="65206C76" wp14:editId="24D61921">
            <wp:extent cx="5671185" cy="7339330"/>
            <wp:effectExtent l="0" t="0" r="5715" b="0"/>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71185" cy="7339330"/>
                    </a:xfrm>
                    <a:prstGeom prst="rect">
                      <a:avLst/>
                    </a:prstGeom>
                  </pic:spPr>
                </pic:pic>
              </a:graphicData>
            </a:graphic>
          </wp:inline>
        </w:drawing>
      </w:r>
    </w:p>
    <w:p w14:paraId="60A465C4" w14:textId="77777777" w:rsidR="00B96259" w:rsidRDefault="00B96259">
      <w:pPr>
        <w:rPr>
          <w:rFonts w:ascii="Arial" w:hAnsi="Arial" w:cs="Arial"/>
          <w:sz w:val="24"/>
          <w:szCs w:val="24"/>
        </w:rPr>
      </w:pPr>
      <w:r>
        <w:rPr>
          <w:rFonts w:ascii="Arial" w:hAnsi="Arial" w:cs="Arial"/>
          <w:sz w:val="24"/>
          <w:szCs w:val="24"/>
        </w:rPr>
        <w:br w:type="page"/>
      </w:r>
    </w:p>
    <w:p w14:paraId="3600F175" w14:textId="1604D059" w:rsidR="00B96259" w:rsidRDefault="00B96259">
      <w:pPr>
        <w:rPr>
          <w:rFonts w:ascii="Arial" w:hAnsi="Arial" w:cs="Arial"/>
          <w:sz w:val="24"/>
          <w:szCs w:val="24"/>
        </w:rPr>
      </w:pPr>
      <w:r>
        <w:rPr>
          <w:noProof/>
        </w:rPr>
        <w:lastRenderedPageBreak/>
        <w:drawing>
          <wp:inline distT="0" distB="0" distL="0" distR="0" wp14:anchorId="51B9A652" wp14:editId="6209A850">
            <wp:extent cx="5671185" cy="7339330"/>
            <wp:effectExtent l="0" t="0" r="5715" b="0"/>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1185" cy="7339330"/>
                    </a:xfrm>
                    <a:prstGeom prst="rect">
                      <a:avLst/>
                    </a:prstGeom>
                  </pic:spPr>
                </pic:pic>
              </a:graphicData>
            </a:graphic>
          </wp:inline>
        </w:drawing>
      </w:r>
      <w:r>
        <w:rPr>
          <w:rFonts w:ascii="Arial" w:hAnsi="Arial" w:cs="Arial"/>
          <w:sz w:val="24"/>
          <w:szCs w:val="24"/>
        </w:rPr>
        <w:br w:type="page"/>
      </w:r>
    </w:p>
    <w:p w14:paraId="222DC4A9" w14:textId="77777777" w:rsidR="00A128E8" w:rsidRDefault="00A128E8" w:rsidP="00616BA2">
      <w:pPr>
        <w:spacing w:after="0"/>
        <w:rPr>
          <w:noProof/>
        </w:rPr>
      </w:pPr>
    </w:p>
    <w:p w14:paraId="79EF7E63" w14:textId="77777777" w:rsidR="00B96259" w:rsidRDefault="00B96259" w:rsidP="00B96259">
      <w:pPr>
        <w:rPr>
          <w:noProof/>
        </w:rPr>
      </w:pPr>
    </w:p>
    <w:p w14:paraId="21DF1395" w14:textId="77777777" w:rsidR="00B96259" w:rsidRDefault="00B96259" w:rsidP="00B96259">
      <w:pPr>
        <w:rPr>
          <w:noProof/>
        </w:rPr>
      </w:pPr>
    </w:p>
    <w:p w14:paraId="49034D77" w14:textId="3921545E" w:rsidR="00B96259" w:rsidRPr="00B96259" w:rsidRDefault="00B96259" w:rsidP="00B96259">
      <w:pPr>
        <w:rPr>
          <w:rFonts w:ascii="Arial" w:hAnsi="Arial" w:cs="Arial"/>
          <w:sz w:val="24"/>
          <w:szCs w:val="24"/>
        </w:rPr>
        <w:sectPr w:rsidR="00B96259" w:rsidRPr="00B96259" w:rsidSect="006F4FE7">
          <w:headerReference w:type="default" r:id="rId14"/>
          <w:footerReference w:type="default" r:id="rId15"/>
          <w:headerReference w:type="first" r:id="rId16"/>
          <w:footerReference w:type="first" r:id="rId17"/>
          <w:pgSz w:w="12240" w:h="15840"/>
          <w:pgMar w:top="1418" w:right="1892" w:bottom="426" w:left="1701" w:header="709" w:footer="696" w:gutter="0"/>
          <w:pgNumType w:start="1"/>
          <w:cols w:space="708"/>
          <w:titlePg/>
          <w:docGrid w:linePitch="360"/>
        </w:sectPr>
      </w:pPr>
      <w:r>
        <w:rPr>
          <w:noProof/>
        </w:rPr>
        <w:drawing>
          <wp:inline distT="0" distB="0" distL="0" distR="0" wp14:anchorId="4EAE6633" wp14:editId="00A0CFB0">
            <wp:extent cx="5671185" cy="7339330"/>
            <wp:effectExtent l="0" t="0" r="5715" b="0"/>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1185" cy="7339330"/>
                    </a:xfrm>
                    <a:prstGeom prst="rect">
                      <a:avLst/>
                    </a:prstGeom>
                  </pic:spPr>
                </pic:pic>
              </a:graphicData>
            </a:graphic>
          </wp:inline>
        </w:drawing>
      </w:r>
    </w:p>
    <w:p w14:paraId="126B8BD1" w14:textId="6950787A" w:rsidR="00DB1F56" w:rsidRPr="00222519" w:rsidRDefault="00D515A8" w:rsidP="00DB1F56">
      <w:pPr>
        <w:pStyle w:val="Ttulo1"/>
        <w:jc w:val="center"/>
        <w:rPr>
          <w:rFonts w:ascii="Arial" w:hAnsi="Arial" w:cs="Arial"/>
          <w:sz w:val="24"/>
          <w:szCs w:val="24"/>
        </w:rPr>
      </w:pPr>
      <w:bookmarkStart w:id="22" w:name="_Toc76557233"/>
      <w:bookmarkStart w:id="23" w:name="_Toc82783348"/>
      <w:bookmarkStart w:id="24" w:name="_Toc101525523"/>
      <w:r w:rsidRPr="00222519">
        <w:rPr>
          <w:rFonts w:ascii="Arial" w:hAnsi="Arial" w:cs="Arial"/>
          <w:noProof/>
          <w:sz w:val="24"/>
          <w:szCs w:val="24"/>
        </w:rPr>
        <w:lastRenderedPageBreak/>
        <w:drawing>
          <wp:anchor distT="0" distB="0" distL="114300" distR="114300" simplePos="0" relativeHeight="251678720" behindDoc="0" locked="0" layoutInCell="1" allowOverlap="1" wp14:anchorId="1837D966" wp14:editId="15010ACB">
            <wp:simplePos x="0" y="0"/>
            <wp:positionH relativeFrom="column">
              <wp:posOffset>1376680</wp:posOffset>
            </wp:positionH>
            <wp:positionV relativeFrom="paragraph">
              <wp:posOffset>-295910</wp:posOffset>
            </wp:positionV>
            <wp:extent cx="5379720" cy="6962775"/>
            <wp:effectExtent l="8572" t="0" r="953" b="952"/>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5379720" cy="6962775"/>
                    </a:xfrm>
                    <a:prstGeom prst="rect">
                      <a:avLst/>
                    </a:prstGeom>
                  </pic:spPr>
                </pic:pic>
              </a:graphicData>
            </a:graphic>
            <wp14:sizeRelH relativeFrom="page">
              <wp14:pctWidth>0</wp14:pctWidth>
            </wp14:sizeRelH>
            <wp14:sizeRelV relativeFrom="page">
              <wp14:pctHeight>0</wp14:pctHeight>
            </wp14:sizeRelV>
          </wp:anchor>
        </w:drawing>
      </w:r>
      <w:r w:rsidR="00207F67" w:rsidRPr="00222519">
        <w:rPr>
          <w:rFonts w:ascii="Arial" w:hAnsi="Arial" w:cs="Arial"/>
          <w:b/>
          <w:color w:val="000000" w:themeColor="text1"/>
          <w:sz w:val="24"/>
          <w:szCs w:val="24"/>
        </w:rPr>
        <w:t xml:space="preserve">X. </w:t>
      </w:r>
      <w:r w:rsidR="00DB1F56" w:rsidRPr="00222519">
        <w:rPr>
          <w:rFonts w:ascii="Arial" w:hAnsi="Arial" w:cs="Arial"/>
          <w:b/>
          <w:color w:val="000000" w:themeColor="text1"/>
          <w:sz w:val="24"/>
          <w:szCs w:val="24"/>
        </w:rPr>
        <w:t>ORGANIGRAMA ESTRUCTURAL DE LA SECRETARÍA DE DESARROLLO SOCIAL</w:t>
      </w:r>
      <w:bookmarkEnd w:id="22"/>
      <w:bookmarkEnd w:id="23"/>
      <w:bookmarkEnd w:id="24"/>
    </w:p>
    <w:p w14:paraId="4EEF46E1" w14:textId="05B88617" w:rsidR="00CD4F1C" w:rsidRPr="00222519" w:rsidRDefault="00CD4F1C">
      <w:pPr>
        <w:rPr>
          <w:rFonts w:ascii="Arial" w:hAnsi="Arial" w:cs="Arial"/>
          <w:noProof/>
          <w:sz w:val="24"/>
          <w:szCs w:val="24"/>
          <w:lang w:eastAsia="es-MX"/>
        </w:rPr>
      </w:pPr>
    </w:p>
    <w:p w14:paraId="42A5CE9F" w14:textId="2D1A6990" w:rsidR="00CD4F1C" w:rsidRPr="00222519" w:rsidRDefault="00CD4F1C">
      <w:pPr>
        <w:rPr>
          <w:rFonts w:ascii="Arial" w:hAnsi="Arial" w:cs="Arial"/>
          <w:sz w:val="24"/>
          <w:szCs w:val="24"/>
        </w:rPr>
      </w:pPr>
      <w:r w:rsidRPr="00222519">
        <w:rPr>
          <w:rFonts w:ascii="Arial" w:hAnsi="Arial" w:cs="Arial"/>
          <w:sz w:val="24"/>
          <w:szCs w:val="24"/>
        </w:rPr>
        <w:br w:type="page"/>
      </w:r>
    </w:p>
    <w:p w14:paraId="729C6369" w14:textId="12D15F2A" w:rsidR="009A4AF1" w:rsidRPr="00222519" w:rsidRDefault="00D515A8" w:rsidP="00616BA2">
      <w:pPr>
        <w:spacing w:after="0"/>
        <w:rPr>
          <w:rFonts w:ascii="Arial" w:hAnsi="Arial" w:cs="Arial"/>
          <w:sz w:val="24"/>
          <w:szCs w:val="24"/>
        </w:rPr>
      </w:pPr>
      <w:r w:rsidRPr="00222519">
        <w:rPr>
          <w:rFonts w:ascii="Arial" w:hAnsi="Arial" w:cs="Arial"/>
          <w:noProof/>
          <w:sz w:val="24"/>
          <w:szCs w:val="24"/>
        </w:rPr>
        <w:lastRenderedPageBreak/>
        <w:drawing>
          <wp:anchor distT="0" distB="0" distL="114300" distR="114300" simplePos="0" relativeHeight="251677696" behindDoc="0" locked="0" layoutInCell="1" allowOverlap="1" wp14:anchorId="3D40DB7C" wp14:editId="6DEC38FB">
            <wp:simplePos x="0" y="0"/>
            <wp:positionH relativeFrom="column">
              <wp:posOffset>1417955</wp:posOffset>
            </wp:positionH>
            <wp:positionV relativeFrom="paragraph">
              <wp:posOffset>-853440</wp:posOffset>
            </wp:positionV>
            <wp:extent cx="5800090" cy="7506970"/>
            <wp:effectExtent l="381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5800090" cy="7506970"/>
                    </a:xfrm>
                    <a:prstGeom prst="rect">
                      <a:avLst/>
                    </a:prstGeom>
                  </pic:spPr>
                </pic:pic>
              </a:graphicData>
            </a:graphic>
            <wp14:sizeRelH relativeFrom="margin">
              <wp14:pctWidth>0</wp14:pctWidth>
            </wp14:sizeRelH>
            <wp14:sizeRelV relativeFrom="margin">
              <wp14:pctHeight>0</wp14:pctHeight>
            </wp14:sizeRelV>
          </wp:anchor>
        </w:drawing>
      </w:r>
    </w:p>
    <w:p w14:paraId="020E473D" w14:textId="215ACC4E" w:rsidR="009A4AF1" w:rsidRPr="00222519" w:rsidRDefault="009A4AF1" w:rsidP="00616BA2">
      <w:pPr>
        <w:spacing w:after="0"/>
        <w:rPr>
          <w:rFonts w:ascii="Arial" w:hAnsi="Arial" w:cs="Arial"/>
          <w:sz w:val="24"/>
          <w:szCs w:val="24"/>
        </w:rPr>
      </w:pPr>
    </w:p>
    <w:p w14:paraId="4C7EF22A" w14:textId="164BBC7A" w:rsidR="00D515A8" w:rsidRPr="00222519" w:rsidRDefault="00D515A8">
      <w:pPr>
        <w:rPr>
          <w:rFonts w:ascii="Arial" w:hAnsi="Arial" w:cs="Arial"/>
          <w:sz w:val="24"/>
          <w:szCs w:val="24"/>
        </w:rPr>
      </w:pPr>
      <w:r w:rsidRPr="00222519">
        <w:rPr>
          <w:rFonts w:ascii="Arial" w:hAnsi="Arial" w:cs="Arial"/>
          <w:sz w:val="24"/>
          <w:szCs w:val="24"/>
        </w:rPr>
        <w:br w:type="page"/>
      </w:r>
    </w:p>
    <w:p w14:paraId="728A61F1" w14:textId="6E56F3AC" w:rsidR="00D515A8" w:rsidRPr="00222519" w:rsidRDefault="00D515A8">
      <w:pPr>
        <w:rPr>
          <w:rFonts w:ascii="Arial" w:hAnsi="Arial" w:cs="Arial"/>
          <w:sz w:val="24"/>
          <w:szCs w:val="24"/>
        </w:rPr>
      </w:pPr>
      <w:r w:rsidRPr="00222519">
        <w:rPr>
          <w:rFonts w:ascii="Arial" w:hAnsi="Arial" w:cs="Arial"/>
          <w:noProof/>
          <w:sz w:val="24"/>
          <w:szCs w:val="24"/>
        </w:rPr>
        <w:lastRenderedPageBreak/>
        <w:drawing>
          <wp:anchor distT="0" distB="0" distL="114300" distR="114300" simplePos="0" relativeHeight="251679744" behindDoc="0" locked="0" layoutInCell="1" allowOverlap="1" wp14:anchorId="2021EDD5" wp14:editId="0B20132C">
            <wp:simplePos x="0" y="0"/>
            <wp:positionH relativeFrom="column">
              <wp:posOffset>1332865</wp:posOffset>
            </wp:positionH>
            <wp:positionV relativeFrom="paragraph">
              <wp:posOffset>-715010</wp:posOffset>
            </wp:positionV>
            <wp:extent cx="5748655" cy="7439660"/>
            <wp:effectExtent l="0" t="7302"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5748655" cy="7439660"/>
                    </a:xfrm>
                    <a:prstGeom prst="rect">
                      <a:avLst/>
                    </a:prstGeom>
                  </pic:spPr>
                </pic:pic>
              </a:graphicData>
            </a:graphic>
            <wp14:sizeRelH relativeFrom="page">
              <wp14:pctWidth>0</wp14:pctWidth>
            </wp14:sizeRelH>
            <wp14:sizeRelV relativeFrom="page">
              <wp14:pctHeight>0</wp14:pctHeight>
            </wp14:sizeRelV>
          </wp:anchor>
        </w:drawing>
      </w:r>
      <w:r w:rsidRPr="00222519">
        <w:rPr>
          <w:rFonts w:ascii="Arial" w:hAnsi="Arial" w:cs="Arial"/>
          <w:sz w:val="24"/>
          <w:szCs w:val="24"/>
        </w:rPr>
        <w:br w:type="page"/>
      </w:r>
    </w:p>
    <w:p w14:paraId="4377C36A" w14:textId="28EBEE62" w:rsidR="00D515A8" w:rsidRPr="00222519" w:rsidRDefault="00D515A8">
      <w:pPr>
        <w:rPr>
          <w:rFonts w:ascii="Arial" w:hAnsi="Arial" w:cs="Arial"/>
          <w:sz w:val="24"/>
          <w:szCs w:val="24"/>
        </w:rPr>
      </w:pPr>
      <w:r w:rsidRPr="00222519">
        <w:rPr>
          <w:rFonts w:ascii="Arial" w:hAnsi="Arial" w:cs="Arial"/>
          <w:noProof/>
          <w:sz w:val="24"/>
          <w:szCs w:val="24"/>
        </w:rPr>
        <w:lastRenderedPageBreak/>
        <w:drawing>
          <wp:anchor distT="0" distB="0" distL="114300" distR="114300" simplePos="0" relativeHeight="251680768" behindDoc="0" locked="0" layoutInCell="1" allowOverlap="1" wp14:anchorId="6D1BED14" wp14:editId="1EDAA31F">
            <wp:simplePos x="0" y="0"/>
            <wp:positionH relativeFrom="column">
              <wp:posOffset>1054735</wp:posOffset>
            </wp:positionH>
            <wp:positionV relativeFrom="paragraph">
              <wp:posOffset>-876300</wp:posOffset>
            </wp:positionV>
            <wp:extent cx="5984240" cy="7744460"/>
            <wp:effectExtent l="0" t="381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5984240" cy="7744460"/>
                    </a:xfrm>
                    <a:prstGeom prst="rect">
                      <a:avLst/>
                    </a:prstGeom>
                  </pic:spPr>
                </pic:pic>
              </a:graphicData>
            </a:graphic>
            <wp14:sizeRelH relativeFrom="page">
              <wp14:pctWidth>0</wp14:pctWidth>
            </wp14:sizeRelH>
            <wp14:sizeRelV relativeFrom="page">
              <wp14:pctHeight>0</wp14:pctHeight>
            </wp14:sizeRelV>
          </wp:anchor>
        </w:drawing>
      </w:r>
      <w:r w:rsidRPr="00222519">
        <w:rPr>
          <w:rFonts w:ascii="Arial" w:hAnsi="Arial" w:cs="Arial"/>
          <w:sz w:val="24"/>
          <w:szCs w:val="24"/>
        </w:rPr>
        <w:br w:type="page"/>
      </w:r>
    </w:p>
    <w:p w14:paraId="56CEF2D4" w14:textId="5BAA221F" w:rsidR="009A4AF1" w:rsidRPr="00222519" w:rsidRDefault="009A4AF1" w:rsidP="00616BA2">
      <w:pPr>
        <w:spacing w:after="0"/>
        <w:rPr>
          <w:rFonts w:ascii="Arial" w:hAnsi="Arial" w:cs="Arial"/>
          <w:sz w:val="24"/>
          <w:szCs w:val="24"/>
        </w:rPr>
        <w:sectPr w:rsidR="009A4AF1" w:rsidRPr="00222519" w:rsidSect="00DA2516">
          <w:headerReference w:type="default" r:id="rId23"/>
          <w:headerReference w:type="first" r:id="rId24"/>
          <w:pgSz w:w="15840" w:h="12240" w:orient="landscape"/>
          <w:pgMar w:top="851" w:right="1418" w:bottom="1701" w:left="1418" w:header="709" w:footer="709" w:gutter="0"/>
          <w:cols w:space="708"/>
          <w:titlePg/>
          <w:docGrid w:linePitch="360"/>
        </w:sectPr>
      </w:pPr>
    </w:p>
    <w:p w14:paraId="2E9951DE" w14:textId="14DDC54E" w:rsidR="009A4AF1" w:rsidRPr="00222519" w:rsidRDefault="009A4AF1" w:rsidP="009A4AF1">
      <w:pPr>
        <w:spacing w:after="0" w:line="276" w:lineRule="auto"/>
        <w:jc w:val="center"/>
        <w:outlineLvl w:val="0"/>
        <w:rPr>
          <w:rFonts w:ascii="Arial" w:hAnsi="Arial" w:cs="Arial"/>
          <w:b/>
          <w:sz w:val="24"/>
          <w:szCs w:val="24"/>
        </w:rPr>
      </w:pPr>
      <w:bookmarkStart w:id="25" w:name="_Toc76557234"/>
      <w:bookmarkStart w:id="26" w:name="_Toc82783349"/>
      <w:bookmarkStart w:id="27" w:name="_Toc101525524"/>
      <w:r w:rsidRPr="00222519">
        <w:rPr>
          <w:rFonts w:ascii="Arial" w:hAnsi="Arial" w:cs="Arial"/>
          <w:b/>
          <w:sz w:val="24"/>
          <w:szCs w:val="24"/>
        </w:rPr>
        <w:lastRenderedPageBreak/>
        <w:t xml:space="preserve">XI. FACULTADES DEL </w:t>
      </w:r>
      <w:r w:rsidR="001741AD">
        <w:rPr>
          <w:rFonts w:ascii="Arial" w:hAnsi="Arial" w:cs="Arial"/>
          <w:b/>
          <w:sz w:val="24"/>
          <w:szCs w:val="24"/>
        </w:rPr>
        <w:t xml:space="preserve">DESPACHO DEL </w:t>
      </w:r>
      <w:r w:rsidRPr="00222519">
        <w:rPr>
          <w:rFonts w:ascii="Arial" w:hAnsi="Arial" w:cs="Arial"/>
          <w:b/>
          <w:sz w:val="24"/>
          <w:szCs w:val="24"/>
        </w:rPr>
        <w:t xml:space="preserve">(DE LA) </w:t>
      </w:r>
      <w:bookmarkEnd w:id="25"/>
      <w:bookmarkEnd w:id="26"/>
      <w:r w:rsidR="001741AD">
        <w:rPr>
          <w:rFonts w:ascii="Arial" w:hAnsi="Arial" w:cs="Arial"/>
          <w:b/>
          <w:sz w:val="24"/>
          <w:szCs w:val="24"/>
        </w:rPr>
        <w:t>SECRETARIO (A)</w:t>
      </w:r>
      <w:bookmarkEnd w:id="27"/>
    </w:p>
    <w:p w14:paraId="54808447" w14:textId="77777777" w:rsidR="009A4AF1" w:rsidRPr="00222519" w:rsidRDefault="009A4AF1" w:rsidP="009A4AF1">
      <w:pPr>
        <w:spacing w:after="0" w:line="276" w:lineRule="auto"/>
        <w:jc w:val="center"/>
        <w:outlineLvl w:val="0"/>
        <w:rPr>
          <w:rFonts w:ascii="Arial" w:hAnsi="Arial" w:cs="Arial"/>
          <w:b/>
          <w:color w:val="FF0000"/>
          <w:sz w:val="24"/>
          <w:szCs w:val="24"/>
        </w:rPr>
      </w:pPr>
    </w:p>
    <w:p w14:paraId="40DF4261" w14:textId="77777777" w:rsidR="00C64580" w:rsidRPr="00222519" w:rsidRDefault="00C64580" w:rsidP="00C64580">
      <w:pPr>
        <w:tabs>
          <w:tab w:val="left" w:pos="709"/>
        </w:tabs>
        <w:spacing w:after="0" w:line="273" w:lineRule="auto"/>
        <w:ind w:right="82"/>
        <w:jc w:val="both"/>
        <w:rPr>
          <w:rFonts w:ascii="Arial" w:eastAsia="Arial" w:hAnsi="Arial" w:cs="Arial"/>
          <w:spacing w:val="-1"/>
          <w:sz w:val="24"/>
          <w:szCs w:val="24"/>
        </w:rPr>
      </w:pPr>
      <w:bookmarkStart w:id="28" w:name="_Hlk83031010"/>
      <w:bookmarkStart w:id="29" w:name="_Toc76557237"/>
      <w:bookmarkStart w:id="30" w:name="_Toc82783351"/>
    </w:p>
    <w:p w14:paraId="300BB050" w14:textId="2930C266" w:rsidR="00CC708D" w:rsidRPr="00222519" w:rsidRDefault="00CC708D" w:rsidP="0021538C">
      <w:pPr>
        <w:pStyle w:val="Prrafodelista"/>
        <w:numPr>
          <w:ilvl w:val="0"/>
          <w:numId w:val="14"/>
        </w:numPr>
        <w:tabs>
          <w:tab w:val="left" w:pos="993"/>
        </w:tabs>
        <w:spacing w:after="0" w:line="276" w:lineRule="auto"/>
        <w:ind w:left="851" w:right="82" w:hanging="851"/>
        <w:jc w:val="both"/>
        <w:rPr>
          <w:rFonts w:ascii="Arial" w:eastAsia="Arial" w:hAnsi="Arial" w:cs="Arial"/>
          <w:sz w:val="24"/>
          <w:szCs w:val="24"/>
        </w:rPr>
      </w:pPr>
      <w:r w:rsidRPr="00222519">
        <w:rPr>
          <w:rFonts w:ascii="Arial" w:eastAsia="Arial" w:hAnsi="Arial" w:cs="Arial"/>
          <w:spacing w:val="-1"/>
          <w:sz w:val="24"/>
          <w:szCs w:val="24"/>
        </w:rPr>
        <w:t>Di</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g</w:t>
      </w:r>
      <w:r w:rsidRPr="00222519">
        <w:rPr>
          <w:rFonts w:ascii="Arial" w:eastAsia="Arial" w:hAnsi="Arial" w:cs="Arial"/>
          <w:spacing w:val="-1"/>
          <w:sz w:val="24"/>
          <w:szCs w:val="24"/>
        </w:rPr>
        <w:t>i</w:t>
      </w:r>
      <w:r w:rsidRPr="00222519">
        <w:rPr>
          <w:rFonts w:ascii="Arial" w:eastAsia="Arial" w:hAnsi="Arial" w:cs="Arial"/>
          <w:sz w:val="24"/>
          <w:szCs w:val="24"/>
        </w:rPr>
        <w:t>r</w:t>
      </w:r>
      <w:r w:rsidRPr="00222519">
        <w:rPr>
          <w:rFonts w:ascii="Arial" w:eastAsia="Arial" w:hAnsi="Arial" w:cs="Arial"/>
          <w:spacing w:val="8"/>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ol</w:t>
      </w:r>
      <w:r w:rsidRPr="00222519">
        <w:rPr>
          <w:rFonts w:ascii="Arial" w:eastAsia="Arial" w:hAnsi="Arial" w:cs="Arial"/>
          <w:spacing w:val="1"/>
          <w:sz w:val="24"/>
          <w:szCs w:val="24"/>
        </w:rPr>
        <w:t>ít</w:t>
      </w:r>
      <w:r w:rsidRPr="00222519">
        <w:rPr>
          <w:rFonts w:ascii="Arial" w:eastAsia="Arial" w:hAnsi="Arial" w:cs="Arial"/>
          <w:spacing w:val="-1"/>
          <w:sz w:val="24"/>
          <w:szCs w:val="24"/>
        </w:rPr>
        <w:t>i</w:t>
      </w:r>
      <w:r w:rsidRPr="00222519">
        <w:rPr>
          <w:rFonts w:ascii="Arial" w:eastAsia="Arial" w:hAnsi="Arial" w:cs="Arial"/>
          <w:sz w:val="24"/>
          <w:szCs w:val="24"/>
        </w:rPr>
        <w:t>ca</w:t>
      </w:r>
      <w:r w:rsidRPr="00222519">
        <w:rPr>
          <w:rFonts w:ascii="Arial" w:eastAsia="Arial" w:hAnsi="Arial" w:cs="Arial"/>
          <w:spacing w:val="4"/>
          <w:sz w:val="24"/>
          <w:szCs w:val="24"/>
        </w:rPr>
        <w:t xml:space="preserve"> </w:t>
      </w:r>
      <w:r w:rsidRPr="00222519">
        <w:rPr>
          <w:rFonts w:ascii="Arial" w:eastAsia="Arial" w:hAnsi="Arial" w:cs="Arial"/>
          <w:sz w:val="24"/>
          <w:szCs w:val="24"/>
        </w:rPr>
        <w:t>es</w:t>
      </w:r>
      <w:r w:rsidRPr="00222519">
        <w:rPr>
          <w:rFonts w:ascii="Arial" w:eastAsia="Arial" w:hAnsi="Arial" w:cs="Arial"/>
          <w:spacing w:val="-2"/>
          <w:sz w:val="24"/>
          <w:szCs w:val="24"/>
        </w:rPr>
        <w:t>t</w:t>
      </w:r>
      <w:r w:rsidRPr="00222519">
        <w:rPr>
          <w:rFonts w:ascii="Arial" w:eastAsia="Arial" w:hAnsi="Arial" w:cs="Arial"/>
          <w:sz w:val="24"/>
          <w:szCs w:val="24"/>
        </w:rPr>
        <w:t>atal</w:t>
      </w:r>
      <w:r w:rsidRPr="00222519">
        <w:rPr>
          <w:rFonts w:ascii="Arial" w:eastAsia="Arial" w:hAnsi="Arial" w:cs="Arial"/>
          <w:spacing w:val="-2"/>
          <w:sz w:val="24"/>
          <w:szCs w:val="24"/>
        </w:rPr>
        <w:t xml:space="preserve"> </w:t>
      </w:r>
      <w:r w:rsidRPr="00222519">
        <w:rPr>
          <w:rFonts w:ascii="Arial" w:eastAsia="Arial" w:hAnsi="Arial" w:cs="Arial"/>
          <w:sz w:val="24"/>
          <w:szCs w:val="24"/>
        </w:rPr>
        <w:t>en</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m</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z w:val="24"/>
          <w:szCs w:val="24"/>
        </w:rPr>
        <w:t>eria</w:t>
      </w:r>
      <w:r w:rsidRPr="00222519">
        <w:rPr>
          <w:rFonts w:ascii="Arial" w:eastAsia="Arial" w:hAnsi="Arial" w:cs="Arial"/>
          <w:spacing w:val="4"/>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sa</w:t>
      </w:r>
      <w:r w:rsidRPr="00222519">
        <w:rPr>
          <w:rFonts w:ascii="Arial" w:eastAsia="Arial" w:hAnsi="Arial" w:cs="Arial"/>
          <w:spacing w:val="-2"/>
          <w:sz w:val="24"/>
          <w:szCs w:val="24"/>
        </w:rPr>
        <w:t>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4"/>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2"/>
          <w:sz w:val="24"/>
          <w:szCs w:val="24"/>
        </w:rPr>
        <w:t xml:space="preserve"> </w:t>
      </w:r>
      <w:r w:rsidRPr="00222519">
        <w:rPr>
          <w:rFonts w:ascii="Arial" w:eastAsia="Arial" w:hAnsi="Arial" w:cs="Arial"/>
          <w:sz w:val="24"/>
          <w:szCs w:val="24"/>
        </w:rPr>
        <w:t>y</w:t>
      </w:r>
      <w:r w:rsidRPr="00222519">
        <w:rPr>
          <w:rFonts w:ascii="Arial" w:eastAsia="Arial" w:hAnsi="Arial" w:cs="Arial"/>
          <w:spacing w:val="4"/>
          <w:sz w:val="24"/>
          <w:szCs w:val="24"/>
        </w:rPr>
        <w:t xml:space="preserve"> </w:t>
      </w:r>
      <w:r w:rsidRPr="00222519">
        <w:rPr>
          <w:rFonts w:ascii="Arial" w:eastAsia="Arial" w:hAnsi="Arial" w:cs="Arial"/>
          <w:sz w:val="24"/>
          <w:szCs w:val="24"/>
        </w:rPr>
        <w:t>progr</w:t>
      </w:r>
      <w:r w:rsidRPr="00222519">
        <w:rPr>
          <w:rFonts w:ascii="Arial" w:eastAsia="Arial" w:hAnsi="Arial" w:cs="Arial"/>
          <w:spacing w:val="-2"/>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as</w:t>
      </w:r>
      <w:r w:rsidRPr="00222519">
        <w:rPr>
          <w:rFonts w:ascii="Arial" w:eastAsia="Arial" w:hAnsi="Arial" w:cs="Arial"/>
          <w:spacing w:val="2"/>
          <w:sz w:val="24"/>
          <w:szCs w:val="24"/>
        </w:rPr>
        <w:t xml:space="preserve"> </w:t>
      </w:r>
      <w:r w:rsidRPr="00222519">
        <w:rPr>
          <w:rFonts w:ascii="Arial" w:eastAsia="Arial" w:hAnsi="Arial" w:cs="Arial"/>
          <w:sz w:val="24"/>
          <w:szCs w:val="24"/>
        </w:rPr>
        <w:t>se</w:t>
      </w:r>
      <w:r w:rsidRPr="00222519">
        <w:rPr>
          <w:rFonts w:ascii="Arial" w:eastAsia="Arial" w:hAnsi="Arial" w:cs="Arial"/>
          <w:spacing w:val="-3"/>
          <w:sz w:val="24"/>
          <w:szCs w:val="24"/>
        </w:rPr>
        <w:t>c</w:t>
      </w:r>
      <w:r w:rsidRPr="00222519">
        <w:rPr>
          <w:rFonts w:ascii="Arial" w:eastAsia="Arial" w:hAnsi="Arial" w:cs="Arial"/>
          <w:spacing w:val="1"/>
          <w:sz w:val="24"/>
          <w:szCs w:val="24"/>
        </w:rPr>
        <w:t>t</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 de</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a</w:t>
      </w:r>
      <w:r w:rsidRPr="00222519">
        <w:rPr>
          <w:rFonts w:ascii="Arial" w:eastAsia="Arial" w:hAnsi="Arial" w:cs="Arial"/>
          <w:spacing w:val="1"/>
          <w:sz w:val="24"/>
          <w:szCs w:val="24"/>
        </w:rPr>
        <w:t>rr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 de</w:t>
      </w:r>
      <w:r w:rsidRPr="00222519">
        <w:rPr>
          <w:rFonts w:ascii="Arial" w:eastAsia="Arial" w:hAnsi="Arial" w:cs="Arial"/>
          <w:spacing w:val="-1"/>
          <w:sz w:val="24"/>
          <w:szCs w:val="24"/>
        </w:rPr>
        <w:t xml:space="preserve"> </w:t>
      </w:r>
      <w:r w:rsidRPr="00222519">
        <w:rPr>
          <w:rFonts w:ascii="Arial" w:eastAsia="Arial" w:hAnsi="Arial" w:cs="Arial"/>
          <w:sz w:val="24"/>
          <w:szCs w:val="24"/>
        </w:rPr>
        <w:t>ac</w:t>
      </w:r>
      <w:r w:rsidRPr="00222519">
        <w:rPr>
          <w:rFonts w:ascii="Arial" w:eastAsia="Arial" w:hAnsi="Arial" w:cs="Arial"/>
          <w:spacing w:val="-1"/>
          <w:sz w:val="24"/>
          <w:szCs w:val="24"/>
        </w:rPr>
        <w:t>u</w:t>
      </w:r>
      <w:r w:rsidRPr="00222519">
        <w:rPr>
          <w:rFonts w:ascii="Arial" w:eastAsia="Arial" w:hAnsi="Arial" w:cs="Arial"/>
          <w:sz w:val="24"/>
          <w:szCs w:val="24"/>
        </w:rPr>
        <w:t>erdo</w:t>
      </w:r>
      <w:r w:rsidRPr="00222519">
        <w:rPr>
          <w:rFonts w:ascii="Arial" w:eastAsia="Arial" w:hAnsi="Arial" w:cs="Arial"/>
          <w:spacing w:val="-2"/>
          <w:sz w:val="24"/>
          <w:szCs w:val="24"/>
        </w:rPr>
        <w:t xml:space="preserve"> </w:t>
      </w:r>
      <w:r w:rsidRPr="00222519">
        <w:rPr>
          <w:rFonts w:ascii="Arial" w:eastAsia="Arial" w:hAnsi="Arial" w:cs="Arial"/>
          <w:sz w:val="24"/>
          <w:szCs w:val="24"/>
        </w:rPr>
        <w:t>con</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no</w:t>
      </w:r>
      <w:r w:rsidRPr="00222519">
        <w:rPr>
          <w:rFonts w:ascii="Arial" w:eastAsia="Arial" w:hAnsi="Arial" w:cs="Arial"/>
          <w:spacing w:val="-2"/>
          <w:sz w:val="24"/>
          <w:szCs w:val="24"/>
        </w:rPr>
        <w:t>r</w:t>
      </w:r>
      <w:r w:rsidRPr="00222519">
        <w:rPr>
          <w:rFonts w:ascii="Arial" w:eastAsia="Arial" w:hAnsi="Arial" w:cs="Arial"/>
          <w:spacing w:val="1"/>
          <w:sz w:val="24"/>
          <w:szCs w:val="24"/>
        </w:rPr>
        <w:t>m</w:t>
      </w:r>
      <w:r w:rsidRPr="00222519">
        <w:rPr>
          <w:rFonts w:ascii="Arial" w:eastAsia="Arial" w:hAnsi="Arial" w:cs="Arial"/>
          <w:sz w:val="24"/>
          <w:szCs w:val="24"/>
        </w:rPr>
        <w:t>ativa</w:t>
      </w:r>
      <w:r w:rsidRPr="00222519">
        <w:rPr>
          <w:rFonts w:ascii="Arial" w:eastAsia="Arial" w:hAnsi="Arial" w:cs="Arial"/>
          <w:spacing w:val="-2"/>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pli</w:t>
      </w:r>
      <w:r w:rsidRPr="00222519">
        <w:rPr>
          <w:rFonts w:ascii="Arial" w:eastAsia="Arial" w:hAnsi="Arial" w:cs="Arial"/>
          <w:sz w:val="24"/>
          <w:szCs w:val="24"/>
        </w:rPr>
        <w:t>ca</w:t>
      </w:r>
      <w:r w:rsidRPr="00222519">
        <w:rPr>
          <w:rFonts w:ascii="Arial" w:eastAsia="Arial" w:hAnsi="Arial" w:cs="Arial"/>
          <w:spacing w:val="-1"/>
          <w:sz w:val="24"/>
          <w:szCs w:val="24"/>
        </w:rPr>
        <w:t>bl</w:t>
      </w:r>
      <w:r w:rsidRPr="00222519">
        <w:rPr>
          <w:rFonts w:ascii="Arial" w:eastAsia="Arial" w:hAnsi="Arial" w:cs="Arial"/>
          <w:sz w:val="24"/>
          <w:szCs w:val="24"/>
        </w:rPr>
        <w:t>e</w:t>
      </w:r>
      <w:r w:rsidR="001741AD">
        <w:rPr>
          <w:rFonts w:ascii="Arial" w:eastAsia="Arial" w:hAnsi="Arial" w:cs="Arial"/>
          <w:sz w:val="24"/>
          <w:szCs w:val="24"/>
        </w:rPr>
        <w:t>;</w:t>
      </w:r>
    </w:p>
    <w:p w14:paraId="4B77CBC6" w14:textId="35B3B1D7" w:rsidR="00CC708D" w:rsidRPr="00222519" w:rsidRDefault="00C64580" w:rsidP="0021538C">
      <w:pPr>
        <w:pStyle w:val="Prrafodelista"/>
        <w:numPr>
          <w:ilvl w:val="0"/>
          <w:numId w:val="14"/>
        </w:numPr>
        <w:tabs>
          <w:tab w:val="left" w:pos="993"/>
        </w:tabs>
        <w:spacing w:after="0" w:line="276" w:lineRule="auto"/>
        <w:ind w:left="851" w:right="82"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b</w:t>
      </w:r>
      <w:r w:rsidRPr="00222519">
        <w:rPr>
          <w:rFonts w:ascii="Arial" w:eastAsia="Arial" w:hAnsi="Arial" w:cs="Arial"/>
          <w:sz w:val="24"/>
          <w:szCs w:val="24"/>
        </w:rPr>
        <w:t xml:space="preserve">orar </w:t>
      </w:r>
      <w:r w:rsidRPr="00222519">
        <w:rPr>
          <w:rFonts w:ascii="Arial" w:eastAsia="Arial" w:hAnsi="Arial" w:cs="Arial"/>
          <w:spacing w:val="1"/>
          <w:sz w:val="24"/>
          <w:szCs w:val="24"/>
        </w:rPr>
        <w:t>con</w:t>
      </w:r>
      <w:r w:rsidR="00CC708D" w:rsidRPr="00222519">
        <w:rPr>
          <w:rFonts w:ascii="Arial" w:eastAsia="Arial" w:hAnsi="Arial" w:cs="Arial"/>
          <w:spacing w:val="58"/>
          <w:sz w:val="24"/>
          <w:szCs w:val="24"/>
        </w:rPr>
        <w:t xml:space="preserve"> </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as</w:t>
      </w:r>
      <w:r w:rsidR="00CC708D" w:rsidRPr="00222519">
        <w:rPr>
          <w:rFonts w:ascii="Arial" w:eastAsia="Arial" w:hAnsi="Arial" w:cs="Arial"/>
          <w:spacing w:val="60"/>
          <w:sz w:val="24"/>
          <w:szCs w:val="24"/>
        </w:rPr>
        <w:t xml:space="preserve"> </w:t>
      </w:r>
      <w:r w:rsidR="00CC708D" w:rsidRPr="00222519">
        <w:rPr>
          <w:rFonts w:ascii="Arial" w:eastAsia="Arial" w:hAnsi="Arial" w:cs="Arial"/>
          <w:spacing w:val="-1"/>
          <w:sz w:val="24"/>
          <w:szCs w:val="24"/>
        </w:rPr>
        <w:t>D</w:t>
      </w:r>
      <w:r w:rsidR="00CC708D" w:rsidRPr="00222519">
        <w:rPr>
          <w:rFonts w:ascii="Arial" w:eastAsia="Arial" w:hAnsi="Arial" w:cs="Arial"/>
          <w:sz w:val="24"/>
          <w:szCs w:val="24"/>
        </w:rPr>
        <w:t>e</w:t>
      </w:r>
      <w:r w:rsidR="00CC708D" w:rsidRPr="00222519">
        <w:rPr>
          <w:rFonts w:ascii="Arial" w:eastAsia="Arial" w:hAnsi="Arial" w:cs="Arial"/>
          <w:spacing w:val="-1"/>
          <w:sz w:val="24"/>
          <w:szCs w:val="24"/>
        </w:rPr>
        <w:t>p</w:t>
      </w:r>
      <w:r w:rsidR="00CC708D" w:rsidRPr="00222519">
        <w:rPr>
          <w:rFonts w:ascii="Arial" w:eastAsia="Arial" w:hAnsi="Arial" w:cs="Arial"/>
          <w:sz w:val="24"/>
          <w:szCs w:val="24"/>
        </w:rPr>
        <w:t>e</w:t>
      </w:r>
      <w:r w:rsidR="00CC708D" w:rsidRPr="00222519">
        <w:rPr>
          <w:rFonts w:ascii="Arial" w:eastAsia="Arial" w:hAnsi="Arial" w:cs="Arial"/>
          <w:spacing w:val="-1"/>
          <w:sz w:val="24"/>
          <w:szCs w:val="24"/>
        </w:rPr>
        <w:t>n</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nc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as</w:t>
      </w:r>
      <w:r w:rsidR="00CC708D" w:rsidRPr="00222519">
        <w:rPr>
          <w:rFonts w:ascii="Arial" w:eastAsia="Arial" w:hAnsi="Arial" w:cs="Arial"/>
          <w:spacing w:val="61"/>
          <w:sz w:val="24"/>
          <w:szCs w:val="24"/>
        </w:rPr>
        <w:t xml:space="preserve"> </w:t>
      </w:r>
      <w:r w:rsidR="00CC708D" w:rsidRPr="00222519">
        <w:rPr>
          <w:rFonts w:ascii="Arial" w:eastAsia="Arial" w:hAnsi="Arial" w:cs="Arial"/>
          <w:sz w:val="24"/>
          <w:szCs w:val="24"/>
        </w:rPr>
        <w:t>y</w:t>
      </w:r>
      <w:r w:rsidR="00CC708D" w:rsidRPr="00222519">
        <w:rPr>
          <w:rFonts w:ascii="Arial" w:eastAsia="Arial" w:hAnsi="Arial" w:cs="Arial"/>
          <w:spacing w:val="61"/>
          <w:sz w:val="24"/>
          <w:szCs w:val="24"/>
        </w:rPr>
        <w:t xml:space="preserve"> </w:t>
      </w:r>
      <w:r w:rsidR="00CC708D" w:rsidRPr="00222519">
        <w:rPr>
          <w:rFonts w:ascii="Arial" w:eastAsia="Arial" w:hAnsi="Arial" w:cs="Arial"/>
          <w:spacing w:val="-1"/>
          <w:sz w:val="24"/>
          <w:szCs w:val="24"/>
        </w:rPr>
        <w:t>E</w:t>
      </w:r>
      <w:r w:rsidR="00CC708D" w:rsidRPr="00222519">
        <w:rPr>
          <w:rFonts w:ascii="Arial" w:eastAsia="Arial" w:hAnsi="Arial" w:cs="Arial"/>
          <w:spacing w:val="-3"/>
          <w:sz w:val="24"/>
          <w:szCs w:val="24"/>
        </w:rPr>
        <w:t>n</w:t>
      </w:r>
      <w:r w:rsidR="00CC708D" w:rsidRPr="00222519">
        <w:rPr>
          <w:rFonts w:ascii="Arial" w:eastAsia="Arial" w:hAnsi="Arial" w:cs="Arial"/>
          <w:spacing w:val="1"/>
          <w:sz w:val="24"/>
          <w:szCs w:val="24"/>
        </w:rPr>
        <w:t>t</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s</w:t>
      </w:r>
      <w:r w:rsidR="00CC708D" w:rsidRPr="00222519">
        <w:rPr>
          <w:rFonts w:ascii="Arial" w:eastAsia="Arial" w:hAnsi="Arial" w:cs="Arial"/>
          <w:spacing w:val="56"/>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la</w:t>
      </w:r>
      <w:r w:rsidRPr="00222519">
        <w:rPr>
          <w:rFonts w:ascii="Arial" w:eastAsia="Arial" w:hAnsi="Arial" w:cs="Arial"/>
          <w:sz w:val="24"/>
          <w:szCs w:val="24"/>
        </w:rPr>
        <w:t xml:space="preserve"> Administración </w:t>
      </w:r>
      <w:r w:rsidRPr="00222519">
        <w:rPr>
          <w:rFonts w:ascii="Arial" w:eastAsia="Arial" w:hAnsi="Arial" w:cs="Arial"/>
          <w:spacing w:val="1"/>
          <w:sz w:val="24"/>
          <w:szCs w:val="24"/>
        </w:rPr>
        <w:t>Pública</w:t>
      </w:r>
      <w:r w:rsidR="00CC708D" w:rsidRPr="00222519">
        <w:rPr>
          <w:rFonts w:ascii="Arial" w:eastAsia="Arial" w:hAnsi="Arial" w:cs="Arial"/>
          <w:sz w:val="24"/>
          <w:szCs w:val="24"/>
        </w:rPr>
        <w:t xml:space="preserve"> </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s</w:t>
      </w:r>
      <w:r w:rsidR="00CC708D" w:rsidRPr="00222519">
        <w:rPr>
          <w:rFonts w:ascii="Arial" w:eastAsia="Arial" w:hAnsi="Arial" w:cs="Arial"/>
          <w:spacing w:val="1"/>
          <w:sz w:val="24"/>
          <w:szCs w:val="24"/>
        </w:rPr>
        <w:t>t</w:t>
      </w:r>
      <w:r w:rsidR="00CC708D" w:rsidRPr="00222519">
        <w:rPr>
          <w:rFonts w:ascii="Arial" w:eastAsia="Arial" w:hAnsi="Arial" w:cs="Arial"/>
          <w:sz w:val="24"/>
          <w:szCs w:val="24"/>
        </w:rPr>
        <w:t xml:space="preserve">atal en </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a</w:t>
      </w:r>
      <w:r w:rsidR="00CC708D" w:rsidRPr="00222519">
        <w:rPr>
          <w:rFonts w:ascii="Arial" w:eastAsia="Arial" w:hAnsi="Arial" w:cs="Arial"/>
          <w:spacing w:val="2"/>
          <w:sz w:val="24"/>
          <w:szCs w:val="24"/>
        </w:rPr>
        <w:t xml:space="preserve"> </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ns</w:t>
      </w:r>
      <w:r w:rsidR="00CC708D" w:rsidRPr="00222519">
        <w:rPr>
          <w:rFonts w:ascii="Arial" w:eastAsia="Arial" w:hAnsi="Arial" w:cs="Arial"/>
          <w:spacing w:val="-2"/>
          <w:sz w:val="24"/>
          <w:szCs w:val="24"/>
        </w:rPr>
        <w:t>t</w:t>
      </w:r>
      <w:r w:rsidR="00CC708D" w:rsidRPr="00222519">
        <w:rPr>
          <w:rFonts w:ascii="Arial" w:eastAsia="Arial" w:hAnsi="Arial" w:cs="Arial"/>
          <w:spacing w:val="1"/>
          <w:sz w:val="24"/>
          <w:szCs w:val="24"/>
        </w:rPr>
        <w:t>r</w:t>
      </w:r>
      <w:r w:rsidR="00CC708D" w:rsidRPr="00222519">
        <w:rPr>
          <w:rFonts w:ascii="Arial" w:eastAsia="Arial" w:hAnsi="Arial" w:cs="Arial"/>
          <w:spacing w:val="-3"/>
          <w:sz w:val="24"/>
          <w:szCs w:val="24"/>
        </w:rPr>
        <w:t>u</w:t>
      </w:r>
      <w:r w:rsidR="00CC708D" w:rsidRPr="00222519">
        <w:rPr>
          <w:rFonts w:ascii="Arial" w:eastAsia="Arial" w:hAnsi="Arial" w:cs="Arial"/>
          <w:spacing w:val="1"/>
          <w:sz w:val="24"/>
          <w:szCs w:val="24"/>
        </w:rPr>
        <w:t>m</w:t>
      </w:r>
      <w:r w:rsidR="00CC708D" w:rsidRPr="00222519">
        <w:rPr>
          <w:rFonts w:ascii="Arial" w:eastAsia="Arial" w:hAnsi="Arial" w:cs="Arial"/>
          <w:sz w:val="24"/>
          <w:szCs w:val="24"/>
        </w:rPr>
        <w:t>e</w:t>
      </w:r>
      <w:r w:rsidR="00CC708D" w:rsidRPr="00222519">
        <w:rPr>
          <w:rFonts w:ascii="Arial" w:eastAsia="Arial" w:hAnsi="Arial" w:cs="Arial"/>
          <w:spacing w:val="-1"/>
          <w:sz w:val="24"/>
          <w:szCs w:val="24"/>
        </w:rPr>
        <w:t>nt</w:t>
      </w:r>
      <w:r w:rsidR="00CC708D" w:rsidRPr="00222519">
        <w:rPr>
          <w:rFonts w:ascii="Arial" w:eastAsia="Arial" w:hAnsi="Arial" w:cs="Arial"/>
          <w:sz w:val="24"/>
          <w:szCs w:val="24"/>
        </w:rPr>
        <w:t>ac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ón y</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su</w:t>
      </w:r>
      <w:r w:rsidR="00CC708D" w:rsidRPr="00222519">
        <w:rPr>
          <w:rFonts w:ascii="Arial" w:eastAsia="Arial" w:hAnsi="Arial" w:cs="Arial"/>
          <w:spacing w:val="-1"/>
          <w:sz w:val="24"/>
          <w:szCs w:val="24"/>
        </w:rPr>
        <w:t>p</w:t>
      </w:r>
      <w:r w:rsidR="00CC708D" w:rsidRPr="00222519">
        <w:rPr>
          <w:rFonts w:ascii="Arial" w:eastAsia="Arial" w:hAnsi="Arial" w:cs="Arial"/>
          <w:sz w:val="24"/>
          <w:szCs w:val="24"/>
        </w:rPr>
        <w:t>ervis</w:t>
      </w:r>
      <w:r w:rsidR="00CC708D" w:rsidRPr="00222519">
        <w:rPr>
          <w:rFonts w:ascii="Arial" w:eastAsia="Arial" w:hAnsi="Arial" w:cs="Arial"/>
          <w:spacing w:val="-2"/>
          <w:sz w:val="24"/>
          <w:szCs w:val="24"/>
        </w:rPr>
        <w:t>i</w:t>
      </w:r>
      <w:r w:rsidR="00CC708D" w:rsidRPr="00222519">
        <w:rPr>
          <w:rFonts w:ascii="Arial" w:eastAsia="Arial" w:hAnsi="Arial" w:cs="Arial"/>
          <w:sz w:val="24"/>
          <w:szCs w:val="24"/>
        </w:rPr>
        <w:t xml:space="preserve">ón de </w:t>
      </w:r>
      <w:r w:rsidR="00CC708D" w:rsidRPr="00222519">
        <w:rPr>
          <w:rFonts w:ascii="Arial" w:eastAsia="Arial" w:hAnsi="Arial" w:cs="Arial"/>
          <w:spacing w:val="-3"/>
          <w:sz w:val="24"/>
          <w:szCs w:val="24"/>
        </w:rPr>
        <w:t>l</w:t>
      </w:r>
      <w:r w:rsidR="00CC708D" w:rsidRPr="00222519">
        <w:rPr>
          <w:rFonts w:ascii="Arial" w:eastAsia="Arial" w:hAnsi="Arial" w:cs="Arial"/>
          <w:sz w:val="24"/>
          <w:szCs w:val="24"/>
        </w:rPr>
        <w:t>as</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acc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o</w:t>
      </w:r>
      <w:r w:rsidR="00CC708D" w:rsidRPr="00222519">
        <w:rPr>
          <w:rFonts w:ascii="Arial" w:eastAsia="Arial" w:hAnsi="Arial" w:cs="Arial"/>
          <w:spacing w:val="-1"/>
          <w:sz w:val="24"/>
          <w:szCs w:val="24"/>
        </w:rPr>
        <w:t>n</w:t>
      </w:r>
      <w:r w:rsidR="00CC708D" w:rsidRPr="00222519">
        <w:rPr>
          <w:rFonts w:ascii="Arial" w:eastAsia="Arial" w:hAnsi="Arial" w:cs="Arial"/>
          <w:sz w:val="24"/>
          <w:szCs w:val="24"/>
        </w:rPr>
        <w:t>es</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e</w:t>
      </w:r>
      <w:r w:rsidR="00CC708D" w:rsidRPr="00222519">
        <w:rPr>
          <w:rFonts w:ascii="Arial" w:eastAsia="Arial" w:hAnsi="Arial" w:cs="Arial"/>
          <w:spacing w:val="-1"/>
          <w:sz w:val="24"/>
          <w:szCs w:val="24"/>
        </w:rPr>
        <w:t>n</w:t>
      </w:r>
      <w:r w:rsidR="00CC708D" w:rsidRPr="00222519">
        <w:rPr>
          <w:rFonts w:ascii="Arial" w:eastAsia="Arial" w:hAnsi="Arial" w:cs="Arial"/>
          <w:sz w:val="24"/>
          <w:szCs w:val="24"/>
        </w:rPr>
        <w:t>c</w:t>
      </w:r>
      <w:r w:rsidR="00CC708D" w:rsidRPr="00222519">
        <w:rPr>
          <w:rFonts w:ascii="Arial" w:eastAsia="Arial" w:hAnsi="Arial" w:cs="Arial"/>
          <w:spacing w:val="-3"/>
          <w:sz w:val="24"/>
          <w:szCs w:val="24"/>
        </w:rPr>
        <w:t>a</w:t>
      </w:r>
      <w:r w:rsidR="00CC708D" w:rsidRPr="00222519">
        <w:rPr>
          <w:rFonts w:ascii="Arial" w:eastAsia="Arial" w:hAnsi="Arial" w:cs="Arial"/>
          <w:spacing w:val="1"/>
          <w:sz w:val="24"/>
          <w:szCs w:val="24"/>
        </w:rPr>
        <w:t>m</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n</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s</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al d</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sar</w:t>
      </w:r>
      <w:r w:rsidR="00CC708D" w:rsidRPr="00222519">
        <w:rPr>
          <w:rFonts w:ascii="Arial" w:eastAsia="Arial" w:hAnsi="Arial" w:cs="Arial"/>
          <w:spacing w:val="1"/>
          <w:sz w:val="24"/>
          <w:szCs w:val="24"/>
        </w:rPr>
        <w:t>r</w:t>
      </w:r>
      <w:r w:rsidR="00CC708D" w:rsidRPr="00222519">
        <w:rPr>
          <w:rFonts w:ascii="Arial" w:eastAsia="Arial" w:hAnsi="Arial" w:cs="Arial"/>
          <w:sz w:val="24"/>
          <w:szCs w:val="24"/>
        </w:rPr>
        <w:t>o</w:t>
      </w:r>
      <w:r w:rsidR="00CC708D" w:rsidRPr="00222519">
        <w:rPr>
          <w:rFonts w:ascii="Arial" w:eastAsia="Arial" w:hAnsi="Arial" w:cs="Arial"/>
          <w:spacing w:val="-1"/>
          <w:sz w:val="24"/>
          <w:szCs w:val="24"/>
        </w:rPr>
        <w:t>ll</w:t>
      </w:r>
      <w:r w:rsidR="00CC708D" w:rsidRPr="00222519">
        <w:rPr>
          <w:rFonts w:ascii="Arial" w:eastAsia="Arial" w:hAnsi="Arial" w:cs="Arial"/>
          <w:sz w:val="24"/>
          <w:szCs w:val="24"/>
        </w:rPr>
        <w:t>o</w:t>
      </w:r>
      <w:r w:rsidR="00CC708D" w:rsidRPr="00222519">
        <w:rPr>
          <w:rFonts w:ascii="Arial" w:eastAsia="Arial" w:hAnsi="Arial" w:cs="Arial"/>
          <w:spacing w:val="3"/>
          <w:sz w:val="24"/>
          <w:szCs w:val="24"/>
        </w:rPr>
        <w:t xml:space="preserve"> </w:t>
      </w:r>
      <w:r w:rsidR="00CC708D" w:rsidRPr="00222519">
        <w:rPr>
          <w:rFonts w:ascii="Arial" w:eastAsia="Arial" w:hAnsi="Arial" w:cs="Arial"/>
          <w:sz w:val="24"/>
          <w:szCs w:val="24"/>
        </w:rPr>
        <w:t>s</w:t>
      </w:r>
      <w:r w:rsidR="00CC708D" w:rsidRPr="00222519">
        <w:rPr>
          <w:rFonts w:ascii="Arial" w:eastAsia="Arial" w:hAnsi="Arial" w:cs="Arial"/>
          <w:spacing w:val="-3"/>
          <w:sz w:val="24"/>
          <w:szCs w:val="24"/>
        </w:rPr>
        <w:t>o</w:t>
      </w:r>
      <w:r w:rsidR="00CC708D" w:rsidRPr="00222519">
        <w:rPr>
          <w:rFonts w:ascii="Arial" w:eastAsia="Arial" w:hAnsi="Arial" w:cs="Arial"/>
          <w:sz w:val="24"/>
          <w:szCs w:val="24"/>
        </w:rPr>
        <w:t>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al</w:t>
      </w:r>
      <w:r w:rsidR="00CC708D" w:rsidRPr="00222519">
        <w:rPr>
          <w:rFonts w:ascii="Arial" w:eastAsia="Arial" w:hAnsi="Arial" w:cs="Arial"/>
          <w:spacing w:val="2"/>
          <w:sz w:val="24"/>
          <w:szCs w:val="24"/>
        </w:rPr>
        <w:t xml:space="preserve"> </w:t>
      </w:r>
      <w:r w:rsidR="00CC708D" w:rsidRPr="00222519">
        <w:rPr>
          <w:rFonts w:ascii="Arial" w:eastAsia="Arial" w:hAnsi="Arial" w:cs="Arial"/>
          <w:sz w:val="24"/>
          <w:szCs w:val="24"/>
        </w:rPr>
        <w:t xml:space="preserve">de </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os</w:t>
      </w:r>
      <w:r w:rsidR="00CC708D" w:rsidRPr="00222519">
        <w:rPr>
          <w:rFonts w:ascii="Arial" w:eastAsia="Arial" w:hAnsi="Arial" w:cs="Arial"/>
          <w:spacing w:val="3"/>
          <w:sz w:val="24"/>
          <w:szCs w:val="24"/>
        </w:rPr>
        <w:t xml:space="preserve"> </w:t>
      </w:r>
      <w:r w:rsidR="00CC708D" w:rsidRPr="00222519">
        <w:rPr>
          <w:rFonts w:ascii="Arial" w:eastAsia="Arial" w:hAnsi="Arial" w:cs="Arial"/>
          <w:spacing w:val="-3"/>
          <w:sz w:val="24"/>
          <w:szCs w:val="24"/>
        </w:rPr>
        <w:t>h</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bi</w:t>
      </w:r>
      <w:r w:rsidR="00CC708D" w:rsidRPr="00222519">
        <w:rPr>
          <w:rFonts w:ascii="Arial" w:eastAsia="Arial" w:hAnsi="Arial" w:cs="Arial"/>
          <w:spacing w:val="1"/>
          <w:sz w:val="24"/>
          <w:szCs w:val="24"/>
        </w:rPr>
        <w:t>t</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n</w:t>
      </w:r>
      <w:r w:rsidR="00CC708D" w:rsidRPr="00222519">
        <w:rPr>
          <w:rFonts w:ascii="Arial" w:eastAsia="Arial" w:hAnsi="Arial" w:cs="Arial"/>
          <w:spacing w:val="1"/>
          <w:sz w:val="24"/>
          <w:szCs w:val="24"/>
        </w:rPr>
        <w:t>t</w:t>
      </w:r>
      <w:r w:rsidR="00CC708D" w:rsidRPr="00222519">
        <w:rPr>
          <w:rFonts w:ascii="Arial" w:eastAsia="Arial" w:hAnsi="Arial" w:cs="Arial"/>
          <w:sz w:val="24"/>
          <w:szCs w:val="24"/>
        </w:rPr>
        <w:t>es d</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l</w:t>
      </w:r>
      <w:r w:rsidR="00CC708D" w:rsidRPr="00222519">
        <w:rPr>
          <w:rFonts w:ascii="Arial" w:eastAsia="Arial" w:hAnsi="Arial" w:cs="Arial"/>
          <w:spacing w:val="2"/>
          <w:sz w:val="24"/>
          <w:szCs w:val="24"/>
        </w:rPr>
        <w:t xml:space="preserve"> </w:t>
      </w:r>
      <w:r w:rsidR="00CC708D" w:rsidRPr="00222519">
        <w:rPr>
          <w:rFonts w:ascii="Arial" w:eastAsia="Arial" w:hAnsi="Arial" w:cs="Arial"/>
          <w:spacing w:val="-1"/>
          <w:sz w:val="24"/>
          <w:szCs w:val="24"/>
        </w:rPr>
        <w:t>E</w:t>
      </w:r>
      <w:r w:rsidR="00CC708D" w:rsidRPr="00222519">
        <w:rPr>
          <w:rFonts w:ascii="Arial" w:eastAsia="Arial" w:hAnsi="Arial" w:cs="Arial"/>
          <w:spacing w:val="-2"/>
          <w:sz w:val="24"/>
          <w:szCs w:val="24"/>
        </w:rPr>
        <w:t>s</w:t>
      </w:r>
      <w:r w:rsidR="00CC708D" w:rsidRPr="00222519">
        <w:rPr>
          <w:rFonts w:ascii="Arial" w:eastAsia="Arial" w:hAnsi="Arial" w:cs="Arial"/>
          <w:spacing w:val="1"/>
          <w:sz w:val="24"/>
          <w:szCs w:val="24"/>
        </w:rPr>
        <w:t>t</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d</w:t>
      </w:r>
      <w:r w:rsidR="00CC708D" w:rsidRPr="00222519">
        <w:rPr>
          <w:rFonts w:ascii="Arial" w:eastAsia="Arial" w:hAnsi="Arial" w:cs="Arial"/>
          <w:sz w:val="24"/>
          <w:szCs w:val="24"/>
        </w:rPr>
        <w:t>o y</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p</w:t>
      </w:r>
      <w:r w:rsidR="00CC708D" w:rsidRPr="00222519">
        <w:rPr>
          <w:rFonts w:ascii="Arial" w:eastAsia="Arial" w:hAnsi="Arial" w:cs="Arial"/>
          <w:spacing w:val="-2"/>
          <w:sz w:val="24"/>
          <w:szCs w:val="24"/>
        </w:rPr>
        <w:t>r</w:t>
      </w:r>
      <w:r w:rsidR="00CC708D" w:rsidRPr="00222519">
        <w:rPr>
          <w:rFonts w:ascii="Arial" w:eastAsia="Arial" w:hAnsi="Arial" w:cs="Arial"/>
          <w:sz w:val="24"/>
          <w:szCs w:val="24"/>
        </w:rPr>
        <w:t>omover</w:t>
      </w:r>
      <w:r w:rsidR="00CC708D" w:rsidRPr="00222519">
        <w:rPr>
          <w:rFonts w:ascii="Arial" w:eastAsia="Arial" w:hAnsi="Arial" w:cs="Arial"/>
          <w:spacing w:val="1"/>
          <w:sz w:val="24"/>
          <w:szCs w:val="24"/>
        </w:rPr>
        <w:t xml:space="preserve"> </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 xml:space="preserve">a </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nte</w:t>
      </w:r>
      <w:r w:rsidR="00CC708D" w:rsidRPr="00222519">
        <w:rPr>
          <w:rFonts w:ascii="Arial" w:eastAsia="Arial" w:hAnsi="Arial" w:cs="Arial"/>
          <w:spacing w:val="-1"/>
          <w:sz w:val="24"/>
          <w:szCs w:val="24"/>
        </w:rPr>
        <w:t>r</w:t>
      </w:r>
      <w:r w:rsidR="00CC708D" w:rsidRPr="00222519">
        <w:rPr>
          <w:rFonts w:ascii="Arial" w:eastAsia="Arial" w:hAnsi="Arial" w:cs="Arial"/>
          <w:spacing w:val="1"/>
          <w:sz w:val="24"/>
          <w:szCs w:val="24"/>
        </w:rPr>
        <w:t>r</w:t>
      </w:r>
      <w:r w:rsidR="00CC708D" w:rsidRPr="00222519">
        <w:rPr>
          <w:rFonts w:ascii="Arial" w:eastAsia="Arial" w:hAnsi="Arial" w:cs="Arial"/>
          <w:sz w:val="24"/>
          <w:szCs w:val="24"/>
        </w:rPr>
        <w:t>e</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ac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ón</w:t>
      </w:r>
      <w:r w:rsidR="00CC708D" w:rsidRPr="00222519">
        <w:rPr>
          <w:rFonts w:ascii="Arial" w:eastAsia="Arial" w:hAnsi="Arial" w:cs="Arial"/>
          <w:spacing w:val="2"/>
          <w:sz w:val="24"/>
          <w:szCs w:val="24"/>
        </w:rPr>
        <w:t xml:space="preserve"> </w:t>
      </w:r>
      <w:r w:rsidR="00CC708D" w:rsidRPr="00222519">
        <w:rPr>
          <w:rFonts w:ascii="Arial" w:eastAsia="Arial" w:hAnsi="Arial" w:cs="Arial"/>
          <w:spacing w:val="-3"/>
          <w:sz w:val="24"/>
          <w:szCs w:val="24"/>
        </w:rPr>
        <w:t>d</w:t>
      </w:r>
      <w:r w:rsidR="00CC708D" w:rsidRPr="00222519">
        <w:rPr>
          <w:rFonts w:ascii="Arial" w:eastAsia="Arial" w:hAnsi="Arial" w:cs="Arial"/>
          <w:sz w:val="24"/>
          <w:szCs w:val="24"/>
        </w:rPr>
        <w:t>e</w:t>
      </w:r>
      <w:r w:rsidR="00CC708D" w:rsidRPr="00222519">
        <w:rPr>
          <w:rFonts w:ascii="Arial" w:eastAsia="Arial" w:hAnsi="Arial" w:cs="Arial"/>
          <w:spacing w:val="3"/>
          <w:sz w:val="24"/>
          <w:szCs w:val="24"/>
        </w:rPr>
        <w:t xml:space="preserve"> </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os progr</w:t>
      </w:r>
      <w:r w:rsidR="00CC708D" w:rsidRPr="00222519">
        <w:rPr>
          <w:rFonts w:ascii="Arial" w:eastAsia="Arial" w:hAnsi="Arial" w:cs="Arial"/>
          <w:spacing w:val="-2"/>
          <w:sz w:val="24"/>
          <w:szCs w:val="24"/>
        </w:rPr>
        <w:t>a</w:t>
      </w:r>
      <w:r w:rsidR="00CC708D" w:rsidRPr="00222519">
        <w:rPr>
          <w:rFonts w:ascii="Arial" w:eastAsia="Arial" w:hAnsi="Arial" w:cs="Arial"/>
          <w:spacing w:val="1"/>
          <w:sz w:val="24"/>
          <w:szCs w:val="24"/>
        </w:rPr>
        <w:t>m</w:t>
      </w:r>
      <w:r w:rsidR="00CC708D" w:rsidRPr="00222519">
        <w:rPr>
          <w:rFonts w:ascii="Arial" w:eastAsia="Arial" w:hAnsi="Arial" w:cs="Arial"/>
          <w:sz w:val="24"/>
          <w:szCs w:val="24"/>
        </w:rPr>
        <w:t>as</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del</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s</w:t>
      </w:r>
      <w:r w:rsidR="00CC708D" w:rsidRPr="00222519">
        <w:rPr>
          <w:rFonts w:ascii="Arial" w:eastAsia="Arial" w:hAnsi="Arial" w:cs="Arial"/>
          <w:spacing w:val="-3"/>
          <w:sz w:val="24"/>
          <w:szCs w:val="24"/>
        </w:rPr>
        <w:t>e</w:t>
      </w:r>
      <w:r w:rsidR="00CC708D" w:rsidRPr="00222519">
        <w:rPr>
          <w:rFonts w:ascii="Arial" w:eastAsia="Arial" w:hAnsi="Arial" w:cs="Arial"/>
          <w:sz w:val="24"/>
          <w:szCs w:val="24"/>
        </w:rPr>
        <w:t>c</w:t>
      </w:r>
      <w:r w:rsidR="00CC708D" w:rsidRPr="00222519">
        <w:rPr>
          <w:rFonts w:ascii="Arial" w:eastAsia="Arial" w:hAnsi="Arial" w:cs="Arial"/>
          <w:spacing w:val="1"/>
          <w:sz w:val="24"/>
          <w:szCs w:val="24"/>
        </w:rPr>
        <w:t>t</w:t>
      </w:r>
      <w:r w:rsidR="00CC708D" w:rsidRPr="00222519">
        <w:rPr>
          <w:rFonts w:ascii="Arial" w:eastAsia="Arial" w:hAnsi="Arial" w:cs="Arial"/>
          <w:spacing w:val="-3"/>
          <w:sz w:val="24"/>
          <w:szCs w:val="24"/>
        </w:rPr>
        <w:t>o</w:t>
      </w:r>
      <w:r w:rsidR="00CC708D" w:rsidRPr="00222519">
        <w:rPr>
          <w:rFonts w:ascii="Arial" w:eastAsia="Arial" w:hAnsi="Arial" w:cs="Arial"/>
          <w:sz w:val="24"/>
          <w:szCs w:val="24"/>
        </w:rPr>
        <w:t>r</w:t>
      </w:r>
      <w:r w:rsidR="00CC708D" w:rsidRPr="00222519">
        <w:rPr>
          <w:rFonts w:ascii="Arial" w:eastAsia="Arial" w:hAnsi="Arial" w:cs="Arial"/>
          <w:spacing w:val="3"/>
          <w:sz w:val="24"/>
          <w:szCs w:val="24"/>
        </w:rPr>
        <w:t xml:space="preserve"> </w:t>
      </w:r>
      <w:r w:rsidR="00CC708D" w:rsidRPr="00222519">
        <w:rPr>
          <w:rFonts w:ascii="Arial" w:eastAsia="Arial" w:hAnsi="Arial" w:cs="Arial"/>
          <w:sz w:val="24"/>
          <w:szCs w:val="24"/>
        </w:rPr>
        <w:t>de</w:t>
      </w:r>
      <w:r w:rsidR="00CC708D" w:rsidRPr="00222519">
        <w:rPr>
          <w:rFonts w:ascii="Arial" w:eastAsia="Arial" w:hAnsi="Arial" w:cs="Arial"/>
          <w:spacing w:val="-6"/>
          <w:sz w:val="24"/>
          <w:szCs w:val="24"/>
        </w:rPr>
        <w:t xml:space="preserve"> </w:t>
      </w:r>
      <w:r w:rsidR="00CC708D" w:rsidRPr="00222519">
        <w:rPr>
          <w:rFonts w:ascii="Arial" w:eastAsia="Arial" w:hAnsi="Arial" w:cs="Arial"/>
          <w:sz w:val="24"/>
          <w:szCs w:val="24"/>
        </w:rPr>
        <w:t xml:space="preserve">su </w:t>
      </w:r>
      <w:r w:rsidR="00CC708D" w:rsidRPr="00222519">
        <w:rPr>
          <w:rFonts w:ascii="Arial" w:eastAsia="Arial" w:hAnsi="Arial" w:cs="Arial"/>
          <w:spacing w:val="1"/>
          <w:sz w:val="24"/>
          <w:szCs w:val="24"/>
        </w:rPr>
        <w:t>r</w:t>
      </w:r>
      <w:r w:rsidR="00CC708D" w:rsidRPr="00222519">
        <w:rPr>
          <w:rFonts w:ascii="Arial" w:eastAsia="Arial" w:hAnsi="Arial" w:cs="Arial"/>
          <w:sz w:val="24"/>
          <w:szCs w:val="24"/>
        </w:rPr>
        <w:t>es</w:t>
      </w:r>
      <w:r w:rsidR="00CC708D" w:rsidRPr="00222519">
        <w:rPr>
          <w:rFonts w:ascii="Arial" w:eastAsia="Arial" w:hAnsi="Arial" w:cs="Arial"/>
          <w:spacing w:val="-1"/>
          <w:sz w:val="24"/>
          <w:szCs w:val="24"/>
        </w:rPr>
        <w:t>p</w:t>
      </w:r>
      <w:r w:rsidR="00CC708D" w:rsidRPr="00222519">
        <w:rPr>
          <w:rFonts w:ascii="Arial" w:eastAsia="Arial" w:hAnsi="Arial" w:cs="Arial"/>
          <w:sz w:val="24"/>
          <w:szCs w:val="24"/>
        </w:rPr>
        <w:t>o</w:t>
      </w:r>
      <w:r w:rsidR="00CC708D" w:rsidRPr="00222519">
        <w:rPr>
          <w:rFonts w:ascii="Arial" w:eastAsia="Arial" w:hAnsi="Arial" w:cs="Arial"/>
          <w:spacing w:val="-3"/>
          <w:sz w:val="24"/>
          <w:szCs w:val="24"/>
        </w:rPr>
        <w:t>n</w:t>
      </w:r>
      <w:r w:rsidR="00CC708D" w:rsidRPr="00222519">
        <w:rPr>
          <w:rFonts w:ascii="Arial" w:eastAsia="Arial" w:hAnsi="Arial" w:cs="Arial"/>
          <w:sz w:val="24"/>
          <w:szCs w:val="24"/>
        </w:rPr>
        <w:t>sa</w:t>
      </w:r>
      <w:r w:rsidR="00CC708D" w:rsidRPr="00222519">
        <w:rPr>
          <w:rFonts w:ascii="Arial" w:eastAsia="Arial" w:hAnsi="Arial" w:cs="Arial"/>
          <w:spacing w:val="-1"/>
          <w:sz w:val="24"/>
          <w:szCs w:val="24"/>
        </w:rPr>
        <w:t>bili</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d</w:t>
      </w:r>
      <w:r w:rsidR="001741AD">
        <w:rPr>
          <w:rFonts w:ascii="Arial" w:eastAsia="Arial" w:hAnsi="Arial" w:cs="Arial"/>
          <w:sz w:val="24"/>
          <w:szCs w:val="24"/>
        </w:rPr>
        <w:t>;</w:t>
      </w:r>
    </w:p>
    <w:p w14:paraId="4DD1352F" w14:textId="0ABCFF6A" w:rsidR="00CC708D" w:rsidRPr="00222519" w:rsidRDefault="00CC708D" w:rsidP="0021538C">
      <w:pPr>
        <w:pStyle w:val="Prrafodelista"/>
        <w:numPr>
          <w:ilvl w:val="0"/>
          <w:numId w:val="14"/>
        </w:numPr>
        <w:tabs>
          <w:tab w:val="left" w:pos="993"/>
        </w:tabs>
        <w:spacing w:before="2" w:line="276" w:lineRule="auto"/>
        <w:ind w:left="851" w:right="75" w:hanging="851"/>
        <w:jc w:val="both"/>
        <w:rPr>
          <w:rFonts w:ascii="Arial" w:eastAsia="Arial" w:hAnsi="Arial" w:cs="Arial"/>
          <w:sz w:val="24"/>
          <w:szCs w:val="24"/>
        </w:rPr>
      </w:pP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bl</w:t>
      </w:r>
      <w:r w:rsidRPr="00222519">
        <w:rPr>
          <w:rFonts w:ascii="Arial" w:eastAsia="Arial" w:hAnsi="Arial" w:cs="Arial"/>
          <w:sz w:val="24"/>
          <w:szCs w:val="24"/>
        </w:rPr>
        <w:t>ec</w:t>
      </w:r>
      <w:r w:rsidRPr="00222519">
        <w:rPr>
          <w:rFonts w:ascii="Arial" w:eastAsia="Arial" w:hAnsi="Arial" w:cs="Arial"/>
          <w:spacing w:val="-1"/>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w:t>
      </w:r>
      <w:r w:rsidRPr="00222519">
        <w:rPr>
          <w:rFonts w:ascii="Arial" w:eastAsia="Arial" w:hAnsi="Arial" w:cs="Arial"/>
          <w:spacing w:val="3"/>
          <w:sz w:val="24"/>
          <w:szCs w:val="24"/>
        </w:rPr>
        <w:t xml:space="preserve"> </w:t>
      </w:r>
      <w:r w:rsidRPr="00222519">
        <w:rPr>
          <w:rFonts w:ascii="Arial" w:eastAsia="Arial" w:hAnsi="Arial" w:cs="Arial"/>
          <w:sz w:val="24"/>
          <w:szCs w:val="24"/>
        </w:rPr>
        <w:t>co</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z w:val="24"/>
          <w:szCs w:val="24"/>
        </w:rPr>
        <w:t>y</w:t>
      </w:r>
      <w:r w:rsidRPr="00222519">
        <w:rPr>
          <w:rFonts w:ascii="Arial" w:eastAsia="Arial" w:hAnsi="Arial" w:cs="Arial"/>
          <w:spacing w:val="2"/>
          <w:sz w:val="24"/>
          <w:szCs w:val="24"/>
        </w:rPr>
        <w:t xml:space="preserve"> </w:t>
      </w:r>
      <w:r w:rsidRPr="00222519">
        <w:rPr>
          <w:rFonts w:ascii="Arial" w:eastAsia="Arial" w:hAnsi="Arial" w:cs="Arial"/>
          <w:sz w:val="24"/>
          <w:szCs w:val="24"/>
        </w:rPr>
        <w:t>o</w:t>
      </w:r>
      <w:r w:rsidRPr="00222519">
        <w:rPr>
          <w:rFonts w:ascii="Arial" w:eastAsia="Arial" w:hAnsi="Arial" w:cs="Arial"/>
          <w:spacing w:val="-1"/>
          <w:sz w:val="24"/>
          <w:szCs w:val="24"/>
        </w:rPr>
        <w:t>p</w:t>
      </w:r>
      <w:r w:rsidRPr="00222519">
        <w:rPr>
          <w:rFonts w:ascii="Arial" w:eastAsia="Arial" w:hAnsi="Arial" w:cs="Arial"/>
          <w:sz w:val="24"/>
          <w:szCs w:val="24"/>
        </w:rPr>
        <w:t>erar</w:t>
      </w:r>
      <w:r w:rsidRPr="00222519">
        <w:rPr>
          <w:rFonts w:ascii="Arial" w:eastAsia="Arial" w:hAnsi="Arial" w:cs="Arial"/>
          <w:spacing w:val="3"/>
          <w:sz w:val="24"/>
          <w:szCs w:val="24"/>
        </w:rPr>
        <w:t xml:space="preserve"> </w:t>
      </w:r>
      <w:r w:rsidRPr="00222519">
        <w:rPr>
          <w:rFonts w:ascii="Arial" w:eastAsia="Arial" w:hAnsi="Arial" w:cs="Arial"/>
          <w:sz w:val="24"/>
          <w:szCs w:val="24"/>
        </w:rPr>
        <w:t>el</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Si</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3"/>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2"/>
          <w:sz w:val="24"/>
          <w:szCs w:val="24"/>
        </w:rPr>
        <w:t>t</w:t>
      </w:r>
      <w:r w:rsidRPr="00222519">
        <w:rPr>
          <w:rFonts w:ascii="Arial" w:eastAsia="Arial" w:hAnsi="Arial" w:cs="Arial"/>
          <w:sz w:val="24"/>
          <w:szCs w:val="24"/>
        </w:rPr>
        <w:t>al</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D</w:t>
      </w:r>
      <w:r w:rsidRPr="00222519">
        <w:rPr>
          <w:rFonts w:ascii="Arial" w:eastAsia="Arial" w:hAnsi="Arial" w:cs="Arial"/>
          <w:sz w:val="24"/>
          <w:szCs w:val="24"/>
        </w:rPr>
        <w:t>es</w:t>
      </w:r>
      <w:r w:rsidRPr="00222519">
        <w:rPr>
          <w:rFonts w:ascii="Arial" w:eastAsia="Arial" w:hAnsi="Arial" w:cs="Arial"/>
          <w:spacing w:val="-1"/>
          <w:sz w:val="24"/>
          <w:szCs w:val="24"/>
        </w:rPr>
        <w:t>a</w:t>
      </w:r>
      <w:r w:rsidRPr="00222519">
        <w:rPr>
          <w:rFonts w:ascii="Arial" w:eastAsia="Arial" w:hAnsi="Arial" w:cs="Arial"/>
          <w:spacing w:val="-2"/>
          <w:sz w:val="24"/>
          <w:szCs w:val="24"/>
        </w:rPr>
        <w:t>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oc</w:t>
      </w:r>
      <w:r w:rsidRPr="00222519">
        <w:rPr>
          <w:rFonts w:ascii="Arial" w:eastAsia="Arial" w:hAnsi="Arial" w:cs="Arial"/>
          <w:spacing w:val="-1"/>
          <w:sz w:val="24"/>
          <w:szCs w:val="24"/>
        </w:rPr>
        <w:t>i</w:t>
      </w:r>
      <w:r w:rsidRPr="00222519">
        <w:rPr>
          <w:rFonts w:ascii="Arial" w:eastAsia="Arial" w:hAnsi="Arial" w:cs="Arial"/>
          <w:spacing w:val="5"/>
          <w:sz w:val="24"/>
          <w:szCs w:val="24"/>
        </w:rPr>
        <w:t>a</w:t>
      </w:r>
      <w:r w:rsidRPr="00222519">
        <w:rPr>
          <w:rFonts w:ascii="Arial" w:eastAsia="Arial" w:hAnsi="Arial" w:cs="Arial"/>
          <w:sz w:val="24"/>
          <w:szCs w:val="24"/>
        </w:rPr>
        <w:t>l con</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p</w:t>
      </w:r>
      <w:r w:rsidRPr="00222519">
        <w:rPr>
          <w:rFonts w:ascii="Arial" w:eastAsia="Arial" w:hAnsi="Arial" w:cs="Arial"/>
          <w:spacing w:val="-1"/>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p</w:t>
      </w:r>
      <w:r w:rsidRPr="00222519">
        <w:rPr>
          <w:rFonts w:ascii="Arial" w:eastAsia="Arial" w:hAnsi="Arial" w:cs="Arial"/>
          <w:spacing w:val="-1"/>
          <w:sz w:val="24"/>
          <w:szCs w:val="24"/>
        </w:rPr>
        <w:t>e</w:t>
      </w:r>
      <w:r w:rsidRPr="00222519">
        <w:rPr>
          <w:rFonts w:ascii="Arial" w:eastAsia="Arial" w:hAnsi="Arial" w:cs="Arial"/>
          <w:sz w:val="24"/>
          <w:szCs w:val="24"/>
        </w:rPr>
        <w:t>n</w:t>
      </w:r>
      <w:r w:rsidRPr="00222519">
        <w:rPr>
          <w:rFonts w:ascii="Arial" w:eastAsia="Arial" w:hAnsi="Arial" w:cs="Arial"/>
          <w:spacing w:val="-1"/>
          <w:sz w:val="24"/>
          <w:szCs w:val="24"/>
        </w:rPr>
        <w:t>d</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E</w:t>
      </w:r>
      <w:r w:rsidRPr="00222519">
        <w:rPr>
          <w:rFonts w:ascii="Arial" w:eastAsia="Arial" w:hAnsi="Arial" w:cs="Arial"/>
          <w:sz w:val="24"/>
          <w:szCs w:val="24"/>
        </w:rPr>
        <w:t>nti</w:t>
      </w:r>
      <w:r w:rsidRPr="00222519">
        <w:rPr>
          <w:rFonts w:ascii="Arial" w:eastAsia="Arial" w:hAnsi="Arial" w:cs="Arial"/>
          <w:spacing w:val="-1"/>
          <w:sz w:val="24"/>
          <w:szCs w:val="24"/>
        </w:rPr>
        <w:t>d</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es de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A</w:t>
      </w:r>
      <w:r w:rsidRPr="00222519">
        <w:rPr>
          <w:rFonts w:ascii="Arial" w:eastAsia="Arial" w:hAnsi="Arial" w:cs="Arial"/>
          <w:sz w:val="24"/>
          <w:szCs w:val="24"/>
        </w:rPr>
        <w:t>dmi</w:t>
      </w:r>
      <w:r w:rsidRPr="00222519">
        <w:rPr>
          <w:rFonts w:ascii="Arial" w:eastAsia="Arial" w:hAnsi="Arial" w:cs="Arial"/>
          <w:spacing w:val="-1"/>
          <w:sz w:val="24"/>
          <w:szCs w:val="24"/>
        </w:rPr>
        <w:t>ni</w:t>
      </w:r>
      <w:r w:rsidRPr="00222519">
        <w:rPr>
          <w:rFonts w:ascii="Arial" w:eastAsia="Arial" w:hAnsi="Arial" w:cs="Arial"/>
          <w:sz w:val="24"/>
          <w:szCs w:val="24"/>
        </w:rPr>
        <w:t>s</w:t>
      </w:r>
      <w:r w:rsidRPr="00222519">
        <w:rPr>
          <w:rFonts w:ascii="Arial" w:eastAsia="Arial" w:hAnsi="Arial" w:cs="Arial"/>
          <w:spacing w:val="1"/>
          <w:sz w:val="24"/>
          <w:szCs w:val="24"/>
        </w:rPr>
        <w:t>tr</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pacing w:val="-3"/>
          <w:sz w:val="24"/>
          <w:szCs w:val="24"/>
        </w:rPr>
        <w:t>P</w:t>
      </w:r>
      <w:r w:rsidRPr="00222519">
        <w:rPr>
          <w:rFonts w:ascii="Arial" w:eastAsia="Arial" w:hAnsi="Arial" w:cs="Arial"/>
          <w:sz w:val="24"/>
          <w:szCs w:val="24"/>
        </w:rPr>
        <w:t>ú</w:t>
      </w:r>
      <w:r w:rsidRPr="00222519">
        <w:rPr>
          <w:rFonts w:ascii="Arial" w:eastAsia="Arial" w:hAnsi="Arial" w:cs="Arial"/>
          <w:spacing w:val="-1"/>
          <w:sz w:val="24"/>
          <w:szCs w:val="24"/>
        </w:rPr>
        <w:t>bli</w:t>
      </w:r>
      <w:r w:rsidRPr="00222519">
        <w:rPr>
          <w:rFonts w:ascii="Arial" w:eastAsia="Arial" w:hAnsi="Arial" w:cs="Arial"/>
          <w:sz w:val="24"/>
          <w:szCs w:val="24"/>
        </w:rPr>
        <w:t xml:space="preserve">ca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 xml:space="preserve">atal y </w:t>
      </w:r>
      <w:r w:rsidRPr="00222519">
        <w:rPr>
          <w:rFonts w:ascii="Arial" w:eastAsia="Arial" w:hAnsi="Arial" w:cs="Arial"/>
          <w:spacing w:val="1"/>
          <w:sz w:val="24"/>
          <w:szCs w:val="24"/>
        </w:rPr>
        <w:t>m</w:t>
      </w:r>
      <w:r w:rsidRPr="00222519">
        <w:rPr>
          <w:rFonts w:ascii="Arial" w:eastAsia="Arial" w:hAnsi="Arial" w:cs="Arial"/>
          <w:sz w:val="24"/>
          <w:szCs w:val="24"/>
        </w:rPr>
        <w:t>u</w:t>
      </w:r>
      <w:r w:rsidRPr="00222519">
        <w:rPr>
          <w:rFonts w:ascii="Arial" w:eastAsia="Arial" w:hAnsi="Arial" w:cs="Arial"/>
          <w:spacing w:val="-1"/>
          <w:sz w:val="24"/>
          <w:szCs w:val="24"/>
        </w:rPr>
        <w:t>ni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al</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os órgan</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u</w:t>
      </w:r>
      <w:r w:rsidRPr="00222519">
        <w:rPr>
          <w:rFonts w:ascii="Arial" w:eastAsia="Arial" w:hAnsi="Arial" w:cs="Arial"/>
          <w:spacing w:val="1"/>
          <w:sz w:val="24"/>
          <w:szCs w:val="24"/>
        </w:rPr>
        <w:t>t</w:t>
      </w:r>
      <w:r w:rsidRPr="00222519">
        <w:rPr>
          <w:rFonts w:ascii="Arial" w:eastAsia="Arial" w:hAnsi="Arial" w:cs="Arial"/>
          <w:sz w:val="24"/>
          <w:szCs w:val="24"/>
        </w:rPr>
        <w:t>ó</w:t>
      </w:r>
      <w:r w:rsidRPr="00222519">
        <w:rPr>
          <w:rFonts w:ascii="Arial" w:eastAsia="Arial" w:hAnsi="Arial" w:cs="Arial"/>
          <w:spacing w:val="-1"/>
          <w:sz w:val="24"/>
          <w:szCs w:val="24"/>
        </w:rPr>
        <w:t>n</w:t>
      </w:r>
      <w:r w:rsidRPr="00222519">
        <w:rPr>
          <w:rFonts w:ascii="Arial" w:eastAsia="Arial" w:hAnsi="Arial" w:cs="Arial"/>
          <w:sz w:val="24"/>
          <w:szCs w:val="24"/>
        </w:rPr>
        <w:t>o</w:t>
      </w:r>
      <w:r w:rsidRPr="00222519">
        <w:rPr>
          <w:rFonts w:ascii="Arial" w:eastAsia="Arial" w:hAnsi="Arial" w:cs="Arial"/>
          <w:spacing w:val="-2"/>
          <w:sz w:val="24"/>
          <w:szCs w:val="24"/>
        </w:rPr>
        <w:t>m</w:t>
      </w:r>
      <w:r w:rsidRPr="00222519">
        <w:rPr>
          <w:rFonts w:ascii="Arial" w:eastAsia="Arial" w:hAnsi="Arial" w:cs="Arial"/>
          <w:sz w:val="24"/>
          <w:szCs w:val="24"/>
        </w:rPr>
        <w:t>os,</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z w:val="24"/>
          <w:szCs w:val="24"/>
        </w:rPr>
        <w:t>cu</w:t>
      </w:r>
      <w:r w:rsidRPr="00222519">
        <w:rPr>
          <w:rFonts w:ascii="Arial" w:eastAsia="Arial" w:hAnsi="Arial" w:cs="Arial"/>
          <w:spacing w:val="-1"/>
          <w:sz w:val="24"/>
          <w:szCs w:val="24"/>
        </w:rPr>
        <w:t>l</w:t>
      </w:r>
      <w:r w:rsidRPr="00222519">
        <w:rPr>
          <w:rFonts w:ascii="Arial" w:eastAsia="Arial" w:hAnsi="Arial" w:cs="Arial"/>
          <w:sz w:val="24"/>
          <w:szCs w:val="24"/>
        </w:rPr>
        <w:t>are</w:t>
      </w:r>
      <w:r w:rsidRPr="00222519">
        <w:rPr>
          <w:rFonts w:ascii="Arial" w:eastAsia="Arial" w:hAnsi="Arial" w:cs="Arial"/>
          <w:spacing w:val="-2"/>
          <w:sz w:val="24"/>
          <w:szCs w:val="24"/>
        </w:rPr>
        <w:t>s</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organ</w:t>
      </w:r>
      <w:r w:rsidRPr="00222519">
        <w:rPr>
          <w:rFonts w:ascii="Arial" w:eastAsia="Arial" w:hAnsi="Arial" w:cs="Arial"/>
          <w:spacing w:val="-4"/>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m</w:t>
      </w:r>
      <w:r w:rsidRPr="00222519">
        <w:rPr>
          <w:rFonts w:ascii="Arial" w:eastAsia="Arial" w:hAnsi="Arial" w:cs="Arial"/>
          <w:sz w:val="24"/>
          <w:szCs w:val="24"/>
        </w:rPr>
        <w:t>o</w:t>
      </w:r>
      <w:r w:rsidRPr="00222519">
        <w:rPr>
          <w:rFonts w:ascii="Arial" w:eastAsia="Arial" w:hAnsi="Arial" w:cs="Arial"/>
          <w:spacing w:val="-3"/>
          <w:sz w:val="24"/>
          <w:szCs w:val="24"/>
        </w:rPr>
        <w:t>s</w:t>
      </w:r>
      <w:r w:rsidRPr="00222519">
        <w:rPr>
          <w:rFonts w:ascii="Arial" w:eastAsia="Arial" w:hAnsi="Arial" w:cs="Arial"/>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nstit</w:t>
      </w:r>
      <w:r w:rsidRPr="00222519">
        <w:rPr>
          <w:rFonts w:ascii="Arial" w:eastAsia="Arial" w:hAnsi="Arial" w:cs="Arial"/>
          <w:spacing w:val="-2"/>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 xml:space="preserve">es </w:t>
      </w:r>
      <w:r w:rsidRPr="00222519">
        <w:rPr>
          <w:rFonts w:ascii="Arial" w:eastAsia="Arial" w:hAnsi="Arial" w:cs="Arial"/>
          <w:spacing w:val="1"/>
          <w:sz w:val="24"/>
          <w:szCs w:val="24"/>
        </w:rPr>
        <w:t>G</w:t>
      </w:r>
      <w:r w:rsidRPr="00222519">
        <w:rPr>
          <w:rFonts w:ascii="Arial" w:eastAsia="Arial" w:hAnsi="Arial" w:cs="Arial"/>
          <w:spacing w:val="-3"/>
          <w:sz w:val="24"/>
          <w:szCs w:val="24"/>
        </w:rPr>
        <w:t>u</w:t>
      </w:r>
      <w:r w:rsidRPr="00222519">
        <w:rPr>
          <w:rFonts w:ascii="Arial" w:eastAsia="Arial" w:hAnsi="Arial" w:cs="Arial"/>
          <w:sz w:val="24"/>
          <w:szCs w:val="24"/>
        </w:rPr>
        <w:t>b</w:t>
      </w:r>
      <w:r w:rsidRPr="00222519">
        <w:rPr>
          <w:rFonts w:ascii="Arial" w:eastAsia="Arial" w:hAnsi="Arial" w:cs="Arial"/>
          <w:spacing w:val="-1"/>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n</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pacing w:val="-3"/>
          <w:sz w:val="24"/>
          <w:szCs w:val="24"/>
        </w:rPr>
        <w:t>e</w:t>
      </w:r>
      <w:r w:rsidRPr="00222519">
        <w:rPr>
          <w:rFonts w:ascii="Arial" w:eastAsia="Arial" w:hAnsi="Arial" w:cs="Arial"/>
          <w:sz w:val="24"/>
          <w:szCs w:val="24"/>
        </w:rPr>
        <w:t>nta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p</w:t>
      </w:r>
      <w:r w:rsidRPr="00222519">
        <w:rPr>
          <w:rFonts w:ascii="Arial" w:eastAsia="Arial" w:hAnsi="Arial" w:cs="Arial"/>
          <w:spacing w:val="1"/>
          <w:sz w:val="24"/>
          <w:szCs w:val="24"/>
        </w:rPr>
        <w:t>r</w:t>
      </w:r>
      <w:r w:rsidRPr="00222519">
        <w:rPr>
          <w:rFonts w:ascii="Arial" w:eastAsia="Arial" w:hAnsi="Arial" w:cs="Arial"/>
          <w:spacing w:val="-3"/>
          <w:sz w:val="24"/>
          <w:szCs w:val="24"/>
        </w:rPr>
        <w:t>e</w:t>
      </w:r>
      <w:r w:rsidRPr="00222519">
        <w:rPr>
          <w:rFonts w:ascii="Arial" w:eastAsia="Arial" w:hAnsi="Arial" w:cs="Arial"/>
          <w:sz w:val="24"/>
          <w:szCs w:val="24"/>
        </w:rPr>
        <w:t>se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es</w:t>
      </w:r>
      <w:r w:rsidRPr="00222519">
        <w:rPr>
          <w:rFonts w:ascii="Arial" w:eastAsia="Arial" w:hAnsi="Arial" w:cs="Arial"/>
          <w:spacing w:val="-5"/>
          <w:sz w:val="24"/>
          <w:szCs w:val="24"/>
        </w:rPr>
        <w:t xml:space="preserve"> </w:t>
      </w:r>
      <w:r w:rsidRPr="00222519">
        <w:rPr>
          <w:rFonts w:ascii="Arial" w:eastAsia="Arial" w:hAnsi="Arial" w:cs="Arial"/>
          <w:sz w:val="24"/>
          <w:szCs w:val="24"/>
        </w:rPr>
        <w:t>del sect</w:t>
      </w:r>
      <w:r w:rsidRPr="00222519">
        <w:rPr>
          <w:rFonts w:ascii="Arial" w:eastAsia="Arial" w:hAnsi="Arial" w:cs="Arial"/>
          <w:spacing w:val="-2"/>
          <w:sz w:val="24"/>
          <w:szCs w:val="24"/>
        </w:rPr>
        <w:t>o</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2"/>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priv</w:t>
      </w:r>
      <w:r w:rsidRPr="00222519">
        <w:rPr>
          <w:rFonts w:ascii="Arial" w:eastAsia="Arial" w:hAnsi="Arial" w:cs="Arial"/>
          <w:spacing w:val="-1"/>
          <w:sz w:val="24"/>
          <w:szCs w:val="24"/>
        </w:rPr>
        <w:t>a</w:t>
      </w:r>
      <w:r w:rsidRPr="00222519">
        <w:rPr>
          <w:rFonts w:ascii="Arial" w:eastAsia="Arial" w:hAnsi="Arial" w:cs="Arial"/>
          <w:spacing w:val="-3"/>
          <w:sz w:val="24"/>
          <w:szCs w:val="24"/>
        </w:rPr>
        <w:t>d</w:t>
      </w:r>
      <w:r w:rsidRPr="00222519">
        <w:rPr>
          <w:rFonts w:ascii="Arial" w:eastAsia="Arial" w:hAnsi="Arial" w:cs="Arial"/>
          <w:sz w:val="24"/>
          <w:szCs w:val="24"/>
        </w:rPr>
        <w:t>o</w:t>
      </w:r>
      <w:r w:rsidR="001741AD">
        <w:rPr>
          <w:rFonts w:ascii="Arial" w:eastAsia="Arial" w:hAnsi="Arial" w:cs="Arial"/>
          <w:sz w:val="24"/>
          <w:szCs w:val="24"/>
        </w:rPr>
        <w:t>;</w:t>
      </w:r>
    </w:p>
    <w:p w14:paraId="6DF22623" w14:textId="68E15E29" w:rsidR="00CC708D" w:rsidRPr="00222519" w:rsidRDefault="00C64580" w:rsidP="0021538C">
      <w:pPr>
        <w:pStyle w:val="Prrafodelista"/>
        <w:numPr>
          <w:ilvl w:val="0"/>
          <w:numId w:val="14"/>
        </w:numPr>
        <w:tabs>
          <w:tab w:val="left" w:pos="993"/>
        </w:tabs>
        <w:spacing w:before="1" w:line="276" w:lineRule="auto"/>
        <w:ind w:left="851" w:right="75" w:hanging="851"/>
        <w:jc w:val="both"/>
        <w:rPr>
          <w:rFonts w:ascii="Arial" w:eastAsia="Arial" w:hAnsi="Arial" w:cs="Arial"/>
          <w:sz w:val="24"/>
          <w:szCs w:val="24"/>
        </w:rPr>
      </w:pPr>
      <w:r w:rsidRPr="00222519">
        <w:rPr>
          <w:rFonts w:ascii="Arial" w:eastAsia="Arial" w:hAnsi="Arial" w:cs="Arial"/>
          <w:spacing w:val="-1"/>
          <w:sz w:val="24"/>
          <w:szCs w:val="24"/>
        </w:rPr>
        <w:t>E</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 xml:space="preserve">r </w:t>
      </w:r>
      <w:r w:rsidRPr="00222519">
        <w:rPr>
          <w:rFonts w:ascii="Arial" w:eastAsia="Arial" w:hAnsi="Arial" w:cs="Arial"/>
          <w:spacing w:val="4"/>
          <w:sz w:val="24"/>
          <w:szCs w:val="24"/>
        </w:rPr>
        <w:t>Reglas</w:t>
      </w:r>
      <w:r w:rsidRPr="00222519">
        <w:rPr>
          <w:rFonts w:ascii="Arial" w:eastAsia="Arial" w:hAnsi="Arial" w:cs="Arial"/>
          <w:sz w:val="24"/>
          <w:szCs w:val="24"/>
        </w:rPr>
        <w:t xml:space="preserve"> </w:t>
      </w:r>
      <w:r w:rsidRPr="00222519">
        <w:rPr>
          <w:rFonts w:ascii="Arial" w:eastAsia="Arial" w:hAnsi="Arial" w:cs="Arial"/>
          <w:spacing w:val="3"/>
          <w:sz w:val="24"/>
          <w:szCs w:val="24"/>
        </w:rPr>
        <w:t>de</w:t>
      </w:r>
      <w:r w:rsidR="00CC708D" w:rsidRPr="00222519">
        <w:rPr>
          <w:rFonts w:ascii="Arial" w:eastAsia="Arial" w:hAnsi="Arial" w:cs="Arial"/>
          <w:spacing w:val="58"/>
          <w:sz w:val="24"/>
          <w:szCs w:val="24"/>
        </w:rPr>
        <w:t xml:space="preserve"> </w:t>
      </w:r>
      <w:r w:rsidRPr="00222519">
        <w:rPr>
          <w:rFonts w:ascii="Arial" w:eastAsia="Arial" w:hAnsi="Arial" w:cs="Arial"/>
          <w:spacing w:val="1"/>
          <w:sz w:val="24"/>
          <w:szCs w:val="24"/>
        </w:rPr>
        <w:t>O</w:t>
      </w:r>
      <w:r w:rsidRPr="00222519">
        <w:rPr>
          <w:rFonts w:ascii="Arial" w:eastAsia="Arial" w:hAnsi="Arial" w:cs="Arial"/>
          <w:sz w:val="24"/>
          <w:szCs w:val="24"/>
        </w:rPr>
        <w:t>p</w:t>
      </w:r>
      <w:r w:rsidRPr="00222519">
        <w:rPr>
          <w:rFonts w:ascii="Arial" w:eastAsia="Arial" w:hAnsi="Arial" w:cs="Arial"/>
          <w:spacing w:val="-1"/>
          <w:sz w:val="24"/>
          <w:szCs w:val="24"/>
        </w:rPr>
        <w:t>e</w:t>
      </w:r>
      <w:r w:rsidRPr="00222519">
        <w:rPr>
          <w:rFonts w:ascii="Arial" w:eastAsia="Arial" w:hAnsi="Arial" w:cs="Arial"/>
          <w:spacing w:val="-2"/>
          <w:sz w:val="24"/>
          <w:szCs w:val="24"/>
        </w:rPr>
        <w:t>r</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w:t>
      </w:r>
      <w:r w:rsidRPr="00222519">
        <w:rPr>
          <w:rFonts w:ascii="Arial" w:eastAsia="Arial" w:hAnsi="Arial" w:cs="Arial"/>
          <w:spacing w:val="-1"/>
          <w:sz w:val="24"/>
          <w:szCs w:val="24"/>
        </w:rPr>
        <w:t>n</w:t>
      </w:r>
      <w:r w:rsidRPr="00222519">
        <w:rPr>
          <w:rFonts w:ascii="Arial" w:eastAsia="Arial" w:hAnsi="Arial" w:cs="Arial"/>
          <w:sz w:val="24"/>
          <w:szCs w:val="24"/>
        </w:rPr>
        <w:t xml:space="preserve">, </w:t>
      </w:r>
      <w:r w:rsidRPr="00222519">
        <w:rPr>
          <w:rFonts w:ascii="Arial" w:eastAsia="Arial" w:hAnsi="Arial" w:cs="Arial"/>
          <w:spacing w:val="3"/>
          <w:sz w:val="24"/>
          <w:szCs w:val="24"/>
        </w:rPr>
        <w:t>Lineamientos</w:t>
      </w:r>
      <w:r w:rsidRPr="00222519">
        <w:rPr>
          <w:rFonts w:ascii="Arial" w:eastAsia="Arial" w:hAnsi="Arial" w:cs="Arial"/>
          <w:sz w:val="24"/>
          <w:szCs w:val="24"/>
        </w:rPr>
        <w:t xml:space="preserve">, </w:t>
      </w:r>
      <w:r w:rsidRPr="00222519">
        <w:rPr>
          <w:rFonts w:ascii="Arial" w:eastAsia="Arial" w:hAnsi="Arial" w:cs="Arial"/>
          <w:spacing w:val="1"/>
          <w:sz w:val="24"/>
          <w:szCs w:val="24"/>
        </w:rPr>
        <w:t>y</w:t>
      </w:r>
      <w:r w:rsidRPr="00222519">
        <w:rPr>
          <w:rFonts w:ascii="Arial" w:eastAsia="Arial" w:hAnsi="Arial" w:cs="Arial"/>
          <w:sz w:val="24"/>
          <w:szCs w:val="24"/>
        </w:rPr>
        <w:t xml:space="preserve"> acuerdos </w:t>
      </w:r>
      <w:r w:rsidRPr="00222519">
        <w:rPr>
          <w:rFonts w:ascii="Arial" w:eastAsia="Arial" w:hAnsi="Arial" w:cs="Arial"/>
          <w:spacing w:val="2"/>
          <w:sz w:val="24"/>
          <w:szCs w:val="24"/>
        </w:rPr>
        <w:t>necesarios</w:t>
      </w:r>
      <w:r w:rsidRPr="00222519">
        <w:rPr>
          <w:rFonts w:ascii="Arial" w:eastAsia="Arial" w:hAnsi="Arial" w:cs="Arial"/>
          <w:sz w:val="24"/>
          <w:szCs w:val="24"/>
        </w:rPr>
        <w:t xml:space="preserve"> para </w:t>
      </w:r>
      <w:r w:rsidRPr="00222519">
        <w:rPr>
          <w:rFonts w:ascii="Arial" w:eastAsia="Arial" w:hAnsi="Arial" w:cs="Arial"/>
          <w:spacing w:val="3"/>
          <w:sz w:val="24"/>
          <w:szCs w:val="24"/>
        </w:rPr>
        <w:t>la</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o</w:t>
      </w:r>
      <w:r w:rsidR="00CC708D" w:rsidRPr="00222519">
        <w:rPr>
          <w:rFonts w:ascii="Arial" w:eastAsia="Arial" w:hAnsi="Arial" w:cs="Arial"/>
          <w:spacing w:val="-1"/>
          <w:sz w:val="24"/>
          <w:szCs w:val="24"/>
        </w:rPr>
        <w:t>p</w:t>
      </w:r>
      <w:r w:rsidR="00CC708D" w:rsidRPr="00222519">
        <w:rPr>
          <w:rFonts w:ascii="Arial" w:eastAsia="Arial" w:hAnsi="Arial" w:cs="Arial"/>
          <w:sz w:val="24"/>
          <w:szCs w:val="24"/>
        </w:rPr>
        <w:t>erac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ón</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de</w:t>
      </w:r>
      <w:r w:rsidR="00CC708D" w:rsidRPr="00222519">
        <w:rPr>
          <w:rFonts w:ascii="Arial" w:eastAsia="Arial" w:hAnsi="Arial" w:cs="Arial"/>
          <w:spacing w:val="-2"/>
          <w:sz w:val="24"/>
          <w:szCs w:val="24"/>
        </w:rPr>
        <w:t xml:space="preserve"> </w:t>
      </w:r>
      <w:r w:rsidR="00CC708D" w:rsidRPr="00222519">
        <w:rPr>
          <w:rFonts w:ascii="Arial" w:eastAsia="Arial" w:hAnsi="Arial" w:cs="Arial"/>
          <w:sz w:val="24"/>
          <w:szCs w:val="24"/>
        </w:rPr>
        <w:t>pro</w:t>
      </w:r>
      <w:r w:rsidR="00CC708D" w:rsidRPr="00222519">
        <w:rPr>
          <w:rFonts w:ascii="Arial" w:eastAsia="Arial" w:hAnsi="Arial" w:cs="Arial"/>
          <w:spacing w:val="-3"/>
          <w:sz w:val="24"/>
          <w:szCs w:val="24"/>
        </w:rPr>
        <w:t>g</w:t>
      </w:r>
      <w:r w:rsidR="00CC708D" w:rsidRPr="00222519">
        <w:rPr>
          <w:rFonts w:ascii="Arial" w:eastAsia="Arial" w:hAnsi="Arial" w:cs="Arial"/>
          <w:spacing w:val="1"/>
          <w:sz w:val="24"/>
          <w:szCs w:val="24"/>
        </w:rPr>
        <w:t>r</w:t>
      </w:r>
      <w:r w:rsidR="00CC708D" w:rsidRPr="00222519">
        <w:rPr>
          <w:rFonts w:ascii="Arial" w:eastAsia="Arial" w:hAnsi="Arial" w:cs="Arial"/>
          <w:spacing w:val="-3"/>
          <w:sz w:val="24"/>
          <w:szCs w:val="24"/>
        </w:rPr>
        <w:t>a</w:t>
      </w:r>
      <w:r w:rsidR="00CC708D" w:rsidRPr="00222519">
        <w:rPr>
          <w:rFonts w:ascii="Arial" w:eastAsia="Arial" w:hAnsi="Arial" w:cs="Arial"/>
          <w:spacing w:val="1"/>
          <w:sz w:val="24"/>
          <w:szCs w:val="24"/>
        </w:rPr>
        <w:t>m</w:t>
      </w:r>
      <w:r w:rsidR="00CC708D" w:rsidRPr="00222519">
        <w:rPr>
          <w:rFonts w:ascii="Arial" w:eastAsia="Arial" w:hAnsi="Arial" w:cs="Arial"/>
          <w:sz w:val="24"/>
          <w:szCs w:val="24"/>
        </w:rPr>
        <w:t>as</w:t>
      </w:r>
      <w:r w:rsidR="00CC708D" w:rsidRPr="00222519">
        <w:rPr>
          <w:rFonts w:ascii="Arial" w:eastAsia="Arial" w:hAnsi="Arial" w:cs="Arial"/>
          <w:spacing w:val="-5"/>
          <w:sz w:val="24"/>
          <w:szCs w:val="24"/>
        </w:rPr>
        <w:t xml:space="preserve"> </w:t>
      </w:r>
      <w:r w:rsidR="00CC708D" w:rsidRPr="00222519">
        <w:rPr>
          <w:rFonts w:ascii="Arial" w:eastAsia="Arial" w:hAnsi="Arial" w:cs="Arial"/>
          <w:sz w:val="24"/>
          <w:szCs w:val="24"/>
        </w:rPr>
        <w:t>o acc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o</w:t>
      </w:r>
      <w:r w:rsidR="00CC708D" w:rsidRPr="00222519">
        <w:rPr>
          <w:rFonts w:ascii="Arial" w:eastAsia="Arial" w:hAnsi="Arial" w:cs="Arial"/>
          <w:spacing w:val="-1"/>
          <w:sz w:val="24"/>
          <w:szCs w:val="24"/>
        </w:rPr>
        <w:t>n</w:t>
      </w:r>
      <w:r w:rsidR="00CC708D" w:rsidRPr="00222519">
        <w:rPr>
          <w:rFonts w:ascii="Arial" w:eastAsia="Arial" w:hAnsi="Arial" w:cs="Arial"/>
          <w:sz w:val="24"/>
          <w:szCs w:val="24"/>
        </w:rPr>
        <w:t>es e</w:t>
      </w:r>
      <w:r w:rsidR="00CC708D" w:rsidRPr="00222519">
        <w:rPr>
          <w:rFonts w:ascii="Arial" w:eastAsia="Arial" w:hAnsi="Arial" w:cs="Arial"/>
          <w:spacing w:val="-2"/>
          <w:sz w:val="24"/>
          <w:szCs w:val="24"/>
        </w:rPr>
        <w:t>n</w:t>
      </w:r>
      <w:r w:rsidR="00CC708D" w:rsidRPr="00222519">
        <w:rPr>
          <w:rFonts w:ascii="Arial" w:eastAsia="Arial" w:hAnsi="Arial" w:cs="Arial"/>
          <w:spacing w:val="1"/>
          <w:sz w:val="24"/>
          <w:szCs w:val="24"/>
        </w:rPr>
        <w:t>f</w:t>
      </w:r>
      <w:r w:rsidR="00CC708D" w:rsidRPr="00222519">
        <w:rPr>
          <w:rFonts w:ascii="Arial" w:eastAsia="Arial" w:hAnsi="Arial" w:cs="Arial"/>
          <w:sz w:val="24"/>
          <w:szCs w:val="24"/>
        </w:rPr>
        <w:t>oc</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s</w:t>
      </w:r>
      <w:r w:rsidR="00CC708D" w:rsidRPr="00222519">
        <w:rPr>
          <w:rFonts w:ascii="Arial" w:eastAsia="Arial" w:hAnsi="Arial" w:cs="Arial"/>
          <w:spacing w:val="-3"/>
          <w:sz w:val="24"/>
          <w:szCs w:val="24"/>
        </w:rPr>
        <w:t xml:space="preserve"> </w:t>
      </w:r>
      <w:r w:rsidR="00CC708D" w:rsidRPr="00222519">
        <w:rPr>
          <w:rFonts w:ascii="Arial" w:eastAsia="Arial" w:hAnsi="Arial" w:cs="Arial"/>
          <w:sz w:val="24"/>
          <w:szCs w:val="24"/>
        </w:rPr>
        <w:t>al</w:t>
      </w:r>
      <w:r w:rsidR="00CC708D" w:rsidRPr="00222519">
        <w:rPr>
          <w:rFonts w:ascii="Arial" w:eastAsia="Arial" w:hAnsi="Arial" w:cs="Arial"/>
          <w:spacing w:val="-4"/>
          <w:sz w:val="24"/>
          <w:szCs w:val="24"/>
        </w:rPr>
        <w:t xml:space="preserve"> </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sar</w:t>
      </w:r>
      <w:r w:rsidR="00CC708D" w:rsidRPr="00222519">
        <w:rPr>
          <w:rFonts w:ascii="Arial" w:eastAsia="Arial" w:hAnsi="Arial" w:cs="Arial"/>
          <w:spacing w:val="1"/>
          <w:sz w:val="24"/>
          <w:szCs w:val="24"/>
        </w:rPr>
        <w:t>r</w:t>
      </w:r>
      <w:r w:rsidR="00CC708D" w:rsidRPr="00222519">
        <w:rPr>
          <w:rFonts w:ascii="Arial" w:eastAsia="Arial" w:hAnsi="Arial" w:cs="Arial"/>
          <w:sz w:val="24"/>
          <w:szCs w:val="24"/>
        </w:rPr>
        <w:t>o</w:t>
      </w:r>
      <w:r w:rsidR="00CC708D" w:rsidRPr="00222519">
        <w:rPr>
          <w:rFonts w:ascii="Arial" w:eastAsia="Arial" w:hAnsi="Arial" w:cs="Arial"/>
          <w:spacing w:val="-1"/>
          <w:sz w:val="24"/>
          <w:szCs w:val="24"/>
        </w:rPr>
        <w:t>ll</w:t>
      </w:r>
      <w:r w:rsidR="00CC708D" w:rsidRPr="00222519">
        <w:rPr>
          <w:rFonts w:ascii="Arial" w:eastAsia="Arial" w:hAnsi="Arial" w:cs="Arial"/>
          <w:sz w:val="24"/>
          <w:szCs w:val="24"/>
        </w:rPr>
        <w:t>o soc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l</w:t>
      </w:r>
      <w:r w:rsidR="001741AD">
        <w:rPr>
          <w:rFonts w:ascii="Arial" w:eastAsia="Arial" w:hAnsi="Arial" w:cs="Arial"/>
          <w:sz w:val="24"/>
          <w:szCs w:val="24"/>
        </w:rPr>
        <w:t>;</w:t>
      </w:r>
    </w:p>
    <w:p w14:paraId="7DADF34A" w14:textId="20752DF6" w:rsidR="00CC708D" w:rsidRPr="00222519" w:rsidRDefault="00CC708D" w:rsidP="0021538C">
      <w:pPr>
        <w:pStyle w:val="Prrafodelista"/>
        <w:numPr>
          <w:ilvl w:val="0"/>
          <w:numId w:val="14"/>
        </w:numPr>
        <w:tabs>
          <w:tab w:val="left" w:pos="993"/>
          <w:tab w:val="left" w:pos="1060"/>
        </w:tabs>
        <w:spacing w:before="6" w:line="276" w:lineRule="auto"/>
        <w:ind w:left="851" w:right="73"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cer</w:t>
      </w:r>
      <w:r w:rsidRPr="00222519">
        <w:rPr>
          <w:rFonts w:ascii="Arial" w:eastAsia="Arial" w:hAnsi="Arial" w:cs="Arial"/>
          <w:spacing w:val="1"/>
          <w:sz w:val="24"/>
          <w:szCs w:val="24"/>
        </w:rPr>
        <w:t>t</w:t>
      </w:r>
      <w:r w:rsidRPr="00222519">
        <w:rPr>
          <w:rFonts w:ascii="Arial" w:eastAsia="Arial" w:hAnsi="Arial" w:cs="Arial"/>
          <w:sz w:val="24"/>
          <w:szCs w:val="24"/>
        </w:rPr>
        <w:t xml:space="preserve">ar    </w:t>
      </w:r>
      <w:r w:rsidRPr="00222519">
        <w:rPr>
          <w:rFonts w:ascii="Arial" w:eastAsia="Arial" w:hAnsi="Arial" w:cs="Arial"/>
          <w:spacing w:val="9"/>
          <w:sz w:val="24"/>
          <w:szCs w:val="24"/>
        </w:rPr>
        <w:t xml:space="preserve"> </w:t>
      </w:r>
      <w:r w:rsidRPr="00222519">
        <w:rPr>
          <w:rFonts w:ascii="Arial" w:eastAsia="Arial" w:hAnsi="Arial" w:cs="Arial"/>
          <w:sz w:val="24"/>
          <w:szCs w:val="24"/>
        </w:rPr>
        <w:t xml:space="preserve">y    </w:t>
      </w:r>
      <w:r w:rsidRPr="00222519">
        <w:rPr>
          <w:rFonts w:ascii="Arial" w:eastAsia="Arial" w:hAnsi="Arial" w:cs="Arial"/>
          <w:spacing w:val="7"/>
          <w:sz w:val="24"/>
          <w:szCs w:val="24"/>
        </w:rPr>
        <w:t xml:space="preserve"> </w:t>
      </w:r>
      <w:r w:rsidRPr="00222519">
        <w:rPr>
          <w:rFonts w:ascii="Arial" w:eastAsia="Arial" w:hAnsi="Arial" w:cs="Arial"/>
          <w:sz w:val="24"/>
          <w:szCs w:val="24"/>
        </w:rPr>
        <w:t>co</w:t>
      </w:r>
      <w:r w:rsidRPr="00222519">
        <w:rPr>
          <w:rFonts w:ascii="Arial" w:eastAsia="Arial" w:hAnsi="Arial" w:cs="Arial"/>
          <w:spacing w:val="-3"/>
          <w:sz w:val="24"/>
          <w:szCs w:val="24"/>
        </w:rPr>
        <w:t>n</w:t>
      </w:r>
      <w:r w:rsidRPr="00222519">
        <w:rPr>
          <w:rFonts w:ascii="Arial" w:eastAsia="Arial" w:hAnsi="Arial" w:cs="Arial"/>
          <w:sz w:val="24"/>
          <w:szCs w:val="24"/>
        </w:rPr>
        <w:t>ve</w:t>
      </w:r>
      <w:r w:rsidRPr="00222519">
        <w:rPr>
          <w:rFonts w:ascii="Arial" w:eastAsia="Arial" w:hAnsi="Arial" w:cs="Arial"/>
          <w:spacing w:val="-3"/>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 xml:space="preserve">r    </w:t>
      </w:r>
      <w:r w:rsidRPr="00222519">
        <w:rPr>
          <w:rFonts w:ascii="Arial" w:eastAsia="Arial" w:hAnsi="Arial" w:cs="Arial"/>
          <w:spacing w:val="8"/>
          <w:sz w:val="24"/>
          <w:szCs w:val="24"/>
        </w:rPr>
        <w:t xml:space="preserve"> </w:t>
      </w:r>
      <w:r w:rsidRPr="00222519">
        <w:rPr>
          <w:rFonts w:ascii="Arial" w:eastAsia="Arial" w:hAnsi="Arial" w:cs="Arial"/>
          <w:sz w:val="24"/>
          <w:szCs w:val="24"/>
        </w:rPr>
        <w:t>progra</w:t>
      </w:r>
      <w:r w:rsidRPr="00222519">
        <w:rPr>
          <w:rFonts w:ascii="Arial" w:eastAsia="Arial" w:hAnsi="Arial" w:cs="Arial"/>
          <w:spacing w:val="-1"/>
          <w:sz w:val="24"/>
          <w:szCs w:val="24"/>
        </w:rPr>
        <w:t>m</w:t>
      </w:r>
      <w:r w:rsidRPr="00222519">
        <w:rPr>
          <w:rFonts w:ascii="Arial" w:eastAsia="Arial" w:hAnsi="Arial" w:cs="Arial"/>
          <w:sz w:val="24"/>
          <w:szCs w:val="24"/>
        </w:rPr>
        <w:t xml:space="preserve">as    </w:t>
      </w:r>
      <w:r w:rsidRPr="00222519">
        <w:rPr>
          <w:rFonts w:ascii="Arial" w:eastAsia="Arial" w:hAnsi="Arial" w:cs="Arial"/>
          <w:spacing w:val="7"/>
          <w:sz w:val="24"/>
          <w:szCs w:val="24"/>
        </w:rPr>
        <w:t xml:space="preserve"> </w:t>
      </w:r>
      <w:r w:rsidRPr="00222519">
        <w:rPr>
          <w:rFonts w:ascii="Arial" w:eastAsia="Arial" w:hAnsi="Arial" w:cs="Arial"/>
          <w:sz w:val="24"/>
          <w:szCs w:val="24"/>
        </w:rPr>
        <w:t xml:space="preserve">y    </w:t>
      </w:r>
      <w:r w:rsidRPr="00222519">
        <w:rPr>
          <w:rFonts w:ascii="Arial" w:eastAsia="Arial" w:hAnsi="Arial" w:cs="Arial"/>
          <w:spacing w:val="7"/>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c</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 xml:space="preserve">es    </w:t>
      </w:r>
      <w:r w:rsidRPr="00222519">
        <w:rPr>
          <w:rFonts w:ascii="Arial" w:eastAsia="Arial" w:hAnsi="Arial" w:cs="Arial"/>
          <w:spacing w:val="7"/>
          <w:sz w:val="24"/>
          <w:szCs w:val="24"/>
        </w:rPr>
        <w:t xml:space="preserve"> </w:t>
      </w:r>
      <w:r w:rsidRPr="00222519">
        <w:rPr>
          <w:rFonts w:ascii="Arial" w:eastAsia="Arial" w:hAnsi="Arial" w:cs="Arial"/>
          <w:sz w:val="24"/>
          <w:szCs w:val="24"/>
        </w:rPr>
        <w:t xml:space="preserve">con     </w:t>
      </w:r>
      <w:r w:rsidRPr="00222519">
        <w:rPr>
          <w:rFonts w:ascii="Arial" w:eastAsia="Arial" w:hAnsi="Arial" w:cs="Arial"/>
          <w:spacing w:val="9"/>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3"/>
          <w:sz w:val="24"/>
          <w:szCs w:val="24"/>
        </w:rPr>
        <w:t>s</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uc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 xml:space="preserve">es </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b</w:t>
      </w:r>
      <w:r w:rsidRPr="00222519">
        <w:rPr>
          <w:rFonts w:ascii="Arial" w:eastAsia="Arial" w:hAnsi="Arial" w:cs="Arial"/>
          <w:sz w:val="24"/>
          <w:szCs w:val="24"/>
        </w:rPr>
        <w:t>ern</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3"/>
          <w:sz w:val="24"/>
          <w:szCs w:val="24"/>
        </w:rPr>
        <w:t>s</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2"/>
          <w:sz w:val="24"/>
          <w:szCs w:val="24"/>
        </w:rPr>
        <w:t>r</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pacing w:val="-2"/>
          <w:sz w:val="24"/>
          <w:szCs w:val="24"/>
        </w:rPr>
        <w:t>c</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ares</w:t>
      </w:r>
      <w:r w:rsidRPr="00222519">
        <w:rPr>
          <w:rFonts w:ascii="Arial" w:eastAsia="Arial" w:hAnsi="Arial" w:cs="Arial"/>
          <w:spacing w:val="4"/>
          <w:sz w:val="24"/>
          <w:szCs w:val="24"/>
        </w:rPr>
        <w:t xml:space="preserve"> </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l se</w:t>
      </w:r>
      <w:r w:rsidRPr="00222519">
        <w:rPr>
          <w:rFonts w:ascii="Arial" w:eastAsia="Arial" w:hAnsi="Arial" w:cs="Arial"/>
          <w:spacing w:val="-3"/>
          <w:sz w:val="24"/>
          <w:szCs w:val="24"/>
        </w:rPr>
        <w:t>c</w:t>
      </w:r>
      <w:r w:rsidRPr="00222519">
        <w:rPr>
          <w:rFonts w:ascii="Arial" w:eastAsia="Arial" w:hAnsi="Arial" w:cs="Arial"/>
          <w:spacing w:val="1"/>
          <w:sz w:val="24"/>
          <w:szCs w:val="24"/>
        </w:rPr>
        <w:t>t</w:t>
      </w:r>
      <w:r w:rsidRPr="00222519">
        <w:rPr>
          <w:rFonts w:ascii="Arial" w:eastAsia="Arial" w:hAnsi="Arial" w:cs="Arial"/>
          <w:sz w:val="24"/>
          <w:szCs w:val="24"/>
        </w:rPr>
        <w:t>or</w:t>
      </w:r>
      <w:r w:rsidRPr="00222519">
        <w:rPr>
          <w:rFonts w:ascii="Arial" w:eastAsia="Arial" w:hAnsi="Arial" w:cs="Arial"/>
          <w:spacing w:val="2"/>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o</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w:t>
      </w:r>
      <w:r w:rsidRPr="00222519">
        <w:rPr>
          <w:rFonts w:ascii="Arial" w:eastAsia="Arial" w:hAnsi="Arial" w:cs="Arial"/>
          <w:spacing w:val="5"/>
          <w:sz w:val="24"/>
          <w:szCs w:val="24"/>
        </w:rPr>
        <w:t xml:space="preserve"> </w:t>
      </w:r>
      <w:r w:rsidRPr="00222519">
        <w:rPr>
          <w:rFonts w:ascii="Arial" w:eastAsia="Arial" w:hAnsi="Arial" w:cs="Arial"/>
          <w:sz w:val="24"/>
          <w:szCs w:val="24"/>
        </w:rPr>
        <w:t>con</w:t>
      </w:r>
      <w:r w:rsidRPr="00222519">
        <w:rPr>
          <w:rFonts w:ascii="Arial" w:eastAsia="Arial" w:hAnsi="Arial" w:cs="Arial"/>
          <w:spacing w:val="1"/>
          <w:sz w:val="24"/>
          <w:szCs w:val="24"/>
        </w:rPr>
        <w:t xml:space="preserve"> </w:t>
      </w:r>
      <w:r w:rsidRPr="00222519">
        <w:rPr>
          <w:rFonts w:ascii="Arial" w:eastAsia="Arial" w:hAnsi="Arial" w:cs="Arial"/>
          <w:sz w:val="24"/>
          <w:szCs w:val="24"/>
        </w:rPr>
        <w:t>el prop</w:t>
      </w:r>
      <w:r w:rsidRPr="00222519">
        <w:rPr>
          <w:rFonts w:ascii="Arial" w:eastAsia="Arial" w:hAnsi="Arial" w:cs="Arial"/>
          <w:spacing w:val="-3"/>
          <w:sz w:val="24"/>
          <w:szCs w:val="24"/>
        </w:rPr>
        <w:t>ó</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g</w:t>
      </w:r>
      <w:r w:rsidRPr="00222519">
        <w:rPr>
          <w:rFonts w:ascii="Arial" w:eastAsia="Arial" w:hAnsi="Arial" w:cs="Arial"/>
          <w:spacing w:val="-3"/>
          <w:sz w:val="24"/>
          <w:szCs w:val="24"/>
        </w:rPr>
        <w:t>e</w:t>
      </w:r>
      <w:r w:rsidRPr="00222519">
        <w:rPr>
          <w:rFonts w:ascii="Arial" w:eastAsia="Arial" w:hAnsi="Arial" w:cs="Arial"/>
          <w:sz w:val="24"/>
          <w:szCs w:val="24"/>
        </w:rPr>
        <w:t>n</w:t>
      </w:r>
      <w:r w:rsidRPr="00222519">
        <w:rPr>
          <w:rFonts w:ascii="Arial" w:eastAsia="Arial" w:hAnsi="Arial" w:cs="Arial"/>
          <w:spacing w:val="4"/>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ar co</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sa</w:t>
      </w:r>
      <w:r w:rsidRPr="00222519">
        <w:rPr>
          <w:rFonts w:ascii="Arial" w:eastAsia="Arial" w:hAnsi="Arial" w:cs="Arial"/>
          <w:spacing w:val="-2"/>
          <w:sz w:val="24"/>
          <w:szCs w:val="24"/>
        </w:rPr>
        <w:t>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 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001741AD">
        <w:rPr>
          <w:rFonts w:ascii="Arial" w:eastAsia="Arial" w:hAnsi="Arial" w:cs="Arial"/>
          <w:sz w:val="24"/>
          <w:szCs w:val="24"/>
        </w:rPr>
        <w:t>;</w:t>
      </w:r>
    </w:p>
    <w:p w14:paraId="155B515A" w14:textId="6C90898E" w:rsidR="00CC708D" w:rsidRPr="00222519" w:rsidRDefault="00CC708D" w:rsidP="0021538C">
      <w:pPr>
        <w:pStyle w:val="Prrafodelista"/>
        <w:numPr>
          <w:ilvl w:val="0"/>
          <w:numId w:val="14"/>
        </w:numPr>
        <w:tabs>
          <w:tab w:val="left" w:pos="993"/>
        </w:tabs>
        <w:spacing w:before="4" w:line="276" w:lineRule="auto"/>
        <w:ind w:left="851" w:right="75" w:hanging="851"/>
        <w:jc w:val="both"/>
        <w:rPr>
          <w:rFonts w:ascii="Arial" w:eastAsia="Arial" w:hAnsi="Arial" w:cs="Arial"/>
          <w:sz w:val="24"/>
          <w:szCs w:val="24"/>
        </w:rPr>
      </w:pPr>
      <w:r w:rsidRPr="00222519">
        <w:rPr>
          <w:rFonts w:ascii="Arial" w:eastAsia="Arial" w:hAnsi="Arial" w:cs="Arial"/>
          <w:spacing w:val="-1"/>
          <w:sz w:val="24"/>
          <w:szCs w:val="24"/>
        </w:rPr>
        <w:t>D</w:t>
      </w:r>
      <w:r w:rsidRPr="00222519">
        <w:rPr>
          <w:rFonts w:ascii="Arial" w:eastAsia="Arial" w:hAnsi="Arial" w:cs="Arial"/>
          <w:sz w:val="24"/>
          <w:szCs w:val="24"/>
        </w:rPr>
        <w:t>ete</w:t>
      </w:r>
      <w:r w:rsidRPr="00222519">
        <w:rPr>
          <w:rFonts w:ascii="Arial" w:eastAsia="Arial" w:hAnsi="Arial" w:cs="Arial"/>
          <w:spacing w:val="1"/>
          <w:sz w:val="24"/>
          <w:szCs w:val="24"/>
        </w:rPr>
        <w:t>rm</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3"/>
          <w:sz w:val="24"/>
          <w:szCs w:val="24"/>
        </w:rPr>
        <w:t>a</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 xml:space="preserve">a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ali</w:t>
      </w:r>
      <w:r w:rsidRPr="00222519">
        <w:rPr>
          <w:rFonts w:ascii="Arial" w:eastAsia="Arial" w:hAnsi="Arial" w:cs="Arial"/>
          <w:sz w:val="24"/>
          <w:szCs w:val="24"/>
        </w:rPr>
        <w:t>zac</w:t>
      </w:r>
      <w:r w:rsidRPr="00222519">
        <w:rPr>
          <w:rFonts w:ascii="Arial" w:eastAsia="Arial" w:hAnsi="Arial" w:cs="Arial"/>
          <w:spacing w:val="-1"/>
          <w:sz w:val="24"/>
          <w:szCs w:val="24"/>
        </w:rPr>
        <w:t>i</w:t>
      </w:r>
      <w:r w:rsidRPr="00222519">
        <w:rPr>
          <w:rFonts w:ascii="Arial" w:eastAsia="Arial" w:hAnsi="Arial" w:cs="Arial"/>
          <w:spacing w:val="-3"/>
          <w:sz w:val="24"/>
          <w:szCs w:val="24"/>
        </w:rPr>
        <w:t>ó</w:t>
      </w:r>
      <w:r w:rsidRPr="00222519">
        <w:rPr>
          <w:rFonts w:ascii="Arial" w:eastAsia="Arial" w:hAnsi="Arial" w:cs="Arial"/>
          <w:sz w:val="24"/>
          <w:szCs w:val="24"/>
        </w:rPr>
        <w:t>n</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u</w:t>
      </w:r>
      <w:r w:rsidRPr="00222519">
        <w:rPr>
          <w:rFonts w:ascii="Arial" w:eastAsia="Arial" w:hAnsi="Arial" w:cs="Arial"/>
          <w:spacing w:val="-1"/>
          <w:sz w:val="24"/>
          <w:szCs w:val="24"/>
        </w:rPr>
        <w:t>di</w:t>
      </w:r>
      <w:r w:rsidRPr="00222519">
        <w:rPr>
          <w:rFonts w:ascii="Arial" w:eastAsia="Arial" w:hAnsi="Arial" w:cs="Arial"/>
          <w:sz w:val="24"/>
          <w:szCs w:val="24"/>
        </w:rPr>
        <w:t>os co</w:t>
      </w:r>
      <w:r w:rsidRPr="00222519">
        <w:rPr>
          <w:rFonts w:ascii="Arial" w:eastAsia="Arial" w:hAnsi="Arial" w:cs="Arial"/>
          <w:spacing w:val="-2"/>
          <w:sz w:val="24"/>
          <w:szCs w:val="24"/>
        </w:rPr>
        <w:t>r</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3"/>
          <w:sz w:val="24"/>
          <w:szCs w:val="24"/>
        </w:rPr>
        <w:t>s</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z w:val="24"/>
          <w:szCs w:val="24"/>
        </w:rPr>
        <w:t>n</w:t>
      </w:r>
      <w:r w:rsidRPr="00222519">
        <w:rPr>
          <w:rFonts w:ascii="Arial" w:eastAsia="Arial" w:hAnsi="Arial" w:cs="Arial"/>
          <w:spacing w:val="-1"/>
          <w:sz w:val="24"/>
          <w:szCs w:val="24"/>
        </w:rPr>
        <w:t>di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es</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 el</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3"/>
          <w:sz w:val="24"/>
          <w:szCs w:val="24"/>
        </w:rPr>
        <w:t>g</w:t>
      </w:r>
      <w:r w:rsidRPr="00222519">
        <w:rPr>
          <w:rFonts w:ascii="Arial" w:eastAsia="Arial" w:hAnsi="Arial" w:cs="Arial"/>
          <w:sz w:val="24"/>
          <w:szCs w:val="24"/>
        </w:rPr>
        <w:t>n</w:t>
      </w:r>
      <w:r w:rsidRPr="00222519">
        <w:rPr>
          <w:rFonts w:ascii="Arial" w:eastAsia="Arial" w:hAnsi="Arial" w:cs="Arial"/>
          <w:spacing w:val="-1"/>
          <w:sz w:val="24"/>
          <w:szCs w:val="24"/>
        </w:rPr>
        <w:t>ó</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co de</w:t>
      </w:r>
      <w:r w:rsidRPr="00222519">
        <w:rPr>
          <w:rFonts w:ascii="Arial" w:eastAsia="Arial" w:hAnsi="Arial" w:cs="Arial"/>
          <w:spacing w:val="2"/>
          <w:sz w:val="24"/>
          <w:szCs w:val="24"/>
        </w:rPr>
        <w:t xml:space="preserve"> </w:t>
      </w:r>
      <w:r w:rsidRPr="00222519">
        <w:rPr>
          <w:rFonts w:ascii="Arial" w:eastAsia="Arial" w:hAnsi="Arial" w:cs="Arial"/>
          <w:sz w:val="24"/>
          <w:szCs w:val="24"/>
        </w:rPr>
        <w:t>n</w:t>
      </w:r>
      <w:r w:rsidRPr="00222519">
        <w:rPr>
          <w:rFonts w:ascii="Arial" w:eastAsia="Arial" w:hAnsi="Arial" w:cs="Arial"/>
          <w:spacing w:val="-1"/>
          <w:sz w:val="24"/>
          <w:szCs w:val="24"/>
        </w:rPr>
        <w:t>e</w:t>
      </w:r>
      <w:r w:rsidRPr="00222519">
        <w:rPr>
          <w:rFonts w:ascii="Arial" w:eastAsia="Arial" w:hAnsi="Arial" w:cs="Arial"/>
          <w:sz w:val="24"/>
          <w:szCs w:val="24"/>
        </w:rPr>
        <w:t>ces</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2"/>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o</w:t>
      </w:r>
      <w:r w:rsidRPr="00222519">
        <w:rPr>
          <w:rFonts w:ascii="Arial" w:eastAsia="Arial" w:hAnsi="Arial" w:cs="Arial"/>
          <w:sz w:val="24"/>
          <w:szCs w:val="24"/>
        </w:rPr>
        <w:t>b</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en</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m</w:t>
      </w:r>
      <w:r w:rsidRPr="00222519">
        <w:rPr>
          <w:rFonts w:ascii="Arial" w:eastAsia="Arial" w:hAnsi="Arial" w:cs="Arial"/>
          <w:sz w:val="24"/>
          <w:szCs w:val="24"/>
        </w:rPr>
        <w:t>at</w:t>
      </w:r>
      <w:r w:rsidRPr="00222519">
        <w:rPr>
          <w:rFonts w:ascii="Arial" w:eastAsia="Arial" w:hAnsi="Arial" w:cs="Arial"/>
          <w:spacing w:val="-2"/>
          <w:sz w:val="24"/>
          <w:szCs w:val="24"/>
        </w:rPr>
        <w:t>e</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2"/>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b</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z w:val="24"/>
          <w:szCs w:val="24"/>
        </w:rPr>
        <w:t>e a</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p</w:t>
      </w:r>
      <w:r w:rsidRPr="00222519">
        <w:rPr>
          <w:rFonts w:ascii="Arial" w:eastAsia="Arial" w:hAnsi="Arial" w:cs="Arial"/>
          <w:spacing w:val="-1"/>
          <w:sz w:val="24"/>
          <w:szCs w:val="24"/>
        </w:rPr>
        <w:t>o</w:t>
      </w:r>
      <w:r w:rsidRPr="00222519">
        <w:rPr>
          <w:rFonts w:ascii="Arial" w:eastAsia="Arial" w:hAnsi="Arial" w:cs="Arial"/>
          <w:sz w:val="24"/>
          <w:szCs w:val="24"/>
        </w:rPr>
        <w:t>breza 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1"/>
          <w:sz w:val="24"/>
          <w:szCs w:val="24"/>
        </w:rPr>
        <w:t>l</w:t>
      </w:r>
      <w:r w:rsidRPr="00222519">
        <w:rPr>
          <w:rFonts w:ascii="Arial" w:eastAsia="Arial" w:hAnsi="Arial" w:cs="Arial"/>
          <w:sz w:val="24"/>
          <w:szCs w:val="24"/>
        </w:rPr>
        <w:t>a e</w:t>
      </w:r>
      <w:r w:rsidRPr="00222519">
        <w:rPr>
          <w:rFonts w:ascii="Arial" w:eastAsia="Arial" w:hAnsi="Arial" w:cs="Arial"/>
          <w:spacing w:val="1"/>
          <w:sz w:val="24"/>
          <w:szCs w:val="24"/>
        </w:rPr>
        <w:t>j</w:t>
      </w:r>
      <w:r w:rsidRPr="00222519">
        <w:rPr>
          <w:rFonts w:ascii="Arial" w:eastAsia="Arial" w:hAnsi="Arial" w:cs="Arial"/>
          <w:sz w:val="24"/>
          <w:szCs w:val="24"/>
        </w:rPr>
        <w:t>e</w:t>
      </w:r>
      <w:r w:rsidRPr="00222519">
        <w:rPr>
          <w:rFonts w:ascii="Arial" w:eastAsia="Arial" w:hAnsi="Arial" w:cs="Arial"/>
          <w:spacing w:val="-3"/>
          <w:sz w:val="24"/>
          <w:szCs w:val="24"/>
        </w:rPr>
        <w:t>c</w:t>
      </w:r>
      <w:r w:rsidRPr="00222519">
        <w:rPr>
          <w:rFonts w:ascii="Arial" w:eastAsia="Arial" w:hAnsi="Arial" w:cs="Arial"/>
          <w:sz w:val="24"/>
          <w:szCs w:val="24"/>
        </w:rPr>
        <w:t>uc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de pro</w:t>
      </w:r>
      <w:r w:rsidRPr="00222519">
        <w:rPr>
          <w:rFonts w:ascii="Arial" w:eastAsia="Arial" w:hAnsi="Arial" w:cs="Arial"/>
          <w:spacing w:val="-3"/>
          <w:sz w:val="24"/>
          <w:szCs w:val="24"/>
        </w:rPr>
        <w:t>g</w:t>
      </w:r>
      <w:r w:rsidRPr="00222519">
        <w:rPr>
          <w:rFonts w:ascii="Arial" w:eastAsia="Arial" w:hAnsi="Arial" w:cs="Arial"/>
          <w:spacing w:val="1"/>
          <w:sz w:val="24"/>
          <w:szCs w:val="24"/>
        </w:rPr>
        <w:t>r</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as u o</w:t>
      </w:r>
      <w:r w:rsidRPr="00222519">
        <w:rPr>
          <w:rFonts w:ascii="Arial" w:eastAsia="Arial" w:hAnsi="Arial" w:cs="Arial"/>
          <w:spacing w:val="-1"/>
          <w:sz w:val="24"/>
          <w:szCs w:val="24"/>
        </w:rPr>
        <w:t>b</w:t>
      </w:r>
      <w:r w:rsidRPr="00222519">
        <w:rPr>
          <w:rFonts w:ascii="Arial" w:eastAsia="Arial" w:hAnsi="Arial" w:cs="Arial"/>
          <w:spacing w:val="-2"/>
          <w:sz w:val="24"/>
          <w:szCs w:val="24"/>
        </w:rPr>
        <w:t>r</w:t>
      </w:r>
      <w:r w:rsidRPr="00222519">
        <w:rPr>
          <w:rFonts w:ascii="Arial" w:eastAsia="Arial" w:hAnsi="Arial" w:cs="Arial"/>
          <w:sz w:val="24"/>
          <w:szCs w:val="24"/>
        </w:rPr>
        <w:t>as</w:t>
      </w:r>
      <w:r w:rsidRPr="00222519">
        <w:rPr>
          <w:rFonts w:ascii="Arial" w:eastAsia="Arial" w:hAnsi="Arial" w:cs="Arial"/>
          <w:spacing w:val="6"/>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ú</w:t>
      </w:r>
      <w:r w:rsidRPr="00222519">
        <w:rPr>
          <w:rFonts w:ascii="Arial" w:eastAsia="Arial" w:hAnsi="Arial" w:cs="Arial"/>
          <w:sz w:val="24"/>
          <w:szCs w:val="24"/>
        </w:rPr>
        <w:t>b</w:t>
      </w:r>
      <w:r w:rsidRPr="00222519">
        <w:rPr>
          <w:rFonts w:ascii="Arial" w:eastAsia="Arial" w:hAnsi="Arial" w:cs="Arial"/>
          <w:spacing w:val="-1"/>
          <w:sz w:val="24"/>
          <w:szCs w:val="24"/>
        </w:rPr>
        <w:t>li</w:t>
      </w:r>
      <w:r w:rsidRPr="00222519">
        <w:rPr>
          <w:rFonts w:ascii="Arial" w:eastAsia="Arial" w:hAnsi="Arial" w:cs="Arial"/>
          <w:sz w:val="24"/>
          <w:szCs w:val="24"/>
        </w:rPr>
        <w:t>cas en a</w:t>
      </w:r>
      <w:r w:rsidRPr="00222519">
        <w:rPr>
          <w:rFonts w:ascii="Arial" w:eastAsia="Arial" w:hAnsi="Arial" w:cs="Arial"/>
          <w:spacing w:val="-1"/>
          <w:sz w:val="24"/>
          <w:szCs w:val="24"/>
        </w:rPr>
        <w:t>p</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 xml:space="preserve">o </w:t>
      </w:r>
      <w:r w:rsidRPr="00222519">
        <w:rPr>
          <w:rFonts w:ascii="Arial" w:eastAsia="Arial" w:hAnsi="Arial" w:cs="Arial"/>
          <w:spacing w:val="-3"/>
          <w:sz w:val="24"/>
          <w:szCs w:val="24"/>
        </w:rPr>
        <w:t>a</w:t>
      </w:r>
      <w:r w:rsidRPr="00222519">
        <w:rPr>
          <w:rFonts w:ascii="Arial" w:eastAsia="Arial" w:hAnsi="Arial" w:cs="Arial"/>
          <w:sz w:val="24"/>
          <w:szCs w:val="24"/>
        </w:rPr>
        <w:t>l</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Pl</w:t>
      </w:r>
      <w:r w:rsidRPr="00222519">
        <w:rPr>
          <w:rFonts w:ascii="Arial" w:eastAsia="Arial" w:hAnsi="Arial" w:cs="Arial"/>
          <w:sz w:val="24"/>
          <w:szCs w:val="24"/>
        </w:rPr>
        <w:t xml:space="preserve">an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atal</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D</w:t>
      </w:r>
      <w:r w:rsidRPr="00222519">
        <w:rPr>
          <w:rFonts w:ascii="Arial" w:eastAsia="Arial" w:hAnsi="Arial" w:cs="Arial"/>
          <w:sz w:val="24"/>
          <w:szCs w:val="24"/>
        </w:rPr>
        <w:t>es</w:t>
      </w:r>
      <w:r w:rsidRPr="00222519">
        <w:rPr>
          <w:rFonts w:ascii="Arial" w:eastAsia="Arial" w:hAnsi="Arial" w:cs="Arial"/>
          <w:spacing w:val="-3"/>
          <w:sz w:val="24"/>
          <w:szCs w:val="24"/>
        </w:rPr>
        <w:t>a</w:t>
      </w:r>
      <w:r w:rsidRPr="00222519">
        <w:rPr>
          <w:rFonts w:ascii="Arial" w:eastAsia="Arial" w:hAnsi="Arial" w:cs="Arial"/>
          <w:spacing w:val="1"/>
          <w:sz w:val="24"/>
          <w:szCs w:val="24"/>
        </w:rPr>
        <w:t>rr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001741AD">
        <w:rPr>
          <w:rFonts w:ascii="Arial" w:eastAsia="Arial" w:hAnsi="Arial" w:cs="Arial"/>
          <w:sz w:val="24"/>
          <w:szCs w:val="24"/>
        </w:rPr>
        <w:t>;</w:t>
      </w:r>
    </w:p>
    <w:p w14:paraId="6B4C99B9" w14:textId="3590214D" w:rsidR="00CC708D" w:rsidRPr="00222519" w:rsidRDefault="00CC708D" w:rsidP="0021538C">
      <w:pPr>
        <w:pStyle w:val="Prrafodelista"/>
        <w:numPr>
          <w:ilvl w:val="0"/>
          <w:numId w:val="14"/>
        </w:numPr>
        <w:tabs>
          <w:tab w:val="left" w:pos="993"/>
        </w:tabs>
        <w:spacing w:before="1" w:line="276" w:lineRule="auto"/>
        <w:ind w:left="851" w:right="77" w:hanging="851"/>
        <w:jc w:val="both"/>
        <w:rPr>
          <w:rFonts w:ascii="Arial" w:eastAsia="Arial" w:hAnsi="Arial" w:cs="Arial"/>
          <w:spacing w:val="-1"/>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f</w:t>
      </w:r>
      <w:r w:rsidRPr="00222519">
        <w:rPr>
          <w:rFonts w:ascii="Arial" w:eastAsia="Arial" w:hAnsi="Arial" w:cs="Arial"/>
          <w:spacing w:val="-3"/>
          <w:sz w:val="24"/>
          <w:szCs w:val="24"/>
        </w:rPr>
        <w:t>o</w:t>
      </w:r>
      <w:r w:rsidRPr="00222519">
        <w:rPr>
          <w:rFonts w:ascii="Arial" w:eastAsia="Arial" w:hAnsi="Arial" w:cs="Arial"/>
          <w:spacing w:val="1"/>
          <w:sz w:val="24"/>
          <w:szCs w:val="24"/>
        </w:rPr>
        <w:t>rm</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pacing w:val="-3"/>
          <w:sz w:val="24"/>
          <w:szCs w:val="24"/>
        </w:rPr>
        <w:t>ó</w:t>
      </w:r>
      <w:r w:rsidRPr="00222519">
        <w:rPr>
          <w:rFonts w:ascii="Arial" w:eastAsia="Arial" w:hAnsi="Arial" w:cs="Arial"/>
          <w:sz w:val="24"/>
          <w:szCs w:val="24"/>
        </w:rPr>
        <w:t>n,</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ns</w:t>
      </w:r>
      <w:r w:rsidRPr="00222519">
        <w:rPr>
          <w:rFonts w:ascii="Arial" w:eastAsia="Arial" w:hAnsi="Arial" w:cs="Arial"/>
          <w:spacing w:val="-2"/>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ume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y </w:t>
      </w:r>
      <w:r w:rsidRPr="00222519">
        <w:rPr>
          <w:rFonts w:ascii="Arial" w:eastAsia="Arial" w:hAnsi="Arial" w:cs="Arial"/>
          <w:spacing w:val="-3"/>
          <w:sz w:val="24"/>
          <w:szCs w:val="24"/>
        </w:rPr>
        <w:t>e</w:t>
      </w:r>
      <w:r w:rsidRPr="00222519">
        <w:rPr>
          <w:rFonts w:ascii="Arial" w:eastAsia="Arial" w:hAnsi="Arial" w:cs="Arial"/>
          <w:sz w:val="24"/>
          <w:szCs w:val="24"/>
        </w:rPr>
        <w:t>va</w:t>
      </w:r>
      <w:r w:rsidRPr="00222519">
        <w:rPr>
          <w:rFonts w:ascii="Arial" w:eastAsia="Arial" w:hAnsi="Arial" w:cs="Arial"/>
          <w:spacing w:val="-1"/>
          <w:sz w:val="24"/>
          <w:szCs w:val="24"/>
        </w:rPr>
        <w:t>l</w:t>
      </w:r>
      <w:r w:rsidRPr="00222519">
        <w:rPr>
          <w:rFonts w:ascii="Arial" w:eastAsia="Arial" w:hAnsi="Arial" w:cs="Arial"/>
          <w:sz w:val="24"/>
          <w:szCs w:val="24"/>
        </w:rPr>
        <w:t>u</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ol</w:t>
      </w:r>
      <w:r w:rsidRPr="00222519">
        <w:rPr>
          <w:rFonts w:ascii="Arial" w:eastAsia="Arial" w:hAnsi="Arial" w:cs="Arial"/>
          <w:spacing w:val="1"/>
          <w:sz w:val="24"/>
          <w:szCs w:val="24"/>
        </w:rPr>
        <w:t>ít</w:t>
      </w:r>
      <w:r w:rsidRPr="00222519">
        <w:rPr>
          <w:rFonts w:ascii="Arial" w:eastAsia="Arial" w:hAnsi="Arial" w:cs="Arial"/>
          <w:spacing w:val="-1"/>
          <w:sz w:val="24"/>
          <w:szCs w:val="24"/>
        </w:rPr>
        <w:t>i</w:t>
      </w:r>
      <w:r w:rsidRPr="00222519">
        <w:rPr>
          <w:rFonts w:ascii="Arial" w:eastAsia="Arial" w:hAnsi="Arial" w:cs="Arial"/>
          <w:spacing w:val="-2"/>
          <w:sz w:val="24"/>
          <w:szCs w:val="24"/>
        </w:rPr>
        <w:t>c</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z w:val="24"/>
          <w:szCs w:val="24"/>
        </w:rPr>
        <w:t>y progr</w:t>
      </w:r>
      <w:r w:rsidRPr="00222519">
        <w:rPr>
          <w:rFonts w:ascii="Arial" w:eastAsia="Arial" w:hAnsi="Arial" w:cs="Arial"/>
          <w:spacing w:val="-2"/>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as</w:t>
      </w:r>
      <w:r w:rsidRPr="00222519">
        <w:rPr>
          <w:rFonts w:ascii="Arial" w:eastAsia="Arial" w:hAnsi="Arial" w:cs="Arial"/>
          <w:spacing w:val="61"/>
          <w:sz w:val="24"/>
          <w:szCs w:val="24"/>
        </w:rPr>
        <w:t xml:space="preserve"> </w:t>
      </w:r>
      <w:r w:rsidRPr="00222519">
        <w:rPr>
          <w:rFonts w:ascii="Arial" w:eastAsia="Arial" w:hAnsi="Arial" w:cs="Arial"/>
          <w:sz w:val="24"/>
          <w:szCs w:val="24"/>
        </w:rPr>
        <w:t>se</w:t>
      </w:r>
      <w:r w:rsidRPr="00222519">
        <w:rPr>
          <w:rFonts w:ascii="Arial" w:eastAsia="Arial" w:hAnsi="Arial" w:cs="Arial"/>
          <w:spacing w:val="-3"/>
          <w:sz w:val="24"/>
          <w:szCs w:val="24"/>
        </w:rPr>
        <w:t>c</w:t>
      </w:r>
      <w:r w:rsidRPr="00222519">
        <w:rPr>
          <w:rFonts w:ascii="Arial" w:eastAsia="Arial" w:hAnsi="Arial" w:cs="Arial"/>
          <w:spacing w:val="1"/>
          <w:sz w:val="24"/>
          <w:szCs w:val="24"/>
        </w:rPr>
        <w:t>t</w:t>
      </w:r>
      <w:r w:rsidRPr="00222519">
        <w:rPr>
          <w:rFonts w:ascii="Arial" w:eastAsia="Arial" w:hAnsi="Arial" w:cs="Arial"/>
          <w:sz w:val="24"/>
          <w:szCs w:val="24"/>
        </w:rPr>
        <w:t>ori</w:t>
      </w:r>
      <w:r w:rsidRPr="00222519">
        <w:rPr>
          <w:rFonts w:ascii="Arial" w:eastAsia="Arial" w:hAnsi="Arial" w:cs="Arial"/>
          <w:spacing w:val="-1"/>
          <w:sz w:val="24"/>
          <w:szCs w:val="24"/>
        </w:rPr>
        <w:t>al</w:t>
      </w:r>
      <w:r w:rsidRPr="00222519">
        <w:rPr>
          <w:rFonts w:ascii="Arial" w:eastAsia="Arial" w:hAnsi="Arial" w:cs="Arial"/>
          <w:sz w:val="24"/>
          <w:szCs w:val="24"/>
        </w:rPr>
        <w:t>es</w:t>
      </w:r>
      <w:r w:rsidRPr="00222519">
        <w:rPr>
          <w:rFonts w:ascii="Arial" w:eastAsia="Arial" w:hAnsi="Arial" w:cs="Arial"/>
          <w:spacing w:val="60"/>
          <w:sz w:val="24"/>
          <w:szCs w:val="24"/>
        </w:rPr>
        <w:t xml:space="preserve"> </w:t>
      </w:r>
      <w:r w:rsidRPr="00222519">
        <w:rPr>
          <w:rFonts w:ascii="Arial" w:eastAsia="Arial" w:hAnsi="Arial" w:cs="Arial"/>
          <w:sz w:val="24"/>
          <w:szCs w:val="24"/>
        </w:rPr>
        <w:t>en</w:t>
      </w:r>
      <w:r w:rsidRPr="00222519">
        <w:rPr>
          <w:rFonts w:ascii="Arial" w:eastAsia="Arial" w:hAnsi="Arial" w:cs="Arial"/>
          <w:spacing w:val="61"/>
          <w:sz w:val="24"/>
          <w:szCs w:val="24"/>
        </w:rPr>
        <w:t xml:space="preserve"> </w:t>
      </w:r>
      <w:r w:rsidR="00C64580" w:rsidRPr="00222519">
        <w:rPr>
          <w:rFonts w:ascii="Arial" w:eastAsia="Arial" w:hAnsi="Arial" w:cs="Arial"/>
          <w:spacing w:val="1"/>
          <w:sz w:val="24"/>
          <w:szCs w:val="24"/>
        </w:rPr>
        <w:t>m</w:t>
      </w:r>
      <w:r w:rsidR="00C64580" w:rsidRPr="00222519">
        <w:rPr>
          <w:rFonts w:ascii="Arial" w:eastAsia="Arial" w:hAnsi="Arial" w:cs="Arial"/>
          <w:sz w:val="24"/>
          <w:szCs w:val="24"/>
        </w:rPr>
        <w:t>at</w:t>
      </w:r>
      <w:r w:rsidR="00C64580" w:rsidRPr="00222519">
        <w:rPr>
          <w:rFonts w:ascii="Arial" w:eastAsia="Arial" w:hAnsi="Arial" w:cs="Arial"/>
          <w:spacing w:val="-2"/>
          <w:sz w:val="24"/>
          <w:szCs w:val="24"/>
        </w:rPr>
        <w:t>e</w:t>
      </w:r>
      <w:r w:rsidR="00C64580" w:rsidRPr="00222519">
        <w:rPr>
          <w:rFonts w:ascii="Arial" w:eastAsia="Arial" w:hAnsi="Arial" w:cs="Arial"/>
          <w:spacing w:val="1"/>
          <w:sz w:val="24"/>
          <w:szCs w:val="24"/>
        </w:rPr>
        <w:t>r</w:t>
      </w:r>
      <w:r w:rsidR="00C64580" w:rsidRPr="00222519">
        <w:rPr>
          <w:rFonts w:ascii="Arial" w:eastAsia="Arial" w:hAnsi="Arial" w:cs="Arial"/>
          <w:spacing w:val="-1"/>
          <w:sz w:val="24"/>
          <w:szCs w:val="24"/>
        </w:rPr>
        <w:t>i</w:t>
      </w:r>
      <w:r w:rsidR="00C64580" w:rsidRPr="00222519">
        <w:rPr>
          <w:rFonts w:ascii="Arial" w:eastAsia="Arial" w:hAnsi="Arial" w:cs="Arial"/>
          <w:sz w:val="24"/>
          <w:szCs w:val="24"/>
        </w:rPr>
        <w:t xml:space="preserve">a </w:t>
      </w:r>
      <w:r w:rsidR="00C64580" w:rsidRPr="00222519">
        <w:rPr>
          <w:rFonts w:ascii="Arial" w:eastAsia="Arial" w:hAnsi="Arial" w:cs="Arial"/>
          <w:spacing w:val="1"/>
          <w:sz w:val="24"/>
          <w:szCs w:val="24"/>
        </w:rPr>
        <w:t>de</w:t>
      </w:r>
      <w:r w:rsidRPr="00222519">
        <w:rPr>
          <w:rFonts w:ascii="Arial" w:eastAsia="Arial" w:hAnsi="Arial" w:cs="Arial"/>
          <w:spacing w:val="58"/>
          <w:sz w:val="24"/>
          <w:szCs w:val="24"/>
        </w:rPr>
        <w:t xml:space="preserve"> </w:t>
      </w:r>
      <w:r w:rsidR="00C64580" w:rsidRPr="00222519">
        <w:rPr>
          <w:rFonts w:ascii="Arial" w:eastAsia="Arial" w:hAnsi="Arial" w:cs="Arial"/>
          <w:sz w:val="24"/>
          <w:szCs w:val="24"/>
        </w:rPr>
        <w:t>d</w:t>
      </w:r>
      <w:r w:rsidR="00C64580" w:rsidRPr="00222519">
        <w:rPr>
          <w:rFonts w:ascii="Arial" w:eastAsia="Arial" w:hAnsi="Arial" w:cs="Arial"/>
          <w:spacing w:val="-1"/>
          <w:sz w:val="24"/>
          <w:szCs w:val="24"/>
        </w:rPr>
        <w:t>e</w:t>
      </w:r>
      <w:r w:rsidR="00C64580" w:rsidRPr="00222519">
        <w:rPr>
          <w:rFonts w:ascii="Arial" w:eastAsia="Arial" w:hAnsi="Arial" w:cs="Arial"/>
          <w:sz w:val="24"/>
          <w:szCs w:val="24"/>
        </w:rPr>
        <w:t>sa</w:t>
      </w:r>
      <w:r w:rsidR="00C64580" w:rsidRPr="00222519">
        <w:rPr>
          <w:rFonts w:ascii="Arial" w:eastAsia="Arial" w:hAnsi="Arial" w:cs="Arial"/>
          <w:spacing w:val="-2"/>
          <w:sz w:val="24"/>
          <w:szCs w:val="24"/>
        </w:rPr>
        <w:t>r</w:t>
      </w:r>
      <w:r w:rsidR="00C64580" w:rsidRPr="00222519">
        <w:rPr>
          <w:rFonts w:ascii="Arial" w:eastAsia="Arial" w:hAnsi="Arial" w:cs="Arial"/>
          <w:spacing w:val="1"/>
          <w:sz w:val="24"/>
          <w:szCs w:val="24"/>
        </w:rPr>
        <w:t>r</w:t>
      </w:r>
      <w:r w:rsidR="00C64580" w:rsidRPr="00222519">
        <w:rPr>
          <w:rFonts w:ascii="Arial" w:eastAsia="Arial" w:hAnsi="Arial" w:cs="Arial"/>
          <w:sz w:val="24"/>
          <w:szCs w:val="24"/>
        </w:rPr>
        <w:t>o</w:t>
      </w:r>
      <w:r w:rsidR="00C64580" w:rsidRPr="00222519">
        <w:rPr>
          <w:rFonts w:ascii="Arial" w:eastAsia="Arial" w:hAnsi="Arial" w:cs="Arial"/>
          <w:spacing w:val="-1"/>
          <w:sz w:val="24"/>
          <w:szCs w:val="24"/>
        </w:rPr>
        <w:t>ll</w:t>
      </w:r>
      <w:r w:rsidR="00C64580" w:rsidRPr="00222519">
        <w:rPr>
          <w:rFonts w:ascii="Arial" w:eastAsia="Arial" w:hAnsi="Arial" w:cs="Arial"/>
          <w:sz w:val="24"/>
          <w:szCs w:val="24"/>
        </w:rPr>
        <w:t xml:space="preserve">o </w:t>
      </w:r>
      <w:r w:rsidR="00C64580" w:rsidRPr="00222519">
        <w:rPr>
          <w:rFonts w:ascii="Arial" w:eastAsia="Arial" w:hAnsi="Arial" w:cs="Arial"/>
          <w:spacing w:val="1"/>
          <w:sz w:val="24"/>
          <w:szCs w:val="24"/>
        </w:rPr>
        <w:t>social</w:t>
      </w:r>
      <w:r w:rsidR="00C64580" w:rsidRPr="00222519">
        <w:rPr>
          <w:rFonts w:ascii="Arial" w:eastAsia="Arial" w:hAnsi="Arial" w:cs="Arial"/>
          <w:sz w:val="24"/>
          <w:szCs w:val="24"/>
        </w:rPr>
        <w:t xml:space="preserve">, </w:t>
      </w:r>
      <w:r w:rsidR="00C64580" w:rsidRPr="00222519">
        <w:rPr>
          <w:rFonts w:ascii="Arial" w:eastAsia="Arial" w:hAnsi="Arial" w:cs="Arial"/>
          <w:spacing w:val="1"/>
          <w:sz w:val="24"/>
          <w:szCs w:val="24"/>
        </w:rPr>
        <w:t>que</w:t>
      </w:r>
      <w:r w:rsidR="00C64580" w:rsidRPr="00222519">
        <w:rPr>
          <w:rFonts w:ascii="Arial" w:eastAsia="Arial" w:hAnsi="Arial" w:cs="Arial"/>
          <w:sz w:val="24"/>
          <w:szCs w:val="24"/>
        </w:rPr>
        <w:t xml:space="preserve"> promuevan las</w:t>
      </w:r>
      <w:r w:rsidRPr="00222519">
        <w:rPr>
          <w:rFonts w:ascii="Arial" w:eastAsia="Arial" w:hAnsi="Arial" w:cs="Arial"/>
          <w:sz w:val="24"/>
          <w:szCs w:val="24"/>
        </w:rPr>
        <w:t xml:space="preserve"> </w:t>
      </w:r>
      <w:r w:rsidRPr="00222519">
        <w:rPr>
          <w:rFonts w:ascii="Arial" w:eastAsia="Arial" w:hAnsi="Arial" w:cs="Arial"/>
          <w:spacing w:val="-1"/>
          <w:sz w:val="24"/>
          <w:szCs w:val="24"/>
        </w:rPr>
        <w:t>relaciones entre las comunidades, los sectores de la sociedad y el Estado</w:t>
      </w:r>
      <w:r w:rsidR="001741AD">
        <w:rPr>
          <w:rFonts w:ascii="Arial" w:eastAsia="Arial" w:hAnsi="Arial" w:cs="Arial"/>
          <w:spacing w:val="-1"/>
          <w:sz w:val="24"/>
          <w:szCs w:val="24"/>
        </w:rPr>
        <w:t>;</w:t>
      </w:r>
    </w:p>
    <w:p w14:paraId="74B2389A" w14:textId="279CD919" w:rsidR="00CC708D" w:rsidRPr="00222519" w:rsidRDefault="00C64580" w:rsidP="0021538C">
      <w:pPr>
        <w:pStyle w:val="Prrafodelista"/>
        <w:numPr>
          <w:ilvl w:val="0"/>
          <w:numId w:val="14"/>
        </w:numPr>
        <w:tabs>
          <w:tab w:val="left" w:pos="993"/>
        </w:tabs>
        <w:spacing w:line="276" w:lineRule="auto"/>
        <w:ind w:left="851" w:right="74" w:hanging="851"/>
        <w:jc w:val="both"/>
        <w:rPr>
          <w:rFonts w:ascii="Arial" w:eastAsia="Arial" w:hAnsi="Arial" w:cs="Arial"/>
          <w:spacing w:val="-1"/>
          <w:sz w:val="24"/>
          <w:szCs w:val="24"/>
        </w:rPr>
      </w:pPr>
      <w:r w:rsidRPr="00222519">
        <w:rPr>
          <w:rFonts w:ascii="Arial" w:eastAsia="Arial" w:hAnsi="Arial" w:cs="Arial"/>
          <w:spacing w:val="-1"/>
          <w:sz w:val="24"/>
          <w:szCs w:val="24"/>
        </w:rPr>
        <w:t xml:space="preserve">Fomentar dentro </w:t>
      </w:r>
      <w:r w:rsidR="00091019" w:rsidRPr="00222519">
        <w:rPr>
          <w:rFonts w:ascii="Arial" w:eastAsia="Arial" w:hAnsi="Arial" w:cs="Arial"/>
          <w:spacing w:val="-1"/>
          <w:sz w:val="24"/>
          <w:szCs w:val="24"/>
        </w:rPr>
        <w:t>de la Administración Pública Estatal, la creación</w:t>
      </w:r>
      <w:r w:rsidR="00CC708D" w:rsidRPr="00222519">
        <w:rPr>
          <w:rFonts w:ascii="Arial" w:eastAsia="Arial" w:hAnsi="Arial" w:cs="Arial"/>
          <w:spacing w:val="-1"/>
          <w:sz w:val="24"/>
          <w:szCs w:val="24"/>
        </w:rPr>
        <w:t xml:space="preserve">   de </w:t>
      </w:r>
      <w:r w:rsidR="00091019" w:rsidRPr="00222519">
        <w:rPr>
          <w:rFonts w:ascii="Arial" w:eastAsia="Arial" w:hAnsi="Arial" w:cs="Arial"/>
          <w:spacing w:val="-1"/>
          <w:sz w:val="24"/>
          <w:szCs w:val="24"/>
        </w:rPr>
        <w:t>programas especiales de desarrollo social que combatan las carencias</w:t>
      </w:r>
      <w:r w:rsidR="00CC708D" w:rsidRPr="00222519">
        <w:rPr>
          <w:rFonts w:ascii="Arial" w:eastAsia="Arial" w:hAnsi="Arial" w:cs="Arial"/>
          <w:spacing w:val="-1"/>
          <w:sz w:val="24"/>
          <w:szCs w:val="24"/>
        </w:rPr>
        <w:t xml:space="preserve"> sociales</w:t>
      </w:r>
      <w:r w:rsidR="001741AD">
        <w:rPr>
          <w:rFonts w:ascii="Arial" w:eastAsia="Arial" w:hAnsi="Arial" w:cs="Arial"/>
          <w:spacing w:val="-1"/>
          <w:sz w:val="24"/>
          <w:szCs w:val="24"/>
        </w:rPr>
        <w:t>;</w:t>
      </w:r>
    </w:p>
    <w:p w14:paraId="74326973" w14:textId="319365E5" w:rsidR="00CC708D" w:rsidRPr="00222519" w:rsidRDefault="00CC708D" w:rsidP="0021538C">
      <w:pPr>
        <w:pStyle w:val="Prrafodelista"/>
        <w:numPr>
          <w:ilvl w:val="0"/>
          <w:numId w:val="14"/>
        </w:numPr>
        <w:tabs>
          <w:tab w:val="left" w:pos="993"/>
        </w:tabs>
        <w:spacing w:line="276" w:lineRule="auto"/>
        <w:ind w:left="851" w:right="73" w:hanging="851"/>
        <w:jc w:val="both"/>
        <w:rPr>
          <w:rFonts w:ascii="Arial" w:eastAsia="Arial" w:hAnsi="Arial" w:cs="Arial"/>
          <w:sz w:val="24"/>
          <w:szCs w:val="24"/>
        </w:rPr>
      </w:pPr>
      <w:r w:rsidRPr="00222519">
        <w:rPr>
          <w:rFonts w:ascii="Arial" w:eastAsia="Arial" w:hAnsi="Arial" w:cs="Arial"/>
          <w:spacing w:val="-1"/>
          <w:sz w:val="24"/>
          <w:szCs w:val="24"/>
        </w:rPr>
        <w:t>Establecer acciones</w:t>
      </w:r>
      <w:r w:rsidRPr="00222519">
        <w:rPr>
          <w:rFonts w:ascii="Arial" w:eastAsia="Arial" w:hAnsi="Arial" w:cs="Arial"/>
          <w:sz w:val="24"/>
          <w:szCs w:val="24"/>
        </w:rPr>
        <w:t xml:space="preserve"> co</w:t>
      </w:r>
      <w:r w:rsidRPr="00222519">
        <w:rPr>
          <w:rFonts w:ascii="Arial" w:eastAsia="Arial" w:hAnsi="Arial" w:cs="Arial"/>
          <w:spacing w:val="-1"/>
          <w:sz w:val="24"/>
          <w:szCs w:val="24"/>
        </w:rPr>
        <w:t>nj</w:t>
      </w:r>
      <w:r w:rsidRPr="00222519">
        <w:rPr>
          <w:rFonts w:ascii="Arial" w:eastAsia="Arial" w:hAnsi="Arial" w:cs="Arial"/>
          <w:sz w:val="24"/>
          <w:szCs w:val="24"/>
        </w:rPr>
        <w:t>u</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as</w:t>
      </w:r>
      <w:r w:rsidRPr="00222519">
        <w:rPr>
          <w:rFonts w:ascii="Arial" w:eastAsia="Arial" w:hAnsi="Arial" w:cs="Arial"/>
          <w:spacing w:val="2"/>
          <w:sz w:val="24"/>
          <w:szCs w:val="24"/>
        </w:rPr>
        <w:t xml:space="preserve"> </w:t>
      </w:r>
      <w:r w:rsidRPr="00222519">
        <w:rPr>
          <w:rFonts w:ascii="Arial" w:eastAsia="Arial" w:hAnsi="Arial" w:cs="Arial"/>
          <w:sz w:val="24"/>
          <w:szCs w:val="24"/>
        </w:rPr>
        <w:t>con</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4"/>
          <w:sz w:val="24"/>
          <w:szCs w:val="24"/>
        </w:rPr>
        <w:t>i</w:t>
      </w:r>
      <w:r w:rsidRPr="00222519">
        <w:rPr>
          <w:rFonts w:ascii="Arial" w:eastAsia="Arial" w:hAnsi="Arial" w:cs="Arial"/>
          <w:spacing w:val="1"/>
          <w:sz w:val="24"/>
          <w:szCs w:val="24"/>
        </w:rPr>
        <w:t>f</w:t>
      </w:r>
      <w:r w:rsidRPr="00222519">
        <w:rPr>
          <w:rFonts w:ascii="Arial" w:eastAsia="Arial" w:hAnsi="Arial" w:cs="Arial"/>
          <w:sz w:val="24"/>
          <w:szCs w:val="24"/>
        </w:rPr>
        <w:t>ere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I</w:t>
      </w:r>
      <w:r w:rsidRPr="00222519">
        <w:rPr>
          <w:rFonts w:ascii="Arial" w:eastAsia="Arial" w:hAnsi="Arial" w:cs="Arial"/>
          <w:spacing w:val="-3"/>
          <w:sz w:val="24"/>
          <w:szCs w:val="24"/>
        </w:rPr>
        <w:t>n</w:t>
      </w:r>
      <w:r w:rsidRPr="00222519">
        <w:rPr>
          <w:rFonts w:ascii="Arial" w:eastAsia="Arial" w:hAnsi="Arial" w:cs="Arial"/>
          <w:sz w:val="24"/>
          <w:szCs w:val="24"/>
        </w:rPr>
        <w:t>s</w:t>
      </w:r>
      <w:r w:rsidRPr="00222519">
        <w:rPr>
          <w:rFonts w:ascii="Arial" w:eastAsia="Arial" w:hAnsi="Arial" w:cs="Arial"/>
          <w:spacing w:val="-1"/>
          <w:sz w:val="24"/>
          <w:szCs w:val="24"/>
        </w:rPr>
        <w:t>ti</w:t>
      </w:r>
      <w:r w:rsidRPr="00222519">
        <w:rPr>
          <w:rFonts w:ascii="Arial" w:eastAsia="Arial" w:hAnsi="Arial" w:cs="Arial"/>
          <w:spacing w:val="1"/>
          <w:sz w:val="24"/>
          <w:szCs w:val="24"/>
        </w:rPr>
        <w:t>t</w:t>
      </w:r>
      <w:r w:rsidRPr="00222519">
        <w:rPr>
          <w:rFonts w:ascii="Arial" w:eastAsia="Arial" w:hAnsi="Arial" w:cs="Arial"/>
          <w:sz w:val="24"/>
          <w:szCs w:val="24"/>
        </w:rPr>
        <w:t>uc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6"/>
          <w:sz w:val="24"/>
          <w:szCs w:val="24"/>
        </w:rPr>
        <w:t xml:space="preserve"> </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b</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z w:val="24"/>
          <w:szCs w:val="24"/>
        </w:rPr>
        <w:t>o p</w:t>
      </w:r>
      <w:r w:rsidRPr="00222519">
        <w:rPr>
          <w:rFonts w:ascii="Arial" w:eastAsia="Arial" w:hAnsi="Arial" w:cs="Arial"/>
          <w:spacing w:val="-1"/>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z w:val="24"/>
          <w:szCs w:val="24"/>
        </w:rPr>
        <w:t>cu</w:t>
      </w:r>
      <w:r w:rsidRPr="00222519">
        <w:rPr>
          <w:rFonts w:ascii="Arial" w:eastAsia="Arial" w:hAnsi="Arial" w:cs="Arial"/>
          <w:spacing w:val="-1"/>
          <w:sz w:val="24"/>
          <w:szCs w:val="24"/>
        </w:rPr>
        <w:t>l</w:t>
      </w:r>
      <w:r w:rsidRPr="00222519">
        <w:rPr>
          <w:rFonts w:ascii="Arial" w:eastAsia="Arial" w:hAnsi="Arial" w:cs="Arial"/>
          <w:sz w:val="24"/>
          <w:szCs w:val="24"/>
        </w:rPr>
        <w:t>are</w:t>
      </w:r>
      <w:r w:rsidRPr="00222519">
        <w:rPr>
          <w:rFonts w:ascii="Arial" w:eastAsia="Arial" w:hAnsi="Arial" w:cs="Arial"/>
          <w:spacing w:val="-2"/>
          <w:sz w:val="24"/>
          <w:szCs w:val="24"/>
        </w:rPr>
        <w:t>s</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1"/>
          <w:sz w:val="24"/>
          <w:szCs w:val="24"/>
        </w:rPr>
        <w:t>l</w:t>
      </w:r>
      <w:r w:rsidRPr="00222519">
        <w:rPr>
          <w:rFonts w:ascii="Arial" w:eastAsia="Arial" w:hAnsi="Arial" w:cs="Arial"/>
          <w:sz w:val="24"/>
          <w:szCs w:val="24"/>
        </w:rPr>
        <w:t xml:space="preserve">a </w:t>
      </w:r>
      <w:r w:rsidRPr="00222519">
        <w:rPr>
          <w:rFonts w:ascii="Arial" w:eastAsia="Arial" w:hAnsi="Arial" w:cs="Arial"/>
          <w:spacing w:val="-2"/>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so</w:t>
      </w:r>
      <w:r w:rsidRPr="00222519">
        <w:rPr>
          <w:rFonts w:ascii="Arial" w:eastAsia="Arial" w:hAnsi="Arial" w:cs="Arial"/>
          <w:spacing w:val="-1"/>
          <w:sz w:val="24"/>
          <w:szCs w:val="24"/>
        </w:rPr>
        <w:t>li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 y</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pacing w:val="-3"/>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as zo</w:t>
      </w:r>
      <w:r w:rsidRPr="00222519">
        <w:rPr>
          <w:rFonts w:ascii="Arial" w:eastAsia="Arial" w:hAnsi="Arial" w:cs="Arial"/>
          <w:spacing w:val="-1"/>
          <w:sz w:val="24"/>
          <w:szCs w:val="24"/>
        </w:rPr>
        <w:t>n</w:t>
      </w:r>
      <w:r w:rsidRPr="00222519">
        <w:rPr>
          <w:rFonts w:ascii="Arial" w:eastAsia="Arial" w:hAnsi="Arial" w:cs="Arial"/>
          <w:sz w:val="24"/>
          <w:szCs w:val="24"/>
        </w:rPr>
        <w:t>as</w:t>
      </w:r>
      <w:r w:rsidRPr="00222519">
        <w:rPr>
          <w:rFonts w:ascii="Arial" w:eastAsia="Arial" w:hAnsi="Arial" w:cs="Arial"/>
          <w:spacing w:val="1"/>
          <w:sz w:val="24"/>
          <w:szCs w:val="24"/>
        </w:rPr>
        <w:t xml:space="preserve"> </w:t>
      </w:r>
      <w:r w:rsidRPr="00222519">
        <w:rPr>
          <w:rFonts w:ascii="Arial" w:eastAsia="Arial" w:hAnsi="Arial" w:cs="Arial"/>
          <w:sz w:val="24"/>
          <w:szCs w:val="24"/>
        </w:rPr>
        <w:t>urban</w:t>
      </w:r>
      <w:r w:rsidRPr="00222519">
        <w:rPr>
          <w:rFonts w:ascii="Arial" w:eastAsia="Arial" w:hAnsi="Arial" w:cs="Arial"/>
          <w:spacing w:val="-1"/>
          <w:sz w:val="24"/>
          <w:szCs w:val="24"/>
        </w:rPr>
        <w:t>a</w:t>
      </w:r>
      <w:r w:rsidRPr="00222519">
        <w:rPr>
          <w:rFonts w:ascii="Arial" w:eastAsia="Arial" w:hAnsi="Arial" w:cs="Arial"/>
          <w:sz w:val="24"/>
          <w:szCs w:val="24"/>
        </w:rPr>
        <w:t>s, semi</w:t>
      </w:r>
      <w:r w:rsidRPr="00222519">
        <w:rPr>
          <w:rFonts w:ascii="Arial" w:eastAsia="Arial" w:hAnsi="Arial" w:cs="Arial"/>
          <w:spacing w:val="-1"/>
          <w:sz w:val="24"/>
          <w:szCs w:val="24"/>
        </w:rPr>
        <w:t>u</w:t>
      </w:r>
      <w:r w:rsidRPr="00222519">
        <w:rPr>
          <w:rFonts w:ascii="Arial" w:eastAsia="Arial" w:hAnsi="Arial" w:cs="Arial"/>
          <w:spacing w:val="1"/>
          <w:sz w:val="24"/>
          <w:szCs w:val="24"/>
        </w:rPr>
        <w:t>r</w:t>
      </w:r>
      <w:r w:rsidRPr="00222519">
        <w:rPr>
          <w:rFonts w:ascii="Arial" w:eastAsia="Arial" w:hAnsi="Arial" w:cs="Arial"/>
          <w:sz w:val="24"/>
          <w:szCs w:val="24"/>
        </w:rPr>
        <w:t>b</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pacing w:val="-2"/>
          <w:sz w:val="24"/>
          <w:szCs w:val="24"/>
        </w:rPr>
        <w:t>s</w:t>
      </w:r>
      <w:r w:rsidRPr="00222519">
        <w:rPr>
          <w:rFonts w:ascii="Arial" w:eastAsia="Arial" w:hAnsi="Arial" w:cs="Arial"/>
          <w:sz w:val="24"/>
          <w:szCs w:val="24"/>
        </w:rPr>
        <w:t>,</w:t>
      </w:r>
      <w:r w:rsidRPr="00222519">
        <w:rPr>
          <w:rFonts w:ascii="Arial" w:eastAsia="Arial" w:hAnsi="Arial" w:cs="Arial"/>
          <w:spacing w:val="1"/>
          <w:sz w:val="24"/>
          <w:szCs w:val="24"/>
        </w:rPr>
        <w:t xml:space="preserve"> m</w:t>
      </w:r>
      <w:r w:rsidRPr="00222519">
        <w:rPr>
          <w:rFonts w:ascii="Arial" w:eastAsia="Arial" w:hAnsi="Arial" w:cs="Arial"/>
          <w:spacing w:val="-3"/>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g</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z w:val="24"/>
          <w:szCs w:val="24"/>
        </w:rPr>
        <w:t>comun</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ura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6"/>
          <w:sz w:val="24"/>
          <w:szCs w:val="24"/>
        </w:rPr>
        <w:t xml:space="preserve"> </w:t>
      </w:r>
      <w:r w:rsidRPr="00222519">
        <w:rPr>
          <w:rFonts w:ascii="Arial" w:eastAsia="Arial" w:hAnsi="Arial" w:cs="Arial"/>
          <w:sz w:val="24"/>
          <w:szCs w:val="24"/>
        </w:rPr>
        <w:t>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d</w:t>
      </w:r>
      <w:r w:rsidRPr="00222519">
        <w:rPr>
          <w:rFonts w:ascii="Arial" w:eastAsia="Arial" w:hAnsi="Arial" w:cs="Arial"/>
          <w:spacing w:val="1"/>
          <w:sz w:val="24"/>
          <w:szCs w:val="24"/>
        </w:rPr>
        <w:t>í</w:t>
      </w:r>
      <w:r w:rsidRPr="00222519">
        <w:rPr>
          <w:rFonts w:ascii="Arial" w:eastAsia="Arial" w:hAnsi="Arial" w:cs="Arial"/>
          <w:sz w:val="24"/>
          <w:szCs w:val="24"/>
        </w:rPr>
        <w:t>g</w:t>
      </w:r>
      <w:r w:rsidRPr="00222519">
        <w:rPr>
          <w:rFonts w:ascii="Arial" w:eastAsia="Arial" w:hAnsi="Arial" w:cs="Arial"/>
          <w:spacing w:val="-1"/>
          <w:sz w:val="24"/>
          <w:szCs w:val="24"/>
        </w:rPr>
        <w:t>e</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del</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o</w:t>
      </w:r>
      <w:r w:rsidR="001741AD">
        <w:rPr>
          <w:rFonts w:ascii="Arial" w:eastAsia="Arial" w:hAnsi="Arial" w:cs="Arial"/>
          <w:sz w:val="24"/>
          <w:szCs w:val="24"/>
        </w:rPr>
        <w:t>;</w:t>
      </w:r>
    </w:p>
    <w:p w14:paraId="4D044435" w14:textId="11E152FB" w:rsidR="00CC708D" w:rsidRPr="00222519" w:rsidRDefault="00CC708D" w:rsidP="0021538C">
      <w:pPr>
        <w:pStyle w:val="Prrafodelista"/>
        <w:numPr>
          <w:ilvl w:val="0"/>
          <w:numId w:val="14"/>
        </w:numPr>
        <w:tabs>
          <w:tab w:val="left" w:pos="993"/>
          <w:tab w:val="left" w:pos="1060"/>
        </w:tabs>
        <w:spacing w:before="1" w:line="276" w:lineRule="auto"/>
        <w:ind w:left="851" w:right="76" w:hanging="851"/>
        <w:jc w:val="both"/>
        <w:rPr>
          <w:rFonts w:ascii="Arial" w:eastAsia="Arial" w:hAnsi="Arial" w:cs="Arial"/>
          <w:sz w:val="24"/>
          <w:szCs w:val="24"/>
        </w:rPr>
      </w:pPr>
      <w:r w:rsidRPr="00222519">
        <w:rPr>
          <w:rFonts w:ascii="Arial" w:eastAsia="Arial" w:hAnsi="Arial" w:cs="Arial"/>
          <w:spacing w:val="1"/>
          <w:sz w:val="24"/>
          <w:szCs w:val="24"/>
        </w:rPr>
        <w:t>Im</w:t>
      </w:r>
      <w:r w:rsidRPr="00222519">
        <w:rPr>
          <w:rFonts w:ascii="Arial" w:eastAsia="Arial" w:hAnsi="Arial" w:cs="Arial"/>
          <w:sz w:val="24"/>
          <w:szCs w:val="24"/>
        </w:rPr>
        <w:t>p</w:t>
      </w:r>
      <w:r w:rsidRPr="00222519">
        <w:rPr>
          <w:rFonts w:ascii="Arial" w:eastAsia="Arial" w:hAnsi="Arial" w:cs="Arial"/>
          <w:spacing w:val="-1"/>
          <w:sz w:val="24"/>
          <w:szCs w:val="24"/>
        </w:rPr>
        <w:t>ul</w:t>
      </w:r>
      <w:r w:rsidRPr="00222519">
        <w:rPr>
          <w:rFonts w:ascii="Arial" w:eastAsia="Arial" w:hAnsi="Arial" w:cs="Arial"/>
          <w:sz w:val="24"/>
          <w:szCs w:val="24"/>
        </w:rPr>
        <w:t>sar</w:t>
      </w:r>
      <w:r w:rsidRPr="00222519">
        <w:rPr>
          <w:rFonts w:ascii="Arial" w:eastAsia="Arial" w:hAnsi="Arial" w:cs="Arial"/>
          <w:spacing w:val="12"/>
          <w:sz w:val="24"/>
          <w:szCs w:val="24"/>
        </w:rPr>
        <w:t xml:space="preserve"> </w:t>
      </w:r>
      <w:r w:rsidRPr="00222519">
        <w:rPr>
          <w:rFonts w:ascii="Arial" w:eastAsia="Arial" w:hAnsi="Arial" w:cs="Arial"/>
          <w:sz w:val="24"/>
          <w:szCs w:val="24"/>
        </w:rPr>
        <w:t>y</w:t>
      </w:r>
      <w:r w:rsidRPr="00222519">
        <w:rPr>
          <w:rFonts w:ascii="Arial" w:eastAsia="Arial" w:hAnsi="Arial" w:cs="Arial"/>
          <w:spacing w:val="13"/>
          <w:sz w:val="24"/>
          <w:szCs w:val="24"/>
        </w:rPr>
        <w:t xml:space="preserve"> </w:t>
      </w:r>
      <w:r w:rsidRPr="00222519">
        <w:rPr>
          <w:rFonts w:ascii="Arial" w:eastAsia="Arial" w:hAnsi="Arial" w:cs="Arial"/>
          <w:sz w:val="24"/>
          <w:szCs w:val="24"/>
        </w:rPr>
        <w:t>co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15"/>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1"/>
          <w:sz w:val="24"/>
          <w:szCs w:val="24"/>
        </w:rPr>
        <w:t xml:space="preserve"> </w:t>
      </w:r>
      <w:r w:rsidRPr="00222519">
        <w:rPr>
          <w:rFonts w:ascii="Arial" w:eastAsia="Arial" w:hAnsi="Arial" w:cs="Arial"/>
          <w:sz w:val="24"/>
          <w:szCs w:val="24"/>
        </w:rPr>
        <w:t>organ</w:t>
      </w:r>
      <w:r w:rsidRPr="00222519">
        <w:rPr>
          <w:rFonts w:ascii="Arial" w:eastAsia="Arial" w:hAnsi="Arial" w:cs="Arial"/>
          <w:spacing w:val="-2"/>
          <w:sz w:val="24"/>
          <w:szCs w:val="24"/>
        </w:rPr>
        <w:t>i</w:t>
      </w:r>
      <w:r w:rsidRPr="00222519">
        <w:rPr>
          <w:rFonts w:ascii="Arial" w:eastAsia="Arial" w:hAnsi="Arial" w:cs="Arial"/>
          <w:sz w:val="24"/>
          <w:szCs w:val="24"/>
        </w:rPr>
        <w:t>zac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5"/>
          <w:sz w:val="24"/>
          <w:szCs w:val="24"/>
        </w:rPr>
        <w:t xml:space="preserve"> </w:t>
      </w:r>
      <w:r w:rsidRPr="00222519">
        <w:rPr>
          <w:rFonts w:ascii="Arial" w:eastAsia="Arial" w:hAnsi="Arial" w:cs="Arial"/>
          <w:sz w:val="24"/>
          <w:szCs w:val="24"/>
        </w:rPr>
        <w:t>y</w:t>
      </w:r>
      <w:r w:rsidRPr="00222519">
        <w:rPr>
          <w:rFonts w:ascii="Arial" w:eastAsia="Arial" w:hAnsi="Arial" w:cs="Arial"/>
          <w:spacing w:val="16"/>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2"/>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6"/>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14"/>
          <w:sz w:val="24"/>
          <w:szCs w:val="24"/>
        </w:rPr>
        <w:t xml:space="preserve"> </w:t>
      </w:r>
      <w:r w:rsidRPr="00222519">
        <w:rPr>
          <w:rFonts w:ascii="Arial" w:eastAsia="Arial" w:hAnsi="Arial" w:cs="Arial"/>
          <w:sz w:val="24"/>
          <w:szCs w:val="24"/>
        </w:rPr>
        <w:t>en</w:t>
      </w:r>
      <w:r w:rsidRPr="00222519">
        <w:rPr>
          <w:rFonts w:ascii="Arial" w:eastAsia="Arial" w:hAnsi="Arial" w:cs="Arial"/>
          <w:spacing w:val="15"/>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16"/>
          <w:sz w:val="24"/>
          <w:szCs w:val="24"/>
        </w:rPr>
        <w:t xml:space="preserve"> </w:t>
      </w:r>
      <w:r w:rsidRPr="00222519">
        <w:rPr>
          <w:rFonts w:ascii="Arial" w:eastAsia="Arial" w:hAnsi="Arial" w:cs="Arial"/>
          <w:sz w:val="24"/>
          <w:szCs w:val="24"/>
        </w:rPr>
        <w:t>ámb</w:t>
      </w:r>
      <w:r w:rsidRPr="00222519">
        <w:rPr>
          <w:rFonts w:ascii="Arial" w:eastAsia="Arial" w:hAnsi="Arial" w:cs="Arial"/>
          <w:spacing w:val="-3"/>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os</w:t>
      </w:r>
      <w:r w:rsidRPr="00222519">
        <w:rPr>
          <w:rFonts w:ascii="Arial" w:eastAsia="Arial" w:hAnsi="Arial" w:cs="Arial"/>
          <w:spacing w:val="14"/>
          <w:sz w:val="24"/>
          <w:szCs w:val="24"/>
        </w:rPr>
        <w:t xml:space="preserve"> </w:t>
      </w:r>
      <w:r w:rsidRPr="00222519">
        <w:rPr>
          <w:rFonts w:ascii="Arial" w:eastAsia="Arial" w:hAnsi="Arial" w:cs="Arial"/>
          <w:spacing w:val="1"/>
          <w:sz w:val="24"/>
          <w:szCs w:val="24"/>
        </w:rPr>
        <w:t>r</w:t>
      </w:r>
      <w:r w:rsidRPr="00222519">
        <w:rPr>
          <w:rFonts w:ascii="Arial" w:eastAsia="Arial" w:hAnsi="Arial" w:cs="Arial"/>
          <w:spacing w:val="-3"/>
          <w:sz w:val="24"/>
          <w:szCs w:val="24"/>
        </w:rPr>
        <w:t>u</w:t>
      </w:r>
      <w:r w:rsidRPr="00222519">
        <w:rPr>
          <w:rFonts w:ascii="Arial" w:eastAsia="Arial" w:hAnsi="Arial" w:cs="Arial"/>
          <w:spacing w:val="1"/>
          <w:sz w:val="24"/>
          <w:szCs w:val="24"/>
        </w:rPr>
        <w:t>r</w:t>
      </w:r>
      <w:r w:rsidRPr="00222519">
        <w:rPr>
          <w:rFonts w:ascii="Arial" w:eastAsia="Arial" w:hAnsi="Arial" w:cs="Arial"/>
          <w:sz w:val="24"/>
          <w:szCs w:val="24"/>
        </w:rPr>
        <w:t>al y</w:t>
      </w:r>
      <w:r w:rsidRPr="00222519">
        <w:rPr>
          <w:rFonts w:ascii="Arial" w:eastAsia="Arial" w:hAnsi="Arial" w:cs="Arial"/>
          <w:spacing w:val="47"/>
          <w:sz w:val="24"/>
          <w:szCs w:val="24"/>
        </w:rPr>
        <w:t xml:space="preserve"> </w:t>
      </w:r>
      <w:r w:rsidRPr="00222519">
        <w:rPr>
          <w:rFonts w:ascii="Arial" w:eastAsia="Arial" w:hAnsi="Arial" w:cs="Arial"/>
          <w:spacing w:val="-3"/>
          <w:sz w:val="24"/>
          <w:szCs w:val="24"/>
        </w:rPr>
        <w:t>u</w:t>
      </w:r>
      <w:r w:rsidRPr="00222519">
        <w:rPr>
          <w:rFonts w:ascii="Arial" w:eastAsia="Arial" w:hAnsi="Arial" w:cs="Arial"/>
          <w:spacing w:val="1"/>
          <w:sz w:val="24"/>
          <w:szCs w:val="24"/>
        </w:rPr>
        <w:t>r</w:t>
      </w:r>
      <w:r w:rsidRPr="00222519">
        <w:rPr>
          <w:rFonts w:ascii="Arial" w:eastAsia="Arial" w:hAnsi="Arial" w:cs="Arial"/>
          <w:sz w:val="24"/>
          <w:szCs w:val="24"/>
        </w:rPr>
        <w:t>b</w:t>
      </w:r>
      <w:r w:rsidRPr="00222519">
        <w:rPr>
          <w:rFonts w:ascii="Arial" w:eastAsia="Arial" w:hAnsi="Arial" w:cs="Arial"/>
          <w:spacing w:val="-1"/>
          <w:sz w:val="24"/>
          <w:szCs w:val="24"/>
        </w:rPr>
        <w:t>a</w:t>
      </w:r>
      <w:r w:rsidRPr="00222519">
        <w:rPr>
          <w:rFonts w:ascii="Arial" w:eastAsia="Arial" w:hAnsi="Arial" w:cs="Arial"/>
          <w:sz w:val="24"/>
          <w:szCs w:val="24"/>
        </w:rPr>
        <w:t>no</w:t>
      </w:r>
      <w:r w:rsidRPr="00222519">
        <w:rPr>
          <w:rFonts w:ascii="Arial" w:eastAsia="Arial" w:hAnsi="Arial" w:cs="Arial"/>
          <w:spacing w:val="46"/>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4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49"/>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3"/>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46"/>
          <w:sz w:val="24"/>
          <w:szCs w:val="24"/>
        </w:rPr>
        <w:t xml:space="preserve"> </w:t>
      </w:r>
      <w:r w:rsidRPr="00222519">
        <w:rPr>
          <w:rFonts w:ascii="Arial" w:eastAsia="Arial" w:hAnsi="Arial" w:cs="Arial"/>
          <w:sz w:val="24"/>
          <w:szCs w:val="24"/>
        </w:rPr>
        <w:t>en</w:t>
      </w:r>
      <w:r w:rsidRPr="00222519">
        <w:rPr>
          <w:rFonts w:ascii="Arial" w:eastAsia="Arial" w:hAnsi="Arial" w:cs="Arial"/>
          <w:spacing w:val="4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44"/>
          <w:sz w:val="24"/>
          <w:szCs w:val="24"/>
        </w:rPr>
        <w:t xml:space="preserve"> </w:t>
      </w:r>
      <w:r w:rsidRPr="00222519">
        <w:rPr>
          <w:rFonts w:ascii="Arial" w:eastAsia="Arial" w:hAnsi="Arial" w:cs="Arial"/>
          <w:spacing w:val="1"/>
          <w:sz w:val="24"/>
          <w:szCs w:val="24"/>
        </w:rPr>
        <w:t>t</w:t>
      </w:r>
      <w:r w:rsidRPr="00222519">
        <w:rPr>
          <w:rFonts w:ascii="Arial" w:eastAsia="Arial" w:hAnsi="Arial" w:cs="Arial"/>
          <w:sz w:val="24"/>
          <w:szCs w:val="24"/>
        </w:rPr>
        <w:t>oma</w:t>
      </w:r>
      <w:r w:rsidRPr="00222519">
        <w:rPr>
          <w:rFonts w:ascii="Arial" w:eastAsia="Arial" w:hAnsi="Arial" w:cs="Arial"/>
          <w:spacing w:val="45"/>
          <w:sz w:val="24"/>
          <w:szCs w:val="24"/>
        </w:rPr>
        <w:t xml:space="preserve"> </w:t>
      </w:r>
      <w:r w:rsidRPr="00222519">
        <w:rPr>
          <w:rFonts w:ascii="Arial" w:eastAsia="Arial" w:hAnsi="Arial" w:cs="Arial"/>
          <w:sz w:val="24"/>
          <w:szCs w:val="24"/>
        </w:rPr>
        <w:t>de</w:t>
      </w:r>
      <w:r w:rsidRPr="00222519">
        <w:rPr>
          <w:rFonts w:ascii="Arial" w:eastAsia="Arial" w:hAnsi="Arial" w:cs="Arial"/>
          <w:spacing w:val="44"/>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ec</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46"/>
          <w:sz w:val="24"/>
          <w:szCs w:val="24"/>
        </w:rPr>
        <w:t xml:space="preserve"> </w:t>
      </w:r>
      <w:r w:rsidRPr="00222519">
        <w:rPr>
          <w:rFonts w:ascii="Arial" w:eastAsia="Arial" w:hAnsi="Arial" w:cs="Arial"/>
          <w:sz w:val="24"/>
          <w:szCs w:val="24"/>
        </w:rPr>
        <w:t>con</w:t>
      </w:r>
      <w:r w:rsidRPr="00222519">
        <w:rPr>
          <w:rFonts w:ascii="Arial" w:eastAsia="Arial" w:hAnsi="Arial" w:cs="Arial"/>
          <w:spacing w:val="44"/>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es</w:t>
      </w:r>
      <w:r w:rsidRPr="00222519">
        <w:rPr>
          <w:rFonts w:ascii="Arial" w:eastAsia="Arial" w:hAnsi="Arial" w:cs="Arial"/>
          <w:spacing w:val="-1"/>
          <w:sz w:val="24"/>
          <w:szCs w:val="24"/>
        </w:rPr>
        <w:t>p</w:t>
      </w:r>
      <w:r w:rsidRPr="00222519">
        <w:rPr>
          <w:rFonts w:ascii="Arial" w:eastAsia="Arial" w:hAnsi="Arial" w:cs="Arial"/>
          <w:spacing w:val="-3"/>
          <w:sz w:val="24"/>
          <w:szCs w:val="24"/>
        </w:rPr>
        <w:t>e</w:t>
      </w:r>
      <w:r w:rsidRPr="00222519">
        <w:rPr>
          <w:rFonts w:ascii="Arial" w:eastAsia="Arial" w:hAnsi="Arial" w:cs="Arial"/>
          <w:sz w:val="24"/>
          <w:szCs w:val="24"/>
        </w:rPr>
        <w:t>c</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42"/>
          <w:sz w:val="24"/>
          <w:szCs w:val="24"/>
        </w:rPr>
        <w:t xml:space="preserve"> </w:t>
      </w:r>
      <w:r w:rsidRPr="00222519">
        <w:rPr>
          <w:rFonts w:ascii="Arial" w:eastAsia="Arial" w:hAnsi="Arial" w:cs="Arial"/>
          <w:sz w:val="24"/>
          <w:szCs w:val="24"/>
        </w:rPr>
        <w:t>a</w:t>
      </w:r>
      <w:r w:rsidRPr="00222519">
        <w:rPr>
          <w:rFonts w:ascii="Arial" w:eastAsia="Arial" w:hAnsi="Arial" w:cs="Arial"/>
          <w:spacing w:val="46"/>
          <w:sz w:val="24"/>
          <w:szCs w:val="24"/>
        </w:rPr>
        <w:t xml:space="preserve"> </w:t>
      </w:r>
      <w:r w:rsidRPr="00222519">
        <w:rPr>
          <w:rFonts w:ascii="Arial" w:eastAsia="Arial" w:hAnsi="Arial" w:cs="Arial"/>
          <w:sz w:val="24"/>
          <w:szCs w:val="24"/>
        </w:rPr>
        <w:t>su prop</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a</w:t>
      </w:r>
      <w:r w:rsidRPr="00222519">
        <w:rPr>
          <w:rFonts w:ascii="Arial" w:eastAsia="Arial" w:hAnsi="Arial" w:cs="Arial"/>
          <w:spacing w:val="1"/>
          <w:sz w:val="24"/>
          <w:szCs w:val="24"/>
        </w:rPr>
        <w:t>rr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001741AD">
        <w:rPr>
          <w:rFonts w:ascii="Arial" w:eastAsia="Arial" w:hAnsi="Arial" w:cs="Arial"/>
          <w:sz w:val="24"/>
          <w:szCs w:val="24"/>
        </w:rPr>
        <w:t>;</w:t>
      </w:r>
    </w:p>
    <w:p w14:paraId="37B98098" w14:textId="3A8CE355" w:rsidR="00CC708D" w:rsidRPr="00222519" w:rsidRDefault="00CC708D" w:rsidP="0021538C">
      <w:pPr>
        <w:pStyle w:val="Prrafodelista"/>
        <w:numPr>
          <w:ilvl w:val="0"/>
          <w:numId w:val="14"/>
        </w:numPr>
        <w:tabs>
          <w:tab w:val="left" w:pos="993"/>
        </w:tabs>
        <w:spacing w:before="2" w:line="276" w:lineRule="auto"/>
        <w:ind w:left="851" w:right="72"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e</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1"/>
          <w:sz w:val="24"/>
          <w:szCs w:val="24"/>
        </w:rPr>
        <w:t>b</w:t>
      </w:r>
      <w:r w:rsidRPr="00222519">
        <w:rPr>
          <w:rFonts w:ascii="Arial" w:eastAsia="Arial" w:hAnsi="Arial" w:cs="Arial"/>
          <w:spacing w:val="1"/>
          <w:sz w:val="24"/>
          <w:szCs w:val="24"/>
        </w:rPr>
        <w:t>r</w:t>
      </w:r>
      <w:r w:rsidRPr="00222519">
        <w:rPr>
          <w:rFonts w:ascii="Arial" w:eastAsia="Arial" w:hAnsi="Arial" w:cs="Arial"/>
          <w:sz w:val="24"/>
          <w:szCs w:val="24"/>
        </w:rPr>
        <w:t>ar</w:t>
      </w:r>
      <w:r w:rsidRPr="00222519">
        <w:rPr>
          <w:rFonts w:ascii="Arial" w:eastAsia="Arial" w:hAnsi="Arial" w:cs="Arial"/>
          <w:spacing w:val="4"/>
          <w:sz w:val="24"/>
          <w:szCs w:val="24"/>
        </w:rPr>
        <w:t xml:space="preserve"> </w:t>
      </w:r>
      <w:r w:rsidRPr="00222519">
        <w:rPr>
          <w:rFonts w:ascii="Arial" w:eastAsia="Arial" w:hAnsi="Arial" w:cs="Arial"/>
          <w:sz w:val="24"/>
          <w:szCs w:val="24"/>
        </w:rPr>
        <w:t>co</w:t>
      </w:r>
      <w:r w:rsidRPr="00222519">
        <w:rPr>
          <w:rFonts w:ascii="Arial" w:eastAsia="Arial" w:hAnsi="Arial" w:cs="Arial"/>
          <w:spacing w:val="-1"/>
          <w:sz w:val="24"/>
          <w:szCs w:val="24"/>
        </w:rPr>
        <w:t>n</w:t>
      </w:r>
      <w:r w:rsidRPr="00222519">
        <w:rPr>
          <w:rFonts w:ascii="Arial" w:eastAsia="Arial" w:hAnsi="Arial" w:cs="Arial"/>
          <w:sz w:val="24"/>
          <w:szCs w:val="24"/>
        </w:rPr>
        <w:t>ve</w:t>
      </w:r>
      <w:r w:rsidRPr="00222519">
        <w:rPr>
          <w:rFonts w:ascii="Arial" w:eastAsia="Arial" w:hAnsi="Arial" w:cs="Arial"/>
          <w:spacing w:val="-1"/>
          <w:sz w:val="24"/>
          <w:szCs w:val="24"/>
        </w:rPr>
        <w:t>ni</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en </w:t>
      </w:r>
      <w:r w:rsidRPr="00222519">
        <w:rPr>
          <w:rFonts w:ascii="Arial" w:eastAsia="Arial" w:hAnsi="Arial" w:cs="Arial"/>
          <w:spacing w:val="1"/>
          <w:sz w:val="24"/>
          <w:szCs w:val="24"/>
        </w:rPr>
        <w:t>m</w:t>
      </w:r>
      <w:r w:rsidRPr="00222519">
        <w:rPr>
          <w:rFonts w:ascii="Arial" w:eastAsia="Arial" w:hAnsi="Arial" w:cs="Arial"/>
          <w:sz w:val="24"/>
          <w:szCs w:val="24"/>
        </w:rPr>
        <w:t>at</w:t>
      </w:r>
      <w:r w:rsidRPr="00222519">
        <w:rPr>
          <w:rFonts w:ascii="Arial" w:eastAsia="Arial" w:hAnsi="Arial" w:cs="Arial"/>
          <w:spacing w:val="-2"/>
          <w:sz w:val="24"/>
          <w:szCs w:val="24"/>
        </w:rPr>
        <w:t>e</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nf</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u</w:t>
      </w:r>
      <w:r w:rsidRPr="00222519">
        <w:rPr>
          <w:rFonts w:ascii="Arial" w:eastAsia="Arial" w:hAnsi="Arial" w:cs="Arial"/>
          <w:spacing w:val="-3"/>
          <w:sz w:val="24"/>
          <w:szCs w:val="24"/>
        </w:rPr>
        <w:t>c</w:t>
      </w:r>
      <w:r w:rsidRPr="00222519">
        <w:rPr>
          <w:rFonts w:ascii="Arial" w:eastAsia="Arial" w:hAnsi="Arial" w:cs="Arial"/>
          <w:spacing w:val="1"/>
          <w:sz w:val="24"/>
          <w:szCs w:val="24"/>
        </w:rPr>
        <w:t>t</w:t>
      </w:r>
      <w:r w:rsidRPr="00222519">
        <w:rPr>
          <w:rFonts w:ascii="Arial" w:eastAsia="Arial" w:hAnsi="Arial" w:cs="Arial"/>
          <w:sz w:val="24"/>
          <w:szCs w:val="24"/>
        </w:rPr>
        <w:t>ura</w:t>
      </w:r>
      <w:r w:rsidRPr="00222519">
        <w:rPr>
          <w:rFonts w:ascii="Arial" w:eastAsia="Arial" w:hAnsi="Arial" w:cs="Arial"/>
          <w:spacing w:val="4"/>
          <w:sz w:val="24"/>
          <w:szCs w:val="24"/>
        </w:rPr>
        <w:t xml:space="preserve"> </w:t>
      </w:r>
      <w:r w:rsidRPr="00222519">
        <w:rPr>
          <w:rFonts w:ascii="Arial" w:eastAsia="Arial" w:hAnsi="Arial" w:cs="Arial"/>
          <w:sz w:val="24"/>
          <w:szCs w:val="24"/>
        </w:rPr>
        <w:t>soc</w:t>
      </w:r>
      <w:r w:rsidRPr="00222519">
        <w:rPr>
          <w:rFonts w:ascii="Arial" w:eastAsia="Arial" w:hAnsi="Arial" w:cs="Arial"/>
          <w:spacing w:val="-4"/>
          <w:sz w:val="24"/>
          <w:szCs w:val="24"/>
        </w:rPr>
        <w:t>i</w:t>
      </w:r>
      <w:r w:rsidRPr="00222519">
        <w:rPr>
          <w:rFonts w:ascii="Arial" w:eastAsia="Arial" w:hAnsi="Arial" w:cs="Arial"/>
          <w:sz w:val="24"/>
          <w:szCs w:val="24"/>
        </w:rPr>
        <w:t>al</w:t>
      </w:r>
      <w:r w:rsidRPr="00222519">
        <w:rPr>
          <w:rFonts w:ascii="Arial" w:eastAsia="Arial" w:hAnsi="Arial" w:cs="Arial"/>
          <w:spacing w:val="2"/>
          <w:sz w:val="24"/>
          <w:szCs w:val="24"/>
        </w:rPr>
        <w:t xml:space="preserve"> </w:t>
      </w:r>
      <w:r w:rsidRPr="00222519">
        <w:rPr>
          <w:rFonts w:ascii="Arial" w:eastAsia="Arial" w:hAnsi="Arial" w:cs="Arial"/>
          <w:sz w:val="24"/>
          <w:szCs w:val="24"/>
        </w:rPr>
        <w:t xml:space="preserve">con </w:t>
      </w:r>
      <w:r w:rsidRPr="00222519">
        <w:rPr>
          <w:rFonts w:ascii="Arial" w:eastAsia="Arial" w:hAnsi="Arial" w:cs="Arial"/>
          <w:spacing w:val="1"/>
          <w:sz w:val="24"/>
          <w:szCs w:val="24"/>
        </w:rPr>
        <w:t>I</w:t>
      </w:r>
      <w:r w:rsidRPr="00222519">
        <w:rPr>
          <w:rFonts w:ascii="Arial" w:eastAsia="Arial" w:hAnsi="Arial" w:cs="Arial"/>
          <w:sz w:val="24"/>
          <w:szCs w:val="24"/>
        </w:rPr>
        <w:t>nstit</w:t>
      </w:r>
      <w:r w:rsidRPr="00222519">
        <w:rPr>
          <w:rFonts w:ascii="Arial" w:eastAsia="Arial" w:hAnsi="Arial" w:cs="Arial"/>
          <w:spacing w:val="-2"/>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b</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n</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3"/>
          <w:sz w:val="24"/>
          <w:szCs w:val="24"/>
        </w:rPr>
        <w:t xml:space="preserve"> </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2"/>
          <w:sz w:val="24"/>
          <w:szCs w:val="24"/>
        </w:rPr>
        <w:t>r</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cu</w:t>
      </w:r>
      <w:r w:rsidRPr="00222519">
        <w:rPr>
          <w:rFonts w:ascii="Arial" w:eastAsia="Arial" w:hAnsi="Arial" w:cs="Arial"/>
          <w:spacing w:val="-1"/>
          <w:sz w:val="24"/>
          <w:szCs w:val="24"/>
        </w:rPr>
        <w:t>l</w:t>
      </w:r>
      <w:r w:rsidRPr="00222519">
        <w:rPr>
          <w:rFonts w:ascii="Arial" w:eastAsia="Arial" w:hAnsi="Arial" w:cs="Arial"/>
          <w:sz w:val="24"/>
          <w:szCs w:val="24"/>
        </w:rPr>
        <w:t>ares,</w:t>
      </w:r>
      <w:r w:rsidRPr="00222519">
        <w:rPr>
          <w:rFonts w:ascii="Arial" w:eastAsia="Arial" w:hAnsi="Arial" w:cs="Arial"/>
          <w:spacing w:val="5"/>
          <w:sz w:val="24"/>
          <w:szCs w:val="24"/>
        </w:rPr>
        <w:t xml:space="preserve"> </w:t>
      </w:r>
      <w:r w:rsidRPr="00222519">
        <w:rPr>
          <w:rFonts w:ascii="Arial" w:eastAsia="Arial" w:hAnsi="Arial" w:cs="Arial"/>
          <w:sz w:val="24"/>
          <w:szCs w:val="24"/>
        </w:rPr>
        <w:t xml:space="preserve">que </w:t>
      </w:r>
      <w:r w:rsidRPr="00222519">
        <w:rPr>
          <w:rFonts w:ascii="Arial" w:eastAsia="Arial" w:hAnsi="Arial" w:cs="Arial"/>
          <w:spacing w:val="1"/>
          <w:sz w:val="24"/>
          <w:szCs w:val="24"/>
        </w:rPr>
        <w:t>f</w:t>
      </w:r>
      <w:r w:rsidRPr="00222519">
        <w:rPr>
          <w:rFonts w:ascii="Arial" w:eastAsia="Arial" w:hAnsi="Arial" w:cs="Arial"/>
          <w:sz w:val="24"/>
          <w:szCs w:val="24"/>
        </w:rPr>
        <w:t>av</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pacing w:val="-3"/>
          <w:sz w:val="24"/>
          <w:szCs w:val="24"/>
        </w:rPr>
        <w:t>e</w:t>
      </w:r>
      <w:r w:rsidRPr="00222519">
        <w:rPr>
          <w:rFonts w:ascii="Arial" w:eastAsia="Arial" w:hAnsi="Arial" w:cs="Arial"/>
          <w:sz w:val="24"/>
          <w:szCs w:val="24"/>
        </w:rPr>
        <w:t>zcan</w:t>
      </w:r>
      <w:r w:rsidRPr="00222519">
        <w:rPr>
          <w:rFonts w:ascii="Arial" w:eastAsia="Arial" w:hAnsi="Arial" w:cs="Arial"/>
          <w:spacing w:val="1"/>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 comun</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 xml:space="preserve">l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pacing w:val="-3"/>
          <w:sz w:val="24"/>
          <w:szCs w:val="24"/>
        </w:rPr>
        <w:t>o</w:t>
      </w:r>
      <w:r w:rsidRPr="00222519">
        <w:rPr>
          <w:rFonts w:ascii="Arial" w:eastAsia="Arial" w:hAnsi="Arial" w:cs="Arial"/>
          <w:sz w:val="24"/>
          <w:szCs w:val="24"/>
        </w:rPr>
        <w:t>;</w:t>
      </w:r>
    </w:p>
    <w:p w14:paraId="62870ACD" w14:textId="08FC71D3" w:rsidR="00CC708D" w:rsidRPr="00222519" w:rsidRDefault="00CC708D" w:rsidP="0021538C">
      <w:pPr>
        <w:pStyle w:val="Prrafodelista"/>
        <w:numPr>
          <w:ilvl w:val="0"/>
          <w:numId w:val="14"/>
        </w:numPr>
        <w:tabs>
          <w:tab w:val="left" w:pos="993"/>
        </w:tabs>
        <w:spacing w:before="1" w:line="276" w:lineRule="auto"/>
        <w:ind w:left="851" w:right="77"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pro</w:t>
      </w:r>
      <w:r w:rsidRPr="00222519">
        <w:rPr>
          <w:rFonts w:ascii="Arial" w:eastAsia="Arial" w:hAnsi="Arial" w:cs="Arial"/>
          <w:spacing w:val="1"/>
          <w:sz w:val="24"/>
          <w:szCs w:val="24"/>
        </w:rPr>
        <w:t>m</w:t>
      </w:r>
      <w:r w:rsidRPr="00222519">
        <w:rPr>
          <w:rFonts w:ascii="Arial" w:eastAsia="Arial" w:hAnsi="Arial" w:cs="Arial"/>
          <w:sz w:val="24"/>
          <w:szCs w:val="24"/>
        </w:rPr>
        <w:t>oc</w:t>
      </w:r>
      <w:r w:rsidRPr="00222519">
        <w:rPr>
          <w:rFonts w:ascii="Arial" w:eastAsia="Arial" w:hAnsi="Arial" w:cs="Arial"/>
          <w:spacing w:val="-1"/>
          <w:sz w:val="24"/>
          <w:szCs w:val="24"/>
        </w:rPr>
        <w:t>i</w:t>
      </w:r>
      <w:r w:rsidRPr="00222519">
        <w:rPr>
          <w:rFonts w:ascii="Arial" w:eastAsia="Arial" w:hAnsi="Arial" w:cs="Arial"/>
          <w:sz w:val="24"/>
          <w:szCs w:val="24"/>
        </w:rPr>
        <w:t>ó</w:t>
      </w:r>
      <w:r w:rsidRPr="00222519">
        <w:rPr>
          <w:rFonts w:ascii="Arial" w:eastAsia="Arial" w:hAnsi="Arial" w:cs="Arial"/>
          <w:spacing w:val="-3"/>
          <w:sz w:val="24"/>
          <w:szCs w:val="24"/>
        </w:rPr>
        <w:t>n</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as</w:t>
      </w:r>
      <w:r w:rsidRPr="00222519">
        <w:rPr>
          <w:rFonts w:ascii="Arial" w:eastAsia="Arial" w:hAnsi="Arial" w:cs="Arial"/>
          <w:spacing w:val="-1"/>
          <w:sz w:val="24"/>
          <w:szCs w:val="24"/>
        </w:rPr>
        <w:t>e</w:t>
      </w:r>
      <w:r w:rsidRPr="00222519">
        <w:rPr>
          <w:rFonts w:ascii="Arial" w:eastAsia="Arial" w:hAnsi="Arial" w:cs="Arial"/>
          <w:sz w:val="24"/>
          <w:szCs w:val="24"/>
        </w:rPr>
        <w:t>so</w:t>
      </w:r>
      <w:r w:rsidRPr="00222519">
        <w:rPr>
          <w:rFonts w:ascii="Arial" w:eastAsia="Arial" w:hAnsi="Arial" w:cs="Arial"/>
          <w:spacing w:val="-2"/>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z w:val="24"/>
          <w:szCs w:val="24"/>
        </w:rPr>
        <w:t>ca</w:t>
      </w:r>
      <w:r w:rsidRPr="00222519">
        <w:rPr>
          <w:rFonts w:ascii="Arial" w:eastAsia="Arial" w:hAnsi="Arial" w:cs="Arial"/>
          <w:spacing w:val="-1"/>
          <w:sz w:val="24"/>
          <w:szCs w:val="24"/>
        </w:rPr>
        <w:t>p</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ac</w:t>
      </w:r>
      <w:r w:rsidRPr="00222519">
        <w:rPr>
          <w:rFonts w:ascii="Arial" w:eastAsia="Arial" w:hAnsi="Arial" w:cs="Arial"/>
          <w:spacing w:val="-4"/>
          <w:sz w:val="24"/>
          <w:szCs w:val="24"/>
        </w:rPr>
        <w:t>i</w:t>
      </w:r>
      <w:r w:rsidRPr="00222519">
        <w:rPr>
          <w:rFonts w:ascii="Arial" w:eastAsia="Arial" w:hAnsi="Arial" w:cs="Arial"/>
          <w:sz w:val="24"/>
          <w:szCs w:val="24"/>
        </w:rPr>
        <w:t xml:space="preserve">ón en </w:t>
      </w:r>
      <w:r w:rsidRPr="00222519">
        <w:rPr>
          <w:rFonts w:ascii="Arial" w:eastAsia="Arial" w:hAnsi="Arial" w:cs="Arial"/>
          <w:spacing w:val="1"/>
          <w:sz w:val="24"/>
          <w:szCs w:val="24"/>
        </w:rPr>
        <w:t>m</w:t>
      </w:r>
      <w:r w:rsidRPr="00222519">
        <w:rPr>
          <w:rFonts w:ascii="Arial" w:eastAsia="Arial" w:hAnsi="Arial" w:cs="Arial"/>
          <w:sz w:val="24"/>
          <w:szCs w:val="24"/>
        </w:rPr>
        <w:t>ate</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z w:val="24"/>
          <w:szCs w:val="24"/>
        </w:rPr>
        <w:t>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 comun</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ario y</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ol</w:t>
      </w:r>
      <w:r w:rsidRPr="00222519">
        <w:rPr>
          <w:rFonts w:ascii="Arial" w:eastAsia="Arial" w:hAnsi="Arial" w:cs="Arial"/>
          <w:spacing w:val="1"/>
          <w:sz w:val="24"/>
          <w:szCs w:val="24"/>
        </w:rPr>
        <w:t>ít</w:t>
      </w:r>
      <w:r w:rsidRPr="00222519">
        <w:rPr>
          <w:rFonts w:ascii="Arial" w:eastAsia="Arial" w:hAnsi="Arial" w:cs="Arial"/>
          <w:spacing w:val="-1"/>
          <w:sz w:val="24"/>
          <w:szCs w:val="24"/>
        </w:rPr>
        <w:t>i</w:t>
      </w:r>
      <w:r w:rsidRPr="00222519">
        <w:rPr>
          <w:rFonts w:ascii="Arial" w:eastAsia="Arial" w:hAnsi="Arial" w:cs="Arial"/>
          <w:sz w:val="24"/>
          <w:szCs w:val="24"/>
        </w:rPr>
        <w:t>ca</w:t>
      </w:r>
      <w:r w:rsidRPr="00222519">
        <w:rPr>
          <w:rFonts w:ascii="Arial" w:eastAsia="Arial" w:hAnsi="Arial" w:cs="Arial"/>
          <w:spacing w:val="1"/>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o</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2"/>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nstit</w:t>
      </w:r>
      <w:r w:rsidRPr="00222519">
        <w:rPr>
          <w:rFonts w:ascii="Arial" w:eastAsia="Arial" w:hAnsi="Arial" w:cs="Arial"/>
          <w:spacing w:val="-2"/>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b</w:t>
      </w:r>
      <w:r w:rsidRPr="00222519">
        <w:rPr>
          <w:rFonts w:ascii="Arial" w:eastAsia="Arial" w:hAnsi="Arial" w:cs="Arial"/>
          <w:sz w:val="24"/>
          <w:szCs w:val="24"/>
        </w:rPr>
        <w:t>ername</w:t>
      </w:r>
      <w:r w:rsidRPr="00222519">
        <w:rPr>
          <w:rFonts w:ascii="Arial" w:eastAsia="Arial" w:hAnsi="Arial" w:cs="Arial"/>
          <w:spacing w:val="-2"/>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3"/>
          <w:sz w:val="24"/>
          <w:szCs w:val="24"/>
        </w:rPr>
        <w:t xml:space="preserve"> </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pacing w:val="-2"/>
          <w:sz w:val="24"/>
          <w:szCs w:val="24"/>
        </w:rPr>
        <w:t>c</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ares que</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 so</w:t>
      </w:r>
      <w:r w:rsidRPr="00222519">
        <w:rPr>
          <w:rFonts w:ascii="Arial" w:eastAsia="Arial" w:hAnsi="Arial" w:cs="Arial"/>
          <w:spacing w:val="-1"/>
          <w:sz w:val="24"/>
          <w:szCs w:val="24"/>
        </w:rPr>
        <w:t>li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3"/>
          <w:sz w:val="24"/>
          <w:szCs w:val="24"/>
        </w:rPr>
        <w:t>n</w:t>
      </w:r>
      <w:r w:rsidR="001741AD">
        <w:rPr>
          <w:rFonts w:ascii="Arial" w:eastAsia="Arial" w:hAnsi="Arial" w:cs="Arial"/>
          <w:sz w:val="24"/>
          <w:szCs w:val="24"/>
        </w:rPr>
        <w:t>;</w:t>
      </w:r>
    </w:p>
    <w:p w14:paraId="71B65487" w14:textId="4B44034C" w:rsidR="00CC708D" w:rsidRPr="00222519" w:rsidRDefault="00CC708D" w:rsidP="0021538C">
      <w:pPr>
        <w:pStyle w:val="Prrafodelista"/>
        <w:numPr>
          <w:ilvl w:val="0"/>
          <w:numId w:val="14"/>
        </w:numPr>
        <w:tabs>
          <w:tab w:val="left" w:pos="993"/>
        </w:tabs>
        <w:spacing w:line="276" w:lineRule="auto"/>
        <w:ind w:left="851" w:right="86" w:hanging="851"/>
        <w:jc w:val="both"/>
        <w:rPr>
          <w:rFonts w:ascii="Arial" w:eastAsia="Arial" w:hAnsi="Arial" w:cs="Arial"/>
          <w:sz w:val="24"/>
          <w:szCs w:val="24"/>
        </w:rPr>
      </w:pPr>
      <w:r w:rsidRPr="00222519">
        <w:rPr>
          <w:rFonts w:ascii="Arial" w:eastAsia="Arial" w:hAnsi="Arial" w:cs="Arial"/>
          <w:sz w:val="24"/>
          <w:szCs w:val="24"/>
        </w:rPr>
        <w:lastRenderedPageBreak/>
        <w:t>F</w:t>
      </w:r>
      <w:r w:rsidRPr="00222519">
        <w:rPr>
          <w:rFonts w:ascii="Arial" w:eastAsia="Arial" w:hAnsi="Arial" w:cs="Arial"/>
          <w:spacing w:val="-1"/>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r</w:t>
      </w:r>
      <w:r w:rsidRPr="00222519">
        <w:rPr>
          <w:rFonts w:ascii="Arial" w:eastAsia="Arial" w:hAnsi="Arial" w:cs="Arial"/>
          <w:spacing w:val="8"/>
          <w:sz w:val="24"/>
          <w:szCs w:val="24"/>
        </w:rPr>
        <w:t xml:space="preserve"> </w:t>
      </w:r>
      <w:r w:rsidRPr="00222519">
        <w:rPr>
          <w:rFonts w:ascii="Arial" w:eastAsia="Arial" w:hAnsi="Arial" w:cs="Arial"/>
          <w:sz w:val="24"/>
          <w:szCs w:val="24"/>
        </w:rPr>
        <w:t>en</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7"/>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olí</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ca</w:t>
      </w:r>
      <w:r w:rsidRPr="00222519">
        <w:rPr>
          <w:rFonts w:ascii="Arial" w:eastAsia="Arial" w:hAnsi="Arial" w:cs="Arial"/>
          <w:spacing w:val="4"/>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ú</w:t>
      </w:r>
      <w:r w:rsidRPr="00222519">
        <w:rPr>
          <w:rFonts w:ascii="Arial" w:eastAsia="Arial" w:hAnsi="Arial" w:cs="Arial"/>
          <w:sz w:val="24"/>
          <w:szCs w:val="24"/>
        </w:rPr>
        <w:t>b</w:t>
      </w:r>
      <w:r w:rsidRPr="00222519">
        <w:rPr>
          <w:rFonts w:ascii="Arial" w:eastAsia="Arial" w:hAnsi="Arial" w:cs="Arial"/>
          <w:spacing w:val="-1"/>
          <w:sz w:val="24"/>
          <w:szCs w:val="24"/>
        </w:rPr>
        <w:t>li</w:t>
      </w:r>
      <w:r w:rsidRPr="00222519">
        <w:rPr>
          <w:rFonts w:ascii="Arial" w:eastAsia="Arial" w:hAnsi="Arial" w:cs="Arial"/>
          <w:sz w:val="24"/>
          <w:szCs w:val="24"/>
        </w:rPr>
        <w:t>ca</w:t>
      </w:r>
      <w:r w:rsidRPr="00222519">
        <w:rPr>
          <w:rFonts w:ascii="Arial" w:eastAsia="Arial" w:hAnsi="Arial" w:cs="Arial"/>
          <w:spacing w:val="7"/>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7"/>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rt</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4"/>
          <w:sz w:val="24"/>
          <w:szCs w:val="24"/>
        </w:rPr>
        <w:t xml:space="preserve"> </w:t>
      </w:r>
      <w:r w:rsidRPr="00222519">
        <w:rPr>
          <w:rFonts w:ascii="Arial" w:eastAsia="Arial" w:hAnsi="Arial" w:cs="Arial"/>
          <w:sz w:val="24"/>
          <w:szCs w:val="24"/>
        </w:rPr>
        <w:t>de</w:t>
      </w:r>
      <w:r w:rsidRPr="00222519">
        <w:rPr>
          <w:rFonts w:ascii="Arial" w:eastAsia="Arial" w:hAnsi="Arial" w:cs="Arial"/>
          <w:spacing w:val="6"/>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7"/>
          <w:sz w:val="24"/>
          <w:szCs w:val="24"/>
        </w:rPr>
        <w:t xml:space="preserve"> </w:t>
      </w:r>
      <w:r w:rsidRPr="00222519">
        <w:rPr>
          <w:rFonts w:ascii="Arial" w:eastAsia="Arial" w:hAnsi="Arial" w:cs="Arial"/>
          <w:spacing w:val="1"/>
          <w:sz w:val="24"/>
          <w:szCs w:val="24"/>
        </w:rPr>
        <w:t>m</w:t>
      </w:r>
      <w:r w:rsidRPr="00222519">
        <w:rPr>
          <w:rFonts w:ascii="Arial" w:eastAsia="Arial" w:hAnsi="Arial" w:cs="Arial"/>
          <w:spacing w:val="-3"/>
          <w:sz w:val="24"/>
          <w:szCs w:val="24"/>
        </w:rPr>
        <w:t>u</w:t>
      </w:r>
      <w:r w:rsidRPr="00222519">
        <w:rPr>
          <w:rFonts w:ascii="Arial" w:eastAsia="Arial" w:hAnsi="Arial" w:cs="Arial"/>
          <w:spacing w:val="1"/>
          <w:sz w:val="24"/>
          <w:szCs w:val="24"/>
        </w:rPr>
        <w:t>j</w:t>
      </w:r>
      <w:r w:rsidRPr="00222519">
        <w:rPr>
          <w:rFonts w:ascii="Arial" w:eastAsia="Arial" w:hAnsi="Arial" w:cs="Arial"/>
          <w:sz w:val="24"/>
          <w:szCs w:val="24"/>
        </w:rPr>
        <w:t>er</w:t>
      </w:r>
      <w:r w:rsidRPr="00222519">
        <w:rPr>
          <w:rFonts w:ascii="Arial" w:eastAsia="Arial" w:hAnsi="Arial" w:cs="Arial"/>
          <w:spacing w:val="5"/>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nc</w:t>
      </w:r>
      <w:r w:rsidRPr="00222519">
        <w:rPr>
          <w:rFonts w:ascii="Arial" w:eastAsia="Arial" w:hAnsi="Arial" w:cs="Arial"/>
          <w:spacing w:val="-1"/>
          <w:sz w:val="24"/>
          <w:szCs w:val="24"/>
        </w:rPr>
        <w:t>e</w:t>
      </w:r>
      <w:r w:rsidRPr="00222519">
        <w:rPr>
          <w:rFonts w:ascii="Arial" w:eastAsia="Arial" w:hAnsi="Arial" w:cs="Arial"/>
          <w:sz w:val="24"/>
          <w:szCs w:val="24"/>
        </w:rPr>
        <w:t>nt</w:t>
      </w:r>
      <w:r w:rsidRPr="00222519">
        <w:rPr>
          <w:rFonts w:ascii="Arial" w:eastAsia="Arial" w:hAnsi="Arial" w:cs="Arial"/>
          <w:spacing w:val="-3"/>
          <w:sz w:val="24"/>
          <w:szCs w:val="24"/>
        </w:rPr>
        <w:t>i</w:t>
      </w:r>
      <w:r w:rsidRPr="00222519">
        <w:rPr>
          <w:rFonts w:ascii="Arial" w:eastAsia="Arial" w:hAnsi="Arial" w:cs="Arial"/>
          <w:sz w:val="24"/>
          <w:szCs w:val="24"/>
        </w:rPr>
        <w:t>var</w:t>
      </w:r>
      <w:r w:rsidRPr="00222519">
        <w:rPr>
          <w:rFonts w:ascii="Arial" w:eastAsia="Arial" w:hAnsi="Arial" w:cs="Arial"/>
          <w:spacing w:val="8"/>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 xml:space="preserve">a </w:t>
      </w:r>
      <w:r w:rsidRPr="00222519">
        <w:rPr>
          <w:rFonts w:ascii="Arial" w:eastAsia="Arial" w:hAnsi="Arial" w:cs="Arial"/>
          <w:spacing w:val="-1"/>
          <w:sz w:val="24"/>
          <w:szCs w:val="24"/>
        </w:rPr>
        <w:t>i</w:t>
      </w:r>
      <w:r w:rsidRPr="00222519">
        <w:rPr>
          <w:rFonts w:ascii="Arial" w:eastAsia="Arial" w:hAnsi="Arial" w:cs="Arial"/>
          <w:sz w:val="24"/>
          <w:szCs w:val="24"/>
        </w:rPr>
        <w:t>g</w:t>
      </w:r>
      <w:r w:rsidRPr="00222519">
        <w:rPr>
          <w:rFonts w:ascii="Arial" w:eastAsia="Arial" w:hAnsi="Arial" w:cs="Arial"/>
          <w:spacing w:val="-1"/>
          <w:sz w:val="24"/>
          <w:szCs w:val="24"/>
        </w:rPr>
        <w:t>u</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 xml:space="preserve"> </w:t>
      </w:r>
      <w:r w:rsidRPr="00222519">
        <w:rPr>
          <w:rFonts w:ascii="Arial" w:eastAsia="Arial" w:hAnsi="Arial" w:cs="Arial"/>
          <w:sz w:val="24"/>
          <w:szCs w:val="24"/>
        </w:rPr>
        <w:t>en</w:t>
      </w:r>
      <w:r w:rsidRPr="00222519">
        <w:rPr>
          <w:rFonts w:ascii="Arial" w:eastAsia="Arial" w:hAnsi="Arial" w:cs="Arial"/>
          <w:spacing w:val="1"/>
          <w:sz w:val="24"/>
          <w:szCs w:val="24"/>
        </w:rPr>
        <w:t xml:space="preserve"> </w:t>
      </w:r>
      <w:r w:rsidRPr="00222519">
        <w:rPr>
          <w:rFonts w:ascii="Arial" w:eastAsia="Arial" w:hAnsi="Arial" w:cs="Arial"/>
          <w:sz w:val="24"/>
          <w:szCs w:val="24"/>
        </w:rPr>
        <w:t>el</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á</w:t>
      </w:r>
      <w:r w:rsidRPr="00222519">
        <w:rPr>
          <w:rFonts w:ascii="Arial" w:eastAsia="Arial" w:hAnsi="Arial" w:cs="Arial"/>
          <w:spacing w:val="1"/>
          <w:sz w:val="24"/>
          <w:szCs w:val="24"/>
        </w:rPr>
        <w:t>m</w:t>
      </w:r>
      <w:r w:rsidRPr="00222519">
        <w:rPr>
          <w:rFonts w:ascii="Arial" w:eastAsia="Arial" w:hAnsi="Arial" w:cs="Arial"/>
          <w:sz w:val="24"/>
          <w:szCs w:val="24"/>
        </w:rPr>
        <w:t>b</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o</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001741AD">
        <w:rPr>
          <w:rFonts w:ascii="Arial" w:eastAsia="Arial" w:hAnsi="Arial" w:cs="Arial"/>
          <w:sz w:val="24"/>
          <w:szCs w:val="24"/>
        </w:rPr>
        <w:t>;</w:t>
      </w:r>
    </w:p>
    <w:p w14:paraId="7AD5BB1F" w14:textId="18B70485" w:rsidR="00CC708D" w:rsidRPr="00222519" w:rsidRDefault="00CC708D" w:rsidP="0021538C">
      <w:pPr>
        <w:pStyle w:val="Prrafodelista"/>
        <w:numPr>
          <w:ilvl w:val="0"/>
          <w:numId w:val="14"/>
        </w:numPr>
        <w:tabs>
          <w:tab w:val="left" w:pos="993"/>
        </w:tabs>
        <w:spacing w:before="1" w:line="276" w:lineRule="auto"/>
        <w:ind w:left="851" w:right="79" w:hanging="851"/>
        <w:jc w:val="both"/>
        <w:rPr>
          <w:rFonts w:ascii="Arial" w:eastAsia="Arial" w:hAnsi="Arial" w:cs="Arial"/>
          <w:sz w:val="24"/>
          <w:szCs w:val="24"/>
        </w:rPr>
      </w:pPr>
      <w:r w:rsidRPr="00222519">
        <w:rPr>
          <w:rFonts w:ascii="Arial" w:eastAsia="Arial" w:hAnsi="Arial" w:cs="Arial"/>
          <w:spacing w:val="1"/>
          <w:sz w:val="24"/>
          <w:szCs w:val="24"/>
        </w:rPr>
        <w:t>Im</w:t>
      </w:r>
      <w:r w:rsidRPr="00222519">
        <w:rPr>
          <w:rFonts w:ascii="Arial" w:eastAsia="Arial" w:hAnsi="Arial" w:cs="Arial"/>
          <w:sz w:val="24"/>
          <w:szCs w:val="24"/>
        </w:rPr>
        <w:t>p</w:t>
      </w:r>
      <w:r w:rsidRPr="00222519">
        <w:rPr>
          <w:rFonts w:ascii="Arial" w:eastAsia="Arial" w:hAnsi="Arial" w:cs="Arial"/>
          <w:spacing w:val="-1"/>
          <w:sz w:val="24"/>
          <w:szCs w:val="24"/>
        </w:rPr>
        <w:t>ul</w:t>
      </w:r>
      <w:r w:rsidRPr="00222519">
        <w:rPr>
          <w:rFonts w:ascii="Arial" w:eastAsia="Arial" w:hAnsi="Arial" w:cs="Arial"/>
          <w:sz w:val="24"/>
          <w:szCs w:val="24"/>
        </w:rPr>
        <w:t>sar</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z w:val="24"/>
          <w:szCs w:val="24"/>
        </w:rPr>
        <w:t>e</w:t>
      </w:r>
      <w:r w:rsidRPr="00222519">
        <w:rPr>
          <w:rFonts w:ascii="Arial" w:eastAsia="Arial" w:hAnsi="Arial" w:cs="Arial"/>
          <w:spacing w:val="-3"/>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bl</w:t>
      </w:r>
      <w:r w:rsidRPr="00222519">
        <w:rPr>
          <w:rFonts w:ascii="Arial" w:eastAsia="Arial" w:hAnsi="Arial" w:cs="Arial"/>
          <w:sz w:val="24"/>
          <w:szCs w:val="24"/>
        </w:rPr>
        <w:t>ec</w:t>
      </w:r>
      <w:r w:rsidRPr="00222519">
        <w:rPr>
          <w:rFonts w:ascii="Arial" w:eastAsia="Arial" w:hAnsi="Arial" w:cs="Arial"/>
          <w:spacing w:val="-1"/>
          <w:sz w:val="24"/>
          <w:szCs w:val="24"/>
        </w:rPr>
        <w:t>e</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1"/>
          <w:sz w:val="24"/>
          <w:szCs w:val="24"/>
        </w:rPr>
        <w:t xml:space="preserve"> r</w:t>
      </w:r>
      <w:r w:rsidRPr="00222519">
        <w:rPr>
          <w:rFonts w:ascii="Arial" w:eastAsia="Arial" w:hAnsi="Arial" w:cs="Arial"/>
          <w:sz w:val="24"/>
          <w:szCs w:val="24"/>
        </w:rPr>
        <w:t>e</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con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g</w:t>
      </w:r>
      <w:r w:rsidRPr="00222519">
        <w:rPr>
          <w:rFonts w:ascii="Arial" w:eastAsia="Arial" w:hAnsi="Arial" w:cs="Arial"/>
          <w:spacing w:val="1"/>
          <w:sz w:val="24"/>
          <w:szCs w:val="24"/>
        </w:rPr>
        <w:t>r</w:t>
      </w:r>
      <w:r w:rsidRPr="00222519">
        <w:rPr>
          <w:rFonts w:ascii="Arial" w:eastAsia="Arial" w:hAnsi="Arial" w:cs="Arial"/>
          <w:sz w:val="24"/>
          <w:szCs w:val="24"/>
        </w:rPr>
        <w:t>u</w:t>
      </w:r>
      <w:r w:rsidRPr="00222519">
        <w:rPr>
          <w:rFonts w:ascii="Arial" w:eastAsia="Arial" w:hAnsi="Arial" w:cs="Arial"/>
          <w:spacing w:val="-3"/>
          <w:sz w:val="24"/>
          <w:szCs w:val="24"/>
        </w:rPr>
        <w:t>p</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pacing w:val="-3"/>
          <w:sz w:val="24"/>
          <w:szCs w:val="24"/>
        </w:rPr>
        <w:t>l</w:t>
      </w:r>
      <w:r w:rsidRPr="00222519">
        <w:rPr>
          <w:rFonts w:ascii="Arial" w:eastAsia="Arial" w:hAnsi="Arial" w:cs="Arial"/>
          <w:spacing w:val="1"/>
          <w:sz w:val="24"/>
          <w:szCs w:val="24"/>
        </w:rPr>
        <w:t>ít</w:t>
      </w:r>
      <w:r w:rsidRPr="00222519">
        <w:rPr>
          <w:rFonts w:ascii="Arial" w:eastAsia="Arial" w:hAnsi="Arial" w:cs="Arial"/>
          <w:spacing w:val="-1"/>
          <w:sz w:val="24"/>
          <w:szCs w:val="24"/>
        </w:rPr>
        <w:t>i</w:t>
      </w:r>
      <w:r w:rsidRPr="00222519">
        <w:rPr>
          <w:rFonts w:ascii="Arial" w:eastAsia="Arial" w:hAnsi="Arial" w:cs="Arial"/>
          <w:sz w:val="24"/>
          <w:szCs w:val="24"/>
        </w:rPr>
        <w:t>co</w:t>
      </w:r>
      <w:r w:rsidRPr="00222519">
        <w:rPr>
          <w:rFonts w:ascii="Arial" w:eastAsia="Arial" w:hAnsi="Arial" w:cs="Arial"/>
          <w:spacing w:val="-3"/>
          <w:sz w:val="24"/>
          <w:szCs w:val="24"/>
        </w:rPr>
        <w:t>s</w:t>
      </w:r>
      <w:r w:rsidRPr="00222519">
        <w:rPr>
          <w:rFonts w:ascii="Arial" w:eastAsia="Arial" w:hAnsi="Arial" w:cs="Arial"/>
          <w:sz w:val="24"/>
          <w:szCs w:val="24"/>
        </w:rPr>
        <w:t>,</w:t>
      </w:r>
      <w:r w:rsidRPr="00222519">
        <w:rPr>
          <w:rFonts w:ascii="Arial" w:eastAsia="Arial" w:hAnsi="Arial" w:cs="Arial"/>
          <w:spacing w:val="4"/>
          <w:sz w:val="24"/>
          <w:szCs w:val="24"/>
        </w:rPr>
        <w:t xml:space="preserve"> </w:t>
      </w:r>
      <w:r w:rsidRPr="00222519">
        <w:rPr>
          <w:rFonts w:ascii="Arial" w:eastAsia="Arial" w:hAnsi="Arial" w:cs="Arial"/>
          <w:spacing w:val="-3"/>
          <w:sz w:val="24"/>
          <w:szCs w:val="24"/>
        </w:rPr>
        <w:t>p</w:t>
      </w:r>
      <w:r w:rsidRPr="00222519">
        <w:rPr>
          <w:rFonts w:ascii="Arial" w:eastAsia="Arial" w:hAnsi="Arial" w:cs="Arial"/>
          <w:sz w:val="24"/>
          <w:szCs w:val="24"/>
        </w:rPr>
        <w:t>ara</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atenc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 comu</w:t>
      </w:r>
      <w:r w:rsidRPr="00222519">
        <w:rPr>
          <w:rFonts w:ascii="Arial" w:eastAsia="Arial" w:hAnsi="Arial" w:cs="Arial"/>
          <w:spacing w:val="-3"/>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grup</w:t>
      </w:r>
      <w:r w:rsidRPr="00222519">
        <w:rPr>
          <w:rFonts w:ascii="Arial" w:eastAsia="Arial" w:hAnsi="Arial" w:cs="Arial"/>
          <w:spacing w:val="-3"/>
          <w:sz w:val="24"/>
          <w:szCs w:val="24"/>
        </w:rPr>
        <w:t>o</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z w:val="24"/>
          <w:szCs w:val="24"/>
        </w:rPr>
        <w:t>vu</w:t>
      </w:r>
      <w:r w:rsidRPr="00222519">
        <w:rPr>
          <w:rFonts w:ascii="Arial" w:eastAsia="Arial" w:hAnsi="Arial" w:cs="Arial"/>
          <w:spacing w:val="-1"/>
          <w:sz w:val="24"/>
          <w:szCs w:val="24"/>
        </w:rPr>
        <w:t>l</w:t>
      </w:r>
      <w:r w:rsidRPr="00222519">
        <w:rPr>
          <w:rFonts w:ascii="Arial" w:eastAsia="Arial" w:hAnsi="Arial" w:cs="Arial"/>
          <w:sz w:val="24"/>
          <w:szCs w:val="24"/>
        </w:rPr>
        <w:t>n</w:t>
      </w:r>
      <w:r w:rsidRPr="00222519">
        <w:rPr>
          <w:rFonts w:ascii="Arial" w:eastAsia="Arial" w:hAnsi="Arial" w:cs="Arial"/>
          <w:spacing w:val="-1"/>
          <w:sz w:val="24"/>
          <w:szCs w:val="24"/>
        </w:rPr>
        <w:t>e</w:t>
      </w:r>
      <w:r w:rsidRPr="00222519">
        <w:rPr>
          <w:rFonts w:ascii="Arial" w:eastAsia="Arial" w:hAnsi="Arial" w:cs="Arial"/>
          <w:spacing w:val="-2"/>
          <w:sz w:val="24"/>
          <w:szCs w:val="24"/>
        </w:rPr>
        <w:t>r</w:t>
      </w:r>
      <w:r w:rsidRPr="00222519">
        <w:rPr>
          <w:rFonts w:ascii="Arial" w:eastAsia="Arial" w:hAnsi="Arial" w:cs="Arial"/>
          <w:sz w:val="24"/>
          <w:szCs w:val="24"/>
        </w:rPr>
        <w:t>a</w:t>
      </w:r>
      <w:r w:rsidRPr="00222519">
        <w:rPr>
          <w:rFonts w:ascii="Arial" w:eastAsia="Arial" w:hAnsi="Arial" w:cs="Arial"/>
          <w:spacing w:val="-1"/>
          <w:sz w:val="24"/>
          <w:szCs w:val="24"/>
        </w:rPr>
        <w:t>bl</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z w:val="24"/>
          <w:szCs w:val="24"/>
        </w:rPr>
        <w:t>del</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o,</w:t>
      </w:r>
      <w:r w:rsidRPr="00222519">
        <w:rPr>
          <w:rFonts w:ascii="Arial" w:eastAsia="Arial" w:hAnsi="Arial" w:cs="Arial"/>
          <w:spacing w:val="2"/>
          <w:sz w:val="24"/>
          <w:szCs w:val="24"/>
        </w:rPr>
        <w:t xml:space="preserve"> </w:t>
      </w:r>
      <w:r w:rsidRPr="00222519">
        <w:rPr>
          <w:rFonts w:ascii="Arial" w:eastAsia="Arial" w:hAnsi="Arial" w:cs="Arial"/>
          <w:sz w:val="24"/>
          <w:szCs w:val="24"/>
        </w:rPr>
        <w:t xml:space="preserve">a </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 xml:space="preserve">de </w:t>
      </w:r>
      <w:r w:rsidRPr="00222519">
        <w:rPr>
          <w:rFonts w:ascii="Arial" w:eastAsia="Arial" w:hAnsi="Arial" w:cs="Arial"/>
          <w:sz w:val="24"/>
          <w:szCs w:val="24"/>
        </w:rPr>
        <w:t>emp</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r</w:t>
      </w:r>
      <w:r w:rsidRPr="00222519">
        <w:rPr>
          <w:rFonts w:ascii="Arial" w:eastAsia="Arial" w:hAnsi="Arial" w:cs="Arial"/>
          <w:spacing w:val="7"/>
          <w:sz w:val="24"/>
          <w:szCs w:val="24"/>
        </w:rPr>
        <w:t xml:space="preserve"> </w:t>
      </w:r>
      <w:r w:rsidRPr="00222519">
        <w:rPr>
          <w:rFonts w:ascii="Arial" w:eastAsia="Arial" w:hAnsi="Arial" w:cs="Arial"/>
          <w:sz w:val="24"/>
          <w:szCs w:val="24"/>
        </w:rPr>
        <w:t>acc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3"/>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e</w:t>
      </w:r>
      <w:r w:rsidRPr="00222519">
        <w:rPr>
          <w:rFonts w:ascii="Arial" w:eastAsia="Arial" w:hAnsi="Arial" w:cs="Arial"/>
          <w:spacing w:val="-2"/>
          <w:sz w:val="24"/>
          <w:szCs w:val="24"/>
        </w:rPr>
        <w:t>r</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an</w:t>
      </w:r>
      <w:r w:rsidRPr="00222519">
        <w:rPr>
          <w:rFonts w:ascii="Arial" w:eastAsia="Arial" w:hAnsi="Arial" w:cs="Arial"/>
          <w:spacing w:val="5"/>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6"/>
          <w:sz w:val="24"/>
          <w:szCs w:val="24"/>
        </w:rPr>
        <w:t xml:space="preserve"> </w:t>
      </w:r>
      <w:r w:rsidRPr="00222519">
        <w:rPr>
          <w:rFonts w:ascii="Arial" w:eastAsia="Arial" w:hAnsi="Arial" w:cs="Arial"/>
          <w:sz w:val="24"/>
          <w:szCs w:val="24"/>
        </w:rPr>
        <w:t>so</w:t>
      </w:r>
      <w:r w:rsidRPr="00222519">
        <w:rPr>
          <w:rFonts w:ascii="Arial" w:eastAsia="Arial" w:hAnsi="Arial" w:cs="Arial"/>
          <w:spacing w:val="-1"/>
          <w:sz w:val="24"/>
          <w:szCs w:val="24"/>
        </w:rPr>
        <w:t>l</w:t>
      </w:r>
      <w:r w:rsidRPr="00222519">
        <w:rPr>
          <w:rFonts w:ascii="Arial" w:eastAsia="Arial" w:hAnsi="Arial" w:cs="Arial"/>
          <w:sz w:val="24"/>
          <w:szCs w:val="24"/>
        </w:rPr>
        <w:t>uc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5"/>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6"/>
          <w:sz w:val="24"/>
          <w:szCs w:val="24"/>
        </w:rPr>
        <w:t xml:space="preserve"> </w:t>
      </w:r>
      <w:r w:rsidRPr="00222519">
        <w:rPr>
          <w:rFonts w:ascii="Arial" w:eastAsia="Arial" w:hAnsi="Arial" w:cs="Arial"/>
          <w:sz w:val="24"/>
          <w:szCs w:val="24"/>
        </w:rPr>
        <w:t>prob</w:t>
      </w:r>
      <w:r w:rsidRPr="00222519">
        <w:rPr>
          <w:rFonts w:ascii="Arial" w:eastAsia="Arial" w:hAnsi="Arial" w:cs="Arial"/>
          <w:spacing w:val="-1"/>
          <w:sz w:val="24"/>
          <w:szCs w:val="24"/>
        </w:rPr>
        <w:t>l</w:t>
      </w:r>
      <w:r w:rsidRPr="00222519">
        <w:rPr>
          <w:rFonts w:ascii="Arial" w:eastAsia="Arial" w:hAnsi="Arial" w:cs="Arial"/>
          <w:sz w:val="24"/>
          <w:szCs w:val="24"/>
        </w:rPr>
        <w:t>emá</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ca</w:t>
      </w:r>
      <w:r w:rsidRPr="00222519">
        <w:rPr>
          <w:rFonts w:ascii="Arial" w:eastAsia="Arial" w:hAnsi="Arial" w:cs="Arial"/>
          <w:spacing w:val="3"/>
          <w:sz w:val="24"/>
          <w:szCs w:val="24"/>
        </w:rPr>
        <w:t xml:space="preserve"> </w:t>
      </w:r>
      <w:r w:rsidRPr="00222519">
        <w:rPr>
          <w:rFonts w:ascii="Arial" w:eastAsia="Arial" w:hAnsi="Arial" w:cs="Arial"/>
          <w:sz w:val="24"/>
          <w:szCs w:val="24"/>
        </w:rPr>
        <w:t>en</w:t>
      </w:r>
      <w:r w:rsidRPr="00222519">
        <w:rPr>
          <w:rFonts w:ascii="Arial" w:eastAsia="Arial" w:hAnsi="Arial" w:cs="Arial"/>
          <w:spacing w:val="8"/>
          <w:sz w:val="24"/>
          <w:szCs w:val="24"/>
        </w:rPr>
        <w:t xml:space="preserve"> </w:t>
      </w:r>
      <w:r w:rsidRPr="00222519">
        <w:rPr>
          <w:rFonts w:ascii="Arial" w:eastAsia="Arial" w:hAnsi="Arial" w:cs="Arial"/>
          <w:spacing w:val="1"/>
          <w:sz w:val="24"/>
          <w:szCs w:val="24"/>
        </w:rPr>
        <w:t>m</w:t>
      </w:r>
      <w:r w:rsidRPr="00222519">
        <w:rPr>
          <w:rFonts w:ascii="Arial" w:eastAsia="Arial" w:hAnsi="Arial" w:cs="Arial"/>
          <w:sz w:val="24"/>
          <w:szCs w:val="24"/>
        </w:rPr>
        <w:t>at</w:t>
      </w:r>
      <w:r w:rsidRPr="00222519">
        <w:rPr>
          <w:rFonts w:ascii="Arial" w:eastAsia="Arial" w:hAnsi="Arial" w:cs="Arial"/>
          <w:spacing w:val="-2"/>
          <w:sz w:val="24"/>
          <w:szCs w:val="24"/>
        </w:rPr>
        <w:t>er</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6"/>
          <w:sz w:val="24"/>
          <w:szCs w:val="24"/>
        </w:rPr>
        <w:t xml:space="preserve"> </w:t>
      </w:r>
      <w:r w:rsidRPr="00222519">
        <w:rPr>
          <w:rFonts w:ascii="Arial" w:eastAsia="Arial" w:hAnsi="Arial" w:cs="Arial"/>
          <w:sz w:val="24"/>
          <w:szCs w:val="24"/>
        </w:rPr>
        <w:t>de d</w:t>
      </w:r>
      <w:r w:rsidRPr="00222519">
        <w:rPr>
          <w:rFonts w:ascii="Arial" w:eastAsia="Arial" w:hAnsi="Arial" w:cs="Arial"/>
          <w:spacing w:val="-1"/>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001741AD">
        <w:rPr>
          <w:rFonts w:ascii="Arial" w:eastAsia="Arial" w:hAnsi="Arial" w:cs="Arial"/>
          <w:sz w:val="24"/>
          <w:szCs w:val="24"/>
        </w:rPr>
        <w:t>;</w:t>
      </w:r>
    </w:p>
    <w:p w14:paraId="74788CAB" w14:textId="50FC0E1F" w:rsidR="00CC708D" w:rsidRPr="00222519" w:rsidRDefault="00CC708D" w:rsidP="0021538C">
      <w:pPr>
        <w:pStyle w:val="Prrafodelista"/>
        <w:numPr>
          <w:ilvl w:val="0"/>
          <w:numId w:val="14"/>
        </w:numPr>
        <w:tabs>
          <w:tab w:val="left" w:pos="993"/>
          <w:tab w:val="left" w:pos="1060"/>
        </w:tabs>
        <w:spacing w:line="276" w:lineRule="auto"/>
        <w:ind w:left="851" w:right="81"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36"/>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32"/>
          <w:sz w:val="24"/>
          <w:szCs w:val="24"/>
        </w:rPr>
        <w:t xml:space="preserve"> </w:t>
      </w:r>
      <w:r w:rsidRPr="00222519">
        <w:rPr>
          <w:rFonts w:ascii="Arial" w:eastAsia="Arial" w:hAnsi="Arial" w:cs="Arial"/>
          <w:sz w:val="24"/>
          <w:szCs w:val="24"/>
        </w:rPr>
        <w:t>pro</w:t>
      </w:r>
      <w:r w:rsidRPr="00222519">
        <w:rPr>
          <w:rFonts w:ascii="Arial" w:eastAsia="Arial" w:hAnsi="Arial" w:cs="Arial"/>
          <w:spacing w:val="-3"/>
          <w:sz w:val="24"/>
          <w:szCs w:val="24"/>
        </w:rPr>
        <w:t>g</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2"/>
          <w:sz w:val="24"/>
          <w:szCs w:val="24"/>
        </w:rPr>
        <w:t>m</w:t>
      </w:r>
      <w:r w:rsidRPr="00222519">
        <w:rPr>
          <w:rFonts w:ascii="Arial" w:eastAsia="Arial" w:hAnsi="Arial" w:cs="Arial"/>
          <w:spacing w:val="-3"/>
          <w:sz w:val="24"/>
          <w:szCs w:val="24"/>
        </w:rPr>
        <w:t>a</w:t>
      </w:r>
      <w:r w:rsidRPr="00222519">
        <w:rPr>
          <w:rFonts w:ascii="Arial" w:eastAsia="Arial" w:hAnsi="Arial" w:cs="Arial"/>
          <w:sz w:val="24"/>
          <w:szCs w:val="24"/>
        </w:rPr>
        <w:t>s</w:t>
      </w:r>
      <w:r w:rsidRPr="00222519">
        <w:rPr>
          <w:rFonts w:ascii="Arial" w:eastAsia="Arial" w:hAnsi="Arial" w:cs="Arial"/>
          <w:spacing w:val="35"/>
          <w:sz w:val="24"/>
          <w:szCs w:val="24"/>
        </w:rPr>
        <w:t xml:space="preserve"> </w:t>
      </w:r>
      <w:r w:rsidRPr="00222519">
        <w:rPr>
          <w:rFonts w:ascii="Arial" w:eastAsia="Arial" w:hAnsi="Arial" w:cs="Arial"/>
          <w:sz w:val="24"/>
          <w:szCs w:val="24"/>
        </w:rPr>
        <w:t>o</w:t>
      </w:r>
      <w:r w:rsidRPr="00222519">
        <w:rPr>
          <w:rFonts w:ascii="Arial" w:eastAsia="Arial" w:hAnsi="Arial" w:cs="Arial"/>
          <w:spacing w:val="32"/>
          <w:sz w:val="24"/>
          <w:szCs w:val="24"/>
        </w:rPr>
        <w:t xml:space="preserve"> </w:t>
      </w:r>
      <w:r w:rsidRPr="00222519">
        <w:rPr>
          <w:rFonts w:ascii="Arial" w:eastAsia="Arial" w:hAnsi="Arial" w:cs="Arial"/>
          <w:sz w:val="24"/>
          <w:szCs w:val="24"/>
        </w:rPr>
        <w:t>acc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32"/>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32"/>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e</w:t>
      </w:r>
      <w:r w:rsidRPr="00222519">
        <w:rPr>
          <w:rFonts w:ascii="Arial" w:eastAsia="Arial" w:hAnsi="Arial" w:cs="Arial"/>
          <w:spacing w:val="-2"/>
          <w:sz w:val="24"/>
          <w:szCs w:val="24"/>
        </w:rPr>
        <w:t>r</w:t>
      </w:r>
      <w:r w:rsidRPr="00222519">
        <w:rPr>
          <w:rFonts w:ascii="Arial" w:eastAsia="Arial" w:hAnsi="Arial" w:cs="Arial"/>
          <w:spacing w:val="1"/>
          <w:sz w:val="24"/>
          <w:szCs w:val="24"/>
        </w:rPr>
        <w:t>m</w:t>
      </w:r>
      <w:r w:rsidRPr="00222519">
        <w:rPr>
          <w:rFonts w:ascii="Arial" w:eastAsia="Arial" w:hAnsi="Arial" w:cs="Arial"/>
          <w:spacing w:val="-1"/>
          <w:sz w:val="24"/>
          <w:szCs w:val="24"/>
        </w:rPr>
        <w:t>it</w:t>
      </w:r>
      <w:r w:rsidRPr="00222519">
        <w:rPr>
          <w:rFonts w:ascii="Arial" w:eastAsia="Arial" w:hAnsi="Arial" w:cs="Arial"/>
          <w:sz w:val="24"/>
          <w:szCs w:val="24"/>
        </w:rPr>
        <w:t>an</w:t>
      </w:r>
      <w:r w:rsidRPr="00222519">
        <w:rPr>
          <w:rFonts w:ascii="Arial" w:eastAsia="Arial" w:hAnsi="Arial" w:cs="Arial"/>
          <w:spacing w:val="3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5"/>
          <w:sz w:val="24"/>
          <w:szCs w:val="24"/>
        </w:rPr>
        <w:t xml:space="preserve"> </w:t>
      </w:r>
      <w:r w:rsidRPr="00222519">
        <w:rPr>
          <w:rFonts w:ascii="Arial" w:eastAsia="Arial" w:hAnsi="Arial" w:cs="Arial"/>
          <w:sz w:val="24"/>
          <w:szCs w:val="24"/>
        </w:rPr>
        <w:t>g</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34"/>
          <w:sz w:val="24"/>
          <w:szCs w:val="24"/>
        </w:rPr>
        <w:t xml:space="preserve"> </w:t>
      </w:r>
      <w:r w:rsidRPr="00222519">
        <w:rPr>
          <w:rFonts w:ascii="Arial" w:eastAsia="Arial" w:hAnsi="Arial" w:cs="Arial"/>
          <w:sz w:val="24"/>
          <w:szCs w:val="24"/>
        </w:rPr>
        <w:t>de</w:t>
      </w:r>
      <w:r w:rsidRPr="00222519">
        <w:rPr>
          <w:rFonts w:ascii="Arial" w:eastAsia="Arial" w:hAnsi="Arial" w:cs="Arial"/>
          <w:spacing w:val="29"/>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ec</w:t>
      </w:r>
      <w:r w:rsidRPr="00222519">
        <w:rPr>
          <w:rFonts w:ascii="Arial" w:eastAsia="Arial" w:hAnsi="Arial" w:cs="Arial"/>
          <w:spacing w:val="-1"/>
          <w:sz w:val="24"/>
          <w:szCs w:val="24"/>
        </w:rPr>
        <w:t>u</w:t>
      </w:r>
      <w:r w:rsidRPr="00222519">
        <w:rPr>
          <w:rFonts w:ascii="Arial" w:eastAsia="Arial" w:hAnsi="Arial" w:cs="Arial"/>
          <w:spacing w:val="-2"/>
          <w:sz w:val="24"/>
          <w:szCs w:val="24"/>
        </w:rPr>
        <w:t>rs</w:t>
      </w:r>
      <w:r w:rsidRPr="00222519">
        <w:rPr>
          <w:rFonts w:ascii="Arial" w:eastAsia="Arial" w:hAnsi="Arial" w:cs="Arial"/>
          <w:sz w:val="24"/>
          <w:szCs w:val="24"/>
        </w:rPr>
        <w:t>os</w:t>
      </w:r>
      <w:r w:rsidRPr="00222519">
        <w:rPr>
          <w:rFonts w:ascii="Arial" w:eastAsia="Arial" w:hAnsi="Arial" w:cs="Arial"/>
          <w:spacing w:val="35"/>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f</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 ap</w:t>
      </w:r>
      <w:r w:rsidRPr="00222519">
        <w:rPr>
          <w:rFonts w:ascii="Arial" w:eastAsia="Arial" w:hAnsi="Arial" w:cs="Arial"/>
          <w:spacing w:val="-3"/>
          <w:sz w:val="24"/>
          <w:szCs w:val="24"/>
        </w:rPr>
        <w:t>o</w:t>
      </w:r>
      <w:r w:rsidRPr="00222519">
        <w:rPr>
          <w:rFonts w:ascii="Arial" w:eastAsia="Arial" w:hAnsi="Arial" w:cs="Arial"/>
          <w:sz w:val="24"/>
          <w:szCs w:val="24"/>
        </w:rPr>
        <w:t>yar el</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 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 xml:space="preserve">l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pacing w:val="-3"/>
          <w:sz w:val="24"/>
          <w:szCs w:val="24"/>
        </w:rPr>
        <w:t>o</w:t>
      </w:r>
      <w:r w:rsidR="001741AD">
        <w:rPr>
          <w:rFonts w:ascii="Arial" w:eastAsia="Arial" w:hAnsi="Arial" w:cs="Arial"/>
          <w:sz w:val="24"/>
          <w:szCs w:val="24"/>
        </w:rPr>
        <w:t>;</w:t>
      </w:r>
    </w:p>
    <w:p w14:paraId="79D98190" w14:textId="2A1DBA1D" w:rsidR="00C64580" w:rsidRPr="00222519" w:rsidRDefault="00091019" w:rsidP="0021538C">
      <w:pPr>
        <w:pStyle w:val="Prrafodelista"/>
        <w:numPr>
          <w:ilvl w:val="0"/>
          <w:numId w:val="14"/>
        </w:numPr>
        <w:tabs>
          <w:tab w:val="left" w:pos="993"/>
        </w:tabs>
        <w:spacing w:before="1" w:line="276" w:lineRule="auto"/>
        <w:ind w:left="851" w:right="72" w:hanging="851"/>
        <w:jc w:val="both"/>
        <w:rPr>
          <w:rFonts w:ascii="Arial" w:eastAsia="Arial" w:hAnsi="Arial" w:cs="Arial"/>
          <w:sz w:val="24"/>
          <w:szCs w:val="24"/>
        </w:rPr>
      </w:pPr>
      <w:r w:rsidRPr="00222519">
        <w:rPr>
          <w:rFonts w:ascii="Arial" w:eastAsia="Arial" w:hAnsi="Arial" w:cs="Arial"/>
          <w:sz w:val="24"/>
          <w:szCs w:val="24"/>
        </w:rPr>
        <w:t>F</w:t>
      </w:r>
      <w:r w:rsidRPr="00222519">
        <w:rPr>
          <w:rFonts w:ascii="Arial" w:eastAsia="Arial" w:hAnsi="Arial" w:cs="Arial"/>
          <w:spacing w:val="-1"/>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 xml:space="preserve">r </w:t>
      </w:r>
      <w:r w:rsidRPr="00222519">
        <w:rPr>
          <w:rFonts w:ascii="Arial" w:eastAsia="Arial" w:hAnsi="Arial" w:cs="Arial"/>
          <w:spacing w:val="3"/>
          <w:sz w:val="24"/>
          <w:szCs w:val="24"/>
        </w:rPr>
        <w:t>directamente</w:t>
      </w:r>
      <w:r w:rsidRPr="00222519">
        <w:rPr>
          <w:rFonts w:ascii="Arial" w:eastAsia="Arial" w:hAnsi="Arial" w:cs="Arial"/>
          <w:sz w:val="24"/>
          <w:szCs w:val="24"/>
        </w:rPr>
        <w:t xml:space="preserve"> o </w:t>
      </w:r>
      <w:r w:rsidRPr="00222519">
        <w:rPr>
          <w:rFonts w:ascii="Arial" w:eastAsia="Arial" w:hAnsi="Arial" w:cs="Arial"/>
          <w:spacing w:val="2"/>
          <w:sz w:val="24"/>
          <w:szCs w:val="24"/>
        </w:rPr>
        <w:t>a</w:t>
      </w:r>
      <w:r w:rsidRPr="00222519">
        <w:rPr>
          <w:rFonts w:ascii="Arial" w:eastAsia="Arial" w:hAnsi="Arial" w:cs="Arial"/>
          <w:sz w:val="24"/>
          <w:szCs w:val="24"/>
        </w:rPr>
        <w:t xml:space="preserve"> </w:t>
      </w:r>
      <w:r w:rsidRPr="00222519">
        <w:rPr>
          <w:rFonts w:ascii="Arial" w:eastAsia="Arial" w:hAnsi="Arial" w:cs="Arial"/>
          <w:spacing w:val="2"/>
          <w:sz w:val="24"/>
          <w:szCs w:val="24"/>
        </w:rPr>
        <w:t>través</w:t>
      </w:r>
      <w:r w:rsidRPr="00222519">
        <w:rPr>
          <w:rFonts w:ascii="Arial" w:eastAsia="Arial" w:hAnsi="Arial" w:cs="Arial"/>
          <w:sz w:val="24"/>
          <w:szCs w:val="24"/>
        </w:rPr>
        <w:t xml:space="preserve"> </w:t>
      </w:r>
      <w:r w:rsidRPr="00222519">
        <w:rPr>
          <w:rFonts w:ascii="Arial" w:eastAsia="Arial" w:hAnsi="Arial" w:cs="Arial"/>
          <w:spacing w:val="3"/>
          <w:sz w:val="24"/>
          <w:szCs w:val="24"/>
        </w:rPr>
        <w:t>de</w:t>
      </w:r>
      <w:r w:rsidRPr="00222519">
        <w:rPr>
          <w:rFonts w:ascii="Arial" w:eastAsia="Arial" w:hAnsi="Arial" w:cs="Arial"/>
          <w:sz w:val="24"/>
          <w:szCs w:val="24"/>
        </w:rPr>
        <w:t xml:space="preserve"> </w:t>
      </w:r>
      <w:r w:rsidRPr="00222519">
        <w:rPr>
          <w:rFonts w:ascii="Arial" w:eastAsia="Arial" w:hAnsi="Arial" w:cs="Arial"/>
          <w:spacing w:val="2"/>
          <w:sz w:val="24"/>
          <w:szCs w:val="24"/>
        </w:rPr>
        <w:t>Instituciones</w:t>
      </w:r>
      <w:r w:rsidRPr="00222519">
        <w:rPr>
          <w:rFonts w:ascii="Arial" w:eastAsia="Arial" w:hAnsi="Arial" w:cs="Arial"/>
          <w:sz w:val="24"/>
          <w:szCs w:val="24"/>
        </w:rPr>
        <w:t xml:space="preserve"> </w:t>
      </w:r>
      <w:r w:rsidRPr="00222519">
        <w:rPr>
          <w:rFonts w:ascii="Arial" w:eastAsia="Arial" w:hAnsi="Arial" w:cs="Arial"/>
          <w:spacing w:val="2"/>
          <w:sz w:val="24"/>
          <w:szCs w:val="24"/>
        </w:rPr>
        <w:t>Gubernamentales</w:t>
      </w:r>
      <w:r w:rsidRPr="00222519">
        <w:rPr>
          <w:rFonts w:ascii="Arial" w:eastAsia="Arial" w:hAnsi="Arial" w:cs="Arial"/>
          <w:sz w:val="24"/>
          <w:szCs w:val="24"/>
        </w:rPr>
        <w:t xml:space="preserve"> </w:t>
      </w:r>
      <w:r w:rsidRPr="00222519">
        <w:rPr>
          <w:rFonts w:ascii="Arial" w:eastAsia="Arial" w:hAnsi="Arial" w:cs="Arial"/>
          <w:spacing w:val="3"/>
          <w:sz w:val="24"/>
          <w:szCs w:val="24"/>
        </w:rPr>
        <w:t>y</w:t>
      </w:r>
      <w:r w:rsidR="00CC708D" w:rsidRPr="00222519">
        <w:rPr>
          <w:rFonts w:ascii="Arial" w:eastAsia="Arial" w:hAnsi="Arial" w:cs="Arial"/>
          <w:sz w:val="24"/>
          <w:szCs w:val="24"/>
        </w:rPr>
        <w:t xml:space="preserve"> priv</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 xml:space="preserve">s, </w:t>
      </w:r>
      <w:r w:rsidR="00CC708D" w:rsidRPr="00222519">
        <w:rPr>
          <w:rFonts w:ascii="Arial" w:eastAsia="Arial" w:hAnsi="Arial" w:cs="Arial"/>
          <w:spacing w:val="-1"/>
          <w:sz w:val="24"/>
          <w:szCs w:val="24"/>
        </w:rPr>
        <w:t>l</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co</w:t>
      </w:r>
      <w:r w:rsidR="00CC708D" w:rsidRPr="00222519">
        <w:rPr>
          <w:rFonts w:ascii="Arial" w:eastAsia="Arial" w:hAnsi="Arial" w:cs="Arial"/>
          <w:spacing w:val="-1"/>
          <w:sz w:val="24"/>
          <w:szCs w:val="24"/>
        </w:rPr>
        <w:t>n</w:t>
      </w:r>
      <w:r w:rsidR="00CC708D" w:rsidRPr="00222519">
        <w:rPr>
          <w:rFonts w:ascii="Arial" w:eastAsia="Arial" w:hAnsi="Arial" w:cs="Arial"/>
          <w:sz w:val="24"/>
          <w:szCs w:val="24"/>
        </w:rPr>
        <w:t>s</w:t>
      </w:r>
      <w:r w:rsidR="00CC708D" w:rsidRPr="00222519">
        <w:rPr>
          <w:rFonts w:ascii="Arial" w:eastAsia="Arial" w:hAnsi="Arial" w:cs="Arial"/>
          <w:spacing w:val="-3"/>
          <w:sz w:val="24"/>
          <w:szCs w:val="24"/>
        </w:rPr>
        <w:t>e</w:t>
      </w:r>
      <w:r w:rsidR="00CC708D" w:rsidRPr="00222519">
        <w:rPr>
          <w:rFonts w:ascii="Arial" w:eastAsia="Arial" w:hAnsi="Arial" w:cs="Arial"/>
          <w:spacing w:val="1"/>
          <w:sz w:val="24"/>
          <w:szCs w:val="24"/>
        </w:rPr>
        <w:t>r</w:t>
      </w:r>
      <w:r w:rsidR="00CC708D" w:rsidRPr="00222519">
        <w:rPr>
          <w:rFonts w:ascii="Arial" w:eastAsia="Arial" w:hAnsi="Arial" w:cs="Arial"/>
          <w:sz w:val="24"/>
          <w:szCs w:val="24"/>
        </w:rPr>
        <w:t>vac</w:t>
      </w:r>
      <w:r w:rsidR="00CC708D" w:rsidRPr="00222519">
        <w:rPr>
          <w:rFonts w:ascii="Arial" w:eastAsia="Arial" w:hAnsi="Arial" w:cs="Arial"/>
          <w:spacing w:val="-1"/>
          <w:sz w:val="24"/>
          <w:szCs w:val="24"/>
        </w:rPr>
        <w:t>i</w:t>
      </w:r>
      <w:r w:rsidR="00CC708D" w:rsidRPr="00222519">
        <w:rPr>
          <w:rFonts w:ascii="Arial" w:eastAsia="Arial" w:hAnsi="Arial" w:cs="Arial"/>
          <w:spacing w:val="-3"/>
          <w:sz w:val="24"/>
          <w:szCs w:val="24"/>
        </w:rPr>
        <w:t>ó</w:t>
      </w:r>
      <w:r w:rsidR="00CC708D" w:rsidRPr="00222519">
        <w:rPr>
          <w:rFonts w:ascii="Arial" w:eastAsia="Arial" w:hAnsi="Arial" w:cs="Arial"/>
          <w:sz w:val="24"/>
          <w:szCs w:val="24"/>
        </w:rPr>
        <w:t>n y</w:t>
      </w:r>
      <w:r w:rsidR="00CC708D" w:rsidRPr="00222519">
        <w:rPr>
          <w:rFonts w:ascii="Arial" w:eastAsia="Arial" w:hAnsi="Arial" w:cs="Arial"/>
          <w:spacing w:val="3"/>
          <w:sz w:val="24"/>
          <w:szCs w:val="24"/>
        </w:rPr>
        <w:t xml:space="preserve"> </w:t>
      </w:r>
      <w:r w:rsidR="00CC708D" w:rsidRPr="00222519">
        <w:rPr>
          <w:rFonts w:ascii="Arial" w:eastAsia="Arial" w:hAnsi="Arial" w:cs="Arial"/>
          <w:sz w:val="24"/>
          <w:szCs w:val="24"/>
        </w:rPr>
        <w:t>co</w:t>
      </w:r>
      <w:r w:rsidR="00CC708D" w:rsidRPr="00222519">
        <w:rPr>
          <w:rFonts w:ascii="Arial" w:eastAsia="Arial" w:hAnsi="Arial" w:cs="Arial"/>
          <w:spacing w:val="-1"/>
          <w:sz w:val="24"/>
          <w:szCs w:val="24"/>
        </w:rPr>
        <w:t>n</w:t>
      </w:r>
      <w:r w:rsidR="00CC708D" w:rsidRPr="00222519">
        <w:rPr>
          <w:rFonts w:ascii="Arial" w:eastAsia="Arial" w:hAnsi="Arial" w:cs="Arial"/>
          <w:sz w:val="24"/>
          <w:szCs w:val="24"/>
        </w:rPr>
        <w:t>so</w:t>
      </w:r>
      <w:r w:rsidR="00CC708D" w:rsidRPr="00222519">
        <w:rPr>
          <w:rFonts w:ascii="Arial" w:eastAsia="Arial" w:hAnsi="Arial" w:cs="Arial"/>
          <w:spacing w:val="-1"/>
          <w:sz w:val="24"/>
          <w:szCs w:val="24"/>
        </w:rPr>
        <w:t>li</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a</w:t>
      </w:r>
      <w:r w:rsidR="00CC708D" w:rsidRPr="00222519">
        <w:rPr>
          <w:rFonts w:ascii="Arial" w:eastAsia="Arial" w:hAnsi="Arial" w:cs="Arial"/>
          <w:sz w:val="24"/>
          <w:szCs w:val="24"/>
        </w:rPr>
        <w:t>c</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ón</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de</w:t>
      </w:r>
      <w:r w:rsidR="00CC708D" w:rsidRPr="00222519">
        <w:rPr>
          <w:rFonts w:ascii="Arial" w:eastAsia="Arial" w:hAnsi="Arial" w:cs="Arial"/>
          <w:spacing w:val="-1"/>
          <w:sz w:val="24"/>
          <w:szCs w:val="24"/>
        </w:rPr>
        <w:t xml:space="preserve"> l</w:t>
      </w:r>
      <w:r w:rsidR="00CC708D" w:rsidRPr="00222519">
        <w:rPr>
          <w:rFonts w:ascii="Arial" w:eastAsia="Arial" w:hAnsi="Arial" w:cs="Arial"/>
          <w:sz w:val="24"/>
          <w:szCs w:val="24"/>
        </w:rPr>
        <w:t xml:space="preserve">a </w:t>
      </w:r>
      <w:r w:rsidR="00CC708D" w:rsidRPr="00222519">
        <w:rPr>
          <w:rFonts w:ascii="Arial" w:eastAsia="Arial" w:hAnsi="Arial" w:cs="Arial"/>
          <w:spacing w:val="-3"/>
          <w:sz w:val="24"/>
          <w:szCs w:val="24"/>
        </w:rPr>
        <w:t>i</w:t>
      </w:r>
      <w:r w:rsidR="00CC708D" w:rsidRPr="00222519">
        <w:rPr>
          <w:rFonts w:ascii="Arial" w:eastAsia="Arial" w:hAnsi="Arial" w:cs="Arial"/>
          <w:sz w:val="24"/>
          <w:szCs w:val="24"/>
        </w:rPr>
        <w:t>d</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nti</w:t>
      </w:r>
      <w:r w:rsidR="00CC708D" w:rsidRPr="00222519">
        <w:rPr>
          <w:rFonts w:ascii="Arial" w:eastAsia="Arial" w:hAnsi="Arial" w:cs="Arial"/>
          <w:spacing w:val="-1"/>
          <w:sz w:val="24"/>
          <w:szCs w:val="24"/>
        </w:rPr>
        <w:t>d</w:t>
      </w:r>
      <w:r w:rsidR="00CC708D" w:rsidRPr="00222519">
        <w:rPr>
          <w:rFonts w:ascii="Arial" w:eastAsia="Arial" w:hAnsi="Arial" w:cs="Arial"/>
          <w:sz w:val="24"/>
          <w:szCs w:val="24"/>
        </w:rPr>
        <w:t>ad</w:t>
      </w:r>
      <w:r w:rsidR="00CC708D" w:rsidRPr="00222519">
        <w:rPr>
          <w:rFonts w:ascii="Arial" w:eastAsia="Arial" w:hAnsi="Arial" w:cs="Arial"/>
          <w:spacing w:val="1"/>
          <w:sz w:val="24"/>
          <w:szCs w:val="24"/>
        </w:rPr>
        <w:t xml:space="preserve"> </w:t>
      </w:r>
      <w:r w:rsidR="00CC708D" w:rsidRPr="00222519">
        <w:rPr>
          <w:rFonts w:ascii="Arial" w:eastAsia="Arial" w:hAnsi="Arial" w:cs="Arial"/>
          <w:sz w:val="24"/>
          <w:szCs w:val="24"/>
        </w:rPr>
        <w:t>del</w:t>
      </w:r>
      <w:r w:rsidR="00CC708D" w:rsidRPr="00222519">
        <w:rPr>
          <w:rFonts w:ascii="Arial" w:eastAsia="Arial" w:hAnsi="Arial" w:cs="Arial"/>
          <w:spacing w:val="-2"/>
          <w:sz w:val="24"/>
          <w:szCs w:val="24"/>
        </w:rPr>
        <w:t xml:space="preserve"> </w:t>
      </w:r>
      <w:r w:rsidR="00CC708D" w:rsidRPr="00222519">
        <w:rPr>
          <w:rFonts w:ascii="Arial" w:eastAsia="Arial" w:hAnsi="Arial" w:cs="Arial"/>
          <w:spacing w:val="-1"/>
          <w:sz w:val="24"/>
          <w:szCs w:val="24"/>
        </w:rPr>
        <w:t>E</w:t>
      </w:r>
      <w:r w:rsidR="00CC708D" w:rsidRPr="00222519">
        <w:rPr>
          <w:rFonts w:ascii="Arial" w:eastAsia="Arial" w:hAnsi="Arial" w:cs="Arial"/>
          <w:sz w:val="24"/>
          <w:szCs w:val="24"/>
        </w:rPr>
        <w:t>s</w:t>
      </w:r>
      <w:r w:rsidR="00CC708D" w:rsidRPr="00222519">
        <w:rPr>
          <w:rFonts w:ascii="Arial" w:eastAsia="Arial" w:hAnsi="Arial" w:cs="Arial"/>
          <w:spacing w:val="1"/>
          <w:sz w:val="24"/>
          <w:szCs w:val="24"/>
        </w:rPr>
        <w:t>t</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d</w:t>
      </w:r>
      <w:r w:rsidR="00CC708D" w:rsidRPr="00222519">
        <w:rPr>
          <w:rFonts w:ascii="Arial" w:eastAsia="Arial" w:hAnsi="Arial" w:cs="Arial"/>
          <w:spacing w:val="-3"/>
          <w:sz w:val="24"/>
          <w:szCs w:val="24"/>
        </w:rPr>
        <w:t>o</w:t>
      </w:r>
      <w:r w:rsidR="001741AD">
        <w:rPr>
          <w:rFonts w:ascii="Arial" w:eastAsia="Arial" w:hAnsi="Arial" w:cs="Arial"/>
          <w:sz w:val="24"/>
          <w:szCs w:val="24"/>
        </w:rPr>
        <w:t>;</w:t>
      </w:r>
    </w:p>
    <w:p w14:paraId="194DD4A0" w14:textId="47D6E3E4" w:rsidR="00CC708D" w:rsidRPr="00222519" w:rsidRDefault="00CC708D" w:rsidP="0021538C">
      <w:pPr>
        <w:pStyle w:val="Prrafodelista"/>
        <w:numPr>
          <w:ilvl w:val="0"/>
          <w:numId w:val="14"/>
        </w:numPr>
        <w:tabs>
          <w:tab w:val="left" w:pos="993"/>
        </w:tabs>
        <w:spacing w:before="1" w:line="276" w:lineRule="auto"/>
        <w:ind w:left="851" w:right="72"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 xml:space="preserve">os </w:t>
      </w:r>
      <w:r w:rsidRPr="00222519">
        <w:rPr>
          <w:rFonts w:ascii="Arial" w:eastAsia="Arial" w:hAnsi="Arial" w:cs="Arial"/>
          <w:spacing w:val="1"/>
          <w:sz w:val="24"/>
          <w:szCs w:val="24"/>
        </w:rPr>
        <w:t>m</w:t>
      </w:r>
      <w:r w:rsidRPr="00222519">
        <w:rPr>
          <w:rFonts w:ascii="Arial" w:eastAsia="Arial" w:hAnsi="Arial" w:cs="Arial"/>
          <w:sz w:val="24"/>
          <w:szCs w:val="24"/>
        </w:rPr>
        <w:t>ec</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pacing w:val="-2"/>
          <w:sz w:val="24"/>
          <w:szCs w:val="24"/>
        </w:rPr>
        <w:t>s</w:t>
      </w:r>
      <w:r w:rsidRPr="00222519">
        <w:rPr>
          <w:rFonts w:ascii="Arial" w:eastAsia="Arial" w:hAnsi="Arial" w:cs="Arial"/>
          <w:spacing w:val="1"/>
          <w:sz w:val="24"/>
          <w:szCs w:val="24"/>
        </w:rPr>
        <w:t>m</w:t>
      </w:r>
      <w:r w:rsidRPr="00222519">
        <w:rPr>
          <w:rFonts w:ascii="Arial" w:eastAsia="Arial" w:hAnsi="Arial" w:cs="Arial"/>
          <w:sz w:val="24"/>
          <w:szCs w:val="24"/>
        </w:rPr>
        <w:t>os</w:t>
      </w:r>
      <w:r w:rsidRPr="00222519">
        <w:rPr>
          <w:rFonts w:ascii="Arial" w:eastAsia="Arial" w:hAnsi="Arial" w:cs="Arial"/>
          <w:spacing w:val="2"/>
          <w:sz w:val="24"/>
          <w:szCs w:val="24"/>
        </w:rPr>
        <w:t xml:space="preserve"> </w:t>
      </w:r>
      <w:r w:rsidRPr="00222519">
        <w:rPr>
          <w:rFonts w:ascii="Arial" w:eastAsia="Arial" w:hAnsi="Arial" w:cs="Arial"/>
          <w:sz w:val="24"/>
          <w:szCs w:val="24"/>
        </w:rPr>
        <w:t>n</w:t>
      </w:r>
      <w:r w:rsidRPr="00222519">
        <w:rPr>
          <w:rFonts w:ascii="Arial" w:eastAsia="Arial" w:hAnsi="Arial" w:cs="Arial"/>
          <w:spacing w:val="-3"/>
          <w:sz w:val="24"/>
          <w:szCs w:val="24"/>
        </w:rPr>
        <w:t>e</w:t>
      </w:r>
      <w:r w:rsidRPr="00222519">
        <w:rPr>
          <w:rFonts w:ascii="Arial" w:eastAsia="Arial" w:hAnsi="Arial" w:cs="Arial"/>
          <w:sz w:val="24"/>
          <w:szCs w:val="24"/>
        </w:rPr>
        <w:t>ces</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os 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2"/>
          <w:sz w:val="24"/>
          <w:szCs w:val="24"/>
        </w:rPr>
        <w:t>c</w:t>
      </w:r>
      <w:r w:rsidRPr="00222519">
        <w:rPr>
          <w:rFonts w:ascii="Arial" w:eastAsia="Arial" w:hAnsi="Arial" w:cs="Arial"/>
          <w:sz w:val="24"/>
          <w:szCs w:val="24"/>
        </w:rPr>
        <w:t>a</w:t>
      </w:r>
      <w:r w:rsidRPr="00222519">
        <w:rPr>
          <w:rFonts w:ascii="Arial" w:eastAsia="Arial" w:hAnsi="Arial" w:cs="Arial"/>
          <w:spacing w:val="-1"/>
          <w:sz w:val="24"/>
          <w:szCs w:val="24"/>
        </w:rPr>
        <w:t>p</w:t>
      </w:r>
      <w:r w:rsidRPr="00222519">
        <w:rPr>
          <w:rFonts w:ascii="Arial" w:eastAsia="Arial" w:hAnsi="Arial" w:cs="Arial"/>
          <w:spacing w:val="1"/>
          <w:sz w:val="24"/>
          <w:szCs w:val="24"/>
        </w:rPr>
        <w:t>t</w:t>
      </w:r>
      <w:r w:rsidRPr="00222519">
        <w:rPr>
          <w:rFonts w:ascii="Arial" w:eastAsia="Arial" w:hAnsi="Arial" w:cs="Arial"/>
          <w:sz w:val="24"/>
          <w:szCs w:val="24"/>
        </w:rPr>
        <w:t>ar</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z w:val="24"/>
          <w:szCs w:val="24"/>
        </w:rPr>
        <w:t>n</w:t>
      </w:r>
      <w:r w:rsidRPr="00222519">
        <w:rPr>
          <w:rFonts w:ascii="Arial" w:eastAsia="Arial" w:hAnsi="Arial" w:cs="Arial"/>
          <w:spacing w:val="-1"/>
          <w:sz w:val="24"/>
          <w:szCs w:val="24"/>
        </w:rPr>
        <w:t>o</w:t>
      </w:r>
      <w:r w:rsidRPr="00222519">
        <w:rPr>
          <w:rFonts w:ascii="Arial" w:eastAsia="Arial" w:hAnsi="Arial" w:cs="Arial"/>
          <w:sz w:val="24"/>
          <w:szCs w:val="24"/>
        </w:rPr>
        <w:t>cer</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s 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z w:val="24"/>
          <w:szCs w:val="24"/>
        </w:rPr>
        <w:t>b</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w:t>
      </w:r>
      <w:r w:rsidRPr="00222519">
        <w:rPr>
          <w:rFonts w:ascii="Arial" w:eastAsia="Arial" w:hAnsi="Arial" w:cs="Arial"/>
          <w:spacing w:val="-1"/>
          <w:sz w:val="24"/>
          <w:szCs w:val="24"/>
        </w:rPr>
        <w:t>n</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así</w:t>
      </w:r>
      <w:r w:rsidRPr="00222519">
        <w:rPr>
          <w:rFonts w:ascii="Arial" w:eastAsia="Arial" w:hAnsi="Arial" w:cs="Arial"/>
          <w:spacing w:val="2"/>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el ac</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c</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v</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os</w:t>
      </w:r>
      <w:r w:rsidRPr="00222519">
        <w:rPr>
          <w:rFonts w:ascii="Arial" w:eastAsia="Arial" w:hAnsi="Arial" w:cs="Arial"/>
          <w:spacing w:val="1"/>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z w:val="24"/>
          <w:szCs w:val="24"/>
        </w:rPr>
        <w:t>b</w:t>
      </w:r>
      <w:r w:rsidRPr="00222519">
        <w:rPr>
          <w:rFonts w:ascii="Arial" w:eastAsia="Arial" w:hAnsi="Arial" w:cs="Arial"/>
          <w:spacing w:val="-4"/>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 en</w:t>
      </w:r>
      <w:r w:rsidRPr="00222519">
        <w:rPr>
          <w:rFonts w:ascii="Arial" w:eastAsia="Arial" w:hAnsi="Arial" w:cs="Arial"/>
          <w:spacing w:val="1"/>
          <w:sz w:val="24"/>
          <w:szCs w:val="24"/>
        </w:rPr>
        <w:t xml:space="preserve"> </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u</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pacing w:val="-3"/>
          <w:sz w:val="24"/>
          <w:szCs w:val="24"/>
        </w:rPr>
        <w:t>b</w:t>
      </w:r>
      <w:r w:rsidRPr="00222519">
        <w:rPr>
          <w:rFonts w:ascii="Arial" w:eastAsia="Arial" w:hAnsi="Arial" w:cs="Arial"/>
          <w:spacing w:val="1"/>
          <w:sz w:val="24"/>
          <w:szCs w:val="24"/>
        </w:rPr>
        <w:t>r</w:t>
      </w:r>
      <w:r w:rsidRPr="00222519">
        <w:rPr>
          <w:rFonts w:ascii="Arial" w:eastAsia="Arial" w:hAnsi="Arial" w:cs="Arial"/>
          <w:sz w:val="24"/>
          <w:szCs w:val="24"/>
        </w:rPr>
        <w:t>eza</w:t>
      </w:r>
      <w:r w:rsidRPr="00222519">
        <w:rPr>
          <w:rFonts w:ascii="Arial" w:eastAsia="Arial" w:hAnsi="Arial" w:cs="Arial"/>
          <w:spacing w:val="-4"/>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w:t>
      </w:r>
      <w:r w:rsidRPr="00222519">
        <w:rPr>
          <w:rFonts w:ascii="Arial" w:eastAsia="Arial" w:hAnsi="Arial" w:cs="Arial"/>
          <w:sz w:val="24"/>
          <w:szCs w:val="24"/>
        </w:rPr>
        <w:t>o vu</w:t>
      </w:r>
      <w:r w:rsidRPr="00222519">
        <w:rPr>
          <w:rFonts w:ascii="Arial" w:eastAsia="Arial" w:hAnsi="Arial" w:cs="Arial"/>
          <w:spacing w:val="-1"/>
          <w:sz w:val="24"/>
          <w:szCs w:val="24"/>
        </w:rPr>
        <w:t>l</w:t>
      </w:r>
      <w:r w:rsidRPr="00222519">
        <w:rPr>
          <w:rFonts w:ascii="Arial" w:eastAsia="Arial" w:hAnsi="Arial" w:cs="Arial"/>
          <w:sz w:val="24"/>
          <w:szCs w:val="24"/>
        </w:rPr>
        <w:t>n</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ab</w:t>
      </w:r>
      <w:r w:rsidRPr="00222519">
        <w:rPr>
          <w:rFonts w:ascii="Arial" w:eastAsia="Arial" w:hAnsi="Arial" w:cs="Arial"/>
          <w:spacing w:val="-1"/>
          <w:sz w:val="24"/>
          <w:szCs w:val="24"/>
        </w:rPr>
        <w:t>ili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001741AD">
        <w:rPr>
          <w:rFonts w:ascii="Arial" w:eastAsia="Arial" w:hAnsi="Arial" w:cs="Arial"/>
          <w:sz w:val="24"/>
          <w:szCs w:val="24"/>
        </w:rPr>
        <w:t>;</w:t>
      </w:r>
    </w:p>
    <w:p w14:paraId="59E2CE99" w14:textId="60D458C6" w:rsidR="00CC708D" w:rsidRPr="00222519" w:rsidRDefault="00CC708D" w:rsidP="0021538C">
      <w:pPr>
        <w:pStyle w:val="Prrafodelista"/>
        <w:numPr>
          <w:ilvl w:val="0"/>
          <w:numId w:val="14"/>
        </w:numPr>
        <w:tabs>
          <w:tab w:val="left" w:pos="993"/>
        </w:tabs>
        <w:spacing w:before="5" w:line="276" w:lineRule="auto"/>
        <w:ind w:left="851" w:right="86" w:hanging="851"/>
        <w:jc w:val="both"/>
        <w:rPr>
          <w:rFonts w:ascii="Arial" w:eastAsia="Arial" w:hAnsi="Arial" w:cs="Arial"/>
          <w:sz w:val="24"/>
          <w:szCs w:val="24"/>
        </w:rPr>
      </w:pPr>
      <w:r w:rsidRPr="00222519">
        <w:rPr>
          <w:rFonts w:ascii="Arial" w:eastAsia="Arial" w:hAnsi="Arial" w:cs="Arial"/>
          <w:spacing w:val="-1"/>
          <w:sz w:val="24"/>
          <w:szCs w:val="24"/>
        </w:rPr>
        <w:t>D</w:t>
      </w:r>
      <w:r w:rsidRPr="00222519">
        <w:rPr>
          <w:rFonts w:ascii="Arial" w:eastAsia="Arial" w:hAnsi="Arial" w:cs="Arial"/>
          <w:sz w:val="24"/>
          <w:szCs w:val="24"/>
        </w:rPr>
        <w:t>ete</w:t>
      </w:r>
      <w:r w:rsidRPr="00222519">
        <w:rPr>
          <w:rFonts w:ascii="Arial" w:eastAsia="Arial" w:hAnsi="Arial" w:cs="Arial"/>
          <w:spacing w:val="1"/>
          <w:sz w:val="24"/>
          <w:szCs w:val="24"/>
        </w:rPr>
        <w:t>rm</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3"/>
          <w:sz w:val="24"/>
          <w:szCs w:val="24"/>
        </w:rPr>
        <w:t>a</w:t>
      </w:r>
      <w:r w:rsidRPr="00222519">
        <w:rPr>
          <w:rFonts w:ascii="Arial" w:eastAsia="Arial" w:hAnsi="Arial" w:cs="Arial"/>
          <w:sz w:val="24"/>
          <w:szCs w:val="24"/>
        </w:rPr>
        <w:t>r</w:t>
      </w:r>
      <w:r w:rsidRPr="00222519">
        <w:rPr>
          <w:rFonts w:ascii="Arial" w:eastAsia="Arial" w:hAnsi="Arial" w:cs="Arial"/>
          <w:spacing w:val="6"/>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5"/>
          <w:sz w:val="24"/>
          <w:szCs w:val="24"/>
        </w:rPr>
        <w:t xml:space="preserve"> </w:t>
      </w:r>
      <w:r w:rsidRPr="00222519">
        <w:rPr>
          <w:rFonts w:ascii="Arial" w:eastAsia="Arial" w:hAnsi="Arial" w:cs="Arial"/>
          <w:spacing w:val="-2"/>
          <w:sz w:val="24"/>
          <w:szCs w:val="24"/>
        </w:rPr>
        <w:t>c</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eri</w:t>
      </w:r>
      <w:r w:rsidRPr="00222519">
        <w:rPr>
          <w:rFonts w:ascii="Arial" w:eastAsia="Arial" w:hAnsi="Arial" w:cs="Arial"/>
          <w:spacing w:val="-1"/>
          <w:sz w:val="24"/>
          <w:szCs w:val="24"/>
        </w:rPr>
        <w:t>o</w:t>
      </w:r>
      <w:r w:rsidRPr="00222519">
        <w:rPr>
          <w:rFonts w:ascii="Arial" w:eastAsia="Arial" w:hAnsi="Arial" w:cs="Arial"/>
          <w:sz w:val="24"/>
          <w:szCs w:val="24"/>
        </w:rPr>
        <w:t>s 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5"/>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5"/>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4"/>
          <w:sz w:val="24"/>
          <w:szCs w:val="24"/>
        </w:rPr>
        <w:t xml:space="preserve"> </w:t>
      </w:r>
      <w:r w:rsidRPr="00222519">
        <w:rPr>
          <w:rFonts w:ascii="Arial" w:eastAsia="Arial" w:hAnsi="Arial" w:cs="Arial"/>
          <w:sz w:val="24"/>
          <w:szCs w:val="24"/>
        </w:rPr>
        <w:t>de</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2"/>
          <w:sz w:val="24"/>
          <w:szCs w:val="24"/>
        </w:rPr>
        <w:t xml:space="preserve"> </w:t>
      </w:r>
      <w:r w:rsidRPr="00222519">
        <w:rPr>
          <w:rFonts w:ascii="Arial" w:eastAsia="Arial" w:hAnsi="Arial" w:cs="Arial"/>
          <w:sz w:val="24"/>
          <w:szCs w:val="24"/>
        </w:rPr>
        <w:t>progr</w:t>
      </w:r>
      <w:r w:rsidRPr="00222519">
        <w:rPr>
          <w:rFonts w:ascii="Arial" w:eastAsia="Arial" w:hAnsi="Arial" w:cs="Arial"/>
          <w:spacing w:val="-2"/>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as</w:t>
      </w:r>
      <w:r w:rsidRPr="00222519">
        <w:rPr>
          <w:rFonts w:ascii="Arial" w:eastAsia="Arial" w:hAnsi="Arial" w:cs="Arial"/>
          <w:spacing w:val="5"/>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o</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5"/>
          <w:sz w:val="24"/>
          <w:szCs w:val="24"/>
        </w:rPr>
        <w:t xml:space="preserve"> </w:t>
      </w:r>
      <w:r w:rsidRPr="00222519">
        <w:rPr>
          <w:rFonts w:ascii="Arial" w:eastAsia="Arial" w:hAnsi="Arial" w:cs="Arial"/>
          <w:sz w:val="24"/>
          <w:szCs w:val="24"/>
        </w:rPr>
        <w:t>en</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m</w:t>
      </w:r>
      <w:r w:rsidRPr="00222519">
        <w:rPr>
          <w:rFonts w:ascii="Arial" w:eastAsia="Arial" w:hAnsi="Arial" w:cs="Arial"/>
          <w:sz w:val="24"/>
          <w:szCs w:val="24"/>
        </w:rPr>
        <w:t>at</w:t>
      </w:r>
      <w:r w:rsidRPr="00222519">
        <w:rPr>
          <w:rFonts w:ascii="Arial" w:eastAsia="Arial" w:hAnsi="Arial" w:cs="Arial"/>
          <w:spacing w:val="-2"/>
          <w:sz w:val="24"/>
          <w:szCs w:val="24"/>
        </w:rPr>
        <w:t>e</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 de</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2"/>
          <w:sz w:val="24"/>
          <w:szCs w:val="24"/>
        </w:rPr>
        <w:t>f</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u</w:t>
      </w:r>
      <w:r w:rsidRPr="00222519">
        <w:rPr>
          <w:rFonts w:ascii="Arial" w:eastAsia="Arial" w:hAnsi="Arial" w:cs="Arial"/>
          <w:spacing w:val="-3"/>
          <w:sz w:val="24"/>
          <w:szCs w:val="24"/>
        </w:rPr>
        <w:t>c</w:t>
      </w:r>
      <w:r w:rsidRPr="00222519">
        <w:rPr>
          <w:rFonts w:ascii="Arial" w:eastAsia="Arial" w:hAnsi="Arial" w:cs="Arial"/>
          <w:spacing w:val="1"/>
          <w:sz w:val="24"/>
          <w:szCs w:val="24"/>
        </w:rPr>
        <w:t>t</w:t>
      </w:r>
      <w:r w:rsidRPr="00222519">
        <w:rPr>
          <w:rFonts w:ascii="Arial" w:eastAsia="Arial" w:hAnsi="Arial" w:cs="Arial"/>
          <w:sz w:val="24"/>
          <w:szCs w:val="24"/>
        </w:rPr>
        <w:t>ura</w:t>
      </w:r>
      <w:r w:rsidRPr="00222519">
        <w:rPr>
          <w:rFonts w:ascii="Arial" w:eastAsia="Arial" w:hAnsi="Arial" w:cs="Arial"/>
          <w:spacing w:val="-1"/>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3"/>
          <w:sz w:val="24"/>
          <w:szCs w:val="24"/>
        </w:rPr>
        <w:t xml:space="preserve"> </w:t>
      </w:r>
      <w:r w:rsidRPr="00222519">
        <w:rPr>
          <w:rFonts w:ascii="Arial" w:eastAsia="Arial" w:hAnsi="Arial" w:cs="Arial"/>
          <w:sz w:val="24"/>
          <w:szCs w:val="24"/>
        </w:rPr>
        <w:t>b</w:t>
      </w:r>
      <w:r w:rsidRPr="00222519">
        <w:rPr>
          <w:rFonts w:ascii="Arial" w:eastAsia="Arial" w:hAnsi="Arial" w:cs="Arial"/>
          <w:spacing w:val="-1"/>
          <w:sz w:val="24"/>
          <w:szCs w:val="24"/>
        </w:rPr>
        <w:t>á</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ca</w:t>
      </w:r>
      <w:r w:rsidR="001741AD">
        <w:rPr>
          <w:rFonts w:ascii="Arial" w:eastAsia="Arial" w:hAnsi="Arial" w:cs="Arial"/>
          <w:sz w:val="24"/>
          <w:szCs w:val="24"/>
        </w:rPr>
        <w:t>;</w:t>
      </w:r>
    </w:p>
    <w:p w14:paraId="6D1CA091" w14:textId="3EEEAA83" w:rsidR="00CC708D" w:rsidRPr="00222519" w:rsidRDefault="00CC708D" w:rsidP="0021538C">
      <w:pPr>
        <w:pStyle w:val="Prrafodelista"/>
        <w:numPr>
          <w:ilvl w:val="0"/>
          <w:numId w:val="14"/>
        </w:numPr>
        <w:tabs>
          <w:tab w:val="left" w:pos="993"/>
        </w:tabs>
        <w:spacing w:before="3" w:line="276" w:lineRule="auto"/>
        <w:ind w:left="851" w:right="77"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se</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con </w:t>
      </w:r>
      <w:r w:rsidRPr="00222519">
        <w:rPr>
          <w:rFonts w:ascii="Arial" w:eastAsia="Arial" w:hAnsi="Arial" w:cs="Arial"/>
          <w:spacing w:val="-1"/>
          <w:sz w:val="24"/>
          <w:szCs w:val="24"/>
        </w:rPr>
        <w:t>l</w:t>
      </w:r>
      <w:r w:rsidRPr="00222519">
        <w:rPr>
          <w:rFonts w:ascii="Arial" w:eastAsia="Arial" w:hAnsi="Arial" w:cs="Arial"/>
          <w:sz w:val="24"/>
          <w:szCs w:val="24"/>
        </w:rPr>
        <w:t xml:space="preserve">os </w:t>
      </w:r>
      <w:r w:rsidRPr="00222519">
        <w:rPr>
          <w:rFonts w:ascii="Arial" w:eastAsia="Arial" w:hAnsi="Arial" w:cs="Arial"/>
          <w:spacing w:val="1"/>
          <w:sz w:val="24"/>
          <w:szCs w:val="24"/>
        </w:rPr>
        <w:t>M</w:t>
      </w:r>
      <w:r w:rsidRPr="00222519">
        <w:rPr>
          <w:rFonts w:ascii="Arial" w:eastAsia="Arial" w:hAnsi="Arial" w:cs="Arial"/>
          <w:sz w:val="24"/>
          <w:szCs w:val="24"/>
        </w:rPr>
        <w:t>u</w:t>
      </w:r>
      <w:r w:rsidRPr="00222519">
        <w:rPr>
          <w:rFonts w:ascii="Arial" w:eastAsia="Arial" w:hAnsi="Arial" w:cs="Arial"/>
          <w:spacing w:val="-1"/>
          <w:sz w:val="24"/>
          <w:szCs w:val="24"/>
        </w:rPr>
        <w:t>ni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i</w:t>
      </w:r>
      <w:r w:rsidRPr="00222519">
        <w:rPr>
          <w:rFonts w:ascii="Arial" w:eastAsia="Arial" w:hAnsi="Arial" w:cs="Arial"/>
          <w:sz w:val="24"/>
          <w:szCs w:val="24"/>
        </w:rPr>
        <w:t>os</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el </w:t>
      </w:r>
      <w:r w:rsidRPr="00222519">
        <w:rPr>
          <w:rFonts w:ascii="Arial" w:eastAsia="Arial" w:hAnsi="Arial" w:cs="Arial"/>
          <w:spacing w:val="-2"/>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j</w:t>
      </w:r>
      <w:r w:rsidRPr="00222519">
        <w:rPr>
          <w:rFonts w:ascii="Arial" w:eastAsia="Arial" w:hAnsi="Arial" w:cs="Arial"/>
          <w:sz w:val="24"/>
          <w:szCs w:val="24"/>
        </w:rPr>
        <w:t>or</w:t>
      </w:r>
      <w:r w:rsidRPr="00222519">
        <w:rPr>
          <w:rFonts w:ascii="Arial" w:eastAsia="Arial" w:hAnsi="Arial" w:cs="Arial"/>
          <w:spacing w:val="1"/>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ov</w:t>
      </w:r>
      <w:r w:rsidRPr="00222519">
        <w:rPr>
          <w:rFonts w:ascii="Arial" w:eastAsia="Arial" w:hAnsi="Arial" w:cs="Arial"/>
          <w:spacing w:val="-1"/>
          <w:sz w:val="24"/>
          <w:szCs w:val="24"/>
        </w:rPr>
        <w:t>e</w:t>
      </w:r>
      <w:r w:rsidRPr="00222519">
        <w:rPr>
          <w:rFonts w:ascii="Arial" w:eastAsia="Arial" w:hAnsi="Arial" w:cs="Arial"/>
          <w:sz w:val="24"/>
          <w:szCs w:val="24"/>
        </w:rPr>
        <w:t>ch</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 xml:space="preserve">as </w:t>
      </w:r>
      <w:r w:rsidRPr="00222519">
        <w:rPr>
          <w:rFonts w:ascii="Arial" w:eastAsia="Arial" w:hAnsi="Arial" w:cs="Arial"/>
          <w:spacing w:val="-1"/>
          <w:sz w:val="24"/>
          <w:szCs w:val="24"/>
        </w:rPr>
        <w:t>i</w:t>
      </w:r>
      <w:r w:rsidRPr="00222519">
        <w:rPr>
          <w:rFonts w:ascii="Arial" w:eastAsia="Arial" w:hAnsi="Arial" w:cs="Arial"/>
          <w:sz w:val="24"/>
          <w:szCs w:val="24"/>
        </w:rPr>
        <w:t>nsta</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2"/>
          <w:sz w:val="24"/>
          <w:szCs w:val="24"/>
        </w:rPr>
        <w:t xml:space="preserve"> </w:t>
      </w:r>
      <w:r w:rsidRPr="00222519">
        <w:rPr>
          <w:rFonts w:ascii="Arial" w:eastAsia="Arial" w:hAnsi="Arial" w:cs="Arial"/>
          <w:sz w:val="24"/>
          <w:szCs w:val="24"/>
        </w:rPr>
        <w:t>ce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os</w:t>
      </w:r>
      <w:r w:rsidRPr="00222519">
        <w:rPr>
          <w:rFonts w:ascii="Arial" w:eastAsia="Arial" w:hAnsi="Arial" w:cs="Arial"/>
          <w:spacing w:val="2"/>
          <w:sz w:val="24"/>
          <w:szCs w:val="24"/>
        </w:rPr>
        <w:t xml:space="preserve"> </w:t>
      </w:r>
      <w:r w:rsidRPr="00222519">
        <w:rPr>
          <w:rFonts w:ascii="Arial" w:eastAsia="Arial" w:hAnsi="Arial" w:cs="Arial"/>
          <w:sz w:val="24"/>
          <w:szCs w:val="24"/>
        </w:rPr>
        <w:t>de cu</w:t>
      </w:r>
      <w:r w:rsidRPr="00222519">
        <w:rPr>
          <w:rFonts w:ascii="Arial" w:eastAsia="Arial" w:hAnsi="Arial" w:cs="Arial"/>
          <w:spacing w:val="-4"/>
          <w:sz w:val="24"/>
          <w:szCs w:val="24"/>
        </w:rPr>
        <w:t>l</w:t>
      </w:r>
      <w:r w:rsidRPr="00222519">
        <w:rPr>
          <w:rFonts w:ascii="Arial" w:eastAsia="Arial" w:hAnsi="Arial" w:cs="Arial"/>
          <w:spacing w:val="1"/>
          <w:sz w:val="24"/>
          <w:szCs w:val="24"/>
        </w:rPr>
        <w:t>t</w:t>
      </w:r>
      <w:r w:rsidRPr="00222519">
        <w:rPr>
          <w:rFonts w:ascii="Arial" w:eastAsia="Arial" w:hAnsi="Arial" w:cs="Arial"/>
          <w:sz w:val="24"/>
          <w:szCs w:val="24"/>
        </w:rPr>
        <w:t>ur</w:t>
      </w:r>
      <w:r w:rsidRPr="00222519">
        <w:rPr>
          <w:rFonts w:ascii="Arial" w:eastAsia="Arial" w:hAnsi="Arial" w:cs="Arial"/>
          <w:spacing w:val="-2"/>
          <w:sz w:val="24"/>
          <w:szCs w:val="24"/>
        </w:rPr>
        <w:t>a</w:t>
      </w:r>
      <w:r w:rsidRPr="00222519">
        <w:rPr>
          <w:rFonts w:ascii="Arial" w:eastAsia="Arial" w:hAnsi="Arial" w:cs="Arial"/>
          <w:sz w:val="24"/>
          <w:szCs w:val="24"/>
        </w:rPr>
        <w:t>,</w:t>
      </w:r>
      <w:r w:rsidRPr="00222519">
        <w:rPr>
          <w:rFonts w:ascii="Arial" w:eastAsia="Arial" w:hAnsi="Arial" w:cs="Arial"/>
          <w:spacing w:val="1"/>
          <w:sz w:val="24"/>
          <w:szCs w:val="24"/>
        </w:rPr>
        <w:t xml:space="preserve"> j</w:t>
      </w:r>
      <w:r w:rsidRPr="00222519">
        <w:rPr>
          <w:rFonts w:ascii="Arial" w:eastAsia="Arial" w:hAnsi="Arial" w:cs="Arial"/>
          <w:sz w:val="24"/>
          <w:szCs w:val="24"/>
        </w:rPr>
        <w:t>uv</w:t>
      </w:r>
      <w:r w:rsidRPr="00222519">
        <w:rPr>
          <w:rFonts w:ascii="Arial" w:eastAsia="Arial" w:hAnsi="Arial" w:cs="Arial"/>
          <w:spacing w:val="-1"/>
          <w:sz w:val="24"/>
          <w:szCs w:val="24"/>
        </w:rPr>
        <w:t>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u</w:t>
      </w:r>
      <w:r w:rsidRPr="00222519">
        <w:rPr>
          <w:rFonts w:ascii="Arial" w:eastAsia="Arial" w:hAnsi="Arial" w:cs="Arial"/>
          <w:spacing w:val="-1"/>
          <w:sz w:val="24"/>
          <w:szCs w:val="24"/>
        </w:rPr>
        <w:t>d</w:t>
      </w:r>
      <w:r w:rsidRPr="00222519">
        <w:rPr>
          <w:rFonts w:ascii="Arial" w:eastAsia="Arial" w:hAnsi="Arial" w:cs="Arial"/>
          <w:sz w:val="24"/>
          <w:szCs w:val="24"/>
        </w:rPr>
        <w:t>,</w:t>
      </w:r>
      <w:r w:rsidRPr="00222519">
        <w:rPr>
          <w:rFonts w:ascii="Arial" w:eastAsia="Arial" w:hAnsi="Arial" w:cs="Arial"/>
          <w:spacing w:val="4"/>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pacing w:val="-2"/>
          <w:sz w:val="24"/>
          <w:szCs w:val="24"/>
        </w:rPr>
        <w:t>r</w:t>
      </w:r>
      <w:r w:rsidRPr="00222519">
        <w:rPr>
          <w:rFonts w:ascii="Arial" w:eastAsia="Arial" w:hAnsi="Arial" w:cs="Arial"/>
          <w:spacing w:val="1"/>
          <w:sz w:val="24"/>
          <w:szCs w:val="24"/>
        </w:rPr>
        <w:t>t</w:t>
      </w:r>
      <w:r w:rsidRPr="00222519">
        <w:rPr>
          <w:rFonts w:ascii="Arial" w:eastAsia="Arial" w:hAnsi="Arial" w:cs="Arial"/>
          <w:sz w:val="24"/>
          <w:szCs w:val="24"/>
        </w:rPr>
        <w:t xml:space="preserve">e y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3"/>
          <w:sz w:val="24"/>
          <w:szCs w:val="24"/>
        </w:rPr>
        <w:t>c</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w:t>
      </w:r>
      <w:r w:rsidRPr="00222519">
        <w:rPr>
          <w:rFonts w:ascii="Arial" w:eastAsia="Arial" w:hAnsi="Arial" w:cs="Arial"/>
          <w:spacing w:val="-1"/>
          <w:sz w:val="24"/>
          <w:szCs w:val="24"/>
        </w:rPr>
        <w:t>n</w:t>
      </w:r>
      <w:r w:rsidRPr="00222519">
        <w:rPr>
          <w:rFonts w:ascii="Arial" w:eastAsia="Arial" w:hAnsi="Arial" w:cs="Arial"/>
          <w:sz w:val="24"/>
          <w:szCs w:val="24"/>
        </w:rPr>
        <w:t>,</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p</w:t>
      </w:r>
      <w:r w:rsidRPr="00222519">
        <w:rPr>
          <w:rFonts w:ascii="Arial" w:eastAsia="Arial" w:hAnsi="Arial" w:cs="Arial"/>
          <w:sz w:val="24"/>
          <w:szCs w:val="24"/>
        </w:rPr>
        <w:t>ara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g</w:t>
      </w:r>
      <w:r w:rsidRPr="00222519">
        <w:rPr>
          <w:rFonts w:ascii="Arial" w:eastAsia="Arial" w:hAnsi="Arial" w:cs="Arial"/>
          <w:spacing w:val="-1"/>
          <w:sz w:val="24"/>
          <w:szCs w:val="24"/>
        </w:rPr>
        <w:t>e</w:t>
      </w:r>
      <w:r w:rsidRPr="00222519">
        <w:rPr>
          <w:rFonts w:ascii="Arial" w:eastAsia="Arial" w:hAnsi="Arial" w:cs="Arial"/>
          <w:sz w:val="24"/>
          <w:szCs w:val="24"/>
        </w:rPr>
        <w:t>n</w:t>
      </w:r>
      <w:r w:rsidRPr="00222519">
        <w:rPr>
          <w:rFonts w:ascii="Arial" w:eastAsia="Arial" w:hAnsi="Arial" w:cs="Arial"/>
          <w:spacing w:val="-1"/>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 de es</w:t>
      </w:r>
      <w:r w:rsidRPr="00222519">
        <w:rPr>
          <w:rFonts w:ascii="Arial" w:eastAsia="Arial" w:hAnsi="Arial" w:cs="Arial"/>
          <w:spacing w:val="-2"/>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ate</w:t>
      </w:r>
      <w:r w:rsidRPr="00222519">
        <w:rPr>
          <w:rFonts w:ascii="Arial" w:eastAsia="Arial" w:hAnsi="Arial" w:cs="Arial"/>
          <w:spacing w:val="-2"/>
          <w:sz w:val="24"/>
          <w:szCs w:val="24"/>
        </w:rPr>
        <w:t>g</w:t>
      </w:r>
      <w:r w:rsidRPr="00222519">
        <w:rPr>
          <w:rFonts w:ascii="Arial" w:eastAsia="Arial" w:hAnsi="Arial" w:cs="Arial"/>
          <w:spacing w:val="-1"/>
          <w:sz w:val="24"/>
          <w:szCs w:val="24"/>
        </w:rPr>
        <w:t>i</w:t>
      </w:r>
      <w:r w:rsidRPr="00222519">
        <w:rPr>
          <w:rFonts w:ascii="Arial" w:eastAsia="Arial" w:hAnsi="Arial" w:cs="Arial"/>
          <w:sz w:val="24"/>
          <w:szCs w:val="24"/>
        </w:rPr>
        <w:t>as</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z w:val="24"/>
          <w:szCs w:val="24"/>
        </w:rPr>
        <w:t>acc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en </w:t>
      </w:r>
      <w:r w:rsidRPr="00222519">
        <w:rPr>
          <w:rFonts w:ascii="Arial" w:eastAsia="Arial" w:hAnsi="Arial" w:cs="Arial"/>
          <w:spacing w:val="1"/>
          <w:sz w:val="24"/>
          <w:szCs w:val="24"/>
        </w:rPr>
        <w:t>m</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z w:val="24"/>
          <w:szCs w:val="24"/>
        </w:rPr>
        <w:t>eria de 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a</w:t>
      </w:r>
      <w:r w:rsidRPr="00222519">
        <w:rPr>
          <w:rFonts w:ascii="Arial" w:eastAsia="Arial" w:hAnsi="Arial" w:cs="Arial"/>
          <w:spacing w:val="1"/>
          <w:sz w:val="24"/>
          <w:szCs w:val="24"/>
        </w:rPr>
        <w:t>rr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so</w:t>
      </w:r>
      <w:r w:rsidRPr="00222519">
        <w:rPr>
          <w:rFonts w:ascii="Arial" w:eastAsia="Arial" w:hAnsi="Arial" w:cs="Arial"/>
          <w:spacing w:val="-3"/>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al y prevenc</w:t>
      </w:r>
      <w:r w:rsidRPr="00222519">
        <w:rPr>
          <w:rFonts w:ascii="Arial" w:eastAsia="Arial" w:hAnsi="Arial" w:cs="Arial"/>
          <w:spacing w:val="-2"/>
          <w:sz w:val="24"/>
          <w:szCs w:val="24"/>
        </w:rPr>
        <w:t>i</w:t>
      </w:r>
      <w:r w:rsidRPr="00222519">
        <w:rPr>
          <w:rFonts w:ascii="Arial" w:eastAsia="Arial" w:hAnsi="Arial" w:cs="Arial"/>
          <w:sz w:val="24"/>
          <w:szCs w:val="24"/>
        </w:rPr>
        <w:t>ón</w:t>
      </w:r>
      <w:r w:rsidRPr="00222519">
        <w:rPr>
          <w:rFonts w:ascii="Arial" w:eastAsia="Arial" w:hAnsi="Arial" w:cs="Arial"/>
          <w:spacing w:val="-2"/>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al</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l</w:t>
      </w:r>
      <w:r w:rsidRPr="00222519">
        <w:rPr>
          <w:rFonts w:ascii="Arial" w:eastAsia="Arial" w:hAnsi="Arial" w:cs="Arial"/>
          <w:sz w:val="24"/>
          <w:szCs w:val="24"/>
        </w:rPr>
        <w:t>a</w:t>
      </w:r>
      <w:r w:rsidRPr="00222519">
        <w:rPr>
          <w:rFonts w:ascii="Arial" w:eastAsia="Arial" w:hAnsi="Arial" w:cs="Arial"/>
          <w:spacing w:val="-2"/>
          <w:sz w:val="24"/>
          <w:szCs w:val="24"/>
        </w:rPr>
        <w:t xml:space="preserve"> </w:t>
      </w:r>
      <w:r w:rsidRPr="00222519">
        <w:rPr>
          <w:rFonts w:ascii="Arial" w:eastAsia="Arial" w:hAnsi="Arial" w:cs="Arial"/>
          <w:sz w:val="24"/>
          <w:szCs w:val="24"/>
        </w:rPr>
        <w:t>v</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001741AD">
        <w:rPr>
          <w:rFonts w:ascii="Arial" w:eastAsia="Arial" w:hAnsi="Arial" w:cs="Arial"/>
          <w:sz w:val="24"/>
          <w:szCs w:val="24"/>
        </w:rPr>
        <w:t>;</w:t>
      </w:r>
    </w:p>
    <w:p w14:paraId="7E48C479" w14:textId="3ABB3A83" w:rsidR="00CC708D" w:rsidRPr="00222519" w:rsidRDefault="00CC708D" w:rsidP="0021538C">
      <w:pPr>
        <w:pStyle w:val="Prrafodelista"/>
        <w:numPr>
          <w:ilvl w:val="0"/>
          <w:numId w:val="14"/>
        </w:numPr>
        <w:tabs>
          <w:tab w:val="left" w:pos="993"/>
        </w:tabs>
        <w:spacing w:line="276" w:lineRule="auto"/>
        <w:ind w:left="851" w:hanging="851"/>
        <w:jc w:val="both"/>
        <w:rPr>
          <w:rFonts w:ascii="Arial" w:eastAsia="Arial" w:hAnsi="Arial" w:cs="Arial"/>
          <w:sz w:val="24"/>
          <w:szCs w:val="24"/>
        </w:rPr>
      </w:pPr>
      <w:r w:rsidRPr="00222519">
        <w:rPr>
          <w:rFonts w:ascii="Arial" w:eastAsia="Arial" w:hAnsi="Arial" w:cs="Arial"/>
          <w:spacing w:val="-1"/>
          <w:sz w:val="24"/>
          <w:szCs w:val="24"/>
        </w:rPr>
        <w:t>D</w:t>
      </w:r>
      <w:r w:rsidRPr="00222519">
        <w:rPr>
          <w:rFonts w:ascii="Arial" w:eastAsia="Arial" w:hAnsi="Arial" w:cs="Arial"/>
          <w:sz w:val="24"/>
          <w:szCs w:val="24"/>
        </w:rPr>
        <w:t>ete</w:t>
      </w:r>
      <w:r w:rsidRPr="00222519">
        <w:rPr>
          <w:rFonts w:ascii="Arial" w:eastAsia="Arial" w:hAnsi="Arial" w:cs="Arial"/>
          <w:spacing w:val="1"/>
          <w:sz w:val="24"/>
          <w:szCs w:val="24"/>
        </w:rPr>
        <w:t>rm</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3"/>
          <w:sz w:val="24"/>
          <w:szCs w:val="24"/>
        </w:rPr>
        <w:t>a</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 Z</w:t>
      </w:r>
      <w:r w:rsidRPr="00222519">
        <w:rPr>
          <w:rFonts w:ascii="Arial" w:eastAsia="Arial" w:hAnsi="Arial" w:cs="Arial"/>
          <w:spacing w:val="-1"/>
          <w:sz w:val="24"/>
          <w:szCs w:val="24"/>
        </w:rPr>
        <w:t>o</w:t>
      </w:r>
      <w:r w:rsidRPr="00222519">
        <w:rPr>
          <w:rFonts w:ascii="Arial" w:eastAsia="Arial" w:hAnsi="Arial" w:cs="Arial"/>
          <w:sz w:val="24"/>
          <w:szCs w:val="24"/>
        </w:rPr>
        <w:t>n</w:t>
      </w:r>
      <w:r w:rsidRPr="00222519">
        <w:rPr>
          <w:rFonts w:ascii="Arial" w:eastAsia="Arial" w:hAnsi="Arial" w:cs="Arial"/>
          <w:spacing w:val="-3"/>
          <w:sz w:val="24"/>
          <w:szCs w:val="24"/>
        </w:rPr>
        <w:t>a</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o</w:t>
      </w:r>
      <w:r w:rsidRPr="00222519">
        <w:rPr>
          <w:rFonts w:ascii="Arial" w:eastAsia="Arial" w:hAnsi="Arial" w:cs="Arial"/>
          <w:spacing w:val="-6"/>
          <w:sz w:val="24"/>
          <w:szCs w:val="24"/>
        </w:rPr>
        <w:t xml:space="preserve"> </w:t>
      </w:r>
      <w:r w:rsidRPr="00222519">
        <w:rPr>
          <w:rFonts w:ascii="Arial" w:eastAsia="Arial" w:hAnsi="Arial" w:cs="Arial"/>
          <w:spacing w:val="-2"/>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z w:val="24"/>
          <w:szCs w:val="24"/>
        </w:rPr>
        <w:t>atenc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pri</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aria</w:t>
      </w:r>
      <w:r w:rsidRPr="00222519">
        <w:rPr>
          <w:rFonts w:ascii="Arial" w:eastAsia="Arial" w:hAnsi="Arial" w:cs="Arial"/>
          <w:spacing w:val="-1"/>
          <w:sz w:val="24"/>
          <w:szCs w:val="24"/>
        </w:rPr>
        <w:t xml:space="preserve"> </w:t>
      </w:r>
      <w:r w:rsidRPr="00222519">
        <w:rPr>
          <w:rFonts w:ascii="Arial" w:eastAsia="Arial" w:hAnsi="Arial" w:cs="Arial"/>
          <w:sz w:val="24"/>
          <w:szCs w:val="24"/>
        </w:rPr>
        <w:t>en</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001741AD">
        <w:rPr>
          <w:rFonts w:ascii="Arial" w:eastAsia="Arial" w:hAnsi="Arial" w:cs="Arial"/>
          <w:sz w:val="24"/>
          <w:szCs w:val="24"/>
        </w:rPr>
        <w:t>;</w:t>
      </w:r>
    </w:p>
    <w:p w14:paraId="48A64214" w14:textId="6634F8AA" w:rsidR="00CC708D" w:rsidRPr="00222519" w:rsidRDefault="00CC708D" w:rsidP="0021538C">
      <w:pPr>
        <w:pStyle w:val="Prrafodelista"/>
        <w:numPr>
          <w:ilvl w:val="0"/>
          <w:numId w:val="14"/>
        </w:numPr>
        <w:tabs>
          <w:tab w:val="left" w:pos="993"/>
        </w:tabs>
        <w:spacing w:before="40" w:line="276" w:lineRule="auto"/>
        <w:ind w:left="851" w:right="79" w:hanging="851"/>
        <w:jc w:val="both"/>
        <w:rPr>
          <w:rFonts w:ascii="Arial" w:eastAsia="Arial" w:hAnsi="Arial" w:cs="Arial"/>
          <w:sz w:val="24"/>
          <w:szCs w:val="24"/>
        </w:rPr>
      </w:pP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ar,</w:t>
      </w:r>
      <w:r w:rsidRPr="00222519">
        <w:rPr>
          <w:rFonts w:ascii="Arial" w:eastAsia="Arial" w:hAnsi="Arial" w:cs="Arial"/>
          <w:spacing w:val="2"/>
          <w:sz w:val="24"/>
          <w:szCs w:val="24"/>
        </w:rPr>
        <w:t xml:space="preserve"> </w:t>
      </w:r>
      <w:r w:rsidRPr="00222519">
        <w:rPr>
          <w:rFonts w:ascii="Arial" w:eastAsia="Arial" w:hAnsi="Arial" w:cs="Arial"/>
          <w:sz w:val="24"/>
          <w:szCs w:val="24"/>
        </w:rPr>
        <w:t>co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pacing w:val="-2"/>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1"/>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 as</w:t>
      </w:r>
      <w:r w:rsidRPr="00222519">
        <w:rPr>
          <w:rFonts w:ascii="Arial" w:eastAsia="Arial" w:hAnsi="Arial" w:cs="Arial"/>
          <w:spacing w:val="-1"/>
          <w:sz w:val="24"/>
          <w:szCs w:val="24"/>
        </w:rPr>
        <w:t>p</w:t>
      </w:r>
      <w:r w:rsidRPr="00222519">
        <w:rPr>
          <w:rFonts w:ascii="Arial" w:eastAsia="Arial" w:hAnsi="Arial" w:cs="Arial"/>
          <w:sz w:val="24"/>
          <w:szCs w:val="24"/>
        </w:rPr>
        <w:t>ectos</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t</w:t>
      </w:r>
      <w:r w:rsidRPr="00222519">
        <w:rPr>
          <w:rFonts w:ascii="Arial" w:eastAsia="Arial" w:hAnsi="Arial" w:cs="Arial"/>
          <w:sz w:val="24"/>
          <w:szCs w:val="24"/>
        </w:rPr>
        <w:t>éc</w:t>
      </w:r>
      <w:r w:rsidRPr="00222519">
        <w:rPr>
          <w:rFonts w:ascii="Arial" w:eastAsia="Arial" w:hAnsi="Arial" w:cs="Arial"/>
          <w:spacing w:val="-1"/>
          <w:sz w:val="24"/>
          <w:szCs w:val="24"/>
        </w:rPr>
        <w:t>ni</w:t>
      </w:r>
      <w:r w:rsidRPr="00222519">
        <w:rPr>
          <w:rFonts w:ascii="Arial" w:eastAsia="Arial" w:hAnsi="Arial" w:cs="Arial"/>
          <w:sz w:val="24"/>
          <w:szCs w:val="24"/>
        </w:rPr>
        <w:t>cos</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1"/>
          <w:sz w:val="24"/>
          <w:szCs w:val="24"/>
        </w:rPr>
        <w:t>l</w:t>
      </w:r>
      <w:r w:rsidRPr="00222519">
        <w:rPr>
          <w:rFonts w:ascii="Arial" w:eastAsia="Arial" w:hAnsi="Arial" w:cs="Arial"/>
          <w:sz w:val="24"/>
          <w:szCs w:val="24"/>
        </w:rPr>
        <w:t xml:space="preserve">a </w:t>
      </w:r>
      <w:r w:rsidRPr="00222519">
        <w:rPr>
          <w:rFonts w:ascii="Arial" w:eastAsia="Arial" w:hAnsi="Arial" w:cs="Arial"/>
          <w:spacing w:val="-1"/>
          <w:sz w:val="24"/>
          <w:szCs w:val="24"/>
        </w:rPr>
        <w:t>i</w:t>
      </w:r>
      <w:r w:rsidRPr="00222519">
        <w:rPr>
          <w:rFonts w:ascii="Arial" w:eastAsia="Arial" w:hAnsi="Arial" w:cs="Arial"/>
          <w:sz w:val="24"/>
          <w:szCs w:val="24"/>
        </w:rPr>
        <w:t>nteg</w:t>
      </w:r>
      <w:r w:rsidRPr="00222519">
        <w:rPr>
          <w:rFonts w:ascii="Arial" w:eastAsia="Arial" w:hAnsi="Arial" w:cs="Arial"/>
          <w:spacing w:val="1"/>
          <w:sz w:val="24"/>
          <w:szCs w:val="24"/>
        </w:rPr>
        <w:t>r</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y o</w:t>
      </w:r>
      <w:r w:rsidRPr="00222519">
        <w:rPr>
          <w:rFonts w:ascii="Arial" w:eastAsia="Arial" w:hAnsi="Arial" w:cs="Arial"/>
          <w:spacing w:val="-1"/>
          <w:sz w:val="24"/>
          <w:szCs w:val="24"/>
        </w:rPr>
        <w:t>p</w:t>
      </w:r>
      <w:r w:rsidRPr="00222519">
        <w:rPr>
          <w:rFonts w:ascii="Arial" w:eastAsia="Arial" w:hAnsi="Arial" w:cs="Arial"/>
          <w:sz w:val="24"/>
          <w:szCs w:val="24"/>
        </w:rPr>
        <w:t>erac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l</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P</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pacing w:val="1"/>
          <w:sz w:val="24"/>
          <w:szCs w:val="24"/>
        </w:rPr>
        <w:t>r</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6"/>
          <w:sz w:val="24"/>
          <w:szCs w:val="24"/>
        </w:rPr>
        <w:t xml:space="preserve"> </w:t>
      </w:r>
      <w:r w:rsidRPr="00222519">
        <w:rPr>
          <w:rFonts w:ascii="Arial" w:eastAsia="Arial" w:hAnsi="Arial" w:cs="Arial"/>
          <w:spacing w:val="-1"/>
          <w:sz w:val="24"/>
          <w:szCs w:val="24"/>
        </w:rPr>
        <w:t>B</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efic</w:t>
      </w:r>
      <w:r w:rsidRPr="00222519">
        <w:rPr>
          <w:rFonts w:ascii="Arial" w:eastAsia="Arial" w:hAnsi="Arial" w:cs="Arial"/>
          <w:spacing w:val="-1"/>
          <w:sz w:val="24"/>
          <w:szCs w:val="24"/>
        </w:rPr>
        <w:t>i</w:t>
      </w:r>
      <w:r w:rsidRPr="00222519">
        <w:rPr>
          <w:rFonts w:ascii="Arial" w:eastAsia="Arial" w:hAnsi="Arial" w:cs="Arial"/>
          <w:sz w:val="24"/>
          <w:szCs w:val="24"/>
        </w:rPr>
        <w:t>ari</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l</w:t>
      </w:r>
      <w:r w:rsidRPr="00222519">
        <w:rPr>
          <w:rFonts w:ascii="Arial" w:eastAsia="Arial" w:hAnsi="Arial" w:cs="Arial"/>
          <w:sz w:val="24"/>
          <w:szCs w:val="24"/>
        </w:rPr>
        <w:t>os p</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3"/>
          <w:sz w:val="24"/>
          <w:szCs w:val="24"/>
        </w:rPr>
        <w:t>g</w:t>
      </w:r>
      <w:r w:rsidRPr="00222519">
        <w:rPr>
          <w:rFonts w:ascii="Arial" w:eastAsia="Arial" w:hAnsi="Arial" w:cs="Arial"/>
          <w:spacing w:val="1"/>
          <w:sz w:val="24"/>
          <w:szCs w:val="24"/>
        </w:rPr>
        <w:t>r</w:t>
      </w:r>
      <w:r w:rsidRPr="00222519">
        <w:rPr>
          <w:rFonts w:ascii="Arial" w:eastAsia="Arial" w:hAnsi="Arial" w:cs="Arial"/>
          <w:sz w:val="24"/>
          <w:szCs w:val="24"/>
        </w:rPr>
        <w:t>amas</w:t>
      </w:r>
      <w:r w:rsidRPr="00222519">
        <w:rPr>
          <w:rFonts w:ascii="Arial" w:eastAsia="Arial" w:hAnsi="Arial" w:cs="Arial"/>
          <w:spacing w:val="-3"/>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001741AD">
        <w:rPr>
          <w:rFonts w:ascii="Arial" w:eastAsia="Arial" w:hAnsi="Arial" w:cs="Arial"/>
          <w:sz w:val="24"/>
          <w:szCs w:val="24"/>
        </w:rPr>
        <w:t>;</w:t>
      </w:r>
    </w:p>
    <w:p w14:paraId="2D41D74D" w14:textId="0D49C4A7" w:rsidR="00CC708D" w:rsidRPr="00222519" w:rsidRDefault="00CC708D" w:rsidP="0021538C">
      <w:pPr>
        <w:pStyle w:val="Prrafodelista"/>
        <w:numPr>
          <w:ilvl w:val="0"/>
          <w:numId w:val="14"/>
        </w:numPr>
        <w:tabs>
          <w:tab w:val="left" w:pos="993"/>
        </w:tabs>
        <w:spacing w:before="1" w:line="276" w:lineRule="auto"/>
        <w:ind w:left="851" w:right="82"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é</w:t>
      </w:r>
      <w:r w:rsidRPr="00222519">
        <w:rPr>
          <w:rFonts w:ascii="Arial" w:eastAsia="Arial" w:hAnsi="Arial" w:cs="Arial"/>
          <w:spacing w:val="-3"/>
          <w:sz w:val="24"/>
          <w:szCs w:val="24"/>
        </w:rPr>
        <w:t>s</w:t>
      </w:r>
      <w:r w:rsidRPr="00222519">
        <w:rPr>
          <w:rFonts w:ascii="Arial" w:eastAsia="Arial" w:hAnsi="Arial" w:cs="Arial"/>
          <w:sz w:val="24"/>
          <w:szCs w:val="24"/>
        </w:rPr>
        <w:t>,</w:t>
      </w:r>
      <w:r w:rsidRPr="00222519">
        <w:rPr>
          <w:rFonts w:ascii="Arial" w:eastAsia="Arial" w:hAnsi="Arial" w:cs="Arial"/>
          <w:spacing w:val="4"/>
          <w:sz w:val="24"/>
          <w:szCs w:val="24"/>
        </w:rPr>
        <w:t xml:space="preserve"> </w:t>
      </w:r>
      <w:r w:rsidRPr="00222519">
        <w:rPr>
          <w:rFonts w:ascii="Arial" w:eastAsia="Arial" w:hAnsi="Arial" w:cs="Arial"/>
          <w:spacing w:val="-2"/>
          <w:sz w:val="24"/>
          <w:szCs w:val="24"/>
        </w:rPr>
        <w:t>s</w:t>
      </w:r>
      <w:r w:rsidRPr="00222519">
        <w:rPr>
          <w:rFonts w:ascii="Arial" w:eastAsia="Arial" w:hAnsi="Arial" w:cs="Arial"/>
          <w:sz w:val="24"/>
          <w:szCs w:val="24"/>
        </w:rPr>
        <w:t>u</w:t>
      </w:r>
      <w:r w:rsidRPr="00222519">
        <w:rPr>
          <w:rFonts w:ascii="Arial" w:eastAsia="Arial" w:hAnsi="Arial" w:cs="Arial"/>
          <w:spacing w:val="-1"/>
          <w:sz w:val="24"/>
          <w:szCs w:val="24"/>
        </w:rPr>
        <w:t>b</w:t>
      </w:r>
      <w:r w:rsidRPr="00222519">
        <w:rPr>
          <w:rFonts w:ascii="Arial" w:eastAsia="Arial" w:hAnsi="Arial" w:cs="Arial"/>
          <w:sz w:val="24"/>
          <w:szCs w:val="24"/>
        </w:rPr>
        <w:t>comité</w:t>
      </w:r>
      <w:r w:rsidRPr="00222519">
        <w:rPr>
          <w:rFonts w:ascii="Arial" w:eastAsia="Arial" w:hAnsi="Arial" w:cs="Arial"/>
          <w:spacing w:val="-2"/>
          <w:sz w:val="24"/>
          <w:szCs w:val="24"/>
        </w:rPr>
        <w:t>s</w:t>
      </w:r>
      <w:r w:rsidRPr="00222519">
        <w:rPr>
          <w:rFonts w:ascii="Arial" w:eastAsia="Arial" w:hAnsi="Arial" w:cs="Arial"/>
          <w:sz w:val="24"/>
          <w:szCs w:val="24"/>
        </w:rPr>
        <w:t>,</w:t>
      </w:r>
      <w:r w:rsidRPr="00222519">
        <w:rPr>
          <w:rFonts w:ascii="Arial" w:eastAsia="Arial" w:hAnsi="Arial" w:cs="Arial"/>
          <w:spacing w:val="4"/>
          <w:sz w:val="24"/>
          <w:szCs w:val="24"/>
        </w:rPr>
        <w:t xml:space="preserve"> </w:t>
      </w:r>
      <w:r w:rsidRPr="00222519">
        <w:rPr>
          <w:rFonts w:ascii="Arial" w:eastAsia="Arial" w:hAnsi="Arial" w:cs="Arial"/>
          <w:sz w:val="24"/>
          <w:szCs w:val="24"/>
        </w:rPr>
        <w:t>co</w:t>
      </w:r>
      <w:r w:rsidRPr="00222519">
        <w:rPr>
          <w:rFonts w:ascii="Arial" w:eastAsia="Arial" w:hAnsi="Arial" w:cs="Arial"/>
          <w:spacing w:val="-3"/>
          <w:sz w:val="24"/>
          <w:szCs w:val="24"/>
        </w:rPr>
        <w:t>n</w:t>
      </w:r>
      <w:r w:rsidRPr="00222519">
        <w:rPr>
          <w:rFonts w:ascii="Arial" w:eastAsia="Arial" w:hAnsi="Arial" w:cs="Arial"/>
          <w:sz w:val="24"/>
          <w:szCs w:val="24"/>
        </w:rPr>
        <w:t>se</w:t>
      </w:r>
      <w:r w:rsidRPr="00222519">
        <w:rPr>
          <w:rFonts w:ascii="Arial" w:eastAsia="Arial" w:hAnsi="Arial" w:cs="Arial"/>
          <w:spacing w:val="1"/>
          <w:sz w:val="24"/>
          <w:szCs w:val="24"/>
        </w:rPr>
        <w:t>j</w:t>
      </w:r>
      <w:r w:rsidRPr="00222519">
        <w:rPr>
          <w:rFonts w:ascii="Arial" w:eastAsia="Arial" w:hAnsi="Arial" w:cs="Arial"/>
          <w:sz w:val="24"/>
          <w:szCs w:val="24"/>
        </w:rPr>
        <w:t>os y</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emás</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g</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m</w:t>
      </w:r>
      <w:r w:rsidRPr="00222519">
        <w:rPr>
          <w:rFonts w:ascii="Arial" w:eastAsia="Arial" w:hAnsi="Arial" w:cs="Arial"/>
          <w:sz w:val="24"/>
          <w:szCs w:val="24"/>
        </w:rPr>
        <w:t>os q</w:t>
      </w:r>
      <w:r w:rsidRPr="00222519">
        <w:rPr>
          <w:rFonts w:ascii="Arial" w:eastAsia="Arial" w:hAnsi="Arial" w:cs="Arial"/>
          <w:spacing w:val="-1"/>
          <w:sz w:val="24"/>
          <w:szCs w:val="24"/>
        </w:rPr>
        <w:t>u</w:t>
      </w:r>
      <w:r w:rsidRPr="00222519">
        <w:rPr>
          <w:rFonts w:ascii="Arial" w:eastAsia="Arial" w:hAnsi="Arial" w:cs="Arial"/>
          <w:sz w:val="24"/>
          <w:szCs w:val="24"/>
        </w:rPr>
        <w:t xml:space="preserve">e </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g</w:t>
      </w:r>
      <w:r w:rsidRPr="00222519">
        <w:rPr>
          <w:rFonts w:ascii="Arial" w:eastAsia="Arial" w:hAnsi="Arial" w:cs="Arial"/>
          <w:spacing w:val="-1"/>
          <w:sz w:val="24"/>
          <w:szCs w:val="24"/>
        </w:rPr>
        <w:t>a</w:t>
      </w:r>
      <w:r w:rsidRPr="00222519">
        <w:rPr>
          <w:rFonts w:ascii="Arial" w:eastAsia="Arial" w:hAnsi="Arial" w:cs="Arial"/>
          <w:sz w:val="24"/>
          <w:szCs w:val="24"/>
        </w:rPr>
        <w:t>n como</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p</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nc</w:t>
      </w:r>
      <w:r w:rsidRPr="00222519">
        <w:rPr>
          <w:rFonts w:ascii="Arial" w:eastAsia="Arial" w:hAnsi="Arial" w:cs="Arial"/>
          <w:spacing w:val="-1"/>
          <w:sz w:val="24"/>
          <w:szCs w:val="24"/>
        </w:rPr>
        <w:t>i</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z w:val="24"/>
          <w:szCs w:val="24"/>
        </w:rPr>
        <w:t xml:space="preserve">l </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z w:val="24"/>
          <w:szCs w:val="24"/>
        </w:rPr>
        <w:t>n el</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pacing w:val="-2"/>
          <w:sz w:val="24"/>
          <w:szCs w:val="24"/>
        </w:rPr>
        <w:t>s</w:t>
      </w:r>
      <w:r w:rsidRPr="00222519">
        <w:rPr>
          <w:rFonts w:ascii="Arial" w:eastAsia="Arial" w:hAnsi="Arial" w:cs="Arial"/>
          <w:sz w:val="24"/>
          <w:szCs w:val="24"/>
        </w:rPr>
        <w:t>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 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001741AD">
        <w:rPr>
          <w:rFonts w:ascii="Arial" w:eastAsia="Arial" w:hAnsi="Arial" w:cs="Arial"/>
          <w:sz w:val="24"/>
          <w:szCs w:val="24"/>
        </w:rPr>
        <w:t>;</w:t>
      </w:r>
    </w:p>
    <w:p w14:paraId="1EEA65F4" w14:textId="000E8389" w:rsidR="00CC708D" w:rsidRPr="00222519" w:rsidRDefault="00CC708D" w:rsidP="0021538C">
      <w:pPr>
        <w:pStyle w:val="Prrafodelista"/>
        <w:numPr>
          <w:ilvl w:val="0"/>
          <w:numId w:val="14"/>
        </w:numPr>
        <w:tabs>
          <w:tab w:val="left" w:pos="993"/>
        </w:tabs>
        <w:spacing w:line="276" w:lineRule="auto"/>
        <w:ind w:left="851"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r</w:t>
      </w:r>
      <w:r w:rsidRPr="00222519">
        <w:rPr>
          <w:rFonts w:ascii="Arial" w:eastAsia="Arial" w:hAnsi="Arial" w:cs="Arial"/>
          <w:spacing w:val="14"/>
          <w:sz w:val="24"/>
          <w:szCs w:val="24"/>
        </w:rPr>
        <w:t xml:space="preserve"> </w:t>
      </w:r>
      <w:r w:rsidRPr="00222519">
        <w:rPr>
          <w:rFonts w:ascii="Arial" w:eastAsia="Arial" w:hAnsi="Arial" w:cs="Arial"/>
          <w:sz w:val="24"/>
          <w:szCs w:val="24"/>
        </w:rPr>
        <w:t>y</w:t>
      </w:r>
      <w:r w:rsidRPr="00222519">
        <w:rPr>
          <w:rFonts w:ascii="Arial" w:eastAsia="Arial" w:hAnsi="Arial" w:cs="Arial"/>
          <w:spacing w:val="13"/>
          <w:sz w:val="24"/>
          <w:szCs w:val="24"/>
        </w:rPr>
        <w:t xml:space="preserve"> </w:t>
      </w:r>
      <w:r w:rsidRPr="00222519">
        <w:rPr>
          <w:rFonts w:ascii="Arial" w:eastAsia="Arial" w:hAnsi="Arial" w:cs="Arial"/>
          <w:sz w:val="24"/>
          <w:szCs w:val="24"/>
        </w:rPr>
        <w:t>pr</w:t>
      </w:r>
      <w:r w:rsidRPr="00222519">
        <w:rPr>
          <w:rFonts w:ascii="Arial" w:eastAsia="Arial" w:hAnsi="Arial" w:cs="Arial"/>
          <w:spacing w:val="-2"/>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ov</w:t>
      </w:r>
      <w:r w:rsidRPr="00222519">
        <w:rPr>
          <w:rFonts w:ascii="Arial" w:eastAsia="Arial" w:hAnsi="Arial" w:cs="Arial"/>
          <w:spacing w:val="-1"/>
          <w:sz w:val="24"/>
          <w:szCs w:val="24"/>
        </w:rPr>
        <w:t>e</w:t>
      </w:r>
      <w:r w:rsidRPr="00222519">
        <w:rPr>
          <w:rFonts w:ascii="Arial" w:eastAsia="Arial" w:hAnsi="Arial" w:cs="Arial"/>
          <w:sz w:val="24"/>
          <w:szCs w:val="24"/>
        </w:rPr>
        <w:t>r</w:t>
      </w:r>
      <w:r w:rsidRPr="00222519">
        <w:rPr>
          <w:rFonts w:ascii="Arial" w:eastAsia="Arial" w:hAnsi="Arial" w:cs="Arial"/>
          <w:spacing w:val="14"/>
          <w:sz w:val="24"/>
          <w:szCs w:val="24"/>
        </w:rPr>
        <w:t xml:space="preserve"> </w:t>
      </w:r>
      <w:r w:rsidRPr="00222519">
        <w:rPr>
          <w:rFonts w:ascii="Arial" w:eastAsia="Arial" w:hAnsi="Arial" w:cs="Arial"/>
          <w:spacing w:val="-1"/>
          <w:sz w:val="24"/>
          <w:szCs w:val="24"/>
        </w:rPr>
        <w:t>l</w:t>
      </w:r>
      <w:r w:rsidRPr="00222519">
        <w:rPr>
          <w:rFonts w:ascii="Arial" w:eastAsia="Arial" w:hAnsi="Arial" w:cs="Arial"/>
          <w:spacing w:val="-3"/>
          <w:sz w:val="24"/>
          <w:szCs w:val="24"/>
        </w:rPr>
        <w:t>o</w:t>
      </w:r>
      <w:r w:rsidRPr="00222519">
        <w:rPr>
          <w:rFonts w:ascii="Arial" w:eastAsia="Arial" w:hAnsi="Arial" w:cs="Arial"/>
          <w:sz w:val="24"/>
          <w:szCs w:val="24"/>
        </w:rPr>
        <w:t>s</w:t>
      </w:r>
      <w:r w:rsidRPr="00222519">
        <w:rPr>
          <w:rFonts w:ascii="Arial" w:eastAsia="Arial" w:hAnsi="Arial" w:cs="Arial"/>
          <w:spacing w:val="16"/>
          <w:sz w:val="24"/>
          <w:szCs w:val="24"/>
        </w:rPr>
        <w:t xml:space="preserve"> </w:t>
      </w:r>
      <w:r w:rsidRPr="00222519">
        <w:rPr>
          <w:rFonts w:ascii="Arial" w:eastAsia="Arial" w:hAnsi="Arial" w:cs="Arial"/>
          <w:spacing w:val="-3"/>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g</w:t>
      </w:r>
      <w:r w:rsidRPr="00222519">
        <w:rPr>
          <w:rFonts w:ascii="Arial" w:eastAsia="Arial" w:hAnsi="Arial" w:cs="Arial"/>
          <w:spacing w:val="1"/>
          <w:sz w:val="24"/>
          <w:szCs w:val="24"/>
        </w:rPr>
        <w:t>r</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as</w:t>
      </w:r>
      <w:r w:rsidRPr="00222519">
        <w:rPr>
          <w:rFonts w:ascii="Arial" w:eastAsia="Arial" w:hAnsi="Arial" w:cs="Arial"/>
          <w:spacing w:val="13"/>
          <w:sz w:val="24"/>
          <w:szCs w:val="24"/>
        </w:rPr>
        <w:t xml:space="preserve"> </w:t>
      </w:r>
      <w:r w:rsidRPr="00222519">
        <w:rPr>
          <w:rFonts w:ascii="Arial" w:eastAsia="Arial" w:hAnsi="Arial" w:cs="Arial"/>
          <w:sz w:val="24"/>
          <w:szCs w:val="24"/>
        </w:rPr>
        <w:t>y</w:t>
      </w:r>
      <w:r w:rsidRPr="00222519">
        <w:rPr>
          <w:rFonts w:ascii="Arial" w:eastAsia="Arial" w:hAnsi="Arial" w:cs="Arial"/>
          <w:spacing w:val="13"/>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c</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13"/>
          <w:sz w:val="24"/>
          <w:szCs w:val="24"/>
        </w:rPr>
        <w:t xml:space="preserve"> </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f</w:t>
      </w:r>
      <w:r w:rsidRPr="00222519">
        <w:rPr>
          <w:rFonts w:ascii="Arial" w:eastAsia="Arial" w:hAnsi="Arial" w:cs="Arial"/>
          <w:sz w:val="24"/>
          <w:szCs w:val="24"/>
        </w:rPr>
        <w:t>o</w:t>
      </w:r>
      <w:r w:rsidRPr="00222519">
        <w:rPr>
          <w:rFonts w:ascii="Arial" w:eastAsia="Arial" w:hAnsi="Arial" w:cs="Arial"/>
          <w:spacing w:val="4"/>
          <w:sz w:val="24"/>
          <w:szCs w:val="24"/>
        </w:rPr>
        <w:t>c</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os</w:t>
      </w:r>
      <w:r w:rsidRPr="00222519">
        <w:rPr>
          <w:rFonts w:ascii="Arial" w:eastAsia="Arial" w:hAnsi="Arial" w:cs="Arial"/>
          <w:spacing w:val="13"/>
          <w:sz w:val="24"/>
          <w:szCs w:val="24"/>
        </w:rPr>
        <w:t xml:space="preserve"> </w:t>
      </w:r>
      <w:r w:rsidRPr="00222519">
        <w:rPr>
          <w:rFonts w:ascii="Arial" w:eastAsia="Arial" w:hAnsi="Arial" w:cs="Arial"/>
          <w:sz w:val="24"/>
          <w:szCs w:val="24"/>
        </w:rPr>
        <w:t>a</w:t>
      </w:r>
      <w:r w:rsidRPr="00222519">
        <w:rPr>
          <w:rFonts w:ascii="Arial" w:eastAsia="Arial" w:hAnsi="Arial" w:cs="Arial"/>
          <w:spacing w:val="1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3"/>
          <w:sz w:val="24"/>
          <w:szCs w:val="24"/>
        </w:rPr>
        <w:t xml:space="preserve"> </w:t>
      </w:r>
      <w:r w:rsidRPr="00222519">
        <w:rPr>
          <w:rFonts w:ascii="Arial" w:eastAsia="Arial" w:hAnsi="Arial" w:cs="Arial"/>
          <w:sz w:val="24"/>
          <w:szCs w:val="24"/>
        </w:rPr>
        <w:t>preve</w:t>
      </w:r>
      <w:r w:rsidRPr="00222519">
        <w:rPr>
          <w:rFonts w:ascii="Arial" w:eastAsia="Arial" w:hAnsi="Arial" w:cs="Arial"/>
          <w:spacing w:val="-3"/>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5"/>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w:t>
      </w:r>
      <w:r w:rsidR="00C64580" w:rsidRPr="00222519">
        <w:rPr>
          <w:rFonts w:ascii="Arial" w:eastAsia="Arial" w:hAnsi="Arial" w:cs="Arial"/>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v</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sde</w:t>
      </w:r>
      <w:r w:rsidRPr="00222519">
        <w:rPr>
          <w:rFonts w:ascii="Arial" w:eastAsia="Arial" w:hAnsi="Arial" w:cs="Arial"/>
          <w:spacing w:val="1"/>
          <w:sz w:val="24"/>
          <w:szCs w:val="24"/>
        </w:rPr>
        <w:t xml:space="preserve"> </w:t>
      </w:r>
      <w:r w:rsidRPr="00222519">
        <w:rPr>
          <w:rFonts w:ascii="Arial" w:eastAsia="Arial" w:hAnsi="Arial" w:cs="Arial"/>
          <w:sz w:val="24"/>
          <w:szCs w:val="24"/>
        </w:rPr>
        <w:t>el</w:t>
      </w:r>
      <w:r w:rsidRPr="00222519">
        <w:rPr>
          <w:rFonts w:ascii="Arial" w:eastAsia="Arial" w:hAnsi="Arial" w:cs="Arial"/>
          <w:spacing w:val="-2"/>
          <w:sz w:val="24"/>
          <w:szCs w:val="24"/>
        </w:rPr>
        <w:t xml:space="preserve"> </w:t>
      </w:r>
      <w:r w:rsidRPr="00222519">
        <w:rPr>
          <w:rFonts w:ascii="Arial" w:eastAsia="Arial" w:hAnsi="Arial" w:cs="Arial"/>
          <w:spacing w:val="-3"/>
          <w:sz w:val="24"/>
          <w:szCs w:val="24"/>
        </w:rPr>
        <w:t>á</w:t>
      </w:r>
      <w:r w:rsidRPr="00222519">
        <w:rPr>
          <w:rFonts w:ascii="Arial" w:eastAsia="Arial" w:hAnsi="Arial" w:cs="Arial"/>
          <w:spacing w:val="-2"/>
          <w:sz w:val="24"/>
          <w:szCs w:val="24"/>
        </w:rPr>
        <w:t>m</w:t>
      </w:r>
      <w:r w:rsidRPr="00222519">
        <w:rPr>
          <w:rFonts w:ascii="Arial" w:eastAsia="Arial" w:hAnsi="Arial" w:cs="Arial"/>
          <w:sz w:val="24"/>
          <w:szCs w:val="24"/>
        </w:rPr>
        <w:t>b</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soc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6"/>
          <w:sz w:val="24"/>
          <w:szCs w:val="24"/>
        </w:rPr>
        <w:t xml:space="preserve"> </w:t>
      </w:r>
      <w:r w:rsidRPr="00222519">
        <w:rPr>
          <w:rFonts w:ascii="Arial" w:eastAsia="Arial" w:hAnsi="Arial" w:cs="Arial"/>
          <w:spacing w:val="1"/>
          <w:sz w:val="24"/>
          <w:szCs w:val="24"/>
        </w:rPr>
        <w:t>f</w:t>
      </w:r>
      <w:r w:rsidRPr="00222519">
        <w:rPr>
          <w:rFonts w:ascii="Arial" w:eastAsia="Arial" w:hAnsi="Arial" w:cs="Arial"/>
          <w:sz w:val="24"/>
          <w:szCs w:val="24"/>
        </w:rPr>
        <w:t>o</w:t>
      </w:r>
      <w:r w:rsidRPr="00222519">
        <w:rPr>
          <w:rFonts w:ascii="Arial" w:eastAsia="Arial" w:hAnsi="Arial" w:cs="Arial"/>
          <w:spacing w:val="-2"/>
          <w:sz w:val="24"/>
          <w:szCs w:val="24"/>
        </w:rPr>
        <w:t>r</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ec</w:t>
      </w:r>
      <w:r w:rsidRPr="00222519">
        <w:rPr>
          <w:rFonts w:ascii="Arial" w:eastAsia="Arial" w:hAnsi="Arial" w:cs="Arial"/>
          <w:spacing w:val="-3"/>
          <w:sz w:val="24"/>
          <w:szCs w:val="24"/>
        </w:rPr>
        <w:t>e</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z w:val="24"/>
          <w:szCs w:val="24"/>
        </w:rPr>
        <w:t>el</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a</w:t>
      </w:r>
      <w:r w:rsidRPr="00222519">
        <w:rPr>
          <w:rFonts w:ascii="Arial" w:eastAsia="Arial" w:hAnsi="Arial" w:cs="Arial"/>
          <w:spacing w:val="1"/>
          <w:sz w:val="24"/>
          <w:szCs w:val="24"/>
        </w:rPr>
        <w:t>rr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del</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pacing w:val="-3"/>
          <w:sz w:val="24"/>
          <w:szCs w:val="24"/>
        </w:rPr>
        <w:t>o</w:t>
      </w:r>
      <w:r w:rsidRPr="00222519">
        <w:rPr>
          <w:rFonts w:ascii="Arial" w:eastAsia="Arial" w:hAnsi="Arial" w:cs="Arial"/>
          <w:sz w:val="24"/>
          <w:szCs w:val="24"/>
        </w:rPr>
        <w:t>;</w:t>
      </w:r>
    </w:p>
    <w:p w14:paraId="2155FE7C" w14:textId="3063E5BD" w:rsidR="00CC708D" w:rsidRPr="00222519" w:rsidRDefault="00CC708D" w:rsidP="0021538C">
      <w:pPr>
        <w:pStyle w:val="Prrafodelista"/>
        <w:numPr>
          <w:ilvl w:val="0"/>
          <w:numId w:val="14"/>
        </w:numPr>
        <w:tabs>
          <w:tab w:val="left" w:pos="993"/>
        </w:tabs>
        <w:spacing w:before="40" w:line="276" w:lineRule="auto"/>
        <w:ind w:left="851" w:right="77" w:hanging="851"/>
        <w:jc w:val="both"/>
        <w:rPr>
          <w:rFonts w:ascii="Arial" w:eastAsia="Arial" w:hAnsi="Arial" w:cs="Arial"/>
          <w:sz w:val="24"/>
          <w:szCs w:val="24"/>
        </w:rPr>
      </w:pPr>
      <w:r w:rsidRPr="00222519">
        <w:rPr>
          <w:rFonts w:ascii="Arial" w:eastAsia="Arial" w:hAnsi="Arial" w:cs="Arial"/>
          <w:spacing w:val="-1"/>
          <w:sz w:val="24"/>
          <w:szCs w:val="24"/>
        </w:rPr>
        <w:t>Di</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g</w:t>
      </w:r>
      <w:r w:rsidRPr="00222519">
        <w:rPr>
          <w:rFonts w:ascii="Arial" w:eastAsia="Arial" w:hAnsi="Arial" w:cs="Arial"/>
          <w:spacing w:val="-1"/>
          <w:sz w:val="24"/>
          <w:szCs w:val="24"/>
        </w:rPr>
        <w:t>i</w:t>
      </w:r>
      <w:r w:rsidRPr="00222519">
        <w:rPr>
          <w:rFonts w:ascii="Arial" w:eastAsia="Arial" w:hAnsi="Arial" w:cs="Arial"/>
          <w:sz w:val="24"/>
          <w:szCs w:val="24"/>
        </w:rPr>
        <w:t>r</w:t>
      </w:r>
      <w:r w:rsidRPr="00222519">
        <w:rPr>
          <w:rFonts w:ascii="Arial" w:eastAsia="Arial" w:hAnsi="Arial" w:cs="Arial"/>
          <w:spacing w:val="6"/>
          <w:sz w:val="24"/>
          <w:szCs w:val="24"/>
        </w:rPr>
        <w:t xml:space="preserve"> </w:t>
      </w:r>
      <w:r w:rsidRPr="00222519">
        <w:rPr>
          <w:rFonts w:ascii="Arial" w:eastAsia="Arial" w:hAnsi="Arial" w:cs="Arial"/>
          <w:sz w:val="24"/>
          <w:szCs w:val="24"/>
        </w:rPr>
        <w:t>prog</w:t>
      </w:r>
      <w:r w:rsidRPr="00222519">
        <w:rPr>
          <w:rFonts w:ascii="Arial" w:eastAsia="Arial" w:hAnsi="Arial" w:cs="Arial"/>
          <w:spacing w:val="-2"/>
          <w:sz w:val="24"/>
          <w:szCs w:val="24"/>
        </w:rPr>
        <w:t>r</w:t>
      </w:r>
      <w:r w:rsidRPr="00222519">
        <w:rPr>
          <w:rFonts w:ascii="Arial" w:eastAsia="Arial" w:hAnsi="Arial" w:cs="Arial"/>
          <w:sz w:val="24"/>
          <w:szCs w:val="24"/>
        </w:rPr>
        <w:t>amas</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f</w:t>
      </w:r>
      <w:r w:rsidRPr="00222519">
        <w:rPr>
          <w:rFonts w:ascii="Arial" w:eastAsia="Arial" w:hAnsi="Arial" w:cs="Arial"/>
          <w:sz w:val="24"/>
          <w:szCs w:val="24"/>
        </w:rPr>
        <w:t>o</w:t>
      </w:r>
      <w:r w:rsidRPr="00222519">
        <w:rPr>
          <w:rFonts w:ascii="Arial" w:eastAsia="Arial" w:hAnsi="Arial" w:cs="Arial"/>
          <w:spacing w:val="-2"/>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5"/>
          <w:sz w:val="24"/>
          <w:szCs w:val="24"/>
        </w:rPr>
        <w:t xml:space="preserve"> </w:t>
      </w:r>
      <w:r w:rsidRPr="00222519">
        <w:rPr>
          <w:rFonts w:ascii="Arial" w:eastAsia="Arial" w:hAnsi="Arial" w:cs="Arial"/>
          <w:sz w:val="24"/>
          <w:szCs w:val="24"/>
        </w:rPr>
        <w:t>de</w:t>
      </w:r>
      <w:r w:rsidRPr="00222519">
        <w:rPr>
          <w:rFonts w:ascii="Arial" w:eastAsia="Arial" w:hAnsi="Arial" w:cs="Arial"/>
          <w:spacing w:val="2"/>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c</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v</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z w:val="24"/>
          <w:szCs w:val="24"/>
        </w:rPr>
        <w:t>prop</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en</w:t>
      </w:r>
      <w:r w:rsidRPr="00222519">
        <w:rPr>
          <w:rFonts w:ascii="Arial" w:eastAsia="Arial" w:hAnsi="Arial" w:cs="Arial"/>
          <w:spacing w:val="5"/>
          <w:sz w:val="24"/>
          <w:szCs w:val="24"/>
        </w:rPr>
        <w:t xml:space="preserve"> </w:t>
      </w:r>
      <w:r w:rsidRPr="00222519">
        <w:rPr>
          <w:rFonts w:ascii="Arial" w:eastAsia="Arial" w:hAnsi="Arial" w:cs="Arial"/>
          <w:sz w:val="24"/>
          <w:szCs w:val="24"/>
        </w:rPr>
        <w:t>un</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ncr</w:t>
      </w:r>
      <w:r w:rsidRPr="00222519">
        <w:rPr>
          <w:rFonts w:ascii="Arial" w:eastAsia="Arial" w:hAnsi="Arial" w:cs="Arial"/>
          <w:spacing w:val="-2"/>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 en</w:t>
      </w:r>
      <w:r w:rsidRPr="00222519">
        <w:rPr>
          <w:rFonts w:ascii="Arial" w:eastAsia="Arial" w:hAnsi="Arial" w:cs="Arial"/>
          <w:spacing w:val="5"/>
          <w:sz w:val="24"/>
          <w:szCs w:val="24"/>
        </w:rPr>
        <w:t xml:space="preserve"> </w:t>
      </w:r>
      <w:r w:rsidRPr="00222519">
        <w:rPr>
          <w:rFonts w:ascii="Arial" w:eastAsia="Arial" w:hAnsi="Arial" w:cs="Arial"/>
          <w:sz w:val="24"/>
          <w:szCs w:val="24"/>
        </w:rPr>
        <w:t xml:space="preserve">el </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g</w:t>
      </w:r>
      <w:r w:rsidRPr="00222519">
        <w:rPr>
          <w:rFonts w:ascii="Arial" w:eastAsia="Arial" w:hAnsi="Arial" w:cs="Arial"/>
          <w:spacing w:val="1"/>
          <w:sz w:val="24"/>
          <w:szCs w:val="24"/>
        </w:rPr>
        <w:t>r</w:t>
      </w:r>
      <w:r w:rsidRPr="00222519">
        <w:rPr>
          <w:rFonts w:ascii="Arial" w:eastAsia="Arial" w:hAnsi="Arial" w:cs="Arial"/>
          <w:sz w:val="24"/>
          <w:szCs w:val="24"/>
        </w:rPr>
        <w:t>eso</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p</w:t>
      </w:r>
      <w:r w:rsidRPr="00222519">
        <w:rPr>
          <w:rFonts w:ascii="Arial" w:eastAsia="Arial" w:hAnsi="Arial" w:cs="Arial"/>
          <w:spacing w:val="-1"/>
          <w:sz w:val="24"/>
          <w:szCs w:val="24"/>
        </w:rPr>
        <w:t>o</w:t>
      </w:r>
      <w:r w:rsidRPr="00222519">
        <w:rPr>
          <w:rFonts w:ascii="Arial" w:eastAsia="Arial" w:hAnsi="Arial" w:cs="Arial"/>
          <w:sz w:val="24"/>
          <w:szCs w:val="24"/>
        </w:rPr>
        <w:t>b</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 escasos</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ec</w:t>
      </w:r>
      <w:r w:rsidRPr="00222519">
        <w:rPr>
          <w:rFonts w:ascii="Arial" w:eastAsia="Arial" w:hAnsi="Arial" w:cs="Arial"/>
          <w:spacing w:val="-3"/>
          <w:sz w:val="24"/>
          <w:szCs w:val="24"/>
        </w:rPr>
        <w:t>u</w:t>
      </w:r>
      <w:r w:rsidRPr="00222519">
        <w:rPr>
          <w:rFonts w:ascii="Arial" w:eastAsia="Arial" w:hAnsi="Arial" w:cs="Arial"/>
          <w:spacing w:val="1"/>
          <w:sz w:val="24"/>
          <w:szCs w:val="24"/>
        </w:rPr>
        <w:t>r</w:t>
      </w:r>
      <w:r w:rsidRPr="00222519">
        <w:rPr>
          <w:rFonts w:ascii="Arial" w:eastAsia="Arial" w:hAnsi="Arial" w:cs="Arial"/>
          <w:sz w:val="24"/>
          <w:szCs w:val="24"/>
        </w:rPr>
        <w:t>so</w:t>
      </w:r>
      <w:r w:rsidRPr="00222519">
        <w:rPr>
          <w:rFonts w:ascii="Arial" w:eastAsia="Arial" w:hAnsi="Arial" w:cs="Arial"/>
          <w:spacing w:val="-3"/>
          <w:sz w:val="24"/>
          <w:szCs w:val="24"/>
        </w:rPr>
        <w:t>s</w:t>
      </w:r>
      <w:r w:rsidR="001741AD">
        <w:rPr>
          <w:rFonts w:ascii="Arial" w:eastAsia="Arial" w:hAnsi="Arial" w:cs="Arial"/>
          <w:sz w:val="24"/>
          <w:szCs w:val="24"/>
        </w:rPr>
        <w:t>;</w:t>
      </w:r>
    </w:p>
    <w:p w14:paraId="7B10A167" w14:textId="2BFDAD20" w:rsidR="00CC708D" w:rsidRPr="00222519" w:rsidRDefault="00091019" w:rsidP="0021538C">
      <w:pPr>
        <w:pStyle w:val="Prrafodelista"/>
        <w:numPr>
          <w:ilvl w:val="0"/>
          <w:numId w:val="14"/>
        </w:numPr>
        <w:tabs>
          <w:tab w:val="left" w:pos="993"/>
          <w:tab w:val="left" w:pos="1060"/>
        </w:tabs>
        <w:spacing w:before="1" w:line="276" w:lineRule="auto"/>
        <w:ind w:left="851" w:right="74" w:hanging="851"/>
        <w:jc w:val="both"/>
        <w:rPr>
          <w:rFonts w:ascii="Arial" w:eastAsia="Arial" w:hAnsi="Arial" w:cs="Arial"/>
          <w:sz w:val="24"/>
          <w:szCs w:val="24"/>
        </w:rPr>
      </w:pPr>
      <w:r w:rsidRPr="00222519">
        <w:rPr>
          <w:rFonts w:ascii="Arial" w:eastAsia="Arial" w:hAnsi="Arial" w:cs="Arial"/>
          <w:spacing w:val="1"/>
          <w:sz w:val="24"/>
          <w:szCs w:val="24"/>
        </w:rPr>
        <w:t>Im</w:t>
      </w:r>
      <w:r w:rsidRPr="00222519">
        <w:rPr>
          <w:rFonts w:ascii="Arial" w:eastAsia="Arial" w:hAnsi="Arial" w:cs="Arial"/>
          <w:sz w:val="24"/>
          <w:szCs w:val="24"/>
        </w:rPr>
        <w:t>p</w:t>
      </w:r>
      <w:r w:rsidRPr="00222519">
        <w:rPr>
          <w:rFonts w:ascii="Arial" w:eastAsia="Arial" w:hAnsi="Arial" w:cs="Arial"/>
          <w:spacing w:val="-1"/>
          <w:sz w:val="24"/>
          <w:szCs w:val="24"/>
        </w:rPr>
        <w:t>l</w:t>
      </w:r>
      <w:r w:rsidRPr="00222519">
        <w:rPr>
          <w:rFonts w:ascii="Arial" w:eastAsia="Arial" w:hAnsi="Arial" w:cs="Arial"/>
          <w:sz w:val="24"/>
          <w:szCs w:val="24"/>
        </w:rPr>
        <w:t>eme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 xml:space="preserve">r </w:t>
      </w:r>
      <w:r w:rsidRPr="00222519">
        <w:rPr>
          <w:rFonts w:ascii="Arial" w:eastAsia="Arial" w:hAnsi="Arial" w:cs="Arial"/>
          <w:spacing w:val="19"/>
          <w:sz w:val="24"/>
          <w:szCs w:val="24"/>
        </w:rPr>
        <w:t>políticas</w:t>
      </w:r>
      <w:r w:rsidRPr="00222519">
        <w:rPr>
          <w:rFonts w:ascii="Arial" w:eastAsia="Arial" w:hAnsi="Arial" w:cs="Arial"/>
          <w:sz w:val="24"/>
          <w:szCs w:val="24"/>
        </w:rPr>
        <w:t xml:space="preserve"> </w:t>
      </w:r>
      <w:r w:rsidRPr="00222519">
        <w:rPr>
          <w:rFonts w:ascii="Arial" w:eastAsia="Arial" w:hAnsi="Arial" w:cs="Arial"/>
          <w:spacing w:val="15"/>
          <w:sz w:val="24"/>
          <w:szCs w:val="24"/>
        </w:rPr>
        <w:t>públicas</w:t>
      </w:r>
      <w:r w:rsidRPr="00222519">
        <w:rPr>
          <w:rFonts w:ascii="Arial" w:eastAsia="Arial" w:hAnsi="Arial" w:cs="Arial"/>
          <w:sz w:val="24"/>
          <w:szCs w:val="24"/>
        </w:rPr>
        <w:t xml:space="preserve"> </w:t>
      </w:r>
      <w:r w:rsidRPr="00222519">
        <w:rPr>
          <w:rFonts w:ascii="Arial" w:eastAsia="Arial" w:hAnsi="Arial" w:cs="Arial"/>
          <w:spacing w:val="17"/>
          <w:sz w:val="24"/>
          <w:szCs w:val="24"/>
        </w:rPr>
        <w:t>necesarias</w:t>
      </w:r>
      <w:r w:rsidRPr="00222519">
        <w:rPr>
          <w:rFonts w:ascii="Arial" w:eastAsia="Arial" w:hAnsi="Arial" w:cs="Arial"/>
          <w:sz w:val="24"/>
          <w:szCs w:val="24"/>
        </w:rPr>
        <w:t xml:space="preserve"> </w:t>
      </w:r>
      <w:r w:rsidRPr="00222519">
        <w:rPr>
          <w:rFonts w:ascii="Arial" w:eastAsia="Arial" w:hAnsi="Arial" w:cs="Arial"/>
          <w:spacing w:val="18"/>
          <w:sz w:val="24"/>
          <w:szCs w:val="24"/>
        </w:rPr>
        <w:t>para</w:t>
      </w:r>
      <w:r w:rsidRPr="00222519">
        <w:rPr>
          <w:rFonts w:ascii="Arial" w:eastAsia="Arial" w:hAnsi="Arial" w:cs="Arial"/>
          <w:sz w:val="24"/>
          <w:szCs w:val="24"/>
        </w:rPr>
        <w:t xml:space="preserve"> </w:t>
      </w:r>
      <w:r w:rsidRPr="00222519">
        <w:rPr>
          <w:rFonts w:ascii="Arial" w:eastAsia="Arial" w:hAnsi="Arial" w:cs="Arial"/>
          <w:spacing w:val="17"/>
          <w:sz w:val="24"/>
          <w:szCs w:val="24"/>
        </w:rPr>
        <w:t>combatir</w:t>
      </w:r>
      <w:r w:rsidRPr="00222519">
        <w:rPr>
          <w:rFonts w:ascii="Arial" w:eastAsia="Arial" w:hAnsi="Arial" w:cs="Arial"/>
          <w:sz w:val="24"/>
          <w:szCs w:val="24"/>
        </w:rPr>
        <w:t xml:space="preserve"> </w:t>
      </w:r>
      <w:r w:rsidRPr="00222519">
        <w:rPr>
          <w:rFonts w:ascii="Arial" w:eastAsia="Arial" w:hAnsi="Arial" w:cs="Arial"/>
          <w:spacing w:val="18"/>
          <w:sz w:val="24"/>
          <w:szCs w:val="24"/>
        </w:rPr>
        <w:t>las</w:t>
      </w:r>
      <w:r w:rsidRPr="00222519">
        <w:rPr>
          <w:rFonts w:ascii="Arial" w:eastAsia="Arial" w:hAnsi="Arial" w:cs="Arial"/>
          <w:sz w:val="24"/>
          <w:szCs w:val="24"/>
        </w:rPr>
        <w:t xml:space="preserve"> </w:t>
      </w:r>
      <w:r w:rsidRPr="00222519">
        <w:rPr>
          <w:rFonts w:ascii="Arial" w:eastAsia="Arial" w:hAnsi="Arial" w:cs="Arial"/>
          <w:spacing w:val="17"/>
          <w:sz w:val="24"/>
          <w:szCs w:val="24"/>
        </w:rPr>
        <w:t>carencias</w:t>
      </w:r>
      <w:r w:rsidRPr="00222519">
        <w:rPr>
          <w:rFonts w:ascii="Arial" w:eastAsia="Arial" w:hAnsi="Arial" w:cs="Arial"/>
          <w:sz w:val="24"/>
          <w:szCs w:val="24"/>
        </w:rPr>
        <w:t xml:space="preserve"> </w:t>
      </w:r>
      <w:r w:rsidRPr="00222519">
        <w:rPr>
          <w:rFonts w:ascii="Arial" w:eastAsia="Arial" w:hAnsi="Arial" w:cs="Arial"/>
          <w:spacing w:val="18"/>
          <w:sz w:val="24"/>
          <w:szCs w:val="24"/>
        </w:rPr>
        <w:t>en</w:t>
      </w:r>
      <w:r w:rsidR="00CC708D" w:rsidRPr="00222519">
        <w:rPr>
          <w:rFonts w:ascii="Arial" w:eastAsia="Arial" w:hAnsi="Arial" w:cs="Arial"/>
          <w:sz w:val="24"/>
          <w:szCs w:val="24"/>
        </w:rPr>
        <w:t xml:space="preserve"> </w:t>
      </w:r>
      <w:r w:rsidR="00CC708D" w:rsidRPr="00222519">
        <w:rPr>
          <w:rFonts w:ascii="Arial" w:eastAsia="Arial" w:hAnsi="Arial" w:cs="Arial"/>
          <w:spacing w:val="1"/>
          <w:sz w:val="24"/>
          <w:szCs w:val="24"/>
        </w:rPr>
        <w:t>m</w:t>
      </w:r>
      <w:r w:rsidR="00CC708D" w:rsidRPr="00222519">
        <w:rPr>
          <w:rFonts w:ascii="Arial" w:eastAsia="Arial" w:hAnsi="Arial" w:cs="Arial"/>
          <w:sz w:val="24"/>
          <w:szCs w:val="24"/>
        </w:rPr>
        <w:t>at</w:t>
      </w:r>
      <w:r w:rsidR="00CC708D" w:rsidRPr="00222519">
        <w:rPr>
          <w:rFonts w:ascii="Arial" w:eastAsia="Arial" w:hAnsi="Arial" w:cs="Arial"/>
          <w:spacing w:val="-2"/>
          <w:sz w:val="24"/>
          <w:szCs w:val="24"/>
        </w:rPr>
        <w:t>e</w:t>
      </w:r>
      <w:r w:rsidR="00CC708D" w:rsidRPr="00222519">
        <w:rPr>
          <w:rFonts w:ascii="Arial" w:eastAsia="Arial" w:hAnsi="Arial" w:cs="Arial"/>
          <w:spacing w:val="1"/>
          <w:sz w:val="24"/>
          <w:szCs w:val="24"/>
        </w:rPr>
        <w:t>r</w:t>
      </w:r>
      <w:r w:rsidR="00CC708D" w:rsidRPr="00222519">
        <w:rPr>
          <w:rFonts w:ascii="Arial" w:eastAsia="Arial" w:hAnsi="Arial" w:cs="Arial"/>
          <w:spacing w:val="-1"/>
          <w:sz w:val="24"/>
          <w:szCs w:val="24"/>
        </w:rPr>
        <w:t>i</w:t>
      </w:r>
      <w:r w:rsidR="00CC708D" w:rsidRPr="00222519">
        <w:rPr>
          <w:rFonts w:ascii="Arial" w:eastAsia="Arial" w:hAnsi="Arial" w:cs="Arial"/>
          <w:sz w:val="24"/>
          <w:szCs w:val="24"/>
        </w:rPr>
        <w:t>a</w:t>
      </w:r>
      <w:r w:rsidR="00CC708D" w:rsidRPr="00222519">
        <w:rPr>
          <w:rFonts w:ascii="Arial" w:eastAsia="Arial" w:hAnsi="Arial" w:cs="Arial"/>
          <w:spacing w:val="2"/>
          <w:sz w:val="24"/>
          <w:szCs w:val="24"/>
        </w:rPr>
        <w:t xml:space="preserve"> </w:t>
      </w:r>
      <w:r w:rsidR="00CC708D" w:rsidRPr="00222519">
        <w:rPr>
          <w:rFonts w:ascii="Arial" w:eastAsia="Arial" w:hAnsi="Arial" w:cs="Arial"/>
          <w:sz w:val="24"/>
          <w:szCs w:val="24"/>
        </w:rPr>
        <w:t>a</w:t>
      </w:r>
      <w:r w:rsidR="00CC708D" w:rsidRPr="00222519">
        <w:rPr>
          <w:rFonts w:ascii="Arial" w:eastAsia="Arial" w:hAnsi="Arial" w:cs="Arial"/>
          <w:spacing w:val="-1"/>
          <w:sz w:val="24"/>
          <w:szCs w:val="24"/>
        </w:rPr>
        <w:t>li</w:t>
      </w:r>
      <w:r w:rsidR="00CC708D" w:rsidRPr="00222519">
        <w:rPr>
          <w:rFonts w:ascii="Arial" w:eastAsia="Arial" w:hAnsi="Arial" w:cs="Arial"/>
          <w:spacing w:val="1"/>
          <w:sz w:val="24"/>
          <w:szCs w:val="24"/>
        </w:rPr>
        <w:t>m</w:t>
      </w:r>
      <w:r w:rsidR="00CC708D" w:rsidRPr="00222519">
        <w:rPr>
          <w:rFonts w:ascii="Arial" w:eastAsia="Arial" w:hAnsi="Arial" w:cs="Arial"/>
          <w:sz w:val="24"/>
          <w:szCs w:val="24"/>
        </w:rPr>
        <w:t>e</w:t>
      </w:r>
      <w:r w:rsidR="00CC708D" w:rsidRPr="00222519">
        <w:rPr>
          <w:rFonts w:ascii="Arial" w:eastAsia="Arial" w:hAnsi="Arial" w:cs="Arial"/>
          <w:spacing w:val="-3"/>
          <w:sz w:val="24"/>
          <w:szCs w:val="24"/>
        </w:rPr>
        <w:t>n</w:t>
      </w:r>
      <w:r w:rsidR="00CC708D" w:rsidRPr="00222519">
        <w:rPr>
          <w:rFonts w:ascii="Arial" w:eastAsia="Arial" w:hAnsi="Arial" w:cs="Arial"/>
          <w:spacing w:val="1"/>
          <w:sz w:val="24"/>
          <w:szCs w:val="24"/>
        </w:rPr>
        <w:t>t</w:t>
      </w:r>
      <w:r w:rsidR="00CC708D" w:rsidRPr="00222519">
        <w:rPr>
          <w:rFonts w:ascii="Arial" w:eastAsia="Arial" w:hAnsi="Arial" w:cs="Arial"/>
          <w:sz w:val="24"/>
          <w:szCs w:val="24"/>
        </w:rPr>
        <w:t>ari</w:t>
      </w:r>
      <w:r w:rsidR="00CC708D" w:rsidRPr="00222519">
        <w:rPr>
          <w:rFonts w:ascii="Arial" w:eastAsia="Arial" w:hAnsi="Arial" w:cs="Arial"/>
          <w:spacing w:val="-1"/>
          <w:sz w:val="24"/>
          <w:szCs w:val="24"/>
        </w:rPr>
        <w:t>a</w:t>
      </w:r>
      <w:r w:rsidR="001741AD">
        <w:rPr>
          <w:rFonts w:ascii="Arial" w:eastAsia="Arial" w:hAnsi="Arial" w:cs="Arial"/>
          <w:sz w:val="24"/>
          <w:szCs w:val="24"/>
        </w:rPr>
        <w:t>;</w:t>
      </w:r>
    </w:p>
    <w:p w14:paraId="30579EAF" w14:textId="7410F6BA" w:rsidR="00CC708D" w:rsidRPr="00222519" w:rsidRDefault="00CC708D" w:rsidP="0021538C">
      <w:pPr>
        <w:pStyle w:val="Prrafodelista"/>
        <w:numPr>
          <w:ilvl w:val="0"/>
          <w:numId w:val="14"/>
        </w:numPr>
        <w:tabs>
          <w:tab w:val="left" w:pos="993"/>
        </w:tabs>
        <w:spacing w:line="276" w:lineRule="auto"/>
        <w:ind w:left="851" w:hanging="851"/>
        <w:jc w:val="both"/>
        <w:rPr>
          <w:rFonts w:ascii="Arial" w:eastAsia="Arial" w:hAnsi="Arial" w:cs="Arial"/>
          <w:sz w:val="24"/>
          <w:szCs w:val="24"/>
        </w:rPr>
      </w:pPr>
      <w:r w:rsidRPr="00222519">
        <w:rPr>
          <w:rFonts w:ascii="Arial" w:eastAsia="Arial" w:hAnsi="Arial" w:cs="Arial"/>
          <w:spacing w:val="-1"/>
          <w:sz w:val="24"/>
          <w:szCs w:val="24"/>
        </w:rPr>
        <w:t>A</w:t>
      </w:r>
      <w:r w:rsidRPr="00222519">
        <w:rPr>
          <w:rFonts w:ascii="Arial" w:eastAsia="Arial" w:hAnsi="Arial" w:cs="Arial"/>
          <w:sz w:val="24"/>
          <w:szCs w:val="24"/>
        </w:rPr>
        <w:t>cordar</w:t>
      </w:r>
      <w:r w:rsidRPr="00222519">
        <w:rPr>
          <w:rFonts w:ascii="Arial" w:eastAsia="Arial" w:hAnsi="Arial" w:cs="Arial"/>
          <w:spacing w:val="57"/>
          <w:sz w:val="24"/>
          <w:szCs w:val="24"/>
        </w:rPr>
        <w:t xml:space="preserve"> </w:t>
      </w:r>
      <w:r w:rsidRPr="00222519">
        <w:rPr>
          <w:rFonts w:ascii="Arial" w:eastAsia="Arial" w:hAnsi="Arial" w:cs="Arial"/>
          <w:sz w:val="24"/>
          <w:szCs w:val="24"/>
        </w:rPr>
        <w:t>con</w:t>
      </w:r>
      <w:r w:rsidRPr="00222519">
        <w:rPr>
          <w:rFonts w:ascii="Arial" w:eastAsia="Arial" w:hAnsi="Arial" w:cs="Arial"/>
          <w:spacing w:val="58"/>
          <w:sz w:val="24"/>
          <w:szCs w:val="24"/>
        </w:rPr>
        <w:t xml:space="preserve"> </w:t>
      </w:r>
      <w:r w:rsidRPr="00222519">
        <w:rPr>
          <w:rFonts w:ascii="Arial" w:eastAsia="Arial" w:hAnsi="Arial" w:cs="Arial"/>
          <w:sz w:val="24"/>
          <w:szCs w:val="24"/>
        </w:rPr>
        <w:t>el</w:t>
      </w:r>
      <w:r w:rsidRPr="00222519">
        <w:rPr>
          <w:rFonts w:ascii="Arial" w:eastAsia="Arial" w:hAnsi="Arial" w:cs="Arial"/>
          <w:spacing w:val="55"/>
          <w:sz w:val="24"/>
          <w:szCs w:val="24"/>
        </w:rPr>
        <w:t xml:space="preserve"> </w:t>
      </w:r>
      <w:r w:rsidRPr="00222519">
        <w:rPr>
          <w:rFonts w:ascii="Arial" w:eastAsia="Arial" w:hAnsi="Arial" w:cs="Arial"/>
          <w:spacing w:val="1"/>
          <w:sz w:val="24"/>
          <w:szCs w:val="24"/>
        </w:rPr>
        <w:t>(</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57"/>
          <w:sz w:val="24"/>
          <w:szCs w:val="24"/>
        </w:rPr>
        <w:t xml:space="preserve"> </w:t>
      </w:r>
      <w:r w:rsidRPr="00222519">
        <w:rPr>
          <w:rFonts w:ascii="Arial" w:eastAsia="Arial" w:hAnsi="Arial" w:cs="Arial"/>
          <w:spacing w:val="1"/>
          <w:sz w:val="24"/>
          <w:szCs w:val="24"/>
        </w:rPr>
        <w:t>G</w:t>
      </w:r>
      <w:r w:rsidRPr="00222519">
        <w:rPr>
          <w:rFonts w:ascii="Arial" w:eastAsia="Arial" w:hAnsi="Arial" w:cs="Arial"/>
          <w:spacing w:val="-3"/>
          <w:sz w:val="24"/>
          <w:szCs w:val="24"/>
        </w:rPr>
        <w:t>o</w:t>
      </w:r>
      <w:r w:rsidRPr="00222519">
        <w:rPr>
          <w:rFonts w:ascii="Arial" w:eastAsia="Arial" w:hAnsi="Arial" w:cs="Arial"/>
          <w:sz w:val="24"/>
          <w:szCs w:val="24"/>
        </w:rPr>
        <w:t>b</w:t>
      </w:r>
      <w:r w:rsidRPr="00222519">
        <w:rPr>
          <w:rFonts w:ascii="Arial" w:eastAsia="Arial" w:hAnsi="Arial" w:cs="Arial"/>
          <w:spacing w:val="-1"/>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pacing w:val="-2"/>
          <w:sz w:val="24"/>
          <w:szCs w:val="24"/>
        </w:rPr>
        <w:t>r</w:t>
      </w:r>
      <w:r w:rsidRPr="00222519">
        <w:rPr>
          <w:rFonts w:ascii="Arial" w:eastAsia="Arial" w:hAnsi="Arial" w:cs="Arial"/>
          <w:spacing w:val="1"/>
          <w:sz w:val="24"/>
          <w:szCs w:val="24"/>
        </w:rPr>
        <w:t>(</w:t>
      </w:r>
      <w:proofErr w:type="gramStart"/>
      <w:r w:rsidRPr="00222519">
        <w:rPr>
          <w:rFonts w:ascii="Arial" w:eastAsia="Arial" w:hAnsi="Arial" w:cs="Arial"/>
          <w:sz w:val="24"/>
          <w:szCs w:val="24"/>
        </w:rPr>
        <w:t xml:space="preserve">a) </w:t>
      </w:r>
      <w:r w:rsidRPr="00222519">
        <w:rPr>
          <w:rFonts w:ascii="Arial" w:eastAsia="Arial" w:hAnsi="Arial" w:cs="Arial"/>
          <w:spacing w:val="1"/>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l</w:t>
      </w:r>
      <w:proofErr w:type="gramEnd"/>
      <w:r w:rsidRPr="00222519">
        <w:rPr>
          <w:rFonts w:ascii="Arial" w:eastAsia="Arial" w:hAnsi="Arial" w:cs="Arial"/>
          <w:spacing w:val="58"/>
          <w:sz w:val="24"/>
          <w:szCs w:val="24"/>
        </w:rPr>
        <w:t xml:space="preserve">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o</w:t>
      </w:r>
      <w:r w:rsidRPr="00222519">
        <w:rPr>
          <w:rFonts w:ascii="Arial" w:eastAsia="Arial" w:hAnsi="Arial" w:cs="Arial"/>
          <w:spacing w:val="56"/>
          <w:sz w:val="24"/>
          <w:szCs w:val="24"/>
        </w:rPr>
        <w:t xml:space="preserve"> </w:t>
      </w:r>
      <w:r w:rsidRPr="00222519">
        <w:rPr>
          <w:rFonts w:ascii="Arial" w:eastAsia="Arial" w:hAnsi="Arial" w:cs="Arial"/>
          <w:sz w:val="24"/>
          <w:szCs w:val="24"/>
        </w:rPr>
        <w:t>el</w:t>
      </w:r>
      <w:r w:rsidRPr="00222519">
        <w:rPr>
          <w:rFonts w:ascii="Arial" w:eastAsia="Arial" w:hAnsi="Arial" w:cs="Arial"/>
          <w:spacing w:val="57"/>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sp</w:t>
      </w:r>
      <w:r w:rsidRPr="00222519">
        <w:rPr>
          <w:rFonts w:ascii="Arial" w:eastAsia="Arial" w:hAnsi="Arial" w:cs="Arial"/>
          <w:spacing w:val="-1"/>
          <w:sz w:val="24"/>
          <w:szCs w:val="24"/>
        </w:rPr>
        <w:t>a</w:t>
      </w:r>
      <w:r w:rsidRPr="00222519">
        <w:rPr>
          <w:rFonts w:ascii="Arial" w:eastAsia="Arial" w:hAnsi="Arial" w:cs="Arial"/>
          <w:sz w:val="24"/>
          <w:szCs w:val="24"/>
        </w:rPr>
        <w:t>cho</w:t>
      </w:r>
      <w:r w:rsidRPr="00222519">
        <w:rPr>
          <w:rFonts w:ascii="Arial" w:eastAsia="Arial" w:hAnsi="Arial" w:cs="Arial"/>
          <w:spacing w:val="56"/>
          <w:sz w:val="24"/>
          <w:szCs w:val="24"/>
        </w:rPr>
        <w:t xml:space="preserve"> </w:t>
      </w:r>
      <w:r w:rsidRPr="00222519">
        <w:rPr>
          <w:rFonts w:ascii="Arial" w:eastAsia="Arial" w:hAnsi="Arial" w:cs="Arial"/>
          <w:sz w:val="24"/>
          <w:szCs w:val="24"/>
        </w:rPr>
        <w:t>de</w:t>
      </w:r>
      <w:r w:rsidRPr="00222519">
        <w:rPr>
          <w:rFonts w:ascii="Arial" w:eastAsia="Arial" w:hAnsi="Arial" w:cs="Arial"/>
          <w:spacing w:val="58"/>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56"/>
          <w:sz w:val="24"/>
          <w:szCs w:val="24"/>
        </w:rPr>
        <w:t xml:space="preserve"> </w:t>
      </w:r>
      <w:r w:rsidRPr="00222519">
        <w:rPr>
          <w:rFonts w:ascii="Arial" w:eastAsia="Arial" w:hAnsi="Arial" w:cs="Arial"/>
          <w:spacing w:val="-3"/>
          <w:sz w:val="24"/>
          <w:szCs w:val="24"/>
        </w:rPr>
        <w:t>a</w:t>
      </w:r>
      <w:r w:rsidRPr="00222519">
        <w:rPr>
          <w:rFonts w:ascii="Arial" w:eastAsia="Arial" w:hAnsi="Arial" w:cs="Arial"/>
          <w:sz w:val="24"/>
          <w:szCs w:val="24"/>
        </w:rPr>
        <w:t>su</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os</w:t>
      </w:r>
      <w:r w:rsidR="00C64580" w:rsidRPr="00222519">
        <w:rPr>
          <w:rFonts w:ascii="Arial" w:eastAsia="Arial" w:hAnsi="Arial" w:cs="Arial"/>
          <w:sz w:val="24"/>
          <w:szCs w:val="24"/>
        </w:rPr>
        <w:t xml:space="preserve"> </w:t>
      </w:r>
      <w:r w:rsidRPr="00222519">
        <w:rPr>
          <w:rFonts w:ascii="Arial" w:eastAsia="Arial" w:hAnsi="Arial" w:cs="Arial"/>
          <w:sz w:val="24"/>
          <w:szCs w:val="24"/>
        </w:rPr>
        <w:t xml:space="preserve"> e</w:t>
      </w:r>
      <w:r w:rsidRPr="00222519">
        <w:rPr>
          <w:rFonts w:ascii="Arial" w:eastAsia="Arial" w:hAnsi="Arial" w:cs="Arial"/>
          <w:spacing w:val="-1"/>
          <w:sz w:val="24"/>
          <w:szCs w:val="24"/>
        </w:rPr>
        <w:t>n</w:t>
      </w:r>
      <w:r w:rsidRPr="00222519">
        <w:rPr>
          <w:rFonts w:ascii="Arial" w:eastAsia="Arial" w:hAnsi="Arial" w:cs="Arial"/>
          <w:sz w:val="24"/>
          <w:szCs w:val="24"/>
        </w:rPr>
        <w:t>comend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3"/>
          <w:sz w:val="24"/>
          <w:szCs w:val="24"/>
        </w:rPr>
        <w:t xml:space="preserve"> </w:t>
      </w:r>
      <w:r w:rsidRPr="00222519">
        <w:rPr>
          <w:rFonts w:ascii="Arial" w:eastAsia="Arial" w:hAnsi="Arial" w:cs="Arial"/>
          <w:sz w:val="24"/>
          <w:szCs w:val="24"/>
        </w:rPr>
        <w:t>a la</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ec</w:t>
      </w:r>
      <w:r w:rsidRPr="00222519">
        <w:rPr>
          <w:rFonts w:ascii="Arial" w:eastAsia="Arial" w:hAnsi="Arial" w:cs="Arial"/>
          <w:spacing w:val="-2"/>
          <w:sz w:val="24"/>
          <w:szCs w:val="24"/>
        </w:rPr>
        <w:t>r</w:t>
      </w:r>
      <w:r w:rsidRPr="00222519">
        <w:rPr>
          <w:rFonts w:ascii="Arial" w:eastAsia="Arial" w:hAnsi="Arial" w:cs="Arial"/>
          <w:sz w:val="24"/>
          <w:szCs w:val="24"/>
        </w:rPr>
        <w:t>eta</w:t>
      </w:r>
      <w:r w:rsidRPr="00222519">
        <w:rPr>
          <w:rFonts w:ascii="Arial" w:eastAsia="Arial" w:hAnsi="Arial" w:cs="Arial"/>
          <w:spacing w:val="-1"/>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w:t>
      </w:r>
      <w:r w:rsidR="001741AD">
        <w:rPr>
          <w:rFonts w:ascii="Arial" w:eastAsia="Arial" w:hAnsi="Arial" w:cs="Arial"/>
          <w:sz w:val="24"/>
          <w:szCs w:val="24"/>
        </w:rPr>
        <w:t>;</w:t>
      </w:r>
    </w:p>
    <w:p w14:paraId="2C6F670F" w14:textId="3BECDC97" w:rsidR="00CC708D" w:rsidRPr="00222519" w:rsidRDefault="00CC708D" w:rsidP="0021538C">
      <w:pPr>
        <w:pStyle w:val="Prrafodelista"/>
        <w:numPr>
          <w:ilvl w:val="0"/>
          <w:numId w:val="14"/>
        </w:numPr>
        <w:tabs>
          <w:tab w:val="left" w:pos="993"/>
        </w:tabs>
        <w:spacing w:before="37" w:line="276" w:lineRule="auto"/>
        <w:ind w:left="851" w:right="73" w:hanging="851"/>
        <w:jc w:val="both"/>
        <w:rPr>
          <w:rFonts w:ascii="Arial" w:eastAsia="Arial" w:hAnsi="Arial" w:cs="Arial"/>
          <w:sz w:val="24"/>
          <w:szCs w:val="24"/>
        </w:rPr>
      </w:pPr>
      <w:r w:rsidRPr="00222519">
        <w:rPr>
          <w:rFonts w:ascii="Arial" w:eastAsia="Arial" w:hAnsi="Arial" w:cs="Arial"/>
          <w:spacing w:val="-1"/>
          <w:sz w:val="24"/>
          <w:szCs w:val="24"/>
        </w:rPr>
        <w:t>D</w:t>
      </w:r>
      <w:r w:rsidRPr="00222519">
        <w:rPr>
          <w:rFonts w:ascii="Arial" w:eastAsia="Arial" w:hAnsi="Arial" w:cs="Arial"/>
          <w:sz w:val="24"/>
          <w:szCs w:val="24"/>
        </w:rPr>
        <w:t>es</w:t>
      </w:r>
      <w:r w:rsidRPr="00222519">
        <w:rPr>
          <w:rFonts w:ascii="Arial" w:eastAsia="Arial" w:hAnsi="Arial" w:cs="Arial"/>
          <w:spacing w:val="-1"/>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p</w:t>
      </w:r>
      <w:r w:rsidRPr="00222519">
        <w:rPr>
          <w:rFonts w:ascii="Arial" w:eastAsia="Arial" w:hAnsi="Arial" w:cs="Arial"/>
          <w:spacing w:val="-1"/>
          <w:sz w:val="24"/>
          <w:szCs w:val="24"/>
        </w:rPr>
        <w:t>e</w:t>
      </w:r>
      <w:r w:rsidRPr="00222519">
        <w:rPr>
          <w:rFonts w:ascii="Arial" w:eastAsia="Arial" w:hAnsi="Arial" w:cs="Arial"/>
          <w:sz w:val="24"/>
          <w:szCs w:val="24"/>
        </w:rPr>
        <w:t>ñ</w:t>
      </w:r>
      <w:r w:rsidRPr="00222519">
        <w:rPr>
          <w:rFonts w:ascii="Arial" w:eastAsia="Arial" w:hAnsi="Arial" w:cs="Arial"/>
          <w:spacing w:val="-1"/>
          <w:sz w:val="24"/>
          <w:szCs w:val="24"/>
        </w:rPr>
        <w:t>a</w:t>
      </w:r>
      <w:r w:rsidRPr="00222519">
        <w:rPr>
          <w:rFonts w:ascii="Arial" w:eastAsia="Arial" w:hAnsi="Arial" w:cs="Arial"/>
          <w:sz w:val="24"/>
          <w:szCs w:val="24"/>
        </w:rPr>
        <w:t xml:space="preserve">r  </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 xml:space="preserve">as  </w:t>
      </w:r>
      <w:r w:rsidRPr="00222519">
        <w:rPr>
          <w:rFonts w:ascii="Arial" w:eastAsia="Arial" w:hAnsi="Arial" w:cs="Arial"/>
          <w:spacing w:val="3"/>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 xml:space="preserve">es  </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que  </w:t>
      </w:r>
      <w:r w:rsidRPr="00222519">
        <w:rPr>
          <w:rFonts w:ascii="Arial" w:eastAsia="Arial" w:hAnsi="Arial" w:cs="Arial"/>
          <w:spacing w:val="3"/>
          <w:sz w:val="24"/>
          <w:szCs w:val="24"/>
        </w:rPr>
        <w:t xml:space="preserve"> </w:t>
      </w:r>
      <w:r w:rsidRPr="00222519">
        <w:rPr>
          <w:rFonts w:ascii="Arial" w:eastAsia="Arial" w:hAnsi="Arial" w:cs="Arial"/>
          <w:sz w:val="24"/>
          <w:szCs w:val="24"/>
        </w:rPr>
        <w:t>el</w:t>
      </w:r>
      <w:proofErr w:type="gramStart"/>
      <w:r w:rsidRPr="00222519">
        <w:rPr>
          <w:rFonts w:ascii="Arial" w:eastAsia="Arial" w:hAnsi="Arial" w:cs="Arial"/>
          <w:sz w:val="24"/>
          <w:szCs w:val="24"/>
        </w:rPr>
        <w:t xml:space="preserve">   </w:t>
      </w:r>
      <w:r w:rsidRPr="00222519">
        <w:rPr>
          <w:rFonts w:ascii="Arial" w:eastAsia="Arial" w:hAnsi="Arial" w:cs="Arial"/>
          <w:spacing w:val="1"/>
          <w:sz w:val="24"/>
          <w:szCs w:val="24"/>
        </w:rPr>
        <w:t>(</w:t>
      </w:r>
      <w:proofErr w:type="gramEnd"/>
      <w:r w:rsidRPr="00222519">
        <w:rPr>
          <w:rFonts w:ascii="Arial" w:eastAsia="Arial" w:hAnsi="Arial" w:cs="Arial"/>
          <w:spacing w:val="-1"/>
          <w:sz w:val="24"/>
          <w:szCs w:val="24"/>
        </w:rPr>
        <w:t>l</w:t>
      </w:r>
      <w:r w:rsidRPr="00222519">
        <w:rPr>
          <w:rFonts w:ascii="Arial" w:eastAsia="Arial" w:hAnsi="Arial" w:cs="Arial"/>
          <w:sz w:val="24"/>
          <w:szCs w:val="24"/>
        </w:rPr>
        <w:t xml:space="preserve">a)  </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G</w:t>
      </w:r>
      <w:r w:rsidRPr="00222519">
        <w:rPr>
          <w:rFonts w:ascii="Arial" w:eastAsia="Arial" w:hAnsi="Arial" w:cs="Arial"/>
          <w:sz w:val="24"/>
          <w:szCs w:val="24"/>
        </w:rPr>
        <w:t>o</w:t>
      </w:r>
      <w:r w:rsidRPr="00222519">
        <w:rPr>
          <w:rFonts w:ascii="Arial" w:eastAsia="Arial" w:hAnsi="Arial" w:cs="Arial"/>
          <w:spacing w:val="-1"/>
          <w:sz w:val="24"/>
          <w:szCs w:val="24"/>
        </w:rPr>
        <w:t>b</w:t>
      </w:r>
      <w:r w:rsidRPr="00222519">
        <w:rPr>
          <w:rFonts w:ascii="Arial" w:eastAsia="Arial" w:hAnsi="Arial" w:cs="Arial"/>
          <w:sz w:val="24"/>
          <w:szCs w:val="24"/>
        </w:rPr>
        <w:t>ernad</w:t>
      </w:r>
      <w:r w:rsidRPr="00222519">
        <w:rPr>
          <w:rFonts w:ascii="Arial" w:eastAsia="Arial" w:hAnsi="Arial" w:cs="Arial"/>
          <w:spacing w:val="-1"/>
          <w:sz w:val="24"/>
          <w:szCs w:val="24"/>
        </w:rPr>
        <w:t>o</w:t>
      </w:r>
      <w:r w:rsidRPr="00222519">
        <w:rPr>
          <w:rFonts w:ascii="Arial" w:eastAsia="Arial" w:hAnsi="Arial" w:cs="Arial"/>
          <w:spacing w:val="-2"/>
          <w:sz w:val="24"/>
          <w:szCs w:val="24"/>
        </w:rPr>
        <w:t>r</w:t>
      </w:r>
      <w:r w:rsidRPr="00222519">
        <w:rPr>
          <w:rFonts w:ascii="Arial" w:eastAsia="Arial" w:hAnsi="Arial" w:cs="Arial"/>
          <w:spacing w:val="1"/>
          <w:sz w:val="24"/>
          <w:szCs w:val="24"/>
        </w:rPr>
        <w:t>(</w:t>
      </w:r>
      <w:r w:rsidRPr="00222519">
        <w:rPr>
          <w:rFonts w:ascii="Arial" w:eastAsia="Arial" w:hAnsi="Arial" w:cs="Arial"/>
          <w:sz w:val="24"/>
          <w:szCs w:val="24"/>
        </w:rPr>
        <w:t xml:space="preserve">a)  </w:t>
      </w:r>
      <w:r w:rsidRPr="00222519">
        <w:rPr>
          <w:rFonts w:ascii="Arial" w:eastAsia="Arial" w:hAnsi="Arial" w:cs="Arial"/>
          <w:spacing w:val="4"/>
          <w:sz w:val="24"/>
          <w:szCs w:val="24"/>
        </w:rPr>
        <w:t xml:space="preserve"> </w:t>
      </w:r>
      <w:r w:rsidRPr="00222519">
        <w:rPr>
          <w:rFonts w:ascii="Arial" w:eastAsia="Arial" w:hAnsi="Arial" w:cs="Arial"/>
          <w:sz w:val="24"/>
          <w:szCs w:val="24"/>
        </w:rPr>
        <w:t xml:space="preserve">del  </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 xml:space="preserve">do  </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 xml:space="preserve">le </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comi</w:t>
      </w:r>
      <w:r w:rsidRPr="00222519">
        <w:rPr>
          <w:rFonts w:ascii="Arial" w:eastAsia="Arial" w:hAnsi="Arial" w:cs="Arial"/>
          <w:spacing w:val="-1"/>
          <w:sz w:val="24"/>
          <w:szCs w:val="24"/>
        </w:rPr>
        <w:t>e</w:t>
      </w:r>
      <w:r w:rsidRPr="00222519">
        <w:rPr>
          <w:rFonts w:ascii="Arial" w:eastAsia="Arial" w:hAnsi="Arial" w:cs="Arial"/>
          <w:sz w:val="24"/>
          <w:szCs w:val="24"/>
        </w:rPr>
        <w:t>n</w:t>
      </w:r>
      <w:r w:rsidRPr="00222519">
        <w:rPr>
          <w:rFonts w:ascii="Arial" w:eastAsia="Arial" w:hAnsi="Arial" w:cs="Arial"/>
          <w:spacing w:val="-1"/>
          <w:sz w:val="24"/>
          <w:szCs w:val="24"/>
        </w:rPr>
        <w:t>d</w:t>
      </w:r>
      <w:r w:rsidRPr="00222519">
        <w:rPr>
          <w:rFonts w:ascii="Arial" w:eastAsia="Arial" w:hAnsi="Arial" w:cs="Arial"/>
          <w:sz w:val="24"/>
          <w:szCs w:val="24"/>
        </w:rPr>
        <w:t xml:space="preserve">e </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3"/>
          <w:sz w:val="24"/>
          <w:szCs w:val="24"/>
        </w:rPr>
        <w:t xml:space="preserve"> </w:t>
      </w:r>
      <w:r w:rsidRPr="00222519">
        <w:rPr>
          <w:rFonts w:ascii="Arial" w:eastAsia="Arial" w:hAnsi="Arial" w:cs="Arial"/>
          <w:sz w:val="24"/>
          <w:szCs w:val="24"/>
        </w:rPr>
        <w:t>su  e</w:t>
      </w:r>
      <w:r w:rsidRPr="00222519">
        <w:rPr>
          <w:rFonts w:ascii="Arial" w:eastAsia="Arial" w:hAnsi="Arial" w:cs="Arial"/>
          <w:spacing w:val="1"/>
          <w:sz w:val="24"/>
          <w:szCs w:val="24"/>
        </w:rPr>
        <w:t>j</w:t>
      </w:r>
      <w:r w:rsidRPr="00222519">
        <w:rPr>
          <w:rFonts w:ascii="Arial" w:eastAsia="Arial" w:hAnsi="Arial" w:cs="Arial"/>
          <w:sz w:val="24"/>
          <w:szCs w:val="24"/>
        </w:rPr>
        <w:t>ercic</w:t>
      </w:r>
      <w:r w:rsidRPr="00222519">
        <w:rPr>
          <w:rFonts w:ascii="Arial" w:eastAsia="Arial" w:hAnsi="Arial" w:cs="Arial"/>
          <w:spacing w:val="-2"/>
          <w:sz w:val="24"/>
          <w:szCs w:val="24"/>
        </w:rPr>
        <w:t>i</w:t>
      </w:r>
      <w:r w:rsidRPr="00222519">
        <w:rPr>
          <w:rFonts w:ascii="Arial" w:eastAsia="Arial" w:hAnsi="Arial" w:cs="Arial"/>
          <w:sz w:val="24"/>
          <w:szCs w:val="24"/>
        </w:rPr>
        <w:t xml:space="preserve">o </w:t>
      </w:r>
      <w:r w:rsidRPr="00222519">
        <w:rPr>
          <w:rFonts w:ascii="Arial" w:eastAsia="Arial" w:hAnsi="Arial" w:cs="Arial"/>
          <w:spacing w:val="3"/>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pacing w:val="1"/>
          <w:sz w:val="24"/>
          <w:szCs w:val="24"/>
        </w:rPr>
        <w:t>r</w:t>
      </w:r>
      <w:r w:rsidRPr="00222519">
        <w:rPr>
          <w:rFonts w:ascii="Arial" w:eastAsia="Arial" w:hAnsi="Arial" w:cs="Arial"/>
          <w:sz w:val="24"/>
          <w:szCs w:val="24"/>
        </w:rPr>
        <w:t xml:space="preserve">ecto </w:t>
      </w:r>
      <w:r w:rsidRPr="00222519">
        <w:rPr>
          <w:rFonts w:ascii="Arial" w:eastAsia="Arial" w:hAnsi="Arial" w:cs="Arial"/>
          <w:spacing w:val="4"/>
          <w:sz w:val="24"/>
          <w:szCs w:val="24"/>
        </w:rPr>
        <w:t xml:space="preserve"> </w:t>
      </w:r>
      <w:r w:rsidRPr="00222519">
        <w:rPr>
          <w:rFonts w:ascii="Arial" w:eastAsia="Arial" w:hAnsi="Arial" w:cs="Arial"/>
          <w:sz w:val="24"/>
          <w:szCs w:val="24"/>
        </w:rPr>
        <w:t xml:space="preserve">y </w:t>
      </w:r>
      <w:r w:rsidRPr="00222519">
        <w:rPr>
          <w:rFonts w:ascii="Arial" w:eastAsia="Arial" w:hAnsi="Arial" w:cs="Arial"/>
          <w:spacing w:val="1"/>
          <w:sz w:val="24"/>
          <w:szCs w:val="24"/>
        </w:rPr>
        <w:t xml:space="preserve"> m</w:t>
      </w:r>
      <w:r w:rsidRPr="00222519">
        <w:rPr>
          <w:rFonts w:ascii="Arial" w:eastAsia="Arial" w:hAnsi="Arial" w:cs="Arial"/>
          <w:spacing w:val="-3"/>
          <w:sz w:val="24"/>
          <w:szCs w:val="24"/>
        </w:rPr>
        <w:t>a</w:t>
      </w:r>
      <w:r w:rsidRPr="00222519">
        <w:rPr>
          <w:rFonts w:ascii="Arial" w:eastAsia="Arial" w:hAnsi="Arial" w:cs="Arial"/>
          <w:sz w:val="24"/>
          <w:szCs w:val="24"/>
        </w:rPr>
        <w:t xml:space="preserve">ntenerle </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nfo</w:t>
      </w:r>
      <w:r w:rsidRPr="00222519">
        <w:rPr>
          <w:rFonts w:ascii="Arial" w:eastAsia="Arial" w:hAnsi="Arial" w:cs="Arial"/>
          <w:spacing w:val="-1"/>
          <w:sz w:val="24"/>
          <w:szCs w:val="24"/>
        </w:rPr>
        <w:t>r</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 xml:space="preserve">o </w:t>
      </w:r>
      <w:r w:rsidRPr="00222519">
        <w:rPr>
          <w:rFonts w:ascii="Arial" w:eastAsia="Arial" w:hAnsi="Arial" w:cs="Arial"/>
          <w:spacing w:val="4"/>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o</w:t>
      </w:r>
      <w:r w:rsidRPr="00222519">
        <w:rPr>
          <w:rFonts w:ascii="Arial" w:eastAsia="Arial" w:hAnsi="Arial" w:cs="Arial"/>
          <w:sz w:val="24"/>
          <w:szCs w:val="24"/>
        </w:rPr>
        <w:t xml:space="preserve">bre </w:t>
      </w:r>
      <w:r w:rsidRPr="00222519">
        <w:rPr>
          <w:rFonts w:ascii="Arial" w:eastAsia="Arial" w:hAnsi="Arial" w:cs="Arial"/>
          <w:spacing w:val="3"/>
          <w:sz w:val="24"/>
          <w:szCs w:val="24"/>
        </w:rPr>
        <w:t xml:space="preserve"> </w:t>
      </w:r>
      <w:r w:rsidRPr="00222519">
        <w:rPr>
          <w:rFonts w:ascii="Arial" w:eastAsia="Arial" w:hAnsi="Arial" w:cs="Arial"/>
          <w:sz w:val="24"/>
          <w:szCs w:val="24"/>
        </w:rPr>
        <w:t>el d</w:t>
      </w:r>
      <w:r w:rsidRPr="00222519">
        <w:rPr>
          <w:rFonts w:ascii="Arial" w:eastAsia="Arial" w:hAnsi="Arial" w:cs="Arial"/>
          <w:spacing w:val="-1"/>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3"/>
          <w:sz w:val="24"/>
          <w:szCs w:val="24"/>
        </w:rPr>
        <w:t>s</w:t>
      </w:r>
      <w:r w:rsidR="001741AD">
        <w:rPr>
          <w:rFonts w:ascii="Arial" w:eastAsia="Arial" w:hAnsi="Arial" w:cs="Arial"/>
          <w:sz w:val="24"/>
          <w:szCs w:val="24"/>
        </w:rPr>
        <w:t>;</w:t>
      </w:r>
    </w:p>
    <w:p w14:paraId="48D168DD" w14:textId="4957FA2C" w:rsidR="00CC708D" w:rsidRPr="00222519" w:rsidRDefault="00CC708D" w:rsidP="0021538C">
      <w:pPr>
        <w:pStyle w:val="Prrafodelista"/>
        <w:numPr>
          <w:ilvl w:val="0"/>
          <w:numId w:val="14"/>
        </w:numPr>
        <w:tabs>
          <w:tab w:val="left" w:pos="993"/>
        </w:tabs>
        <w:spacing w:line="276" w:lineRule="auto"/>
        <w:ind w:left="851" w:right="76" w:hanging="851"/>
        <w:jc w:val="both"/>
        <w:rPr>
          <w:rFonts w:ascii="Arial" w:eastAsia="Arial" w:hAnsi="Arial" w:cs="Arial"/>
          <w:sz w:val="24"/>
          <w:szCs w:val="24"/>
        </w:rPr>
      </w:pPr>
      <w:r w:rsidRPr="00222519">
        <w:rPr>
          <w:rFonts w:ascii="Arial" w:eastAsia="Arial" w:hAnsi="Arial" w:cs="Arial"/>
          <w:spacing w:val="-1"/>
          <w:sz w:val="24"/>
          <w:szCs w:val="24"/>
        </w:rPr>
        <w:t>S</w:t>
      </w:r>
      <w:r w:rsidRPr="00222519">
        <w:rPr>
          <w:rFonts w:ascii="Arial" w:eastAsia="Arial" w:hAnsi="Arial" w:cs="Arial"/>
          <w:sz w:val="24"/>
          <w:szCs w:val="24"/>
        </w:rPr>
        <w:t>uscri</w:t>
      </w:r>
      <w:r w:rsidRPr="00222519">
        <w:rPr>
          <w:rFonts w:ascii="Arial" w:eastAsia="Arial" w:hAnsi="Arial" w:cs="Arial"/>
          <w:spacing w:val="-1"/>
          <w:sz w:val="24"/>
          <w:szCs w:val="24"/>
        </w:rPr>
        <w:t>bi</w:t>
      </w:r>
      <w:r w:rsidRPr="00222519">
        <w:rPr>
          <w:rFonts w:ascii="Arial" w:eastAsia="Arial" w:hAnsi="Arial" w:cs="Arial"/>
          <w:sz w:val="24"/>
          <w:szCs w:val="24"/>
        </w:rPr>
        <w:t>r</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 docume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pacing w:val="-3"/>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 xml:space="preserve"> r</w:t>
      </w:r>
      <w:r w:rsidRPr="00222519">
        <w:rPr>
          <w:rFonts w:ascii="Arial" w:eastAsia="Arial" w:hAnsi="Arial" w:cs="Arial"/>
          <w:sz w:val="24"/>
          <w:szCs w:val="24"/>
        </w:rPr>
        <w:t>e</w:t>
      </w:r>
      <w:r w:rsidRPr="00222519">
        <w:rPr>
          <w:rFonts w:ascii="Arial" w:eastAsia="Arial" w:hAnsi="Arial" w:cs="Arial"/>
          <w:spacing w:val="-1"/>
          <w:sz w:val="24"/>
          <w:szCs w:val="24"/>
        </w:rPr>
        <w:t>l</w:t>
      </w:r>
      <w:r w:rsidRPr="00222519">
        <w:rPr>
          <w:rFonts w:ascii="Arial" w:eastAsia="Arial" w:hAnsi="Arial" w:cs="Arial"/>
          <w:sz w:val="24"/>
          <w:szCs w:val="24"/>
        </w:rPr>
        <w:t>ativ</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al e</w:t>
      </w:r>
      <w:r w:rsidRPr="00222519">
        <w:rPr>
          <w:rFonts w:ascii="Arial" w:eastAsia="Arial" w:hAnsi="Arial" w:cs="Arial"/>
          <w:spacing w:val="1"/>
          <w:sz w:val="24"/>
          <w:szCs w:val="24"/>
        </w:rPr>
        <w:t>j</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 de</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sus </w:t>
      </w:r>
      <w:r w:rsidRPr="00222519">
        <w:rPr>
          <w:rFonts w:ascii="Arial" w:eastAsia="Arial" w:hAnsi="Arial" w:cs="Arial"/>
          <w:spacing w:val="2"/>
          <w:sz w:val="24"/>
          <w:szCs w:val="24"/>
        </w:rPr>
        <w:t>f</w:t>
      </w:r>
      <w:r w:rsidRPr="00222519">
        <w:rPr>
          <w:rFonts w:ascii="Arial" w:eastAsia="Arial" w:hAnsi="Arial" w:cs="Arial"/>
          <w:sz w:val="24"/>
          <w:szCs w:val="24"/>
        </w:rPr>
        <w:t>ac</w:t>
      </w:r>
      <w:r w:rsidRPr="00222519">
        <w:rPr>
          <w:rFonts w:ascii="Arial" w:eastAsia="Arial" w:hAnsi="Arial" w:cs="Arial"/>
          <w:spacing w:val="-1"/>
          <w:sz w:val="24"/>
          <w:szCs w:val="24"/>
        </w:rPr>
        <w:t>ul</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 ac</w:t>
      </w:r>
      <w:r w:rsidRPr="00222519">
        <w:rPr>
          <w:rFonts w:ascii="Arial" w:eastAsia="Arial" w:hAnsi="Arial" w:cs="Arial"/>
          <w:spacing w:val="-2"/>
          <w:sz w:val="24"/>
          <w:szCs w:val="24"/>
        </w:rPr>
        <w:t>u</w:t>
      </w:r>
      <w:r w:rsidRPr="00222519">
        <w:rPr>
          <w:rFonts w:ascii="Arial" w:eastAsia="Arial" w:hAnsi="Arial" w:cs="Arial"/>
          <w:sz w:val="24"/>
          <w:szCs w:val="24"/>
        </w:rPr>
        <w:t>erdos, co</w:t>
      </w:r>
      <w:r w:rsidRPr="00222519">
        <w:rPr>
          <w:rFonts w:ascii="Arial" w:eastAsia="Arial" w:hAnsi="Arial" w:cs="Arial"/>
          <w:spacing w:val="-1"/>
          <w:sz w:val="24"/>
          <w:szCs w:val="24"/>
        </w:rPr>
        <w:t>n</w:t>
      </w:r>
      <w:r w:rsidRPr="00222519">
        <w:rPr>
          <w:rFonts w:ascii="Arial" w:eastAsia="Arial" w:hAnsi="Arial" w:cs="Arial"/>
          <w:sz w:val="24"/>
          <w:szCs w:val="24"/>
        </w:rPr>
        <w:t>ve</w:t>
      </w:r>
      <w:r w:rsidRPr="00222519">
        <w:rPr>
          <w:rFonts w:ascii="Arial" w:eastAsia="Arial" w:hAnsi="Arial" w:cs="Arial"/>
          <w:spacing w:val="-1"/>
          <w:sz w:val="24"/>
          <w:szCs w:val="24"/>
        </w:rPr>
        <w:t>ni</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co</w:t>
      </w:r>
      <w:r w:rsidRPr="00222519">
        <w:rPr>
          <w:rFonts w:ascii="Arial" w:eastAsia="Arial" w:hAnsi="Arial" w:cs="Arial"/>
          <w:spacing w:val="-3"/>
          <w:sz w:val="24"/>
          <w:szCs w:val="24"/>
        </w:rPr>
        <w:t>n</w:t>
      </w:r>
      <w:r w:rsidRPr="00222519">
        <w:rPr>
          <w:rFonts w:ascii="Arial" w:eastAsia="Arial" w:hAnsi="Arial" w:cs="Arial"/>
          <w:spacing w:val="1"/>
          <w:sz w:val="24"/>
          <w:szCs w:val="24"/>
        </w:rPr>
        <w:t>tr</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z w:val="24"/>
          <w:szCs w:val="24"/>
        </w:rPr>
        <w:t>os</w:t>
      </w:r>
      <w:r w:rsidRPr="00222519">
        <w:rPr>
          <w:rFonts w:ascii="Arial" w:eastAsia="Arial" w:hAnsi="Arial" w:cs="Arial"/>
          <w:spacing w:val="2"/>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ás</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ns</w:t>
      </w:r>
      <w:r w:rsidRPr="00222519">
        <w:rPr>
          <w:rFonts w:ascii="Arial" w:eastAsia="Arial" w:hAnsi="Arial" w:cs="Arial"/>
          <w:spacing w:val="-2"/>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ume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 xml:space="preserve">os </w:t>
      </w:r>
      <w:r w:rsidRPr="00222519">
        <w:rPr>
          <w:rFonts w:ascii="Arial" w:eastAsia="Arial" w:hAnsi="Arial" w:cs="Arial"/>
          <w:spacing w:val="1"/>
          <w:sz w:val="24"/>
          <w:szCs w:val="24"/>
        </w:rPr>
        <w:t>j</w:t>
      </w:r>
      <w:r w:rsidRPr="00222519">
        <w:rPr>
          <w:rFonts w:ascii="Arial" w:eastAsia="Arial" w:hAnsi="Arial" w:cs="Arial"/>
          <w:sz w:val="24"/>
          <w:szCs w:val="24"/>
        </w:rPr>
        <w:t>u</w:t>
      </w:r>
      <w:r w:rsidRPr="00222519">
        <w:rPr>
          <w:rFonts w:ascii="Arial" w:eastAsia="Arial" w:hAnsi="Arial" w:cs="Arial"/>
          <w:spacing w:val="-2"/>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cos</w:t>
      </w:r>
      <w:r w:rsidRPr="00222519">
        <w:rPr>
          <w:rFonts w:ascii="Arial" w:eastAsia="Arial" w:hAnsi="Arial" w:cs="Arial"/>
          <w:spacing w:val="5"/>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2"/>
          <w:sz w:val="24"/>
          <w:szCs w:val="24"/>
        </w:rPr>
        <w:t xml:space="preserve"> </w:t>
      </w:r>
      <w:r w:rsidRPr="00222519">
        <w:rPr>
          <w:rFonts w:ascii="Arial" w:eastAsia="Arial" w:hAnsi="Arial" w:cs="Arial"/>
          <w:sz w:val="24"/>
          <w:szCs w:val="24"/>
        </w:rPr>
        <w:t>se</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2"/>
          <w:sz w:val="24"/>
          <w:szCs w:val="24"/>
        </w:rPr>
        <w:t xml:space="preserve"> </w:t>
      </w:r>
      <w:r w:rsidRPr="00222519">
        <w:rPr>
          <w:rFonts w:ascii="Arial" w:eastAsia="Arial" w:hAnsi="Arial" w:cs="Arial"/>
          <w:sz w:val="24"/>
          <w:szCs w:val="24"/>
        </w:rPr>
        <w:t>se</w:t>
      </w:r>
      <w:r w:rsidRPr="00222519">
        <w:rPr>
          <w:rFonts w:ascii="Arial" w:eastAsia="Arial" w:hAnsi="Arial" w:cs="Arial"/>
          <w:spacing w:val="-1"/>
          <w:sz w:val="24"/>
          <w:szCs w:val="24"/>
        </w:rPr>
        <w:t>ñ</w:t>
      </w:r>
      <w:r w:rsidRPr="00222519">
        <w:rPr>
          <w:rFonts w:ascii="Arial" w:eastAsia="Arial" w:hAnsi="Arial" w:cs="Arial"/>
          <w:sz w:val="24"/>
          <w:szCs w:val="24"/>
        </w:rPr>
        <w:t>a</w:t>
      </w:r>
      <w:r w:rsidRPr="00222519">
        <w:rPr>
          <w:rFonts w:ascii="Arial" w:eastAsia="Arial" w:hAnsi="Arial" w:cs="Arial"/>
          <w:spacing w:val="-4"/>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os p</w:t>
      </w:r>
      <w:r w:rsidRPr="00222519">
        <w:rPr>
          <w:rFonts w:ascii="Arial" w:eastAsia="Arial" w:hAnsi="Arial" w:cs="Arial"/>
          <w:spacing w:val="-1"/>
          <w:sz w:val="24"/>
          <w:szCs w:val="24"/>
        </w:rPr>
        <w:t>o</w:t>
      </w:r>
      <w:r w:rsidRPr="00222519">
        <w:rPr>
          <w:rFonts w:ascii="Arial" w:eastAsia="Arial" w:hAnsi="Arial" w:cs="Arial"/>
          <w:sz w:val="24"/>
          <w:szCs w:val="24"/>
        </w:rPr>
        <w:t>r</w:t>
      </w:r>
      <w:r w:rsidRPr="00222519">
        <w:rPr>
          <w:rFonts w:ascii="Arial" w:eastAsia="Arial" w:hAnsi="Arial" w:cs="Arial"/>
          <w:spacing w:val="26"/>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el</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22"/>
          <w:sz w:val="24"/>
          <w:szCs w:val="24"/>
        </w:rPr>
        <w:t xml:space="preserve"> </w:t>
      </w:r>
      <w:r w:rsidRPr="00222519">
        <w:rPr>
          <w:rFonts w:ascii="Arial" w:eastAsia="Arial" w:hAnsi="Arial" w:cs="Arial"/>
          <w:sz w:val="24"/>
          <w:szCs w:val="24"/>
        </w:rPr>
        <w:t>o</w:t>
      </w:r>
      <w:r w:rsidRPr="00222519">
        <w:rPr>
          <w:rFonts w:ascii="Arial" w:eastAsia="Arial" w:hAnsi="Arial" w:cs="Arial"/>
          <w:spacing w:val="2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23"/>
          <w:sz w:val="24"/>
          <w:szCs w:val="24"/>
        </w:rPr>
        <w:t xml:space="preserve"> </w:t>
      </w:r>
      <w:r w:rsidRPr="00222519">
        <w:rPr>
          <w:rFonts w:ascii="Arial" w:eastAsia="Arial" w:hAnsi="Arial" w:cs="Arial"/>
          <w:sz w:val="24"/>
          <w:szCs w:val="24"/>
        </w:rPr>
        <w:t>co</w:t>
      </w:r>
      <w:r w:rsidRPr="00222519">
        <w:rPr>
          <w:rFonts w:ascii="Arial" w:eastAsia="Arial" w:hAnsi="Arial" w:cs="Arial"/>
          <w:spacing w:val="-2"/>
          <w:sz w:val="24"/>
          <w:szCs w:val="24"/>
        </w:rPr>
        <w:t>rr</w:t>
      </w:r>
      <w:r w:rsidRPr="00222519">
        <w:rPr>
          <w:rFonts w:ascii="Arial" w:eastAsia="Arial" w:hAnsi="Arial" w:cs="Arial"/>
          <w:sz w:val="24"/>
          <w:szCs w:val="24"/>
        </w:rPr>
        <w:t>es</w:t>
      </w:r>
      <w:r w:rsidRPr="00222519">
        <w:rPr>
          <w:rFonts w:ascii="Arial" w:eastAsia="Arial" w:hAnsi="Arial" w:cs="Arial"/>
          <w:spacing w:val="-1"/>
          <w:sz w:val="24"/>
          <w:szCs w:val="24"/>
        </w:rPr>
        <w:t>p</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25"/>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o</w:t>
      </w:r>
      <w:r w:rsidRPr="00222519">
        <w:rPr>
          <w:rFonts w:ascii="Arial" w:eastAsia="Arial" w:hAnsi="Arial" w:cs="Arial"/>
          <w:sz w:val="24"/>
          <w:szCs w:val="24"/>
        </w:rPr>
        <w:t>r</w:t>
      </w:r>
      <w:r w:rsidRPr="00222519">
        <w:rPr>
          <w:rFonts w:ascii="Arial" w:eastAsia="Arial" w:hAnsi="Arial" w:cs="Arial"/>
          <w:spacing w:val="24"/>
          <w:sz w:val="24"/>
          <w:szCs w:val="24"/>
        </w:rPr>
        <w:t xml:space="preserve"> </w:t>
      </w:r>
      <w:r w:rsidRPr="00222519">
        <w:rPr>
          <w:rFonts w:ascii="Arial" w:eastAsia="Arial" w:hAnsi="Arial" w:cs="Arial"/>
          <w:sz w:val="24"/>
          <w:szCs w:val="24"/>
        </w:rPr>
        <w:t>su</w:t>
      </w:r>
      <w:r w:rsidRPr="00222519">
        <w:rPr>
          <w:rFonts w:ascii="Arial" w:eastAsia="Arial" w:hAnsi="Arial" w:cs="Arial"/>
          <w:spacing w:val="-1"/>
          <w:sz w:val="24"/>
          <w:szCs w:val="24"/>
        </w:rPr>
        <w:t>pl</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25"/>
          <w:sz w:val="24"/>
          <w:szCs w:val="24"/>
        </w:rPr>
        <w:t xml:space="preserve"> </w:t>
      </w:r>
      <w:r w:rsidRPr="00222519">
        <w:rPr>
          <w:rFonts w:ascii="Arial" w:eastAsia="Arial" w:hAnsi="Arial" w:cs="Arial"/>
          <w:sz w:val="24"/>
          <w:szCs w:val="24"/>
        </w:rPr>
        <w:t>cu</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1"/>
          <w:sz w:val="24"/>
          <w:szCs w:val="24"/>
        </w:rPr>
        <w:t>d</w:t>
      </w:r>
      <w:r w:rsidRPr="00222519">
        <w:rPr>
          <w:rFonts w:ascii="Arial" w:eastAsia="Arial" w:hAnsi="Arial" w:cs="Arial"/>
          <w:sz w:val="24"/>
          <w:szCs w:val="24"/>
        </w:rPr>
        <w:t>o</w:t>
      </w:r>
      <w:r w:rsidRPr="00222519">
        <w:rPr>
          <w:rFonts w:ascii="Arial" w:eastAsia="Arial" w:hAnsi="Arial" w:cs="Arial"/>
          <w:spacing w:val="22"/>
          <w:sz w:val="24"/>
          <w:szCs w:val="24"/>
        </w:rPr>
        <w:t xml:space="preserve"> </w:t>
      </w:r>
      <w:r w:rsidRPr="00222519">
        <w:rPr>
          <w:rFonts w:ascii="Arial" w:eastAsia="Arial" w:hAnsi="Arial" w:cs="Arial"/>
          <w:spacing w:val="-1"/>
          <w:sz w:val="24"/>
          <w:szCs w:val="24"/>
        </w:rPr>
        <w:t>i</w:t>
      </w:r>
      <w:r w:rsidRPr="00222519">
        <w:rPr>
          <w:rFonts w:ascii="Arial" w:eastAsia="Arial" w:hAnsi="Arial" w:cs="Arial"/>
          <w:sz w:val="24"/>
          <w:szCs w:val="24"/>
        </w:rPr>
        <w:t>nc</w:t>
      </w:r>
      <w:r w:rsidRPr="00222519">
        <w:rPr>
          <w:rFonts w:ascii="Arial" w:eastAsia="Arial" w:hAnsi="Arial" w:cs="Arial"/>
          <w:spacing w:val="-1"/>
          <w:sz w:val="24"/>
          <w:szCs w:val="24"/>
        </w:rPr>
        <w:t>l</w:t>
      </w:r>
      <w:r w:rsidRPr="00222519">
        <w:rPr>
          <w:rFonts w:ascii="Arial" w:eastAsia="Arial" w:hAnsi="Arial" w:cs="Arial"/>
          <w:sz w:val="24"/>
          <w:szCs w:val="24"/>
        </w:rPr>
        <w:t>uy</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2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23"/>
          <w:sz w:val="24"/>
          <w:szCs w:val="24"/>
        </w:rPr>
        <w:t xml:space="preserve"> </w:t>
      </w:r>
      <w:r w:rsidRPr="00222519">
        <w:rPr>
          <w:rFonts w:ascii="Arial" w:eastAsia="Arial" w:hAnsi="Arial" w:cs="Arial"/>
          <w:spacing w:val="1"/>
          <w:sz w:val="24"/>
          <w:szCs w:val="24"/>
        </w:rPr>
        <w:t>m</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z w:val="24"/>
          <w:szCs w:val="24"/>
        </w:rPr>
        <w:t>eri</w:t>
      </w:r>
      <w:r w:rsidRPr="00222519">
        <w:rPr>
          <w:rFonts w:ascii="Arial" w:eastAsia="Arial" w:hAnsi="Arial" w:cs="Arial"/>
          <w:spacing w:val="-1"/>
          <w:sz w:val="24"/>
          <w:szCs w:val="24"/>
        </w:rPr>
        <w:t>a</w:t>
      </w:r>
      <w:r w:rsidRPr="00222519">
        <w:rPr>
          <w:rFonts w:ascii="Arial" w:eastAsia="Arial" w:hAnsi="Arial" w:cs="Arial"/>
          <w:sz w:val="24"/>
          <w:szCs w:val="24"/>
        </w:rPr>
        <w:t>s de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compe</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3"/>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ecre</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pacing w:val="1"/>
          <w:sz w:val="24"/>
          <w:szCs w:val="24"/>
        </w:rPr>
        <w:t>rí</w:t>
      </w:r>
      <w:r w:rsidRPr="00222519">
        <w:rPr>
          <w:rFonts w:ascii="Arial" w:eastAsia="Arial" w:hAnsi="Arial" w:cs="Arial"/>
          <w:sz w:val="24"/>
          <w:szCs w:val="24"/>
        </w:rPr>
        <w:t>a o</w:t>
      </w:r>
      <w:r w:rsidRPr="00222519">
        <w:rPr>
          <w:rFonts w:ascii="Arial" w:eastAsia="Arial" w:hAnsi="Arial" w:cs="Arial"/>
          <w:spacing w:val="3"/>
          <w:sz w:val="24"/>
          <w:szCs w:val="24"/>
        </w:rPr>
        <w:t xml:space="preserve"> </w:t>
      </w:r>
      <w:r w:rsidRPr="00222519">
        <w:rPr>
          <w:rFonts w:ascii="Arial" w:eastAsia="Arial" w:hAnsi="Arial" w:cs="Arial"/>
          <w:sz w:val="24"/>
          <w:szCs w:val="24"/>
        </w:rPr>
        <w:t>se</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i</w:t>
      </w:r>
      <w:r w:rsidRPr="00222519">
        <w:rPr>
          <w:rFonts w:ascii="Arial" w:eastAsia="Arial" w:hAnsi="Arial" w:cs="Arial"/>
          <w:spacing w:val="-3"/>
          <w:sz w:val="24"/>
          <w:szCs w:val="24"/>
        </w:rPr>
        <w:t>n</w:t>
      </w:r>
      <w:r w:rsidRPr="00222519">
        <w:rPr>
          <w:rFonts w:ascii="Arial" w:eastAsia="Arial" w:hAnsi="Arial" w:cs="Arial"/>
          <w:sz w:val="24"/>
          <w:szCs w:val="24"/>
        </w:rPr>
        <w:t>h</w:t>
      </w:r>
      <w:r w:rsidRPr="00222519">
        <w:rPr>
          <w:rFonts w:ascii="Arial" w:eastAsia="Arial" w:hAnsi="Arial" w:cs="Arial"/>
          <w:spacing w:val="-1"/>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es</w:t>
      </w:r>
      <w:r w:rsidRPr="00222519">
        <w:rPr>
          <w:rFonts w:ascii="Arial" w:eastAsia="Arial" w:hAnsi="Arial" w:cs="Arial"/>
          <w:spacing w:val="3"/>
          <w:sz w:val="24"/>
          <w:szCs w:val="24"/>
        </w:rPr>
        <w:t xml:space="preserve"> </w:t>
      </w:r>
      <w:r w:rsidRPr="00222519">
        <w:rPr>
          <w:rFonts w:ascii="Arial" w:eastAsia="Arial" w:hAnsi="Arial" w:cs="Arial"/>
          <w:sz w:val="24"/>
          <w:szCs w:val="24"/>
        </w:rPr>
        <w:t>al</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3"/>
          <w:sz w:val="24"/>
          <w:szCs w:val="24"/>
        </w:rPr>
        <w:t>e</w:t>
      </w:r>
      <w:r w:rsidRPr="00222519">
        <w:rPr>
          <w:rFonts w:ascii="Arial" w:eastAsia="Arial" w:hAnsi="Arial" w:cs="Arial"/>
          <w:sz w:val="24"/>
          <w:szCs w:val="24"/>
        </w:rPr>
        <w:t>sar</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ll</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z w:val="24"/>
          <w:szCs w:val="24"/>
        </w:rPr>
        <w:t>sus at</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b</w:t>
      </w:r>
      <w:r w:rsidRPr="00222519">
        <w:rPr>
          <w:rFonts w:ascii="Arial" w:eastAsia="Arial" w:hAnsi="Arial" w:cs="Arial"/>
          <w:spacing w:val="-1"/>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001741AD">
        <w:rPr>
          <w:rFonts w:ascii="Arial" w:eastAsia="Arial" w:hAnsi="Arial" w:cs="Arial"/>
          <w:sz w:val="24"/>
          <w:szCs w:val="24"/>
        </w:rPr>
        <w:t>;</w:t>
      </w:r>
    </w:p>
    <w:p w14:paraId="24B0CBE4" w14:textId="666DC761" w:rsidR="00CC708D" w:rsidRPr="00222519" w:rsidRDefault="00CC708D" w:rsidP="0021538C">
      <w:pPr>
        <w:pStyle w:val="Prrafodelista"/>
        <w:numPr>
          <w:ilvl w:val="0"/>
          <w:numId w:val="14"/>
        </w:numPr>
        <w:tabs>
          <w:tab w:val="left" w:pos="993"/>
        </w:tabs>
        <w:spacing w:line="276" w:lineRule="auto"/>
        <w:ind w:left="851" w:right="76" w:hanging="851"/>
        <w:jc w:val="both"/>
        <w:rPr>
          <w:rFonts w:ascii="Arial" w:eastAsia="Arial" w:hAnsi="Arial" w:cs="Arial"/>
          <w:sz w:val="24"/>
          <w:szCs w:val="24"/>
        </w:rPr>
      </w:pPr>
      <w:r w:rsidRPr="00222519">
        <w:rPr>
          <w:rFonts w:ascii="Arial" w:eastAsia="Arial" w:hAnsi="Arial" w:cs="Arial"/>
          <w:spacing w:val="-1"/>
          <w:sz w:val="24"/>
          <w:szCs w:val="24"/>
        </w:rPr>
        <w:lastRenderedPageBreak/>
        <w:t>E</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r</w:t>
      </w:r>
      <w:r w:rsidRPr="00222519">
        <w:rPr>
          <w:rFonts w:ascii="Arial" w:eastAsia="Arial" w:hAnsi="Arial" w:cs="Arial"/>
          <w:spacing w:val="10"/>
          <w:sz w:val="24"/>
          <w:szCs w:val="24"/>
        </w:rPr>
        <w:t xml:space="preserve"> </w:t>
      </w:r>
      <w:r w:rsidRPr="00222519">
        <w:rPr>
          <w:rFonts w:ascii="Arial" w:eastAsia="Arial" w:hAnsi="Arial" w:cs="Arial"/>
          <w:sz w:val="24"/>
          <w:szCs w:val="24"/>
        </w:rPr>
        <w:t>ac</w:t>
      </w:r>
      <w:r w:rsidRPr="00222519">
        <w:rPr>
          <w:rFonts w:ascii="Arial" w:eastAsia="Arial" w:hAnsi="Arial" w:cs="Arial"/>
          <w:spacing w:val="-1"/>
          <w:sz w:val="24"/>
          <w:szCs w:val="24"/>
        </w:rPr>
        <w:t>u</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8"/>
          <w:sz w:val="24"/>
          <w:szCs w:val="24"/>
        </w:rPr>
        <w:t xml:space="preserve"> </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pacing w:val="1"/>
          <w:sz w:val="24"/>
          <w:szCs w:val="24"/>
        </w:rPr>
        <w:t>r</w:t>
      </w:r>
      <w:r w:rsidRPr="00222519">
        <w:rPr>
          <w:rFonts w:ascii="Arial" w:eastAsia="Arial" w:hAnsi="Arial" w:cs="Arial"/>
          <w:sz w:val="24"/>
          <w:szCs w:val="24"/>
        </w:rPr>
        <w:t>cu</w:t>
      </w:r>
      <w:r w:rsidRPr="00222519">
        <w:rPr>
          <w:rFonts w:ascii="Arial" w:eastAsia="Arial" w:hAnsi="Arial" w:cs="Arial"/>
          <w:spacing w:val="-4"/>
          <w:sz w:val="24"/>
          <w:szCs w:val="24"/>
        </w:rPr>
        <w:t>l</w:t>
      </w:r>
      <w:r w:rsidRPr="00222519">
        <w:rPr>
          <w:rFonts w:ascii="Arial" w:eastAsia="Arial" w:hAnsi="Arial" w:cs="Arial"/>
          <w:sz w:val="24"/>
          <w:szCs w:val="24"/>
        </w:rPr>
        <w:t>ares</w:t>
      </w:r>
      <w:r w:rsidRPr="00222519">
        <w:rPr>
          <w:rFonts w:ascii="Arial" w:eastAsia="Arial" w:hAnsi="Arial" w:cs="Arial"/>
          <w:spacing w:val="9"/>
          <w:sz w:val="24"/>
          <w:szCs w:val="24"/>
        </w:rPr>
        <w:t xml:space="preserve"> </w:t>
      </w:r>
      <w:r w:rsidRPr="00222519">
        <w:rPr>
          <w:rFonts w:ascii="Arial" w:eastAsia="Arial" w:hAnsi="Arial" w:cs="Arial"/>
          <w:sz w:val="24"/>
          <w:szCs w:val="24"/>
        </w:rPr>
        <w:t>y</w:t>
      </w:r>
      <w:r w:rsidRPr="00222519">
        <w:rPr>
          <w:rFonts w:ascii="Arial" w:eastAsia="Arial" w:hAnsi="Arial" w:cs="Arial"/>
          <w:spacing w:val="6"/>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ás</w:t>
      </w:r>
      <w:r w:rsidRPr="00222519">
        <w:rPr>
          <w:rFonts w:ascii="Arial" w:eastAsia="Arial" w:hAnsi="Arial" w:cs="Arial"/>
          <w:spacing w:val="7"/>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sp</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w:t>
      </w:r>
      <w:r w:rsidRPr="00222519">
        <w:rPr>
          <w:rFonts w:ascii="Arial" w:eastAsia="Arial" w:hAnsi="Arial" w:cs="Arial"/>
          <w:spacing w:val="8"/>
          <w:sz w:val="24"/>
          <w:szCs w:val="24"/>
        </w:rPr>
        <w:t xml:space="preserve"> </w:t>
      </w:r>
      <w:r w:rsidRPr="00222519">
        <w:rPr>
          <w:rFonts w:ascii="Arial" w:eastAsia="Arial" w:hAnsi="Arial" w:cs="Arial"/>
          <w:sz w:val="24"/>
          <w:szCs w:val="24"/>
        </w:rPr>
        <w:t>en</w:t>
      </w:r>
      <w:r w:rsidRPr="00222519">
        <w:rPr>
          <w:rFonts w:ascii="Arial" w:eastAsia="Arial" w:hAnsi="Arial" w:cs="Arial"/>
          <w:spacing w:val="8"/>
          <w:sz w:val="24"/>
          <w:szCs w:val="24"/>
        </w:rPr>
        <w:t xml:space="preserve"> </w:t>
      </w:r>
      <w:r w:rsidRPr="00222519">
        <w:rPr>
          <w:rFonts w:ascii="Arial" w:eastAsia="Arial" w:hAnsi="Arial" w:cs="Arial"/>
          <w:sz w:val="24"/>
          <w:szCs w:val="24"/>
        </w:rPr>
        <w:t>el</w:t>
      </w:r>
      <w:r w:rsidRPr="00222519">
        <w:rPr>
          <w:rFonts w:ascii="Arial" w:eastAsia="Arial" w:hAnsi="Arial" w:cs="Arial"/>
          <w:spacing w:val="8"/>
          <w:sz w:val="24"/>
          <w:szCs w:val="24"/>
        </w:rPr>
        <w:t xml:space="preserve"> </w:t>
      </w:r>
      <w:r w:rsidRPr="00222519">
        <w:rPr>
          <w:rFonts w:ascii="Arial" w:eastAsia="Arial" w:hAnsi="Arial" w:cs="Arial"/>
          <w:sz w:val="24"/>
          <w:szCs w:val="24"/>
        </w:rPr>
        <w:t>ámb</w:t>
      </w:r>
      <w:r w:rsidRPr="00222519">
        <w:rPr>
          <w:rFonts w:ascii="Arial" w:eastAsia="Arial" w:hAnsi="Arial" w:cs="Arial"/>
          <w:spacing w:val="-3"/>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7"/>
          <w:sz w:val="24"/>
          <w:szCs w:val="24"/>
        </w:rPr>
        <w:t xml:space="preserve"> </w:t>
      </w:r>
      <w:r w:rsidRPr="00222519">
        <w:rPr>
          <w:rFonts w:ascii="Arial" w:eastAsia="Arial" w:hAnsi="Arial" w:cs="Arial"/>
          <w:sz w:val="24"/>
          <w:szCs w:val="24"/>
        </w:rPr>
        <w:t>de</w:t>
      </w:r>
      <w:r w:rsidRPr="00222519">
        <w:rPr>
          <w:rFonts w:ascii="Arial" w:eastAsia="Arial" w:hAnsi="Arial" w:cs="Arial"/>
          <w:spacing w:val="8"/>
          <w:sz w:val="24"/>
          <w:szCs w:val="24"/>
        </w:rPr>
        <w:t xml:space="preserve"> </w:t>
      </w:r>
      <w:r w:rsidRPr="00222519">
        <w:rPr>
          <w:rFonts w:ascii="Arial" w:eastAsia="Arial" w:hAnsi="Arial" w:cs="Arial"/>
          <w:sz w:val="24"/>
          <w:szCs w:val="24"/>
        </w:rPr>
        <w:t>su compe</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3"/>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en </w:t>
      </w:r>
      <w:r w:rsidRPr="00222519">
        <w:rPr>
          <w:rFonts w:ascii="Arial" w:eastAsia="Arial" w:hAnsi="Arial" w:cs="Arial"/>
          <w:spacing w:val="1"/>
          <w:sz w:val="24"/>
          <w:szCs w:val="24"/>
        </w:rPr>
        <w:t>t</w:t>
      </w:r>
      <w:r w:rsidRPr="00222519">
        <w:rPr>
          <w:rFonts w:ascii="Arial" w:eastAsia="Arial" w:hAnsi="Arial" w:cs="Arial"/>
          <w:spacing w:val="-3"/>
          <w:sz w:val="24"/>
          <w:szCs w:val="24"/>
        </w:rPr>
        <w:t>é</w:t>
      </w:r>
      <w:r w:rsidRPr="00222519">
        <w:rPr>
          <w:rFonts w:ascii="Arial" w:eastAsia="Arial" w:hAnsi="Arial" w:cs="Arial"/>
          <w:spacing w:val="1"/>
          <w:sz w:val="24"/>
          <w:szCs w:val="24"/>
        </w:rPr>
        <w:t>rm</w:t>
      </w:r>
      <w:r w:rsidRPr="00222519">
        <w:rPr>
          <w:rFonts w:ascii="Arial" w:eastAsia="Arial" w:hAnsi="Arial" w:cs="Arial"/>
          <w:spacing w:val="-1"/>
          <w:sz w:val="24"/>
          <w:szCs w:val="24"/>
        </w:rPr>
        <w:t>i</w:t>
      </w:r>
      <w:r w:rsidRPr="00222519">
        <w:rPr>
          <w:rFonts w:ascii="Arial" w:eastAsia="Arial" w:hAnsi="Arial" w:cs="Arial"/>
          <w:spacing w:val="-3"/>
          <w:sz w:val="24"/>
          <w:szCs w:val="24"/>
        </w:rPr>
        <w:t>n</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pacing w:val="2"/>
          <w:sz w:val="24"/>
          <w:szCs w:val="24"/>
        </w:rPr>
        <w:t>d</w:t>
      </w:r>
      <w:r w:rsidRPr="00222519">
        <w:rPr>
          <w:rFonts w:ascii="Arial" w:eastAsia="Arial" w:hAnsi="Arial" w:cs="Arial"/>
          <w:sz w:val="24"/>
          <w:szCs w:val="24"/>
        </w:rPr>
        <w:t>e</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1"/>
          <w:sz w:val="24"/>
          <w:szCs w:val="24"/>
        </w:rPr>
        <w:t>gi</w:t>
      </w:r>
      <w:r w:rsidRPr="00222519">
        <w:rPr>
          <w:rFonts w:ascii="Arial" w:eastAsia="Arial" w:hAnsi="Arial" w:cs="Arial"/>
          <w:sz w:val="24"/>
          <w:szCs w:val="24"/>
        </w:rPr>
        <w:t>s</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3"/>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pli</w:t>
      </w:r>
      <w:r w:rsidRPr="00222519">
        <w:rPr>
          <w:rFonts w:ascii="Arial" w:eastAsia="Arial" w:hAnsi="Arial" w:cs="Arial"/>
          <w:sz w:val="24"/>
          <w:szCs w:val="24"/>
        </w:rPr>
        <w:t>ca</w:t>
      </w:r>
      <w:r w:rsidRPr="00222519">
        <w:rPr>
          <w:rFonts w:ascii="Arial" w:eastAsia="Arial" w:hAnsi="Arial" w:cs="Arial"/>
          <w:spacing w:val="-1"/>
          <w:sz w:val="24"/>
          <w:szCs w:val="24"/>
        </w:rPr>
        <w:t>bl</w:t>
      </w:r>
      <w:r w:rsidRPr="00222519">
        <w:rPr>
          <w:rFonts w:ascii="Arial" w:eastAsia="Arial" w:hAnsi="Arial" w:cs="Arial"/>
          <w:sz w:val="24"/>
          <w:szCs w:val="24"/>
        </w:rPr>
        <w:t>e,</w:t>
      </w:r>
      <w:r w:rsidRPr="00222519">
        <w:rPr>
          <w:rFonts w:ascii="Arial" w:eastAsia="Arial" w:hAnsi="Arial" w:cs="Arial"/>
          <w:spacing w:val="4"/>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el d</w:t>
      </w:r>
      <w:r w:rsidRPr="00222519">
        <w:rPr>
          <w:rFonts w:ascii="Arial" w:eastAsia="Arial" w:hAnsi="Arial" w:cs="Arial"/>
          <w:spacing w:val="-1"/>
          <w:sz w:val="24"/>
          <w:szCs w:val="24"/>
        </w:rPr>
        <w:t>e</w:t>
      </w:r>
      <w:r w:rsidRPr="00222519">
        <w:rPr>
          <w:rFonts w:ascii="Arial" w:eastAsia="Arial" w:hAnsi="Arial" w:cs="Arial"/>
          <w:sz w:val="24"/>
          <w:szCs w:val="24"/>
        </w:rPr>
        <w:t>b</w:t>
      </w:r>
      <w:r w:rsidRPr="00222519">
        <w:rPr>
          <w:rFonts w:ascii="Arial" w:eastAsia="Arial" w:hAnsi="Arial" w:cs="Arial"/>
          <w:spacing w:val="-1"/>
          <w:sz w:val="24"/>
          <w:szCs w:val="24"/>
        </w:rPr>
        <w:t>i</w:t>
      </w:r>
      <w:r w:rsidRPr="00222519">
        <w:rPr>
          <w:rFonts w:ascii="Arial" w:eastAsia="Arial" w:hAnsi="Arial" w:cs="Arial"/>
          <w:sz w:val="24"/>
          <w:szCs w:val="24"/>
        </w:rPr>
        <w:t>do</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e</w:t>
      </w:r>
      <w:r w:rsidRPr="00222519">
        <w:rPr>
          <w:rFonts w:ascii="Arial" w:eastAsia="Arial" w:hAnsi="Arial" w:cs="Arial"/>
          <w:spacing w:val="1"/>
          <w:sz w:val="24"/>
          <w:szCs w:val="24"/>
        </w:rPr>
        <w:t>j</w:t>
      </w:r>
      <w:r w:rsidRPr="00222519">
        <w:rPr>
          <w:rFonts w:ascii="Arial" w:eastAsia="Arial" w:hAnsi="Arial" w:cs="Arial"/>
          <w:sz w:val="24"/>
          <w:szCs w:val="24"/>
        </w:rPr>
        <w:t>e</w:t>
      </w:r>
      <w:r w:rsidRPr="00222519">
        <w:rPr>
          <w:rFonts w:ascii="Arial" w:eastAsia="Arial" w:hAnsi="Arial" w:cs="Arial"/>
          <w:spacing w:val="-2"/>
          <w:sz w:val="24"/>
          <w:szCs w:val="24"/>
        </w:rPr>
        <w:t>r</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 y cump</w:t>
      </w:r>
      <w:r w:rsidRPr="00222519">
        <w:rPr>
          <w:rFonts w:ascii="Arial" w:eastAsia="Arial" w:hAnsi="Arial" w:cs="Arial"/>
          <w:spacing w:val="-1"/>
          <w:sz w:val="24"/>
          <w:szCs w:val="24"/>
        </w:rPr>
        <w:t>li</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 de</w:t>
      </w:r>
      <w:r w:rsidRPr="00222519">
        <w:rPr>
          <w:rFonts w:ascii="Arial" w:eastAsia="Arial" w:hAnsi="Arial" w:cs="Arial"/>
          <w:spacing w:val="-1"/>
          <w:sz w:val="24"/>
          <w:szCs w:val="24"/>
        </w:rPr>
        <w:t xml:space="preserve"> l</w:t>
      </w:r>
      <w:r w:rsidRPr="00222519">
        <w:rPr>
          <w:rFonts w:ascii="Arial" w:eastAsia="Arial" w:hAnsi="Arial" w:cs="Arial"/>
          <w:sz w:val="24"/>
          <w:szCs w:val="24"/>
        </w:rPr>
        <w:t>as</w:t>
      </w:r>
      <w:r w:rsidRPr="00222519">
        <w:rPr>
          <w:rFonts w:ascii="Arial" w:eastAsia="Arial" w:hAnsi="Arial" w:cs="Arial"/>
          <w:spacing w:val="-2"/>
          <w:sz w:val="24"/>
          <w:szCs w:val="24"/>
        </w:rPr>
        <w:t xml:space="preserve"> </w:t>
      </w:r>
      <w:r w:rsidRPr="00222519">
        <w:rPr>
          <w:rFonts w:ascii="Arial" w:eastAsia="Arial" w:hAnsi="Arial" w:cs="Arial"/>
          <w:sz w:val="24"/>
          <w:szCs w:val="24"/>
        </w:rPr>
        <w:t>a</w:t>
      </w:r>
      <w:r w:rsidRPr="00222519">
        <w:rPr>
          <w:rFonts w:ascii="Arial" w:eastAsia="Arial" w:hAnsi="Arial" w:cs="Arial"/>
          <w:spacing w:val="-2"/>
          <w:sz w:val="24"/>
          <w:szCs w:val="24"/>
        </w:rPr>
        <w:t>t</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b</w:t>
      </w:r>
      <w:r w:rsidRPr="00222519">
        <w:rPr>
          <w:rFonts w:ascii="Arial" w:eastAsia="Arial" w:hAnsi="Arial" w:cs="Arial"/>
          <w:spacing w:val="-1"/>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 xml:space="preserve">es de </w:t>
      </w:r>
      <w:r w:rsidRPr="00222519">
        <w:rPr>
          <w:rFonts w:ascii="Arial" w:eastAsia="Arial" w:hAnsi="Arial" w:cs="Arial"/>
          <w:spacing w:val="-1"/>
          <w:sz w:val="24"/>
          <w:szCs w:val="24"/>
        </w:rPr>
        <w:t>l</w:t>
      </w:r>
      <w:r w:rsidRPr="00222519">
        <w:rPr>
          <w:rFonts w:ascii="Arial" w:eastAsia="Arial" w:hAnsi="Arial" w:cs="Arial"/>
          <w:sz w:val="24"/>
          <w:szCs w:val="24"/>
        </w:rPr>
        <w:t>a Secr</w:t>
      </w:r>
      <w:r w:rsidRPr="00222519">
        <w:rPr>
          <w:rFonts w:ascii="Arial" w:eastAsia="Arial" w:hAnsi="Arial" w:cs="Arial"/>
          <w:spacing w:val="-2"/>
          <w:sz w:val="24"/>
          <w:szCs w:val="24"/>
        </w:rPr>
        <w:t>e</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2"/>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w:t>
      </w:r>
      <w:r w:rsidR="001741AD">
        <w:rPr>
          <w:rFonts w:ascii="Arial" w:eastAsia="Arial" w:hAnsi="Arial" w:cs="Arial"/>
          <w:sz w:val="24"/>
          <w:szCs w:val="24"/>
        </w:rPr>
        <w:t>;</w:t>
      </w:r>
    </w:p>
    <w:p w14:paraId="2D8AA8FE" w14:textId="786EC8CD" w:rsidR="00CC708D" w:rsidRPr="00222519" w:rsidRDefault="00CC708D" w:rsidP="0021538C">
      <w:pPr>
        <w:pStyle w:val="Prrafodelista"/>
        <w:numPr>
          <w:ilvl w:val="0"/>
          <w:numId w:val="14"/>
        </w:numPr>
        <w:tabs>
          <w:tab w:val="left" w:pos="993"/>
          <w:tab w:val="left" w:pos="1040"/>
        </w:tabs>
        <w:spacing w:before="3" w:line="276" w:lineRule="auto"/>
        <w:ind w:left="851" w:right="77" w:hanging="851"/>
        <w:jc w:val="both"/>
        <w:rPr>
          <w:rFonts w:ascii="Arial" w:eastAsia="Arial" w:hAnsi="Arial" w:cs="Arial"/>
          <w:sz w:val="24"/>
          <w:szCs w:val="24"/>
        </w:rPr>
      </w:pPr>
      <w:r w:rsidRPr="00222519">
        <w:rPr>
          <w:rFonts w:ascii="Arial" w:eastAsia="Arial" w:hAnsi="Arial" w:cs="Arial"/>
          <w:spacing w:val="-1"/>
          <w:sz w:val="24"/>
          <w:szCs w:val="24"/>
        </w:rPr>
        <w:t>C</w:t>
      </w:r>
      <w:r w:rsidRPr="00222519">
        <w:rPr>
          <w:rFonts w:ascii="Arial" w:eastAsia="Arial" w:hAnsi="Arial" w:cs="Arial"/>
          <w:sz w:val="24"/>
          <w:szCs w:val="24"/>
        </w:rPr>
        <w:t>omparec</w:t>
      </w:r>
      <w:r w:rsidRPr="00222519">
        <w:rPr>
          <w:rFonts w:ascii="Arial" w:eastAsia="Arial" w:hAnsi="Arial" w:cs="Arial"/>
          <w:spacing w:val="-2"/>
          <w:sz w:val="24"/>
          <w:szCs w:val="24"/>
        </w:rPr>
        <w:t>e</w:t>
      </w:r>
      <w:r w:rsidRPr="00222519">
        <w:rPr>
          <w:rFonts w:ascii="Arial" w:eastAsia="Arial" w:hAnsi="Arial" w:cs="Arial"/>
          <w:sz w:val="24"/>
          <w:szCs w:val="24"/>
        </w:rPr>
        <w:t>r</w:t>
      </w:r>
      <w:r w:rsidRPr="00222519">
        <w:rPr>
          <w:rFonts w:ascii="Arial" w:eastAsia="Arial" w:hAnsi="Arial" w:cs="Arial"/>
          <w:spacing w:val="7"/>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z w:val="24"/>
          <w:szCs w:val="24"/>
        </w:rPr>
        <w:t>el</w:t>
      </w:r>
      <w:r w:rsidRPr="00222519">
        <w:rPr>
          <w:rFonts w:ascii="Arial" w:eastAsia="Arial" w:hAnsi="Arial" w:cs="Arial"/>
          <w:spacing w:val="5"/>
          <w:sz w:val="24"/>
          <w:szCs w:val="24"/>
        </w:rPr>
        <w:t xml:space="preserve"> </w:t>
      </w:r>
      <w:r w:rsidRPr="00222519">
        <w:rPr>
          <w:rFonts w:ascii="Arial" w:eastAsia="Arial" w:hAnsi="Arial" w:cs="Arial"/>
          <w:spacing w:val="-1"/>
          <w:sz w:val="24"/>
          <w:szCs w:val="24"/>
        </w:rPr>
        <w:t>C</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greso</w:t>
      </w:r>
      <w:r w:rsidRPr="00222519">
        <w:rPr>
          <w:rFonts w:ascii="Arial" w:eastAsia="Arial" w:hAnsi="Arial" w:cs="Arial"/>
          <w:spacing w:val="6"/>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l</w:t>
      </w:r>
      <w:r w:rsidRPr="00222519">
        <w:rPr>
          <w:rFonts w:ascii="Arial" w:eastAsia="Arial" w:hAnsi="Arial" w:cs="Arial"/>
          <w:spacing w:val="5"/>
          <w:sz w:val="24"/>
          <w:szCs w:val="24"/>
        </w:rPr>
        <w:t xml:space="preserve">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6"/>
          <w:sz w:val="24"/>
          <w:szCs w:val="24"/>
        </w:rPr>
        <w:t xml:space="preserve"> </w:t>
      </w:r>
      <w:r w:rsidRPr="00222519">
        <w:rPr>
          <w:rFonts w:ascii="Arial" w:eastAsia="Arial" w:hAnsi="Arial" w:cs="Arial"/>
          <w:sz w:val="24"/>
          <w:szCs w:val="24"/>
        </w:rPr>
        <w:t>ve</w:t>
      </w:r>
      <w:r w:rsidRPr="00222519">
        <w:rPr>
          <w:rFonts w:ascii="Arial" w:eastAsia="Arial" w:hAnsi="Arial" w:cs="Arial"/>
          <w:spacing w:val="-3"/>
          <w:sz w:val="24"/>
          <w:szCs w:val="24"/>
        </w:rPr>
        <w:t>c</w:t>
      </w:r>
      <w:r w:rsidRPr="00222519">
        <w:rPr>
          <w:rFonts w:ascii="Arial" w:eastAsia="Arial" w:hAnsi="Arial" w:cs="Arial"/>
          <w:sz w:val="24"/>
          <w:szCs w:val="24"/>
        </w:rPr>
        <w:t>es</w:t>
      </w:r>
      <w:r w:rsidRPr="00222519">
        <w:rPr>
          <w:rFonts w:ascii="Arial" w:eastAsia="Arial" w:hAnsi="Arial" w:cs="Arial"/>
          <w:spacing w:val="6"/>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6"/>
          <w:sz w:val="24"/>
          <w:szCs w:val="24"/>
        </w:rPr>
        <w:t xml:space="preserve"> </w:t>
      </w:r>
      <w:r w:rsidRPr="00222519">
        <w:rPr>
          <w:rFonts w:ascii="Arial" w:eastAsia="Arial" w:hAnsi="Arial" w:cs="Arial"/>
          <w:sz w:val="24"/>
          <w:szCs w:val="24"/>
        </w:rPr>
        <w:t>sea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q</w:t>
      </w:r>
      <w:r w:rsidRPr="00222519">
        <w:rPr>
          <w:rFonts w:ascii="Arial" w:eastAsia="Arial" w:hAnsi="Arial" w:cs="Arial"/>
          <w:sz w:val="24"/>
          <w:szCs w:val="24"/>
        </w:rPr>
        <w:t>u</w:t>
      </w:r>
      <w:r w:rsidRPr="00222519">
        <w:rPr>
          <w:rFonts w:ascii="Arial" w:eastAsia="Arial" w:hAnsi="Arial" w:cs="Arial"/>
          <w:spacing w:val="-1"/>
          <w:sz w:val="24"/>
          <w:szCs w:val="24"/>
        </w:rPr>
        <w:t>e</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z w:val="24"/>
          <w:szCs w:val="24"/>
        </w:rPr>
        <w:t>,</w:t>
      </w:r>
      <w:r w:rsidRPr="00222519">
        <w:rPr>
          <w:rFonts w:ascii="Arial" w:eastAsia="Arial" w:hAnsi="Arial" w:cs="Arial"/>
          <w:spacing w:val="4"/>
          <w:sz w:val="24"/>
          <w:szCs w:val="24"/>
        </w:rPr>
        <w:t xml:space="preserve"> </w:t>
      </w:r>
      <w:r w:rsidRPr="00222519">
        <w:rPr>
          <w:rFonts w:ascii="Arial" w:eastAsia="Arial" w:hAnsi="Arial" w:cs="Arial"/>
          <w:sz w:val="24"/>
          <w:szCs w:val="24"/>
        </w:rPr>
        <w:t>cuando se discuta una ley o se estudie un asunto relativo a las actividades de la Secretaría</w:t>
      </w:r>
      <w:r w:rsidR="001741AD">
        <w:rPr>
          <w:rFonts w:ascii="Arial" w:eastAsia="Arial" w:hAnsi="Arial" w:cs="Arial"/>
          <w:sz w:val="24"/>
          <w:szCs w:val="24"/>
        </w:rPr>
        <w:t>;</w:t>
      </w:r>
    </w:p>
    <w:p w14:paraId="3B81F6D5" w14:textId="07BF4164" w:rsidR="00CC708D" w:rsidRPr="00222519" w:rsidRDefault="00C64580" w:rsidP="0021538C">
      <w:pPr>
        <w:pStyle w:val="Prrafodelista"/>
        <w:numPr>
          <w:ilvl w:val="0"/>
          <w:numId w:val="14"/>
        </w:numPr>
        <w:tabs>
          <w:tab w:val="left" w:pos="993"/>
        </w:tabs>
        <w:spacing w:before="1" w:line="276" w:lineRule="auto"/>
        <w:ind w:left="851" w:right="77" w:hanging="851"/>
        <w:jc w:val="both"/>
        <w:rPr>
          <w:rFonts w:ascii="Arial" w:eastAsia="Arial" w:hAnsi="Arial" w:cs="Arial"/>
          <w:sz w:val="24"/>
          <w:szCs w:val="24"/>
        </w:rPr>
      </w:pPr>
      <w:r w:rsidRPr="00222519">
        <w:rPr>
          <w:rFonts w:ascii="Arial" w:eastAsia="Arial" w:hAnsi="Arial" w:cs="Arial"/>
          <w:sz w:val="24"/>
          <w:szCs w:val="24"/>
        </w:rPr>
        <w:t xml:space="preserve">Aprobar los Manuales </w:t>
      </w:r>
      <w:r w:rsidR="00091019" w:rsidRPr="00222519">
        <w:rPr>
          <w:rFonts w:ascii="Arial" w:eastAsia="Arial" w:hAnsi="Arial" w:cs="Arial"/>
          <w:sz w:val="24"/>
          <w:szCs w:val="24"/>
        </w:rPr>
        <w:t>de Organización, de Procedimientos y</w:t>
      </w:r>
      <w:r w:rsidR="00CC708D" w:rsidRPr="00222519">
        <w:rPr>
          <w:rFonts w:ascii="Arial" w:eastAsia="Arial" w:hAnsi="Arial" w:cs="Arial"/>
          <w:sz w:val="24"/>
          <w:szCs w:val="24"/>
        </w:rPr>
        <w:t xml:space="preserve">   de Procedimientos de Trámites y Servicios, necesarios para el funcionamiento de la Secretaría</w:t>
      </w:r>
      <w:r w:rsidR="001741AD">
        <w:rPr>
          <w:rFonts w:ascii="Arial" w:eastAsia="Arial" w:hAnsi="Arial" w:cs="Arial"/>
          <w:sz w:val="24"/>
          <w:szCs w:val="24"/>
        </w:rPr>
        <w:t>;</w:t>
      </w:r>
    </w:p>
    <w:p w14:paraId="56921DC1" w14:textId="55198680" w:rsidR="00CC708D" w:rsidRPr="00222519" w:rsidRDefault="00CC708D" w:rsidP="0021538C">
      <w:pPr>
        <w:pStyle w:val="Prrafodelista"/>
        <w:numPr>
          <w:ilvl w:val="0"/>
          <w:numId w:val="14"/>
        </w:numPr>
        <w:tabs>
          <w:tab w:val="left" w:pos="993"/>
        </w:tabs>
        <w:spacing w:line="276" w:lineRule="auto"/>
        <w:ind w:left="851" w:hanging="851"/>
        <w:jc w:val="both"/>
        <w:rPr>
          <w:rFonts w:ascii="Arial" w:eastAsia="Arial" w:hAnsi="Arial" w:cs="Arial"/>
          <w:sz w:val="24"/>
          <w:szCs w:val="24"/>
        </w:rPr>
      </w:pPr>
      <w:r w:rsidRPr="00222519">
        <w:rPr>
          <w:rFonts w:ascii="Arial" w:eastAsia="Arial" w:hAnsi="Arial" w:cs="Arial"/>
          <w:spacing w:val="-1"/>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p</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er</w:t>
      </w:r>
      <w:r w:rsidRPr="00222519">
        <w:rPr>
          <w:rFonts w:ascii="Arial" w:eastAsia="Arial" w:hAnsi="Arial" w:cs="Arial"/>
          <w:spacing w:val="23"/>
          <w:sz w:val="24"/>
          <w:szCs w:val="24"/>
        </w:rPr>
        <w:t xml:space="preserve"> </w:t>
      </w:r>
      <w:r w:rsidRPr="00222519">
        <w:rPr>
          <w:rFonts w:ascii="Arial" w:eastAsia="Arial" w:hAnsi="Arial" w:cs="Arial"/>
          <w:sz w:val="24"/>
          <w:szCs w:val="24"/>
        </w:rPr>
        <w:t>al</w:t>
      </w:r>
      <w:r w:rsidRPr="00222519">
        <w:rPr>
          <w:rFonts w:ascii="Arial" w:eastAsia="Arial" w:hAnsi="Arial" w:cs="Arial"/>
          <w:spacing w:val="19"/>
          <w:sz w:val="24"/>
          <w:szCs w:val="24"/>
        </w:rPr>
        <w:t xml:space="preserve"> </w:t>
      </w:r>
      <w:r w:rsidRPr="00222519">
        <w:rPr>
          <w:rFonts w:ascii="Arial" w:eastAsia="Arial" w:hAnsi="Arial" w:cs="Arial"/>
          <w:spacing w:val="1"/>
          <w:sz w:val="24"/>
          <w:szCs w:val="24"/>
        </w:rPr>
        <w:t>(</w:t>
      </w:r>
      <w:proofErr w:type="spellStart"/>
      <w:r w:rsidRPr="00222519">
        <w:rPr>
          <w:rFonts w:ascii="Arial" w:eastAsia="Arial" w:hAnsi="Arial" w:cs="Arial"/>
          <w:sz w:val="24"/>
          <w:szCs w:val="24"/>
        </w:rPr>
        <w:t>a</w:t>
      </w:r>
      <w:r w:rsidRPr="00222519">
        <w:rPr>
          <w:rFonts w:ascii="Arial" w:eastAsia="Arial" w:hAnsi="Arial" w:cs="Arial"/>
          <w:spacing w:val="2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proofErr w:type="spellEnd"/>
      <w:r w:rsidRPr="00222519">
        <w:rPr>
          <w:rFonts w:ascii="Arial" w:eastAsia="Arial" w:hAnsi="Arial" w:cs="Arial"/>
          <w:sz w:val="24"/>
          <w:szCs w:val="24"/>
        </w:rPr>
        <w:t>)</w:t>
      </w:r>
      <w:r w:rsidRPr="00222519">
        <w:rPr>
          <w:rFonts w:ascii="Arial" w:eastAsia="Arial" w:hAnsi="Arial" w:cs="Arial"/>
          <w:spacing w:val="19"/>
          <w:sz w:val="24"/>
          <w:szCs w:val="24"/>
        </w:rPr>
        <w:t xml:space="preserve"> </w:t>
      </w:r>
      <w:r w:rsidRPr="00222519">
        <w:rPr>
          <w:rFonts w:ascii="Arial" w:eastAsia="Arial" w:hAnsi="Arial" w:cs="Arial"/>
          <w:spacing w:val="1"/>
          <w:sz w:val="24"/>
          <w:szCs w:val="24"/>
        </w:rPr>
        <w:t>G</w:t>
      </w:r>
      <w:r w:rsidRPr="00222519">
        <w:rPr>
          <w:rFonts w:ascii="Arial" w:eastAsia="Arial" w:hAnsi="Arial" w:cs="Arial"/>
          <w:sz w:val="24"/>
          <w:szCs w:val="24"/>
        </w:rPr>
        <w:t>o</w:t>
      </w:r>
      <w:r w:rsidRPr="00222519">
        <w:rPr>
          <w:rFonts w:ascii="Arial" w:eastAsia="Arial" w:hAnsi="Arial" w:cs="Arial"/>
          <w:spacing w:val="-1"/>
          <w:sz w:val="24"/>
          <w:szCs w:val="24"/>
        </w:rPr>
        <w:t>b</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pacing w:val="-3"/>
          <w:sz w:val="24"/>
          <w:szCs w:val="24"/>
        </w:rPr>
        <w:t>a</w:t>
      </w:r>
      <w:r w:rsidRPr="00222519">
        <w:rPr>
          <w:rFonts w:ascii="Arial" w:eastAsia="Arial" w:hAnsi="Arial" w:cs="Arial"/>
          <w:sz w:val="24"/>
          <w:szCs w:val="24"/>
        </w:rPr>
        <w:t>)</w:t>
      </w:r>
      <w:r w:rsidRPr="00222519">
        <w:rPr>
          <w:rFonts w:ascii="Arial" w:eastAsia="Arial" w:hAnsi="Arial" w:cs="Arial"/>
          <w:spacing w:val="23"/>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l</w:t>
      </w:r>
      <w:r w:rsidRPr="00222519">
        <w:rPr>
          <w:rFonts w:ascii="Arial" w:eastAsia="Arial" w:hAnsi="Arial" w:cs="Arial"/>
          <w:spacing w:val="22"/>
          <w:sz w:val="24"/>
          <w:szCs w:val="24"/>
        </w:rPr>
        <w:t xml:space="preserve">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d</w:t>
      </w:r>
      <w:r w:rsidRPr="00222519">
        <w:rPr>
          <w:rFonts w:ascii="Arial" w:eastAsia="Arial" w:hAnsi="Arial" w:cs="Arial"/>
          <w:spacing w:val="-3"/>
          <w:sz w:val="24"/>
          <w:szCs w:val="24"/>
        </w:rPr>
        <w:t>o</w:t>
      </w:r>
      <w:r w:rsidRPr="00222519">
        <w:rPr>
          <w:rFonts w:ascii="Arial" w:eastAsia="Arial" w:hAnsi="Arial" w:cs="Arial"/>
          <w:sz w:val="24"/>
          <w:szCs w:val="24"/>
        </w:rPr>
        <w:t>,</w:t>
      </w:r>
      <w:r w:rsidRPr="00222519">
        <w:rPr>
          <w:rFonts w:ascii="Arial" w:eastAsia="Arial" w:hAnsi="Arial" w:cs="Arial"/>
          <w:spacing w:val="24"/>
          <w:sz w:val="24"/>
          <w:szCs w:val="24"/>
        </w:rPr>
        <w:t xml:space="preserve"> </w:t>
      </w:r>
      <w:r w:rsidRPr="00222519">
        <w:rPr>
          <w:rFonts w:ascii="Arial" w:eastAsia="Arial" w:hAnsi="Arial" w:cs="Arial"/>
          <w:sz w:val="24"/>
          <w:szCs w:val="24"/>
        </w:rPr>
        <w:t>el</w:t>
      </w:r>
      <w:r w:rsidRPr="00222519">
        <w:rPr>
          <w:rFonts w:ascii="Arial" w:eastAsia="Arial" w:hAnsi="Arial" w:cs="Arial"/>
          <w:spacing w:val="19"/>
          <w:sz w:val="24"/>
          <w:szCs w:val="24"/>
        </w:rPr>
        <w:t xml:space="preserve"> </w:t>
      </w:r>
      <w:r w:rsidRPr="00222519">
        <w:rPr>
          <w:rFonts w:ascii="Arial" w:eastAsia="Arial" w:hAnsi="Arial" w:cs="Arial"/>
          <w:sz w:val="24"/>
          <w:szCs w:val="24"/>
        </w:rPr>
        <w:t>n</w:t>
      </w:r>
      <w:r w:rsidRPr="00222519">
        <w:rPr>
          <w:rFonts w:ascii="Arial" w:eastAsia="Arial" w:hAnsi="Arial" w:cs="Arial"/>
          <w:spacing w:val="-1"/>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br</w:t>
      </w:r>
      <w:r w:rsidRPr="00222519">
        <w:rPr>
          <w:rFonts w:ascii="Arial" w:eastAsia="Arial" w:hAnsi="Arial" w:cs="Arial"/>
          <w:spacing w:val="-2"/>
          <w:sz w:val="24"/>
          <w:szCs w:val="24"/>
        </w:rPr>
        <w:t>a</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23"/>
          <w:sz w:val="24"/>
          <w:szCs w:val="24"/>
        </w:rPr>
        <w:t xml:space="preserve"> </w:t>
      </w:r>
      <w:r w:rsidRPr="00222519">
        <w:rPr>
          <w:rFonts w:ascii="Arial" w:eastAsia="Arial" w:hAnsi="Arial" w:cs="Arial"/>
          <w:sz w:val="24"/>
          <w:szCs w:val="24"/>
        </w:rPr>
        <w:t>o</w:t>
      </w:r>
      <w:r w:rsidRPr="00222519">
        <w:rPr>
          <w:rFonts w:ascii="Arial" w:eastAsia="Arial" w:hAnsi="Arial" w:cs="Arial"/>
          <w:spacing w:val="20"/>
          <w:sz w:val="24"/>
          <w:szCs w:val="24"/>
        </w:rPr>
        <w:t xml:space="preserve"> </w:t>
      </w:r>
      <w:r w:rsidRPr="00222519">
        <w:rPr>
          <w:rFonts w:ascii="Arial" w:eastAsia="Arial" w:hAnsi="Arial" w:cs="Arial"/>
          <w:spacing w:val="1"/>
          <w:sz w:val="24"/>
          <w:szCs w:val="24"/>
        </w:rPr>
        <w:t>r</w:t>
      </w:r>
      <w:r w:rsidRPr="00222519">
        <w:rPr>
          <w:rFonts w:ascii="Arial" w:eastAsia="Arial" w:hAnsi="Arial" w:cs="Arial"/>
          <w:spacing w:val="-3"/>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oc</w:t>
      </w:r>
      <w:r w:rsidRPr="00222519">
        <w:rPr>
          <w:rFonts w:ascii="Arial" w:eastAsia="Arial" w:hAnsi="Arial" w:cs="Arial"/>
          <w:spacing w:val="-4"/>
          <w:sz w:val="24"/>
          <w:szCs w:val="24"/>
        </w:rPr>
        <w:t>i</w:t>
      </w:r>
      <w:r w:rsidRPr="00222519">
        <w:rPr>
          <w:rFonts w:ascii="Arial" w:eastAsia="Arial" w:hAnsi="Arial" w:cs="Arial"/>
          <w:sz w:val="24"/>
          <w:szCs w:val="24"/>
        </w:rPr>
        <w:t>ón</w:t>
      </w:r>
      <w:r w:rsidRPr="00222519">
        <w:rPr>
          <w:rFonts w:ascii="Arial" w:eastAsia="Arial" w:hAnsi="Arial" w:cs="Arial"/>
          <w:spacing w:val="22"/>
          <w:sz w:val="24"/>
          <w:szCs w:val="24"/>
        </w:rPr>
        <w:t xml:space="preserve"> </w:t>
      </w:r>
      <w:r w:rsidRPr="00222519">
        <w:rPr>
          <w:rFonts w:ascii="Arial" w:eastAsia="Arial" w:hAnsi="Arial" w:cs="Arial"/>
          <w:sz w:val="24"/>
          <w:szCs w:val="24"/>
        </w:rPr>
        <w:t>de</w:t>
      </w:r>
      <w:r w:rsidR="00C64580" w:rsidRPr="00222519">
        <w:rPr>
          <w:rFonts w:ascii="Arial" w:eastAsia="Arial" w:hAnsi="Arial" w:cs="Arial"/>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49"/>
          <w:sz w:val="24"/>
          <w:szCs w:val="24"/>
        </w:rPr>
        <w:t xml:space="preserve"> </w:t>
      </w:r>
      <w:r w:rsidRPr="00222519">
        <w:rPr>
          <w:rFonts w:ascii="Arial" w:eastAsia="Arial" w:hAnsi="Arial" w:cs="Arial"/>
          <w:spacing w:val="1"/>
          <w:sz w:val="24"/>
          <w:szCs w:val="24"/>
        </w:rPr>
        <w:t>(</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48"/>
          <w:sz w:val="24"/>
          <w:szCs w:val="24"/>
        </w:rPr>
        <w:t xml:space="preserve"> </w:t>
      </w:r>
      <w:r w:rsidRPr="00222519">
        <w:rPr>
          <w:rFonts w:ascii="Arial" w:eastAsia="Arial" w:hAnsi="Arial" w:cs="Arial"/>
          <w:sz w:val="24"/>
          <w:szCs w:val="24"/>
        </w:rPr>
        <w:t>s</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v</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3"/>
          <w:sz w:val="24"/>
          <w:szCs w:val="24"/>
        </w:rPr>
        <w:t>s</w:t>
      </w:r>
      <w:r w:rsidRPr="00222519">
        <w:rPr>
          <w:rFonts w:ascii="Arial" w:eastAsia="Arial" w:hAnsi="Arial" w:cs="Arial"/>
          <w:spacing w:val="1"/>
          <w:sz w:val="24"/>
          <w:szCs w:val="24"/>
        </w:rPr>
        <w:t>(</w:t>
      </w:r>
      <w:r w:rsidRPr="00222519">
        <w:rPr>
          <w:rFonts w:ascii="Arial" w:eastAsia="Arial" w:hAnsi="Arial" w:cs="Arial"/>
          <w:sz w:val="24"/>
          <w:szCs w:val="24"/>
        </w:rPr>
        <w:t>as)</w:t>
      </w:r>
      <w:r w:rsidRPr="00222519">
        <w:rPr>
          <w:rFonts w:ascii="Arial" w:eastAsia="Arial" w:hAnsi="Arial" w:cs="Arial"/>
          <w:spacing w:val="45"/>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ú</w:t>
      </w:r>
      <w:r w:rsidRPr="00222519">
        <w:rPr>
          <w:rFonts w:ascii="Arial" w:eastAsia="Arial" w:hAnsi="Arial" w:cs="Arial"/>
          <w:sz w:val="24"/>
          <w:szCs w:val="24"/>
        </w:rPr>
        <w:t>b</w:t>
      </w:r>
      <w:r w:rsidRPr="00222519">
        <w:rPr>
          <w:rFonts w:ascii="Arial" w:eastAsia="Arial" w:hAnsi="Arial" w:cs="Arial"/>
          <w:spacing w:val="-1"/>
          <w:sz w:val="24"/>
          <w:szCs w:val="24"/>
        </w:rPr>
        <w:t>li</w:t>
      </w:r>
      <w:r w:rsidRPr="00222519">
        <w:rPr>
          <w:rFonts w:ascii="Arial" w:eastAsia="Arial" w:hAnsi="Arial" w:cs="Arial"/>
          <w:sz w:val="24"/>
          <w:szCs w:val="24"/>
        </w:rPr>
        <w:t>cos(as)</w:t>
      </w:r>
      <w:r w:rsidRPr="00222519">
        <w:rPr>
          <w:rFonts w:ascii="Arial" w:eastAsia="Arial" w:hAnsi="Arial" w:cs="Arial"/>
          <w:spacing w:val="48"/>
          <w:sz w:val="24"/>
          <w:szCs w:val="24"/>
        </w:rPr>
        <w:t xml:space="preserve"> </w:t>
      </w:r>
      <w:r w:rsidRPr="00222519">
        <w:rPr>
          <w:rFonts w:ascii="Arial" w:eastAsia="Arial" w:hAnsi="Arial" w:cs="Arial"/>
          <w:sz w:val="24"/>
          <w:szCs w:val="24"/>
        </w:rPr>
        <w:t>de</w:t>
      </w:r>
      <w:r w:rsidRPr="00222519">
        <w:rPr>
          <w:rFonts w:ascii="Arial" w:eastAsia="Arial" w:hAnsi="Arial" w:cs="Arial"/>
          <w:spacing w:val="49"/>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46"/>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ec</w:t>
      </w:r>
      <w:r w:rsidRPr="00222519">
        <w:rPr>
          <w:rFonts w:ascii="Arial" w:eastAsia="Arial" w:hAnsi="Arial" w:cs="Arial"/>
          <w:spacing w:val="-2"/>
          <w:sz w:val="24"/>
          <w:szCs w:val="24"/>
        </w:rPr>
        <w:t>r</w:t>
      </w:r>
      <w:r w:rsidRPr="00222519">
        <w:rPr>
          <w:rFonts w:ascii="Arial" w:eastAsia="Arial" w:hAnsi="Arial" w:cs="Arial"/>
          <w:sz w:val="24"/>
          <w:szCs w:val="24"/>
        </w:rPr>
        <w:t>eta</w:t>
      </w:r>
      <w:r w:rsidRPr="00222519">
        <w:rPr>
          <w:rFonts w:ascii="Arial" w:eastAsia="Arial" w:hAnsi="Arial" w:cs="Arial"/>
          <w:spacing w:val="-1"/>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w:t>
      </w:r>
      <w:r w:rsidRPr="00222519">
        <w:rPr>
          <w:rFonts w:ascii="Arial" w:eastAsia="Arial" w:hAnsi="Arial" w:cs="Arial"/>
          <w:spacing w:val="48"/>
          <w:sz w:val="24"/>
          <w:szCs w:val="24"/>
        </w:rPr>
        <w:t xml:space="preserve"> </w:t>
      </w:r>
      <w:r w:rsidRPr="00222519">
        <w:rPr>
          <w:rFonts w:ascii="Arial" w:eastAsia="Arial" w:hAnsi="Arial" w:cs="Arial"/>
          <w:sz w:val="24"/>
          <w:szCs w:val="24"/>
        </w:rPr>
        <w:t>en</w:t>
      </w:r>
      <w:r w:rsidRPr="00222519">
        <w:rPr>
          <w:rFonts w:ascii="Arial" w:eastAsia="Arial" w:hAnsi="Arial" w:cs="Arial"/>
          <w:spacing w:val="46"/>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46"/>
          <w:sz w:val="24"/>
          <w:szCs w:val="24"/>
        </w:rPr>
        <w:t xml:space="preserve"> </w:t>
      </w:r>
      <w:r w:rsidRPr="00222519">
        <w:rPr>
          <w:rFonts w:ascii="Arial" w:eastAsia="Arial" w:hAnsi="Arial" w:cs="Arial"/>
          <w:spacing w:val="1"/>
          <w:sz w:val="24"/>
          <w:szCs w:val="24"/>
        </w:rPr>
        <w:t>t</w:t>
      </w:r>
      <w:r w:rsidRPr="00222519">
        <w:rPr>
          <w:rFonts w:ascii="Arial" w:eastAsia="Arial" w:hAnsi="Arial" w:cs="Arial"/>
          <w:sz w:val="24"/>
          <w:szCs w:val="24"/>
        </w:rPr>
        <w:t>é</w:t>
      </w:r>
      <w:r w:rsidRPr="00222519">
        <w:rPr>
          <w:rFonts w:ascii="Arial" w:eastAsia="Arial" w:hAnsi="Arial" w:cs="Arial"/>
          <w:spacing w:val="-2"/>
          <w:sz w:val="24"/>
          <w:szCs w:val="24"/>
        </w:rPr>
        <w:t>r</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47"/>
          <w:sz w:val="24"/>
          <w:szCs w:val="24"/>
        </w:rPr>
        <w:t xml:space="preserve"> </w:t>
      </w:r>
      <w:r w:rsidRPr="00222519">
        <w:rPr>
          <w:rFonts w:ascii="Arial" w:eastAsia="Arial" w:hAnsi="Arial" w:cs="Arial"/>
          <w:sz w:val="24"/>
          <w:szCs w:val="24"/>
        </w:rPr>
        <w:t>de</w:t>
      </w:r>
      <w:r w:rsidRPr="00222519">
        <w:rPr>
          <w:rFonts w:ascii="Arial" w:eastAsia="Arial" w:hAnsi="Arial" w:cs="Arial"/>
          <w:spacing w:val="49"/>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 n</w:t>
      </w:r>
      <w:r w:rsidRPr="00222519">
        <w:rPr>
          <w:rFonts w:ascii="Arial" w:eastAsia="Arial" w:hAnsi="Arial" w:cs="Arial"/>
          <w:spacing w:val="-1"/>
          <w:sz w:val="24"/>
          <w:szCs w:val="24"/>
        </w:rPr>
        <w:t>o</w:t>
      </w:r>
      <w:r w:rsidRPr="00222519">
        <w:rPr>
          <w:rFonts w:ascii="Arial" w:eastAsia="Arial" w:hAnsi="Arial" w:cs="Arial"/>
          <w:spacing w:val="1"/>
          <w:sz w:val="24"/>
          <w:szCs w:val="24"/>
        </w:rPr>
        <w:t>rm</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pacing w:val="-1"/>
          <w:sz w:val="24"/>
          <w:szCs w:val="24"/>
        </w:rPr>
        <w:t>i</w:t>
      </w:r>
      <w:r w:rsidRPr="00222519">
        <w:rPr>
          <w:rFonts w:ascii="Arial" w:eastAsia="Arial" w:hAnsi="Arial" w:cs="Arial"/>
          <w:sz w:val="24"/>
          <w:szCs w:val="24"/>
        </w:rPr>
        <w:t>va</w:t>
      </w:r>
      <w:r w:rsidRPr="00222519">
        <w:rPr>
          <w:rFonts w:ascii="Arial" w:eastAsia="Arial" w:hAnsi="Arial" w:cs="Arial"/>
          <w:spacing w:val="2"/>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pli</w:t>
      </w:r>
      <w:r w:rsidRPr="00222519">
        <w:rPr>
          <w:rFonts w:ascii="Arial" w:eastAsia="Arial" w:hAnsi="Arial" w:cs="Arial"/>
          <w:sz w:val="24"/>
          <w:szCs w:val="24"/>
        </w:rPr>
        <w:t>ca</w:t>
      </w:r>
      <w:r w:rsidRPr="00222519">
        <w:rPr>
          <w:rFonts w:ascii="Arial" w:eastAsia="Arial" w:hAnsi="Arial" w:cs="Arial"/>
          <w:spacing w:val="-1"/>
          <w:sz w:val="24"/>
          <w:szCs w:val="24"/>
        </w:rPr>
        <w:t>bl</w:t>
      </w:r>
      <w:r w:rsidRPr="00222519">
        <w:rPr>
          <w:rFonts w:ascii="Arial" w:eastAsia="Arial" w:hAnsi="Arial" w:cs="Arial"/>
          <w:sz w:val="24"/>
          <w:szCs w:val="24"/>
        </w:rPr>
        <w:t>e</w:t>
      </w:r>
      <w:r w:rsidR="001741AD">
        <w:rPr>
          <w:rFonts w:ascii="Arial" w:eastAsia="Arial" w:hAnsi="Arial" w:cs="Arial"/>
          <w:sz w:val="24"/>
          <w:szCs w:val="24"/>
        </w:rPr>
        <w:t>;</w:t>
      </w:r>
    </w:p>
    <w:p w14:paraId="1CEC7A1E" w14:textId="2A4FCF86" w:rsidR="00CC708D" w:rsidRPr="00222519" w:rsidRDefault="00CC708D" w:rsidP="0021538C">
      <w:pPr>
        <w:pStyle w:val="Prrafodelista"/>
        <w:numPr>
          <w:ilvl w:val="0"/>
          <w:numId w:val="14"/>
        </w:numPr>
        <w:tabs>
          <w:tab w:val="left" w:pos="993"/>
        </w:tabs>
        <w:spacing w:before="3" w:line="276" w:lineRule="auto"/>
        <w:ind w:left="851" w:right="77" w:hanging="851"/>
        <w:jc w:val="both"/>
        <w:rPr>
          <w:rFonts w:ascii="Arial" w:eastAsia="Arial" w:hAnsi="Arial" w:cs="Arial"/>
          <w:spacing w:val="-4"/>
          <w:sz w:val="24"/>
          <w:szCs w:val="24"/>
        </w:rPr>
      </w:pPr>
      <w:r w:rsidRPr="00222519">
        <w:rPr>
          <w:rFonts w:ascii="Arial" w:eastAsia="Arial" w:hAnsi="Arial" w:cs="Arial"/>
          <w:spacing w:val="-1"/>
          <w:sz w:val="24"/>
          <w:szCs w:val="24"/>
        </w:rPr>
        <w:t>R</w:t>
      </w:r>
      <w:r w:rsidRPr="00222519">
        <w:rPr>
          <w:rFonts w:ascii="Arial" w:eastAsia="Arial" w:hAnsi="Arial" w:cs="Arial"/>
          <w:sz w:val="24"/>
          <w:szCs w:val="24"/>
        </w:rPr>
        <w:t>ec</w:t>
      </w:r>
      <w:r w:rsidRPr="00222519">
        <w:rPr>
          <w:rFonts w:ascii="Arial" w:eastAsia="Arial" w:hAnsi="Arial" w:cs="Arial"/>
          <w:spacing w:val="-1"/>
          <w:sz w:val="24"/>
          <w:szCs w:val="24"/>
        </w:rPr>
        <w:t>i</w:t>
      </w:r>
      <w:r w:rsidRPr="00222519">
        <w:rPr>
          <w:rFonts w:ascii="Arial" w:eastAsia="Arial" w:hAnsi="Arial" w:cs="Arial"/>
          <w:sz w:val="24"/>
          <w:szCs w:val="24"/>
        </w:rPr>
        <w:t>b</w:t>
      </w:r>
      <w:r w:rsidRPr="00222519">
        <w:rPr>
          <w:rFonts w:ascii="Arial" w:eastAsia="Arial" w:hAnsi="Arial" w:cs="Arial"/>
          <w:spacing w:val="-1"/>
          <w:sz w:val="24"/>
          <w:szCs w:val="24"/>
        </w:rPr>
        <w:t>i</w:t>
      </w:r>
      <w:r w:rsidRPr="00222519">
        <w:rPr>
          <w:rFonts w:ascii="Arial" w:eastAsia="Arial" w:hAnsi="Arial" w:cs="Arial"/>
          <w:sz w:val="24"/>
          <w:szCs w:val="24"/>
        </w:rPr>
        <w:t xml:space="preserve">r  </w:t>
      </w:r>
      <w:r w:rsidRPr="00222519">
        <w:rPr>
          <w:rFonts w:ascii="Arial" w:eastAsia="Arial" w:hAnsi="Arial" w:cs="Arial"/>
          <w:spacing w:val="24"/>
          <w:sz w:val="24"/>
          <w:szCs w:val="24"/>
        </w:rPr>
        <w:t xml:space="preserve"> </w:t>
      </w:r>
      <w:r w:rsidRPr="00222519">
        <w:rPr>
          <w:rFonts w:ascii="Arial" w:eastAsia="Arial" w:hAnsi="Arial" w:cs="Arial"/>
          <w:sz w:val="24"/>
          <w:szCs w:val="24"/>
        </w:rPr>
        <w:t xml:space="preserve">en  </w:t>
      </w:r>
      <w:r w:rsidRPr="00222519">
        <w:rPr>
          <w:rFonts w:ascii="Arial" w:eastAsia="Arial" w:hAnsi="Arial" w:cs="Arial"/>
          <w:spacing w:val="24"/>
          <w:sz w:val="24"/>
          <w:szCs w:val="24"/>
        </w:rPr>
        <w:t xml:space="preserve"> </w:t>
      </w:r>
      <w:r w:rsidRPr="00222519">
        <w:rPr>
          <w:rFonts w:ascii="Arial" w:eastAsia="Arial" w:hAnsi="Arial" w:cs="Arial"/>
          <w:sz w:val="24"/>
          <w:szCs w:val="24"/>
        </w:rPr>
        <w:t>ac</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2"/>
          <w:sz w:val="24"/>
          <w:szCs w:val="24"/>
        </w:rPr>
        <w:t>r</w:t>
      </w:r>
      <w:r w:rsidRPr="00222519">
        <w:rPr>
          <w:rFonts w:ascii="Arial" w:eastAsia="Arial" w:hAnsi="Arial" w:cs="Arial"/>
          <w:sz w:val="24"/>
          <w:szCs w:val="24"/>
        </w:rPr>
        <w:t xml:space="preserve">do  </w:t>
      </w:r>
      <w:r w:rsidRPr="00222519">
        <w:rPr>
          <w:rFonts w:ascii="Arial" w:eastAsia="Arial" w:hAnsi="Arial" w:cs="Arial"/>
          <w:spacing w:val="20"/>
          <w:sz w:val="24"/>
          <w:szCs w:val="24"/>
        </w:rPr>
        <w:t xml:space="preserve"> </w:t>
      </w:r>
      <w:r w:rsidRPr="00222519">
        <w:rPr>
          <w:rFonts w:ascii="Arial" w:eastAsia="Arial" w:hAnsi="Arial" w:cs="Arial"/>
          <w:sz w:val="24"/>
          <w:szCs w:val="24"/>
        </w:rPr>
        <w:t>ord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 xml:space="preserve">o  </w:t>
      </w:r>
      <w:r w:rsidRPr="00222519">
        <w:rPr>
          <w:rFonts w:ascii="Arial" w:eastAsia="Arial" w:hAnsi="Arial" w:cs="Arial"/>
          <w:spacing w:val="23"/>
          <w:sz w:val="24"/>
          <w:szCs w:val="24"/>
        </w:rPr>
        <w:t xml:space="preserve"> </w:t>
      </w:r>
      <w:r w:rsidRPr="00222519">
        <w:rPr>
          <w:rFonts w:ascii="Arial" w:eastAsia="Arial" w:hAnsi="Arial" w:cs="Arial"/>
          <w:sz w:val="24"/>
          <w:szCs w:val="24"/>
        </w:rPr>
        <w:t xml:space="preserve">a  </w:t>
      </w:r>
      <w:r w:rsidRPr="00222519">
        <w:rPr>
          <w:rFonts w:ascii="Arial" w:eastAsia="Arial" w:hAnsi="Arial" w:cs="Arial"/>
          <w:spacing w:val="2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os</w:t>
      </w:r>
      <w:proofErr w:type="gramStart"/>
      <w:r w:rsidRPr="00222519">
        <w:rPr>
          <w:rFonts w:ascii="Arial" w:eastAsia="Arial" w:hAnsi="Arial" w:cs="Arial"/>
          <w:sz w:val="24"/>
          <w:szCs w:val="24"/>
        </w:rPr>
        <w:t xml:space="preserve">  </w:t>
      </w:r>
      <w:r w:rsidRPr="00222519">
        <w:rPr>
          <w:rFonts w:ascii="Arial" w:eastAsia="Arial" w:hAnsi="Arial" w:cs="Arial"/>
          <w:spacing w:val="21"/>
          <w:sz w:val="24"/>
          <w:szCs w:val="24"/>
        </w:rPr>
        <w:t xml:space="preserve"> </w:t>
      </w:r>
      <w:r w:rsidRPr="00222519">
        <w:rPr>
          <w:rFonts w:ascii="Arial" w:eastAsia="Arial" w:hAnsi="Arial" w:cs="Arial"/>
          <w:spacing w:val="1"/>
          <w:sz w:val="24"/>
          <w:szCs w:val="24"/>
        </w:rPr>
        <w:t>(</w:t>
      </w:r>
      <w:proofErr w:type="gramEnd"/>
      <w:r w:rsidRPr="00222519">
        <w:rPr>
          <w:rFonts w:ascii="Arial" w:eastAsia="Arial" w:hAnsi="Arial" w:cs="Arial"/>
          <w:spacing w:val="-1"/>
          <w:sz w:val="24"/>
          <w:szCs w:val="24"/>
        </w:rPr>
        <w:t>l</w:t>
      </w:r>
      <w:r w:rsidRPr="00222519">
        <w:rPr>
          <w:rFonts w:ascii="Arial" w:eastAsia="Arial" w:hAnsi="Arial" w:cs="Arial"/>
          <w:sz w:val="24"/>
          <w:szCs w:val="24"/>
        </w:rPr>
        <w:t xml:space="preserve">as)  </w:t>
      </w:r>
      <w:r w:rsidRPr="00222519">
        <w:rPr>
          <w:rFonts w:ascii="Arial" w:eastAsia="Arial" w:hAnsi="Arial" w:cs="Arial"/>
          <w:spacing w:val="22"/>
          <w:sz w:val="24"/>
          <w:szCs w:val="24"/>
        </w:rPr>
        <w:t xml:space="preserve"> </w:t>
      </w:r>
      <w:r w:rsidRPr="00222519">
        <w:rPr>
          <w:rFonts w:ascii="Arial" w:eastAsia="Arial" w:hAnsi="Arial" w:cs="Arial"/>
          <w:sz w:val="24"/>
          <w:szCs w:val="24"/>
        </w:rPr>
        <w:t>T</w:t>
      </w:r>
      <w:r w:rsidRPr="00222519">
        <w:rPr>
          <w:rFonts w:ascii="Arial" w:eastAsia="Arial" w:hAnsi="Arial" w:cs="Arial"/>
          <w:spacing w:val="-2"/>
          <w:sz w:val="24"/>
          <w:szCs w:val="24"/>
        </w:rPr>
        <w:t>i</w:t>
      </w:r>
      <w:r w:rsidRPr="00222519">
        <w:rPr>
          <w:rFonts w:ascii="Arial" w:eastAsia="Arial" w:hAnsi="Arial" w:cs="Arial"/>
          <w:spacing w:val="1"/>
          <w:sz w:val="24"/>
          <w:szCs w:val="24"/>
        </w:rPr>
        <w:t>t</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 xml:space="preserve">ares  </w:t>
      </w:r>
      <w:r w:rsidRPr="00222519">
        <w:rPr>
          <w:rFonts w:ascii="Arial" w:eastAsia="Arial" w:hAnsi="Arial" w:cs="Arial"/>
          <w:spacing w:val="21"/>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23"/>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 xml:space="preserve">as  </w:t>
      </w:r>
      <w:r w:rsidRPr="00222519">
        <w:rPr>
          <w:rFonts w:ascii="Arial" w:eastAsia="Arial" w:hAnsi="Arial" w:cs="Arial"/>
          <w:spacing w:val="24"/>
          <w:sz w:val="24"/>
          <w:szCs w:val="24"/>
        </w:rPr>
        <w:t xml:space="preserve"> </w:t>
      </w:r>
      <w:r w:rsidRPr="00222519">
        <w:rPr>
          <w:rFonts w:ascii="Arial" w:eastAsia="Arial" w:hAnsi="Arial" w:cs="Arial"/>
          <w:spacing w:val="-3"/>
          <w:sz w:val="24"/>
          <w:szCs w:val="24"/>
        </w:rPr>
        <w:t>U</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 xml:space="preserve">s </w:t>
      </w:r>
      <w:r w:rsidRPr="00222519">
        <w:rPr>
          <w:rFonts w:ascii="Arial" w:eastAsia="Arial" w:hAnsi="Arial" w:cs="Arial"/>
          <w:spacing w:val="-1"/>
          <w:sz w:val="24"/>
          <w:szCs w:val="24"/>
        </w:rPr>
        <w:t>A</w:t>
      </w:r>
      <w:r w:rsidRPr="00222519">
        <w:rPr>
          <w:rFonts w:ascii="Arial" w:eastAsia="Arial" w:hAnsi="Arial" w:cs="Arial"/>
          <w:sz w:val="24"/>
          <w:szCs w:val="24"/>
        </w:rPr>
        <w:t>dmi</w:t>
      </w:r>
      <w:r w:rsidRPr="00222519">
        <w:rPr>
          <w:rFonts w:ascii="Arial" w:eastAsia="Arial" w:hAnsi="Arial" w:cs="Arial"/>
          <w:spacing w:val="-1"/>
          <w:sz w:val="24"/>
          <w:szCs w:val="24"/>
        </w:rPr>
        <w:t>ni</w:t>
      </w:r>
      <w:r w:rsidRPr="00222519">
        <w:rPr>
          <w:rFonts w:ascii="Arial" w:eastAsia="Arial" w:hAnsi="Arial" w:cs="Arial"/>
          <w:sz w:val="24"/>
          <w:szCs w:val="24"/>
        </w:rPr>
        <w:t>s</w:t>
      </w:r>
      <w:r w:rsidRPr="00222519">
        <w:rPr>
          <w:rFonts w:ascii="Arial" w:eastAsia="Arial" w:hAnsi="Arial" w:cs="Arial"/>
          <w:spacing w:val="1"/>
          <w:sz w:val="24"/>
          <w:szCs w:val="24"/>
        </w:rPr>
        <w:t>tr</w:t>
      </w:r>
      <w:r w:rsidRPr="00222519">
        <w:rPr>
          <w:rFonts w:ascii="Arial" w:eastAsia="Arial" w:hAnsi="Arial" w:cs="Arial"/>
          <w:sz w:val="24"/>
          <w:szCs w:val="24"/>
        </w:rPr>
        <w:t>ativ</w:t>
      </w:r>
      <w:r w:rsidRPr="00222519">
        <w:rPr>
          <w:rFonts w:ascii="Arial" w:eastAsia="Arial" w:hAnsi="Arial" w:cs="Arial"/>
          <w:spacing w:val="-1"/>
          <w:sz w:val="24"/>
          <w:szCs w:val="24"/>
        </w:rPr>
        <w:t>a</w:t>
      </w:r>
      <w:r w:rsidRPr="00222519">
        <w:rPr>
          <w:rFonts w:ascii="Arial" w:eastAsia="Arial" w:hAnsi="Arial" w:cs="Arial"/>
          <w:sz w:val="24"/>
          <w:szCs w:val="24"/>
        </w:rPr>
        <w:t>s</w:t>
      </w:r>
      <w:r w:rsidRPr="00222519">
        <w:rPr>
          <w:rFonts w:ascii="Arial" w:eastAsia="Arial" w:hAnsi="Arial" w:cs="Arial"/>
          <w:spacing w:val="2"/>
          <w:sz w:val="24"/>
          <w:szCs w:val="24"/>
        </w:rPr>
        <w:t xml:space="preserve"> </w:t>
      </w:r>
      <w:r w:rsidRPr="00222519">
        <w:rPr>
          <w:rFonts w:ascii="Arial" w:eastAsia="Arial" w:hAnsi="Arial" w:cs="Arial"/>
          <w:sz w:val="24"/>
          <w:szCs w:val="24"/>
        </w:rPr>
        <w:t>su</w:t>
      </w:r>
      <w:r w:rsidRPr="00222519">
        <w:rPr>
          <w:rFonts w:ascii="Arial" w:eastAsia="Arial" w:hAnsi="Arial" w:cs="Arial"/>
          <w:spacing w:val="-1"/>
          <w:sz w:val="24"/>
          <w:szCs w:val="24"/>
        </w:rPr>
        <w:t>b</w:t>
      </w:r>
      <w:r w:rsidRPr="00222519">
        <w:rPr>
          <w:rFonts w:ascii="Arial" w:eastAsia="Arial" w:hAnsi="Arial" w:cs="Arial"/>
          <w:sz w:val="24"/>
          <w:szCs w:val="24"/>
        </w:rPr>
        <w:t>ord</w:t>
      </w:r>
      <w:r w:rsidRPr="00222519">
        <w:rPr>
          <w:rFonts w:ascii="Arial" w:eastAsia="Arial" w:hAnsi="Arial" w:cs="Arial"/>
          <w:spacing w:val="-3"/>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s,</w:t>
      </w:r>
      <w:r w:rsidRPr="00222519">
        <w:rPr>
          <w:rFonts w:ascii="Arial" w:eastAsia="Arial" w:hAnsi="Arial" w:cs="Arial"/>
          <w:spacing w:val="4"/>
          <w:sz w:val="24"/>
          <w:szCs w:val="24"/>
        </w:rPr>
        <w:t xml:space="preserve"> </w:t>
      </w:r>
      <w:r w:rsidRPr="00222519">
        <w:rPr>
          <w:rFonts w:ascii="Arial" w:eastAsia="Arial" w:hAnsi="Arial" w:cs="Arial"/>
          <w:sz w:val="24"/>
          <w:szCs w:val="24"/>
        </w:rPr>
        <w:t>y</w:t>
      </w:r>
      <w:r w:rsidRPr="00222519">
        <w:rPr>
          <w:rFonts w:ascii="Arial" w:eastAsia="Arial" w:hAnsi="Arial" w:cs="Arial"/>
          <w:spacing w:val="3"/>
          <w:sz w:val="24"/>
          <w:szCs w:val="24"/>
        </w:rPr>
        <w:t xml:space="preserve"> </w:t>
      </w:r>
      <w:r w:rsidRPr="00222519">
        <w:rPr>
          <w:rFonts w:ascii="Arial" w:eastAsia="Arial" w:hAnsi="Arial" w:cs="Arial"/>
          <w:sz w:val="24"/>
          <w:szCs w:val="24"/>
        </w:rPr>
        <w:t>en</w:t>
      </w:r>
      <w:r w:rsidRPr="00222519">
        <w:rPr>
          <w:rFonts w:ascii="Arial" w:eastAsia="Arial" w:hAnsi="Arial" w:cs="Arial"/>
          <w:spacing w:val="3"/>
          <w:sz w:val="24"/>
          <w:szCs w:val="24"/>
        </w:rPr>
        <w:t xml:space="preserve"> </w:t>
      </w:r>
      <w:r w:rsidRPr="00222519">
        <w:rPr>
          <w:rFonts w:ascii="Arial" w:eastAsia="Arial" w:hAnsi="Arial" w:cs="Arial"/>
          <w:sz w:val="24"/>
          <w:szCs w:val="24"/>
        </w:rPr>
        <w:t>ac</w:t>
      </w:r>
      <w:r w:rsidRPr="00222519">
        <w:rPr>
          <w:rFonts w:ascii="Arial" w:eastAsia="Arial" w:hAnsi="Arial" w:cs="Arial"/>
          <w:spacing w:val="-1"/>
          <w:sz w:val="24"/>
          <w:szCs w:val="24"/>
        </w:rPr>
        <w:t>u</w:t>
      </w:r>
      <w:r w:rsidRPr="00222519">
        <w:rPr>
          <w:rFonts w:ascii="Arial" w:eastAsia="Arial" w:hAnsi="Arial" w:cs="Arial"/>
          <w:sz w:val="24"/>
          <w:szCs w:val="24"/>
        </w:rPr>
        <w:t>er</w:t>
      </w:r>
      <w:r w:rsidRPr="00222519">
        <w:rPr>
          <w:rFonts w:ascii="Arial" w:eastAsia="Arial" w:hAnsi="Arial" w:cs="Arial"/>
          <w:spacing w:val="-2"/>
          <w:sz w:val="24"/>
          <w:szCs w:val="24"/>
        </w:rPr>
        <w:t>d</w:t>
      </w:r>
      <w:r w:rsidRPr="00222519">
        <w:rPr>
          <w:rFonts w:ascii="Arial" w:eastAsia="Arial" w:hAnsi="Arial" w:cs="Arial"/>
          <w:sz w:val="24"/>
          <w:szCs w:val="24"/>
        </w:rPr>
        <w:t>o ext</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4"/>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cu</w:t>
      </w:r>
      <w:r w:rsidRPr="00222519">
        <w:rPr>
          <w:rFonts w:ascii="Arial" w:eastAsia="Arial" w:hAnsi="Arial" w:cs="Arial"/>
          <w:spacing w:val="-3"/>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q</w:t>
      </w:r>
      <w:r w:rsidRPr="00222519">
        <w:rPr>
          <w:rFonts w:ascii="Arial" w:eastAsia="Arial" w:hAnsi="Arial" w:cs="Arial"/>
          <w:spacing w:val="-1"/>
          <w:sz w:val="24"/>
          <w:szCs w:val="24"/>
        </w:rPr>
        <w:t>ui</w:t>
      </w:r>
      <w:r w:rsidRPr="00222519">
        <w:rPr>
          <w:rFonts w:ascii="Arial" w:eastAsia="Arial" w:hAnsi="Arial" w:cs="Arial"/>
          <w:sz w:val="24"/>
          <w:szCs w:val="24"/>
        </w:rPr>
        <w:t>er servi</w:t>
      </w:r>
      <w:r w:rsidRPr="00222519">
        <w:rPr>
          <w:rFonts w:ascii="Arial" w:eastAsia="Arial" w:hAnsi="Arial" w:cs="Arial"/>
          <w:spacing w:val="-1"/>
          <w:sz w:val="24"/>
          <w:szCs w:val="24"/>
        </w:rPr>
        <w:t>d</w:t>
      </w:r>
      <w:r w:rsidRPr="00222519">
        <w:rPr>
          <w:rFonts w:ascii="Arial" w:eastAsia="Arial" w:hAnsi="Arial" w:cs="Arial"/>
          <w:sz w:val="24"/>
          <w:szCs w:val="24"/>
        </w:rPr>
        <w:t>or</w:t>
      </w:r>
      <w:r w:rsidRPr="00222519">
        <w:rPr>
          <w:rFonts w:ascii="Arial" w:eastAsia="Arial" w:hAnsi="Arial" w:cs="Arial"/>
          <w:spacing w:val="1"/>
          <w:sz w:val="24"/>
          <w:szCs w:val="24"/>
        </w:rPr>
        <w:t>(</w:t>
      </w:r>
      <w:r w:rsidRPr="00222519">
        <w:rPr>
          <w:rFonts w:ascii="Arial" w:eastAsia="Arial" w:hAnsi="Arial" w:cs="Arial"/>
          <w:spacing w:val="-3"/>
          <w:sz w:val="24"/>
          <w:szCs w:val="24"/>
        </w:rPr>
        <w:t>a</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ú</w:t>
      </w:r>
      <w:r w:rsidRPr="00222519">
        <w:rPr>
          <w:rFonts w:ascii="Arial" w:eastAsia="Arial" w:hAnsi="Arial" w:cs="Arial"/>
          <w:sz w:val="24"/>
          <w:szCs w:val="24"/>
        </w:rPr>
        <w:t>b</w:t>
      </w:r>
      <w:r w:rsidRPr="00222519">
        <w:rPr>
          <w:rFonts w:ascii="Arial" w:eastAsia="Arial" w:hAnsi="Arial" w:cs="Arial"/>
          <w:spacing w:val="-1"/>
          <w:sz w:val="24"/>
          <w:szCs w:val="24"/>
        </w:rPr>
        <w:t>li</w:t>
      </w:r>
      <w:r w:rsidRPr="00222519">
        <w:rPr>
          <w:rFonts w:ascii="Arial" w:eastAsia="Arial" w:hAnsi="Arial" w:cs="Arial"/>
          <w:sz w:val="24"/>
          <w:szCs w:val="24"/>
        </w:rPr>
        <w:t>co(</w:t>
      </w:r>
      <w:r w:rsidRPr="00222519">
        <w:rPr>
          <w:rFonts w:ascii="Arial" w:eastAsia="Arial" w:hAnsi="Arial" w:cs="Arial"/>
          <w:spacing w:val="-2"/>
          <w:sz w:val="24"/>
          <w:szCs w:val="24"/>
        </w:rPr>
        <w:t>a</w:t>
      </w:r>
      <w:r w:rsidRPr="00222519">
        <w:rPr>
          <w:rFonts w:ascii="Arial" w:eastAsia="Arial" w:hAnsi="Arial" w:cs="Arial"/>
          <w:sz w:val="24"/>
          <w:szCs w:val="24"/>
        </w:rPr>
        <w:t>)</w:t>
      </w:r>
      <w:r w:rsidRPr="00222519">
        <w:rPr>
          <w:rFonts w:ascii="Arial" w:eastAsia="Arial" w:hAnsi="Arial" w:cs="Arial"/>
          <w:spacing w:val="4"/>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s</w:t>
      </w:r>
      <w:r w:rsidRPr="00222519">
        <w:rPr>
          <w:rFonts w:ascii="Arial" w:eastAsia="Arial" w:hAnsi="Arial" w:cs="Arial"/>
          <w:sz w:val="24"/>
          <w:szCs w:val="24"/>
        </w:rPr>
        <w:t>í</w:t>
      </w:r>
      <w:r w:rsidRPr="00222519">
        <w:rPr>
          <w:rFonts w:ascii="Arial" w:eastAsia="Arial" w:hAnsi="Arial" w:cs="Arial"/>
          <w:spacing w:val="-2"/>
          <w:sz w:val="24"/>
          <w:szCs w:val="24"/>
        </w:rPr>
        <w:t xml:space="preserve"> </w:t>
      </w:r>
      <w:r w:rsidRPr="00222519">
        <w:rPr>
          <w:rFonts w:ascii="Arial" w:eastAsia="Arial" w:hAnsi="Arial" w:cs="Arial"/>
          <w:sz w:val="24"/>
          <w:szCs w:val="24"/>
        </w:rPr>
        <w:t>co</w:t>
      </w:r>
      <w:r w:rsidRPr="00222519">
        <w:rPr>
          <w:rFonts w:ascii="Arial" w:eastAsia="Arial" w:hAnsi="Arial" w:cs="Arial"/>
          <w:spacing w:val="1"/>
          <w:sz w:val="24"/>
          <w:szCs w:val="24"/>
        </w:rPr>
        <w:t>m</w:t>
      </w:r>
      <w:r w:rsidRPr="00222519">
        <w:rPr>
          <w:rFonts w:ascii="Arial" w:eastAsia="Arial" w:hAnsi="Arial" w:cs="Arial"/>
          <w:sz w:val="24"/>
          <w:szCs w:val="24"/>
        </w:rPr>
        <w:t>o</w:t>
      </w:r>
      <w:r w:rsidRPr="00222519">
        <w:rPr>
          <w:rFonts w:ascii="Arial" w:eastAsia="Arial" w:hAnsi="Arial" w:cs="Arial"/>
          <w:spacing w:val="-4"/>
          <w:sz w:val="24"/>
          <w:szCs w:val="24"/>
        </w:rPr>
        <w:t xml:space="preserve"> </w:t>
      </w:r>
      <w:r w:rsidRPr="00222519">
        <w:rPr>
          <w:rFonts w:ascii="Arial" w:eastAsia="Arial" w:hAnsi="Arial" w:cs="Arial"/>
          <w:sz w:val="24"/>
          <w:szCs w:val="24"/>
        </w:rPr>
        <w:t>co</w:t>
      </w:r>
      <w:r w:rsidRPr="00222519">
        <w:rPr>
          <w:rFonts w:ascii="Arial" w:eastAsia="Arial" w:hAnsi="Arial" w:cs="Arial"/>
          <w:spacing w:val="-1"/>
          <w:sz w:val="24"/>
          <w:szCs w:val="24"/>
        </w:rPr>
        <w:t>n</w:t>
      </w:r>
      <w:r w:rsidRPr="00222519">
        <w:rPr>
          <w:rFonts w:ascii="Arial" w:eastAsia="Arial" w:hAnsi="Arial" w:cs="Arial"/>
          <w:sz w:val="24"/>
          <w:szCs w:val="24"/>
        </w:rPr>
        <w:t>ce</w:t>
      </w:r>
      <w:r w:rsidRPr="00222519">
        <w:rPr>
          <w:rFonts w:ascii="Arial" w:eastAsia="Arial" w:hAnsi="Arial" w:cs="Arial"/>
          <w:spacing w:val="-1"/>
          <w:sz w:val="24"/>
          <w:szCs w:val="24"/>
        </w:rPr>
        <w:t>d</w:t>
      </w:r>
      <w:r w:rsidRPr="00222519">
        <w:rPr>
          <w:rFonts w:ascii="Arial" w:eastAsia="Arial" w:hAnsi="Arial" w:cs="Arial"/>
          <w:sz w:val="24"/>
          <w:szCs w:val="24"/>
        </w:rPr>
        <w:t>er a</w:t>
      </w:r>
      <w:r w:rsidRPr="00222519">
        <w:rPr>
          <w:rFonts w:ascii="Arial" w:eastAsia="Arial" w:hAnsi="Arial" w:cs="Arial"/>
          <w:spacing w:val="-1"/>
          <w:sz w:val="24"/>
          <w:szCs w:val="24"/>
        </w:rPr>
        <w:t>u</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p</w:t>
      </w:r>
      <w:r w:rsidRPr="00222519">
        <w:rPr>
          <w:rFonts w:ascii="Arial" w:eastAsia="Arial" w:hAnsi="Arial" w:cs="Arial"/>
          <w:spacing w:val="-1"/>
          <w:sz w:val="24"/>
          <w:szCs w:val="24"/>
        </w:rPr>
        <w:t>o</w:t>
      </w:r>
      <w:r w:rsidRPr="00222519">
        <w:rPr>
          <w:rFonts w:ascii="Arial" w:eastAsia="Arial" w:hAnsi="Arial" w:cs="Arial"/>
          <w:sz w:val="24"/>
          <w:szCs w:val="24"/>
        </w:rPr>
        <w:t>b</w:t>
      </w:r>
      <w:r w:rsidRPr="00222519">
        <w:rPr>
          <w:rFonts w:ascii="Arial" w:eastAsia="Arial" w:hAnsi="Arial" w:cs="Arial"/>
          <w:spacing w:val="-1"/>
          <w:sz w:val="24"/>
          <w:szCs w:val="24"/>
        </w:rPr>
        <w:t>l</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w:t>
      </w:r>
      <w:r w:rsidRPr="00222519">
        <w:rPr>
          <w:rFonts w:ascii="Arial" w:eastAsia="Arial" w:hAnsi="Arial" w:cs="Arial"/>
          <w:spacing w:val="-1"/>
          <w:sz w:val="24"/>
          <w:szCs w:val="24"/>
        </w:rPr>
        <w:t>n</w:t>
      </w:r>
      <w:r w:rsidR="001741AD">
        <w:rPr>
          <w:rFonts w:ascii="Arial" w:eastAsia="Arial" w:hAnsi="Arial" w:cs="Arial"/>
          <w:sz w:val="24"/>
          <w:szCs w:val="24"/>
        </w:rPr>
        <w:t>;</w:t>
      </w:r>
    </w:p>
    <w:p w14:paraId="2989A39F" w14:textId="6B4746C2" w:rsidR="00CC708D" w:rsidRPr="00222519" w:rsidRDefault="00CC708D" w:rsidP="0021538C">
      <w:pPr>
        <w:pStyle w:val="Prrafodelista"/>
        <w:numPr>
          <w:ilvl w:val="0"/>
          <w:numId w:val="14"/>
        </w:numPr>
        <w:tabs>
          <w:tab w:val="left" w:pos="993"/>
        </w:tabs>
        <w:spacing w:before="71" w:line="276" w:lineRule="auto"/>
        <w:ind w:left="851" w:right="79" w:hanging="851"/>
        <w:jc w:val="both"/>
        <w:rPr>
          <w:rFonts w:ascii="Arial" w:eastAsia="Arial" w:hAnsi="Arial" w:cs="Arial"/>
          <w:sz w:val="24"/>
          <w:szCs w:val="24"/>
        </w:rPr>
      </w:pPr>
      <w:r w:rsidRPr="00222519">
        <w:rPr>
          <w:rFonts w:ascii="Arial" w:eastAsia="Arial" w:hAnsi="Arial" w:cs="Arial"/>
          <w:spacing w:val="1"/>
          <w:sz w:val="24"/>
          <w:szCs w:val="24"/>
        </w:rPr>
        <w:t>I</w:t>
      </w:r>
      <w:r w:rsidRPr="00222519">
        <w:rPr>
          <w:rFonts w:ascii="Arial" w:eastAsia="Arial" w:hAnsi="Arial" w:cs="Arial"/>
          <w:sz w:val="24"/>
          <w:szCs w:val="24"/>
        </w:rPr>
        <w:t>ns</w:t>
      </w:r>
      <w:r w:rsidRPr="00222519">
        <w:rPr>
          <w:rFonts w:ascii="Arial" w:eastAsia="Arial" w:hAnsi="Arial" w:cs="Arial"/>
          <w:spacing w:val="-2"/>
          <w:sz w:val="24"/>
          <w:szCs w:val="24"/>
        </w:rPr>
        <w:t>t</w:t>
      </w:r>
      <w:r w:rsidRPr="00222519">
        <w:rPr>
          <w:rFonts w:ascii="Arial" w:eastAsia="Arial" w:hAnsi="Arial" w:cs="Arial"/>
          <w:spacing w:val="1"/>
          <w:sz w:val="24"/>
          <w:szCs w:val="24"/>
        </w:rPr>
        <w:t>r</w:t>
      </w:r>
      <w:r w:rsidRPr="00222519">
        <w:rPr>
          <w:rFonts w:ascii="Arial" w:eastAsia="Arial" w:hAnsi="Arial" w:cs="Arial"/>
          <w:sz w:val="24"/>
          <w:szCs w:val="24"/>
        </w:rPr>
        <w:t>u</w:t>
      </w:r>
      <w:r w:rsidRPr="00222519">
        <w:rPr>
          <w:rFonts w:ascii="Arial" w:eastAsia="Arial" w:hAnsi="Arial" w:cs="Arial"/>
          <w:spacing w:val="-1"/>
          <w:sz w:val="24"/>
          <w:szCs w:val="24"/>
        </w:rPr>
        <w:t>i</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5"/>
          <w:sz w:val="24"/>
          <w:szCs w:val="24"/>
        </w:rPr>
        <w:t xml:space="preserve"> </w:t>
      </w:r>
      <w:r w:rsidRPr="00222519">
        <w:rPr>
          <w:rFonts w:ascii="Arial" w:eastAsia="Arial" w:hAnsi="Arial" w:cs="Arial"/>
          <w:sz w:val="24"/>
          <w:szCs w:val="24"/>
        </w:rPr>
        <w:t>e</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b</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5"/>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el</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gl</w:t>
      </w:r>
      <w:r w:rsidRPr="00222519">
        <w:rPr>
          <w:rFonts w:ascii="Arial" w:eastAsia="Arial" w:hAnsi="Arial" w:cs="Arial"/>
          <w:sz w:val="24"/>
          <w:szCs w:val="24"/>
        </w:rPr>
        <w:t>amen</w:t>
      </w:r>
      <w:r w:rsidRPr="00222519">
        <w:rPr>
          <w:rFonts w:ascii="Arial" w:eastAsia="Arial" w:hAnsi="Arial" w:cs="Arial"/>
          <w:spacing w:val="1"/>
          <w:sz w:val="24"/>
          <w:szCs w:val="24"/>
        </w:rPr>
        <w:t>t</w:t>
      </w:r>
      <w:r w:rsidRPr="00222519">
        <w:rPr>
          <w:rFonts w:ascii="Arial" w:eastAsia="Arial" w:hAnsi="Arial" w:cs="Arial"/>
          <w:sz w:val="24"/>
          <w:szCs w:val="24"/>
        </w:rPr>
        <w:t xml:space="preserve">o </w:t>
      </w:r>
      <w:r w:rsidRPr="00222519">
        <w:rPr>
          <w:rFonts w:ascii="Arial" w:eastAsia="Arial" w:hAnsi="Arial" w:cs="Arial"/>
          <w:spacing w:val="1"/>
          <w:sz w:val="24"/>
          <w:szCs w:val="24"/>
        </w:rPr>
        <w:t>I</w:t>
      </w:r>
      <w:r w:rsidRPr="00222519">
        <w:rPr>
          <w:rFonts w:ascii="Arial" w:eastAsia="Arial" w:hAnsi="Arial" w:cs="Arial"/>
          <w:sz w:val="24"/>
          <w:szCs w:val="24"/>
        </w:rPr>
        <w:t>nt</w:t>
      </w:r>
      <w:r w:rsidRPr="00222519">
        <w:rPr>
          <w:rFonts w:ascii="Arial" w:eastAsia="Arial" w:hAnsi="Arial" w:cs="Arial"/>
          <w:spacing w:val="-2"/>
          <w:sz w:val="24"/>
          <w:szCs w:val="24"/>
        </w:rPr>
        <w:t>e</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or</w:t>
      </w:r>
      <w:r w:rsidRPr="00222519">
        <w:rPr>
          <w:rFonts w:ascii="Arial" w:eastAsia="Arial" w:hAnsi="Arial" w:cs="Arial"/>
          <w:spacing w:val="4"/>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w:t>
      </w:r>
      <w:r w:rsidRPr="00222519">
        <w:rPr>
          <w:rFonts w:ascii="Arial" w:eastAsia="Arial" w:hAnsi="Arial" w:cs="Arial"/>
          <w:spacing w:val="5"/>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ecr</w:t>
      </w:r>
      <w:r w:rsidRPr="00222519">
        <w:rPr>
          <w:rFonts w:ascii="Arial" w:eastAsia="Arial" w:hAnsi="Arial" w:cs="Arial"/>
          <w:spacing w:val="-2"/>
          <w:sz w:val="24"/>
          <w:szCs w:val="24"/>
        </w:rPr>
        <w:t>e</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2"/>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w:t>
      </w:r>
      <w:r w:rsidRPr="00222519">
        <w:rPr>
          <w:rFonts w:ascii="Arial" w:eastAsia="Arial" w:hAnsi="Arial" w:cs="Arial"/>
          <w:spacing w:val="4"/>
          <w:sz w:val="24"/>
          <w:szCs w:val="24"/>
        </w:rPr>
        <w:t xml:space="preserve"> </w:t>
      </w:r>
      <w:r w:rsidRPr="00222519">
        <w:rPr>
          <w:rFonts w:ascii="Arial" w:eastAsia="Arial" w:hAnsi="Arial" w:cs="Arial"/>
          <w:sz w:val="24"/>
          <w:szCs w:val="24"/>
        </w:rPr>
        <w:t>a</w:t>
      </w:r>
      <w:r w:rsidRPr="00222519">
        <w:rPr>
          <w:rFonts w:ascii="Arial" w:eastAsia="Arial" w:hAnsi="Arial" w:cs="Arial"/>
          <w:spacing w:val="-3"/>
          <w:sz w:val="24"/>
          <w:szCs w:val="24"/>
        </w:rPr>
        <w:t>s</w:t>
      </w:r>
      <w:r w:rsidRPr="00222519">
        <w:rPr>
          <w:rFonts w:ascii="Arial" w:eastAsia="Arial" w:hAnsi="Arial" w:cs="Arial"/>
          <w:sz w:val="24"/>
          <w:szCs w:val="24"/>
        </w:rPr>
        <w:t>í</w:t>
      </w:r>
      <w:r w:rsidRPr="00222519">
        <w:rPr>
          <w:rFonts w:ascii="Arial" w:eastAsia="Arial" w:hAnsi="Arial" w:cs="Arial"/>
          <w:spacing w:val="4"/>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2"/>
          <w:sz w:val="24"/>
          <w:szCs w:val="24"/>
        </w:rPr>
        <w:t>m</w:t>
      </w:r>
      <w:r w:rsidRPr="00222519">
        <w:rPr>
          <w:rFonts w:ascii="Arial" w:eastAsia="Arial" w:hAnsi="Arial" w:cs="Arial"/>
          <w:sz w:val="24"/>
          <w:szCs w:val="24"/>
        </w:rPr>
        <w:t>o</w:t>
      </w:r>
      <w:r w:rsidRPr="00222519">
        <w:rPr>
          <w:rFonts w:ascii="Arial" w:eastAsia="Arial" w:hAnsi="Arial" w:cs="Arial"/>
          <w:spacing w:val="5"/>
          <w:sz w:val="24"/>
          <w:szCs w:val="24"/>
        </w:rPr>
        <w:t xml:space="preserve"> </w:t>
      </w:r>
      <w:r w:rsidRPr="00222519">
        <w:rPr>
          <w:rFonts w:ascii="Arial" w:eastAsia="Arial" w:hAnsi="Arial" w:cs="Arial"/>
          <w:sz w:val="24"/>
          <w:szCs w:val="24"/>
        </w:rPr>
        <w:t xml:space="preserve">sus </w:t>
      </w:r>
      <w:r w:rsidRPr="00222519">
        <w:rPr>
          <w:rFonts w:ascii="Arial" w:eastAsia="Arial" w:hAnsi="Arial" w:cs="Arial"/>
          <w:spacing w:val="1"/>
          <w:sz w:val="24"/>
          <w:szCs w:val="24"/>
        </w:rPr>
        <w:t>m</w:t>
      </w:r>
      <w:r w:rsidRPr="00222519">
        <w:rPr>
          <w:rFonts w:ascii="Arial" w:eastAsia="Arial" w:hAnsi="Arial" w:cs="Arial"/>
          <w:sz w:val="24"/>
          <w:szCs w:val="24"/>
        </w:rPr>
        <w:t>o</w:t>
      </w:r>
      <w:r w:rsidRPr="00222519">
        <w:rPr>
          <w:rFonts w:ascii="Arial" w:eastAsia="Arial" w:hAnsi="Arial" w:cs="Arial"/>
          <w:spacing w:val="-1"/>
          <w:sz w:val="24"/>
          <w:szCs w:val="24"/>
        </w:rPr>
        <w:t>di</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z w:val="24"/>
          <w:szCs w:val="24"/>
        </w:rPr>
        <w:t>cac</w:t>
      </w:r>
      <w:r w:rsidRPr="00222519">
        <w:rPr>
          <w:rFonts w:ascii="Arial" w:eastAsia="Arial" w:hAnsi="Arial" w:cs="Arial"/>
          <w:spacing w:val="-1"/>
          <w:sz w:val="24"/>
          <w:szCs w:val="24"/>
        </w:rPr>
        <w:t>i</w:t>
      </w:r>
      <w:r w:rsidRPr="00222519">
        <w:rPr>
          <w:rFonts w:ascii="Arial" w:eastAsia="Arial" w:hAnsi="Arial" w:cs="Arial"/>
          <w:sz w:val="24"/>
          <w:szCs w:val="24"/>
        </w:rPr>
        <w:t>o</w:t>
      </w:r>
      <w:r w:rsidRPr="00222519">
        <w:rPr>
          <w:rFonts w:ascii="Arial" w:eastAsia="Arial" w:hAnsi="Arial" w:cs="Arial"/>
          <w:spacing w:val="-1"/>
          <w:sz w:val="24"/>
          <w:szCs w:val="24"/>
        </w:rPr>
        <w:t>n</w:t>
      </w:r>
      <w:r w:rsidRPr="00222519">
        <w:rPr>
          <w:rFonts w:ascii="Arial" w:eastAsia="Arial" w:hAnsi="Arial" w:cs="Arial"/>
          <w:sz w:val="24"/>
          <w:szCs w:val="24"/>
        </w:rPr>
        <w:t>es, y pr</w:t>
      </w:r>
      <w:r w:rsidRPr="00222519">
        <w:rPr>
          <w:rFonts w:ascii="Arial" w:eastAsia="Arial" w:hAnsi="Arial" w:cs="Arial"/>
          <w:spacing w:val="-2"/>
          <w:sz w:val="24"/>
          <w:szCs w:val="24"/>
        </w:rPr>
        <w:t>ev</w:t>
      </w:r>
      <w:r w:rsidRPr="00222519">
        <w:rPr>
          <w:rFonts w:ascii="Arial" w:eastAsia="Arial" w:hAnsi="Arial" w:cs="Arial"/>
          <w:spacing w:val="-1"/>
          <w:sz w:val="24"/>
          <w:szCs w:val="24"/>
        </w:rPr>
        <w:t>i</w:t>
      </w:r>
      <w:r w:rsidRPr="00222519">
        <w:rPr>
          <w:rFonts w:ascii="Arial" w:eastAsia="Arial" w:hAnsi="Arial" w:cs="Arial"/>
          <w:sz w:val="24"/>
          <w:szCs w:val="24"/>
        </w:rPr>
        <w:t>a va</w:t>
      </w:r>
      <w:r w:rsidRPr="00222519">
        <w:rPr>
          <w:rFonts w:ascii="Arial" w:eastAsia="Arial" w:hAnsi="Arial" w:cs="Arial"/>
          <w:spacing w:val="-1"/>
          <w:sz w:val="24"/>
          <w:szCs w:val="24"/>
        </w:rPr>
        <w:t>li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 xml:space="preserve">ón de </w:t>
      </w:r>
      <w:r w:rsidRPr="00222519">
        <w:rPr>
          <w:rFonts w:ascii="Arial" w:eastAsia="Arial" w:hAnsi="Arial" w:cs="Arial"/>
          <w:spacing w:val="-1"/>
          <w:sz w:val="24"/>
          <w:szCs w:val="24"/>
        </w:rPr>
        <w:t>l</w:t>
      </w:r>
      <w:r w:rsidRPr="00222519">
        <w:rPr>
          <w:rFonts w:ascii="Arial" w:eastAsia="Arial" w:hAnsi="Arial" w:cs="Arial"/>
          <w:sz w:val="24"/>
          <w:szCs w:val="24"/>
        </w:rPr>
        <w:t xml:space="preserve">as </w:t>
      </w:r>
      <w:r w:rsidRPr="00222519">
        <w:rPr>
          <w:rFonts w:ascii="Arial" w:eastAsia="Arial" w:hAnsi="Arial" w:cs="Arial"/>
          <w:spacing w:val="-1"/>
          <w:sz w:val="24"/>
          <w:szCs w:val="24"/>
        </w:rPr>
        <w:t>D</w:t>
      </w:r>
      <w:r w:rsidRPr="00222519">
        <w:rPr>
          <w:rFonts w:ascii="Arial" w:eastAsia="Arial" w:hAnsi="Arial" w:cs="Arial"/>
          <w:sz w:val="24"/>
          <w:szCs w:val="24"/>
        </w:rPr>
        <w:t>e</w:t>
      </w:r>
      <w:r w:rsidRPr="00222519">
        <w:rPr>
          <w:rFonts w:ascii="Arial" w:eastAsia="Arial" w:hAnsi="Arial" w:cs="Arial"/>
          <w:spacing w:val="-1"/>
          <w:sz w:val="24"/>
          <w:szCs w:val="24"/>
        </w:rPr>
        <w:t>p</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nc</w:t>
      </w:r>
      <w:r w:rsidRPr="00222519">
        <w:rPr>
          <w:rFonts w:ascii="Arial" w:eastAsia="Arial" w:hAnsi="Arial" w:cs="Arial"/>
          <w:spacing w:val="-1"/>
          <w:sz w:val="24"/>
          <w:szCs w:val="24"/>
        </w:rPr>
        <w:t>i</w:t>
      </w:r>
      <w:r w:rsidRPr="00222519">
        <w:rPr>
          <w:rFonts w:ascii="Arial" w:eastAsia="Arial" w:hAnsi="Arial" w:cs="Arial"/>
          <w:sz w:val="24"/>
          <w:szCs w:val="24"/>
        </w:rPr>
        <w:t>as comp</w:t>
      </w:r>
      <w:r w:rsidRPr="00222519">
        <w:rPr>
          <w:rFonts w:ascii="Arial" w:eastAsia="Arial" w:hAnsi="Arial" w:cs="Arial"/>
          <w:spacing w:val="-3"/>
          <w:sz w:val="24"/>
          <w:szCs w:val="24"/>
        </w:rPr>
        <w:t>e</w:t>
      </w:r>
      <w:r w:rsidRPr="00222519">
        <w:rPr>
          <w:rFonts w:ascii="Arial" w:eastAsia="Arial" w:hAnsi="Arial" w:cs="Arial"/>
          <w:spacing w:val="1"/>
          <w:sz w:val="24"/>
          <w:szCs w:val="24"/>
        </w:rPr>
        <w:t>t</w:t>
      </w:r>
      <w:r w:rsidRPr="00222519">
        <w:rPr>
          <w:rFonts w:ascii="Arial" w:eastAsia="Arial" w:hAnsi="Arial" w:cs="Arial"/>
          <w:spacing w:val="-3"/>
          <w:sz w:val="24"/>
          <w:szCs w:val="24"/>
        </w:rPr>
        <w:t>e</w:t>
      </w:r>
      <w:r w:rsidRPr="00222519">
        <w:rPr>
          <w:rFonts w:ascii="Arial" w:eastAsia="Arial" w:hAnsi="Arial" w:cs="Arial"/>
          <w:sz w:val="24"/>
          <w:szCs w:val="24"/>
        </w:rPr>
        <w:t>ntes, some</w:t>
      </w:r>
      <w:r w:rsidRPr="00222519">
        <w:rPr>
          <w:rFonts w:ascii="Arial" w:eastAsia="Arial" w:hAnsi="Arial" w:cs="Arial"/>
          <w:spacing w:val="1"/>
          <w:sz w:val="24"/>
          <w:szCs w:val="24"/>
        </w:rPr>
        <w:t>t</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pacing w:val="-1"/>
          <w:sz w:val="24"/>
          <w:szCs w:val="24"/>
        </w:rPr>
        <w:t>l</w:t>
      </w:r>
      <w:r w:rsidRPr="00222519">
        <w:rPr>
          <w:rFonts w:ascii="Arial" w:eastAsia="Arial" w:hAnsi="Arial" w:cs="Arial"/>
          <w:sz w:val="24"/>
          <w:szCs w:val="24"/>
        </w:rPr>
        <w:t>o</w:t>
      </w:r>
      <w:r w:rsidRPr="00222519">
        <w:rPr>
          <w:rFonts w:ascii="Arial" w:eastAsia="Arial" w:hAnsi="Arial" w:cs="Arial"/>
          <w:spacing w:val="2"/>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 su</w:t>
      </w:r>
      <w:r w:rsidRPr="00222519">
        <w:rPr>
          <w:rFonts w:ascii="Arial" w:eastAsia="Arial" w:hAnsi="Arial" w:cs="Arial"/>
          <w:spacing w:val="-4"/>
          <w:sz w:val="24"/>
          <w:szCs w:val="24"/>
        </w:rPr>
        <w:t xml:space="preserve"> </w:t>
      </w:r>
      <w:r w:rsidRPr="00222519">
        <w:rPr>
          <w:rFonts w:ascii="Arial" w:eastAsia="Arial" w:hAnsi="Arial" w:cs="Arial"/>
          <w:sz w:val="24"/>
          <w:szCs w:val="24"/>
        </w:rPr>
        <w:t>a</w:t>
      </w:r>
      <w:r w:rsidRPr="00222519">
        <w:rPr>
          <w:rFonts w:ascii="Arial" w:eastAsia="Arial" w:hAnsi="Arial" w:cs="Arial"/>
          <w:spacing w:val="-1"/>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3"/>
          <w:sz w:val="24"/>
          <w:szCs w:val="24"/>
        </w:rPr>
        <w:t>b</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e</w:t>
      </w:r>
      <w:r w:rsidRPr="00222519">
        <w:rPr>
          <w:rFonts w:ascii="Arial" w:eastAsia="Arial" w:hAnsi="Arial" w:cs="Arial"/>
          <w:sz w:val="24"/>
          <w:szCs w:val="24"/>
        </w:rPr>
        <w:t>xp</w:t>
      </w:r>
      <w:r w:rsidRPr="00222519">
        <w:rPr>
          <w:rFonts w:ascii="Arial" w:eastAsia="Arial" w:hAnsi="Arial" w:cs="Arial"/>
          <w:spacing w:val="-1"/>
          <w:sz w:val="24"/>
          <w:szCs w:val="24"/>
        </w:rPr>
        <w:t>e</w:t>
      </w:r>
      <w:r w:rsidRPr="00222519">
        <w:rPr>
          <w:rFonts w:ascii="Arial" w:eastAsia="Arial" w:hAnsi="Arial" w:cs="Arial"/>
          <w:sz w:val="24"/>
          <w:szCs w:val="24"/>
        </w:rPr>
        <w:t>d</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al</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w:t>
      </w:r>
      <w:r w:rsidRPr="00222519">
        <w:rPr>
          <w:rFonts w:ascii="Arial" w:eastAsia="Arial" w:hAnsi="Arial" w:cs="Arial"/>
          <w:spacing w:val="-1"/>
          <w:sz w:val="24"/>
          <w:szCs w:val="24"/>
        </w:rPr>
        <w:t>l</w:t>
      </w:r>
      <w:r w:rsidRPr="00222519">
        <w:rPr>
          <w:rFonts w:ascii="Arial" w:eastAsia="Arial" w:hAnsi="Arial" w:cs="Arial"/>
          <w:spacing w:val="-3"/>
          <w:sz w:val="24"/>
          <w:szCs w:val="24"/>
        </w:rPr>
        <w:t>a</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G</w:t>
      </w:r>
      <w:r w:rsidRPr="00222519">
        <w:rPr>
          <w:rFonts w:ascii="Arial" w:eastAsia="Arial" w:hAnsi="Arial" w:cs="Arial"/>
          <w:sz w:val="24"/>
          <w:szCs w:val="24"/>
        </w:rPr>
        <w:t>o</w:t>
      </w:r>
      <w:r w:rsidRPr="00222519">
        <w:rPr>
          <w:rFonts w:ascii="Arial" w:eastAsia="Arial" w:hAnsi="Arial" w:cs="Arial"/>
          <w:spacing w:val="-1"/>
          <w:sz w:val="24"/>
          <w:szCs w:val="24"/>
        </w:rPr>
        <w:t>b</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o</w:t>
      </w:r>
      <w:r w:rsidRPr="00222519">
        <w:rPr>
          <w:rFonts w:ascii="Arial" w:eastAsia="Arial" w:hAnsi="Arial" w:cs="Arial"/>
          <w:spacing w:val="-2"/>
          <w:sz w:val="24"/>
          <w:szCs w:val="24"/>
        </w:rPr>
        <w:t>r</w:t>
      </w:r>
      <w:r w:rsidRPr="00222519">
        <w:rPr>
          <w:rFonts w:ascii="Arial" w:eastAsia="Arial" w:hAnsi="Arial" w:cs="Arial"/>
          <w:spacing w:val="1"/>
          <w:sz w:val="24"/>
          <w:szCs w:val="24"/>
        </w:rPr>
        <w:t>(</w:t>
      </w:r>
      <w:r w:rsidRPr="00222519">
        <w:rPr>
          <w:rFonts w:ascii="Arial" w:eastAsia="Arial" w:hAnsi="Arial" w:cs="Arial"/>
          <w:sz w:val="24"/>
          <w:szCs w:val="24"/>
        </w:rPr>
        <w:t>a) del</w:t>
      </w:r>
      <w:r w:rsidRPr="00222519">
        <w:rPr>
          <w:rFonts w:ascii="Arial" w:eastAsia="Arial" w:hAnsi="Arial" w:cs="Arial"/>
          <w:spacing w:val="-1"/>
          <w:sz w:val="24"/>
          <w:szCs w:val="24"/>
        </w:rPr>
        <w:t xml:space="preserve"> 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d</w:t>
      </w:r>
      <w:r w:rsidRPr="00222519">
        <w:rPr>
          <w:rFonts w:ascii="Arial" w:eastAsia="Arial" w:hAnsi="Arial" w:cs="Arial"/>
          <w:spacing w:val="-1"/>
          <w:sz w:val="24"/>
          <w:szCs w:val="24"/>
        </w:rPr>
        <w:t>o</w:t>
      </w:r>
      <w:r w:rsidR="001741AD">
        <w:rPr>
          <w:rFonts w:ascii="Arial" w:eastAsia="Arial" w:hAnsi="Arial" w:cs="Arial"/>
          <w:sz w:val="24"/>
          <w:szCs w:val="24"/>
        </w:rPr>
        <w:t>;</w:t>
      </w:r>
    </w:p>
    <w:p w14:paraId="2056DCF6" w14:textId="49F099DB" w:rsidR="00CC708D" w:rsidRPr="00222519" w:rsidRDefault="00CC708D" w:rsidP="0021538C">
      <w:pPr>
        <w:pStyle w:val="Prrafodelista"/>
        <w:numPr>
          <w:ilvl w:val="0"/>
          <w:numId w:val="14"/>
        </w:numPr>
        <w:tabs>
          <w:tab w:val="left" w:pos="993"/>
        </w:tabs>
        <w:spacing w:before="5" w:line="276" w:lineRule="auto"/>
        <w:ind w:left="851" w:right="74" w:hanging="851"/>
        <w:jc w:val="both"/>
        <w:rPr>
          <w:rFonts w:ascii="Arial" w:eastAsia="Arial" w:hAnsi="Arial" w:cs="Arial"/>
          <w:sz w:val="24"/>
          <w:szCs w:val="24"/>
        </w:rPr>
      </w:pPr>
      <w:r w:rsidRPr="00222519">
        <w:rPr>
          <w:rFonts w:ascii="Arial" w:eastAsia="Arial" w:hAnsi="Arial" w:cs="Arial"/>
          <w:spacing w:val="-1"/>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es</w:t>
      </w:r>
      <w:r w:rsidRPr="00222519">
        <w:rPr>
          <w:rFonts w:ascii="Arial" w:eastAsia="Arial" w:hAnsi="Arial" w:cs="Arial"/>
          <w:spacing w:val="-1"/>
          <w:sz w:val="24"/>
          <w:szCs w:val="24"/>
        </w:rPr>
        <w:t>e</w:t>
      </w:r>
      <w:r w:rsidRPr="00222519">
        <w:rPr>
          <w:rFonts w:ascii="Arial" w:eastAsia="Arial" w:hAnsi="Arial" w:cs="Arial"/>
          <w:sz w:val="24"/>
          <w:szCs w:val="24"/>
        </w:rPr>
        <w:t>nt</w:t>
      </w:r>
      <w:r w:rsidRPr="00222519">
        <w:rPr>
          <w:rFonts w:ascii="Arial" w:eastAsia="Arial" w:hAnsi="Arial" w:cs="Arial"/>
          <w:spacing w:val="-2"/>
          <w:sz w:val="24"/>
          <w:szCs w:val="24"/>
        </w:rPr>
        <w:t>a</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1"/>
          <w:sz w:val="24"/>
          <w:szCs w:val="24"/>
        </w:rPr>
        <w:t>p</w:t>
      </w:r>
      <w:r w:rsidRPr="00222519">
        <w:rPr>
          <w:rFonts w:ascii="Arial" w:eastAsia="Arial" w:hAnsi="Arial" w:cs="Arial"/>
          <w:sz w:val="24"/>
          <w:szCs w:val="24"/>
        </w:rPr>
        <w:t>u</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d</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tr</w:t>
      </w:r>
      <w:r w:rsidRPr="00222519">
        <w:rPr>
          <w:rFonts w:ascii="Arial" w:eastAsia="Arial" w:hAnsi="Arial" w:cs="Arial"/>
          <w:spacing w:val="-3"/>
          <w:sz w:val="24"/>
          <w:szCs w:val="24"/>
        </w:rPr>
        <w:t>u</w:t>
      </w:r>
      <w:r w:rsidRPr="00222519">
        <w:rPr>
          <w:rFonts w:ascii="Arial" w:eastAsia="Arial" w:hAnsi="Arial" w:cs="Arial"/>
          <w:sz w:val="24"/>
          <w:szCs w:val="24"/>
        </w:rPr>
        <w:t>c</w:t>
      </w:r>
      <w:r w:rsidRPr="00222519">
        <w:rPr>
          <w:rFonts w:ascii="Arial" w:eastAsia="Arial" w:hAnsi="Arial" w:cs="Arial"/>
          <w:spacing w:val="1"/>
          <w:sz w:val="24"/>
          <w:szCs w:val="24"/>
        </w:rPr>
        <w:t>t</w:t>
      </w:r>
      <w:r w:rsidRPr="00222519">
        <w:rPr>
          <w:rFonts w:ascii="Arial" w:eastAsia="Arial" w:hAnsi="Arial" w:cs="Arial"/>
          <w:spacing w:val="-3"/>
          <w:sz w:val="24"/>
          <w:szCs w:val="24"/>
        </w:rPr>
        <w:t>u</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2"/>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g</w:t>
      </w:r>
      <w:r w:rsidRPr="00222519">
        <w:rPr>
          <w:rFonts w:ascii="Arial" w:eastAsia="Arial" w:hAnsi="Arial" w:cs="Arial"/>
          <w:spacing w:val="-1"/>
          <w:sz w:val="24"/>
          <w:szCs w:val="24"/>
        </w:rPr>
        <w:t>á</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ca</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1"/>
          <w:sz w:val="24"/>
          <w:szCs w:val="24"/>
        </w:rPr>
        <w:t xml:space="preserve"> Or</w:t>
      </w:r>
      <w:r w:rsidRPr="00222519">
        <w:rPr>
          <w:rFonts w:ascii="Arial" w:eastAsia="Arial" w:hAnsi="Arial" w:cs="Arial"/>
          <w:sz w:val="24"/>
          <w:szCs w:val="24"/>
        </w:rPr>
        <w:t>g</w:t>
      </w:r>
      <w:r w:rsidRPr="00222519">
        <w:rPr>
          <w:rFonts w:ascii="Arial" w:eastAsia="Arial" w:hAnsi="Arial" w:cs="Arial"/>
          <w:spacing w:val="-1"/>
          <w:sz w:val="24"/>
          <w:szCs w:val="24"/>
        </w:rPr>
        <w:t>a</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gr</w:t>
      </w:r>
      <w:r w:rsidRPr="00222519">
        <w:rPr>
          <w:rFonts w:ascii="Arial" w:eastAsia="Arial" w:hAnsi="Arial" w:cs="Arial"/>
          <w:spacing w:val="-2"/>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ec</w:t>
      </w:r>
      <w:r w:rsidRPr="00222519">
        <w:rPr>
          <w:rFonts w:ascii="Arial" w:eastAsia="Arial" w:hAnsi="Arial" w:cs="Arial"/>
          <w:spacing w:val="-2"/>
          <w:sz w:val="24"/>
          <w:szCs w:val="24"/>
        </w:rPr>
        <w:t>r</w:t>
      </w:r>
      <w:r w:rsidRPr="00222519">
        <w:rPr>
          <w:rFonts w:ascii="Arial" w:eastAsia="Arial" w:hAnsi="Arial" w:cs="Arial"/>
          <w:sz w:val="24"/>
          <w:szCs w:val="24"/>
        </w:rPr>
        <w:t>eta</w:t>
      </w:r>
      <w:r w:rsidRPr="00222519">
        <w:rPr>
          <w:rFonts w:ascii="Arial" w:eastAsia="Arial" w:hAnsi="Arial" w:cs="Arial"/>
          <w:spacing w:val="-1"/>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 o</w:t>
      </w:r>
      <w:r w:rsidRPr="00222519">
        <w:rPr>
          <w:rFonts w:ascii="Arial" w:eastAsia="Arial" w:hAnsi="Arial" w:cs="Arial"/>
          <w:spacing w:val="4"/>
          <w:sz w:val="24"/>
          <w:szCs w:val="24"/>
        </w:rPr>
        <w:t xml:space="preserve"> </w:t>
      </w:r>
      <w:r w:rsidRPr="00222519">
        <w:rPr>
          <w:rFonts w:ascii="Arial" w:eastAsia="Arial" w:hAnsi="Arial" w:cs="Arial"/>
          <w:sz w:val="24"/>
          <w:szCs w:val="24"/>
        </w:rPr>
        <w:t>en</w:t>
      </w:r>
      <w:r w:rsidRPr="00222519">
        <w:rPr>
          <w:rFonts w:ascii="Arial" w:eastAsia="Arial" w:hAnsi="Arial" w:cs="Arial"/>
          <w:spacing w:val="1"/>
          <w:sz w:val="24"/>
          <w:szCs w:val="24"/>
        </w:rPr>
        <w:t xml:space="preserve"> </w:t>
      </w:r>
      <w:r w:rsidRPr="00222519">
        <w:rPr>
          <w:rFonts w:ascii="Arial" w:eastAsia="Arial" w:hAnsi="Arial" w:cs="Arial"/>
          <w:sz w:val="24"/>
          <w:szCs w:val="24"/>
        </w:rPr>
        <w:t>su</w:t>
      </w:r>
      <w:r w:rsidRPr="00222519">
        <w:rPr>
          <w:rFonts w:ascii="Arial" w:eastAsia="Arial" w:hAnsi="Arial" w:cs="Arial"/>
          <w:spacing w:val="1"/>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a</w:t>
      </w:r>
      <w:r w:rsidRPr="00222519">
        <w:rPr>
          <w:rFonts w:ascii="Arial" w:eastAsia="Arial" w:hAnsi="Arial" w:cs="Arial"/>
          <w:sz w:val="24"/>
          <w:szCs w:val="24"/>
        </w:rPr>
        <w:t>so,</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actua</w:t>
      </w:r>
      <w:r w:rsidRPr="00222519">
        <w:rPr>
          <w:rFonts w:ascii="Arial" w:eastAsia="Arial" w:hAnsi="Arial" w:cs="Arial"/>
          <w:spacing w:val="-1"/>
          <w:sz w:val="24"/>
          <w:szCs w:val="24"/>
        </w:rPr>
        <w:t>l</w:t>
      </w:r>
      <w:r w:rsidRPr="00222519">
        <w:rPr>
          <w:rFonts w:ascii="Arial" w:eastAsia="Arial" w:hAnsi="Arial" w:cs="Arial"/>
          <w:spacing w:val="-3"/>
          <w:sz w:val="24"/>
          <w:szCs w:val="24"/>
        </w:rPr>
        <w:t>i</w:t>
      </w:r>
      <w:r w:rsidRPr="00222519">
        <w:rPr>
          <w:rFonts w:ascii="Arial" w:eastAsia="Arial" w:hAnsi="Arial" w:cs="Arial"/>
          <w:sz w:val="24"/>
          <w:szCs w:val="24"/>
        </w:rPr>
        <w:t>zac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1"/>
          <w:sz w:val="24"/>
          <w:szCs w:val="24"/>
        </w:rPr>
        <w:t xml:space="preserve"> m</w:t>
      </w:r>
      <w:r w:rsidRPr="00222519">
        <w:rPr>
          <w:rFonts w:ascii="Arial" w:eastAsia="Arial" w:hAnsi="Arial" w:cs="Arial"/>
          <w:spacing w:val="-1"/>
          <w:sz w:val="24"/>
          <w:szCs w:val="24"/>
        </w:rPr>
        <w:t>i</w:t>
      </w:r>
      <w:r w:rsidRPr="00222519">
        <w:rPr>
          <w:rFonts w:ascii="Arial" w:eastAsia="Arial" w:hAnsi="Arial" w:cs="Arial"/>
          <w:spacing w:val="-2"/>
          <w:sz w:val="24"/>
          <w:szCs w:val="24"/>
        </w:rPr>
        <w:t>s</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3"/>
          <w:sz w:val="24"/>
          <w:szCs w:val="24"/>
        </w:rPr>
        <w:t>s</w:t>
      </w:r>
      <w:r w:rsidRPr="00222519">
        <w:rPr>
          <w:rFonts w:ascii="Arial" w:eastAsia="Arial" w:hAnsi="Arial" w:cs="Arial"/>
          <w:sz w:val="24"/>
          <w:szCs w:val="24"/>
        </w:rPr>
        <w:t>, p</w:t>
      </w:r>
      <w:r w:rsidRPr="00222519">
        <w:rPr>
          <w:rFonts w:ascii="Arial" w:eastAsia="Arial" w:hAnsi="Arial" w:cs="Arial"/>
          <w:spacing w:val="-1"/>
          <w:sz w:val="24"/>
          <w:szCs w:val="24"/>
        </w:rPr>
        <w:t>a</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su</w:t>
      </w:r>
      <w:r w:rsidRPr="00222519">
        <w:rPr>
          <w:rFonts w:ascii="Arial" w:eastAsia="Arial" w:hAnsi="Arial" w:cs="Arial"/>
          <w:spacing w:val="1"/>
          <w:sz w:val="24"/>
          <w:szCs w:val="24"/>
        </w:rPr>
        <w:t xml:space="preserve"> r</w:t>
      </w:r>
      <w:r w:rsidRPr="00222519">
        <w:rPr>
          <w:rFonts w:ascii="Arial" w:eastAsia="Arial" w:hAnsi="Arial" w:cs="Arial"/>
          <w:sz w:val="24"/>
          <w:szCs w:val="24"/>
        </w:rPr>
        <w:t>ev</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1"/>
          <w:sz w:val="24"/>
          <w:szCs w:val="24"/>
        </w:rPr>
        <w:t xml:space="preserve"> </w:t>
      </w:r>
      <w:r w:rsidRPr="00222519">
        <w:rPr>
          <w:rFonts w:ascii="Arial" w:eastAsia="Arial" w:hAnsi="Arial" w:cs="Arial"/>
          <w:sz w:val="24"/>
          <w:szCs w:val="24"/>
        </w:rPr>
        <w:t>y</w:t>
      </w:r>
      <w:r w:rsidRPr="00222519">
        <w:rPr>
          <w:rFonts w:ascii="Arial" w:eastAsia="Arial" w:hAnsi="Arial" w:cs="Arial"/>
          <w:spacing w:val="2"/>
          <w:sz w:val="24"/>
          <w:szCs w:val="24"/>
        </w:rPr>
        <w:t xml:space="preserve"> </w:t>
      </w:r>
      <w:r w:rsidRPr="00222519">
        <w:rPr>
          <w:rFonts w:ascii="Arial" w:eastAsia="Arial" w:hAnsi="Arial" w:cs="Arial"/>
          <w:spacing w:val="-3"/>
          <w:sz w:val="24"/>
          <w:szCs w:val="24"/>
        </w:rPr>
        <w:t>e</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3"/>
          <w:sz w:val="24"/>
          <w:szCs w:val="24"/>
        </w:rPr>
        <w:t xml:space="preserve"> </w:t>
      </w:r>
      <w:r w:rsidRPr="00222519">
        <w:rPr>
          <w:rFonts w:ascii="Arial" w:eastAsia="Arial" w:hAnsi="Arial" w:cs="Arial"/>
          <w:sz w:val="24"/>
          <w:szCs w:val="24"/>
        </w:rPr>
        <w:t>de d</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t</w:t>
      </w:r>
      <w:r w:rsidRPr="00222519">
        <w:rPr>
          <w:rFonts w:ascii="Arial" w:eastAsia="Arial" w:hAnsi="Arial" w:cs="Arial"/>
          <w:sz w:val="24"/>
          <w:szCs w:val="24"/>
        </w:rPr>
        <w:t>amen</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D</w:t>
      </w:r>
      <w:r w:rsidRPr="00222519">
        <w:rPr>
          <w:rFonts w:ascii="Arial" w:eastAsia="Arial" w:hAnsi="Arial" w:cs="Arial"/>
          <w:sz w:val="24"/>
          <w:szCs w:val="24"/>
        </w:rPr>
        <w:t>e</w:t>
      </w:r>
      <w:r w:rsidRPr="00222519">
        <w:rPr>
          <w:rFonts w:ascii="Arial" w:eastAsia="Arial" w:hAnsi="Arial" w:cs="Arial"/>
          <w:spacing w:val="-1"/>
          <w:sz w:val="24"/>
          <w:szCs w:val="24"/>
        </w:rPr>
        <w:t>p</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3"/>
          <w:sz w:val="24"/>
          <w:szCs w:val="24"/>
        </w:rPr>
        <w:t>d</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p</w:t>
      </w:r>
      <w:r w:rsidRPr="00222519">
        <w:rPr>
          <w:rFonts w:ascii="Arial" w:eastAsia="Arial" w:hAnsi="Arial" w:cs="Arial"/>
          <w:spacing w:val="-1"/>
          <w:sz w:val="24"/>
          <w:szCs w:val="24"/>
        </w:rPr>
        <w:t>e</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 xml:space="preserve">es en </w:t>
      </w:r>
      <w:r w:rsidRPr="00222519">
        <w:rPr>
          <w:rFonts w:ascii="Arial" w:eastAsia="Arial" w:hAnsi="Arial" w:cs="Arial"/>
          <w:spacing w:val="-1"/>
          <w:sz w:val="24"/>
          <w:szCs w:val="24"/>
        </w:rPr>
        <w:t>t</w:t>
      </w:r>
      <w:r w:rsidRPr="00222519">
        <w:rPr>
          <w:rFonts w:ascii="Arial" w:eastAsia="Arial" w:hAnsi="Arial" w:cs="Arial"/>
          <w:sz w:val="24"/>
          <w:szCs w:val="24"/>
        </w:rPr>
        <w:t>ér</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o</w:t>
      </w:r>
      <w:r w:rsidRPr="00222519">
        <w:rPr>
          <w:rFonts w:ascii="Arial" w:eastAsia="Arial" w:hAnsi="Arial" w:cs="Arial"/>
          <w:sz w:val="24"/>
          <w:szCs w:val="24"/>
        </w:rPr>
        <w:t>s</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os</w:t>
      </w:r>
      <w:r w:rsidRPr="00222519">
        <w:rPr>
          <w:rFonts w:ascii="Arial" w:eastAsia="Arial" w:hAnsi="Arial" w:cs="Arial"/>
          <w:spacing w:val="3"/>
          <w:sz w:val="24"/>
          <w:szCs w:val="24"/>
        </w:rPr>
        <w:t xml:space="preserve"> </w:t>
      </w:r>
      <w:r w:rsidRPr="00222519">
        <w:rPr>
          <w:rFonts w:ascii="Arial" w:eastAsia="Arial" w:hAnsi="Arial" w:cs="Arial"/>
          <w:sz w:val="24"/>
          <w:szCs w:val="24"/>
        </w:rPr>
        <w:t>L</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e</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os que</w:t>
      </w:r>
      <w:r w:rsidRPr="00222519">
        <w:rPr>
          <w:rFonts w:ascii="Arial" w:eastAsia="Arial" w:hAnsi="Arial" w:cs="Arial"/>
          <w:spacing w:val="1"/>
          <w:sz w:val="24"/>
          <w:szCs w:val="24"/>
        </w:rPr>
        <w:t xml:space="preserve"> </w:t>
      </w:r>
      <w:r w:rsidRPr="00222519">
        <w:rPr>
          <w:rFonts w:ascii="Arial" w:eastAsia="Arial" w:hAnsi="Arial" w:cs="Arial"/>
          <w:sz w:val="24"/>
          <w:szCs w:val="24"/>
        </w:rPr>
        <w:t>en</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m</w:t>
      </w:r>
      <w:r w:rsidRPr="00222519">
        <w:rPr>
          <w:rFonts w:ascii="Arial" w:eastAsia="Arial" w:hAnsi="Arial" w:cs="Arial"/>
          <w:spacing w:val="-3"/>
          <w:sz w:val="24"/>
          <w:szCs w:val="24"/>
        </w:rPr>
        <w:t>a</w:t>
      </w:r>
      <w:r w:rsidRPr="00222519">
        <w:rPr>
          <w:rFonts w:ascii="Arial" w:eastAsia="Arial" w:hAnsi="Arial" w:cs="Arial"/>
          <w:spacing w:val="1"/>
          <w:sz w:val="24"/>
          <w:szCs w:val="24"/>
        </w:rPr>
        <w:t>t</w:t>
      </w:r>
      <w:r w:rsidRPr="00222519">
        <w:rPr>
          <w:rFonts w:ascii="Arial" w:eastAsia="Arial" w:hAnsi="Arial" w:cs="Arial"/>
          <w:sz w:val="24"/>
          <w:szCs w:val="24"/>
        </w:rPr>
        <w:t>eria</w:t>
      </w:r>
      <w:r w:rsidRPr="00222519">
        <w:rPr>
          <w:rFonts w:ascii="Arial" w:eastAsia="Arial" w:hAnsi="Arial" w:cs="Arial"/>
          <w:spacing w:val="-2"/>
          <w:sz w:val="24"/>
          <w:szCs w:val="24"/>
        </w:rPr>
        <w:t xml:space="preserve"> </w:t>
      </w:r>
      <w:r w:rsidRPr="00222519">
        <w:rPr>
          <w:rFonts w:ascii="Arial" w:eastAsia="Arial" w:hAnsi="Arial" w:cs="Arial"/>
          <w:sz w:val="24"/>
          <w:szCs w:val="24"/>
        </w:rPr>
        <w:t>se ex</w:t>
      </w:r>
      <w:r w:rsidRPr="00222519">
        <w:rPr>
          <w:rFonts w:ascii="Arial" w:eastAsia="Arial" w:hAnsi="Arial" w:cs="Arial"/>
          <w:spacing w:val="-1"/>
          <w:sz w:val="24"/>
          <w:szCs w:val="24"/>
        </w:rPr>
        <w:t>p</w:t>
      </w:r>
      <w:r w:rsidRPr="00222519">
        <w:rPr>
          <w:rFonts w:ascii="Arial" w:eastAsia="Arial" w:hAnsi="Arial" w:cs="Arial"/>
          <w:spacing w:val="-3"/>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n</w:t>
      </w:r>
      <w:r w:rsidR="001741AD">
        <w:rPr>
          <w:rFonts w:ascii="Arial" w:eastAsia="Arial" w:hAnsi="Arial" w:cs="Arial"/>
          <w:sz w:val="24"/>
          <w:szCs w:val="24"/>
        </w:rPr>
        <w:t>;</w:t>
      </w:r>
    </w:p>
    <w:p w14:paraId="3F6786CF" w14:textId="15EA1223" w:rsidR="00CC708D" w:rsidRPr="00222519" w:rsidRDefault="00CC708D" w:rsidP="0021538C">
      <w:pPr>
        <w:pStyle w:val="Prrafodelista"/>
        <w:numPr>
          <w:ilvl w:val="0"/>
          <w:numId w:val="14"/>
        </w:numPr>
        <w:tabs>
          <w:tab w:val="left" w:pos="851"/>
          <w:tab w:val="left" w:pos="993"/>
        </w:tabs>
        <w:spacing w:before="1" w:line="276" w:lineRule="auto"/>
        <w:ind w:left="851" w:right="72" w:hanging="851"/>
        <w:jc w:val="both"/>
        <w:rPr>
          <w:rFonts w:ascii="Arial" w:eastAsia="Arial" w:hAnsi="Arial" w:cs="Arial"/>
          <w:sz w:val="24"/>
          <w:szCs w:val="24"/>
        </w:rPr>
      </w:pPr>
      <w:r w:rsidRPr="00222519">
        <w:rPr>
          <w:rFonts w:ascii="Arial" w:eastAsia="Arial" w:hAnsi="Arial" w:cs="Arial"/>
          <w:spacing w:val="-1"/>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omov</w:t>
      </w:r>
      <w:r w:rsidRPr="00222519">
        <w:rPr>
          <w:rFonts w:ascii="Arial" w:eastAsia="Arial" w:hAnsi="Arial" w:cs="Arial"/>
          <w:spacing w:val="-3"/>
          <w:sz w:val="24"/>
          <w:szCs w:val="24"/>
        </w:rPr>
        <w:t>e</w:t>
      </w:r>
      <w:r w:rsidRPr="00222519">
        <w:rPr>
          <w:rFonts w:ascii="Arial" w:eastAsia="Arial" w:hAnsi="Arial" w:cs="Arial"/>
          <w:sz w:val="24"/>
          <w:szCs w:val="24"/>
        </w:rPr>
        <w:t>r</w:t>
      </w:r>
      <w:r w:rsidRPr="00222519">
        <w:rPr>
          <w:rFonts w:ascii="Arial" w:eastAsia="Arial" w:hAnsi="Arial" w:cs="Arial"/>
          <w:spacing w:val="4"/>
          <w:sz w:val="24"/>
          <w:szCs w:val="24"/>
        </w:rPr>
        <w:t xml:space="preserve"> </w:t>
      </w:r>
      <w:r w:rsidRPr="00222519">
        <w:rPr>
          <w:rFonts w:ascii="Arial" w:eastAsia="Arial" w:hAnsi="Arial" w:cs="Arial"/>
          <w:sz w:val="24"/>
          <w:szCs w:val="24"/>
        </w:rPr>
        <w:t>el</w:t>
      </w:r>
      <w:r w:rsidRPr="00222519">
        <w:rPr>
          <w:rFonts w:ascii="Arial" w:eastAsia="Arial" w:hAnsi="Arial" w:cs="Arial"/>
          <w:spacing w:val="4"/>
          <w:sz w:val="24"/>
          <w:szCs w:val="24"/>
        </w:rPr>
        <w:t xml:space="preserve"> </w:t>
      </w:r>
      <w:r w:rsidRPr="00222519">
        <w:rPr>
          <w:rFonts w:ascii="Arial" w:eastAsia="Arial" w:hAnsi="Arial" w:cs="Arial"/>
          <w:sz w:val="24"/>
          <w:szCs w:val="24"/>
        </w:rPr>
        <w:t>e</w:t>
      </w:r>
      <w:r w:rsidRPr="00222519">
        <w:rPr>
          <w:rFonts w:ascii="Arial" w:eastAsia="Arial" w:hAnsi="Arial" w:cs="Arial"/>
          <w:spacing w:val="-3"/>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1"/>
          <w:sz w:val="24"/>
          <w:szCs w:val="24"/>
        </w:rPr>
        <w:t>bl</w:t>
      </w:r>
      <w:r w:rsidRPr="00222519">
        <w:rPr>
          <w:rFonts w:ascii="Arial" w:eastAsia="Arial" w:hAnsi="Arial" w:cs="Arial"/>
          <w:sz w:val="24"/>
          <w:szCs w:val="24"/>
        </w:rPr>
        <w:t>ec</w:t>
      </w:r>
      <w:r w:rsidRPr="00222519">
        <w:rPr>
          <w:rFonts w:ascii="Arial" w:eastAsia="Arial" w:hAnsi="Arial" w:cs="Arial"/>
          <w:spacing w:val="-1"/>
          <w:sz w:val="24"/>
          <w:szCs w:val="24"/>
        </w:rPr>
        <w:t>i</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w:t>
      </w:r>
      <w:r w:rsidRPr="00222519">
        <w:rPr>
          <w:rFonts w:ascii="Arial" w:eastAsia="Arial" w:hAnsi="Arial" w:cs="Arial"/>
          <w:spacing w:val="5"/>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z w:val="24"/>
          <w:szCs w:val="24"/>
        </w:rPr>
        <w:t>un</w:t>
      </w:r>
      <w:r w:rsidRPr="00222519">
        <w:rPr>
          <w:rFonts w:ascii="Arial" w:eastAsia="Arial" w:hAnsi="Arial" w:cs="Arial"/>
          <w:spacing w:val="3"/>
          <w:sz w:val="24"/>
          <w:szCs w:val="24"/>
        </w:rPr>
        <w:t xml:space="preserve"> </w:t>
      </w:r>
      <w:r w:rsidRPr="00222519">
        <w:rPr>
          <w:rFonts w:ascii="Arial" w:eastAsia="Arial" w:hAnsi="Arial" w:cs="Arial"/>
          <w:spacing w:val="-3"/>
          <w:sz w:val="24"/>
          <w:szCs w:val="24"/>
        </w:rPr>
        <w:t>p</w:t>
      </w:r>
      <w:r w:rsidRPr="00222519">
        <w:rPr>
          <w:rFonts w:ascii="Arial" w:eastAsia="Arial" w:hAnsi="Arial" w:cs="Arial"/>
          <w:spacing w:val="1"/>
          <w:sz w:val="24"/>
          <w:szCs w:val="24"/>
        </w:rPr>
        <w:t>r</w:t>
      </w:r>
      <w:r w:rsidRPr="00222519">
        <w:rPr>
          <w:rFonts w:ascii="Arial" w:eastAsia="Arial" w:hAnsi="Arial" w:cs="Arial"/>
          <w:sz w:val="24"/>
          <w:szCs w:val="24"/>
        </w:rPr>
        <w:t>oc</w:t>
      </w:r>
      <w:r w:rsidRPr="00222519">
        <w:rPr>
          <w:rFonts w:ascii="Arial" w:eastAsia="Arial" w:hAnsi="Arial" w:cs="Arial"/>
          <w:spacing w:val="-1"/>
          <w:sz w:val="24"/>
          <w:szCs w:val="24"/>
        </w:rPr>
        <w:t>e</w:t>
      </w:r>
      <w:r w:rsidRPr="00222519">
        <w:rPr>
          <w:rFonts w:ascii="Arial" w:eastAsia="Arial" w:hAnsi="Arial" w:cs="Arial"/>
          <w:sz w:val="24"/>
          <w:szCs w:val="24"/>
        </w:rPr>
        <w:t>so</w:t>
      </w:r>
      <w:r w:rsidRPr="00222519">
        <w:rPr>
          <w:rFonts w:ascii="Arial" w:eastAsia="Arial" w:hAnsi="Arial" w:cs="Arial"/>
          <w:spacing w:val="3"/>
          <w:sz w:val="24"/>
          <w:szCs w:val="24"/>
        </w:rPr>
        <w:t xml:space="preserve"> </w:t>
      </w:r>
      <w:r w:rsidRPr="00222519">
        <w:rPr>
          <w:rFonts w:ascii="Arial" w:eastAsia="Arial" w:hAnsi="Arial" w:cs="Arial"/>
          <w:sz w:val="24"/>
          <w:szCs w:val="24"/>
        </w:rPr>
        <w:t>p</w:t>
      </w:r>
      <w:r w:rsidRPr="00222519">
        <w:rPr>
          <w:rFonts w:ascii="Arial" w:eastAsia="Arial" w:hAnsi="Arial" w:cs="Arial"/>
          <w:spacing w:val="-3"/>
          <w:sz w:val="24"/>
          <w:szCs w:val="24"/>
        </w:rPr>
        <w:t>e</w:t>
      </w:r>
      <w:r w:rsidRPr="00222519">
        <w:rPr>
          <w:rFonts w:ascii="Arial" w:eastAsia="Arial" w:hAnsi="Arial" w:cs="Arial"/>
          <w:spacing w:val="-2"/>
          <w:sz w:val="24"/>
          <w:szCs w:val="24"/>
        </w:rPr>
        <w:t>r</w:t>
      </w:r>
      <w:r w:rsidRPr="00222519">
        <w:rPr>
          <w:rFonts w:ascii="Arial" w:eastAsia="Arial" w:hAnsi="Arial" w:cs="Arial"/>
          <w:spacing w:val="1"/>
          <w:sz w:val="24"/>
          <w:szCs w:val="24"/>
        </w:rPr>
        <w:t>m</w:t>
      </w:r>
      <w:r w:rsidRPr="00222519">
        <w:rPr>
          <w:rFonts w:ascii="Arial" w:eastAsia="Arial" w:hAnsi="Arial" w:cs="Arial"/>
          <w:sz w:val="24"/>
          <w:szCs w:val="24"/>
        </w:rPr>
        <w:t>a</w:t>
      </w:r>
      <w:r w:rsidRPr="00222519">
        <w:rPr>
          <w:rFonts w:ascii="Arial" w:eastAsia="Arial" w:hAnsi="Arial" w:cs="Arial"/>
          <w:spacing w:val="-1"/>
          <w:sz w:val="24"/>
          <w:szCs w:val="24"/>
        </w:rPr>
        <w:t>n</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e</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z w:val="24"/>
          <w:szCs w:val="24"/>
        </w:rPr>
        <w:t>ca</w:t>
      </w:r>
      <w:r w:rsidRPr="00222519">
        <w:rPr>
          <w:rFonts w:ascii="Arial" w:eastAsia="Arial" w:hAnsi="Arial" w:cs="Arial"/>
          <w:spacing w:val="-1"/>
          <w:sz w:val="24"/>
          <w:szCs w:val="24"/>
        </w:rPr>
        <w:t>li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d</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pacing w:val="-3"/>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 d</w:t>
      </w:r>
      <w:r w:rsidRPr="00222519">
        <w:rPr>
          <w:rFonts w:ascii="Arial" w:eastAsia="Arial" w:hAnsi="Arial" w:cs="Arial"/>
          <w:spacing w:val="-1"/>
          <w:sz w:val="24"/>
          <w:szCs w:val="24"/>
        </w:rPr>
        <w:t>e</w:t>
      </w:r>
      <w:r w:rsidRPr="00222519">
        <w:rPr>
          <w:rFonts w:ascii="Arial" w:eastAsia="Arial" w:hAnsi="Arial" w:cs="Arial"/>
          <w:sz w:val="24"/>
          <w:szCs w:val="24"/>
        </w:rPr>
        <w:t>nt</w:t>
      </w:r>
      <w:r w:rsidRPr="00222519">
        <w:rPr>
          <w:rFonts w:ascii="Arial" w:eastAsia="Arial" w:hAnsi="Arial" w:cs="Arial"/>
          <w:spacing w:val="1"/>
          <w:sz w:val="24"/>
          <w:szCs w:val="24"/>
        </w:rPr>
        <w:t>r</w:t>
      </w:r>
      <w:r w:rsidRPr="00222519">
        <w:rPr>
          <w:rFonts w:ascii="Arial" w:eastAsia="Arial" w:hAnsi="Arial" w:cs="Arial"/>
          <w:sz w:val="24"/>
          <w:szCs w:val="24"/>
        </w:rPr>
        <w:t>o</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S</w:t>
      </w:r>
      <w:r w:rsidRPr="00222519">
        <w:rPr>
          <w:rFonts w:ascii="Arial" w:eastAsia="Arial" w:hAnsi="Arial" w:cs="Arial"/>
          <w:sz w:val="24"/>
          <w:szCs w:val="24"/>
        </w:rPr>
        <w:t>ecr</w:t>
      </w:r>
      <w:r w:rsidRPr="00222519">
        <w:rPr>
          <w:rFonts w:ascii="Arial" w:eastAsia="Arial" w:hAnsi="Arial" w:cs="Arial"/>
          <w:spacing w:val="-2"/>
          <w:sz w:val="24"/>
          <w:szCs w:val="24"/>
        </w:rPr>
        <w:t>e</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2"/>
          <w:sz w:val="24"/>
          <w:szCs w:val="24"/>
        </w:rPr>
        <w:t>r</w:t>
      </w:r>
      <w:r w:rsidRPr="00222519">
        <w:rPr>
          <w:rFonts w:ascii="Arial" w:eastAsia="Arial" w:hAnsi="Arial" w:cs="Arial"/>
          <w:spacing w:val="1"/>
          <w:sz w:val="24"/>
          <w:szCs w:val="24"/>
        </w:rPr>
        <w:t>í</w:t>
      </w:r>
      <w:r w:rsidRPr="00222519">
        <w:rPr>
          <w:rFonts w:ascii="Arial" w:eastAsia="Arial" w:hAnsi="Arial" w:cs="Arial"/>
          <w:sz w:val="24"/>
          <w:szCs w:val="24"/>
        </w:rPr>
        <w:t>a,</w:t>
      </w:r>
      <w:r w:rsidRPr="00222519">
        <w:rPr>
          <w:rFonts w:ascii="Arial" w:eastAsia="Arial" w:hAnsi="Arial" w:cs="Arial"/>
          <w:spacing w:val="2"/>
          <w:sz w:val="24"/>
          <w:szCs w:val="24"/>
        </w:rPr>
        <w:t xml:space="preserve"> </w:t>
      </w:r>
      <w:r w:rsidRPr="00222519">
        <w:rPr>
          <w:rFonts w:ascii="Arial" w:eastAsia="Arial" w:hAnsi="Arial" w:cs="Arial"/>
          <w:sz w:val="24"/>
          <w:szCs w:val="24"/>
        </w:rPr>
        <w:t>así</w:t>
      </w:r>
      <w:r w:rsidRPr="00222519">
        <w:rPr>
          <w:rFonts w:ascii="Arial" w:eastAsia="Arial" w:hAnsi="Arial" w:cs="Arial"/>
          <w:spacing w:val="2"/>
          <w:sz w:val="24"/>
          <w:szCs w:val="24"/>
        </w:rPr>
        <w:t xml:space="preserve"> </w:t>
      </w:r>
      <w:r w:rsidRPr="00222519">
        <w:rPr>
          <w:rFonts w:ascii="Arial" w:eastAsia="Arial" w:hAnsi="Arial" w:cs="Arial"/>
          <w:sz w:val="24"/>
          <w:szCs w:val="24"/>
        </w:rPr>
        <w:t>como</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3"/>
          <w:sz w:val="24"/>
          <w:szCs w:val="24"/>
        </w:rPr>
        <w:t xml:space="preserve"> </w:t>
      </w:r>
      <w:r w:rsidRPr="00222519">
        <w:rPr>
          <w:rFonts w:ascii="Arial" w:eastAsia="Arial" w:hAnsi="Arial" w:cs="Arial"/>
          <w:spacing w:val="-1"/>
          <w:sz w:val="24"/>
          <w:szCs w:val="24"/>
        </w:rPr>
        <w:t>i</w:t>
      </w:r>
      <w:r w:rsidRPr="00222519">
        <w:rPr>
          <w:rFonts w:ascii="Arial" w:eastAsia="Arial" w:hAnsi="Arial" w:cs="Arial"/>
          <w:spacing w:val="1"/>
          <w:sz w:val="24"/>
          <w:szCs w:val="24"/>
        </w:rPr>
        <w:t>m</w:t>
      </w:r>
      <w:r w:rsidRPr="00222519">
        <w:rPr>
          <w:rFonts w:ascii="Arial" w:eastAsia="Arial" w:hAnsi="Arial" w:cs="Arial"/>
          <w:sz w:val="24"/>
          <w:szCs w:val="24"/>
        </w:rPr>
        <w:t>p</w:t>
      </w:r>
      <w:r w:rsidRPr="00222519">
        <w:rPr>
          <w:rFonts w:ascii="Arial" w:eastAsia="Arial" w:hAnsi="Arial" w:cs="Arial"/>
          <w:spacing w:val="-1"/>
          <w:sz w:val="24"/>
          <w:szCs w:val="24"/>
        </w:rPr>
        <w:t>l</w:t>
      </w:r>
      <w:r w:rsidRPr="00222519">
        <w:rPr>
          <w:rFonts w:ascii="Arial" w:eastAsia="Arial" w:hAnsi="Arial" w:cs="Arial"/>
          <w:sz w:val="24"/>
          <w:szCs w:val="24"/>
        </w:rPr>
        <w:t>eme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ac</w:t>
      </w:r>
      <w:r w:rsidRPr="00222519">
        <w:rPr>
          <w:rFonts w:ascii="Arial" w:eastAsia="Arial" w:hAnsi="Arial" w:cs="Arial"/>
          <w:spacing w:val="-1"/>
          <w:sz w:val="24"/>
          <w:szCs w:val="24"/>
        </w:rPr>
        <w:t>i</w:t>
      </w:r>
      <w:r w:rsidRPr="00222519">
        <w:rPr>
          <w:rFonts w:ascii="Arial" w:eastAsia="Arial" w:hAnsi="Arial" w:cs="Arial"/>
          <w:sz w:val="24"/>
          <w:szCs w:val="24"/>
        </w:rPr>
        <w:t>ón</w:t>
      </w:r>
      <w:r w:rsidRPr="00222519">
        <w:rPr>
          <w:rFonts w:ascii="Arial" w:eastAsia="Arial" w:hAnsi="Arial" w:cs="Arial"/>
          <w:spacing w:val="3"/>
          <w:sz w:val="24"/>
          <w:szCs w:val="24"/>
        </w:rPr>
        <w:t xml:space="preserve"> </w:t>
      </w:r>
      <w:r w:rsidRPr="00222519">
        <w:rPr>
          <w:rFonts w:ascii="Arial" w:eastAsia="Arial" w:hAnsi="Arial" w:cs="Arial"/>
          <w:sz w:val="24"/>
          <w:szCs w:val="24"/>
        </w:rPr>
        <w:t>de</w:t>
      </w:r>
      <w:r w:rsidRPr="00222519">
        <w:rPr>
          <w:rFonts w:ascii="Arial" w:eastAsia="Arial" w:hAnsi="Arial" w:cs="Arial"/>
          <w:spacing w:val="3"/>
          <w:sz w:val="24"/>
          <w:szCs w:val="24"/>
        </w:rPr>
        <w:t xml:space="preserve"> </w:t>
      </w:r>
      <w:r w:rsidRPr="00222519">
        <w:rPr>
          <w:rFonts w:ascii="Arial" w:eastAsia="Arial" w:hAnsi="Arial" w:cs="Arial"/>
          <w:sz w:val="24"/>
          <w:szCs w:val="24"/>
        </w:rPr>
        <w:t>s</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pacing w:val="-3"/>
          <w:sz w:val="24"/>
          <w:szCs w:val="24"/>
        </w:rPr>
        <w:t>e</w:t>
      </w:r>
      <w:r w:rsidRPr="00222519">
        <w:rPr>
          <w:rFonts w:ascii="Arial" w:eastAsia="Arial" w:hAnsi="Arial" w:cs="Arial"/>
          <w:spacing w:val="1"/>
          <w:sz w:val="24"/>
          <w:szCs w:val="24"/>
        </w:rPr>
        <w:t>m</w:t>
      </w:r>
      <w:r w:rsidRPr="00222519">
        <w:rPr>
          <w:rFonts w:ascii="Arial" w:eastAsia="Arial" w:hAnsi="Arial" w:cs="Arial"/>
          <w:sz w:val="24"/>
          <w:szCs w:val="24"/>
        </w:rPr>
        <w:t>as</w:t>
      </w:r>
      <w:r w:rsidRPr="00222519">
        <w:rPr>
          <w:rFonts w:ascii="Arial" w:eastAsia="Arial" w:hAnsi="Arial" w:cs="Arial"/>
          <w:spacing w:val="3"/>
          <w:sz w:val="24"/>
          <w:szCs w:val="24"/>
        </w:rPr>
        <w:t xml:space="preserve"> </w:t>
      </w:r>
      <w:r w:rsidRPr="00222519">
        <w:rPr>
          <w:rFonts w:ascii="Arial" w:eastAsia="Arial" w:hAnsi="Arial" w:cs="Arial"/>
          <w:sz w:val="24"/>
          <w:szCs w:val="24"/>
        </w:rPr>
        <w:t xml:space="preserve">de </w:t>
      </w:r>
      <w:r w:rsidRPr="00222519">
        <w:rPr>
          <w:rFonts w:ascii="Arial" w:eastAsia="Arial" w:hAnsi="Arial" w:cs="Arial"/>
          <w:spacing w:val="-2"/>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j</w:t>
      </w:r>
      <w:r w:rsidRPr="00222519">
        <w:rPr>
          <w:rFonts w:ascii="Arial" w:eastAsia="Arial" w:hAnsi="Arial" w:cs="Arial"/>
          <w:sz w:val="24"/>
          <w:szCs w:val="24"/>
        </w:rPr>
        <w:t xml:space="preserve">ora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y co</w:t>
      </w:r>
      <w:r w:rsidRPr="00222519">
        <w:rPr>
          <w:rFonts w:ascii="Arial" w:eastAsia="Arial" w:hAnsi="Arial" w:cs="Arial"/>
          <w:spacing w:val="-1"/>
          <w:sz w:val="24"/>
          <w:szCs w:val="24"/>
        </w:rPr>
        <w:t>nt</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b</w:t>
      </w:r>
      <w:r w:rsidRPr="00222519">
        <w:rPr>
          <w:rFonts w:ascii="Arial" w:eastAsia="Arial" w:hAnsi="Arial" w:cs="Arial"/>
          <w:spacing w:val="-1"/>
          <w:sz w:val="24"/>
          <w:szCs w:val="24"/>
        </w:rPr>
        <w:t>ui</w:t>
      </w:r>
      <w:r w:rsidRPr="00222519">
        <w:rPr>
          <w:rFonts w:ascii="Arial" w:eastAsia="Arial" w:hAnsi="Arial" w:cs="Arial"/>
          <w:sz w:val="24"/>
          <w:szCs w:val="24"/>
        </w:rPr>
        <w:t>r</w:t>
      </w:r>
      <w:r w:rsidRPr="00222519">
        <w:rPr>
          <w:rFonts w:ascii="Arial" w:eastAsia="Arial" w:hAnsi="Arial" w:cs="Arial"/>
          <w:spacing w:val="1"/>
          <w:sz w:val="24"/>
          <w:szCs w:val="24"/>
        </w:rPr>
        <w:t xml:space="preserve"> </w:t>
      </w:r>
      <w:r w:rsidRPr="00222519">
        <w:rPr>
          <w:rFonts w:ascii="Arial" w:eastAsia="Arial" w:hAnsi="Arial" w:cs="Arial"/>
          <w:sz w:val="24"/>
          <w:szCs w:val="24"/>
        </w:rPr>
        <w:t xml:space="preserve">a </w:t>
      </w:r>
      <w:r w:rsidRPr="00222519">
        <w:rPr>
          <w:rFonts w:ascii="Arial" w:eastAsia="Arial" w:hAnsi="Arial" w:cs="Arial"/>
          <w:spacing w:val="-1"/>
          <w:sz w:val="24"/>
          <w:szCs w:val="24"/>
        </w:rPr>
        <w:t>l</w:t>
      </w:r>
      <w:r w:rsidRPr="00222519">
        <w:rPr>
          <w:rFonts w:ascii="Arial" w:eastAsia="Arial" w:hAnsi="Arial" w:cs="Arial"/>
          <w:sz w:val="24"/>
          <w:szCs w:val="24"/>
        </w:rPr>
        <w:t>a s</w:t>
      </w:r>
      <w:r w:rsidRPr="00222519">
        <w:rPr>
          <w:rFonts w:ascii="Arial" w:eastAsia="Arial" w:hAnsi="Arial" w:cs="Arial"/>
          <w:spacing w:val="-1"/>
          <w:sz w:val="24"/>
          <w:szCs w:val="24"/>
        </w:rPr>
        <w:t>i</w:t>
      </w:r>
      <w:r w:rsidRPr="00222519">
        <w:rPr>
          <w:rFonts w:ascii="Arial" w:eastAsia="Arial" w:hAnsi="Arial" w:cs="Arial"/>
          <w:spacing w:val="1"/>
          <w:sz w:val="24"/>
          <w:szCs w:val="24"/>
        </w:rPr>
        <w:t>m</w:t>
      </w:r>
      <w:r w:rsidRPr="00222519">
        <w:rPr>
          <w:rFonts w:ascii="Arial" w:eastAsia="Arial" w:hAnsi="Arial" w:cs="Arial"/>
          <w:sz w:val="24"/>
          <w:szCs w:val="24"/>
        </w:rPr>
        <w:t>p</w:t>
      </w:r>
      <w:r w:rsidRPr="00222519">
        <w:rPr>
          <w:rFonts w:ascii="Arial" w:eastAsia="Arial" w:hAnsi="Arial" w:cs="Arial"/>
          <w:spacing w:val="-1"/>
          <w:sz w:val="24"/>
          <w:szCs w:val="24"/>
        </w:rPr>
        <w:t>li</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z w:val="24"/>
          <w:szCs w:val="24"/>
        </w:rPr>
        <w:t>cac</w:t>
      </w:r>
      <w:r w:rsidRPr="00222519">
        <w:rPr>
          <w:rFonts w:ascii="Arial" w:eastAsia="Arial" w:hAnsi="Arial" w:cs="Arial"/>
          <w:spacing w:val="-1"/>
          <w:sz w:val="24"/>
          <w:szCs w:val="24"/>
        </w:rPr>
        <w:t>i</w:t>
      </w:r>
      <w:r w:rsidRPr="00222519">
        <w:rPr>
          <w:rFonts w:ascii="Arial" w:eastAsia="Arial" w:hAnsi="Arial" w:cs="Arial"/>
          <w:sz w:val="24"/>
          <w:szCs w:val="24"/>
        </w:rPr>
        <w:t>ón a</w:t>
      </w:r>
      <w:r w:rsidRPr="00222519">
        <w:rPr>
          <w:rFonts w:ascii="Arial" w:eastAsia="Arial" w:hAnsi="Arial" w:cs="Arial"/>
          <w:spacing w:val="-1"/>
          <w:sz w:val="24"/>
          <w:szCs w:val="24"/>
        </w:rPr>
        <w:t>d</w:t>
      </w:r>
      <w:r w:rsidRPr="00222519">
        <w:rPr>
          <w:rFonts w:ascii="Arial" w:eastAsia="Arial" w:hAnsi="Arial" w:cs="Arial"/>
          <w:spacing w:val="3"/>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s</w:t>
      </w:r>
      <w:r w:rsidRPr="00222519">
        <w:rPr>
          <w:rFonts w:ascii="Arial" w:eastAsia="Arial" w:hAnsi="Arial" w:cs="Arial"/>
          <w:spacing w:val="1"/>
          <w:sz w:val="24"/>
          <w:szCs w:val="24"/>
        </w:rPr>
        <w:t>tr</w:t>
      </w:r>
      <w:r w:rsidRPr="00222519">
        <w:rPr>
          <w:rFonts w:ascii="Arial" w:eastAsia="Arial" w:hAnsi="Arial" w:cs="Arial"/>
          <w:sz w:val="24"/>
          <w:szCs w:val="24"/>
        </w:rPr>
        <w:t xml:space="preserve">ativa y a </w:t>
      </w:r>
      <w:r w:rsidRPr="00222519">
        <w:rPr>
          <w:rFonts w:ascii="Arial" w:eastAsia="Arial" w:hAnsi="Arial" w:cs="Arial"/>
          <w:spacing w:val="-1"/>
          <w:sz w:val="24"/>
          <w:szCs w:val="24"/>
        </w:rPr>
        <w:t>l</w:t>
      </w:r>
      <w:r w:rsidRPr="00222519">
        <w:rPr>
          <w:rFonts w:ascii="Arial" w:eastAsia="Arial" w:hAnsi="Arial" w:cs="Arial"/>
          <w:sz w:val="24"/>
          <w:szCs w:val="24"/>
        </w:rPr>
        <w:t>a</w:t>
      </w:r>
      <w:r w:rsidRPr="00222519">
        <w:rPr>
          <w:rFonts w:ascii="Arial" w:eastAsia="Arial" w:hAnsi="Arial" w:cs="Arial"/>
          <w:spacing w:val="1"/>
          <w:sz w:val="24"/>
          <w:szCs w:val="24"/>
        </w:rPr>
        <w:t xml:space="preserve"> </w:t>
      </w:r>
      <w:r w:rsidRPr="00222519">
        <w:rPr>
          <w:rFonts w:ascii="Arial" w:eastAsia="Arial" w:hAnsi="Arial" w:cs="Arial"/>
          <w:sz w:val="24"/>
          <w:szCs w:val="24"/>
        </w:rPr>
        <w:t>pres</w:t>
      </w:r>
      <w:r w:rsidRPr="00222519">
        <w:rPr>
          <w:rFonts w:ascii="Arial" w:eastAsia="Arial" w:hAnsi="Arial" w:cs="Arial"/>
          <w:spacing w:val="1"/>
          <w:sz w:val="24"/>
          <w:szCs w:val="24"/>
        </w:rPr>
        <w:t>t</w:t>
      </w:r>
      <w:r w:rsidRPr="00222519">
        <w:rPr>
          <w:rFonts w:ascii="Arial" w:eastAsia="Arial" w:hAnsi="Arial" w:cs="Arial"/>
          <w:spacing w:val="-3"/>
          <w:sz w:val="24"/>
          <w:szCs w:val="24"/>
        </w:rPr>
        <w:t>a</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ón e</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z w:val="24"/>
          <w:szCs w:val="24"/>
        </w:rPr>
        <w:t>c</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 xml:space="preserve">e </w:t>
      </w:r>
      <w:r w:rsidRPr="00222519">
        <w:rPr>
          <w:rFonts w:ascii="Arial" w:eastAsia="Arial" w:hAnsi="Arial" w:cs="Arial"/>
          <w:spacing w:val="4"/>
          <w:sz w:val="24"/>
          <w:szCs w:val="24"/>
        </w:rPr>
        <w:t>y</w:t>
      </w:r>
      <w:r w:rsidRPr="00222519">
        <w:rPr>
          <w:rFonts w:ascii="Arial" w:eastAsia="Arial" w:hAnsi="Arial" w:cs="Arial"/>
          <w:sz w:val="24"/>
          <w:szCs w:val="24"/>
        </w:rPr>
        <w:t xml:space="preserve"> </w:t>
      </w:r>
      <w:r w:rsidRPr="00222519">
        <w:rPr>
          <w:rFonts w:ascii="Arial" w:eastAsia="Arial" w:hAnsi="Arial" w:cs="Arial"/>
          <w:spacing w:val="2"/>
          <w:sz w:val="24"/>
          <w:szCs w:val="24"/>
        </w:rPr>
        <w:t>eficaz</w:t>
      </w:r>
      <w:r w:rsidRPr="00222519">
        <w:rPr>
          <w:rFonts w:ascii="Arial" w:eastAsia="Arial" w:hAnsi="Arial" w:cs="Arial"/>
          <w:sz w:val="24"/>
          <w:szCs w:val="24"/>
        </w:rPr>
        <w:t xml:space="preserve"> </w:t>
      </w:r>
      <w:r w:rsidRPr="00222519">
        <w:rPr>
          <w:rFonts w:ascii="Arial" w:eastAsia="Arial" w:hAnsi="Arial" w:cs="Arial"/>
          <w:spacing w:val="1"/>
          <w:sz w:val="24"/>
          <w:szCs w:val="24"/>
        </w:rPr>
        <w:t>del</w:t>
      </w:r>
      <w:r w:rsidRPr="00222519">
        <w:rPr>
          <w:rFonts w:ascii="Arial" w:eastAsia="Arial" w:hAnsi="Arial" w:cs="Arial"/>
          <w:sz w:val="24"/>
          <w:szCs w:val="24"/>
        </w:rPr>
        <w:t xml:space="preserve"> servicio </w:t>
      </w:r>
      <w:r w:rsidRPr="00222519">
        <w:rPr>
          <w:rFonts w:ascii="Arial" w:eastAsia="Arial" w:hAnsi="Arial" w:cs="Arial"/>
          <w:spacing w:val="3"/>
          <w:sz w:val="24"/>
          <w:szCs w:val="24"/>
        </w:rPr>
        <w:t>público</w:t>
      </w:r>
      <w:r w:rsidRPr="00222519">
        <w:rPr>
          <w:rFonts w:ascii="Arial" w:eastAsia="Arial" w:hAnsi="Arial" w:cs="Arial"/>
          <w:sz w:val="24"/>
          <w:szCs w:val="24"/>
        </w:rPr>
        <w:t xml:space="preserve">, </w:t>
      </w:r>
      <w:r w:rsidRPr="00222519">
        <w:rPr>
          <w:rFonts w:ascii="Arial" w:eastAsia="Arial" w:hAnsi="Arial" w:cs="Arial"/>
          <w:spacing w:val="5"/>
          <w:sz w:val="24"/>
          <w:szCs w:val="24"/>
        </w:rPr>
        <w:t>con</w:t>
      </w:r>
      <w:r w:rsidRPr="00222519">
        <w:rPr>
          <w:rFonts w:ascii="Arial" w:eastAsia="Arial" w:hAnsi="Arial" w:cs="Arial"/>
          <w:sz w:val="24"/>
          <w:szCs w:val="24"/>
        </w:rPr>
        <w:t xml:space="preserve"> </w:t>
      </w:r>
      <w:r w:rsidRPr="00222519">
        <w:rPr>
          <w:rFonts w:ascii="Arial" w:eastAsia="Arial" w:hAnsi="Arial" w:cs="Arial"/>
          <w:spacing w:val="1"/>
          <w:sz w:val="24"/>
          <w:szCs w:val="24"/>
        </w:rPr>
        <w:t>base</w:t>
      </w:r>
      <w:r w:rsidRPr="00222519">
        <w:rPr>
          <w:rFonts w:ascii="Arial" w:eastAsia="Arial" w:hAnsi="Arial" w:cs="Arial"/>
          <w:sz w:val="24"/>
          <w:szCs w:val="24"/>
        </w:rPr>
        <w:t xml:space="preserve"> </w:t>
      </w:r>
      <w:r w:rsidRPr="00222519">
        <w:rPr>
          <w:rFonts w:ascii="Arial" w:eastAsia="Arial" w:hAnsi="Arial" w:cs="Arial"/>
          <w:spacing w:val="3"/>
          <w:sz w:val="24"/>
          <w:szCs w:val="24"/>
        </w:rPr>
        <w:t>en</w:t>
      </w:r>
      <w:r w:rsidRPr="00222519">
        <w:rPr>
          <w:rFonts w:ascii="Arial" w:eastAsia="Arial" w:hAnsi="Arial" w:cs="Arial"/>
          <w:sz w:val="24"/>
          <w:szCs w:val="24"/>
        </w:rPr>
        <w:t xml:space="preserve"> </w:t>
      </w:r>
      <w:r w:rsidRPr="00222519">
        <w:rPr>
          <w:rFonts w:ascii="Arial" w:eastAsia="Arial" w:hAnsi="Arial" w:cs="Arial"/>
          <w:spacing w:val="3"/>
          <w:sz w:val="24"/>
          <w:szCs w:val="24"/>
        </w:rPr>
        <w:t>la</w:t>
      </w:r>
      <w:r w:rsidRPr="00222519">
        <w:rPr>
          <w:rFonts w:ascii="Arial" w:eastAsia="Arial" w:hAnsi="Arial" w:cs="Arial"/>
          <w:sz w:val="24"/>
          <w:szCs w:val="24"/>
        </w:rPr>
        <w:t xml:space="preserve"> </w:t>
      </w:r>
      <w:r w:rsidRPr="00222519">
        <w:rPr>
          <w:rFonts w:ascii="Arial" w:eastAsia="Arial" w:hAnsi="Arial" w:cs="Arial"/>
          <w:spacing w:val="3"/>
          <w:sz w:val="24"/>
          <w:szCs w:val="24"/>
        </w:rPr>
        <w:t>Ley</w:t>
      </w:r>
      <w:r w:rsidRPr="00222519">
        <w:rPr>
          <w:rFonts w:ascii="Arial" w:eastAsia="Arial" w:hAnsi="Arial" w:cs="Arial"/>
          <w:sz w:val="24"/>
          <w:szCs w:val="24"/>
        </w:rPr>
        <w:t xml:space="preserve"> </w:t>
      </w:r>
      <w:r w:rsidRPr="00222519">
        <w:rPr>
          <w:rFonts w:ascii="Arial" w:eastAsia="Arial" w:hAnsi="Arial" w:cs="Arial"/>
          <w:spacing w:val="4"/>
          <w:sz w:val="24"/>
          <w:szCs w:val="24"/>
        </w:rPr>
        <w:t>de</w:t>
      </w:r>
      <w:r w:rsidRPr="00222519">
        <w:rPr>
          <w:rFonts w:ascii="Arial" w:eastAsia="Arial" w:hAnsi="Arial" w:cs="Arial"/>
          <w:sz w:val="24"/>
          <w:szCs w:val="24"/>
        </w:rPr>
        <w:t xml:space="preserve">   </w:t>
      </w:r>
      <w:r w:rsidRPr="00222519">
        <w:rPr>
          <w:rFonts w:ascii="Arial" w:eastAsia="Arial" w:hAnsi="Arial" w:cs="Arial"/>
          <w:spacing w:val="-2"/>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j</w:t>
      </w:r>
      <w:r w:rsidRPr="00222519">
        <w:rPr>
          <w:rFonts w:ascii="Arial" w:eastAsia="Arial" w:hAnsi="Arial" w:cs="Arial"/>
          <w:sz w:val="24"/>
          <w:szCs w:val="24"/>
        </w:rPr>
        <w:t xml:space="preserve">ora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 xml:space="preserve">a </w:t>
      </w:r>
      <w:r w:rsidRPr="00222519">
        <w:rPr>
          <w:rFonts w:ascii="Arial" w:eastAsia="Arial" w:hAnsi="Arial" w:cs="Arial"/>
          <w:spacing w:val="4"/>
          <w:sz w:val="24"/>
          <w:szCs w:val="24"/>
        </w:rPr>
        <w:t>del</w:t>
      </w:r>
      <w:r w:rsidRPr="00222519">
        <w:rPr>
          <w:rFonts w:ascii="Arial" w:eastAsia="Arial" w:hAnsi="Arial" w:cs="Arial"/>
          <w:sz w:val="24"/>
          <w:szCs w:val="24"/>
        </w:rPr>
        <w:t xml:space="preserve"> </w:t>
      </w:r>
      <w:r w:rsidRPr="00222519">
        <w:rPr>
          <w:rFonts w:ascii="Arial" w:eastAsia="Arial" w:hAnsi="Arial" w:cs="Arial"/>
          <w:spacing w:val="2"/>
          <w:sz w:val="24"/>
          <w:szCs w:val="24"/>
        </w:rPr>
        <w:t>Estado</w:t>
      </w:r>
      <w:r w:rsidRPr="00222519">
        <w:rPr>
          <w:rFonts w:ascii="Arial" w:eastAsia="Arial" w:hAnsi="Arial" w:cs="Arial"/>
          <w:sz w:val="24"/>
          <w:szCs w:val="24"/>
        </w:rPr>
        <w:t xml:space="preserve"> de Quintana </w:t>
      </w:r>
      <w:r w:rsidRPr="00222519">
        <w:rPr>
          <w:rFonts w:ascii="Arial" w:eastAsia="Arial" w:hAnsi="Arial" w:cs="Arial"/>
          <w:spacing w:val="1"/>
          <w:sz w:val="24"/>
          <w:szCs w:val="24"/>
        </w:rPr>
        <w:t>Roo</w:t>
      </w:r>
      <w:r w:rsidRPr="00222519">
        <w:rPr>
          <w:rFonts w:ascii="Arial" w:eastAsia="Arial" w:hAnsi="Arial" w:cs="Arial"/>
          <w:sz w:val="24"/>
          <w:szCs w:val="24"/>
        </w:rPr>
        <w:t xml:space="preserve"> </w:t>
      </w:r>
      <w:r w:rsidRPr="00222519">
        <w:rPr>
          <w:rFonts w:ascii="Arial" w:eastAsia="Arial" w:hAnsi="Arial" w:cs="Arial"/>
          <w:spacing w:val="2"/>
          <w:sz w:val="24"/>
          <w:szCs w:val="24"/>
        </w:rPr>
        <w:t>y</w:t>
      </w:r>
      <w:r w:rsidRPr="00222519">
        <w:rPr>
          <w:rFonts w:ascii="Arial" w:eastAsia="Arial" w:hAnsi="Arial" w:cs="Arial"/>
          <w:sz w:val="24"/>
          <w:szCs w:val="24"/>
        </w:rPr>
        <w:t xml:space="preserve"> </w:t>
      </w:r>
      <w:r w:rsidRPr="00222519">
        <w:rPr>
          <w:rFonts w:ascii="Arial" w:eastAsia="Arial" w:hAnsi="Arial" w:cs="Arial"/>
          <w:spacing w:val="1"/>
          <w:sz w:val="24"/>
          <w:szCs w:val="24"/>
        </w:rPr>
        <w:t>los</w:t>
      </w:r>
      <w:r w:rsidRPr="00222519">
        <w:rPr>
          <w:rFonts w:ascii="Arial" w:eastAsia="Arial" w:hAnsi="Arial" w:cs="Arial"/>
          <w:sz w:val="24"/>
          <w:szCs w:val="24"/>
        </w:rPr>
        <w:t xml:space="preserve"> </w:t>
      </w:r>
      <w:r w:rsidRPr="00222519">
        <w:rPr>
          <w:rFonts w:ascii="Arial" w:eastAsia="Arial" w:hAnsi="Arial" w:cs="Arial"/>
          <w:spacing w:val="3"/>
          <w:sz w:val="24"/>
          <w:szCs w:val="24"/>
        </w:rPr>
        <w:t>planes</w:t>
      </w:r>
      <w:r w:rsidRPr="00222519">
        <w:rPr>
          <w:rFonts w:ascii="Arial" w:eastAsia="Arial" w:hAnsi="Arial" w:cs="Arial"/>
          <w:sz w:val="24"/>
          <w:szCs w:val="24"/>
        </w:rPr>
        <w:t xml:space="preserve"> y pro</w:t>
      </w:r>
      <w:r w:rsidRPr="00222519">
        <w:rPr>
          <w:rFonts w:ascii="Arial" w:eastAsia="Arial" w:hAnsi="Arial" w:cs="Arial"/>
          <w:spacing w:val="-3"/>
          <w:sz w:val="24"/>
          <w:szCs w:val="24"/>
        </w:rPr>
        <w:t>g</w:t>
      </w:r>
      <w:r w:rsidRPr="00222519">
        <w:rPr>
          <w:rFonts w:ascii="Arial" w:eastAsia="Arial" w:hAnsi="Arial" w:cs="Arial"/>
          <w:spacing w:val="1"/>
          <w:sz w:val="24"/>
          <w:szCs w:val="24"/>
        </w:rPr>
        <w:t>r</w:t>
      </w:r>
      <w:r w:rsidRPr="00222519">
        <w:rPr>
          <w:rFonts w:ascii="Arial" w:eastAsia="Arial" w:hAnsi="Arial" w:cs="Arial"/>
          <w:spacing w:val="-3"/>
          <w:sz w:val="24"/>
          <w:szCs w:val="24"/>
        </w:rPr>
        <w:t>a</w:t>
      </w:r>
      <w:r w:rsidRPr="00222519">
        <w:rPr>
          <w:rFonts w:ascii="Arial" w:eastAsia="Arial" w:hAnsi="Arial" w:cs="Arial"/>
          <w:spacing w:val="1"/>
          <w:sz w:val="24"/>
          <w:szCs w:val="24"/>
        </w:rPr>
        <w:t>m</w:t>
      </w:r>
      <w:r w:rsidRPr="00222519">
        <w:rPr>
          <w:rFonts w:ascii="Arial" w:eastAsia="Arial" w:hAnsi="Arial" w:cs="Arial"/>
          <w:sz w:val="24"/>
          <w:szCs w:val="24"/>
        </w:rPr>
        <w:t xml:space="preserve">as  </w:t>
      </w:r>
      <w:r w:rsidRPr="00222519">
        <w:rPr>
          <w:rFonts w:ascii="Arial" w:eastAsia="Arial" w:hAnsi="Arial" w:cs="Arial"/>
          <w:spacing w:val="1"/>
          <w:sz w:val="24"/>
          <w:szCs w:val="24"/>
        </w:rPr>
        <w:t xml:space="preserve"> </w:t>
      </w:r>
      <w:r w:rsidRPr="00222519">
        <w:rPr>
          <w:rFonts w:ascii="Arial" w:eastAsia="Arial" w:hAnsi="Arial" w:cs="Arial"/>
          <w:sz w:val="24"/>
          <w:szCs w:val="24"/>
        </w:rPr>
        <w:t>que ac</w:t>
      </w:r>
      <w:r w:rsidRPr="00222519">
        <w:rPr>
          <w:rFonts w:ascii="Arial" w:eastAsia="Arial" w:hAnsi="Arial" w:cs="Arial"/>
          <w:spacing w:val="-1"/>
          <w:sz w:val="24"/>
          <w:szCs w:val="24"/>
        </w:rPr>
        <w:t>u</w:t>
      </w:r>
      <w:r w:rsidRPr="00222519">
        <w:rPr>
          <w:rFonts w:ascii="Arial" w:eastAsia="Arial" w:hAnsi="Arial" w:cs="Arial"/>
          <w:sz w:val="24"/>
          <w:szCs w:val="24"/>
        </w:rPr>
        <w:t>erde</w:t>
      </w:r>
      <w:r w:rsidRPr="00222519">
        <w:rPr>
          <w:rFonts w:ascii="Arial" w:eastAsia="Arial" w:hAnsi="Arial" w:cs="Arial"/>
          <w:spacing w:val="-1"/>
          <w:sz w:val="24"/>
          <w:szCs w:val="24"/>
        </w:rPr>
        <w:t xml:space="preserve"> l</w:t>
      </w:r>
      <w:r w:rsidRPr="00222519">
        <w:rPr>
          <w:rFonts w:ascii="Arial" w:eastAsia="Arial" w:hAnsi="Arial" w:cs="Arial"/>
          <w:sz w:val="24"/>
          <w:szCs w:val="24"/>
        </w:rPr>
        <w:t>a Aut</w:t>
      </w:r>
      <w:r w:rsidRPr="00222519">
        <w:rPr>
          <w:rFonts w:ascii="Arial" w:eastAsia="Arial" w:hAnsi="Arial" w:cs="Arial"/>
          <w:spacing w:val="-2"/>
          <w:sz w:val="24"/>
          <w:szCs w:val="24"/>
        </w:rPr>
        <w: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d</w:t>
      </w:r>
      <w:r w:rsidRPr="00222519">
        <w:rPr>
          <w:rFonts w:ascii="Arial" w:eastAsia="Arial" w:hAnsi="Arial" w:cs="Arial"/>
          <w:spacing w:val="-1"/>
          <w:sz w:val="24"/>
          <w:szCs w:val="24"/>
        </w:rPr>
        <w:t>a</w:t>
      </w:r>
      <w:r w:rsidRPr="00222519">
        <w:rPr>
          <w:rFonts w:ascii="Arial" w:eastAsia="Arial" w:hAnsi="Arial" w:cs="Arial"/>
          <w:sz w:val="24"/>
          <w:szCs w:val="24"/>
        </w:rPr>
        <w:t xml:space="preserve">d </w:t>
      </w:r>
      <w:r w:rsidRPr="00222519">
        <w:rPr>
          <w:rFonts w:ascii="Arial" w:eastAsia="Arial" w:hAnsi="Arial" w:cs="Arial"/>
          <w:spacing w:val="-1"/>
          <w:sz w:val="24"/>
          <w:szCs w:val="24"/>
        </w:rPr>
        <w:t>E</w:t>
      </w:r>
      <w:r w:rsidRPr="00222519">
        <w:rPr>
          <w:rFonts w:ascii="Arial" w:eastAsia="Arial" w:hAnsi="Arial" w:cs="Arial"/>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atal</w:t>
      </w:r>
      <w:r w:rsidRPr="00222519">
        <w:rPr>
          <w:rFonts w:ascii="Arial" w:eastAsia="Arial" w:hAnsi="Arial" w:cs="Arial"/>
          <w:spacing w:val="1"/>
          <w:sz w:val="24"/>
          <w:szCs w:val="24"/>
        </w:rPr>
        <w:t xml:space="preserve"> </w:t>
      </w:r>
      <w:r w:rsidRPr="00222519">
        <w:rPr>
          <w:rFonts w:ascii="Arial" w:eastAsia="Arial" w:hAnsi="Arial" w:cs="Arial"/>
          <w:sz w:val="24"/>
          <w:szCs w:val="24"/>
        </w:rPr>
        <w:t>de</w:t>
      </w:r>
      <w:r w:rsidRPr="00222519">
        <w:rPr>
          <w:rFonts w:ascii="Arial" w:eastAsia="Arial" w:hAnsi="Arial" w:cs="Arial"/>
          <w:spacing w:val="-4"/>
          <w:sz w:val="24"/>
          <w:szCs w:val="24"/>
        </w:rPr>
        <w:t xml:space="preserve"> </w:t>
      </w:r>
      <w:r w:rsidRPr="00222519">
        <w:rPr>
          <w:rFonts w:ascii="Arial" w:eastAsia="Arial" w:hAnsi="Arial" w:cs="Arial"/>
          <w:spacing w:val="1"/>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j</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 xml:space="preserve">a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u</w:t>
      </w:r>
      <w:r w:rsidRPr="00222519">
        <w:rPr>
          <w:rFonts w:ascii="Arial" w:eastAsia="Arial" w:hAnsi="Arial" w:cs="Arial"/>
          <w:spacing w:val="-1"/>
          <w:sz w:val="24"/>
          <w:szCs w:val="24"/>
        </w:rPr>
        <w:t>l</w:t>
      </w:r>
      <w:r w:rsidRPr="00222519">
        <w:rPr>
          <w:rFonts w:ascii="Arial" w:eastAsia="Arial" w:hAnsi="Arial" w:cs="Arial"/>
          <w:sz w:val="24"/>
          <w:szCs w:val="24"/>
        </w:rPr>
        <w:t>at</w:t>
      </w:r>
      <w:r w:rsidRPr="00222519">
        <w:rPr>
          <w:rFonts w:ascii="Arial" w:eastAsia="Arial" w:hAnsi="Arial" w:cs="Arial"/>
          <w:spacing w:val="-2"/>
          <w:sz w:val="24"/>
          <w:szCs w:val="24"/>
        </w:rPr>
        <w:t>o</w:t>
      </w:r>
      <w:r w:rsidRPr="00222519">
        <w:rPr>
          <w:rFonts w:ascii="Arial" w:eastAsia="Arial" w:hAnsi="Arial" w:cs="Arial"/>
          <w:spacing w:val="1"/>
          <w:sz w:val="24"/>
          <w:szCs w:val="24"/>
        </w:rPr>
        <w:t>r</w:t>
      </w:r>
      <w:r w:rsidRPr="00222519">
        <w:rPr>
          <w:rFonts w:ascii="Arial" w:eastAsia="Arial" w:hAnsi="Arial" w:cs="Arial"/>
          <w:spacing w:val="-1"/>
          <w:sz w:val="24"/>
          <w:szCs w:val="24"/>
        </w:rPr>
        <w:t>i</w:t>
      </w:r>
      <w:r w:rsidRPr="00222519">
        <w:rPr>
          <w:rFonts w:ascii="Arial" w:eastAsia="Arial" w:hAnsi="Arial" w:cs="Arial"/>
          <w:sz w:val="24"/>
          <w:szCs w:val="24"/>
        </w:rPr>
        <w:t>a</w:t>
      </w:r>
      <w:r w:rsidR="001741AD">
        <w:rPr>
          <w:rFonts w:ascii="Arial" w:eastAsia="Arial" w:hAnsi="Arial" w:cs="Arial"/>
          <w:sz w:val="24"/>
          <w:szCs w:val="24"/>
        </w:rPr>
        <w:t>;</w:t>
      </w:r>
    </w:p>
    <w:p w14:paraId="5D827AE9" w14:textId="6393C46E" w:rsidR="00C64580" w:rsidRPr="00222519" w:rsidRDefault="00CC708D" w:rsidP="0021538C">
      <w:pPr>
        <w:pStyle w:val="Prrafodelista"/>
        <w:numPr>
          <w:ilvl w:val="0"/>
          <w:numId w:val="14"/>
        </w:numPr>
        <w:tabs>
          <w:tab w:val="left" w:pos="851"/>
          <w:tab w:val="left" w:pos="993"/>
        </w:tabs>
        <w:spacing w:before="1" w:line="276" w:lineRule="auto"/>
        <w:ind w:left="851" w:right="72" w:hanging="851"/>
        <w:jc w:val="both"/>
        <w:rPr>
          <w:rFonts w:ascii="Arial" w:eastAsia="Arial" w:hAnsi="Arial" w:cs="Arial"/>
          <w:sz w:val="24"/>
          <w:szCs w:val="24"/>
        </w:rPr>
      </w:pPr>
      <w:r w:rsidRPr="00222519">
        <w:rPr>
          <w:rFonts w:ascii="Arial" w:eastAsia="Arial" w:hAnsi="Arial" w:cs="Arial"/>
          <w:sz w:val="24"/>
          <w:szCs w:val="24"/>
        </w:rPr>
        <w:t xml:space="preserve">Designar al (la) </w:t>
      </w:r>
      <w:proofErr w:type="gramStart"/>
      <w:r w:rsidRPr="00222519">
        <w:rPr>
          <w:rFonts w:ascii="Arial" w:eastAsia="Arial" w:hAnsi="Arial" w:cs="Arial"/>
          <w:sz w:val="24"/>
          <w:szCs w:val="24"/>
        </w:rPr>
        <w:t>Director</w:t>
      </w:r>
      <w:proofErr w:type="gramEnd"/>
      <w:r w:rsidRPr="00222519">
        <w:rPr>
          <w:rFonts w:ascii="Arial" w:eastAsia="Arial" w:hAnsi="Arial" w:cs="Arial"/>
          <w:sz w:val="24"/>
          <w:szCs w:val="24"/>
        </w:rPr>
        <w:t xml:space="preserve"> (a) de la Unidad de Transparencia, Acceso a la Información Pública y Protección de Datos Personales y Archivo de la Secretaría, quien fungirá como enlace entre el Instituto de Acceso a la Información y Protección de Datos Personales de Quintan Roo, así como ante la Coordinación General de Transparencia, Acceso a la información Pública y Protección de Datos Personales de Secretaría de la Contraloría</w:t>
      </w:r>
      <w:r w:rsidR="001741AD">
        <w:rPr>
          <w:rFonts w:ascii="Arial" w:eastAsia="Arial" w:hAnsi="Arial" w:cs="Arial"/>
          <w:sz w:val="24"/>
          <w:szCs w:val="24"/>
        </w:rPr>
        <w:t>; y</w:t>
      </w:r>
    </w:p>
    <w:p w14:paraId="2CFE0DED" w14:textId="77582D5E" w:rsidR="00752DBB" w:rsidRPr="00222519" w:rsidRDefault="00CC708D" w:rsidP="0021538C">
      <w:pPr>
        <w:pStyle w:val="Prrafodelista"/>
        <w:numPr>
          <w:ilvl w:val="0"/>
          <w:numId w:val="14"/>
        </w:numPr>
        <w:tabs>
          <w:tab w:val="left" w:pos="993"/>
        </w:tabs>
        <w:spacing w:before="1" w:line="276" w:lineRule="auto"/>
        <w:ind w:left="851" w:right="72" w:hanging="851"/>
        <w:jc w:val="both"/>
        <w:rPr>
          <w:rFonts w:ascii="Arial" w:eastAsia="Arial" w:hAnsi="Arial" w:cs="Arial"/>
          <w:sz w:val="24"/>
          <w:szCs w:val="24"/>
        </w:rPr>
      </w:pPr>
      <w:r w:rsidRPr="00222519">
        <w:rPr>
          <w:rFonts w:ascii="Arial" w:eastAsia="Arial" w:hAnsi="Arial" w:cs="Arial"/>
          <w:sz w:val="24"/>
          <w:szCs w:val="24"/>
        </w:rPr>
        <w:t>L</w:t>
      </w:r>
      <w:r w:rsidRPr="00222519">
        <w:rPr>
          <w:rFonts w:ascii="Arial" w:eastAsia="Arial" w:hAnsi="Arial" w:cs="Arial"/>
          <w:spacing w:val="-1"/>
          <w:sz w:val="24"/>
          <w:szCs w:val="24"/>
        </w:rPr>
        <w:t>a</w:t>
      </w:r>
      <w:r w:rsidRPr="00222519">
        <w:rPr>
          <w:rFonts w:ascii="Arial" w:eastAsia="Arial" w:hAnsi="Arial" w:cs="Arial"/>
          <w:sz w:val="24"/>
          <w:szCs w:val="24"/>
        </w:rPr>
        <w:t>s</w:t>
      </w:r>
      <w:r w:rsidRPr="00222519">
        <w:rPr>
          <w:rFonts w:ascii="Arial" w:eastAsia="Arial" w:hAnsi="Arial" w:cs="Arial"/>
          <w:spacing w:val="52"/>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pacing w:val="1"/>
          <w:sz w:val="24"/>
          <w:szCs w:val="24"/>
        </w:rPr>
        <w:t>m</w:t>
      </w:r>
      <w:r w:rsidRPr="00222519">
        <w:rPr>
          <w:rFonts w:ascii="Arial" w:eastAsia="Arial" w:hAnsi="Arial" w:cs="Arial"/>
          <w:spacing w:val="-3"/>
          <w:sz w:val="24"/>
          <w:szCs w:val="24"/>
        </w:rPr>
        <w:t>á</w:t>
      </w:r>
      <w:r w:rsidRPr="00222519">
        <w:rPr>
          <w:rFonts w:ascii="Arial" w:eastAsia="Arial" w:hAnsi="Arial" w:cs="Arial"/>
          <w:sz w:val="24"/>
          <w:szCs w:val="24"/>
        </w:rPr>
        <w:t>s</w:t>
      </w:r>
      <w:r w:rsidRPr="00222519">
        <w:rPr>
          <w:rFonts w:ascii="Arial" w:eastAsia="Arial" w:hAnsi="Arial" w:cs="Arial"/>
          <w:spacing w:val="52"/>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49"/>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51"/>
          <w:sz w:val="24"/>
          <w:szCs w:val="24"/>
        </w:rPr>
        <w:t xml:space="preserve"> </w:t>
      </w:r>
      <w:r w:rsidRPr="00222519">
        <w:rPr>
          <w:rFonts w:ascii="Arial" w:eastAsia="Arial" w:hAnsi="Arial" w:cs="Arial"/>
          <w:sz w:val="24"/>
          <w:szCs w:val="24"/>
        </w:rPr>
        <w:t>co</w:t>
      </w:r>
      <w:r w:rsidRPr="00222519">
        <w:rPr>
          <w:rFonts w:ascii="Arial" w:eastAsia="Arial" w:hAnsi="Arial" w:cs="Arial"/>
          <w:spacing w:val="-3"/>
          <w:sz w:val="24"/>
          <w:szCs w:val="24"/>
        </w:rPr>
        <w:t>n</w:t>
      </w:r>
      <w:r w:rsidRPr="00222519">
        <w:rPr>
          <w:rFonts w:ascii="Arial" w:eastAsia="Arial" w:hAnsi="Arial" w:cs="Arial"/>
          <w:spacing w:val="-1"/>
          <w:sz w:val="24"/>
          <w:szCs w:val="24"/>
        </w:rPr>
        <w:t>fi</w:t>
      </w:r>
      <w:r w:rsidRPr="00222519">
        <w:rPr>
          <w:rFonts w:ascii="Arial" w:eastAsia="Arial" w:hAnsi="Arial" w:cs="Arial"/>
          <w:sz w:val="24"/>
          <w:szCs w:val="24"/>
        </w:rPr>
        <w:t>eran</w:t>
      </w:r>
      <w:r w:rsidRPr="00222519">
        <w:rPr>
          <w:rFonts w:ascii="Arial" w:eastAsia="Arial" w:hAnsi="Arial" w:cs="Arial"/>
          <w:spacing w:val="52"/>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5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ey</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z w:val="24"/>
          <w:szCs w:val="24"/>
        </w:rPr>
        <w:t>,</w:t>
      </w:r>
      <w:r w:rsidRPr="00222519">
        <w:rPr>
          <w:rFonts w:ascii="Arial" w:eastAsia="Arial" w:hAnsi="Arial" w:cs="Arial"/>
          <w:spacing w:val="50"/>
          <w:sz w:val="24"/>
          <w:szCs w:val="24"/>
        </w:rPr>
        <w:t xml:space="preserve"> </w:t>
      </w:r>
      <w:r w:rsidRPr="00222519">
        <w:rPr>
          <w:rFonts w:ascii="Arial" w:eastAsia="Arial" w:hAnsi="Arial" w:cs="Arial"/>
          <w:spacing w:val="1"/>
          <w:sz w:val="24"/>
          <w:szCs w:val="24"/>
        </w:rPr>
        <w:t>r</w:t>
      </w:r>
      <w:r w:rsidRPr="00222519">
        <w:rPr>
          <w:rFonts w:ascii="Arial" w:eastAsia="Arial" w:hAnsi="Arial" w:cs="Arial"/>
          <w:sz w:val="24"/>
          <w:szCs w:val="24"/>
        </w:rPr>
        <w:t>e</w:t>
      </w:r>
      <w:r w:rsidRPr="00222519">
        <w:rPr>
          <w:rFonts w:ascii="Arial" w:eastAsia="Arial" w:hAnsi="Arial" w:cs="Arial"/>
          <w:spacing w:val="-1"/>
          <w:sz w:val="24"/>
          <w:szCs w:val="24"/>
        </w:rPr>
        <w:t>gl</w:t>
      </w:r>
      <w:r w:rsidRPr="00222519">
        <w:rPr>
          <w:rFonts w:ascii="Arial" w:eastAsia="Arial" w:hAnsi="Arial" w:cs="Arial"/>
          <w:sz w:val="24"/>
          <w:szCs w:val="24"/>
        </w:rPr>
        <w:t>a</w:t>
      </w:r>
      <w:r w:rsidRPr="00222519">
        <w:rPr>
          <w:rFonts w:ascii="Arial" w:eastAsia="Arial" w:hAnsi="Arial" w:cs="Arial"/>
          <w:spacing w:val="-2"/>
          <w:sz w:val="24"/>
          <w:szCs w:val="24"/>
        </w:rPr>
        <w:t>m</w:t>
      </w:r>
      <w:r w:rsidRPr="00222519">
        <w:rPr>
          <w:rFonts w:ascii="Arial" w:eastAsia="Arial" w:hAnsi="Arial" w:cs="Arial"/>
          <w:sz w:val="24"/>
          <w:szCs w:val="24"/>
        </w:rPr>
        <w:t>e</w:t>
      </w:r>
      <w:r w:rsidRPr="00222519">
        <w:rPr>
          <w:rFonts w:ascii="Arial" w:eastAsia="Arial" w:hAnsi="Arial" w:cs="Arial"/>
          <w:spacing w:val="-1"/>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os,</w:t>
      </w:r>
      <w:r w:rsidRPr="00222519">
        <w:rPr>
          <w:rFonts w:ascii="Arial" w:eastAsia="Arial" w:hAnsi="Arial" w:cs="Arial"/>
          <w:spacing w:val="54"/>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pacing w:val="-2"/>
          <w:sz w:val="24"/>
          <w:szCs w:val="24"/>
        </w:rPr>
        <w:t>c</w:t>
      </w:r>
      <w:r w:rsidRPr="00222519">
        <w:rPr>
          <w:rFonts w:ascii="Arial" w:eastAsia="Arial" w:hAnsi="Arial" w:cs="Arial"/>
          <w:spacing w:val="1"/>
          <w:sz w:val="24"/>
          <w:szCs w:val="24"/>
        </w:rPr>
        <w:t>r</w:t>
      </w:r>
      <w:r w:rsidRPr="00222519">
        <w:rPr>
          <w:rFonts w:ascii="Arial" w:eastAsia="Arial" w:hAnsi="Arial" w:cs="Arial"/>
          <w:sz w:val="24"/>
          <w:szCs w:val="24"/>
        </w:rPr>
        <w:t>eto</w:t>
      </w:r>
      <w:r w:rsidRPr="00222519">
        <w:rPr>
          <w:rFonts w:ascii="Arial" w:eastAsia="Arial" w:hAnsi="Arial" w:cs="Arial"/>
          <w:spacing w:val="-2"/>
          <w:sz w:val="24"/>
          <w:szCs w:val="24"/>
        </w:rPr>
        <w:t>s</w:t>
      </w:r>
      <w:r w:rsidRPr="00222519">
        <w:rPr>
          <w:rFonts w:ascii="Arial" w:eastAsia="Arial" w:hAnsi="Arial" w:cs="Arial"/>
          <w:sz w:val="24"/>
          <w:szCs w:val="24"/>
        </w:rPr>
        <w:t>,</w:t>
      </w:r>
      <w:r w:rsidRPr="00222519">
        <w:rPr>
          <w:rFonts w:ascii="Arial" w:eastAsia="Arial" w:hAnsi="Arial" w:cs="Arial"/>
          <w:spacing w:val="53"/>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z w:val="24"/>
          <w:szCs w:val="24"/>
        </w:rPr>
        <w:t>nv</w:t>
      </w:r>
      <w:r w:rsidRPr="00222519">
        <w:rPr>
          <w:rFonts w:ascii="Arial" w:eastAsia="Arial" w:hAnsi="Arial" w:cs="Arial"/>
          <w:spacing w:val="-1"/>
          <w:sz w:val="24"/>
          <w:szCs w:val="24"/>
        </w:rPr>
        <w:t>e</w:t>
      </w:r>
      <w:r w:rsidRPr="00222519">
        <w:rPr>
          <w:rFonts w:ascii="Arial" w:eastAsia="Arial" w:hAnsi="Arial" w:cs="Arial"/>
          <w:spacing w:val="-3"/>
          <w:sz w:val="24"/>
          <w:szCs w:val="24"/>
        </w:rPr>
        <w:t>n</w:t>
      </w:r>
      <w:r w:rsidRPr="00222519">
        <w:rPr>
          <w:rFonts w:ascii="Arial" w:eastAsia="Arial" w:hAnsi="Arial" w:cs="Arial"/>
          <w:spacing w:val="-1"/>
          <w:sz w:val="24"/>
          <w:szCs w:val="24"/>
        </w:rPr>
        <w:t>i</w:t>
      </w:r>
      <w:r w:rsidRPr="00222519">
        <w:rPr>
          <w:rFonts w:ascii="Arial" w:eastAsia="Arial" w:hAnsi="Arial" w:cs="Arial"/>
          <w:sz w:val="24"/>
          <w:szCs w:val="24"/>
        </w:rPr>
        <w:t>os</w:t>
      </w:r>
      <w:r w:rsidRPr="00222519">
        <w:rPr>
          <w:rFonts w:ascii="Arial" w:eastAsia="Arial" w:hAnsi="Arial" w:cs="Arial"/>
          <w:spacing w:val="51"/>
          <w:sz w:val="24"/>
          <w:szCs w:val="24"/>
        </w:rPr>
        <w:t xml:space="preserve"> </w:t>
      </w:r>
      <w:r w:rsidRPr="00222519">
        <w:rPr>
          <w:rFonts w:ascii="Arial" w:eastAsia="Arial" w:hAnsi="Arial" w:cs="Arial"/>
          <w:sz w:val="24"/>
          <w:szCs w:val="24"/>
        </w:rPr>
        <w:t>y ot</w:t>
      </w:r>
      <w:r w:rsidRPr="00222519">
        <w:rPr>
          <w:rFonts w:ascii="Arial" w:eastAsia="Arial" w:hAnsi="Arial" w:cs="Arial"/>
          <w:spacing w:val="1"/>
          <w:sz w:val="24"/>
          <w:szCs w:val="24"/>
        </w:rPr>
        <w:t>r</w:t>
      </w:r>
      <w:r w:rsidRPr="00222519">
        <w:rPr>
          <w:rFonts w:ascii="Arial" w:eastAsia="Arial" w:hAnsi="Arial" w:cs="Arial"/>
          <w:sz w:val="24"/>
          <w:szCs w:val="24"/>
        </w:rPr>
        <w:t>os</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n</w:t>
      </w:r>
      <w:r w:rsidRPr="00222519">
        <w:rPr>
          <w:rFonts w:ascii="Arial" w:eastAsia="Arial" w:hAnsi="Arial" w:cs="Arial"/>
          <w:spacing w:val="-1"/>
          <w:sz w:val="24"/>
          <w:szCs w:val="24"/>
        </w:rPr>
        <w:t>a</w:t>
      </w:r>
      <w:r w:rsidRPr="00222519">
        <w:rPr>
          <w:rFonts w:ascii="Arial" w:eastAsia="Arial" w:hAnsi="Arial" w:cs="Arial"/>
          <w:spacing w:val="1"/>
          <w:sz w:val="24"/>
          <w:szCs w:val="24"/>
        </w:rPr>
        <w:t>m</w:t>
      </w:r>
      <w:r w:rsidRPr="00222519">
        <w:rPr>
          <w:rFonts w:ascii="Arial" w:eastAsia="Arial" w:hAnsi="Arial" w:cs="Arial"/>
          <w:spacing w:val="-1"/>
          <w:sz w:val="24"/>
          <w:szCs w:val="24"/>
        </w:rPr>
        <w:t>i</w:t>
      </w:r>
      <w:r w:rsidRPr="00222519">
        <w:rPr>
          <w:rFonts w:ascii="Arial" w:eastAsia="Arial" w:hAnsi="Arial" w:cs="Arial"/>
          <w:sz w:val="24"/>
          <w:szCs w:val="24"/>
        </w:rPr>
        <w:t>e</w:t>
      </w:r>
      <w:r w:rsidRPr="00222519">
        <w:rPr>
          <w:rFonts w:ascii="Arial" w:eastAsia="Arial" w:hAnsi="Arial" w:cs="Arial"/>
          <w:spacing w:val="-3"/>
          <w:sz w:val="24"/>
          <w:szCs w:val="24"/>
        </w:rPr>
        <w:t>n</w:t>
      </w:r>
      <w:r w:rsidRPr="00222519">
        <w:rPr>
          <w:rFonts w:ascii="Arial" w:eastAsia="Arial" w:hAnsi="Arial" w:cs="Arial"/>
          <w:spacing w:val="1"/>
          <w:sz w:val="24"/>
          <w:szCs w:val="24"/>
        </w:rPr>
        <w:t>t</w:t>
      </w:r>
      <w:r w:rsidRPr="00222519">
        <w:rPr>
          <w:rFonts w:ascii="Arial" w:eastAsia="Arial" w:hAnsi="Arial" w:cs="Arial"/>
          <w:sz w:val="24"/>
          <w:szCs w:val="24"/>
        </w:rPr>
        <w:t>os</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1"/>
          <w:sz w:val="24"/>
          <w:szCs w:val="24"/>
        </w:rPr>
        <w:t>g</w:t>
      </w:r>
      <w:r w:rsidRPr="00222519">
        <w:rPr>
          <w:rFonts w:ascii="Arial" w:eastAsia="Arial" w:hAnsi="Arial" w:cs="Arial"/>
          <w:sz w:val="24"/>
          <w:szCs w:val="24"/>
        </w:rPr>
        <w:t>a</w:t>
      </w:r>
      <w:r w:rsidRPr="00222519">
        <w:rPr>
          <w:rFonts w:ascii="Arial" w:eastAsia="Arial" w:hAnsi="Arial" w:cs="Arial"/>
          <w:spacing w:val="-1"/>
          <w:sz w:val="24"/>
          <w:szCs w:val="24"/>
        </w:rPr>
        <w:t>l</w:t>
      </w:r>
      <w:r w:rsidRPr="00222519">
        <w:rPr>
          <w:rFonts w:ascii="Arial" w:eastAsia="Arial" w:hAnsi="Arial" w:cs="Arial"/>
          <w:sz w:val="24"/>
          <w:szCs w:val="24"/>
        </w:rPr>
        <w:t>es,</w:t>
      </w:r>
      <w:r w:rsidRPr="00222519">
        <w:rPr>
          <w:rFonts w:ascii="Arial" w:eastAsia="Arial" w:hAnsi="Arial" w:cs="Arial"/>
          <w:spacing w:val="4"/>
          <w:sz w:val="24"/>
          <w:szCs w:val="24"/>
        </w:rPr>
        <w:t xml:space="preserve"> </w:t>
      </w:r>
      <w:r w:rsidRPr="00222519">
        <w:rPr>
          <w:rFonts w:ascii="Arial" w:eastAsia="Arial" w:hAnsi="Arial" w:cs="Arial"/>
          <w:spacing w:val="-3"/>
          <w:sz w:val="24"/>
          <w:szCs w:val="24"/>
        </w:rPr>
        <w:t>a</w:t>
      </w:r>
      <w:r w:rsidRPr="00222519">
        <w:rPr>
          <w:rFonts w:ascii="Arial" w:eastAsia="Arial" w:hAnsi="Arial" w:cs="Arial"/>
          <w:sz w:val="24"/>
          <w:szCs w:val="24"/>
        </w:rPr>
        <w:t>sí</w:t>
      </w:r>
      <w:r w:rsidRPr="00222519">
        <w:rPr>
          <w:rFonts w:ascii="Arial" w:eastAsia="Arial" w:hAnsi="Arial" w:cs="Arial"/>
          <w:spacing w:val="2"/>
          <w:sz w:val="24"/>
          <w:szCs w:val="24"/>
        </w:rPr>
        <w:t xml:space="preserve"> </w:t>
      </w:r>
      <w:r w:rsidRPr="00222519">
        <w:rPr>
          <w:rFonts w:ascii="Arial" w:eastAsia="Arial" w:hAnsi="Arial" w:cs="Arial"/>
          <w:sz w:val="24"/>
          <w:szCs w:val="24"/>
        </w:rPr>
        <w:t>c</w:t>
      </w:r>
      <w:r w:rsidRPr="00222519">
        <w:rPr>
          <w:rFonts w:ascii="Arial" w:eastAsia="Arial" w:hAnsi="Arial" w:cs="Arial"/>
          <w:spacing w:val="-3"/>
          <w:sz w:val="24"/>
          <w:szCs w:val="24"/>
        </w:rPr>
        <w:t>o</w:t>
      </w:r>
      <w:r w:rsidRPr="00222519">
        <w:rPr>
          <w:rFonts w:ascii="Arial" w:eastAsia="Arial" w:hAnsi="Arial" w:cs="Arial"/>
          <w:spacing w:val="1"/>
          <w:sz w:val="24"/>
          <w:szCs w:val="24"/>
        </w:rPr>
        <w:t>m</w:t>
      </w:r>
      <w:r w:rsidRPr="00222519">
        <w:rPr>
          <w:rFonts w:ascii="Arial" w:eastAsia="Arial" w:hAnsi="Arial" w:cs="Arial"/>
          <w:sz w:val="24"/>
          <w:szCs w:val="24"/>
        </w:rPr>
        <w:t>o</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as</w:t>
      </w:r>
      <w:r w:rsidRPr="00222519">
        <w:rPr>
          <w:rFonts w:ascii="Arial" w:eastAsia="Arial" w:hAnsi="Arial" w:cs="Arial"/>
          <w:spacing w:val="1"/>
          <w:sz w:val="24"/>
          <w:szCs w:val="24"/>
        </w:rPr>
        <w:t xml:space="preserve"> </w:t>
      </w:r>
      <w:r w:rsidRPr="00222519">
        <w:rPr>
          <w:rFonts w:ascii="Arial" w:eastAsia="Arial" w:hAnsi="Arial" w:cs="Arial"/>
          <w:sz w:val="24"/>
          <w:szCs w:val="24"/>
        </w:rPr>
        <w:t>q</w:t>
      </w:r>
      <w:r w:rsidRPr="00222519">
        <w:rPr>
          <w:rFonts w:ascii="Arial" w:eastAsia="Arial" w:hAnsi="Arial" w:cs="Arial"/>
          <w:spacing w:val="-1"/>
          <w:sz w:val="24"/>
          <w:szCs w:val="24"/>
        </w:rPr>
        <w:t>u</w:t>
      </w:r>
      <w:r w:rsidRPr="00222519">
        <w:rPr>
          <w:rFonts w:ascii="Arial" w:eastAsia="Arial" w:hAnsi="Arial" w:cs="Arial"/>
          <w:sz w:val="24"/>
          <w:szCs w:val="24"/>
        </w:rPr>
        <w:t>e</w:t>
      </w:r>
      <w:r w:rsidRPr="00222519">
        <w:rPr>
          <w:rFonts w:ascii="Arial" w:eastAsia="Arial" w:hAnsi="Arial" w:cs="Arial"/>
          <w:spacing w:val="1"/>
          <w:sz w:val="24"/>
          <w:szCs w:val="24"/>
        </w:rPr>
        <w:t xml:space="preserve"> </w:t>
      </w:r>
      <w:r w:rsidRPr="00222519">
        <w:rPr>
          <w:rFonts w:ascii="Arial" w:eastAsia="Arial" w:hAnsi="Arial" w:cs="Arial"/>
          <w:spacing w:val="-3"/>
          <w:sz w:val="24"/>
          <w:szCs w:val="24"/>
        </w:rPr>
        <w:t>e</w:t>
      </w:r>
      <w:r w:rsidRPr="00222519">
        <w:rPr>
          <w:rFonts w:ascii="Arial" w:eastAsia="Arial" w:hAnsi="Arial" w:cs="Arial"/>
          <w:sz w:val="24"/>
          <w:szCs w:val="24"/>
        </w:rPr>
        <w:t>xpresam</w:t>
      </w:r>
      <w:r w:rsidRPr="00222519">
        <w:rPr>
          <w:rFonts w:ascii="Arial" w:eastAsia="Arial" w:hAnsi="Arial" w:cs="Arial"/>
          <w:spacing w:val="-2"/>
          <w:sz w:val="24"/>
          <w:szCs w:val="24"/>
        </w:rPr>
        <w:t>e</w:t>
      </w:r>
      <w:r w:rsidRPr="00222519">
        <w:rPr>
          <w:rFonts w:ascii="Arial" w:eastAsia="Arial" w:hAnsi="Arial" w:cs="Arial"/>
          <w:sz w:val="24"/>
          <w:szCs w:val="24"/>
        </w:rPr>
        <w:t>nte</w:t>
      </w:r>
      <w:r w:rsidRPr="00222519">
        <w:rPr>
          <w:rFonts w:ascii="Arial" w:eastAsia="Arial" w:hAnsi="Arial" w:cs="Arial"/>
          <w:spacing w:val="1"/>
          <w:sz w:val="24"/>
          <w:szCs w:val="24"/>
        </w:rPr>
        <w:t xml:space="preserve"> </w:t>
      </w:r>
      <w:r w:rsidRPr="00222519">
        <w:rPr>
          <w:rFonts w:ascii="Arial" w:eastAsia="Arial" w:hAnsi="Arial" w:cs="Arial"/>
          <w:spacing w:val="-1"/>
          <w:sz w:val="24"/>
          <w:szCs w:val="24"/>
        </w:rPr>
        <w:t>l</w:t>
      </w:r>
      <w:r w:rsidRPr="00222519">
        <w:rPr>
          <w:rFonts w:ascii="Arial" w:eastAsia="Arial" w:hAnsi="Arial" w:cs="Arial"/>
          <w:sz w:val="24"/>
          <w:szCs w:val="24"/>
        </w:rPr>
        <w:t>e</w:t>
      </w:r>
      <w:r w:rsidRPr="00222519">
        <w:rPr>
          <w:rFonts w:ascii="Arial" w:eastAsia="Arial" w:hAnsi="Arial" w:cs="Arial"/>
          <w:spacing w:val="1"/>
          <w:sz w:val="24"/>
          <w:szCs w:val="24"/>
        </w:rPr>
        <w:t xml:space="preserve"> </w:t>
      </w:r>
      <w:r w:rsidRPr="00222519">
        <w:rPr>
          <w:rFonts w:ascii="Arial" w:eastAsia="Arial" w:hAnsi="Arial" w:cs="Arial"/>
          <w:sz w:val="24"/>
          <w:szCs w:val="24"/>
        </w:rPr>
        <w:t>co</w:t>
      </w:r>
      <w:r w:rsidRPr="00222519">
        <w:rPr>
          <w:rFonts w:ascii="Arial" w:eastAsia="Arial" w:hAnsi="Arial" w:cs="Arial"/>
          <w:spacing w:val="-1"/>
          <w:sz w:val="24"/>
          <w:szCs w:val="24"/>
        </w:rPr>
        <w:t>n</w:t>
      </w:r>
      <w:r w:rsidRPr="00222519">
        <w:rPr>
          <w:rFonts w:ascii="Arial" w:eastAsia="Arial" w:hAnsi="Arial" w:cs="Arial"/>
          <w:spacing w:val="1"/>
          <w:sz w:val="24"/>
          <w:szCs w:val="24"/>
        </w:rPr>
        <w:t>f</w:t>
      </w:r>
      <w:r w:rsidRPr="00222519">
        <w:rPr>
          <w:rFonts w:ascii="Arial" w:eastAsia="Arial" w:hAnsi="Arial" w:cs="Arial"/>
          <w:spacing w:val="-1"/>
          <w:sz w:val="24"/>
          <w:szCs w:val="24"/>
        </w:rPr>
        <w:t>i</w:t>
      </w:r>
      <w:r w:rsidRPr="00222519">
        <w:rPr>
          <w:rFonts w:ascii="Arial" w:eastAsia="Arial" w:hAnsi="Arial" w:cs="Arial"/>
          <w:spacing w:val="-3"/>
          <w:sz w:val="24"/>
          <w:szCs w:val="24"/>
        </w:rPr>
        <w:t>e</w:t>
      </w:r>
      <w:r w:rsidRPr="00222519">
        <w:rPr>
          <w:rFonts w:ascii="Arial" w:eastAsia="Arial" w:hAnsi="Arial" w:cs="Arial"/>
          <w:spacing w:val="1"/>
          <w:sz w:val="24"/>
          <w:szCs w:val="24"/>
        </w:rPr>
        <w:t>r</w:t>
      </w:r>
      <w:r w:rsidRPr="00222519">
        <w:rPr>
          <w:rFonts w:ascii="Arial" w:eastAsia="Arial" w:hAnsi="Arial" w:cs="Arial"/>
          <w:sz w:val="24"/>
          <w:szCs w:val="24"/>
        </w:rPr>
        <w:t>a</w:t>
      </w:r>
      <w:r w:rsidRPr="00222519">
        <w:rPr>
          <w:rFonts w:ascii="Arial" w:eastAsia="Arial" w:hAnsi="Arial" w:cs="Arial"/>
          <w:spacing w:val="-2"/>
          <w:sz w:val="24"/>
          <w:szCs w:val="24"/>
        </w:rPr>
        <w:t xml:space="preserve"> </w:t>
      </w:r>
      <w:r w:rsidRPr="00222519">
        <w:rPr>
          <w:rFonts w:ascii="Arial" w:eastAsia="Arial" w:hAnsi="Arial" w:cs="Arial"/>
          <w:sz w:val="24"/>
          <w:szCs w:val="24"/>
        </w:rPr>
        <w:t>el</w:t>
      </w:r>
      <w:r w:rsidRPr="00222519">
        <w:rPr>
          <w:rFonts w:ascii="Arial" w:eastAsia="Arial" w:hAnsi="Arial" w:cs="Arial"/>
          <w:spacing w:val="2"/>
          <w:sz w:val="24"/>
          <w:szCs w:val="24"/>
        </w:rPr>
        <w:t xml:space="preserve"> </w:t>
      </w:r>
      <w:r w:rsidRPr="00222519">
        <w:rPr>
          <w:rFonts w:ascii="Arial" w:eastAsia="Arial" w:hAnsi="Arial" w:cs="Arial"/>
          <w:spacing w:val="1"/>
          <w:sz w:val="24"/>
          <w:szCs w:val="24"/>
        </w:rPr>
        <w:t>(</w:t>
      </w:r>
      <w:r w:rsidRPr="00222519">
        <w:rPr>
          <w:rFonts w:ascii="Arial" w:eastAsia="Arial" w:hAnsi="Arial" w:cs="Arial"/>
          <w:spacing w:val="-1"/>
          <w:sz w:val="24"/>
          <w:szCs w:val="24"/>
        </w:rPr>
        <w:t>l</w:t>
      </w:r>
      <w:r w:rsidRPr="00222519">
        <w:rPr>
          <w:rFonts w:ascii="Arial" w:eastAsia="Arial" w:hAnsi="Arial" w:cs="Arial"/>
          <w:sz w:val="24"/>
          <w:szCs w:val="24"/>
        </w:rPr>
        <w:t xml:space="preserve">a) </w:t>
      </w:r>
      <w:r w:rsidRPr="00222519">
        <w:rPr>
          <w:rFonts w:ascii="Arial" w:eastAsia="Arial" w:hAnsi="Arial" w:cs="Arial"/>
          <w:spacing w:val="1"/>
          <w:sz w:val="24"/>
          <w:szCs w:val="24"/>
        </w:rPr>
        <w:t>G</w:t>
      </w:r>
      <w:r w:rsidRPr="00222519">
        <w:rPr>
          <w:rFonts w:ascii="Arial" w:eastAsia="Arial" w:hAnsi="Arial" w:cs="Arial"/>
          <w:sz w:val="24"/>
          <w:szCs w:val="24"/>
        </w:rPr>
        <w:t>o</w:t>
      </w:r>
      <w:r w:rsidRPr="00222519">
        <w:rPr>
          <w:rFonts w:ascii="Arial" w:eastAsia="Arial" w:hAnsi="Arial" w:cs="Arial"/>
          <w:spacing w:val="-1"/>
          <w:sz w:val="24"/>
          <w:szCs w:val="24"/>
        </w:rPr>
        <w:t>b</w:t>
      </w:r>
      <w:r w:rsidRPr="00222519">
        <w:rPr>
          <w:rFonts w:ascii="Arial" w:eastAsia="Arial" w:hAnsi="Arial" w:cs="Arial"/>
          <w:sz w:val="24"/>
          <w:szCs w:val="24"/>
        </w:rPr>
        <w:t>ernad</w:t>
      </w:r>
      <w:r w:rsidRPr="00222519">
        <w:rPr>
          <w:rFonts w:ascii="Arial" w:eastAsia="Arial" w:hAnsi="Arial" w:cs="Arial"/>
          <w:spacing w:val="-3"/>
          <w:sz w:val="24"/>
          <w:szCs w:val="24"/>
        </w:rPr>
        <w:t>o</w:t>
      </w:r>
      <w:r w:rsidRPr="00222519">
        <w:rPr>
          <w:rFonts w:ascii="Arial" w:eastAsia="Arial" w:hAnsi="Arial" w:cs="Arial"/>
          <w:spacing w:val="1"/>
          <w:sz w:val="24"/>
          <w:szCs w:val="24"/>
        </w:rPr>
        <w:t>r(</w:t>
      </w:r>
      <w:r w:rsidRPr="00222519">
        <w:rPr>
          <w:rFonts w:ascii="Arial" w:eastAsia="Arial" w:hAnsi="Arial" w:cs="Arial"/>
          <w:spacing w:val="-3"/>
          <w:sz w:val="24"/>
          <w:szCs w:val="24"/>
        </w:rPr>
        <w:t>a</w:t>
      </w:r>
      <w:r w:rsidRPr="00222519">
        <w:rPr>
          <w:rFonts w:ascii="Arial" w:eastAsia="Arial" w:hAnsi="Arial" w:cs="Arial"/>
          <w:sz w:val="24"/>
          <w:szCs w:val="24"/>
        </w:rPr>
        <w:t>)</w:t>
      </w:r>
      <w:r w:rsidRPr="00222519">
        <w:rPr>
          <w:rFonts w:ascii="Arial" w:eastAsia="Arial" w:hAnsi="Arial" w:cs="Arial"/>
          <w:spacing w:val="2"/>
          <w:sz w:val="24"/>
          <w:szCs w:val="24"/>
        </w:rPr>
        <w:t xml:space="preserve"> </w:t>
      </w:r>
      <w:r w:rsidRPr="00222519">
        <w:rPr>
          <w:rFonts w:ascii="Arial" w:eastAsia="Arial" w:hAnsi="Arial" w:cs="Arial"/>
          <w:sz w:val="24"/>
          <w:szCs w:val="24"/>
        </w:rPr>
        <w:t>d</w:t>
      </w:r>
      <w:r w:rsidRPr="00222519">
        <w:rPr>
          <w:rFonts w:ascii="Arial" w:eastAsia="Arial" w:hAnsi="Arial" w:cs="Arial"/>
          <w:spacing w:val="-1"/>
          <w:sz w:val="24"/>
          <w:szCs w:val="24"/>
        </w:rPr>
        <w:t>e</w:t>
      </w:r>
      <w:r w:rsidRPr="00222519">
        <w:rPr>
          <w:rFonts w:ascii="Arial" w:eastAsia="Arial" w:hAnsi="Arial" w:cs="Arial"/>
          <w:sz w:val="24"/>
          <w:szCs w:val="24"/>
        </w:rPr>
        <w:t xml:space="preserve">l </w:t>
      </w:r>
      <w:r w:rsidRPr="00222519">
        <w:rPr>
          <w:rFonts w:ascii="Arial" w:eastAsia="Arial" w:hAnsi="Arial" w:cs="Arial"/>
          <w:spacing w:val="-1"/>
          <w:sz w:val="24"/>
          <w:szCs w:val="24"/>
        </w:rPr>
        <w:t>E</w:t>
      </w:r>
      <w:r w:rsidRPr="00222519">
        <w:rPr>
          <w:rFonts w:ascii="Arial" w:eastAsia="Arial" w:hAnsi="Arial" w:cs="Arial"/>
          <w:spacing w:val="-2"/>
          <w:sz w:val="24"/>
          <w:szCs w:val="24"/>
        </w:rPr>
        <w:t>s</w:t>
      </w:r>
      <w:r w:rsidRPr="00222519">
        <w:rPr>
          <w:rFonts w:ascii="Arial" w:eastAsia="Arial" w:hAnsi="Arial" w:cs="Arial"/>
          <w:spacing w:val="1"/>
          <w:sz w:val="24"/>
          <w:szCs w:val="24"/>
        </w:rPr>
        <w:t>t</w:t>
      </w:r>
      <w:r w:rsidRPr="00222519">
        <w:rPr>
          <w:rFonts w:ascii="Arial" w:eastAsia="Arial" w:hAnsi="Arial" w:cs="Arial"/>
          <w:sz w:val="24"/>
          <w:szCs w:val="24"/>
        </w:rPr>
        <w:t>a</w:t>
      </w:r>
      <w:r w:rsidRPr="00222519">
        <w:rPr>
          <w:rFonts w:ascii="Arial" w:eastAsia="Arial" w:hAnsi="Arial" w:cs="Arial"/>
          <w:spacing w:val="-3"/>
          <w:sz w:val="24"/>
          <w:szCs w:val="24"/>
        </w:rPr>
        <w:t>d</w:t>
      </w:r>
      <w:r w:rsidRPr="00222519">
        <w:rPr>
          <w:rFonts w:ascii="Arial" w:eastAsia="Arial" w:hAnsi="Arial" w:cs="Arial"/>
          <w:sz w:val="24"/>
          <w:szCs w:val="24"/>
        </w:rPr>
        <w:t>o</w:t>
      </w:r>
      <w:r w:rsidR="001741AD">
        <w:rPr>
          <w:rFonts w:ascii="Arial" w:eastAsia="Arial" w:hAnsi="Arial" w:cs="Arial"/>
          <w:sz w:val="24"/>
          <w:szCs w:val="24"/>
        </w:rPr>
        <w:t>.</w:t>
      </w:r>
    </w:p>
    <w:p w14:paraId="5F94D0B2" w14:textId="77777777" w:rsidR="00752DBB" w:rsidRPr="00222519" w:rsidRDefault="00752DBB">
      <w:pPr>
        <w:rPr>
          <w:rFonts w:ascii="Arial" w:eastAsia="Arial" w:hAnsi="Arial" w:cs="Arial"/>
          <w:sz w:val="24"/>
          <w:szCs w:val="24"/>
        </w:rPr>
      </w:pPr>
      <w:r w:rsidRPr="00222519">
        <w:rPr>
          <w:rFonts w:ascii="Arial" w:eastAsia="Arial" w:hAnsi="Arial" w:cs="Arial"/>
          <w:sz w:val="24"/>
          <w:szCs w:val="24"/>
        </w:rPr>
        <w:br w:type="page"/>
      </w:r>
    </w:p>
    <w:p w14:paraId="090F39DA" w14:textId="50FD0D6D" w:rsidR="00500734" w:rsidRPr="007A1793" w:rsidRDefault="00500734" w:rsidP="007A1793">
      <w:pPr>
        <w:pStyle w:val="Ttulo1"/>
        <w:rPr>
          <w:rFonts w:ascii="Arial" w:hAnsi="Arial" w:cs="Arial"/>
          <w:b/>
          <w:color w:val="FFFFFF" w:themeColor="background1"/>
          <w:sz w:val="24"/>
          <w:szCs w:val="24"/>
        </w:rPr>
      </w:pPr>
      <w:bookmarkStart w:id="31" w:name="_Toc101525525"/>
      <w:r w:rsidRPr="007A1793">
        <w:rPr>
          <w:rFonts w:ascii="Arial" w:hAnsi="Arial" w:cs="Arial"/>
          <w:b/>
          <w:color w:val="FFFFFF" w:themeColor="background1"/>
          <w:sz w:val="24"/>
          <w:szCs w:val="24"/>
        </w:rPr>
        <w:lastRenderedPageBreak/>
        <w:t>OFICINA ADMINISTRATIVA Y DE AGENDA</w:t>
      </w:r>
      <w:bookmarkEnd w:id="31"/>
    </w:p>
    <w:p w14:paraId="2C28C10D" w14:textId="1DFD5A92" w:rsidR="009E03DB" w:rsidRPr="007A1793" w:rsidRDefault="002B19A0" w:rsidP="006F4FE7">
      <w:pPr>
        <w:pStyle w:val="Ttulo2"/>
        <w:rPr>
          <w:rFonts w:ascii="Arial" w:hAnsi="Arial" w:cs="Arial"/>
          <w:b/>
          <w:color w:val="FFFFFF" w:themeColor="background1"/>
          <w:sz w:val="24"/>
          <w:szCs w:val="24"/>
        </w:rPr>
      </w:pPr>
      <w:bookmarkStart w:id="32" w:name="_Toc101525526"/>
      <w:r w:rsidRPr="007A1793">
        <w:rPr>
          <w:noProof/>
          <w:color w:val="FFFFFF" w:themeColor="background1"/>
        </w:rPr>
        <mc:AlternateContent>
          <mc:Choice Requires="wps">
            <w:drawing>
              <wp:anchor distT="0" distB="0" distL="114300" distR="114300" simplePos="0" relativeHeight="251923456" behindDoc="0" locked="0" layoutInCell="1" allowOverlap="1" wp14:anchorId="5B6CDF95" wp14:editId="1B884C5D">
                <wp:simplePos x="0" y="0"/>
                <wp:positionH relativeFrom="margin">
                  <wp:align>left</wp:align>
                </wp:positionH>
                <wp:positionV relativeFrom="paragraph">
                  <wp:posOffset>303530</wp:posOffset>
                </wp:positionV>
                <wp:extent cx="5600700" cy="638175"/>
                <wp:effectExtent l="0" t="0" r="19050" b="28575"/>
                <wp:wrapNone/>
                <wp:docPr id="19" name="Rectángulo 19"/>
                <wp:cNvGraphicFramePr/>
                <a:graphic xmlns:a="http://schemas.openxmlformats.org/drawingml/2006/main">
                  <a:graphicData uri="http://schemas.microsoft.com/office/word/2010/wordprocessingShape">
                    <wps:wsp>
                      <wps:cNvSpPr/>
                      <wps:spPr>
                        <a:xfrm>
                          <a:off x="0" y="0"/>
                          <a:ext cx="5600700" cy="6381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8FE6F5" w14:textId="23EDE287" w:rsidR="00272F16" w:rsidRDefault="00272F16" w:rsidP="00B82F97">
                            <w:pPr>
                              <w:spacing w:after="0" w:line="240" w:lineRule="atLeast"/>
                              <w:jc w:val="center"/>
                              <w:rPr>
                                <w:rFonts w:ascii="Arial" w:hAnsi="Arial" w:cs="Arial"/>
                                <w:b/>
                                <w:color w:val="FFFFFF" w:themeColor="background1"/>
                                <w:sz w:val="24"/>
                                <w:szCs w:val="24"/>
                              </w:rPr>
                            </w:pPr>
                            <w:bookmarkStart w:id="33" w:name="_Hlk100306584"/>
                            <w:r w:rsidRPr="00B82F97">
                              <w:rPr>
                                <w:rFonts w:ascii="Arial" w:hAnsi="Arial" w:cs="Arial"/>
                                <w:b/>
                                <w:color w:val="FFFFFF" w:themeColor="background1"/>
                                <w:sz w:val="24"/>
                                <w:szCs w:val="24"/>
                              </w:rPr>
                              <w:t>CÉDULA DE ORGANIGRAMA Y FIRMAS</w:t>
                            </w:r>
                          </w:p>
                          <w:bookmarkEnd w:id="33"/>
                          <w:p w14:paraId="78180A2A" w14:textId="0B6471C7" w:rsidR="00272F16" w:rsidRPr="00B82F97" w:rsidRDefault="00272F16" w:rsidP="00B82F97">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XII OFICINA ADMINISTRATIVA Y DE AGENDA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6CDF95" id="Rectángulo 19" o:spid="_x0000_s1026" style="position:absolute;margin-left:0;margin-top:23.9pt;width:441pt;height:50.25pt;z-index:251923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" fillcolor="#00b0f0" strokecolor="#00b0f0" strokeweight="2pt">
                <v:textbox>
                  <w:txbxContent>
                    <w:p w14:paraId="0F8FE6F5" w14:textId="23EDE287" w:rsidR="00272F16" w:rsidRDefault="00272F16" w:rsidP="00B82F97">
                      <w:pPr>
                        <w:spacing w:after="0" w:line="240" w:lineRule="atLeast"/>
                        <w:jc w:val="center"/>
                        <w:rPr>
                          <w:rFonts w:ascii="Arial" w:hAnsi="Arial" w:cs="Arial"/>
                          <w:b/>
                          <w:color w:val="FFFFFF" w:themeColor="background1"/>
                          <w:sz w:val="24"/>
                          <w:szCs w:val="24"/>
                        </w:rPr>
                      </w:pPr>
                      <w:bookmarkStart w:id="34" w:name="_Hlk100306584"/>
                      <w:r w:rsidRPr="00B82F97">
                        <w:rPr>
                          <w:rFonts w:ascii="Arial" w:hAnsi="Arial" w:cs="Arial"/>
                          <w:b/>
                          <w:color w:val="FFFFFF" w:themeColor="background1"/>
                          <w:sz w:val="24"/>
                          <w:szCs w:val="24"/>
                        </w:rPr>
                        <w:t>CÉDULA DE ORGANIGRAMA Y FIRMAS</w:t>
                      </w:r>
                    </w:p>
                    <w:bookmarkEnd w:id="34"/>
                    <w:p w14:paraId="78180A2A" w14:textId="0B6471C7" w:rsidR="00272F16" w:rsidRPr="00B82F97" w:rsidRDefault="00272F16" w:rsidP="00B82F97">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XII OFICINA ADMINISTRATIVA Y DE AGENDA</w:t>
                      </w:r>
                    </w:p>
                  </w:txbxContent>
                </v:textbox>
                <w10:wrap anchorx="margin"/>
              </v:rect>
            </w:pict>
          </mc:Fallback>
        </mc:AlternateContent>
      </w:r>
      <w:r w:rsidR="00480600" w:rsidRPr="007A1793">
        <w:rPr>
          <w:rFonts w:ascii="Arial" w:hAnsi="Arial" w:cs="Arial"/>
          <w:b/>
          <w:color w:val="FFFFFF" w:themeColor="background1"/>
          <w:sz w:val="24"/>
          <w:szCs w:val="24"/>
        </w:rPr>
        <w:t>CÉDULA DE ORGANIGRAMA Y FIRMAS</w:t>
      </w:r>
      <w:bookmarkEnd w:id="32"/>
    </w:p>
    <w:p w14:paraId="7E09FCB4" w14:textId="6D3ED1A3" w:rsidR="009E03DB" w:rsidRDefault="009E03DB" w:rsidP="002B19A0">
      <w:pPr>
        <w:pStyle w:val="Prrafodelista"/>
        <w:rPr>
          <w:rFonts w:ascii="Arial" w:hAnsi="Arial" w:cs="Arial"/>
          <w:b/>
          <w:sz w:val="24"/>
          <w:szCs w:val="24"/>
        </w:rPr>
      </w:pPr>
    </w:p>
    <w:p w14:paraId="3DA20B13" w14:textId="754B86D6" w:rsidR="009E03DB" w:rsidRDefault="009E03DB" w:rsidP="00B82F97">
      <w:pPr>
        <w:pStyle w:val="Prrafodelista"/>
        <w:spacing w:after="0"/>
        <w:ind w:left="0"/>
        <w:jc w:val="center"/>
        <w:rPr>
          <w:rFonts w:ascii="Arial" w:hAnsi="Arial" w:cs="Arial"/>
          <w:b/>
          <w:sz w:val="24"/>
          <w:szCs w:val="24"/>
        </w:rPr>
      </w:pPr>
    </w:p>
    <w:p w14:paraId="7DBCCD8C" w14:textId="77777777" w:rsidR="009E03DB" w:rsidRDefault="009E03DB" w:rsidP="00B82F97">
      <w:pPr>
        <w:pStyle w:val="Prrafodelista"/>
        <w:spacing w:after="0"/>
        <w:ind w:left="0"/>
        <w:jc w:val="center"/>
        <w:rPr>
          <w:rFonts w:ascii="Arial" w:hAnsi="Arial" w:cs="Arial"/>
          <w:b/>
          <w:sz w:val="24"/>
          <w:szCs w:val="24"/>
        </w:rPr>
      </w:pPr>
    </w:p>
    <w:p w14:paraId="58765430" w14:textId="08E40A91" w:rsidR="00A92449" w:rsidRPr="00222519" w:rsidRDefault="00A92449" w:rsidP="00A92449">
      <w:pPr>
        <w:jc w:val="center"/>
        <w:rPr>
          <w:rFonts w:ascii="Arial" w:hAnsi="Arial" w:cs="Arial"/>
          <w:b/>
          <w:sz w:val="24"/>
          <w:szCs w:val="24"/>
        </w:rPr>
      </w:pPr>
    </w:p>
    <w:p w14:paraId="6A0CB005" w14:textId="2F7620F0" w:rsidR="00A92449" w:rsidRPr="00222519" w:rsidRDefault="00272F16" w:rsidP="00A92449">
      <w:pPr>
        <w:jc w:val="center"/>
        <w:rPr>
          <w:rFonts w:ascii="Arial" w:hAnsi="Arial" w:cs="Arial"/>
          <w:b/>
          <w:sz w:val="24"/>
          <w:szCs w:val="24"/>
        </w:rPr>
      </w:pPr>
      <w:r>
        <w:rPr>
          <w:rFonts w:ascii="Arial" w:hAnsi="Arial" w:cs="Arial"/>
          <w:noProof/>
          <w:sz w:val="24"/>
          <w:szCs w:val="24"/>
        </w:rPr>
        <w:object w:dxaOrig="0" w:dyaOrig="0" w14:anchorId="69B59E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3" type="#_x0000_t75" style="position:absolute;left:0;text-align:left;margin-left:167.7pt;margin-top:4.6pt;width:100.5pt;height:114.05pt;z-index:251840512">
            <v:imagedata r:id="rId25" o:title=""/>
            <w10:wrap type="square"/>
          </v:shape>
          <o:OLEObject Type="Embed" ProgID="Visio.Drawing.15" ShapeID="_x0000_s1153" DrawAspect="Content" ObjectID="_1712476570" r:id="rId26"/>
        </w:object>
      </w:r>
    </w:p>
    <w:p w14:paraId="69A3B64F" w14:textId="77777777" w:rsidR="00A92449" w:rsidRPr="00222519" w:rsidRDefault="00A92449" w:rsidP="00A92449">
      <w:pPr>
        <w:jc w:val="center"/>
        <w:rPr>
          <w:rFonts w:ascii="Arial" w:hAnsi="Arial" w:cs="Arial"/>
          <w:b/>
          <w:sz w:val="24"/>
          <w:szCs w:val="24"/>
        </w:rPr>
      </w:pPr>
    </w:p>
    <w:p w14:paraId="37C2230E" w14:textId="77777777" w:rsidR="00A92449" w:rsidRPr="00222519" w:rsidRDefault="00A92449" w:rsidP="00A92449">
      <w:pPr>
        <w:jc w:val="center"/>
        <w:rPr>
          <w:rFonts w:ascii="Arial" w:hAnsi="Arial" w:cs="Arial"/>
          <w:b/>
          <w:sz w:val="24"/>
          <w:szCs w:val="24"/>
        </w:rPr>
      </w:pPr>
    </w:p>
    <w:p w14:paraId="3964B754" w14:textId="77777777" w:rsidR="00A92449" w:rsidRPr="00222519" w:rsidRDefault="00A92449" w:rsidP="00A92449">
      <w:pPr>
        <w:jc w:val="center"/>
        <w:rPr>
          <w:rFonts w:ascii="Arial" w:hAnsi="Arial" w:cs="Arial"/>
          <w:b/>
          <w:sz w:val="24"/>
          <w:szCs w:val="24"/>
        </w:rPr>
      </w:pPr>
    </w:p>
    <w:p w14:paraId="2E26D3BB" w14:textId="77777777" w:rsidR="00A92449" w:rsidRPr="00222519" w:rsidRDefault="00A92449" w:rsidP="00A92449">
      <w:pPr>
        <w:jc w:val="center"/>
        <w:rPr>
          <w:rFonts w:ascii="Arial" w:hAnsi="Arial" w:cs="Arial"/>
          <w:b/>
          <w:sz w:val="24"/>
          <w:szCs w:val="24"/>
        </w:rPr>
      </w:pPr>
    </w:p>
    <w:p w14:paraId="5D4EEC60" w14:textId="77777777" w:rsidR="00A92449" w:rsidRPr="00222519" w:rsidRDefault="00A92449" w:rsidP="00A92449">
      <w:pPr>
        <w:jc w:val="center"/>
        <w:rPr>
          <w:rFonts w:ascii="Arial" w:hAnsi="Arial" w:cs="Arial"/>
          <w:b/>
          <w:sz w:val="24"/>
          <w:szCs w:val="24"/>
        </w:rPr>
      </w:pPr>
    </w:p>
    <w:p w14:paraId="78E06832" w14:textId="597E350B" w:rsidR="00A92449" w:rsidRPr="00222519" w:rsidRDefault="00A92449" w:rsidP="00A92449">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A92449" w:rsidRPr="00222519" w14:paraId="7F0913CE"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40A3069" w14:textId="77777777" w:rsidR="00A92449" w:rsidRPr="00222519" w:rsidRDefault="00A9244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5F01BDD" w14:textId="77777777" w:rsidR="00A92449" w:rsidRPr="00222519" w:rsidRDefault="00A92449"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769C076" w14:textId="4E89C5EC" w:rsidR="00A92449"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92449" w:rsidRPr="00222519" w14:paraId="34B78AF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E40422C" w14:textId="77777777" w:rsidR="00A92449" w:rsidRPr="00222519" w:rsidRDefault="00885CA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1A49B4BC" w14:textId="3E5AC1D8" w:rsidR="00885CA2" w:rsidRPr="00222519" w:rsidRDefault="00885CA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18A73D2F" w14:textId="77777777" w:rsidR="00A92449" w:rsidRPr="00222519" w:rsidRDefault="00A9244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2E2DFFB" w14:textId="77777777" w:rsidR="00A92449" w:rsidRPr="00222519" w:rsidRDefault="00A9244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92449" w:rsidRPr="00222519" w14:paraId="29F58761"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30405EC" w14:textId="2F212D4E" w:rsidR="00A92449" w:rsidRPr="00222519" w:rsidRDefault="00F80D54"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Lcda</w:t>
            </w:r>
            <w:r w:rsidR="007A1793">
              <w:rPr>
                <w:rFonts w:ascii="Arial" w:hAnsi="Arial" w:cs="Arial"/>
                <w:color w:val="000000" w:themeColor="text1"/>
                <w:sz w:val="24"/>
                <w:szCs w:val="24"/>
              </w:rPr>
              <w:t>. (o)</w:t>
            </w:r>
            <w:r w:rsidRPr="00222519">
              <w:rPr>
                <w:rFonts w:ascii="Arial" w:hAnsi="Arial" w:cs="Arial"/>
                <w:color w:val="000000" w:themeColor="text1"/>
                <w:sz w:val="24"/>
                <w:szCs w:val="24"/>
              </w:rPr>
              <w:t xml:space="preserve"> </w:t>
            </w:r>
            <w:r w:rsidR="00885CA2" w:rsidRPr="00222519">
              <w:rPr>
                <w:rFonts w:ascii="Arial" w:hAnsi="Arial" w:cs="Arial"/>
                <w:color w:val="000000" w:themeColor="text1"/>
                <w:sz w:val="24"/>
                <w:szCs w:val="24"/>
              </w:rPr>
              <w:t xml:space="preserve">María del Rubí Maldonado García </w:t>
            </w:r>
          </w:p>
          <w:p w14:paraId="005AACA1" w14:textId="06EFA42E" w:rsidR="00885CA2" w:rsidRPr="00222519" w:rsidRDefault="00885CA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Jefa </w:t>
            </w:r>
            <w:r w:rsidR="007A1793">
              <w:rPr>
                <w:rFonts w:ascii="Arial" w:hAnsi="Arial" w:cs="Arial"/>
                <w:color w:val="000000" w:themeColor="text1"/>
                <w:sz w:val="24"/>
                <w:szCs w:val="24"/>
              </w:rPr>
              <w:t xml:space="preserve">(e) </w:t>
            </w:r>
            <w:r w:rsidRPr="00222519">
              <w:rPr>
                <w:rFonts w:ascii="Arial" w:hAnsi="Arial" w:cs="Arial"/>
                <w:color w:val="000000" w:themeColor="text1"/>
                <w:sz w:val="24"/>
                <w:szCs w:val="24"/>
              </w:rPr>
              <w:t>de Oficina Administrativa y de Agenda</w:t>
            </w:r>
          </w:p>
        </w:tc>
        <w:tc>
          <w:tcPr>
            <w:tcW w:w="2126" w:type="dxa"/>
            <w:tcBorders>
              <w:left w:val="single" w:sz="4" w:space="0" w:color="auto"/>
              <w:right w:val="single" w:sz="4" w:space="0" w:color="auto"/>
            </w:tcBorders>
          </w:tcPr>
          <w:p w14:paraId="319D44E0" w14:textId="77777777" w:rsidR="00A92449" w:rsidRPr="00222519" w:rsidRDefault="00A9244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9681B8A" w14:textId="77777777" w:rsidR="00A92449" w:rsidRPr="00222519" w:rsidRDefault="00A9244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640E4204" w14:textId="77777777" w:rsidR="00BD00AB" w:rsidRDefault="00BD00AB" w:rsidP="00BD00AB">
      <w:pPr>
        <w:rPr>
          <w:rFonts w:ascii="Arial" w:hAnsi="Arial" w:cs="Arial"/>
          <w:b/>
          <w:sz w:val="24"/>
          <w:szCs w:val="24"/>
        </w:rPr>
      </w:pPr>
    </w:p>
    <w:p w14:paraId="4584FF0D" w14:textId="77777777" w:rsidR="00BD00AB" w:rsidRDefault="00BD00AB">
      <w:pPr>
        <w:rPr>
          <w:rFonts w:ascii="Arial" w:hAnsi="Arial" w:cs="Arial"/>
          <w:b/>
          <w:sz w:val="24"/>
          <w:szCs w:val="24"/>
        </w:rPr>
      </w:pPr>
      <w:r>
        <w:rPr>
          <w:rFonts w:ascii="Arial" w:hAnsi="Arial" w:cs="Arial"/>
          <w:b/>
          <w:sz w:val="24"/>
          <w:szCs w:val="24"/>
        </w:rPr>
        <w:br w:type="page"/>
      </w:r>
    </w:p>
    <w:p w14:paraId="65F0F352" w14:textId="120784F9" w:rsidR="00D36CB0" w:rsidRPr="006F4FE7" w:rsidRDefault="00327257" w:rsidP="006F4FE7">
      <w:pPr>
        <w:pStyle w:val="Ttulo2"/>
        <w:rPr>
          <w:rFonts w:ascii="Arial" w:hAnsi="Arial" w:cs="Arial"/>
          <w:b/>
          <w:color w:val="FFFFFF" w:themeColor="background1"/>
          <w:sz w:val="24"/>
          <w:szCs w:val="24"/>
        </w:rPr>
      </w:pPr>
      <w:bookmarkStart w:id="35" w:name="_Toc101525527"/>
      <w:r w:rsidRPr="006F4FE7">
        <w:rPr>
          <w:rFonts w:ascii="Arial" w:hAnsi="Arial" w:cs="Arial"/>
          <w:b/>
          <w:color w:val="FFFFFF" w:themeColor="background1"/>
          <w:sz w:val="20"/>
          <w:szCs w:val="24"/>
        </w:rPr>
        <w:lastRenderedPageBreak/>
        <w:t>CÉDULA DE PERFIL DE PUESTO</w:t>
      </w:r>
      <w:bookmarkEnd w:id="35"/>
      <w:r w:rsidR="00500734" w:rsidRPr="006F4FE7">
        <w:rPr>
          <w:rFonts w:ascii="Arial" w:hAnsi="Arial" w:cs="Arial"/>
          <w:b/>
          <w:color w:val="FFFFFF" w:themeColor="background1"/>
          <w:sz w:val="20"/>
          <w:szCs w:val="24"/>
        </w:rPr>
        <w:t xml:space="preserve"> </w:t>
      </w:r>
    </w:p>
    <w:tbl>
      <w:tblPr>
        <w:tblW w:w="9067" w:type="dxa"/>
        <w:tblCellMar>
          <w:left w:w="70" w:type="dxa"/>
          <w:right w:w="70" w:type="dxa"/>
        </w:tblCellMar>
        <w:tblLook w:val="04A0" w:firstRow="1" w:lastRow="0" w:firstColumn="1" w:lastColumn="0" w:noHBand="0" w:noVBand="1"/>
      </w:tblPr>
      <w:tblGrid>
        <w:gridCol w:w="846"/>
        <w:gridCol w:w="992"/>
        <w:gridCol w:w="1134"/>
        <w:gridCol w:w="989"/>
        <w:gridCol w:w="2996"/>
        <w:gridCol w:w="314"/>
        <w:gridCol w:w="314"/>
        <w:gridCol w:w="314"/>
        <w:gridCol w:w="1168"/>
      </w:tblGrid>
      <w:tr w:rsidR="00D36CB0" w:rsidRPr="00222519" w14:paraId="47A7001F" w14:textId="77777777" w:rsidTr="00B82F97">
        <w:trPr>
          <w:trHeight w:val="723"/>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81B47D6" w14:textId="77777777" w:rsidR="00D36CB0" w:rsidRDefault="00D36CB0" w:rsidP="00480600">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74038F8D" w14:textId="16F8F1A8" w:rsidR="00B82F97" w:rsidRPr="00B82F97" w:rsidRDefault="00B82F97" w:rsidP="00480600">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w:t>
            </w:r>
            <w:r w:rsidR="00B171ED">
              <w:rPr>
                <w:rFonts w:ascii="Arial" w:hAnsi="Arial" w:cs="Arial"/>
                <w:b/>
                <w:color w:val="FFFFFF" w:themeColor="background1"/>
                <w:sz w:val="24"/>
                <w:szCs w:val="24"/>
              </w:rPr>
              <w:t>II</w:t>
            </w:r>
            <w:r>
              <w:rPr>
                <w:rFonts w:ascii="Arial" w:hAnsi="Arial" w:cs="Arial"/>
                <w:b/>
                <w:color w:val="FFFFFF" w:themeColor="background1"/>
                <w:sz w:val="24"/>
                <w:szCs w:val="24"/>
              </w:rPr>
              <w:t xml:space="preserve"> OFICINA ADMINISTRATIVA Y DE AGENDA</w:t>
            </w:r>
          </w:p>
        </w:tc>
      </w:tr>
      <w:tr w:rsidR="00D36CB0" w:rsidRPr="00222519" w14:paraId="7B0A43B9" w14:textId="77777777" w:rsidTr="0F715F11">
        <w:trPr>
          <w:trHeight w:val="300"/>
        </w:trPr>
        <w:tc>
          <w:tcPr>
            <w:tcW w:w="846" w:type="dxa"/>
            <w:tcBorders>
              <w:top w:val="nil"/>
              <w:left w:val="nil"/>
              <w:bottom w:val="nil"/>
              <w:right w:val="nil"/>
            </w:tcBorders>
            <w:shd w:val="clear" w:color="auto" w:fill="auto"/>
            <w:noWrap/>
            <w:vAlign w:val="bottom"/>
            <w:hideMark/>
          </w:tcPr>
          <w:p w14:paraId="6CBC6E50" w14:textId="77777777" w:rsidR="00D36CB0" w:rsidRPr="00222519" w:rsidRDefault="00D36CB0" w:rsidP="00832D77">
            <w:pPr>
              <w:spacing w:after="0" w:line="240" w:lineRule="auto"/>
              <w:jc w:val="center"/>
              <w:rPr>
                <w:rFonts w:ascii="Arial" w:eastAsia="Times New Roman" w:hAnsi="Arial" w:cs="Arial"/>
                <w:b/>
                <w:bCs/>
                <w:color w:val="FFFFFF"/>
                <w:sz w:val="24"/>
                <w:szCs w:val="24"/>
                <w:lang w:eastAsia="es-MX"/>
              </w:rPr>
            </w:pPr>
          </w:p>
        </w:tc>
        <w:tc>
          <w:tcPr>
            <w:tcW w:w="992" w:type="dxa"/>
            <w:tcBorders>
              <w:top w:val="nil"/>
              <w:left w:val="nil"/>
              <w:bottom w:val="nil"/>
              <w:right w:val="nil"/>
            </w:tcBorders>
            <w:shd w:val="clear" w:color="auto" w:fill="auto"/>
            <w:noWrap/>
            <w:vAlign w:val="bottom"/>
            <w:hideMark/>
          </w:tcPr>
          <w:p w14:paraId="13E0F717"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873E2EE"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bottom"/>
            <w:hideMark/>
          </w:tcPr>
          <w:p w14:paraId="50D5996E"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2D6BEA0D"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FFECD71"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D1C1DED"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AB4D794"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56BF115F"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r>
      <w:tr w:rsidR="00D36CB0" w:rsidRPr="00222519" w14:paraId="0DAD4D3F" w14:textId="77777777" w:rsidTr="0F715F11">
        <w:trPr>
          <w:trHeight w:val="467"/>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504B8" w14:textId="77777777" w:rsidR="00D36CB0" w:rsidRPr="00222519" w:rsidRDefault="00D36CB0"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2E22F211" w14:textId="5EF88A0F" w:rsidR="00D36CB0" w:rsidRPr="00222519" w:rsidRDefault="00D36CB0"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Administrativa y de Agenda.</w:t>
            </w:r>
          </w:p>
        </w:tc>
      </w:tr>
      <w:tr w:rsidR="00D36CB0" w:rsidRPr="00222519" w14:paraId="2A57542D" w14:textId="77777777" w:rsidTr="0F715F11">
        <w:trPr>
          <w:trHeight w:val="70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791FE9" w14:textId="77777777" w:rsidR="00D36CB0" w:rsidRPr="00222519" w:rsidRDefault="00D36CB0"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5DCA060F" w14:textId="73FA28B4" w:rsidR="00D36CB0" w:rsidRPr="00222519" w:rsidRDefault="00D36CB0"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Administrativa y de Agenda.</w:t>
            </w:r>
          </w:p>
        </w:tc>
      </w:tr>
      <w:tr w:rsidR="00D36CB0" w:rsidRPr="00222519" w14:paraId="4AD752FF"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3451D4F" w14:textId="77777777" w:rsidR="00D36CB0" w:rsidRPr="00222519" w:rsidRDefault="00D36CB0"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1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D824D2C" w14:textId="41AF0FB3" w:rsidR="00D36CB0" w:rsidRPr="00222519" w:rsidRDefault="00D36CB0"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Despacho de la Secretaría.</w:t>
            </w:r>
          </w:p>
        </w:tc>
      </w:tr>
      <w:tr w:rsidR="00D36CB0" w:rsidRPr="00222519" w14:paraId="587397A4" w14:textId="77777777" w:rsidTr="0F715F11">
        <w:trPr>
          <w:trHeight w:val="300"/>
        </w:trPr>
        <w:tc>
          <w:tcPr>
            <w:tcW w:w="846" w:type="dxa"/>
            <w:tcBorders>
              <w:top w:val="nil"/>
              <w:left w:val="nil"/>
              <w:bottom w:val="nil"/>
              <w:right w:val="nil"/>
            </w:tcBorders>
            <w:shd w:val="clear" w:color="auto" w:fill="auto"/>
            <w:noWrap/>
            <w:vAlign w:val="bottom"/>
            <w:hideMark/>
          </w:tcPr>
          <w:p w14:paraId="4197DB73" w14:textId="77777777" w:rsidR="00D36CB0" w:rsidRPr="00222519" w:rsidRDefault="00D36CB0" w:rsidP="00832D77">
            <w:pPr>
              <w:spacing w:after="0" w:line="240" w:lineRule="auto"/>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79CAAA4F"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EF4893D"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bottom"/>
            <w:hideMark/>
          </w:tcPr>
          <w:p w14:paraId="3641E2C5"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18A571EA"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E0FE963"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3794A76"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F2A865B"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5D7123B4" w14:textId="77777777" w:rsidR="00D36CB0" w:rsidRPr="00222519" w:rsidRDefault="00D36CB0" w:rsidP="00832D77">
            <w:pPr>
              <w:spacing w:after="0" w:line="240" w:lineRule="auto"/>
              <w:rPr>
                <w:rFonts w:ascii="Arial" w:eastAsia="Times New Roman" w:hAnsi="Arial" w:cs="Arial"/>
                <w:sz w:val="24"/>
                <w:szCs w:val="24"/>
                <w:lang w:eastAsia="es-MX"/>
              </w:rPr>
            </w:pPr>
          </w:p>
        </w:tc>
      </w:tr>
      <w:tr w:rsidR="00D36CB0" w:rsidRPr="00222519" w14:paraId="79DAAEA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D53F4"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36CB0" w:rsidRPr="00222519" w14:paraId="2873E9C0"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A1B0C"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1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629C7CFD" w14:textId="35E62F6D" w:rsidR="00D36CB0" w:rsidRPr="00222519" w:rsidRDefault="00D36CB0"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Titular del Despacho</w:t>
            </w:r>
          </w:p>
        </w:tc>
      </w:tr>
      <w:tr w:rsidR="00D36CB0" w:rsidRPr="00222519" w14:paraId="77B37295"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B3D8D"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996" w:type="dxa"/>
            <w:tcBorders>
              <w:top w:val="nil"/>
              <w:left w:val="nil"/>
              <w:bottom w:val="single" w:sz="4" w:space="0" w:color="auto"/>
              <w:right w:val="single" w:sz="4" w:space="0" w:color="auto"/>
            </w:tcBorders>
            <w:shd w:val="clear" w:color="auto" w:fill="auto"/>
            <w:noWrap/>
            <w:vAlign w:val="center"/>
            <w:hideMark/>
          </w:tcPr>
          <w:p w14:paraId="52D4F2AF"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4E6F00B6"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68" w:type="dxa"/>
            <w:tcBorders>
              <w:top w:val="nil"/>
              <w:left w:val="nil"/>
              <w:bottom w:val="single" w:sz="4" w:space="0" w:color="auto"/>
              <w:right w:val="single" w:sz="4" w:space="0" w:color="auto"/>
            </w:tcBorders>
            <w:shd w:val="clear" w:color="auto" w:fill="auto"/>
            <w:noWrap/>
            <w:vAlign w:val="center"/>
            <w:hideMark/>
          </w:tcPr>
          <w:p w14:paraId="137B2E7F"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D36CB0" w:rsidRPr="00222519" w14:paraId="58231BB0" w14:textId="77777777" w:rsidTr="0F715F11">
        <w:trPr>
          <w:trHeight w:val="41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A3FC407"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92" w:type="dxa"/>
            <w:tcBorders>
              <w:top w:val="nil"/>
              <w:left w:val="nil"/>
              <w:bottom w:val="single" w:sz="4" w:space="0" w:color="auto"/>
              <w:right w:val="single" w:sz="4" w:space="0" w:color="auto"/>
            </w:tcBorders>
            <w:shd w:val="clear" w:color="auto" w:fill="auto"/>
            <w:noWrap/>
            <w:vAlign w:val="center"/>
            <w:hideMark/>
          </w:tcPr>
          <w:p w14:paraId="3B500ACC"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BB0E2D"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89" w:type="dxa"/>
            <w:tcBorders>
              <w:top w:val="nil"/>
              <w:left w:val="nil"/>
              <w:bottom w:val="single" w:sz="4" w:space="0" w:color="auto"/>
              <w:right w:val="single" w:sz="4" w:space="0" w:color="auto"/>
            </w:tcBorders>
            <w:shd w:val="clear" w:color="auto" w:fill="auto"/>
            <w:noWrap/>
            <w:vAlign w:val="center"/>
            <w:hideMark/>
          </w:tcPr>
          <w:p w14:paraId="0B1B9491"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996" w:type="dxa"/>
            <w:tcBorders>
              <w:top w:val="nil"/>
              <w:left w:val="nil"/>
              <w:bottom w:val="single" w:sz="4" w:space="0" w:color="auto"/>
              <w:right w:val="single" w:sz="4" w:space="0" w:color="auto"/>
            </w:tcBorders>
            <w:shd w:val="clear" w:color="auto" w:fill="auto"/>
            <w:noWrap/>
            <w:vAlign w:val="center"/>
            <w:hideMark/>
          </w:tcPr>
          <w:p w14:paraId="3C1F2557"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vAlign w:val="center"/>
            <w:hideMark/>
          </w:tcPr>
          <w:p w14:paraId="11E849F5"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68" w:type="dxa"/>
            <w:tcBorders>
              <w:top w:val="nil"/>
              <w:left w:val="nil"/>
              <w:bottom w:val="single" w:sz="4" w:space="0" w:color="auto"/>
              <w:right w:val="single" w:sz="4" w:space="0" w:color="auto"/>
            </w:tcBorders>
            <w:shd w:val="clear" w:color="auto" w:fill="auto"/>
            <w:noWrap/>
            <w:vAlign w:val="center"/>
            <w:hideMark/>
          </w:tcPr>
          <w:p w14:paraId="1769FD32"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D36CB0" w:rsidRPr="00222519" w14:paraId="0ACE1278" w14:textId="77777777" w:rsidTr="0F715F11">
        <w:trPr>
          <w:trHeight w:val="300"/>
        </w:trPr>
        <w:tc>
          <w:tcPr>
            <w:tcW w:w="846" w:type="dxa"/>
            <w:tcBorders>
              <w:top w:val="nil"/>
              <w:left w:val="nil"/>
              <w:bottom w:val="nil"/>
              <w:right w:val="nil"/>
            </w:tcBorders>
            <w:shd w:val="clear" w:color="auto" w:fill="auto"/>
            <w:noWrap/>
            <w:vAlign w:val="bottom"/>
            <w:hideMark/>
          </w:tcPr>
          <w:p w14:paraId="55EA1570"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1045561D"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F0543A4"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bottom"/>
            <w:hideMark/>
          </w:tcPr>
          <w:p w14:paraId="1800D1C2"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727BB785"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F3C646D"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AE56DDC"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EB4569A" w14:textId="77777777" w:rsidR="00D36CB0" w:rsidRPr="00222519" w:rsidRDefault="00D36CB0" w:rsidP="00832D77">
            <w:pPr>
              <w:spacing w:after="0" w:line="240" w:lineRule="auto"/>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176B4F4E" w14:textId="77777777" w:rsidR="00D36CB0" w:rsidRPr="00222519" w:rsidRDefault="00D36CB0" w:rsidP="00832D77">
            <w:pPr>
              <w:spacing w:after="0" w:line="240" w:lineRule="auto"/>
              <w:rPr>
                <w:rFonts w:ascii="Arial" w:eastAsia="Times New Roman" w:hAnsi="Arial" w:cs="Arial"/>
                <w:sz w:val="24"/>
                <w:szCs w:val="24"/>
                <w:lang w:eastAsia="es-MX"/>
              </w:rPr>
            </w:pPr>
          </w:p>
        </w:tc>
      </w:tr>
      <w:tr w:rsidR="00D36CB0" w:rsidRPr="00222519" w14:paraId="11B8088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742BD"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36CB0" w:rsidRPr="00222519" w14:paraId="211CAAFF" w14:textId="77777777" w:rsidTr="0F715F11">
        <w:trPr>
          <w:trHeight w:val="67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C01E7"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1F51D31C" w14:textId="67DC3D42" w:rsidR="00D36CB0" w:rsidRPr="00222519" w:rsidRDefault="0F715F11"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D36CB0" w:rsidRPr="00222519" w14:paraId="362A8CF7"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8B999"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1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0C550EEF" w14:textId="77777777" w:rsidR="00D36CB0" w:rsidRPr="00222519" w:rsidRDefault="00D36CB0"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D36CB0" w:rsidRPr="00222519" w14:paraId="2BF5A303" w14:textId="77777777" w:rsidTr="0F715F11">
        <w:trPr>
          <w:trHeight w:val="9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EA4AB" w14:textId="77777777" w:rsidR="00D36CB0" w:rsidRPr="00222519" w:rsidRDefault="00D36CB0" w:rsidP="00832D77">
            <w:pPr>
              <w:spacing w:after="0" w:line="240" w:lineRule="auto"/>
              <w:jc w:val="center"/>
              <w:rPr>
                <w:rFonts w:ascii="Arial" w:eastAsia="Times New Roman" w:hAnsi="Arial" w:cs="Arial"/>
                <w:b/>
                <w:bCs/>
                <w:color w:val="000000" w:themeColor="text1"/>
                <w:sz w:val="24"/>
                <w:szCs w:val="24"/>
                <w:lang w:eastAsia="es-MX"/>
              </w:rPr>
            </w:pPr>
            <w:r w:rsidRPr="00222519">
              <w:rPr>
                <w:rFonts w:ascii="Arial" w:eastAsia="Times New Roman" w:hAnsi="Arial" w:cs="Arial"/>
                <w:b/>
                <w:bCs/>
                <w:color w:val="000000" w:themeColor="text1"/>
                <w:sz w:val="24"/>
                <w:szCs w:val="24"/>
                <w:lang w:eastAsia="es-MX"/>
              </w:rPr>
              <w:t>Conocimientos</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36CFF9FB" w14:textId="114F2E84" w:rsidR="00D36CB0" w:rsidRPr="00222519" w:rsidRDefault="00D36CB0" w:rsidP="0060576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Relaciones públicas, Gestión administrativa, Administración de agenda, Implementación de sistemas de gestión de la calidad, Sociolingüística, Asistencia administrativa.</w:t>
            </w:r>
          </w:p>
          <w:p w14:paraId="44AFEBCB" w14:textId="5AB633C0" w:rsidR="00D36CB0" w:rsidRPr="00222519" w:rsidRDefault="00D36CB0" w:rsidP="00832D77">
            <w:pPr>
              <w:spacing w:after="0" w:line="240" w:lineRule="auto"/>
              <w:jc w:val="center"/>
              <w:rPr>
                <w:rFonts w:ascii="Arial" w:eastAsia="Times New Roman" w:hAnsi="Arial" w:cs="Arial"/>
                <w:color w:val="000000" w:themeColor="text1"/>
                <w:sz w:val="24"/>
                <w:szCs w:val="24"/>
                <w:lang w:eastAsia="es-MX"/>
              </w:rPr>
            </w:pPr>
          </w:p>
        </w:tc>
      </w:tr>
      <w:tr w:rsidR="00D36CB0" w:rsidRPr="00222519" w14:paraId="04EE0E47" w14:textId="77777777" w:rsidTr="0F715F11">
        <w:trPr>
          <w:trHeight w:val="76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B82E2"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6258D4F1" w14:textId="2AD21495" w:rsidR="00D36CB0" w:rsidRPr="00222519" w:rsidRDefault="00D36CB0"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D36CB0" w:rsidRPr="00222519" w14:paraId="7DC437A6" w14:textId="77777777" w:rsidTr="0F715F11">
        <w:trPr>
          <w:trHeight w:val="630"/>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65C69"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7833FED5" w14:textId="77777777" w:rsidR="00D36CB0" w:rsidRPr="00222519" w:rsidRDefault="00D36CB0"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Comunicación, Gestión del Tiempo, Planeación y Organización, Orientación a Resultados y Trabajo en Equipo.</w:t>
            </w:r>
          </w:p>
        </w:tc>
      </w:tr>
      <w:tr w:rsidR="00D36CB0" w:rsidRPr="00222519" w14:paraId="76B5DBE1"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7C853" w14:textId="1A7AF04A" w:rsidR="00D36CB0"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1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38ECFD15"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36CB0" w:rsidRPr="00222519" w14:paraId="5631A39F"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12AFE"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1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429B2D9C"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D36CB0" w:rsidRPr="00222519" w14:paraId="73899C20" w14:textId="77777777" w:rsidTr="0F715F11">
        <w:trPr>
          <w:trHeight w:val="315"/>
        </w:trPr>
        <w:tc>
          <w:tcPr>
            <w:tcW w:w="846" w:type="dxa"/>
            <w:tcBorders>
              <w:top w:val="nil"/>
              <w:left w:val="nil"/>
              <w:bottom w:val="nil"/>
              <w:right w:val="nil"/>
            </w:tcBorders>
            <w:shd w:val="clear" w:color="auto" w:fill="auto"/>
            <w:noWrap/>
            <w:vAlign w:val="center"/>
            <w:hideMark/>
          </w:tcPr>
          <w:p w14:paraId="495EDE75"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center"/>
            <w:hideMark/>
          </w:tcPr>
          <w:p w14:paraId="57890439"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3E73D0C1"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center"/>
            <w:hideMark/>
          </w:tcPr>
          <w:p w14:paraId="7C1C51FA"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6581EA2A"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4014152"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F33CE7C"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857A3D"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78AF2E21" w14:textId="77777777" w:rsidR="00D36CB0" w:rsidRPr="00222519" w:rsidRDefault="00D36CB0" w:rsidP="00832D77">
            <w:pPr>
              <w:spacing w:after="0" w:line="240" w:lineRule="auto"/>
              <w:jc w:val="center"/>
              <w:rPr>
                <w:rFonts w:ascii="Arial" w:eastAsia="Times New Roman" w:hAnsi="Arial" w:cs="Arial"/>
                <w:sz w:val="24"/>
                <w:szCs w:val="24"/>
                <w:lang w:eastAsia="es-MX"/>
              </w:rPr>
            </w:pPr>
          </w:p>
        </w:tc>
      </w:tr>
      <w:tr w:rsidR="00D36CB0" w:rsidRPr="00222519" w14:paraId="4716DC1C"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771D6"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36CB0" w:rsidRPr="00222519" w14:paraId="57442185"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306EEF2" w14:textId="77777777" w:rsidR="00D36CB0" w:rsidRPr="00222519" w:rsidRDefault="00D36CB0"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bottom"/>
            <w:hideMark/>
          </w:tcPr>
          <w:p w14:paraId="4C0997E0"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3" w:type="dxa"/>
            <w:gridSpan w:val="2"/>
            <w:tcBorders>
              <w:top w:val="single" w:sz="4" w:space="0" w:color="auto"/>
              <w:left w:val="nil"/>
              <w:bottom w:val="single" w:sz="4" w:space="0" w:color="auto"/>
              <w:right w:val="single" w:sz="4" w:space="0" w:color="auto"/>
            </w:tcBorders>
            <w:shd w:val="clear" w:color="auto" w:fill="auto"/>
            <w:noWrap/>
            <w:vAlign w:val="bottom"/>
            <w:hideMark/>
          </w:tcPr>
          <w:p w14:paraId="27143DAD" w14:textId="77777777" w:rsidR="00D36CB0" w:rsidRPr="00222519" w:rsidRDefault="00D36CB0"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1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4E8ECC65" w14:textId="77777777" w:rsidR="00D36CB0" w:rsidRPr="00222519" w:rsidRDefault="00D36CB0"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9476BE8" w14:textId="77777777" w:rsidR="00D36CB0" w:rsidRPr="00222519" w:rsidRDefault="00D36CB0">
      <w:pPr>
        <w:rPr>
          <w:rFonts w:ascii="Arial" w:hAnsi="Arial" w:cs="Arial"/>
          <w:b/>
          <w:sz w:val="24"/>
          <w:szCs w:val="24"/>
        </w:rPr>
      </w:pPr>
    </w:p>
    <w:p w14:paraId="2EAEABE0" w14:textId="25B83FAB" w:rsidR="00327257" w:rsidRPr="00222519" w:rsidRDefault="00327257" w:rsidP="00327257">
      <w:pPr>
        <w:spacing w:after="0"/>
        <w:jc w:val="center"/>
        <w:outlineLvl w:val="1"/>
        <w:rPr>
          <w:rFonts w:ascii="Arial" w:hAnsi="Arial" w:cs="Arial"/>
          <w:b/>
          <w:sz w:val="24"/>
          <w:szCs w:val="24"/>
        </w:rPr>
      </w:pPr>
    </w:p>
    <w:p w14:paraId="286F4210" w14:textId="77777777" w:rsidR="00D36CB0" w:rsidRPr="00222519" w:rsidRDefault="00D36CB0" w:rsidP="00327257">
      <w:pPr>
        <w:spacing w:after="0"/>
        <w:jc w:val="center"/>
        <w:outlineLvl w:val="1"/>
        <w:rPr>
          <w:rFonts w:ascii="Arial" w:hAnsi="Arial" w:cs="Arial"/>
          <w:b/>
          <w:sz w:val="24"/>
          <w:szCs w:val="24"/>
        </w:rPr>
      </w:pPr>
    </w:p>
    <w:p w14:paraId="6D9FF4F1" w14:textId="77777777" w:rsidR="00B82F97" w:rsidRDefault="00B82F97">
      <w:pPr>
        <w:rPr>
          <w:rFonts w:ascii="Arial" w:hAnsi="Arial" w:cs="Arial"/>
          <w:b/>
          <w:sz w:val="24"/>
          <w:szCs w:val="24"/>
        </w:rPr>
      </w:pPr>
      <w:r>
        <w:rPr>
          <w:rFonts w:ascii="Arial" w:hAnsi="Arial" w:cs="Arial"/>
          <w:b/>
          <w:sz w:val="24"/>
          <w:szCs w:val="24"/>
        </w:rPr>
        <w:br w:type="page"/>
      </w:r>
    </w:p>
    <w:p w14:paraId="67B3805B" w14:textId="59D71129" w:rsidR="00327257" w:rsidRPr="006F4FE7" w:rsidRDefault="00327257" w:rsidP="006F4FE7">
      <w:pPr>
        <w:pStyle w:val="Ttulo2"/>
        <w:rPr>
          <w:rFonts w:ascii="Arial" w:hAnsi="Arial" w:cs="Arial"/>
          <w:b/>
          <w:color w:val="FFFFFF" w:themeColor="background1"/>
          <w:sz w:val="20"/>
          <w:szCs w:val="24"/>
        </w:rPr>
      </w:pPr>
      <w:bookmarkStart w:id="36" w:name="_Toc101525528"/>
      <w:r w:rsidRPr="006F4FE7">
        <w:rPr>
          <w:rFonts w:ascii="Arial" w:hAnsi="Arial" w:cs="Arial"/>
          <w:b/>
          <w:color w:val="FFFFFF" w:themeColor="background1"/>
          <w:sz w:val="20"/>
          <w:szCs w:val="24"/>
        </w:rPr>
        <w:lastRenderedPageBreak/>
        <w:t>CÉDULA DE OBJETIVO Y FUNCIONES</w:t>
      </w:r>
      <w:bookmarkEnd w:id="36"/>
      <w:r w:rsidR="00A92449" w:rsidRPr="006F4FE7">
        <w:rPr>
          <w:rFonts w:ascii="Arial" w:hAnsi="Arial" w:cs="Arial"/>
          <w:b/>
          <w:color w:val="FFFFFF" w:themeColor="background1"/>
          <w:sz w:val="20"/>
          <w:szCs w:val="24"/>
        </w:rPr>
        <w:t xml:space="preserve"> </w:t>
      </w:r>
    </w:p>
    <w:p w14:paraId="4EC2D784" w14:textId="3E3B11FC" w:rsidR="00015806" w:rsidRPr="00222519" w:rsidRDefault="00B82F97" w:rsidP="00752DBB">
      <w:pPr>
        <w:tabs>
          <w:tab w:val="left" w:pos="993"/>
        </w:tabs>
        <w:spacing w:before="1" w:line="276" w:lineRule="auto"/>
        <w:ind w:right="72"/>
        <w:jc w:val="both"/>
        <w:rPr>
          <w:rFonts w:ascii="Arial" w:eastAsia="Arial" w:hAnsi="Arial" w:cs="Arial"/>
          <w:sz w:val="24"/>
          <w:szCs w:val="24"/>
        </w:rPr>
      </w:pPr>
      <w:r>
        <w:rPr>
          <w:noProof/>
        </w:rPr>
        <mc:AlternateContent>
          <mc:Choice Requires="wps">
            <w:drawing>
              <wp:anchor distT="0" distB="0" distL="114300" distR="114300" simplePos="0" relativeHeight="251925504" behindDoc="0" locked="0" layoutInCell="1" allowOverlap="1" wp14:anchorId="7B2DCA88" wp14:editId="04521A61">
                <wp:simplePos x="0" y="0"/>
                <wp:positionH relativeFrom="column">
                  <wp:posOffset>-3810</wp:posOffset>
                </wp:positionH>
                <wp:positionV relativeFrom="paragraph">
                  <wp:posOffset>2540</wp:posOffset>
                </wp:positionV>
                <wp:extent cx="5600700" cy="638175"/>
                <wp:effectExtent l="0" t="0" r="19050" b="28575"/>
                <wp:wrapSquare wrapText="bothSides"/>
                <wp:docPr id="20" name="Rectángulo 20"/>
                <wp:cNvGraphicFramePr/>
                <a:graphic xmlns:a="http://schemas.openxmlformats.org/drawingml/2006/main">
                  <a:graphicData uri="http://schemas.microsoft.com/office/word/2010/wordprocessingShape">
                    <wps:wsp>
                      <wps:cNvSpPr/>
                      <wps:spPr>
                        <a:xfrm>
                          <a:off x="0" y="0"/>
                          <a:ext cx="5600700" cy="6381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61C83" w14:textId="24BD6972" w:rsidR="00272F16" w:rsidRDefault="00272F16" w:rsidP="00B82F9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9107BC0" w14:textId="3A429D5D" w:rsidR="00272F16" w:rsidRPr="00B82F97" w:rsidRDefault="00272F16" w:rsidP="00B82F97">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XII OFICINA ADMINISTRATIVA Y DE AGENDA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2DCA88" id="Rectángulo 20" o:spid="_x0000_s1027" style="position:absolute;left:0;text-align:left;margin-left:-.3pt;margin-top:.2pt;width:441pt;height:50.25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" fillcolor="#00b0f0" strokecolor="#00b0f0" strokeweight="2pt">
                <v:textbox>
                  <w:txbxContent>
                    <w:p w14:paraId="08D61C83" w14:textId="24BD6972" w:rsidR="00272F16" w:rsidRDefault="00272F16" w:rsidP="00B82F9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9107BC0" w14:textId="3A429D5D" w:rsidR="00272F16" w:rsidRPr="00B82F97" w:rsidRDefault="00272F16" w:rsidP="00B82F97">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XII OFICINA ADMINISTRATIVA Y DE AGENDA</w:t>
                      </w:r>
                    </w:p>
                  </w:txbxContent>
                </v:textbox>
                <w10:wrap type="square"/>
              </v:rect>
            </w:pict>
          </mc:Fallback>
        </mc:AlternateContent>
      </w:r>
    </w:p>
    <w:p w14:paraId="18F0B9FF" w14:textId="08EB87BB" w:rsidR="00CC708D" w:rsidRPr="00222519" w:rsidRDefault="00015806" w:rsidP="00752DBB">
      <w:pPr>
        <w:tabs>
          <w:tab w:val="left" w:pos="993"/>
        </w:tabs>
        <w:spacing w:before="1" w:line="276" w:lineRule="auto"/>
        <w:ind w:right="72"/>
        <w:jc w:val="both"/>
        <w:rPr>
          <w:rFonts w:ascii="Arial" w:eastAsia="Arial" w:hAnsi="Arial" w:cs="Arial"/>
          <w:b/>
          <w:bCs/>
          <w:sz w:val="24"/>
          <w:szCs w:val="24"/>
        </w:rPr>
      </w:pPr>
      <w:r w:rsidRPr="00222519">
        <w:rPr>
          <w:rFonts w:ascii="Arial" w:eastAsia="Arial" w:hAnsi="Arial" w:cs="Arial"/>
          <w:b/>
          <w:bCs/>
          <w:sz w:val="24"/>
          <w:szCs w:val="24"/>
        </w:rPr>
        <w:t>Objetivo:</w:t>
      </w:r>
    </w:p>
    <w:p w14:paraId="401D4456" w14:textId="4213ABB7" w:rsidR="00015806" w:rsidRPr="00222519" w:rsidRDefault="0F715F11" w:rsidP="00752DBB">
      <w:pPr>
        <w:tabs>
          <w:tab w:val="left" w:pos="993"/>
        </w:tabs>
        <w:spacing w:before="1" w:line="276" w:lineRule="auto"/>
        <w:ind w:right="72"/>
        <w:jc w:val="both"/>
        <w:rPr>
          <w:rFonts w:ascii="Arial" w:hAnsi="Arial" w:cs="Arial"/>
          <w:sz w:val="24"/>
          <w:szCs w:val="24"/>
        </w:rPr>
      </w:pPr>
      <w:r w:rsidRPr="00222519">
        <w:rPr>
          <w:rFonts w:ascii="Arial" w:hAnsi="Arial" w:cs="Arial"/>
          <w:sz w:val="24"/>
          <w:szCs w:val="24"/>
        </w:rPr>
        <w:t>Coordinar las actividades y los proyectos encomendados de</w:t>
      </w:r>
      <w:r w:rsidR="000A4191">
        <w:rPr>
          <w:rFonts w:ascii="Arial" w:hAnsi="Arial" w:cs="Arial"/>
          <w:sz w:val="24"/>
          <w:szCs w:val="24"/>
        </w:rPr>
        <w:t>l (de la)</w:t>
      </w:r>
      <w:r w:rsidRPr="00222519">
        <w:rPr>
          <w:rFonts w:ascii="Arial" w:hAnsi="Arial" w:cs="Arial"/>
          <w:sz w:val="24"/>
          <w:szCs w:val="24"/>
        </w:rPr>
        <w:t xml:space="preserve"> Titular de la Secretaría, </w:t>
      </w:r>
      <w:r w:rsidR="000A4191">
        <w:rPr>
          <w:rFonts w:ascii="Arial" w:hAnsi="Arial" w:cs="Arial"/>
          <w:sz w:val="24"/>
          <w:szCs w:val="24"/>
        </w:rPr>
        <w:t>en base a tiempo, así mismo realizar la correcta instrumentación y control de las actividades establecidas con la finalidad de no tener contratiempo.</w:t>
      </w:r>
    </w:p>
    <w:p w14:paraId="67E32F23" w14:textId="64976947" w:rsidR="00015806" w:rsidRPr="00222519" w:rsidRDefault="00015806" w:rsidP="00015806">
      <w:pPr>
        <w:tabs>
          <w:tab w:val="left" w:pos="993"/>
        </w:tabs>
        <w:spacing w:before="1" w:line="276" w:lineRule="auto"/>
        <w:ind w:right="72"/>
        <w:jc w:val="center"/>
        <w:rPr>
          <w:rFonts w:ascii="Arial" w:hAnsi="Arial" w:cs="Arial"/>
          <w:b/>
          <w:bCs/>
          <w:sz w:val="24"/>
          <w:szCs w:val="24"/>
        </w:rPr>
      </w:pPr>
      <w:r w:rsidRPr="00222519">
        <w:rPr>
          <w:rFonts w:ascii="Arial" w:hAnsi="Arial" w:cs="Arial"/>
          <w:b/>
          <w:bCs/>
          <w:sz w:val="24"/>
          <w:szCs w:val="24"/>
        </w:rPr>
        <w:t>Funciones</w:t>
      </w:r>
    </w:p>
    <w:p w14:paraId="737DFF7A" w14:textId="77777777" w:rsidR="00015806" w:rsidRPr="00222519" w:rsidRDefault="00015806" w:rsidP="00015806">
      <w:pPr>
        <w:jc w:val="both"/>
        <w:rPr>
          <w:rFonts w:ascii="Arial" w:hAnsi="Arial" w:cs="Arial"/>
          <w:b/>
          <w:bCs/>
          <w:sz w:val="24"/>
          <w:szCs w:val="24"/>
        </w:rPr>
      </w:pPr>
      <w:r w:rsidRPr="00222519">
        <w:rPr>
          <w:rFonts w:ascii="Arial" w:hAnsi="Arial" w:cs="Arial"/>
          <w:b/>
          <w:bCs/>
          <w:sz w:val="24"/>
          <w:szCs w:val="24"/>
        </w:rPr>
        <w:t>Sustantivas:</w:t>
      </w:r>
    </w:p>
    <w:bookmarkEnd w:id="28"/>
    <w:p w14:paraId="11863AC0" w14:textId="67D8CAE5" w:rsidR="00BC0D09" w:rsidRPr="00222519" w:rsidRDefault="00BC0D09"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actualizado el directorio anual de los comités, subcomités, consejos, fidecomisos y demás organismos en los que participan las unidades administrativas de la Secretaría de acuerdo a sus facultades con el objetivo de tener actualizado dicho directorio</w:t>
      </w:r>
      <w:r w:rsidR="00B82F97">
        <w:rPr>
          <w:rFonts w:ascii="Arial" w:eastAsia="Times New Roman" w:hAnsi="Arial" w:cs="Arial"/>
          <w:color w:val="000000"/>
          <w:sz w:val="24"/>
          <w:szCs w:val="24"/>
          <w:lang w:eastAsia="es-MX"/>
        </w:rPr>
        <w:t>;</w:t>
      </w:r>
    </w:p>
    <w:p w14:paraId="658892F1" w14:textId="48F3B1AE"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Elaborar los reportes con evidencias de las comisiones y representaciones del (de la) Titular de la Secretaría, que le fueron encomendadas por el (la) Gobernador (a), para enviar su evidencia de asistencia a la Secretaría Particular</w:t>
      </w:r>
      <w:r w:rsidR="00B82F97">
        <w:rPr>
          <w:rFonts w:ascii="Arial" w:eastAsia="Times New Roman" w:hAnsi="Arial" w:cs="Arial"/>
          <w:color w:val="000000" w:themeColor="text1"/>
          <w:sz w:val="24"/>
          <w:szCs w:val="24"/>
          <w:lang w:eastAsia="es-MX"/>
        </w:rPr>
        <w:t>;</w:t>
      </w:r>
    </w:p>
    <w:p w14:paraId="227F2602" w14:textId="1C7ADC65" w:rsidR="006D26D7" w:rsidRDefault="006D26D7"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6D26D7">
        <w:rPr>
          <w:rFonts w:ascii="Arial" w:eastAsia="Times New Roman" w:hAnsi="Arial" w:cs="Arial"/>
          <w:color w:val="000000"/>
          <w:sz w:val="24"/>
          <w:szCs w:val="24"/>
          <w:lang w:eastAsia="es-MX"/>
        </w:rPr>
        <w:t>Registrar las solicitudes y peticiones que envían los ciudadanos para su seguimiento oportuno de estas mismas, y enviar la evidencia de seguimiento a la Secretaría Particular</w:t>
      </w:r>
      <w:r>
        <w:rPr>
          <w:rFonts w:ascii="Arial" w:eastAsia="Times New Roman" w:hAnsi="Arial" w:cs="Arial"/>
          <w:color w:val="000000"/>
          <w:sz w:val="24"/>
          <w:szCs w:val="24"/>
          <w:lang w:eastAsia="es-MX"/>
        </w:rPr>
        <w:t>;</w:t>
      </w:r>
    </w:p>
    <w:p w14:paraId="3D6E4A27" w14:textId="12BAC75E"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Elaborar los formatos de comisión del (de la) Titular de la Secretaría, con la finalidad de contar con el documento que ampare la asignación de realizar las actividades o funciones asignadas por el (la) Gobernador (a) del Estado de Quintana Roo</w:t>
      </w:r>
      <w:r w:rsidR="00B82F97">
        <w:rPr>
          <w:rFonts w:ascii="Arial" w:eastAsia="Times New Roman" w:hAnsi="Arial" w:cs="Arial"/>
          <w:color w:val="000000" w:themeColor="text1"/>
          <w:sz w:val="24"/>
          <w:szCs w:val="24"/>
          <w:lang w:eastAsia="es-MX"/>
        </w:rPr>
        <w:t>;</w:t>
      </w:r>
    </w:p>
    <w:p w14:paraId="4B1F889E" w14:textId="74CD2D65"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Gestionar los formatos de comisión del (de la) Titular de la Secretaría, en la Dirección Administrativa, para su trámite con la </w:t>
      </w:r>
      <w:r w:rsidR="006D26D7">
        <w:rPr>
          <w:rFonts w:ascii="Arial" w:eastAsia="Times New Roman" w:hAnsi="Arial" w:cs="Arial"/>
          <w:color w:val="000000" w:themeColor="text1"/>
          <w:sz w:val="24"/>
          <w:szCs w:val="24"/>
          <w:lang w:eastAsia="es-MX"/>
        </w:rPr>
        <w:t>Secretaría de Finanzas y Planeación</w:t>
      </w:r>
      <w:r w:rsidR="00B82F97">
        <w:rPr>
          <w:rFonts w:ascii="Arial" w:eastAsia="Times New Roman" w:hAnsi="Arial" w:cs="Arial"/>
          <w:color w:val="000000" w:themeColor="text1"/>
          <w:sz w:val="24"/>
          <w:szCs w:val="24"/>
          <w:lang w:eastAsia="es-MX"/>
        </w:rPr>
        <w:t>;</w:t>
      </w:r>
    </w:p>
    <w:p w14:paraId="13C8F60F" w14:textId="286B2571" w:rsidR="00BC0D09" w:rsidRPr="00222519" w:rsidRDefault="00BC0D09"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la Plataforma de Transparencia en el apartado de comisiones abiertas, con el objeto de dar cumplimiento a la normatividad que le aplique</w:t>
      </w:r>
      <w:r w:rsidR="00B82F97">
        <w:rPr>
          <w:rFonts w:ascii="Arial" w:eastAsia="Times New Roman" w:hAnsi="Arial" w:cs="Arial"/>
          <w:color w:val="000000"/>
          <w:sz w:val="24"/>
          <w:szCs w:val="24"/>
          <w:lang w:eastAsia="es-MX"/>
        </w:rPr>
        <w:t>;</w:t>
      </w:r>
    </w:p>
    <w:p w14:paraId="1F945D11" w14:textId="26143DD4"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Elaborar los oficios, tarjetas y demás documentos que sea solicitado del (de la) Titular de la Secretaría, y posteriormente recabar su firma</w:t>
      </w:r>
      <w:r w:rsidR="00B82F97">
        <w:rPr>
          <w:rFonts w:ascii="Arial" w:eastAsia="Times New Roman" w:hAnsi="Arial" w:cs="Arial"/>
          <w:color w:val="000000" w:themeColor="text1"/>
          <w:sz w:val="24"/>
          <w:szCs w:val="24"/>
          <w:lang w:eastAsia="es-MX"/>
        </w:rPr>
        <w:t>;</w:t>
      </w:r>
    </w:p>
    <w:p w14:paraId="19C310D2" w14:textId="7270BD7D"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Llevar un control de los documentos firmados por el (la) Titular de la Secretaría, así como su estatus del documento, con la finalidad de tener actualizado la base de datos</w:t>
      </w:r>
      <w:r w:rsidR="00B82F97">
        <w:rPr>
          <w:rFonts w:ascii="Arial" w:eastAsia="Times New Roman" w:hAnsi="Arial" w:cs="Arial"/>
          <w:color w:val="000000" w:themeColor="text1"/>
          <w:sz w:val="24"/>
          <w:szCs w:val="24"/>
          <w:lang w:eastAsia="es-MX"/>
        </w:rPr>
        <w:t>;</w:t>
      </w:r>
    </w:p>
    <w:p w14:paraId="6B69123E" w14:textId="428C4307"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lastRenderedPageBreak/>
        <w:t>Dar puntual seguimiento a la agenda del día para conocer los compromisos del (de la) Titular de la Secretaría, e informar de las actividades diarias y estar al pendiente de los posibles cambios en la agenda para tomar las medidas pertinentes</w:t>
      </w:r>
      <w:r w:rsidR="00B82F97">
        <w:rPr>
          <w:rFonts w:ascii="Arial" w:eastAsia="Times New Roman" w:hAnsi="Arial" w:cs="Arial"/>
          <w:color w:val="000000" w:themeColor="text1"/>
          <w:sz w:val="24"/>
          <w:szCs w:val="24"/>
          <w:lang w:eastAsia="es-MX"/>
        </w:rPr>
        <w:t>;</w:t>
      </w:r>
    </w:p>
    <w:p w14:paraId="182EA035" w14:textId="4A1B12D9" w:rsidR="006D26D7" w:rsidRDefault="006D26D7"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6D26D7">
        <w:rPr>
          <w:rFonts w:ascii="Arial" w:eastAsia="Times New Roman" w:hAnsi="Arial" w:cs="Arial"/>
          <w:color w:val="000000"/>
          <w:sz w:val="24"/>
          <w:szCs w:val="24"/>
          <w:lang w:eastAsia="es-MX"/>
        </w:rPr>
        <w:t>Agendar las fechas para la toma de acuerdos con las y los Titulares de las unidades administrativas de la Secretaría con la finalidad de tener actualizada la agenda</w:t>
      </w:r>
      <w:r>
        <w:rPr>
          <w:rFonts w:ascii="Arial" w:eastAsia="Times New Roman" w:hAnsi="Arial" w:cs="Arial"/>
          <w:color w:val="000000"/>
          <w:sz w:val="24"/>
          <w:szCs w:val="24"/>
          <w:lang w:eastAsia="es-MX"/>
        </w:rPr>
        <w:t>;</w:t>
      </w:r>
    </w:p>
    <w:p w14:paraId="12E2051E" w14:textId="2FFD017B"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Analizar, supervisar y registrar las audiencias públicas y privadas que lleve a cabo del (de la) Titular de la Secretaría, canalizando las decisiones tomadas a las diferentes unidades administrativas de la Secretaría</w:t>
      </w:r>
      <w:r w:rsidR="00B82F97">
        <w:rPr>
          <w:rFonts w:ascii="Arial" w:eastAsia="Times New Roman" w:hAnsi="Arial" w:cs="Arial"/>
          <w:color w:val="000000" w:themeColor="text1"/>
          <w:sz w:val="24"/>
          <w:szCs w:val="24"/>
          <w:lang w:eastAsia="es-MX"/>
        </w:rPr>
        <w:t>;</w:t>
      </w:r>
    </w:p>
    <w:p w14:paraId="064EA0A1" w14:textId="77A519B9" w:rsidR="00BC0D09" w:rsidRPr="00222519"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Atender a los ciudadanos que soliciten audiencia con del (de la) Titular de la Secretaría para conocer y contribuir a la solución de sus demandas</w:t>
      </w:r>
      <w:r w:rsidR="00B82F97">
        <w:rPr>
          <w:rFonts w:ascii="Arial" w:eastAsia="Times New Roman" w:hAnsi="Arial" w:cs="Arial"/>
          <w:color w:val="000000" w:themeColor="text1"/>
          <w:sz w:val="24"/>
          <w:szCs w:val="24"/>
          <w:lang w:eastAsia="es-MX"/>
        </w:rPr>
        <w:t>; y</w:t>
      </w:r>
    </w:p>
    <w:p w14:paraId="6145718F" w14:textId="77777777" w:rsidR="00480600" w:rsidRPr="00480600" w:rsidRDefault="0F715F11"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Recibir la documentación que llega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con la finalidad de realizar su análisis para turnarlo a la unidad administrativa que tenga las facultades con el objeto de llevar el seguimiento correspondiente</w:t>
      </w:r>
      <w:r w:rsidR="00480600">
        <w:rPr>
          <w:rFonts w:ascii="Arial" w:eastAsia="Times New Roman" w:hAnsi="Arial" w:cs="Arial"/>
          <w:color w:val="000000" w:themeColor="text1"/>
          <w:sz w:val="24"/>
          <w:szCs w:val="24"/>
          <w:lang w:eastAsia="es-MX"/>
        </w:rPr>
        <w:t xml:space="preserve">; </w:t>
      </w:r>
    </w:p>
    <w:p w14:paraId="725D4A04" w14:textId="29019DB1" w:rsidR="00480600" w:rsidRPr="00222519" w:rsidRDefault="00480600" w:rsidP="0021538C">
      <w:pPr>
        <w:pStyle w:val="Prrafodelista"/>
        <w:numPr>
          <w:ilvl w:val="0"/>
          <w:numId w:val="7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Actualizar la base de datos de la documentación recibida y su estatus con la finalidad de tener un control de documental</w:t>
      </w:r>
      <w:r>
        <w:rPr>
          <w:rFonts w:ascii="Arial" w:eastAsia="Times New Roman" w:hAnsi="Arial" w:cs="Arial"/>
          <w:color w:val="000000" w:themeColor="text1"/>
          <w:sz w:val="24"/>
          <w:szCs w:val="24"/>
          <w:lang w:eastAsia="es-MX"/>
        </w:rPr>
        <w:t>;</w:t>
      </w:r>
    </w:p>
    <w:p w14:paraId="73841058" w14:textId="77777777" w:rsidR="00BC0D09" w:rsidRPr="00480600" w:rsidRDefault="00BC0D09" w:rsidP="00480600">
      <w:pPr>
        <w:pStyle w:val="Prrafodelista"/>
        <w:spacing w:after="0" w:line="276" w:lineRule="auto"/>
        <w:jc w:val="both"/>
        <w:rPr>
          <w:rFonts w:ascii="Arial" w:eastAsia="Times New Roman" w:hAnsi="Arial" w:cs="Arial"/>
          <w:color w:val="000000"/>
          <w:sz w:val="24"/>
          <w:szCs w:val="24"/>
          <w:lang w:eastAsia="es-MX"/>
        </w:rPr>
      </w:pPr>
    </w:p>
    <w:p w14:paraId="65AE61B6" w14:textId="257ACFD6" w:rsidR="00BC0D09" w:rsidRPr="00222519" w:rsidRDefault="00BC0D09" w:rsidP="00BC0D09">
      <w:pPr>
        <w:spacing w:after="0" w:line="276" w:lineRule="auto"/>
        <w:jc w:val="both"/>
        <w:rPr>
          <w:rFonts w:ascii="Arial" w:hAnsi="Arial" w:cs="Arial"/>
          <w:b/>
          <w:bCs/>
          <w:sz w:val="24"/>
          <w:szCs w:val="24"/>
        </w:rPr>
      </w:pPr>
      <w:r w:rsidRPr="00222519">
        <w:rPr>
          <w:rFonts w:ascii="Arial" w:hAnsi="Arial" w:cs="Arial"/>
          <w:b/>
          <w:bCs/>
          <w:sz w:val="24"/>
          <w:szCs w:val="24"/>
        </w:rPr>
        <w:t>Genéricas:</w:t>
      </w:r>
    </w:p>
    <w:p w14:paraId="3B03E8FC" w14:textId="537E9009" w:rsidR="00015806" w:rsidRDefault="00015806" w:rsidP="00015806">
      <w:pPr>
        <w:spacing w:after="0" w:line="276" w:lineRule="auto"/>
        <w:jc w:val="both"/>
        <w:rPr>
          <w:rFonts w:ascii="Arial" w:hAnsi="Arial" w:cs="Arial"/>
          <w:b/>
          <w:bCs/>
          <w:sz w:val="24"/>
          <w:szCs w:val="24"/>
        </w:rPr>
      </w:pPr>
    </w:p>
    <w:p w14:paraId="5BFFF064" w14:textId="5C4CCCE3" w:rsidR="00FB6682" w:rsidRPr="00FB6682" w:rsidRDefault="00FB6682" w:rsidP="0021538C">
      <w:pPr>
        <w:pStyle w:val="Prrafodelista"/>
        <w:numPr>
          <w:ilvl w:val="0"/>
          <w:numId w:val="76"/>
        </w:numPr>
        <w:spacing w:after="0" w:line="276" w:lineRule="auto"/>
        <w:jc w:val="both"/>
        <w:rPr>
          <w:rFonts w:ascii="Arial" w:eastAsia="Times New Roman" w:hAnsi="Arial" w:cs="Arial"/>
          <w:color w:val="000000"/>
          <w:sz w:val="24"/>
          <w:lang w:eastAsia="es-MX"/>
        </w:rPr>
      </w:pPr>
      <w:r w:rsidRPr="00FB6682">
        <w:rPr>
          <w:rFonts w:ascii="Arial" w:eastAsia="Times New Roman" w:hAnsi="Arial" w:cs="Arial"/>
          <w:color w:val="000000"/>
          <w:sz w:val="24"/>
          <w:lang w:eastAsia="es-MX"/>
        </w:rPr>
        <w:t>Elaborar el apartado programático y presupuestal, como sus indicadores, metas y beneficiarios del Despacho con la finalidad que le asignen recursos en el ejercicio fiscal para sus actividades.</w:t>
      </w:r>
    </w:p>
    <w:p w14:paraId="04B62531" w14:textId="095D0446" w:rsidR="00FB6682" w:rsidRPr="00FB6682" w:rsidRDefault="00FB6682" w:rsidP="0021538C">
      <w:pPr>
        <w:pStyle w:val="Prrafodelista"/>
        <w:numPr>
          <w:ilvl w:val="0"/>
          <w:numId w:val="76"/>
        </w:numPr>
        <w:spacing w:after="0" w:line="276" w:lineRule="auto"/>
        <w:jc w:val="both"/>
        <w:rPr>
          <w:rFonts w:ascii="Arial" w:eastAsia="Times New Roman" w:hAnsi="Arial" w:cs="Arial"/>
          <w:color w:val="000000"/>
          <w:sz w:val="24"/>
          <w:lang w:eastAsia="es-MX"/>
        </w:rPr>
      </w:pPr>
      <w:r w:rsidRPr="00FB6682">
        <w:rPr>
          <w:rFonts w:ascii="Arial" w:eastAsia="Times New Roman" w:hAnsi="Arial" w:cs="Arial"/>
          <w:color w:val="000000"/>
          <w:sz w:val="24"/>
          <w:lang w:eastAsia="es-MX"/>
        </w:rPr>
        <w:t>Compilar la información solicitada por el (la)Titular de la Secretaría sobre los avances técnicos y operativos, de las actividades, acciones y programas que realiza la Secretaría para elaborar los informes y dictámenes de la Unidad Administrativa.</w:t>
      </w:r>
    </w:p>
    <w:p w14:paraId="5ABD7BC0" w14:textId="5079A2CF" w:rsidR="00FB6682" w:rsidRPr="00FB6682" w:rsidRDefault="00FB6682" w:rsidP="0021538C">
      <w:pPr>
        <w:pStyle w:val="Prrafodelista"/>
        <w:numPr>
          <w:ilvl w:val="0"/>
          <w:numId w:val="76"/>
        </w:numPr>
        <w:spacing w:after="0" w:line="276" w:lineRule="auto"/>
        <w:jc w:val="both"/>
        <w:rPr>
          <w:rFonts w:ascii="Arial" w:eastAsia="Times New Roman" w:hAnsi="Arial" w:cs="Arial"/>
          <w:color w:val="000000"/>
          <w:sz w:val="24"/>
          <w:lang w:eastAsia="es-MX"/>
        </w:rPr>
      </w:pPr>
      <w:r w:rsidRPr="00FB6682">
        <w:rPr>
          <w:rFonts w:ascii="Arial" w:eastAsia="Times New Roman" w:hAnsi="Arial" w:cs="Arial"/>
          <w:color w:val="000000"/>
          <w:sz w:val="24"/>
          <w:lang w:eastAsia="es-MX"/>
        </w:rPr>
        <w:t>Elaborar sus funciones y procedimientos de la unidad administrativa a su cargo, para la mejora continua del funcionamiento y desarrollo institucional de la Secretaría.</w:t>
      </w:r>
    </w:p>
    <w:p w14:paraId="3241625F" w14:textId="6567AD92" w:rsidR="00FB6682" w:rsidRPr="00FB6682" w:rsidRDefault="00FB6682" w:rsidP="0021538C">
      <w:pPr>
        <w:pStyle w:val="Prrafodelista"/>
        <w:numPr>
          <w:ilvl w:val="0"/>
          <w:numId w:val="76"/>
        </w:numPr>
        <w:spacing w:after="0" w:line="276" w:lineRule="auto"/>
        <w:jc w:val="both"/>
        <w:rPr>
          <w:rFonts w:ascii="Arial" w:eastAsia="Times New Roman" w:hAnsi="Arial" w:cs="Arial"/>
          <w:color w:val="000000"/>
          <w:sz w:val="24"/>
          <w:lang w:eastAsia="es-MX"/>
        </w:rPr>
      </w:pPr>
      <w:r w:rsidRPr="00FB6682">
        <w:rPr>
          <w:rFonts w:ascii="Arial" w:eastAsia="Times New Roman" w:hAnsi="Arial" w:cs="Arial"/>
          <w:color w:val="000000"/>
          <w:sz w:val="24"/>
          <w:lang w:eastAsia="es-MX"/>
        </w:rPr>
        <w:t>Realizar la verificación del inventario de bienes, muebles e inmuebles del Despacho, con la finalidad de mantener actualizado y control de los comodatos firmados.</w:t>
      </w:r>
    </w:p>
    <w:p w14:paraId="1167A663" w14:textId="557ABA17" w:rsidR="00FB6682" w:rsidRPr="00FB6682" w:rsidRDefault="00FB6682" w:rsidP="0021538C">
      <w:pPr>
        <w:pStyle w:val="Prrafodelista"/>
        <w:numPr>
          <w:ilvl w:val="0"/>
          <w:numId w:val="76"/>
        </w:numPr>
        <w:spacing w:after="0" w:line="276" w:lineRule="auto"/>
        <w:jc w:val="both"/>
        <w:rPr>
          <w:rFonts w:ascii="Arial" w:eastAsia="Times New Roman" w:hAnsi="Arial" w:cs="Arial"/>
          <w:color w:val="000000"/>
          <w:sz w:val="24"/>
          <w:lang w:eastAsia="es-MX"/>
        </w:rPr>
      </w:pPr>
      <w:r w:rsidRPr="00FB6682">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p>
    <w:p w14:paraId="5066EF91" w14:textId="6041EE74" w:rsidR="00FB6682" w:rsidRPr="00FB6682" w:rsidRDefault="00FB6682" w:rsidP="0021538C">
      <w:pPr>
        <w:pStyle w:val="Prrafodelista"/>
        <w:numPr>
          <w:ilvl w:val="0"/>
          <w:numId w:val="76"/>
        </w:numPr>
        <w:spacing w:after="0" w:line="276" w:lineRule="auto"/>
        <w:jc w:val="both"/>
        <w:rPr>
          <w:rFonts w:ascii="Arial" w:eastAsia="Times New Roman" w:hAnsi="Arial" w:cs="Arial"/>
          <w:color w:val="000000"/>
          <w:sz w:val="24"/>
          <w:lang w:eastAsia="es-MX"/>
        </w:rPr>
      </w:pPr>
      <w:r w:rsidRPr="00FB6682">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39688954" w14:textId="77777777" w:rsidR="00FB6682" w:rsidRPr="00222519" w:rsidRDefault="00FB6682" w:rsidP="00015806">
      <w:pPr>
        <w:spacing w:after="0" w:line="276" w:lineRule="auto"/>
        <w:jc w:val="both"/>
        <w:rPr>
          <w:rFonts w:ascii="Arial" w:hAnsi="Arial" w:cs="Arial"/>
          <w:b/>
          <w:bCs/>
          <w:sz w:val="24"/>
          <w:szCs w:val="24"/>
        </w:rPr>
      </w:pPr>
    </w:p>
    <w:p w14:paraId="4AE66C78" w14:textId="1663FE34" w:rsidR="009A4AF1" w:rsidRPr="00A013FF" w:rsidRDefault="00A013FF" w:rsidP="00C864F1">
      <w:pPr>
        <w:pStyle w:val="Prrafodelista"/>
        <w:spacing w:after="0"/>
        <w:ind w:left="426"/>
        <w:outlineLvl w:val="0"/>
        <w:rPr>
          <w:rFonts w:ascii="Arial" w:hAnsi="Arial" w:cs="Arial"/>
          <w:color w:val="000000" w:themeColor="text1"/>
          <w:sz w:val="24"/>
          <w:szCs w:val="24"/>
        </w:rPr>
      </w:pPr>
      <w:bookmarkStart w:id="37" w:name="_Toc101525529"/>
      <w:r>
        <w:rPr>
          <w:rFonts w:ascii="Arial" w:hAnsi="Arial" w:cs="Arial"/>
          <w:b/>
          <w:color w:val="000000" w:themeColor="text1"/>
          <w:sz w:val="24"/>
          <w:szCs w:val="24"/>
        </w:rPr>
        <w:lastRenderedPageBreak/>
        <w:t xml:space="preserve">XIII. </w:t>
      </w:r>
      <w:r w:rsidR="009A4AF1" w:rsidRPr="00A013FF">
        <w:rPr>
          <w:rFonts w:ascii="Arial" w:hAnsi="Arial" w:cs="Arial"/>
          <w:b/>
          <w:color w:val="000000" w:themeColor="text1"/>
          <w:sz w:val="24"/>
          <w:szCs w:val="24"/>
        </w:rPr>
        <w:t>DIRECCIÓN DE COMUNICACIÓN</w:t>
      </w:r>
      <w:bookmarkEnd w:id="29"/>
      <w:bookmarkEnd w:id="30"/>
      <w:bookmarkEnd w:id="37"/>
    </w:p>
    <w:p w14:paraId="78BA4378" w14:textId="2040F60A" w:rsidR="00B171ED" w:rsidRPr="00C864F1" w:rsidRDefault="00C864F1" w:rsidP="00A013FF">
      <w:pPr>
        <w:pStyle w:val="Ttulo2"/>
        <w:rPr>
          <w:rFonts w:ascii="Arial" w:hAnsi="Arial" w:cs="Arial"/>
          <w:b/>
          <w:color w:val="FFFFFF" w:themeColor="background1"/>
          <w:sz w:val="24"/>
          <w:szCs w:val="24"/>
        </w:rPr>
      </w:pPr>
      <w:bookmarkStart w:id="38" w:name="_Toc101525530"/>
      <w:r w:rsidRPr="00A013FF">
        <w:rPr>
          <w:noProof/>
          <w:color w:val="000000" w:themeColor="text1"/>
        </w:rPr>
        <mc:AlternateContent>
          <mc:Choice Requires="wps">
            <w:drawing>
              <wp:anchor distT="0" distB="0" distL="114300" distR="114300" simplePos="0" relativeHeight="251928576" behindDoc="0" locked="0" layoutInCell="1" allowOverlap="1" wp14:anchorId="103F50D7" wp14:editId="3F4C7B6B">
                <wp:simplePos x="0" y="0"/>
                <wp:positionH relativeFrom="margin">
                  <wp:align>left</wp:align>
                </wp:positionH>
                <wp:positionV relativeFrom="paragraph">
                  <wp:posOffset>287021</wp:posOffset>
                </wp:positionV>
                <wp:extent cx="5600700" cy="457200"/>
                <wp:effectExtent l="0" t="0" r="19050" b="19050"/>
                <wp:wrapNone/>
                <wp:docPr id="1" name="Rectángulo 1"/>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44E3E" w14:textId="77777777" w:rsidR="00272F16" w:rsidRDefault="00272F16" w:rsidP="00C864F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678A5BCA" w14:textId="4F3BA0C5" w:rsidR="00272F16" w:rsidRDefault="00272F16" w:rsidP="00C864F1">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XII. </w:t>
                            </w:r>
                            <w:r w:rsidRPr="00222519">
                              <w:rPr>
                                <w:rFonts w:ascii="Arial" w:hAnsi="Arial" w:cs="Arial"/>
                                <w:b/>
                                <w:sz w:val="24"/>
                                <w:szCs w:val="24"/>
                              </w:rPr>
                              <w:t>DIRECCIÓN DE COMUNICACIÓN</w:t>
                            </w:r>
                          </w:p>
                          <w:p w14:paraId="41F04839" w14:textId="77777777" w:rsidR="00272F16" w:rsidRDefault="00272F16" w:rsidP="00C864F1">
                            <w:pPr>
                              <w:spacing w:after="0" w:line="240" w:lineRule="atLeast"/>
                              <w:jc w:val="center"/>
                              <w:rPr>
                                <w:rFonts w:ascii="Arial" w:hAnsi="Arial" w:cs="Arial"/>
                                <w:b/>
                                <w:color w:val="FFFFFF" w:themeColor="background1"/>
                                <w:sz w:val="24"/>
                                <w:szCs w:val="24"/>
                              </w:rPr>
                            </w:pPr>
                          </w:p>
                          <w:p w14:paraId="3A0F8581" w14:textId="77777777" w:rsidR="00272F16" w:rsidRDefault="00272F16" w:rsidP="00C864F1">
                            <w:pPr>
                              <w:spacing w:after="0" w:line="240" w:lineRule="atLeast"/>
                              <w:jc w:val="center"/>
                              <w:rPr>
                                <w:rFonts w:ascii="Arial" w:hAnsi="Arial" w:cs="Arial"/>
                                <w:b/>
                                <w:color w:val="FFFFFF" w:themeColor="background1"/>
                                <w:sz w:val="24"/>
                                <w:szCs w:val="24"/>
                              </w:rPr>
                            </w:pPr>
                          </w:p>
                          <w:p w14:paraId="008174B1" w14:textId="77777777" w:rsidR="00272F16" w:rsidRDefault="00272F16" w:rsidP="00C864F1">
                            <w:pPr>
                              <w:spacing w:after="0" w:line="240" w:lineRule="atLeast"/>
                              <w:jc w:val="center"/>
                              <w:rPr>
                                <w:rFonts w:ascii="Arial" w:hAnsi="Arial" w:cs="Arial"/>
                                <w:b/>
                                <w:color w:val="FFFFFF" w:themeColor="background1"/>
                                <w:sz w:val="24"/>
                                <w:szCs w:val="24"/>
                              </w:rPr>
                            </w:pPr>
                          </w:p>
                          <w:p w14:paraId="01666114" w14:textId="77777777" w:rsidR="00272F16" w:rsidRDefault="00272F16" w:rsidP="00C864F1">
                            <w:pPr>
                              <w:spacing w:after="0" w:line="240" w:lineRule="atLeast"/>
                              <w:jc w:val="center"/>
                              <w:rPr>
                                <w:rFonts w:ascii="Arial" w:hAnsi="Arial" w:cs="Arial"/>
                                <w:b/>
                                <w:color w:val="FFFFFF" w:themeColor="background1"/>
                                <w:sz w:val="24"/>
                                <w:szCs w:val="24"/>
                              </w:rPr>
                            </w:pPr>
                          </w:p>
                          <w:p w14:paraId="4FA6E746" w14:textId="77777777" w:rsidR="00272F16" w:rsidRDefault="00272F16" w:rsidP="00C864F1">
                            <w:pPr>
                              <w:spacing w:after="0" w:line="240" w:lineRule="atLeast"/>
                              <w:jc w:val="center"/>
                              <w:rPr>
                                <w:rFonts w:ascii="Arial" w:hAnsi="Arial" w:cs="Arial"/>
                                <w:b/>
                                <w:color w:val="FFFFFF" w:themeColor="background1"/>
                                <w:sz w:val="24"/>
                                <w:szCs w:val="24"/>
                              </w:rPr>
                            </w:pPr>
                          </w:p>
                          <w:p w14:paraId="510357CF" w14:textId="77777777" w:rsidR="00272F16" w:rsidRDefault="00272F16" w:rsidP="00C864F1">
                            <w:pPr>
                              <w:spacing w:after="0" w:line="240" w:lineRule="atLeast"/>
                              <w:jc w:val="center"/>
                              <w:rPr>
                                <w:rFonts w:ascii="Arial" w:hAnsi="Arial" w:cs="Arial"/>
                                <w:b/>
                                <w:color w:val="FFFFFF" w:themeColor="background1"/>
                                <w:sz w:val="24"/>
                                <w:szCs w:val="24"/>
                              </w:rPr>
                            </w:pPr>
                          </w:p>
                          <w:p w14:paraId="084C7698" w14:textId="77777777" w:rsidR="00272F16" w:rsidRDefault="00272F16" w:rsidP="00C864F1">
                            <w:pPr>
                              <w:spacing w:after="0" w:line="240" w:lineRule="atLeast"/>
                              <w:jc w:val="center"/>
                              <w:rPr>
                                <w:rFonts w:ascii="Arial" w:hAnsi="Arial" w:cs="Arial"/>
                                <w:b/>
                                <w:color w:val="FFFFFF" w:themeColor="background1"/>
                                <w:sz w:val="24"/>
                                <w:szCs w:val="24"/>
                              </w:rPr>
                            </w:pPr>
                          </w:p>
                          <w:p w14:paraId="786E6940" w14:textId="77777777" w:rsidR="00272F16" w:rsidRDefault="00272F16" w:rsidP="00C864F1">
                            <w:pPr>
                              <w:spacing w:after="0" w:line="240" w:lineRule="atLeast"/>
                              <w:jc w:val="center"/>
                              <w:rPr>
                                <w:rFonts w:ascii="Arial" w:hAnsi="Arial" w:cs="Arial"/>
                                <w:b/>
                                <w:color w:val="FFFFFF" w:themeColor="background1"/>
                                <w:sz w:val="24"/>
                                <w:szCs w:val="24"/>
                              </w:rPr>
                            </w:pPr>
                          </w:p>
                          <w:p w14:paraId="3EC8B9C1" w14:textId="77777777" w:rsidR="00272F16" w:rsidRDefault="00272F16" w:rsidP="00C864F1">
                            <w:pPr>
                              <w:spacing w:after="0" w:line="240" w:lineRule="atLeast"/>
                              <w:jc w:val="center"/>
                              <w:rPr>
                                <w:rFonts w:ascii="Arial" w:hAnsi="Arial" w:cs="Arial"/>
                                <w:b/>
                                <w:color w:val="FFFFFF" w:themeColor="background1"/>
                                <w:sz w:val="24"/>
                                <w:szCs w:val="24"/>
                              </w:rPr>
                            </w:pPr>
                          </w:p>
                          <w:p w14:paraId="358B048B" w14:textId="77777777" w:rsidR="00272F16" w:rsidRDefault="00272F16" w:rsidP="00C864F1">
                            <w:pPr>
                              <w:spacing w:after="0" w:line="240" w:lineRule="atLeast"/>
                              <w:jc w:val="center"/>
                              <w:rPr>
                                <w:rFonts w:ascii="Arial" w:hAnsi="Arial" w:cs="Arial"/>
                                <w:b/>
                                <w:color w:val="FFFFFF" w:themeColor="background1"/>
                                <w:sz w:val="24"/>
                                <w:szCs w:val="24"/>
                              </w:rPr>
                            </w:pPr>
                          </w:p>
                          <w:p w14:paraId="313A23C3" w14:textId="77777777" w:rsidR="00272F16" w:rsidRDefault="00272F16" w:rsidP="00C864F1">
                            <w:pPr>
                              <w:spacing w:after="0" w:line="240" w:lineRule="atLeast"/>
                              <w:jc w:val="center"/>
                              <w:rPr>
                                <w:rFonts w:ascii="Arial" w:hAnsi="Arial" w:cs="Arial"/>
                                <w:b/>
                                <w:color w:val="FFFFFF" w:themeColor="background1"/>
                                <w:sz w:val="24"/>
                                <w:szCs w:val="24"/>
                              </w:rPr>
                            </w:pPr>
                          </w:p>
                          <w:p w14:paraId="1E7AAC76" w14:textId="77777777" w:rsidR="00272F16" w:rsidRDefault="00272F16" w:rsidP="00C864F1">
                            <w:pPr>
                              <w:spacing w:after="0" w:line="240" w:lineRule="atLeast"/>
                              <w:jc w:val="center"/>
                              <w:rPr>
                                <w:rFonts w:ascii="Arial" w:hAnsi="Arial" w:cs="Arial"/>
                                <w:b/>
                                <w:color w:val="FFFFFF" w:themeColor="background1"/>
                                <w:sz w:val="24"/>
                                <w:szCs w:val="24"/>
                              </w:rPr>
                            </w:pPr>
                          </w:p>
                          <w:p w14:paraId="6336DC51" w14:textId="77777777" w:rsidR="00272F16" w:rsidRDefault="00272F16" w:rsidP="00C864F1">
                            <w:pPr>
                              <w:spacing w:after="0" w:line="240" w:lineRule="atLeast"/>
                              <w:jc w:val="center"/>
                              <w:rPr>
                                <w:rFonts w:ascii="Arial" w:hAnsi="Arial" w:cs="Arial"/>
                                <w:b/>
                                <w:color w:val="FFFFFF" w:themeColor="background1"/>
                                <w:sz w:val="24"/>
                                <w:szCs w:val="24"/>
                              </w:rPr>
                            </w:pPr>
                          </w:p>
                          <w:p w14:paraId="4AAF0B22" w14:textId="77777777" w:rsidR="00272F16" w:rsidRDefault="00272F16" w:rsidP="00C864F1">
                            <w:pPr>
                              <w:spacing w:after="0" w:line="240" w:lineRule="atLeast"/>
                              <w:jc w:val="center"/>
                              <w:rPr>
                                <w:rFonts w:ascii="Arial" w:hAnsi="Arial" w:cs="Arial"/>
                                <w:b/>
                                <w:color w:val="FFFFFF" w:themeColor="background1"/>
                                <w:sz w:val="24"/>
                                <w:szCs w:val="24"/>
                              </w:rPr>
                            </w:pPr>
                          </w:p>
                          <w:p w14:paraId="384AECEC" w14:textId="77777777" w:rsidR="00272F16" w:rsidRDefault="00272F16" w:rsidP="00C864F1">
                            <w:pPr>
                              <w:spacing w:after="0" w:line="240" w:lineRule="atLeast"/>
                              <w:jc w:val="center"/>
                              <w:rPr>
                                <w:rFonts w:ascii="Arial" w:hAnsi="Arial" w:cs="Arial"/>
                                <w:b/>
                                <w:color w:val="FFFFFF" w:themeColor="background1"/>
                                <w:sz w:val="24"/>
                                <w:szCs w:val="24"/>
                              </w:rPr>
                            </w:pPr>
                          </w:p>
                          <w:p w14:paraId="2D6FDDD8" w14:textId="77777777" w:rsidR="00272F16" w:rsidRDefault="00272F16" w:rsidP="00C864F1">
                            <w:pPr>
                              <w:spacing w:after="0" w:line="240" w:lineRule="atLeast"/>
                              <w:jc w:val="center"/>
                              <w:rPr>
                                <w:rFonts w:ascii="Arial" w:hAnsi="Arial" w:cs="Arial"/>
                                <w:b/>
                                <w:color w:val="FFFFFF" w:themeColor="background1"/>
                                <w:sz w:val="24"/>
                                <w:szCs w:val="24"/>
                              </w:rPr>
                            </w:pPr>
                          </w:p>
                          <w:p w14:paraId="379E8594" w14:textId="77777777" w:rsidR="00272F16" w:rsidRDefault="00272F16" w:rsidP="00C864F1">
                            <w:pPr>
                              <w:spacing w:after="0" w:line="240" w:lineRule="atLeast"/>
                              <w:jc w:val="center"/>
                              <w:rPr>
                                <w:rFonts w:ascii="Arial" w:hAnsi="Arial" w:cs="Arial"/>
                                <w:b/>
                                <w:color w:val="FFFFFF" w:themeColor="background1"/>
                                <w:sz w:val="24"/>
                                <w:szCs w:val="24"/>
                              </w:rPr>
                            </w:pPr>
                          </w:p>
                          <w:p w14:paraId="57775E00" w14:textId="77777777" w:rsidR="00272F16" w:rsidRDefault="00272F16" w:rsidP="00C864F1">
                            <w:pPr>
                              <w:spacing w:after="0" w:line="240" w:lineRule="atLeast"/>
                              <w:jc w:val="center"/>
                              <w:rPr>
                                <w:rFonts w:ascii="Arial" w:hAnsi="Arial" w:cs="Arial"/>
                                <w:b/>
                                <w:color w:val="FFFFFF" w:themeColor="background1"/>
                                <w:sz w:val="24"/>
                                <w:szCs w:val="24"/>
                              </w:rPr>
                            </w:pPr>
                          </w:p>
                          <w:p w14:paraId="195DFAAC" w14:textId="77777777" w:rsidR="00272F16" w:rsidRDefault="00272F16" w:rsidP="00C864F1">
                            <w:pPr>
                              <w:spacing w:after="0" w:line="240" w:lineRule="atLeast"/>
                              <w:jc w:val="center"/>
                              <w:rPr>
                                <w:rFonts w:ascii="Arial" w:hAnsi="Arial" w:cs="Arial"/>
                                <w:b/>
                                <w:color w:val="FFFFFF" w:themeColor="background1"/>
                                <w:sz w:val="24"/>
                                <w:szCs w:val="24"/>
                              </w:rPr>
                            </w:pPr>
                          </w:p>
                          <w:p w14:paraId="456655B3" w14:textId="77777777" w:rsidR="00272F16" w:rsidRDefault="00272F16" w:rsidP="00C864F1">
                            <w:pPr>
                              <w:spacing w:after="0" w:line="240" w:lineRule="atLeast"/>
                              <w:jc w:val="center"/>
                              <w:rPr>
                                <w:rFonts w:ascii="Arial" w:hAnsi="Arial" w:cs="Arial"/>
                                <w:b/>
                                <w:color w:val="FFFFFF" w:themeColor="background1"/>
                                <w:sz w:val="24"/>
                                <w:szCs w:val="24"/>
                              </w:rPr>
                            </w:pPr>
                          </w:p>
                          <w:p w14:paraId="01F29D3B" w14:textId="77777777" w:rsidR="00272F16" w:rsidRDefault="00272F16" w:rsidP="00C864F1">
                            <w:pPr>
                              <w:spacing w:after="0" w:line="240" w:lineRule="atLeast"/>
                              <w:jc w:val="center"/>
                              <w:rPr>
                                <w:rFonts w:ascii="Arial" w:hAnsi="Arial" w:cs="Arial"/>
                                <w:b/>
                                <w:color w:val="FFFFFF" w:themeColor="background1"/>
                                <w:sz w:val="24"/>
                                <w:szCs w:val="24"/>
                              </w:rPr>
                            </w:pPr>
                          </w:p>
                          <w:p w14:paraId="538694CF" w14:textId="77777777" w:rsidR="00272F16" w:rsidRDefault="00272F16" w:rsidP="00C864F1">
                            <w:pPr>
                              <w:spacing w:after="0" w:line="240" w:lineRule="atLeast"/>
                              <w:jc w:val="center"/>
                              <w:rPr>
                                <w:rFonts w:ascii="Arial" w:hAnsi="Arial" w:cs="Arial"/>
                                <w:b/>
                                <w:color w:val="FFFFFF" w:themeColor="background1"/>
                                <w:sz w:val="24"/>
                                <w:szCs w:val="24"/>
                              </w:rPr>
                            </w:pPr>
                          </w:p>
                          <w:p w14:paraId="6D07A1C4" w14:textId="77777777" w:rsidR="00272F16" w:rsidRDefault="00272F16" w:rsidP="00C864F1">
                            <w:pPr>
                              <w:spacing w:after="0" w:line="240" w:lineRule="atLeast"/>
                              <w:jc w:val="center"/>
                              <w:rPr>
                                <w:rFonts w:ascii="Arial" w:hAnsi="Arial" w:cs="Arial"/>
                                <w:b/>
                                <w:color w:val="FFFFFF" w:themeColor="background1"/>
                                <w:sz w:val="24"/>
                                <w:szCs w:val="24"/>
                              </w:rPr>
                            </w:pPr>
                          </w:p>
                          <w:p w14:paraId="58D5C181" w14:textId="77777777" w:rsidR="00272F16" w:rsidRDefault="00272F16" w:rsidP="00C864F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3F50D7" id="Rectángulo 1" o:spid="_x0000_s1028" style="position:absolute;margin-left:0;margin-top:22.6pt;width:441pt;height:36pt;z-index:251928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" fillcolor="#00b0f0" strokecolor="#00b0f0" strokeweight="2pt">
                <v:textbox>
                  <w:txbxContent>
                    <w:p w14:paraId="2F944E3E" w14:textId="77777777" w:rsidR="00272F16" w:rsidRDefault="00272F16" w:rsidP="00C864F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678A5BCA" w14:textId="4F3BA0C5" w:rsidR="00272F16" w:rsidRDefault="00272F16" w:rsidP="00C864F1">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XII. </w:t>
                      </w:r>
                      <w:r w:rsidRPr="00222519">
                        <w:rPr>
                          <w:rFonts w:ascii="Arial" w:hAnsi="Arial" w:cs="Arial"/>
                          <w:b/>
                          <w:sz w:val="24"/>
                          <w:szCs w:val="24"/>
                        </w:rPr>
                        <w:t>DIRECCIÓN DE COMUNICACIÓN</w:t>
                      </w:r>
                    </w:p>
                    <w:p w14:paraId="41F04839" w14:textId="77777777" w:rsidR="00272F16" w:rsidRDefault="00272F16" w:rsidP="00C864F1">
                      <w:pPr>
                        <w:spacing w:after="0" w:line="240" w:lineRule="atLeast"/>
                        <w:jc w:val="center"/>
                        <w:rPr>
                          <w:rFonts w:ascii="Arial" w:hAnsi="Arial" w:cs="Arial"/>
                          <w:b/>
                          <w:color w:val="FFFFFF" w:themeColor="background1"/>
                          <w:sz w:val="24"/>
                          <w:szCs w:val="24"/>
                        </w:rPr>
                      </w:pPr>
                    </w:p>
                    <w:p w14:paraId="3A0F8581" w14:textId="77777777" w:rsidR="00272F16" w:rsidRDefault="00272F16" w:rsidP="00C864F1">
                      <w:pPr>
                        <w:spacing w:after="0" w:line="240" w:lineRule="atLeast"/>
                        <w:jc w:val="center"/>
                        <w:rPr>
                          <w:rFonts w:ascii="Arial" w:hAnsi="Arial" w:cs="Arial"/>
                          <w:b/>
                          <w:color w:val="FFFFFF" w:themeColor="background1"/>
                          <w:sz w:val="24"/>
                          <w:szCs w:val="24"/>
                        </w:rPr>
                      </w:pPr>
                    </w:p>
                    <w:p w14:paraId="008174B1" w14:textId="77777777" w:rsidR="00272F16" w:rsidRDefault="00272F16" w:rsidP="00C864F1">
                      <w:pPr>
                        <w:spacing w:after="0" w:line="240" w:lineRule="atLeast"/>
                        <w:jc w:val="center"/>
                        <w:rPr>
                          <w:rFonts w:ascii="Arial" w:hAnsi="Arial" w:cs="Arial"/>
                          <w:b/>
                          <w:color w:val="FFFFFF" w:themeColor="background1"/>
                          <w:sz w:val="24"/>
                          <w:szCs w:val="24"/>
                        </w:rPr>
                      </w:pPr>
                    </w:p>
                    <w:p w14:paraId="01666114" w14:textId="77777777" w:rsidR="00272F16" w:rsidRDefault="00272F16" w:rsidP="00C864F1">
                      <w:pPr>
                        <w:spacing w:after="0" w:line="240" w:lineRule="atLeast"/>
                        <w:jc w:val="center"/>
                        <w:rPr>
                          <w:rFonts w:ascii="Arial" w:hAnsi="Arial" w:cs="Arial"/>
                          <w:b/>
                          <w:color w:val="FFFFFF" w:themeColor="background1"/>
                          <w:sz w:val="24"/>
                          <w:szCs w:val="24"/>
                        </w:rPr>
                      </w:pPr>
                    </w:p>
                    <w:p w14:paraId="4FA6E746" w14:textId="77777777" w:rsidR="00272F16" w:rsidRDefault="00272F16" w:rsidP="00C864F1">
                      <w:pPr>
                        <w:spacing w:after="0" w:line="240" w:lineRule="atLeast"/>
                        <w:jc w:val="center"/>
                        <w:rPr>
                          <w:rFonts w:ascii="Arial" w:hAnsi="Arial" w:cs="Arial"/>
                          <w:b/>
                          <w:color w:val="FFFFFF" w:themeColor="background1"/>
                          <w:sz w:val="24"/>
                          <w:szCs w:val="24"/>
                        </w:rPr>
                      </w:pPr>
                    </w:p>
                    <w:p w14:paraId="510357CF" w14:textId="77777777" w:rsidR="00272F16" w:rsidRDefault="00272F16" w:rsidP="00C864F1">
                      <w:pPr>
                        <w:spacing w:after="0" w:line="240" w:lineRule="atLeast"/>
                        <w:jc w:val="center"/>
                        <w:rPr>
                          <w:rFonts w:ascii="Arial" w:hAnsi="Arial" w:cs="Arial"/>
                          <w:b/>
                          <w:color w:val="FFFFFF" w:themeColor="background1"/>
                          <w:sz w:val="24"/>
                          <w:szCs w:val="24"/>
                        </w:rPr>
                      </w:pPr>
                    </w:p>
                    <w:p w14:paraId="084C7698" w14:textId="77777777" w:rsidR="00272F16" w:rsidRDefault="00272F16" w:rsidP="00C864F1">
                      <w:pPr>
                        <w:spacing w:after="0" w:line="240" w:lineRule="atLeast"/>
                        <w:jc w:val="center"/>
                        <w:rPr>
                          <w:rFonts w:ascii="Arial" w:hAnsi="Arial" w:cs="Arial"/>
                          <w:b/>
                          <w:color w:val="FFFFFF" w:themeColor="background1"/>
                          <w:sz w:val="24"/>
                          <w:szCs w:val="24"/>
                        </w:rPr>
                      </w:pPr>
                    </w:p>
                    <w:p w14:paraId="786E6940" w14:textId="77777777" w:rsidR="00272F16" w:rsidRDefault="00272F16" w:rsidP="00C864F1">
                      <w:pPr>
                        <w:spacing w:after="0" w:line="240" w:lineRule="atLeast"/>
                        <w:jc w:val="center"/>
                        <w:rPr>
                          <w:rFonts w:ascii="Arial" w:hAnsi="Arial" w:cs="Arial"/>
                          <w:b/>
                          <w:color w:val="FFFFFF" w:themeColor="background1"/>
                          <w:sz w:val="24"/>
                          <w:szCs w:val="24"/>
                        </w:rPr>
                      </w:pPr>
                    </w:p>
                    <w:p w14:paraId="3EC8B9C1" w14:textId="77777777" w:rsidR="00272F16" w:rsidRDefault="00272F16" w:rsidP="00C864F1">
                      <w:pPr>
                        <w:spacing w:after="0" w:line="240" w:lineRule="atLeast"/>
                        <w:jc w:val="center"/>
                        <w:rPr>
                          <w:rFonts w:ascii="Arial" w:hAnsi="Arial" w:cs="Arial"/>
                          <w:b/>
                          <w:color w:val="FFFFFF" w:themeColor="background1"/>
                          <w:sz w:val="24"/>
                          <w:szCs w:val="24"/>
                        </w:rPr>
                      </w:pPr>
                    </w:p>
                    <w:p w14:paraId="358B048B" w14:textId="77777777" w:rsidR="00272F16" w:rsidRDefault="00272F16" w:rsidP="00C864F1">
                      <w:pPr>
                        <w:spacing w:after="0" w:line="240" w:lineRule="atLeast"/>
                        <w:jc w:val="center"/>
                        <w:rPr>
                          <w:rFonts w:ascii="Arial" w:hAnsi="Arial" w:cs="Arial"/>
                          <w:b/>
                          <w:color w:val="FFFFFF" w:themeColor="background1"/>
                          <w:sz w:val="24"/>
                          <w:szCs w:val="24"/>
                        </w:rPr>
                      </w:pPr>
                    </w:p>
                    <w:p w14:paraId="313A23C3" w14:textId="77777777" w:rsidR="00272F16" w:rsidRDefault="00272F16" w:rsidP="00C864F1">
                      <w:pPr>
                        <w:spacing w:after="0" w:line="240" w:lineRule="atLeast"/>
                        <w:jc w:val="center"/>
                        <w:rPr>
                          <w:rFonts w:ascii="Arial" w:hAnsi="Arial" w:cs="Arial"/>
                          <w:b/>
                          <w:color w:val="FFFFFF" w:themeColor="background1"/>
                          <w:sz w:val="24"/>
                          <w:szCs w:val="24"/>
                        </w:rPr>
                      </w:pPr>
                    </w:p>
                    <w:p w14:paraId="1E7AAC76" w14:textId="77777777" w:rsidR="00272F16" w:rsidRDefault="00272F16" w:rsidP="00C864F1">
                      <w:pPr>
                        <w:spacing w:after="0" w:line="240" w:lineRule="atLeast"/>
                        <w:jc w:val="center"/>
                        <w:rPr>
                          <w:rFonts w:ascii="Arial" w:hAnsi="Arial" w:cs="Arial"/>
                          <w:b/>
                          <w:color w:val="FFFFFF" w:themeColor="background1"/>
                          <w:sz w:val="24"/>
                          <w:szCs w:val="24"/>
                        </w:rPr>
                      </w:pPr>
                    </w:p>
                    <w:p w14:paraId="6336DC51" w14:textId="77777777" w:rsidR="00272F16" w:rsidRDefault="00272F16" w:rsidP="00C864F1">
                      <w:pPr>
                        <w:spacing w:after="0" w:line="240" w:lineRule="atLeast"/>
                        <w:jc w:val="center"/>
                        <w:rPr>
                          <w:rFonts w:ascii="Arial" w:hAnsi="Arial" w:cs="Arial"/>
                          <w:b/>
                          <w:color w:val="FFFFFF" w:themeColor="background1"/>
                          <w:sz w:val="24"/>
                          <w:szCs w:val="24"/>
                        </w:rPr>
                      </w:pPr>
                    </w:p>
                    <w:p w14:paraId="4AAF0B22" w14:textId="77777777" w:rsidR="00272F16" w:rsidRDefault="00272F16" w:rsidP="00C864F1">
                      <w:pPr>
                        <w:spacing w:after="0" w:line="240" w:lineRule="atLeast"/>
                        <w:jc w:val="center"/>
                        <w:rPr>
                          <w:rFonts w:ascii="Arial" w:hAnsi="Arial" w:cs="Arial"/>
                          <w:b/>
                          <w:color w:val="FFFFFF" w:themeColor="background1"/>
                          <w:sz w:val="24"/>
                          <w:szCs w:val="24"/>
                        </w:rPr>
                      </w:pPr>
                    </w:p>
                    <w:p w14:paraId="384AECEC" w14:textId="77777777" w:rsidR="00272F16" w:rsidRDefault="00272F16" w:rsidP="00C864F1">
                      <w:pPr>
                        <w:spacing w:after="0" w:line="240" w:lineRule="atLeast"/>
                        <w:jc w:val="center"/>
                        <w:rPr>
                          <w:rFonts w:ascii="Arial" w:hAnsi="Arial" w:cs="Arial"/>
                          <w:b/>
                          <w:color w:val="FFFFFF" w:themeColor="background1"/>
                          <w:sz w:val="24"/>
                          <w:szCs w:val="24"/>
                        </w:rPr>
                      </w:pPr>
                    </w:p>
                    <w:p w14:paraId="2D6FDDD8" w14:textId="77777777" w:rsidR="00272F16" w:rsidRDefault="00272F16" w:rsidP="00C864F1">
                      <w:pPr>
                        <w:spacing w:after="0" w:line="240" w:lineRule="atLeast"/>
                        <w:jc w:val="center"/>
                        <w:rPr>
                          <w:rFonts w:ascii="Arial" w:hAnsi="Arial" w:cs="Arial"/>
                          <w:b/>
                          <w:color w:val="FFFFFF" w:themeColor="background1"/>
                          <w:sz w:val="24"/>
                          <w:szCs w:val="24"/>
                        </w:rPr>
                      </w:pPr>
                    </w:p>
                    <w:p w14:paraId="379E8594" w14:textId="77777777" w:rsidR="00272F16" w:rsidRDefault="00272F16" w:rsidP="00C864F1">
                      <w:pPr>
                        <w:spacing w:after="0" w:line="240" w:lineRule="atLeast"/>
                        <w:jc w:val="center"/>
                        <w:rPr>
                          <w:rFonts w:ascii="Arial" w:hAnsi="Arial" w:cs="Arial"/>
                          <w:b/>
                          <w:color w:val="FFFFFF" w:themeColor="background1"/>
                          <w:sz w:val="24"/>
                          <w:szCs w:val="24"/>
                        </w:rPr>
                      </w:pPr>
                    </w:p>
                    <w:p w14:paraId="57775E00" w14:textId="77777777" w:rsidR="00272F16" w:rsidRDefault="00272F16" w:rsidP="00C864F1">
                      <w:pPr>
                        <w:spacing w:after="0" w:line="240" w:lineRule="atLeast"/>
                        <w:jc w:val="center"/>
                        <w:rPr>
                          <w:rFonts w:ascii="Arial" w:hAnsi="Arial" w:cs="Arial"/>
                          <w:b/>
                          <w:color w:val="FFFFFF" w:themeColor="background1"/>
                          <w:sz w:val="24"/>
                          <w:szCs w:val="24"/>
                        </w:rPr>
                      </w:pPr>
                    </w:p>
                    <w:p w14:paraId="195DFAAC" w14:textId="77777777" w:rsidR="00272F16" w:rsidRDefault="00272F16" w:rsidP="00C864F1">
                      <w:pPr>
                        <w:spacing w:after="0" w:line="240" w:lineRule="atLeast"/>
                        <w:jc w:val="center"/>
                        <w:rPr>
                          <w:rFonts w:ascii="Arial" w:hAnsi="Arial" w:cs="Arial"/>
                          <w:b/>
                          <w:color w:val="FFFFFF" w:themeColor="background1"/>
                          <w:sz w:val="24"/>
                          <w:szCs w:val="24"/>
                        </w:rPr>
                      </w:pPr>
                    </w:p>
                    <w:p w14:paraId="456655B3" w14:textId="77777777" w:rsidR="00272F16" w:rsidRDefault="00272F16" w:rsidP="00C864F1">
                      <w:pPr>
                        <w:spacing w:after="0" w:line="240" w:lineRule="atLeast"/>
                        <w:jc w:val="center"/>
                        <w:rPr>
                          <w:rFonts w:ascii="Arial" w:hAnsi="Arial" w:cs="Arial"/>
                          <w:b/>
                          <w:color w:val="FFFFFF" w:themeColor="background1"/>
                          <w:sz w:val="24"/>
                          <w:szCs w:val="24"/>
                        </w:rPr>
                      </w:pPr>
                    </w:p>
                    <w:p w14:paraId="01F29D3B" w14:textId="77777777" w:rsidR="00272F16" w:rsidRDefault="00272F16" w:rsidP="00C864F1">
                      <w:pPr>
                        <w:spacing w:after="0" w:line="240" w:lineRule="atLeast"/>
                        <w:jc w:val="center"/>
                        <w:rPr>
                          <w:rFonts w:ascii="Arial" w:hAnsi="Arial" w:cs="Arial"/>
                          <w:b/>
                          <w:color w:val="FFFFFF" w:themeColor="background1"/>
                          <w:sz w:val="24"/>
                          <w:szCs w:val="24"/>
                        </w:rPr>
                      </w:pPr>
                    </w:p>
                    <w:p w14:paraId="538694CF" w14:textId="77777777" w:rsidR="00272F16" w:rsidRDefault="00272F16" w:rsidP="00C864F1">
                      <w:pPr>
                        <w:spacing w:after="0" w:line="240" w:lineRule="atLeast"/>
                        <w:jc w:val="center"/>
                        <w:rPr>
                          <w:rFonts w:ascii="Arial" w:hAnsi="Arial" w:cs="Arial"/>
                          <w:b/>
                          <w:color w:val="FFFFFF" w:themeColor="background1"/>
                          <w:sz w:val="24"/>
                          <w:szCs w:val="24"/>
                        </w:rPr>
                      </w:pPr>
                    </w:p>
                    <w:p w14:paraId="6D07A1C4" w14:textId="77777777" w:rsidR="00272F16" w:rsidRDefault="00272F16" w:rsidP="00C864F1">
                      <w:pPr>
                        <w:spacing w:after="0" w:line="240" w:lineRule="atLeast"/>
                        <w:jc w:val="center"/>
                        <w:rPr>
                          <w:rFonts w:ascii="Arial" w:hAnsi="Arial" w:cs="Arial"/>
                          <w:b/>
                          <w:color w:val="FFFFFF" w:themeColor="background1"/>
                          <w:sz w:val="24"/>
                          <w:szCs w:val="24"/>
                        </w:rPr>
                      </w:pPr>
                    </w:p>
                    <w:p w14:paraId="58D5C181" w14:textId="77777777" w:rsidR="00272F16" w:rsidRDefault="00272F16" w:rsidP="00C864F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r w:rsidR="00B171ED" w:rsidRPr="00A013FF">
        <w:rPr>
          <w:rFonts w:ascii="Arial" w:hAnsi="Arial" w:cs="Arial"/>
          <w:b/>
          <w:color w:val="000000" w:themeColor="text1"/>
          <w:sz w:val="24"/>
          <w:szCs w:val="24"/>
        </w:rPr>
        <w:t>CÉDULA DE ORGANIGRAMA Y FIRMAS</w:t>
      </w:r>
      <w:bookmarkEnd w:id="38"/>
    </w:p>
    <w:p w14:paraId="29A48C7C" w14:textId="1244198D" w:rsidR="00B171ED" w:rsidRPr="00B171ED" w:rsidRDefault="00B171ED" w:rsidP="00B171ED">
      <w:pPr>
        <w:spacing w:after="0"/>
        <w:ind w:left="2268"/>
        <w:jc w:val="center"/>
        <w:outlineLvl w:val="0"/>
        <w:rPr>
          <w:rFonts w:ascii="Arial" w:hAnsi="Arial" w:cs="Arial"/>
          <w:sz w:val="24"/>
          <w:szCs w:val="24"/>
        </w:rPr>
      </w:pPr>
    </w:p>
    <w:p w14:paraId="6BD6D84A" w14:textId="0A4ACDFF" w:rsidR="006E7CE5" w:rsidRPr="00222519" w:rsidRDefault="006E7CE5" w:rsidP="00BE4750">
      <w:pPr>
        <w:spacing w:after="0"/>
        <w:jc w:val="center"/>
        <w:rPr>
          <w:rFonts w:ascii="Arial" w:hAnsi="Arial" w:cs="Arial"/>
          <w:b/>
          <w:sz w:val="24"/>
          <w:szCs w:val="24"/>
        </w:rPr>
      </w:pPr>
    </w:p>
    <w:p w14:paraId="72CD6176" w14:textId="094F984B" w:rsidR="00BE4750" w:rsidRPr="00222519" w:rsidRDefault="00BE4750" w:rsidP="00BE4750">
      <w:pPr>
        <w:spacing w:after="0"/>
        <w:jc w:val="center"/>
        <w:rPr>
          <w:rFonts w:ascii="Arial" w:hAnsi="Arial" w:cs="Arial"/>
          <w:b/>
          <w:sz w:val="24"/>
          <w:szCs w:val="24"/>
        </w:rPr>
      </w:pPr>
    </w:p>
    <w:p w14:paraId="76AFD8C1" w14:textId="4D921D7B" w:rsidR="006E7CE5" w:rsidRPr="00222519" w:rsidRDefault="00272F16" w:rsidP="002C5989">
      <w:pPr>
        <w:spacing w:after="0"/>
        <w:jc w:val="center"/>
        <w:outlineLvl w:val="1"/>
        <w:rPr>
          <w:rFonts w:ascii="Arial" w:hAnsi="Arial" w:cs="Arial"/>
          <w:b/>
          <w:sz w:val="24"/>
          <w:szCs w:val="24"/>
        </w:rPr>
      </w:pPr>
      <w:bookmarkStart w:id="39" w:name="_Toc100306898"/>
      <w:bookmarkStart w:id="40" w:name="_Toc100307264"/>
      <w:bookmarkStart w:id="41" w:name="_Toc100307630"/>
      <w:bookmarkStart w:id="42" w:name="_Toc100308362"/>
      <w:bookmarkStart w:id="43" w:name="_Toc100308728"/>
      <w:bookmarkStart w:id="44" w:name="_Toc100309094"/>
      <w:bookmarkStart w:id="45" w:name="_Toc100309460"/>
      <w:bookmarkStart w:id="46" w:name="_Toc100309826"/>
      <w:bookmarkStart w:id="47" w:name="_Toc100310192"/>
      <w:bookmarkStart w:id="48" w:name="_Toc100309167"/>
      <w:bookmarkStart w:id="49" w:name="_Toc100309764"/>
      <w:bookmarkStart w:id="50" w:name="_Toc100310146"/>
      <w:bookmarkStart w:id="51" w:name="_Toc100310526"/>
      <w:bookmarkStart w:id="52" w:name="_Toc100310892"/>
      <w:bookmarkStart w:id="53" w:name="_Toc100320049"/>
      <w:bookmarkStart w:id="54" w:name="_Toc100320415"/>
      <w:bookmarkStart w:id="55" w:name="_Toc100320780"/>
      <w:bookmarkStart w:id="56" w:name="_Toc100321146"/>
      <w:bookmarkStart w:id="57" w:name="_Toc100322521"/>
      <w:bookmarkStart w:id="58" w:name="_Toc100322888"/>
      <w:bookmarkStart w:id="59" w:name="_Toc100323255"/>
      <w:bookmarkStart w:id="60" w:name="_Toc100566543"/>
      <w:bookmarkStart w:id="61" w:name="_Toc100566913"/>
      <w:bookmarkStart w:id="62" w:name="_Toc100567280"/>
      <w:bookmarkStart w:id="63" w:name="_Toc100567646"/>
      <w:bookmarkStart w:id="64" w:name="_Toc100568012"/>
      <w:bookmarkStart w:id="65" w:name="_Toc100568379"/>
      <w:bookmarkStart w:id="66" w:name="_Toc100568745"/>
      <w:bookmarkStart w:id="67" w:name="_Toc100569111"/>
      <w:bookmarkStart w:id="68" w:name="_Toc100569475"/>
      <w:bookmarkStart w:id="69" w:name="_Toc101524427"/>
      <w:bookmarkStart w:id="70" w:name="_Toc101524795"/>
      <w:bookmarkStart w:id="71" w:name="_Toc101525163"/>
      <w:bookmarkStart w:id="72" w:name="_Toc101525531"/>
      <w:r>
        <w:rPr>
          <w:rFonts w:ascii="Arial" w:hAnsi="Arial" w:cs="Arial"/>
          <w:b/>
          <w:noProof/>
          <w:sz w:val="24"/>
          <w:szCs w:val="24"/>
        </w:rPr>
        <w:object w:dxaOrig="0" w:dyaOrig="0" w14:anchorId="25BE7F6B">
          <v:shape id="_x0000_s1218" type="#_x0000_t75" style="position:absolute;left:0;text-align:left;margin-left:177.8pt;margin-top:14.8pt;width:209.3pt;height:210.8pt;z-index:251926528">
            <v:imagedata r:id="rId27" o:title=""/>
            <w10:wrap type="square"/>
          </v:shape>
          <o:OLEObject Type="Embed" ProgID="Visio.Drawing.15" ShapeID="_x0000_s1218" DrawAspect="Content" ObjectID="_1712476571" r:id="rId28"/>
        </w:objec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7749CFB0" w14:textId="77777777" w:rsidR="006E7CE5" w:rsidRPr="00222519" w:rsidRDefault="006E7CE5" w:rsidP="006E7CE5">
      <w:pPr>
        <w:jc w:val="center"/>
        <w:rPr>
          <w:rFonts w:ascii="Arial" w:hAnsi="Arial" w:cs="Arial"/>
          <w:b/>
          <w:sz w:val="24"/>
          <w:szCs w:val="24"/>
        </w:rPr>
      </w:pPr>
    </w:p>
    <w:p w14:paraId="647E4AD4" w14:textId="77777777" w:rsidR="006E7CE5" w:rsidRPr="00222519" w:rsidRDefault="006E7CE5" w:rsidP="006E7CE5">
      <w:pPr>
        <w:jc w:val="center"/>
        <w:rPr>
          <w:rFonts w:ascii="Arial" w:hAnsi="Arial" w:cs="Arial"/>
          <w:b/>
          <w:sz w:val="24"/>
          <w:szCs w:val="24"/>
        </w:rPr>
      </w:pPr>
    </w:p>
    <w:p w14:paraId="76CE9EA1" w14:textId="77777777" w:rsidR="006E7CE5" w:rsidRPr="00222519" w:rsidRDefault="006E7CE5" w:rsidP="006E7CE5">
      <w:pPr>
        <w:jc w:val="center"/>
        <w:rPr>
          <w:rFonts w:ascii="Arial" w:hAnsi="Arial" w:cs="Arial"/>
          <w:b/>
          <w:sz w:val="24"/>
          <w:szCs w:val="24"/>
        </w:rPr>
      </w:pPr>
    </w:p>
    <w:p w14:paraId="2CE58143" w14:textId="77777777" w:rsidR="006E7CE5" w:rsidRPr="00222519" w:rsidRDefault="006E7CE5" w:rsidP="006E7CE5">
      <w:pPr>
        <w:jc w:val="center"/>
        <w:rPr>
          <w:rFonts w:ascii="Arial" w:hAnsi="Arial" w:cs="Arial"/>
          <w:b/>
          <w:sz w:val="24"/>
          <w:szCs w:val="24"/>
        </w:rPr>
      </w:pPr>
    </w:p>
    <w:p w14:paraId="0EFAD94B" w14:textId="77777777" w:rsidR="006E7CE5" w:rsidRPr="00222519" w:rsidRDefault="006E7CE5" w:rsidP="006E7CE5">
      <w:pPr>
        <w:jc w:val="center"/>
        <w:rPr>
          <w:rFonts w:ascii="Arial" w:hAnsi="Arial" w:cs="Arial"/>
          <w:b/>
          <w:sz w:val="24"/>
          <w:szCs w:val="24"/>
        </w:rPr>
      </w:pPr>
    </w:p>
    <w:p w14:paraId="2E09CB38" w14:textId="77777777" w:rsidR="006E7CE5" w:rsidRPr="00222519" w:rsidRDefault="006E7CE5" w:rsidP="006E7CE5">
      <w:pPr>
        <w:jc w:val="center"/>
        <w:rPr>
          <w:rFonts w:ascii="Arial" w:hAnsi="Arial" w:cs="Arial"/>
          <w:b/>
          <w:sz w:val="24"/>
          <w:szCs w:val="24"/>
        </w:rPr>
      </w:pPr>
    </w:p>
    <w:p w14:paraId="6E1BCAEB" w14:textId="77777777" w:rsidR="006E7CE5" w:rsidRPr="00222519" w:rsidRDefault="006E7CE5" w:rsidP="006E7CE5">
      <w:pPr>
        <w:jc w:val="center"/>
        <w:rPr>
          <w:rFonts w:ascii="Arial" w:hAnsi="Arial" w:cs="Arial"/>
          <w:b/>
          <w:sz w:val="24"/>
          <w:szCs w:val="24"/>
        </w:rPr>
      </w:pPr>
    </w:p>
    <w:p w14:paraId="3095CAF3" w14:textId="77777777" w:rsidR="00DE2832" w:rsidRPr="00222519" w:rsidRDefault="00DE2832" w:rsidP="006E7CE5">
      <w:pPr>
        <w:jc w:val="center"/>
        <w:rPr>
          <w:rFonts w:ascii="Arial" w:hAnsi="Arial" w:cs="Arial"/>
          <w:b/>
          <w:sz w:val="24"/>
          <w:szCs w:val="24"/>
        </w:rPr>
      </w:pPr>
    </w:p>
    <w:p w14:paraId="3077A7FD" w14:textId="77777777" w:rsidR="00C864F1" w:rsidRDefault="00C864F1" w:rsidP="00DE2832">
      <w:pPr>
        <w:ind w:right="-142"/>
        <w:jc w:val="center"/>
        <w:rPr>
          <w:rFonts w:ascii="Arial" w:hAnsi="Arial" w:cs="Arial"/>
          <w:b/>
          <w:sz w:val="24"/>
          <w:szCs w:val="24"/>
        </w:rPr>
      </w:pPr>
    </w:p>
    <w:p w14:paraId="4AF0BC49" w14:textId="07BE7413" w:rsidR="006E7CE5" w:rsidRPr="00222519" w:rsidRDefault="00DE2832" w:rsidP="00DE2832">
      <w:pPr>
        <w:ind w:right="-142"/>
        <w:jc w:val="center"/>
        <w:rPr>
          <w:rFonts w:ascii="Arial" w:hAnsi="Arial" w:cs="Arial"/>
          <w:b/>
          <w:sz w:val="24"/>
          <w:szCs w:val="24"/>
        </w:rPr>
      </w:pPr>
      <w:r w:rsidRPr="00222519">
        <w:rPr>
          <w:rFonts w:ascii="Arial" w:hAnsi="Arial" w:cs="Arial"/>
          <w:b/>
          <w:sz w:val="24"/>
          <w:szCs w:val="24"/>
        </w:rPr>
        <w:t xml:space="preserve">                                                      </w:t>
      </w:r>
    </w:p>
    <w:p w14:paraId="4C2C9D3B" w14:textId="14AE6A75" w:rsidR="00DE2832" w:rsidRPr="00222519" w:rsidRDefault="00DE2832" w:rsidP="00DE2832">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6E7CE5" w:rsidRPr="00222519" w14:paraId="3B69801B" w14:textId="77777777" w:rsidTr="00BE47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64C9AB7" w14:textId="42D86829" w:rsidR="006E7CE5" w:rsidRPr="00222519" w:rsidRDefault="006E7CE5" w:rsidP="006E7CE5">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33D83FF7" w14:textId="460386D3" w:rsidR="006E7CE5" w:rsidRPr="00222519" w:rsidRDefault="006E7CE5" w:rsidP="006E7CE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A1AA646" w14:textId="7EDAE7AB" w:rsidR="006E7CE5" w:rsidRPr="00222519" w:rsidRDefault="001217B2" w:rsidP="006E7CE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6E7CE5" w:rsidRPr="00222519" w14:paraId="0E91B803" w14:textId="77777777" w:rsidTr="00BE47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CCEC7A7" w14:textId="77777777" w:rsidR="006E7CE5" w:rsidRPr="00222519" w:rsidRDefault="006E7CE5" w:rsidP="006E7CE5">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596459E2" w14:textId="723C5C44" w:rsidR="006E7CE5" w:rsidRPr="00222519" w:rsidRDefault="006E7CE5" w:rsidP="006E7CE5">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79D91747" w14:textId="77777777" w:rsidR="006E7CE5" w:rsidRPr="00222519" w:rsidRDefault="006E7CE5" w:rsidP="006E7CE5">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85EF961" w14:textId="77777777" w:rsidR="006E7CE5" w:rsidRPr="00222519" w:rsidRDefault="006E7CE5" w:rsidP="006E7CE5">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E7CE5" w:rsidRPr="00222519" w14:paraId="0AEDB119" w14:textId="77777777" w:rsidTr="00BE4750">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2CB3D1F" w14:textId="77777777" w:rsidR="006E7CE5" w:rsidRPr="00222519" w:rsidRDefault="00BE4750" w:rsidP="006E7CE5">
            <w:pPr>
              <w:jc w:val="center"/>
              <w:rPr>
                <w:rFonts w:ascii="Arial" w:hAnsi="Arial" w:cs="Arial"/>
                <w:bCs w:val="0"/>
                <w:color w:val="000000" w:themeColor="text1"/>
                <w:sz w:val="24"/>
                <w:szCs w:val="24"/>
              </w:rPr>
            </w:pPr>
            <w:r w:rsidRPr="00222519">
              <w:rPr>
                <w:rFonts w:ascii="Arial" w:hAnsi="Arial" w:cs="Arial"/>
                <w:color w:val="000000" w:themeColor="text1"/>
                <w:sz w:val="24"/>
                <w:szCs w:val="24"/>
              </w:rPr>
              <w:t>Licda. Angela Josefina Vargas Laguardia</w:t>
            </w:r>
          </w:p>
          <w:p w14:paraId="074D004B" w14:textId="5F133EC4" w:rsidR="00BE4750" w:rsidRPr="00222519" w:rsidRDefault="00BE4750" w:rsidP="006E7CE5">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Comunicación</w:t>
            </w:r>
          </w:p>
        </w:tc>
        <w:tc>
          <w:tcPr>
            <w:tcW w:w="2126" w:type="dxa"/>
            <w:tcBorders>
              <w:left w:val="single" w:sz="4" w:space="0" w:color="auto"/>
              <w:right w:val="single" w:sz="4" w:space="0" w:color="auto"/>
            </w:tcBorders>
          </w:tcPr>
          <w:p w14:paraId="3010EF60" w14:textId="77777777" w:rsidR="006E7CE5" w:rsidRPr="00222519" w:rsidRDefault="006E7CE5" w:rsidP="006E7CE5">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4BBFD36" w14:textId="77777777" w:rsidR="006E7CE5" w:rsidRPr="00222519" w:rsidRDefault="006E7CE5" w:rsidP="006E7CE5">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AEFFE4E" w14:textId="50A7A84F" w:rsidR="006E7CE5" w:rsidRPr="00222519" w:rsidRDefault="006E7CE5" w:rsidP="006E7CE5">
      <w:pPr>
        <w:jc w:val="center"/>
        <w:rPr>
          <w:rFonts w:ascii="Arial" w:hAnsi="Arial" w:cs="Arial"/>
          <w:b/>
          <w:sz w:val="24"/>
          <w:szCs w:val="24"/>
        </w:rPr>
      </w:pPr>
      <w:r w:rsidRPr="00222519">
        <w:rPr>
          <w:rFonts w:ascii="Arial" w:hAnsi="Arial" w:cs="Arial"/>
          <w:b/>
          <w:sz w:val="24"/>
          <w:szCs w:val="24"/>
        </w:rPr>
        <w:br w:type="page"/>
      </w:r>
    </w:p>
    <w:tbl>
      <w:tblPr>
        <w:tblW w:w="9351" w:type="dxa"/>
        <w:tblCellMar>
          <w:left w:w="70" w:type="dxa"/>
          <w:right w:w="70" w:type="dxa"/>
        </w:tblCellMar>
        <w:tblLook w:val="04A0" w:firstRow="1" w:lastRow="0" w:firstColumn="1" w:lastColumn="0" w:noHBand="0" w:noVBand="1"/>
      </w:tblPr>
      <w:tblGrid>
        <w:gridCol w:w="1163"/>
        <w:gridCol w:w="959"/>
        <w:gridCol w:w="713"/>
        <w:gridCol w:w="988"/>
        <w:gridCol w:w="1417"/>
        <w:gridCol w:w="554"/>
        <w:gridCol w:w="554"/>
        <w:gridCol w:w="1869"/>
        <w:gridCol w:w="1134"/>
      </w:tblGrid>
      <w:tr w:rsidR="00D039D7" w:rsidRPr="00222519" w14:paraId="499EA649" w14:textId="77777777" w:rsidTr="00C864F1">
        <w:trPr>
          <w:trHeight w:val="290"/>
        </w:trPr>
        <w:tc>
          <w:tcPr>
            <w:tcW w:w="9351" w:type="dxa"/>
            <w:gridSpan w:val="9"/>
            <w:shd w:val="clear" w:color="auto" w:fill="auto"/>
            <w:noWrap/>
            <w:vAlign w:val="center"/>
            <w:hideMark/>
          </w:tcPr>
          <w:p w14:paraId="55DAE561" w14:textId="3CA86E75" w:rsidR="00D039D7" w:rsidRPr="002B19A0" w:rsidRDefault="00D039D7" w:rsidP="002B19A0">
            <w:pPr>
              <w:pStyle w:val="Ttulo1"/>
              <w:rPr>
                <w:rFonts w:ascii="Arial" w:eastAsia="Times New Roman" w:hAnsi="Arial" w:cs="Arial"/>
                <w:b/>
                <w:bCs/>
                <w:color w:val="000000" w:themeColor="text1"/>
                <w:sz w:val="24"/>
                <w:szCs w:val="24"/>
                <w:lang w:eastAsia="es-MX"/>
              </w:rPr>
            </w:pPr>
            <w:bookmarkStart w:id="73" w:name="_Toc101525532"/>
            <w:bookmarkStart w:id="74" w:name="_Toc82783354"/>
            <w:r w:rsidRPr="00A013FF">
              <w:rPr>
                <w:rFonts w:ascii="Arial" w:eastAsia="Times New Roman" w:hAnsi="Arial" w:cs="Arial"/>
                <w:b/>
                <w:bCs/>
                <w:color w:val="000000" w:themeColor="text1"/>
                <w:sz w:val="24"/>
                <w:szCs w:val="24"/>
                <w:lang w:eastAsia="es-MX"/>
              </w:rPr>
              <w:lastRenderedPageBreak/>
              <w:t>CÉDULA DE PERFIL DE PUESTO</w:t>
            </w:r>
            <w:bookmarkEnd w:id="73"/>
            <w:r w:rsidR="00026DB7" w:rsidRPr="00A013FF">
              <w:rPr>
                <w:rFonts w:ascii="Arial" w:eastAsia="Times New Roman" w:hAnsi="Arial" w:cs="Arial"/>
                <w:b/>
                <w:bCs/>
                <w:color w:val="000000" w:themeColor="text1"/>
                <w:sz w:val="24"/>
                <w:szCs w:val="24"/>
                <w:lang w:eastAsia="es-MX"/>
              </w:rPr>
              <w:t xml:space="preserve"> </w:t>
            </w:r>
            <w:bookmarkEnd w:id="74"/>
          </w:p>
        </w:tc>
      </w:tr>
      <w:tr w:rsidR="00154889" w:rsidRPr="00222519" w14:paraId="33CF90DB" w14:textId="77777777" w:rsidTr="00C864F1">
        <w:trPr>
          <w:trHeight w:val="761"/>
        </w:trPr>
        <w:tc>
          <w:tcPr>
            <w:tcW w:w="9351"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09456BB8" w14:textId="77777777" w:rsidR="00C864F1" w:rsidRDefault="00154889" w:rsidP="00C864F1">
            <w:pPr>
              <w:spacing w:after="0"/>
              <w:jc w:val="center"/>
              <w:rPr>
                <w:rFonts w:ascii="Arial" w:hAnsi="Arial" w:cs="Arial"/>
                <w:b/>
                <w:bCs/>
                <w:color w:val="FFFFFF"/>
                <w:sz w:val="24"/>
                <w:szCs w:val="24"/>
                <w:shd w:val="clear" w:color="auto" w:fill="00B0F0"/>
              </w:rPr>
            </w:pPr>
            <w:r w:rsidRPr="00222519">
              <w:rPr>
                <w:rFonts w:ascii="Arial" w:hAnsi="Arial" w:cs="Arial"/>
                <w:b/>
                <w:bCs/>
                <w:color w:val="FFFFFF"/>
                <w:sz w:val="24"/>
                <w:szCs w:val="24"/>
              </w:rPr>
              <w:t xml:space="preserve">CÉDULA DE </w:t>
            </w:r>
            <w:r w:rsidRPr="00222519">
              <w:rPr>
                <w:rFonts w:ascii="Arial" w:hAnsi="Arial" w:cs="Arial"/>
                <w:b/>
                <w:bCs/>
                <w:color w:val="FFFFFF"/>
                <w:sz w:val="24"/>
                <w:szCs w:val="24"/>
                <w:shd w:val="clear" w:color="auto" w:fill="00B0F0"/>
              </w:rPr>
              <w:t>PERFIL DE PUESTO</w:t>
            </w:r>
          </w:p>
          <w:p w14:paraId="6F809B37" w14:textId="151BE0D8" w:rsidR="00C864F1" w:rsidRPr="00C864F1" w:rsidRDefault="00C864F1" w:rsidP="00C864F1">
            <w:pPr>
              <w:spacing w:after="0"/>
              <w:jc w:val="center"/>
              <w:rPr>
                <w:rFonts w:ascii="Arial" w:hAnsi="Arial" w:cs="Arial"/>
                <w:b/>
                <w:bCs/>
                <w:color w:val="FFFFFF"/>
                <w:sz w:val="24"/>
                <w:szCs w:val="24"/>
                <w:shd w:val="clear" w:color="auto" w:fill="00B0F0"/>
              </w:rPr>
            </w:pPr>
            <w:r w:rsidRPr="00C864F1">
              <w:rPr>
                <w:rFonts w:ascii="Arial" w:hAnsi="Arial" w:cs="Arial"/>
                <w:b/>
                <w:color w:val="FFFFFF" w:themeColor="background1"/>
                <w:sz w:val="24"/>
                <w:szCs w:val="24"/>
              </w:rPr>
              <w:t>X</w:t>
            </w:r>
            <w:r w:rsidR="00A013FF">
              <w:rPr>
                <w:rFonts w:ascii="Arial" w:hAnsi="Arial" w:cs="Arial"/>
                <w:b/>
                <w:color w:val="FFFFFF" w:themeColor="background1"/>
                <w:sz w:val="24"/>
                <w:szCs w:val="24"/>
              </w:rPr>
              <w:t>III</w:t>
            </w:r>
            <w:r w:rsidRPr="00C864F1">
              <w:rPr>
                <w:rFonts w:ascii="Arial" w:hAnsi="Arial" w:cs="Arial"/>
                <w:b/>
                <w:color w:val="FFFFFF" w:themeColor="background1"/>
                <w:sz w:val="24"/>
                <w:szCs w:val="24"/>
              </w:rPr>
              <w:t>. DIRECCIÓN DE COMUNICACIÓN</w:t>
            </w:r>
          </w:p>
        </w:tc>
      </w:tr>
      <w:tr w:rsidR="00154889" w:rsidRPr="00222519" w14:paraId="7D625CB1" w14:textId="77777777" w:rsidTr="00154889">
        <w:trPr>
          <w:trHeight w:val="315"/>
        </w:trPr>
        <w:tc>
          <w:tcPr>
            <w:tcW w:w="3823" w:type="dxa"/>
            <w:gridSpan w:val="4"/>
            <w:tcBorders>
              <w:top w:val="single" w:sz="4" w:space="0" w:color="auto"/>
              <w:bottom w:val="single" w:sz="4" w:space="0" w:color="auto"/>
            </w:tcBorders>
            <w:shd w:val="clear" w:color="auto" w:fill="auto"/>
            <w:noWrap/>
            <w:vAlign w:val="center"/>
          </w:tcPr>
          <w:p w14:paraId="7FF004F5" w14:textId="77777777" w:rsidR="00154889" w:rsidRPr="00222519" w:rsidRDefault="00154889" w:rsidP="00D039D7">
            <w:pPr>
              <w:spacing w:after="0" w:line="240" w:lineRule="auto"/>
              <w:rPr>
                <w:rFonts w:ascii="Arial" w:eastAsia="Times New Roman" w:hAnsi="Arial" w:cs="Arial"/>
                <w:b/>
                <w:bCs/>
                <w:color w:val="000000"/>
                <w:sz w:val="24"/>
                <w:szCs w:val="24"/>
                <w:lang w:eastAsia="es-MX"/>
              </w:rPr>
            </w:pPr>
          </w:p>
        </w:tc>
        <w:tc>
          <w:tcPr>
            <w:tcW w:w="5528" w:type="dxa"/>
            <w:gridSpan w:val="5"/>
            <w:tcBorders>
              <w:top w:val="single" w:sz="4" w:space="0" w:color="auto"/>
              <w:bottom w:val="single" w:sz="4" w:space="0" w:color="auto"/>
            </w:tcBorders>
            <w:shd w:val="clear" w:color="auto" w:fill="auto"/>
            <w:noWrap/>
            <w:vAlign w:val="center"/>
          </w:tcPr>
          <w:p w14:paraId="35FB1BB2" w14:textId="77777777" w:rsidR="00154889" w:rsidRPr="00222519" w:rsidRDefault="00154889" w:rsidP="00D039D7">
            <w:pPr>
              <w:spacing w:after="0" w:line="240" w:lineRule="auto"/>
              <w:rPr>
                <w:rFonts w:ascii="Arial" w:eastAsia="Times New Roman" w:hAnsi="Arial" w:cs="Arial"/>
                <w:color w:val="000000"/>
                <w:sz w:val="24"/>
                <w:szCs w:val="24"/>
                <w:lang w:eastAsia="es-MX"/>
              </w:rPr>
            </w:pPr>
          </w:p>
        </w:tc>
      </w:tr>
      <w:tr w:rsidR="00D039D7" w:rsidRPr="00222519" w14:paraId="0EDBD289" w14:textId="77777777" w:rsidTr="0015488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B6657" w14:textId="77777777" w:rsidR="00D039D7" w:rsidRPr="00222519" w:rsidRDefault="00D039D7" w:rsidP="00D039D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471DA98" w14:textId="77777777" w:rsidR="00D039D7" w:rsidRPr="00222519" w:rsidRDefault="00D039D7" w:rsidP="00D039D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Comunicación</w:t>
            </w:r>
          </w:p>
        </w:tc>
      </w:tr>
      <w:tr w:rsidR="00D039D7" w:rsidRPr="00222519" w14:paraId="6FA2E179"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2289907" w14:textId="77777777" w:rsidR="00D039D7" w:rsidRPr="00222519" w:rsidRDefault="00D039D7" w:rsidP="00D039D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A83716C" w14:textId="77777777" w:rsidR="00D039D7" w:rsidRPr="00222519" w:rsidRDefault="00D039D7" w:rsidP="00D039D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Comunicación</w:t>
            </w:r>
          </w:p>
        </w:tc>
      </w:tr>
      <w:tr w:rsidR="00D039D7" w:rsidRPr="00222519" w14:paraId="780093A0"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6B0C35C" w14:textId="77777777" w:rsidR="00D039D7" w:rsidRPr="00222519" w:rsidRDefault="00D039D7" w:rsidP="00D039D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643898C" w14:textId="02382C0F" w:rsidR="00D039D7" w:rsidRPr="00222519" w:rsidRDefault="00A013FF" w:rsidP="00D039D7">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Despacho de la Secretaría de Desarrollo Social</w:t>
            </w:r>
          </w:p>
        </w:tc>
      </w:tr>
      <w:tr w:rsidR="00D039D7" w:rsidRPr="00222519" w14:paraId="00C29486" w14:textId="77777777" w:rsidTr="002726AB">
        <w:trPr>
          <w:trHeight w:val="300"/>
        </w:trPr>
        <w:tc>
          <w:tcPr>
            <w:tcW w:w="1163" w:type="dxa"/>
            <w:tcBorders>
              <w:top w:val="nil"/>
              <w:left w:val="nil"/>
              <w:bottom w:val="nil"/>
              <w:right w:val="nil"/>
            </w:tcBorders>
            <w:shd w:val="clear" w:color="auto" w:fill="auto"/>
            <w:noWrap/>
            <w:vAlign w:val="bottom"/>
            <w:hideMark/>
          </w:tcPr>
          <w:p w14:paraId="492C642D" w14:textId="77777777" w:rsidR="00D039D7" w:rsidRPr="00222519" w:rsidRDefault="00D039D7" w:rsidP="00D039D7">
            <w:pPr>
              <w:spacing w:after="0" w:line="240" w:lineRule="auto"/>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470BE059"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713" w:type="dxa"/>
            <w:tcBorders>
              <w:top w:val="nil"/>
              <w:left w:val="nil"/>
              <w:bottom w:val="nil"/>
              <w:right w:val="nil"/>
            </w:tcBorders>
            <w:shd w:val="clear" w:color="auto" w:fill="auto"/>
            <w:noWrap/>
            <w:vAlign w:val="bottom"/>
            <w:hideMark/>
          </w:tcPr>
          <w:p w14:paraId="2DAA938B"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988" w:type="dxa"/>
            <w:tcBorders>
              <w:top w:val="nil"/>
              <w:left w:val="nil"/>
              <w:bottom w:val="nil"/>
              <w:right w:val="nil"/>
            </w:tcBorders>
            <w:shd w:val="clear" w:color="auto" w:fill="auto"/>
            <w:noWrap/>
            <w:vAlign w:val="bottom"/>
            <w:hideMark/>
          </w:tcPr>
          <w:p w14:paraId="03EB13D7"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6C64D880"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3D28595"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E5B924C"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4A086079"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E69ED54" w14:textId="77777777" w:rsidR="00D039D7" w:rsidRPr="00222519" w:rsidRDefault="00D039D7" w:rsidP="00D039D7">
            <w:pPr>
              <w:spacing w:after="0" w:line="240" w:lineRule="auto"/>
              <w:rPr>
                <w:rFonts w:ascii="Arial" w:eastAsia="Times New Roman" w:hAnsi="Arial" w:cs="Arial"/>
                <w:sz w:val="24"/>
                <w:szCs w:val="24"/>
                <w:lang w:eastAsia="es-MX"/>
              </w:rPr>
            </w:pPr>
          </w:p>
        </w:tc>
      </w:tr>
      <w:tr w:rsidR="00D039D7" w:rsidRPr="00222519" w14:paraId="7EDB3608" w14:textId="77777777" w:rsidTr="00D039D7">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88676"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039D7" w:rsidRPr="00222519" w14:paraId="70CDEC52"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4BC0E"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29F3556" w14:textId="1A14A17B" w:rsidR="00D039D7" w:rsidRPr="00222519" w:rsidRDefault="00D039D7" w:rsidP="00D039D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D039D7" w:rsidRPr="00222519" w14:paraId="168DF9D3"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FFBF4"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7" w:type="dxa"/>
            <w:tcBorders>
              <w:top w:val="nil"/>
              <w:left w:val="nil"/>
              <w:bottom w:val="single" w:sz="4" w:space="0" w:color="auto"/>
              <w:right w:val="single" w:sz="4" w:space="0" w:color="auto"/>
            </w:tcBorders>
            <w:shd w:val="clear" w:color="auto" w:fill="auto"/>
            <w:noWrap/>
            <w:vAlign w:val="center"/>
            <w:hideMark/>
          </w:tcPr>
          <w:p w14:paraId="5FA18459"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hideMark/>
          </w:tcPr>
          <w:p w14:paraId="525F39D3"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2A3A3848"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A013FF" w:rsidRPr="00222519" w14:paraId="0C5CA82B" w14:textId="77777777" w:rsidTr="00727A0C">
        <w:trPr>
          <w:trHeight w:val="570"/>
        </w:trPr>
        <w:tc>
          <w:tcPr>
            <w:tcW w:w="1163" w:type="dxa"/>
            <w:vMerge w:val="restart"/>
            <w:tcBorders>
              <w:top w:val="nil"/>
              <w:left w:val="single" w:sz="4" w:space="0" w:color="auto"/>
              <w:right w:val="single" w:sz="4" w:space="0" w:color="auto"/>
            </w:tcBorders>
            <w:shd w:val="clear" w:color="auto" w:fill="auto"/>
            <w:noWrap/>
            <w:vAlign w:val="center"/>
          </w:tcPr>
          <w:p w14:paraId="6B97B614" w14:textId="2EA40721" w:rsidR="00A013FF" w:rsidRPr="00222519" w:rsidRDefault="00A013FF"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59" w:type="dxa"/>
            <w:vMerge w:val="restart"/>
            <w:tcBorders>
              <w:top w:val="nil"/>
              <w:left w:val="single" w:sz="4" w:space="0" w:color="auto"/>
              <w:right w:val="single" w:sz="4" w:space="0" w:color="auto"/>
            </w:tcBorders>
            <w:shd w:val="clear" w:color="auto" w:fill="auto"/>
            <w:noWrap/>
            <w:vAlign w:val="center"/>
          </w:tcPr>
          <w:p w14:paraId="36311BAC" w14:textId="348FE5C2" w:rsidR="00A013FF" w:rsidRPr="00222519" w:rsidRDefault="00A013FF" w:rsidP="00D039D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13" w:type="dxa"/>
            <w:vMerge w:val="restart"/>
            <w:tcBorders>
              <w:top w:val="nil"/>
              <w:left w:val="single" w:sz="4" w:space="0" w:color="auto"/>
              <w:right w:val="single" w:sz="4" w:space="0" w:color="auto"/>
            </w:tcBorders>
            <w:shd w:val="clear" w:color="auto" w:fill="auto"/>
            <w:noWrap/>
            <w:vAlign w:val="center"/>
          </w:tcPr>
          <w:p w14:paraId="14FF5973" w14:textId="68E429D5" w:rsidR="00A013FF" w:rsidRPr="00222519" w:rsidRDefault="00A013FF"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88" w:type="dxa"/>
            <w:vMerge w:val="restart"/>
            <w:tcBorders>
              <w:top w:val="nil"/>
              <w:left w:val="single" w:sz="4" w:space="0" w:color="auto"/>
              <w:right w:val="single" w:sz="4" w:space="0" w:color="auto"/>
            </w:tcBorders>
            <w:shd w:val="clear" w:color="auto" w:fill="auto"/>
            <w:noWrap/>
            <w:vAlign w:val="center"/>
          </w:tcPr>
          <w:p w14:paraId="23173A97" w14:textId="3052D0C6" w:rsidR="00A013FF" w:rsidRPr="00222519" w:rsidRDefault="00A013FF"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7" w:type="dxa"/>
            <w:tcBorders>
              <w:top w:val="nil"/>
              <w:left w:val="nil"/>
              <w:bottom w:val="single" w:sz="4" w:space="0" w:color="auto"/>
              <w:right w:val="single" w:sz="4" w:space="0" w:color="auto"/>
            </w:tcBorders>
            <w:shd w:val="clear" w:color="auto" w:fill="auto"/>
            <w:noWrap/>
            <w:vAlign w:val="center"/>
          </w:tcPr>
          <w:p w14:paraId="4D2F73F8" w14:textId="59AC2A40" w:rsidR="00A013FF" w:rsidRPr="00222519" w:rsidRDefault="00A013FF" w:rsidP="00D039D7">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auto"/>
            </w:tcBorders>
            <w:shd w:val="clear" w:color="auto" w:fill="auto"/>
            <w:vAlign w:val="center"/>
          </w:tcPr>
          <w:p w14:paraId="3080C504" w14:textId="2FAF91C4" w:rsidR="00A013FF" w:rsidRPr="00222519" w:rsidRDefault="00A013FF" w:rsidP="00D039D7">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Asesor (a)</w:t>
            </w:r>
          </w:p>
        </w:tc>
        <w:tc>
          <w:tcPr>
            <w:tcW w:w="1134" w:type="dxa"/>
            <w:tcBorders>
              <w:top w:val="nil"/>
              <w:left w:val="nil"/>
              <w:bottom w:val="single" w:sz="4" w:space="0" w:color="auto"/>
              <w:right w:val="single" w:sz="4" w:space="0" w:color="auto"/>
            </w:tcBorders>
            <w:shd w:val="clear" w:color="auto" w:fill="auto"/>
            <w:noWrap/>
            <w:vAlign w:val="center"/>
          </w:tcPr>
          <w:p w14:paraId="5712EEB6" w14:textId="19FF7947" w:rsidR="00A013FF" w:rsidRPr="00222519" w:rsidRDefault="00A013FF" w:rsidP="00D039D7">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300</w:t>
            </w:r>
          </w:p>
        </w:tc>
      </w:tr>
      <w:tr w:rsidR="00A013FF" w:rsidRPr="00222519" w14:paraId="2AAF0011" w14:textId="77777777" w:rsidTr="00727A0C">
        <w:trPr>
          <w:trHeight w:val="570"/>
        </w:trPr>
        <w:tc>
          <w:tcPr>
            <w:tcW w:w="1163" w:type="dxa"/>
            <w:vMerge/>
            <w:tcBorders>
              <w:left w:val="single" w:sz="4" w:space="0" w:color="auto"/>
              <w:right w:val="single" w:sz="4" w:space="0" w:color="auto"/>
            </w:tcBorders>
            <w:shd w:val="clear" w:color="auto" w:fill="auto"/>
            <w:noWrap/>
            <w:vAlign w:val="center"/>
            <w:hideMark/>
          </w:tcPr>
          <w:p w14:paraId="5FB5DB0F" w14:textId="719CFD08" w:rsidR="00A013FF" w:rsidRPr="00222519" w:rsidRDefault="00A013FF" w:rsidP="00D039D7">
            <w:pPr>
              <w:spacing w:after="0" w:line="240" w:lineRule="auto"/>
              <w:jc w:val="center"/>
              <w:rPr>
                <w:rFonts w:ascii="Arial" w:eastAsia="Times New Roman" w:hAnsi="Arial" w:cs="Arial"/>
                <w:b/>
                <w:bCs/>
                <w:color w:val="000000"/>
                <w:sz w:val="24"/>
                <w:szCs w:val="24"/>
                <w:lang w:eastAsia="es-MX"/>
              </w:rPr>
            </w:pPr>
          </w:p>
        </w:tc>
        <w:tc>
          <w:tcPr>
            <w:tcW w:w="959" w:type="dxa"/>
            <w:vMerge/>
            <w:tcBorders>
              <w:left w:val="single" w:sz="4" w:space="0" w:color="auto"/>
              <w:right w:val="single" w:sz="4" w:space="0" w:color="auto"/>
            </w:tcBorders>
            <w:shd w:val="clear" w:color="auto" w:fill="auto"/>
            <w:noWrap/>
            <w:vAlign w:val="center"/>
            <w:hideMark/>
          </w:tcPr>
          <w:p w14:paraId="5EA1AC42" w14:textId="3075DC44" w:rsidR="00A013FF" w:rsidRPr="00222519" w:rsidRDefault="00A013FF" w:rsidP="00D039D7">
            <w:pPr>
              <w:spacing w:after="0" w:line="240" w:lineRule="auto"/>
              <w:jc w:val="center"/>
              <w:rPr>
                <w:rFonts w:ascii="Arial" w:eastAsia="Times New Roman" w:hAnsi="Arial" w:cs="Arial"/>
                <w:color w:val="000000"/>
                <w:sz w:val="24"/>
                <w:szCs w:val="24"/>
                <w:lang w:eastAsia="es-MX"/>
              </w:rPr>
            </w:pPr>
          </w:p>
        </w:tc>
        <w:tc>
          <w:tcPr>
            <w:tcW w:w="713" w:type="dxa"/>
            <w:vMerge/>
            <w:tcBorders>
              <w:left w:val="single" w:sz="4" w:space="0" w:color="auto"/>
              <w:right w:val="single" w:sz="4" w:space="0" w:color="auto"/>
            </w:tcBorders>
            <w:shd w:val="clear" w:color="auto" w:fill="auto"/>
            <w:noWrap/>
            <w:vAlign w:val="center"/>
            <w:hideMark/>
          </w:tcPr>
          <w:p w14:paraId="7B5A49B2" w14:textId="09CBC228" w:rsidR="00A013FF" w:rsidRPr="00222519" w:rsidRDefault="00A013FF" w:rsidP="00D039D7">
            <w:pPr>
              <w:spacing w:after="0" w:line="240" w:lineRule="auto"/>
              <w:jc w:val="center"/>
              <w:rPr>
                <w:rFonts w:ascii="Arial" w:eastAsia="Times New Roman" w:hAnsi="Arial" w:cs="Arial"/>
                <w:b/>
                <w:bCs/>
                <w:color w:val="000000"/>
                <w:sz w:val="24"/>
                <w:szCs w:val="24"/>
                <w:lang w:eastAsia="es-MX"/>
              </w:rPr>
            </w:pPr>
          </w:p>
        </w:tc>
        <w:tc>
          <w:tcPr>
            <w:tcW w:w="988" w:type="dxa"/>
            <w:vMerge/>
            <w:tcBorders>
              <w:left w:val="single" w:sz="4" w:space="0" w:color="auto"/>
              <w:right w:val="single" w:sz="4" w:space="0" w:color="auto"/>
            </w:tcBorders>
            <w:shd w:val="clear" w:color="auto" w:fill="auto"/>
            <w:noWrap/>
            <w:vAlign w:val="center"/>
            <w:hideMark/>
          </w:tcPr>
          <w:p w14:paraId="51CA3D2E" w14:textId="48BA5B71" w:rsidR="00A013FF" w:rsidRPr="00222519" w:rsidRDefault="00A013FF" w:rsidP="00D039D7">
            <w:pPr>
              <w:spacing w:after="0" w:line="240" w:lineRule="auto"/>
              <w:jc w:val="center"/>
              <w:rPr>
                <w:rFonts w:ascii="Arial" w:eastAsia="Times New Roman" w:hAnsi="Arial" w:cs="Arial"/>
                <w:color w:val="000000"/>
                <w:sz w:val="24"/>
                <w:szCs w:val="24"/>
                <w:lang w:eastAsia="es-MX"/>
              </w:rPr>
            </w:pPr>
          </w:p>
        </w:tc>
        <w:tc>
          <w:tcPr>
            <w:tcW w:w="1417" w:type="dxa"/>
            <w:tcBorders>
              <w:top w:val="nil"/>
              <w:left w:val="nil"/>
              <w:bottom w:val="single" w:sz="4" w:space="0" w:color="auto"/>
              <w:right w:val="single" w:sz="4" w:space="0" w:color="auto"/>
            </w:tcBorders>
            <w:shd w:val="clear" w:color="auto" w:fill="auto"/>
            <w:noWrap/>
            <w:vAlign w:val="center"/>
            <w:hideMark/>
          </w:tcPr>
          <w:p w14:paraId="5699EFF1" w14:textId="77777777" w:rsidR="00A013FF" w:rsidRPr="00222519" w:rsidRDefault="00A013FF"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1</w:t>
            </w:r>
          </w:p>
        </w:tc>
        <w:tc>
          <w:tcPr>
            <w:tcW w:w="2977" w:type="dxa"/>
            <w:gridSpan w:val="3"/>
            <w:tcBorders>
              <w:top w:val="single" w:sz="4" w:space="0" w:color="auto"/>
              <w:left w:val="nil"/>
              <w:bottom w:val="single" w:sz="4" w:space="0" w:color="auto"/>
              <w:right w:val="single" w:sz="4" w:space="0" w:color="auto"/>
            </w:tcBorders>
            <w:shd w:val="clear" w:color="auto" w:fill="auto"/>
            <w:vAlign w:val="center"/>
            <w:hideMark/>
          </w:tcPr>
          <w:p w14:paraId="6A96CF68" w14:textId="6B9FB57B" w:rsidR="00A013FF" w:rsidRPr="00222519" w:rsidRDefault="00A013FF"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Redes Sociales.</w:t>
            </w:r>
          </w:p>
        </w:tc>
        <w:tc>
          <w:tcPr>
            <w:tcW w:w="1134" w:type="dxa"/>
            <w:tcBorders>
              <w:top w:val="nil"/>
              <w:left w:val="nil"/>
              <w:bottom w:val="single" w:sz="4" w:space="0" w:color="auto"/>
              <w:right w:val="single" w:sz="4" w:space="0" w:color="auto"/>
            </w:tcBorders>
            <w:shd w:val="clear" w:color="auto" w:fill="auto"/>
            <w:noWrap/>
            <w:vAlign w:val="center"/>
            <w:hideMark/>
          </w:tcPr>
          <w:p w14:paraId="369FC756" w14:textId="77777777" w:rsidR="00A013FF" w:rsidRPr="00222519" w:rsidRDefault="00A013FF" w:rsidP="00D039D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500</w:t>
            </w:r>
          </w:p>
        </w:tc>
      </w:tr>
      <w:tr w:rsidR="00A013FF" w:rsidRPr="00222519" w14:paraId="270D3C95" w14:textId="77777777" w:rsidTr="00727A0C">
        <w:trPr>
          <w:trHeight w:val="630"/>
        </w:trPr>
        <w:tc>
          <w:tcPr>
            <w:tcW w:w="1163" w:type="dxa"/>
            <w:vMerge/>
            <w:tcBorders>
              <w:left w:val="single" w:sz="4" w:space="0" w:color="auto"/>
              <w:bottom w:val="single" w:sz="4" w:space="0" w:color="auto"/>
              <w:right w:val="single" w:sz="4" w:space="0" w:color="auto"/>
            </w:tcBorders>
            <w:vAlign w:val="center"/>
            <w:hideMark/>
          </w:tcPr>
          <w:p w14:paraId="16A24D24" w14:textId="77777777" w:rsidR="00A013FF" w:rsidRPr="00222519" w:rsidRDefault="00A013FF" w:rsidP="00D039D7">
            <w:pPr>
              <w:spacing w:after="0" w:line="240" w:lineRule="auto"/>
              <w:rPr>
                <w:rFonts w:ascii="Arial" w:eastAsia="Times New Roman" w:hAnsi="Arial" w:cs="Arial"/>
                <w:b/>
                <w:bCs/>
                <w:color w:val="000000"/>
                <w:sz w:val="24"/>
                <w:szCs w:val="24"/>
                <w:lang w:eastAsia="es-MX"/>
              </w:rPr>
            </w:pPr>
          </w:p>
        </w:tc>
        <w:tc>
          <w:tcPr>
            <w:tcW w:w="959" w:type="dxa"/>
            <w:vMerge/>
            <w:tcBorders>
              <w:left w:val="single" w:sz="4" w:space="0" w:color="auto"/>
              <w:bottom w:val="single" w:sz="4" w:space="0" w:color="auto"/>
              <w:right w:val="single" w:sz="4" w:space="0" w:color="auto"/>
            </w:tcBorders>
            <w:vAlign w:val="center"/>
            <w:hideMark/>
          </w:tcPr>
          <w:p w14:paraId="6B76240F" w14:textId="77777777" w:rsidR="00A013FF" w:rsidRPr="00222519" w:rsidRDefault="00A013FF" w:rsidP="00D039D7">
            <w:pPr>
              <w:spacing w:after="0" w:line="240" w:lineRule="auto"/>
              <w:rPr>
                <w:rFonts w:ascii="Arial" w:eastAsia="Times New Roman" w:hAnsi="Arial" w:cs="Arial"/>
                <w:color w:val="000000"/>
                <w:sz w:val="24"/>
                <w:szCs w:val="24"/>
                <w:lang w:eastAsia="es-MX"/>
              </w:rPr>
            </w:pPr>
          </w:p>
        </w:tc>
        <w:tc>
          <w:tcPr>
            <w:tcW w:w="713" w:type="dxa"/>
            <w:vMerge/>
            <w:tcBorders>
              <w:left w:val="single" w:sz="4" w:space="0" w:color="auto"/>
              <w:bottom w:val="single" w:sz="4" w:space="0" w:color="auto"/>
              <w:right w:val="single" w:sz="4" w:space="0" w:color="auto"/>
            </w:tcBorders>
            <w:vAlign w:val="center"/>
            <w:hideMark/>
          </w:tcPr>
          <w:p w14:paraId="2E524651" w14:textId="77777777" w:rsidR="00A013FF" w:rsidRPr="00222519" w:rsidRDefault="00A013FF" w:rsidP="00D039D7">
            <w:pPr>
              <w:spacing w:after="0" w:line="240" w:lineRule="auto"/>
              <w:rPr>
                <w:rFonts w:ascii="Arial" w:eastAsia="Times New Roman" w:hAnsi="Arial" w:cs="Arial"/>
                <w:b/>
                <w:bCs/>
                <w:color w:val="000000"/>
                <w:sz w:val="24"/>
                <w:szCs w:val="24"/>
                <w:lang w:eastAsia="es-MX"/>
              </w:rPr>
            </w:pPr>
          </w:p>
        </w:tc>
        <w:tc>
          <w:tcPr>
            <w:tcW w:w="988" w:type="dxa"/>
            <w:vMerge/>
            <w:tcBorders>
              <w:left w:val="single" w:sz="4" w:space="0" w:color="auto"/>
              <w:bottom w:val="single" w:sz="4" w:space="0" w:color="auto"/>
              <w:right w:val="single" w:sz="4" w:space="0" w:color="auto"/>
            </w:tcBorders>
            <w:vAlign w:val="center"/>
            <w:hideMark/>
          </w:tcPr>
          <w:p w14:paraId="25605670" w14:textId="77777777" w:rsidR="00A013FF" w:rsidRPr="00222519" w:rsidRDefault="00A013FF" w:rsidP="00D039D7">
            <w:pPr>
              <w:spacing w:after="0" w:line="240" w:lineRule="auto"/>
              <w:rPr>
                <w:rFonts w:ascii="Arial" w:eastAsia="Times New Roman" w:hAnsi="Arial" w:cs="Arial"/>
                <w:color w:val="000000"/>
                <w:sz w:val="24"/>
                <w:szCs w:val="24"/>
                <w:lang w:eastAsia="es-MX"/>
              </w:rPr>
            </w:pPr>
          </w:p>
        </w:tc>
        <w:tc>
          <w:tcPr>
            <w:tcW w:w="1417" w:type="dxa"/>
            <w:tcBorders>
              <w:top w:val="nil"/>
              <w:left w:val="nil"/>
              <w:bottom w:val="single" w:sz="4" w:space="0" w:color="auto"/>
              <w:right w:val="single" w:sz="4" w:space="0" w:color="auto"/>
            </w:tcBorders>
            <w:shd w:val="clear" w:color="auto" w:fill="auto"/>
            <w:noWrap/>
            <w:vAlign w:val="center"/>
            <w:hideMark/>
          </w:tcPr>
          <w:p w14:paraId="7BE0C553" w14:textId="77777777" w:rsidR="00A013FF" w:rsidRPr="00222519" w:rsidRDefault="00A013FF"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1</w:t>
            </w:r>
          </w:p>
        </w:tc>
        <w:tc>
          <w:tcPr>
            <w:tcW w:w="2977" w:type="dxa"/>
            <w:gridSpan w:val="3"/>
            <w:tcBorders>
              <w:top w:val="single" w:sz="4" w:space="0" w:color="auto"/>
              <w:left w:val="nil"/>
              <w:bottom w:val="single" w:sz="4" w:space="0" w:color="auto"/>
              <w:right w:val="single" w:sz="4" w:space="0" w:color="auto"/>
            </w:tcBorders>
            <w:shd w:val="clear" w:color="auto" w:fill="auto"/>
            <w:vAlign w:val="center"/>
            <w:hideMark/>
          </w:tcPr>
          <w:p w14:paraId="78FEFBA8" w14:textId="77777777" w:rsidR="00A013FF" w:rsidRPr="00222519" w:rsidRDefault="00A013FF"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Jefe (a) de Oficina de Prensa y Difusión.</w:t>
            </w:r>
          </w:p>
        </w:tc>
        <w:tc>
          <w:tcPr>
            <w:tcW w:w="1134" w:type="dxa"/>
            <w:tcBorders>
              <w:top w:val="nil"/>
              <w:left w:val="nil"/>
              <w:bottom w:val="single" w:sz="4" w:space="0" w:color="auto"/>
              <w:right w:val="single" w:sz="4" w:space="0" w:color="auto"/>
            </w:tcBorders>
            <w:shd w:val="clear" w:color="auto" w:fill="auto"/>
            <w:noWrap/>
            <w:vAlign w:val="center"/>
            <w:hideMark/>
          </w:tcPr>
          <w:p w14:paraId="69095BA2" w14:textId="77777777" w:rsidR="00A013FF" w:rsidRPr="00222519" w:rsidRDefault="00A013FF" w:rsidP="00D039D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600</w:t>
            </w:r>
          </w:p>
        </w:tc>
      </w:tr>
      <w:tr w:rsidR="00D039D7" w:rsidRPr="00222519" w14:paraId="13E8AAA5" w14:textId="77777777" w:rsidTr="002726AB">
        <w:trPr>
          <w:trHeight w:val="300"/>
        </w:trPr>
        <w:tc>
          <w:tcPr>
            <w:tcW w:w="1163" w:type="dxa"/>
            <w:tcBorders>
              <w:top w:val="nil"/>
              <w:left w:val="nil"/>
              <w:bottom w:val="nil"/>
              <w:right w:val="nil"/>
            </w:tcBorders>
            <w:shd w:val="clear" w:color="auto" w:fill="auto"/>
            <w:noWrap/>
            <w:vAlign w:val="bottom"/>
            <w:hideMark/>
          </w:tcPr>
          <w:p w14:paraId="41D9D4BB" w14:textId="77777777" w:rsidR="00D039D7" w:rsidRPr="00222519" w:rsidRDefault="00D039D7" w:rsidP="00D039D7">
            <w:pPr>
              <w:spacing w:after="0" w:line="240" w:lineRule="auto"/>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5CC2D10A"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713" w:type="dxa"/>
            <w:tcBorders>
              <w:top w:val="nil"/>
              <w:left w:val="nil"/>
              <w:bottom w:val="nil"/>
              <w:right w:val="nil"/>
            </w:tcBorders>
            <w:shd w:val="clear" w:color="auto" w:fill="auto"/>
            <w:noWrap/>
            <w:vAlign w:val="bottom"/>
            <w:hideMark/>
          </w:tcPr>
          <w:p w14:paraId="38DA54EF"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988" w:type="dxa"/>
            <w:tcBorders>
              <w:top w:val="nil"/>
              <w:left w:val="nil"/>
              <w:bottom w:val="nil"/>
              <w:right w:val="nil"/>
            </w:tcBorders>
            <w:shd w:val="clear" w:color="auto" w:fill="auto"/>
            <w:noWrap/>
            <w:vAlign w:val="bottom"/>
            <w:hideMark/>
          </w:tcPr>
          <w:p w14:paraId="2AF928AC"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39A0BC7"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7C29B19"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FC4E4B3"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7F867FF7" w14:textId="77777777" w:rsidR="00D039D7" w:rsidRPr="00222519" w:rsidRDefault="00D039D7" w:rsidP="00D039D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5E817DF" w14:textId="77777777" w:rsidR="00D039D7" w:rsidRPr="00222519" w:rsidRDefault="00D039D7" w:rsidP="00D039D7">
            <w:pPr>
              <w:spacing w:after="0" w:line="240" w:lineRule="auto"/>
              <w:rPr>
                <w:rFonts w:ascii="Arial" w:eastAsia="Times New Roman" w:hAnsi="Arial" w:cs="Arial"/>
                <w:sz w:val="24"/>
                <w:szCs w:val="24"/>
                <w:lang w:eastAsia="es-MX"/>
              </w:rPr>
            </w:pPr>
          </w:p>
        </w:tc>
      </w:tr>
      <w:tr w:rsidR="00D039D7" w:rsidRPr="00222519" w14:paraId="42BF914B" w14:textId="77777777" w:rsidTr="00D039D7">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72D3E"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039D7" w:rsidRPr="00222519" w14:paraId="5ACDAC5A" w14:textId="77777777" w:rsidTr="00D039D7">
        <w:trPr>
          <w:trHeight w:val="67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5C80E"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0C48AAD0" w14:textId="7FC1E5BA"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ciencias sociales y administración.</w:t>
            </w:r>
          </w:p>
        </w:tc>
      </w:tr>
      <w:tr w:rsidR="00D039D7" w:rsidRPr="00222519" w14:paraId="67427F69"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9DAC7"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52AD537"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D039D7" w:rsidRPr="00222519" w14:paraId="582F399E" w14:textId="77777777" w:rsidTr="00D039D7">
        <w:trPr>
          <w:trHeight w:val="97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ED694"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231ADA23"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Gestión administrativa, Finanzas públicas, Apoyo logístico, Medios de comunicación de masa, Investigación y desarrollo y Bienestar Social.</w:t>
            </w:r>
          </w:p>
        </w:tc>
      </w:tr>
      <w:tr w:rsidR="00D039D7" w:rsidRPr="00222519" w14:paraId="3303D28D" w14:textId="77777777" w:rsidTr="00D039D7">
        <w:trPr>
          <w:trHeight w:val="73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2587D"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08C97114" w14:textId="4F8BB4BC"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D039D7" w:rsidRPr="00222519" w14:paraId="70790D34" w14:textId="77777777" w:rsidTr="00D039D7">
        <w:trPr>
          <w:trHeight w:val="66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12D3C"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28" w:type="dxa"/>
            <w:gridSpan w:val="5"/>
            <w:tcBorders>
              <w:top w:val="single" w:sz="4" w:space="0" w:color="auto"/>
              <w:left w:val="nil"/>
              <w:bottom w:val="single" w:sz="4" w:space="0" w:color="auto"/>
              <w:right w:val="single" w:sz="4" w:space="0" w:color="auto"/>
            </w:tcBorders>
            <w:shd w:val="clear" w:color="auto" w:fill="auto"/>
            <w:vAlign w:val="bottom"/>
            <w:hideMark/>
          </w:tcPr>
          <w:p w14:paraId="0C21319D"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D039D7" w:rsidRPr="00222519" w14:paraId="660F4862"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C746E" w14:textId="265F5B40" w:rsidR="00D039D7" w:rsidRPr="00222519" w:rsidRDefault="00B82F97" w:rsidP="00D039D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660B9991"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039D7" w:rsidRPr="00222519" w14:paraId="63853ECB" w14:textId="77777777" w:rsidTr="00D039D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8C957"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30310478"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D039D7" w:rsidRPr="00222519" w14:paraId="676F7307" w14:textId="77777777" w:rsidTr="002726AB">
        <w:trPr>
          <w:trHeight w:val="315"/>
        </w:trPr>
        <w:tc>
          <w:tcPr>
            <w:tcW w:w="1163" w:type="dxa"/>
            <w:tcBorders>
              <w:top w:val="nil"/>
              <w:left w:val="nil"/>
              <w:bottom w:val="nil"/>
              <w:right w:val="nil"/>
            </w:tcBorders>
            <w:shd w:val="clear" w:color="auto" w:fill="auto"/>
            <w:noWrap/>
            <w:vAlign w:val="center"/>
            <w:hideMark/>
          </w:tcPr>
          <w:p w14:paraId="09C6CB5D"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center"/>
            <w:hideMark/>
          </w:tcPr>
          <w:p w14:paraId="2A746B8E"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713" w:type="dxa"/>
            <w:tcBorders>
              <w:top w:val="nil"/>
              <w:left w:val="nil"/>
              <w:bottom w:val="nil"/>
              <w:right w:val="nil"/>
            </w:tcBorders>
            <w:shd w:val="clear" w:color="auto" w:fill="auto"/>
            <w:noWrap/>
            <w:vAlign w:val="center"/>
            <w:hideMark/>
          </w:tcPr>
          <w:p w14:paraId="4F4EE5FA"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988" w:type="dxa"/>
            <w:tcBorders>
              <w:top w:val="nil"/>
              <w:left w:val="nil"/>
              <w:bottom w:val="nil"/>
              <w:right w:val="nil"/>
            </w:tcBorders>
            <w:shd w:val="clear" w:color="auto" w:fill="auto"/>
            <w:noWrap/>
            <w:vAlign w:val="center"/>
            <w:hideMark/>
          </w:tcPr>
          <w:p w14:paraId="20D974EC"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5167580D"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4A9CE28"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156896F"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6FE323F0"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7E6AC5D" w14:textId="77777777" w:rsidR="00D039D7" w:rsidRPr="00222519" w:rsidRDefault="00D039D7" w:rsidP="00D039D7">
            <w:pPr>
              <w:spacing w:after="0" w:line="240" w:lineRule="auto"/>
              <w:jc w:val="center"/>
              <w:rPr>
                <w:rFonts w:ascii="Arial" w:eastAsia="Times New Roman" w:hAnsi="Arial" w:cs="Arial"/>
                <w:sz w:val="24"/>
                <w:szCs w:val="24"/>
                <w:lang w:eastAsia="es-MX"/>
              </w:rPr>
            </w:pPr>
          </w:p>
        </w:tc>
      </w:tr>
      <w:tr w:rsidR="00D039D7" w:rsidRPr="00222519" w14:paraId="4FAAE11C" w14:textId="77777777" w:rsidTr="00D039D7">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9CCE80"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039D7" w:rsidRPr="00222519" w14:paraId="46BD5B16" w14:textId="77777777" w:rsidTr="00D039D7">
        <w:trPr>
          <w:trHeight w:val="315"/>
        </w:trPr>
        <w:tc>
          <w:tcPr>
            <w:tcW w:w="1163" w:type="dxa"/>
            <w:tcBorders>
              <w:top w:val="nil"/>
              <w:left w:val="single" w:sz="4" w:space="0" w:color="auto"/>
              <w:bottom w:val="single" w:sz="4" w:space="0" w:color="auto"/>
              <w:right w:val="single" w:sz="4" w:space="0" w:color="auto"/>
            </w:tcBorders>
            <w:shd w:val="clear" w:color="auto" w:fill="auto"/>
            <w:noWrap/>
            <w:vAlign w:val="center"/>
            <w:hideMark/>
          </w:tcPr>
          <w:p w14:paraId="698ADC7D" w14:textId="77777777"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59" w:type="dxa"/>
            <w:tcBorders>
              <w:top w:val="nil"/>
              <w:left w:val="nil"/>
              <w:bottom w:val="single" w:sz="4" w:space="0" w:color="auto"/>
              <w:right w:val="single" w:sz="4" w:space="0" w:color="auto"/>
            </w:tcBorders>
            <w:shd w:val="clear" w:color="auto" w:fill="auto"/>
            <w:noWrap/>
            <w:vAlign w:val="center"/>
            <w:hideMark/>
          </w:tcPr>
          <w:p w14:paraId="0F39A824"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F422CE" w14:textId="0DA2C35F" w:rsidR="00D039D7" w:rsidRPr="00222519" w:rsidRDefault="00D039D7" w:rsidP="00D039D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 ¿Cuál y Por qué?</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7DE7F560" w14:textId="77777777" w:rsidR="00D039D7" w:rsidRPr="00222519" w:rsidRDefault="00D039D7" w:rsidP="00D039D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67B08B4" w14:textId="77777777" w:rsidR="00430BA7" w:rsidRPr="00222519" w:rsidRDefault="00430BA7" w:rsidP="002C5989">
      <w:pPr>
        <w:spacing w:after="0"/>
        <w:jc w:val="center"/>
        <w:outlineLvl w:val="1"/>
        <w:rPr>
          <w:rFonts w:ascii="Arial" w:hAnsi="Arial" w:cs="Arial"/>
          <w:b/>
          <w:sz w:val="24"/>
          <w:szCs w:val="24"/>
        </w:rPr>
      </w:pPr>
    </w:p>
    <w:p w14:paraId="15306242" w14:textId="470ED611" w:rsidR="00BE4750" w:rsidRPr="00222519" w:rsidRDefault="00BE4750">
      <w:pPr>
        <w:rPr>
          <w:rFonts w:ascii="Arial" w:hAnsi="Arial" w:cs="Arial"/>
          <w:b/>
          <w:sz w:val="24"/>
          <w:szCs w:val="24"/>
        </w:rPr>
      </w:pPr>
    </w:p>
    <w:p w14:paraId="1411EBB1" w14:textId="6029BF9A" w:rsidR="002C5989" w:rsidRPr="00A013FF" w:rsidRDefault="00430BA7" w:rsidP="00A013FF">
      <w:pPr>
        <w:pStyle w:val="Ttulo2"/>
        <w:rPr>
          <w:rFonts w:ascii="Arial" w:hAnsi="Arial" w:cs="Arial"/>
          <w:b/>
          <w:color w:val="auto"/>
          <w:sz w:val="24"/>
          <w:szCs w:val="24"/>
        </w:rPr>
      </w:pPr>
      <w:r w:rsidRPr="00222519">
        <w:rPr>
          <w:rFonts w:ascii="Arial" w:hAnsi="Arial" w:cs="Arial"/>
          <w:b/>
          <w:sz w:val="24"/>
          <w:szCs w:val="24"/>
        </w:rPr>
        <w:br w:type="page"/>
      </w:r>
      <w:bookmarkStart w:id="75" w:name="_Toc101525533"/>
      <w:bookmarkStart w:id="76" w:name="_Toc82783355"/>
      <w:r w:rsidR="00C864F1" w:rsidRPr="00A013FF">
        <w:rPr>
          <w:noProof/>
          <w:color w:val="000000" w:themeColor="text1"/>
        </w:rPr>
        <w:lastRenderedPageBreak/>
        <mc:AlternateContent>
          <mc:Choice Requires="wps">
            <w:drawing>
              <wp:anchor distT="0" distB="0" distL="114300" distR="114300" simplePos="0" relativeHeight="251930624" behindDoc="0" locked="0" layoutInCell="1" allowOverlap="1" wp14:anchorId="3888F99F" wp14:editId="7D8E07C8">
                <wp:simplePos x="0" y="0"/>
                <wp:positionH relativeFrom="margin">
                  <wp:align>left</wp:align>
                </wp:positionH>
                <wp:positionV relativeFrom="paragraph">
                  <wp:posOffset>215900</wp:posOffset>
                </wp:positionV>
                <wp:extent cx="5600700" cy="638175"/>
                <wp:effectExtent l="0" t="0" r="19050" b="28575"/>
                <wp:wrapSquare wrapText="bothSides"/>
                <wp:docPr id="6" name="Rectángulo 6"/>
                <wp:cNvGraphicFramePr/>
                <a:graphic xmlns:a="http://schemas.openxmlformats.org/drawingml/2006/main">
                  <a:graphicData uri="http://schemas.microsoft.com/office/word/2010/wordprocessingShape">
                    <wps:wsp>
                      <wps:cNvSpPr/>
                      <wps:spPr>
                        <a:xfrm>
                          <a:off x="0" y="0"/>
                          <a:ext cx="5600700" cy="6381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5372F" w14:textId="77777777" w:rsidR="00272F16" w:rsidRDefault="00272F16" w:rsidP="00C864F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5DB2B5F4" w14:textId="71CAB45B" w:rsidR="00272F16" w:rsidRDefault="00272F16" w:rsidP="00C864F1">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XIII. </w:t>
                            </w:r>
                            <w:r w:rsidRPr="00222519">
                              <w:rPr>
                                <w:rFonts w:ascii="Arial" w:hAnsi="Arial" w:cs="Arial"/>
                                <w:b/>
                                <w:sz w:val="24"/>
                                <w:szCs w:val="24"/>
                              </w:rPr>
                              <w:t>DIRECCIÓN DE COMUNICACIÓN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88F99F" id="Rectángulo 6" o:spid="_x0000_s1029" style="position:absolute;margin-left:0;margin-top:17pt;width:441pt;height:50.25pt;z-index:251930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" fillcolor="#00b0f0" strokecolor="#00b0f0" strokeweight="2pt">
                <v:textbox>
                  <w:txbxContent>
                    <w:p w14:paraId="1BD5372F" w14:textId="77777777" w:rsidR="00272F16" w:rsidRDefault="00272F16" w:rsidP="00C864F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5DB2B5F4" w14:textId="71CAB45B" w:rsidR="00272F16" w:rsidRDefault="00272F16" w:rsidP="00C864F1">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XIII. </w:t>
                      </w:r>
                      <w:r w:rsidRPr="00222519">
                        <w:rPr>
                          <w:rFonts w:ascii="Arial" w:hAnsi="Arial" w:cs="Arial"/>
                          <w:b/>
                          <w:sz w:val="24"/>
                          <w:szCs w:val="24"/>
                        </w:rPr>
                        <w:t>DIRECCIÓN DE COMUNICACIÓN</w:t>
                      </w:r>
                    </w:p>
                  </w:txbxContent>
                </v:textbox>
                <w10:wrap type="square" anchorx="margin"/>
              </v:rect>
            </w:pict>
          </mc:Fallback>
        </mc:AlternateContent>
      </w:r>
      <w:r w:rsidR="002C5989" w:rsidRPr="00A013FF">
        <w:rPr>
          <w:rFonts w:ascii="Arial" w:hAnsi="Arial" w:cs="Arial"/>
          <w:b/>
          <w:color w:val="000000" w:themeColor="text1"/>
          <w:sz w:val="24"/>
          <w:szCs w:val="24"/>
        </w:rPr>
        <w:t>CÉDULA DE OBJETIVO Y FUNCIONES</w:t>
      </w:r>
      <w:bookmarkEnd w:id="75"/>
      <w:r w:rsidR="00026DB7" w:rsidRPr="00D83218">
        <w:rPr>
          <w:rFonts w:ascii="Arial" w:hAnsi="Arial" w:cs="Arial"/>
          <w:b/>
          <w:color w:val="FFFFFF" w:themeColor="background1"/>
          <w:sz w:val="24"/>
          <w:szCs w:val="24"/>
        </w:rPr>
        <w:t xml:space="preserve"> </w:t>
      </w:r>
      <w:bookmarkEnd w:id="76"/>
    </w:p>
    <w:p w14:paraId="302D8CD5" w14:textId="0627D9F4" w:rsidR="00C864F1" w:rsidRDefault="00C864F1" w:rsidP="002726AB">
      <w:pPr>
        <w:spacing w:after="0"/>
        <w:jc w:val="center"/>
        <w:outlineLvl w:val="1"/>
        <w:rPr>
          <w:rFonts w:ascii="Arial" w:hAnsi="Arial" w:cs="Arial"/>
          <w:b/>
          <w:sz w:val="24"/>
          <w:szCs w:val="24"/>
        </w:rPr>
      </w:pPr>
    </w:p>
    <w:p w14:paraId="1689E575" w14:textId="77777777" w:rsidR="00154889" w:rsidRPr="00222519" w:rsidRDefault="00154889" w:rsidP="00154889">
      <w:pPr>
        <w:jc w:val="both"/>
        <w:rPr>
          <w:rFonts w:ascii="Arial" w:hAnsi="Arial" w:cs="Arial"/>
          <w:b/>
          <w:bCs/>
          <w:sz w:val="24"/>
          <w:szCs w:val="24"/>
        </w:rPr>
      </w:pPr>
      <w:r w:rsidRPr="00222519">
        <w:rPr>
          <w:rFonts w:ascii="Arial" w:hAnsi="Arial" w:cs="Arial"/>
          <w:b/>
          <w:bCs/>
          <w:sz w:val="24"/>
          <w:szCs w:val="24"/>
        </w:rPr>
        <w:t>Objetivo:</w:t>
      </w:r>
    </w:p>
    <w:p w14:paraId="43347C91" w14:textId="0036A23B" w:rsidR="00154889" w:rsidRPr="00222519" w:rsidRDefault="001B7FBB" w:rsidP="00154889">
      <w:pPr>
        <w:jc w:val="both"/>
        <w:rPr>
          <w:rFonts w:ascii="Arial" w:hAnsi="Arial" w:cs="Arial"/>
          <w:sz w:val="24"/>
          <w:szCs w:val="24"/>
        </w:rPr>
      </w:pPr>
      <w:r w:rsidRPr="00222519">
        <w:rPr>
          <w:rFonts w:ascii="Arial" w:hAnsi="Arial" w:cs="Arial"/>
          <w:color w:val="000000"/>
          <w:sz w:val="24"/>
          <w:szCs w:val="24"/>
          <w:shd w:val="clear" w:color="auto" w:fill="FFFFFF"/>
        </w:rPr>
        <w:t>Difundir los programas, acciones y alcances, a efecto de que la sociedad conozca plenamente la razón de ser y de servir de la Secretaría a la ciudadanía quintanarroense aplicando el manual de identidad.</w:t>
      </w:r>
    </w:p>
    <w:p w14:paraId="75DD860F" w14:textId="6EFC1930" w:rsidR="002726AB" w:rsidRPr="00222519" w:rsidRDefault="002726AB" w:rsidP="002726AB">
      <w:pPr>
        <w:jc w:val="center"/>
        <w:rPr>
          <w:rFonts w:ascii="Arial" w:hAnsi="Arial" w:cs="Arial"/>
          <w:b/>
          <w:bCs/>
          <w:sz w:val="24"/>
          <w:szCs w:val="24"/>
        </w:rPr>
      </w:pPr>
      <w:r w:rsidRPr="00222519">
        <w:rPr>
          <w:rFonts w:ascii="Arial" w:hAnsi="Arial" w:cs="Arial"/>
          <w:b/>
          <w:bCs/>
          <w:sz w:val="24"/>
          <w:szCs w:val="24"/>
        </w:rPr>
        <w:t>Funciones</w:t>
      </w:r>
    </w:p>
    <w:p w14:paraId="4F9B8FF4" w14:textId="1B8C7126" w:rsidR="00154889" w:rsidRPr="00222519" w:rsidRDefault="00653DD7" w:rsidP="00154889">
      <w:pPr>
        <w:jc w:val="both"/>
        <w:rPr>
          <w:rFonts w:ascii="Arial" w:hAnsi="Arial" w:cs="Arial"/>
          <w:b/>
          <w:bCs/>
          <w:sz w:val="24"/>
          <w:szCs w:val="24"/>
        </w:rPr>
      </w:pPr>
      <w:r w:rsidRPr="00222519">
        <w:rPr>
          <w:rFonts w:ascii="Arial" w:hAnsi="Arial" w:cs="Arial"/>
          <w:b/>
          <w:bCs/>
          <w:sz w:val="24"/>
          <w:szCs w:val="24"/>
        </w:rPr>
        <w:t>Sustantivas:</w:t>
      </w:r>
    </w:p>
    <w:p w14:paraId="4A709AC3" w14:textId="45D3ABAA" w:rsidR="00727A0C" w:rsidRP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Promover la política de comunicación de la Secretaría, para la difusión de acciones, programas y servicios enfocados al desarrollo social y a la disminución de la pobreza y desigualdad en el Estado</w:t>
      </w:r>
      <w:r w:rsidR="00E13327">
        <w:rPr>
          <w:rFonts w:ascii="Arial" w:eastAsia="Times New Roman" w:hAnsi="Arial" w:cs="Arial"/>
          <w:color w:val="000000"/>
          <w:sz w:val="24"/>
          <w:lang w:eastAsia="es-MX"/>
        </w:rPr>
        <w:t>;</w:t>
      </w:r>
    </w:p>
    <w:p w14:paraId="5CEDF4CB" w14:textId="1F8234F8" w:rsidR="00727A0C" w:rsidRP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Coordinar la imagen institucional, así como la comunicación de la Secretaría y de las Unidades Administrativas internas para dar seguimiento al Manual de Identidad del Gobierno del Estado</w:t>
      </w:r>
      <w:r w:rsidR="00E13327">
        <w:rPr>
          <w:rFonts w:ascii="Arial" w:eastAsia="Times New Roman" w:hAnsi="Arial" w:cs="Arial"/>
          <w:color w:val="000000"/>
          <w:sz w:val="24"/>
          <w:lang w:eastAsia="es-MX"/>
        </w:rPr>
        <w:t>;</w:t>
      </w:r>
    </w:p>
    <w:p w14:paraId="08F7CCE1" w14:textId="374F423A"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Supervisar la aplicación de la imagen institucional de la Secretaría y de las Unidades Administrativas internas para dar seguimiento al Manual de Identidad del Gobierno del Estado</w:t>
      </w:r>
      <w:r w:rsidR="00E13327">
        <w:rPr>
          <w:rFonts w:ascii="Arial" w:eastAsia="Times New Roman" w:hAnsi="Arial" w:cs="Arial"/>
          <w:color w:val="000000"/>
          <w:sz w:val="24"/>
          <w:lang w:eastAsia="es-MX"/>
        </w:rPr>
        <w:t>;</w:t>
      </w:r>
    </w:p>
    <w:p w14:paraId="17ACFEAC" w14:textId="18DB7E6D" w:rsidR="00727A0C" w:rsidRP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Proponer el diseño y elaboración de materiales institucionales digitales, impresos, auditivos y audiovisuales para la adecuada difusión de los programas y acciones que realiza la Secretaría y las Unidades Administrativas internas</w:t>
      </w:r>
      <w:r w:rsidR="00E13327">
        <w:rPr>
          <w:rFonts w:ascii="Arial" w:eastAsia="Times New Roman" w:hAnsi="Arial" w:cs="Arial"/>
          <w:color w:val="000000"/>
          <w:sz w:val="24"/>
          <w:lang w:eastAsia="es-MX"/>
        </w:rPr>
        <w:t>;</w:t>
      </w:r>
    </w:p>
    <w:p w14:paraId="44DB5CD4" w14:textId="41E71AC1"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 xml:space="preserve">Plantear textos y contenidos institucionales para la difusión de actividades de la Secretaría en medios digitales, impresos, auditivos y audiovisuales. </w:t>
      </w:r>
    </w:p>
    <w:p w14:paraId="11110BCC" w14:textId="05857C53"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Regular la edición y operación de las redes sociales, de la Secretaría para mantener informada a la ciudadanía y dar seguimiento a sus dudas, comentarios y sugerencias</w:t>
      </w:r>
      <w:r w:rsidR="00E13327">
        <w:rPr>
          <w:rFonts w:ascii="Arial" w:eastAsia="Times New Roman" w:hAnsi="Arial" w:cs="Arial"/>
          <w:color w:val="000000"/>
          <w:sz w:val="24"/>
          <w:lang w:eastAsia="es-MX"/>
        </w:rPr>
        <w:t>;</w:t>
      </w:r>
    </w:p>
    <w:p w14:paraId="22DD1665" w14:textId="161AB66B"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Administrar la página web de la Secretaría para mantener informada a la ciudadanía y dar seguimiento a sus dudas, comentarios y sugerencias</w:t>
      </w:r>
      <w:r w:rsidR="00E13327">
        <w:rPr>
          <w:rFonts w:ascii="Arial" w:eastAsia="Times New Roman" w:hAnsi="Arial" w:cs="Arial"/>
          <w:color w:val="000000"/>
          <w:sz w:val="24"/>
          <w:lang w:eastAsia="es-MX"/>
        </w:rPr>
        <w:t>;</w:t>
      </w:r>
      <w:r w:rsidRPr="00727A0C">
        <w:rPr>
          <w:rFonts w:ascii="Arial" w:eastAsia="Times New Roman" w:hAnsi="Arial" w:cs="Arial"/>
          <w:color w:val="000000"/>
          <w:sz w:val="24"/>
          <w:lang w:eastAsia="es-MX"/>
        </w:rPr>
        <w:t xml:space="preserve"> </w:t>
      </w:r>
    </w:p>
    <w:p w14:paraId="7219409A" w14:textId="1913E035"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Realizar la difusión de acciones de educación social que lleva a cabo la Secretaría, en los diferentes medios institucionales de comunicación para mantener informada a la población</w:t>
      </w:r>
      <w:r w:rsidR="00E13327">
        <w:rPr>
          <w:rFonts w:ascii="Arial" w:eastAsia="Times New Roman" w:hAnsi="Arial" w:cs="Arial"/>
          <w:color w:val="000000"/>
          <w:sz w:val="24"/>
          <w:lang w:eastAsia="es-MX"/>
        </w:rPr>
        <w:t>;</w:t>
      </w:r>
    </w:p>
    <w:p w14:paraId="1021B5A9" w14:textId="01541095"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Proponer la edición y la publicación de artículos informativos de la Secretaría para difundir los programas, acciones y servicios institucionales que llevan a cabo, en los diferentes medios de comunicación masiva</w:t>
      </w:r>
      <w:r w:rsidR="00E13327">
        <w:rPr>
          <w:rFonts w:ascii="Arial" w:eastAsia="Times New Roman" w:hAnsi="Arial" w:cs="Arial"/>
          <w:color w:val="000000"/>
          <w:sz w:val="24"/>
          <w:lang w:eastAsia="es-MX"/>
        </w:rPr>
        <w:t>;</w:t>
      </w:r>
    </w:p>
    <w:p w14:paraId="381E7E3A" w14:textId="320EE5A2"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lastRenderedPageBreak/>
        <w:t>Desarrollar el análisis y síntesis de la información institucional generada y difundida por los diferentes medios de comunicación, para tener un control y seguimiento de las noticias publicadas</w:t>
      </w:r>
      <w:r w:rsidR="00E13327">
        <w:rPr>
          <w:rFonts w:ascii="Arial" w:eastAsia="Times New Roman" w:hAnsi="Arial" w:cs="Arial"/>
          <w:color w:val="000000"/>
          <w:sz w:val="24"/>
          <w:lang w:eastAsia="es-MX"/>
        </w:rPr>
        <w:t>;</w:t>
      </w:r>
      <w:r w:rsidRPr="00727A0C">
        <w:rPr>
          <w:rFonts w:ascii="Arial" w:eastAsia="Times New Roman" w:hAnsi="Arial" w:cs="Arial"/>
          <w:color w:val="000000"/>
          <w:sz w:val="24"/>
          <w:lang w:eastAsia="es-MX"/>
        </w:rPr>
        <w:t xml:space="preserve">   </w:t>
      </w:r>
    </w:p>
    <w:p w14:paraId="33B3BA46" w14:textId="008C47FE"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Supervisar las acciones de fotografía y video, así como la conformación del banco de imágenes institucionales para difundir en los medios de comunicación y redes sociales de la Secretaría</w:t>
      </w:r>
      <w:r w:rsidR="00E13327">
        <w:rPr>
          <w:rFonts w:ascii="Arial" w:eastAsia="Times New Roman" w:hAnsi="Arial" w:cs="Arial"/>
          <w:color w:val="000000"/>
          <w:sz w:val="24"/>
          <w:lang w:eastAsia="es-MX"/>
        </w:rPr>
        <w:t>;</w:t>
      </w:r>
    </w:p>
    <w:p w14:paraId="32BF28F5" w14:textId="55BD8137"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Representar a la Secretaría en las reuniones de la Coordinación General de Comunicación para ejecutar la política de difusión del Gobierno del Estado</w:t>
      </w:r>
      <w:r w:rsidR="00E13327">
        <w:rPr>
          <w:rFonts w:ascii="Arial" w:eastAsia="Times New Roman" w:hAnsi="Arial" w:cs="Arial"/>
          <w:color w:val="000000"/>
          <w:sz w:val="24"/>
          <w:lang w:eastAsia="es-MX"/>
        </w:rPr>
        <w:t>;</w:t>
      </w:r>
    </w:p>
    <w:p w14:paraId="4FEBA643" w14:textId="6212F771" w:rsid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Supervisar el correcto uso de la imagen institucional en el material de difusión interna y externa para unificar el diseño y reforzar el sentido de pertenencia</w:t>
      </w:r>
      <w:r w:rsidR="00E13327">
        <w:rPr>
          <w:rFonts w:ascii="Arial" w:eastAsia="Times New Roman" w:hAnsi="Arial" w:cs="Arial"/>
          <w:color w:val="000000"/>
          <w:sz w:val="24"/>
          <w:lang w:eastAsia="es-MX"/>
        </w:rPr>
        <w:t>;</w:t>
      </w:r>
    </w:p>
    <w:p w14:paraId="4F486115" w14:textId="24550ACD" w:rsidR="00727A0C" w:rsidRPr="00727A0C" w:rsidRDefault="00727A0C"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727A0C">
        <w:rPr>
          <w:rFonts w:ascii="Arial" w:eastAsia="Times New Roman" w:hAnsi="Arial" w:cs="Arial"/>
          <w:color w:val="000000"/>
          <w:sz w:val="24"/>
          <w:lang w:eastAsia="es-MX"/>
        </w:rPr>
        <w:t>Promover y coordinar la relación de la Secretaría y las Unidades Administrativas con los diferentes medios de comunicación para una mayor y mejor difusión de las actividades</w:t>
      </w:r>
      <w:r w:rsidR="00E13327">
        <w:rPr>
          <w:rFonts w:ascii="Arial" w:eastAsia="Times New Roman" w:hAnsi="Arial" w:cs="Arial"/>
          <w:color w:val="000000"/>
          <w:sz w:val="24"/>
          <w:lang w:eastAsia="es-MX"/>
        </w:rPr>
        <w:t>;</w:t>
      </w:r>
    </w:p>
    <w:p w14:paraId="3CE4518A" w14:textId="77777777" w:rsidR="00225A5A" w:rsidRPr="00222519" w:rsidRDefault="00225A5A" w:rsidP="006D26D7">
      <w:pPr>
        <w:pStyle w:val="Prrafodelista"/>
        <w:spacing w:after="0" w:line="276" w:lineRule="auto"/>
        <w:ind w:left="993" w:hanging="993"/>
        <w:jc w:val="both"/>
        <w:rPr>
          <w:rFonts w:ascii="Arial" w:hAnsi="Arial" w:cs="Arial"/>
          <w:b/>
          <w:bCs/>
          <w:sz w:val="24"/>
          <w:szCs w:val="24"/>
        </w:rPr>
      </w:pPr>
    </w:p>
    <w:p w14:paraId="0FF78275" w14:textId="69CBE504" w:rsidR="00394E3F" w:rsidRPr="00222519" w:rsidRDefault="00653DD7" w:rsidP="006D26D7">
      <w:pPr>
        <w:jc w:val="both"/>
        <w:rPr>
          <w:rFonts w:ascii="Arial" w:hAnsi="Arial" w:cs="Arial"/>
          <w:b/>
          <w:bCs/>
          <w:sz w:val="24"/>
          <w:szCs w:val="24"/>
        </w:rPr>
      </w:pPr>
      <w:r w:rsidRPr="00222519">
        <w:rPr>
          <w:rFonts w:ascii="Arial" w:hAnsi="Arial" w:cs="Arial"/>
          <w:b/>
          <w:bCs/>
          <w:sz w:val="24"/>
          <w:szCs w:val="24"/>
        </w:rPr>
        <w:t>Genéricas:</w:t>
      </w:r>
    </w:p>
    <w:p w14:paraId="1E18ED2F" w14:textId="77777777" w:rsidR="00225A5A" w:rsidRPr="00984355" w:rsidRDefault="00225A5A" w:rsidP="006D26D7">
      <w:pPr>
        <w:pStyle w:val="Prrafodelista"/>
        <w:spacing w:after="0" w:line="276" w:lineRule="auto"/>
        <w:ind w:left="993" w:hanging="993"/>
        <w:jc w:val="both"/>
        <w:rPr>
          <w:rFonts w:ascii="Arial" w:eastAsia="Times New Roman" w:hAnsi="Arial" w:cs="Arial"/>
          <w:color w:val="000000"/>
          <w:sz w:val="24"/>
          <w:szCs w:val="24"/>
          <w:lang w:eastAsia="es-MX"/>
        </w:rPr>
      </w:pPr>
    </w:p>
    <w:p w14:paraId="5179762D" w14:textId="3369F925"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Dar seguimiento a la integración, desarrollo y conclusión del apartado programático y presupuestal, así como sus indicadores, metas y beneficiarios de la Dirección con el fin de tener recurso y poder ejecutar las actividades, acciones y programas, así como el análisis de su comportamiento y cumplimiento del logro de sus objetivos y metas</w:t>
      </w:r>
      <w:r w:rsidR="00E13327">
        <w:rPr>
          <w:rFonts w:ascii="Arial" w:eastAsia="Times New Roman" w:hAnsi="Arial" w:cs="Arial"/>
          <w:color w:val="000000"/>
          <w:sz w:val="24"/>
          <w:lang w:eastAsia="es-MX"/>
        </w:rPr>
        <w:t>;</w:t>
      </w:r>
    </w:p>
    <w:p w14:paraId="3BB77AFC" w14:textId="0D3294D1"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Desarrollar los informes y dictámenes sobre los avances técnico y operativo de las actividades, acciones y programas que ejecuta la Dirección, con la finalidad de mantener informado del estado actual y final de las actividades a su Superior Jerárquico</w:t>
      </w:r>
      <w:r w:rsidR="00E13327">
        <w:rPr>
          <w:rFonts w:ascii="Arial" w:eastAsia="Times New Roman" w:hAnsi="Arial" w:cs="Arial"/>
          <w:color w:val="000000"/>
          <w:sz w:val="24"/>
          <w:lang w:eastAsia="es-MX"/>
        </w:rPr>
        <w:t>;</w:t>
      </w:r>
    </w:p>
    <w:p w14:paraId="08F5D8D6" w14:textId="219BD40F"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Contribuir en la realización de los proyectos   de   los   Manuales    de Organización, de Procedimientos y de Procedimientos de Trámites y Servicios del área a su cargo para la mejora continua del funcionamiento y desarrollo institucional de la Secretaría</w:t>
      </w:r>
      <w:r w:rsidR="00E13327">
        <w:rPr>
          <w:rFonts w:ascii="Arial" w:eastAsia="Times New Roman" w:hAnsi="Arial" w:cs="Arial"/>
          <w:color w:val="000000"/>
          <w:sz w:val="24"/>
          <w:lang w:eastAsia="es-MX"/>
        </w:rPr>
        <w:t>;</w:t>
      </w:r>
    </w:p>
    <w:p w14:paraId="5A8C4190" w14:textId="45CBCCB7"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Pr>
          <w:rFonts w:ascii="Arial" w:eastAsia="Times New Roman" w:hAnsi="Arial" w:cs="Arial"/>
          <w:color w:val="000000"/>
          <w:sz w:val="24"/>
          <w:lang w:eastAsia="es-MX"/>
        </w:rPr>
        <w:t>S</w:t>
      </w:r>
      <w:r w:rsidRPr="00C0692E">
        <w:rPr>
          <w:rFonts w:ascii="Arial" w:eastAsia="Times New Roman" w:hAnsi="Arial" w:cs="Arial"/>
          <w:color w:val="000000"/>
          <w:sz w:val="24"/>
          <w:lang w:eastAsia="es-MX"/>
        </w:rPr>
        <w:t>ignar los documentos acordes las facultades asignadas, con el fin de aprobar la información contenida en el documento, teniendo un carácter legal</w:t>
      </w:r>
      <w:r w:rsidR="00E13327">
        <w:rPr>
          <w:rFonts w:ascii="Arial" w:eastAsia="Times New Roman" w:hAnsi="Arial" w:cs="Arial"/>
          <w:color w:val="000000"/>
          <w:sz w:val="24"/>
          <w:lang w:eastAsia="es-MX"/>
        </w:rPr>
        <w:t>;</w:t>
      </w:r>
    </w:p>
    <w:p w14:paraId="51BC1784" w14:textId="6722D376"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 xml:space="preserve">Atender al personal a su </w:t>
      </w:r>
      <w:r w:rsidR="00E13327" w:rsidRPr="00C0692E">
        <w:rPr>
          <w:rFonts w:ascii="Arial" w:eastAsia="Times New Roman" w:hAnsi="Arial" w:cs="Arial"/>
          <w:color w:val="000000"/>
          <w:sz w:val="24"/>
          <w:lang w:eastAsia="es-MX"/>
        </w:rPr>
        <w:t>cargo, servidor</w:t>
      </w:r>
      <w:r w:rsidRPr="00C0692E">
        <w:rPr>
          <w:rFonts w:ascii="Arial" w:eastAsia="Times New Roman" w:hAnsi="Arial" w:cs="Arial"/>
          <w:color w:val="000000"/>
          <w:sz w:val="24"/>
          <w:lang w:eastAsia="es-MX"/>
        </w:rPr>
        <w:t xml:space="preserve"> (a) público (a) y al </w:t>
      </w:r>
      <w:proofErr w:type="gramStart"/>
      <w:r w:rsidRPr="00C0692E">
        <w:rPr>
          <w:rFonts w:ascii="Arial" w:eastAsia="Times New Roman" w:hAnsi="Arial" w:cs="Arial"/>
          <w:color w:val="000000"/>
          <w:sz w:val="24"/>
          <w:lang w:eastAsia="es-MX"/>
        </w:rPr>
        <w:t>ciudadanía  con</w:t>
      </w:r>
      <w:proofErr w:type="gramEnd"/>
      <w:r w:rsidRPr="00C0692E">
        <w:rPr>
          <w:rFonts w:ascii="Arial" w:eastAsia="Times New Roman" w:hAnsi="Arial" w:cs="Arial"/>
          <w:color w:val="000000"/>
          <w:sz w:val="24"/>
          <w:lang w:eastAsia="es-MX"/>
        </w:rPr>
        <w:t xml:space="preserve"> el propósito de tener una vía de comunicación directa para  las dudas, quejas,  sugerencias o información que requieran, en el ámbito de su competencia o su orientación al área correspondiente</w:t>
      </w:r>
      <w:r w:rsidR="00E13327">
        <w:rPr>
          <w:rFonts w:ascii="Arial" w:eastAsia="Times New Roman" w:hAnsi="Arial" w:cs="Arial"/>
          <w:color w:val="000000"/>
          <w:sz w:val="24"/>
          <w:lang w:eastAsia="es-MX"/>
        </w:rPr>
        <w:t>;</w:t>
      </w:r>
    </w:p>
    <w:p w14:paraId="37DEF380" w14:textId="1FC9882A"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 xml:space="preserve">Contribuir a la atención de los requerimientos de información canalizados a través de la Unidad de Transparencia de la Secretaría para dar respuesta a </w:t>
      </w:r>
      <w:r w:rsidRPr="00C0692E">
        <w:rPr>
          <w:rFonts w:ascii="Arial" w:eastAsia="Times New Roman" w:hAnsi="Arial" w:cs="Arial"/>
          <w:color w:val="000000"/>
          <w:sz w:val="24"/>
          <w:lang w:eastAsia="es-MX"/>
        </w:rPr>
        <w:lastRenderedPageBreak/>
        <w:t xml:space="preserve">las solicitudes </w:t>
      </w:r>
      <w:r w:rsidR="00E13327" w:rsidRPr="00C0692E">
        <w:rPr>
          <w:rFonts w:ascii="Arial" w:eastAsia="Times New Roman" w:hAnsi="Arial" w:cs="Arial"/>
          <w:color w:val="000000"/>
          <w:sz w:val="24"/>
          <w:lang w:eastAsia="es-MX"/>
        </w:rPr>
        <w:t>de Dependencias</w:t>
      </w:r>
      <w:r w:rsidRPr="00C0692E">
        <w:rPr>
          <w:rFonts w:ascii="Arial" w:eastAsia="Times New Roman" w:hAnsi="Arial" w:cs="Arial"/>
          <w:color w:val="000000"/>
          <w:sz w:val="24"/>
          <w:lang w:eastAsia="es-MX"/>
        </w:rPr>
        <w:t>, Entidades y público en general de acuerdo a la normatividad aplicable</w:t>
      </w:r>
      <w:r w:rsidR="00E13327">
        <w:rPr>
          <w:rFonts w:ascii="Arial" w:eastAsia="Times New Roman" w:hAnsi="Arial" w:cs="Arial"/>
          <w:color w:val="000000"/>
          <w:sz w:val="24"/>
          <w:lang w:eastAsia="es-MX"/>
        </w:rPr>
        <w:t>;</w:t>
      </w:r>
    </w:p>
    <w:p w14:paraId="7F305973" w14:textId="0C07D60D"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Coordinar la verificación del inventario de bienes, muebles e inmuebles de la Dirección, para tener un control durante el proceso de entrega recepción</w:t>
      </w:r>
      <w:r w:rsidR="00E13327">
        <w:rPr>
          <w:rFonts w:ascii="Arial" w:eastAsia="Times New Roman" w:hAnsi="Arial" w:cs="Arial"/>
          <w:color w:val="000000"/>
          <w:sz w:val="24"/>
          <w:lang w:eastAsia="es-MX"/>
        </w:rPr>
        <w:t>;</w:t>
      </w:r>
    </w:p>
    <w:p w14:paraId="1E6FAB66" w14:textId="11BB3213" w:rsidR="00C0692E" w:rsidRDefault="00E13327"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Consolidar la</w:t>
      </w:r>
      <w:r w:rsidR="00C0692E" w:rsidRPr="00C0692E">
        <w:rPr>
          <w:rFonts w:ascii="Arial" w:eastAsia="Times New Roman" w:hAnsi="Arial" w:cs="Arial"/>
          <w:color w:val="000000"/>
          <w:sz w:val="24"/>
          <w:lang w:eastAsia="es-MX"/>
        </w:rPr>
        <w:t xml:space="preserve"> documentación de los </w:t>
      </w:r>
      <w:r w:rsidRPr="00C0692E">
        <w:rPr>
          <w:rFonts w:ascii="Arial" w:eastAsia="Times New Roman" w:hAnsi="Arial" w:cs="Arial"/>
          <w:color w:val="000000"/>
          <w:sz w:val="24"/>
          <w:lang w:eastAsia="es-MX"/>
        </w:rPr>
        <w:t>archivos y</w:t>
      </w:r>
      <w:r w:rsidR="00C0692E" w:rsidRPr="00C0692E">
        <w:rPr>
          <w:rFonts w:ascii="Arial" w:eastAsia="Times New Roman" w:hAnsi="Arial" w:cs="Arial"/>
          <w:color w:val="000000"/>
          <w:sz w:val="24"/>
          <w:lang w:eastAsia="es-MX"/>
        </w:rPr>
        <w:t xml:space="preserve"> la información generada por la </w:t>
      </w:r>
      <w:r w:rsidRPr="00C0692E">
        <w:rPr>
          <w:rFonts w:ascii="Arial" w:eastAsia="Times New Roman" w:hAnsi="Arial" w:cs="Arial"/>
          <w:color w:val="000000"/>
          <w:sz w:val="24"/>
          <w:lang w:eastAsia="es-MX"/>
        </w:rPr>
        <w:t>Dirección a</w:t>
      </w:r>
      <w:r w:rsidR="00C0692E" w:rsidRPr="00C0692E">
        <w:rPr>
          <w:rFonts w:ascii="Arial" w:eastAsia="Times New Roman" w:hAnsi="Arial" w:cs="Arial"/>
          <w:color w:val="000000"/>
          <w:sz w:val="24"/>
          <w:lang w:eastAsia="es-MX"/>
        </w:rPr>
        <w:t xml:space="preserve"> su cargo para mantener </w:t>
      </w:r>
      <w:r w:rsidRPr="00C0692E">
        <w:rPr>
          <w:rFonts w:ascii="Arial" w:eastAsia="Times New Roman" w:hAnsi="Arial" w:cs="Arial"/>
          <w:color w:val="000000"/>
          <w:sz w:val="24"/>
          <w:lang w:eastAsia="es-MX"/>
        </w:rPr>
        <w:t>actualizado el</w:t>
      </w:r>
      <w:r w:rsidR="00C0692E" w:rsidRPr="00C0692E">
        <w:rPr>
          <w:rFonts w:ascii="Arial" w:eastAsia="Times New Roman" w:hAnsi="Arial" w:cs="Arial"/>
          <w:color w:val="000000"/>
          <w:sz w:val="24"/>
          <w:lang w:eastAsia="es-MX"/>
        </w:rPr>
        <w:t xml:space="preserve"> Sistema de Entrega y Recepción (SENTRE)</w:t>
      </w:r>
      <w:r>
        <w:rPr>
          <w:rFonts w:ascii="Arial" w:eastAsia="Times New Roman" w:hAnsi="Arial" w:cs="Arial"/>
          <w:color w:val="000000"/>
          <w:sz w:val="24"/>
          <w:lang w:eastAsia="es-MX"/>
        </w:rPr>
        <w:t>;</w:t>
      </w:r>
    </w:p>
    <w:p w14:paraId="6960EA7F" w14:textId="5A7DD8B7"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 xml:space="preserve">Atender las comisiones, documentos, funciones especiales, asuntos y requerimientos que establecen las disposiciones administrativas y legales que le competen y aquellas le asignen por </w:t>
      </w:r>
      <w:r w:rsidR="00E13327" w:rsidRPr="00C0692E">
        <w:rPr>
          <w:rFonts w:ascii="Arial" w:eastAsia="Times New Roman" w:hAnsi="Arial" w:cs="Arial"/>
          <w:color w:val="000000"/>
          <w:sz w:val="24"/>
          <w:lang w:eastAsia="es-MX"/>
        </w:rPr>
        <w:t>el (</w:t>
      </w:r>
      <w:r w:rsidRPr="00C0692E">
        <w:rPr>
          <w:rFonts w:ascii="Arial" w:eastAsia="Times New Roman" w:hAnsi="Arial" w:cs="Arial"/>
          <w:color w:val="000000"/>
          <w:sz w:val="24"/>
          <w:lang w:eastAsia="es-MX"/>
        </w:rPr>
        <w:t>la) superior (a) jerárquico (a)</w:t>
      </w:r>
      <w:r w:rsidR="00E13327">
        <w:rPr>
          <w:rFonts w:ascii="Arial" w:eastAsia="Times New Roman" w:hAnsi="Arial" w:cs="Arial"/>
          <w:color w:val="000000"/>
          <w:sz w:val="24"/>
          <w:lang w:eastAsia="es-MX"/>
        </w:rPr>
        <w:t>; y</w:t>
      </w:r>
    </w:p>
    <w:p w14:paraId="4610EB9E" w14:textId="4F74264F" w:rsidR="00C0692E" w:rsidRPr="00C0692E" w:rsidRDefault="00C0692E" w:rsidP="0021538C">
      <w:pPr>
        <w:pStyle w:val="Prrafodelista"/>
        <w:numPr>
          <w:ilvl w:val="0"/>
          <w:numId w:val="112"/>
        </w:numPr>
        <w:spacing w:after="0" w:line="276" w:lineRule="auto"/>
        <w:jc w:val="both"/>
        <w:rPr>
          <w:rFonts w:ascii="Arial" w:eastAsia="Times New Roman" w:hAnsi="Arial" w:cs="Arial"/>
          <w:color w:val="000000"/>
          <w:sz w:val="24"/>
          <w:lang w:eastAsia="es-MX"/>
        </w:rPr>
      </w:pPr>
      <w:r w:rsidRPr="00C0692E">
        <w:rPr>
          <w:rFonts w:ascii="Arial" w:eastAsia="Times New Roman" w:hAnsi="Arial" w:cs="Arial"/>
          <w:color w:val="000000"/>
          <w:sz w:val="24"/>
          <w:lang w:eastAsia="es-MX"/>
        </w:rPr>
        <w:t xml:space="preserve">Atender las comisiones, documentos, funciones especiales, asuntos y requerimientos que establecen las disposiciones administrativas y legales que le competen y aquellas le asignen por </w:t>
      </w:r>
      <w:r w:rsidR="00E13327" w:rsidRPr="00C0692E">
        <w:rPr>
          <w:rFonts w:ascii="Arial" w:eastAsia="Times New Roman" w:hAnsi="Arial" w:cs="Arial"/>
          <w:color w:val="000000"/>
          <w:sz w:val="24"/>
          <w:lang w:eastAsia="es-MX"/>
        </w:rPr>
        <w:t>el (</w:t>
      </w:r>
      <w:r w:rsidRPr="00C0692E">
        <w:rPr>
          <w:rFonts w:ascii="Arial" w:eastAsia="Times New Roman" w:hAnsi="Arial" w:cs="Arial"/>
          <w:color w:val="000000"/>
          <w:sz w:val="24"/>
          <w:lang w:eastAsia="es-MX"/>
        </w:rPr>
        <w:t>la) superior (a) jerárquico (a).</w:t>
      </w:r>
    </w:p>
    <w:p w14:paraId="0FAD8C99" w14:textId="77777777" w:rsidR="00394E3F" w:rsidRPr="00984355" w:rsidRDefault="00394E3F" w:rsidP="00984355">
      <w:pPr>
        <w:spacing w:after="0" w:line="276" w:lineRule="auto"/>
        <w:jc w:val="both"/>
        <w:rPr>
          <w:rFonts w:ascii="Arial" w:eastAsia="Times New Roman" w:hAnsi="Arial" w:cs="Arial"/>
          <w:color w:val="000000"/>
          <w:sz w:val="24"/>
          <w:szCs w:val="24"/>
          <w:lang w:eastAsia="es-MX"/>
        </w:rPr>
      </w:pPr>
    </w:p>
    <w:p w14:paraId="55155EDB" w14:textId="6FA9FE87" w:rsidR="00394E3F" w:rsidRPr="00222519" w:rsidRDefault="00394E3F">
      <w:pPr>
        <w:rPr>
          <w:rFonts w:ascii="Arial" w:hAnsi="Arial" w:cs="Arial"/>
          <w:b/>
          <w:sz w:val="24"/>
          <w:szCs w:val="24"/>
        </w:rPr>
        <w:sectPr w:rsidR="00394E3F" w:rsidRPr="00222519" w:rsidSect="00000DB5">
          <w:headerReference w:type="default" r:id="rId29"/>
          <w:headerReference w:type="first" r:id="rId30"/>
          <w:pgSz w:w="12240" w:h="15840"/>
          <w:pgMar w:top="1560" w:right="1467" w:bottom="1417" w:left="1701" w:header="708" w:footer="708" w:gutter="0"/>
          <w:cols w:space="708"/>
          <w:titlePg/>
          <w:docGrid w:linePitch="360"/>
        </w:sectPr>
      </w:pPr>
    </w:p>
    <w:p w14:paraId="55DEA5FC" w14:textId="4A41896F" w:rsidR="00615D80" w:rsidRPr="00E13327" w:rsidRDefault="00E13327" w:rsidP="007A6CE1">
      <w:pPr>
        <w:spacing w:after="0"/>
        <w:outlineLvl w:val="0"/>
        <w:rPr>
          <w:rFonts w:ascii="Arial" w:hAnsi="Arial" w:cs="Arial"/>
          <w:b/>
          <w:bCs/>
          <w:color w:val="000000" w:themeColor="text1"/>
          <w:sz w:val="24"/>
          <w:szCs w:val="24"/>
        </w:rPr>
      </w:pPr>
      <w:bookmarkStart w:id="77" w:name="_Toc76557238"/>
      <w:bookmarkStart w:id="78" w:name="_Toc82783356"/>
      <w:bookmarkStart w:id="79" w:name="_Toc101525534"/>
      <w:r>
        <w:rPr>
          <w:rFonts w:ascii="Arial" w:hAnsi="Arial" w:cs="Arial"/>
          <w:b/>
          <w:bCs/>
          <w:color w:val="000000" w:themeColor="text1"/>
          <w:sz w:val="24"/>
          <w:szCs w:val="24"/>
        </w:rPr>
        <w:lastRenderedPageBreak/>
        <w:t xml:space="preserve">XIV. </w:t>
      </w:r>
      <w:r w:rsidR="00615D80" w:rsidRPr="00E13327">
        <w:rPr>
          <w:rFonts w:ascii="Arial" w:hAnsi="Arial" w:cs="Arial"/>
          <w:b/>
          <w:bCs/>
          <w:color w:val="000000" w:themeColor="text1"/>
          <w:sz w:val="24"/>
          <w:szCs w:val="24"/>
        </w:rPr>
        <w:t>DEPARTAMENTO DE REDES SOCIALES</w:t>
      </w:r>
      <w:bookmarkEnd w:id="77"/>
      <w:bookmarkEnd w:id="78"/>
      <w:bookmarkEnd w:id="79"/>
    </w:p>
    <w:p w14:paraId="121E0CA2" w14:textId="69DCD62E" w:rsidR="007A6CE1" w:rsidRPr="00E13327" w:rsidRDefault="007A6CE1" w:rsidP="007A6CE1">
      <w:pPr>
        <w:spacing w:after="0"/>
        <w:outlineLvl w:val="0"/>
        <w:rPr>
          <w:rFonts w:ascii="Arial" w:hAnsi="Arial" w:cs="Arial"/>
          <w:b/>
          <w:bCs/>
          <w:color w:val="000000" w:themeColor="text1"/>
          <w:sz w:val="24"/>
          <w:szCs w:val="24"/>
        </w:rPr>
      </w:pPr>
      <w:bookmarkStart w:id="80" w:name="_Toc101525535"/>
      <w:r w:rsidRPr="00E13327">
        <w:rPr>
          <w:rFonts w:ascii="Arial" w:hAnsi="Arial" w:cs="Arial"/>
          <w:b/>
          <w:color w:val="000000" w:themeColor="text1"/>
          <w:sz w:val="24"/>
          <w:szCs w:val="24"/>
        </w:rPr>
        <w:t>CÉDULA DE ORGANIGRAMA Y FIRMAS</w:t>
      </w:r>
      <w:bookmarkEnd w:id="80"/>
    </w:p>
    <w:p w14:paraId="6992196C" w14:textId="085C279B" w:rsidR="00615D80" w:rsidRPr="00222519" w:rsidRDefault="007A6CE1" w:rsidP="00615D80">
      <w:pPr>
        <w:jc w:val="center"/>
        <w:rPr>
          <w:rFonts w:ascii="Arial" w:hAnsi="Arial" w:cs="Arial"/>
          <w:b/>
          <w:sz w:val="24"/>
          <w:szCs w:val="24"/>
        </w:rPr>
      </w:pPr>
      <w:bookmarkStart w:id="81" w:name="_Hlk81564370"/>
      <w:r w:rsidRPr="00C864F1">
        <w:rPr>
          <w:noProof/>
          <w:color w:val="FFFFFF" w:themeColor="background1"/>
        </w:rPr>
        <mc:AlternateContent>
          <mc:Choice Requires="wps">
            <w:drawing>
              <wp:anchor distT="0" distB="0" distL="114300" distR="114300" simplePos="0" relativeHeight="251934720" behindDoc="0" locked="0" layoutInCell="1" allowOverlap="1" wp14:anchorId="526824EC" wp14:editId="005D53BF">
                <wp:simplePos x="0" y="0"/>
                <wp:positionH relativeFrom="margin">
                  <wp:posOffset>0</wp:posOffset>
                </wp:positionH>
                <wp:positionV relativeFrom="paragraph">
                  <wp:posOffset>-635</wp:posOffset>
                </wp:positionV>
                <wp:extent cx="5600700" cy="457200"/>
                <wp:effectExtent l="0" t="0" r="19050" b="19050"/>
                <wp:wrapNone/>
                <wp:docPr id="26" name="Rectángulo 26"/>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F08EE" w14:textId="77777777" w:rsidR="00272F16" w:rsidRDefault="00272F16" w:rsidP="007A6CE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54765166" w14:textId="229BD589" w:rsidR="00272F16" w:rsidRDefault="00272F16" w:rsidP="007A6CE1">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XIV. </w:t>
                            </w:r>
                            <w:r w:rsidRPr="00E13327">
                              <w:rPr>
                                <w:rFonts w:ascii="Arial" w:hAnsi="Arial" w:cs="Arial"/>
                                <w:b/>
                                <w:bCs/>
                                <w:color w:val="FFFFFF" w:themeColor="background1"/>
                                <w:sz w:val="24"/>
                                <w:szCs w:val="24"/>
                              </w:rPr>
                              <w:t>DEPARTAMENTO DE REDES SOCIALES</w:t>
                            </w:r>
                          </w:p>
                          <w:p w14:paraId="5A1DA612" w14:textId="77777777" w:rsidR="00272F16" w:rsidRDefault="00272F16" w:rsidP="007A6CE1">
                            <w:pPr>
                              <w:spacing w:after="0" w:line="240" w:lineRule="atLeast"/>
                              <w:jc w:val="center"/>
                              <w:rPr>
                                <w:rFonts w:ascii="Arial" w:hAnsi="Arial" w:cs="Arial"/>
                                <w:b/>
                                <w:color w:val="FFFFFF" w:themeColor="background1"/>
                                <w:sz w:val="24"/>
                                <w:szCs w:val="24"/>
                              </w:rPr>
                            </w:pPr>
                          </w:p>
                          <w:p w14:paraId="3E78EF95" w14:textId="77777777" w:rsidR="00272F16" w:rsidRDefault="00272F16" w:rsidP="007A6CE1">
                            <w:pPr>
                              <w:spacing w:after="0" w:line="240" w:lineRule="atLeast"/>
                              <w:jc w:val="center"/>
                              <w:rPr>
                                <w:rFonts w:ascii="Arial" w:hAnsi="Arial" w:cs="Arial"/>
                                <w:b/>
                                <w:color w:val="FFFFFF" w:themeColor="background1"/>
                                <w:sz w:val="24"/>
                                <w:szCs w:val="24"/>
                              </w:rPr>
                            </w:pPr>
                          </w:p>
                          <w:p w14:paraId="408C0850" w14:textId="77777777" w:rsidR="00272F16" w:rsidRDefault="00272F16" w:rsidP="007A6CE1">
                            <w:pPr>
                              <w:spacing w:after="0" w:line="240" w:lineRule="atLeast"/>
                              <w:jc w:val="center"/>
                              <w:rPr>
                                <w:rFonts w:ascii="Arial" w:hAnsi="Arial" w:cs="Arial"/>
                                <w:b/>
                                <w:color w:val="FFFFFF" w:themeColor="background1"/>
                                <w:sz w:val="24"/>
                                <w:szCs w:val="24"/>
                              </w:rPr>
                            </w:pPr>
                          </w:p>
                          <w:p w14:paraId="5727AF17" w14:textId="77777777" w:rsidR="00272F16" w:rsidRDefault="00272F16" w:rsidP="007A6CE1">
                            <w:pPr>
                              <w:spacing w:after="0" w:line="240" w:lineRule="atLeast"/>
                              <w:jc w:val="center"/>
                              <w:rPr>
                                <w:rFonts w:ascii="Arial" w:hAnsi="Arial" w:cs="Arial"/>
                                <w:b/>
                                <w:color w:val="FFFFFF" w:themeColor="background1"/>
                                <w:sz w:val="24"/>
                                <w:szCs w:val="24"/>
                              </w:rPr>
                            </w:pPr>
                          </w:p>
                          <w:p w14:paraId="2874F0E1" w14:textId="77777777" w:rsidR="00272F16" w:rsidRDefault="00272F16" w:rsidP="007A6CE1">
                            <w:pPr>
                              <w:spacing w:after="0" w:line="240" w:lineRule="atLeast"/>
                              <w:jc w:val="center"/>
                              <w:rPr>
                                <w:rFonts w:ascii="Arial" w:hAnsi="Arial" w:cs="Arial"/>
                                <w:b/>
                                <w:color w:val="FFFFFF" w:themeColor="background1"/>
                                <w:sz w:val="24"/>
                                <w:szCs w:val="24"/>
                              </w:rPr>
                            </w:pPr>
                          </w:p>
                          <w:p w14:paraId="2949B451" w14:textId="77777777" w:rsidR="00272F16" w:rsidRDefault="00272F16" w:rsidP="007A6CE1">
                            <w:pPr>
                              <w:spacing w:after="0" w:line="240" w:lineRule="atLeast"/>
                              <w:jc w:val="center"/>
                              <w:rPr>
                                <w:rFonts w:ascii="Arial" w:hAnsi="Arial" w:cs="Arial"/>
                                <w:b/>
                                <w:color w:val="FFFFFF" w:themeColor="background1"/>
                                <w:sz w:val="24"/>
                                <w:szCs w:val="24"/>
                              </w:rPr>
                            </w:pPr>
                          </w:p>
                          <w:p w14:paraId="0B975355" w14:textId="77777777" w:rsidR="00272F16" w:rsidRDefault="00272F16" w:rsidP="007A6CE1">
                            <w:pPr>
                              <w:spacing w:after="0" w:line="240" w:lineRule="atLeast"/>
                              <w:jc w:val="center"/>
                              <w:rPr>
                                <w:rFonts w:ascii="Arial" w:hAnsi="Arial" w:cs="Arial"/>
                                <w:b/>
                                <w:color w:val="FFFFFF" w:themeColor="background1"/>
                                <w:sz w:val="24"/>
                                <w:szCs w:val="24"/>
                              </w:rPr>
                            </w:pPr>
                          </w:p>
                          <w:p w14:paraId="4764976E" w14:textId="77777777" w:rsidR="00272F16" w:rsidRDefault="00272F16" w:rsidP="007A6CE1">
                            <w:pPr>
                              <w:spacing w:after="0" w:line="240" w:lineRule="atLeast"/>
                              <w:jc w:val="center"/>
                              <w:rPr>
                                <w:rFonts w:ascii="Arial" w:hAnsi="Arial" w:cs="Arial"/>
                                <w:b/>
                                <w:color w:val="FFFFFF" w:themeColor="background1"/>
                                <w:sz w:val="24"/>
                                <w:szCs w:val="24"/>
                              </w:rPr>
                            </w:pPr>
                          </w:p>
                          <w:p w14:paraId="79122F99" w14:textId="77777777" w:rsidR="00272F16" w:rsidRDefault="00272F16" w:rsidP="007A6CE1">
                            <w:pPr>
                              <w:spacing w:after="0" w:line="240" w:lineRule="atLeast"/>
                              <w:jc w:val="center"/>
                              <w:rPr>
                                <w:rFonts w:ascii="Arial" w:hAnsi="Arial" w:cs="Arial"/>
                                <w:b/>
                                <w:color w:val="FFFFFF" w:themeColor="background1"/>
                                <w:sz w:val="24"/>
                                <w:szCs w:val="24"/>
                              </w:rPr>
                            </w:pPr>
                          </w:p>
                          <w:p w14:paraId="49B8FC37" w14:textId="77777777" w:rsidR="00272F16" w:rsidRDefault="00272F16" w:rsidP="007A6CE1">
                            <w:pPr>
                              <w:spacing w:after="0" w:line="240" w:lineRule="atLeast"/>
                              <w:jc w:val="center"/>
                              <w:rPr>
                                <w:rFonts w:ascii="Arial" w:hAnsi="Arial" w:cs="Arial"/>
                                <w:b/>
                                <w:color w:val="FFFFFF" w:themeColor="background1"/>
                                <w:sz w:val="24"/>
                                <w:szCs w:val="24"/>
                              </w:rPr>
                            </w:pPr>
                          </w:p>
                          <w:p w14:paraId="58B098BB" w14:textId="77777777" w:rsidR="00272F16" w:rsidRDefault="00272F16" w:rsidP="007A6CE1">
                            <w:pPr>
                              <w:spacing w:after="0" w:line="240" w:lineRule="atLeast"/>
                              <w:jc w:val="center"/>
                              <w:rPr>
                                <w:rFonts w:ascii="Arial" w:hAnsi="Arial" w:cs="Arial"/>
                                <w:b/>
                                <w:color w:val="FFFFFF" w:themeColor="background1"/>
                                <w:sz w:val="24"/>
                                <w:szCs w:val="24"/>
                              </w:rPr>
                            </w:pPr>
                          </w:p>
                          <w:p w14:paraId="09E0141B" w14:textId="77777777" w:rsidR="00272F16" w:rsidRDefault="00272F16" w:rsidP="007A6CE1">
                            <w:pPr>
                              <w:spacing w:after="0" w:line="240" w:lineRule="atLeast"/>
                              <w:jc w:val="center"/>
                              <w:rPr>
                                <w:rFonts w:ascii="Arial" w:hAnsi="Arial" w:cs="Arial"/>
                                <w:b/>
                                <w:color w:val="FFFFFF" w:themeColor="background1"/>
                                <w:sz w:val="24"/>
                                <w:szCs w:val="24"/>
                              </w:rPr>
                            </w:pPr>
                          </w:p>
                          <w:p w14:paraId="746FFEF0" w14:textId="77777777" w:rsidR="00272F16" w:rsidRDefault="00272F16" w:rsidP="007A6CE1">
                            <w:pPr>
                              <w:spacing w:after="0" w:line="240" w:lineRule="atLeast"/>
                              <w:jc w:val="center"/>
                              <w:rPr>
                                <w:rFonts w:ascii="Arial" w:hAnsi="Arial" w:cs="Arial"/>
                                <w:b/>
                                <w:color w:val="FFFFFF" w:themeColor="background1"/>
                                <w:sz w:val="24"/>
                                <w:szCs w:val="24"/>
                              </w:rPr>
                            </w:pPr>
                          </w:p>
                          <w:p w14:paraId="079420B2" w14:textId="77777777" w:rsidR="00272F16" w:rsidRDefault="00272F16" w:rsidP="007A6CE1">
                            <w:pPr>
                              <w:spacing w:after="0" w:line="240" w:lineRule="atLeast"/>
                              <w:jc w:val="center"/>
                              <w:rPr>
                                <w:rFonts w:ascii="Arial" w:hAnsi="Arial" w:cs="Arial"/>
                                <w:b/>
                                <w:color w:val="FFFFFF" w:themeColor="background1"/>
                                <w:sz w:val="24"/>
                                <w:szCs w:val="24"/>
                              </w:rPr>
                            </w:pPr>
                          </w:p>
                          <w:p w14:paraId="58B70888" w14:textId="77777777" w:rsidR="00272F16" w:rsidRDefault="00272F16" w:rsidP="007A6CE1">
                            <w:pPr>
                              <w:spacing w:after="0" w:line="240" w:lineRule="atLeast"/>
                              <w:jc w:val="center"/>
                              <w:rPr>
                                <w:rFonts w:ascii="Arial" w:hAnsi="Arial" w:cs="Arial"/>
                                <w:b/>
                                <w:color w:val="FFFFFF" w:themeColor="background1"/>
                                <w:sz w:val="24"/>
                                <w:szCs w:val="24"/>
                              </w:rPr>
                            </w:pPr>
                          </w:p>
                          <w:p w14:paraId="00CF2845" w14:textId="77777777" w:rsidR="00272F16" w:rsidRDefault="00272F16" w:rsidP="007A6CE1">
                            <w:pPr>
                              <w:spacing w:after="0" w:line="240" w:lineRule="atLeast"/>
                              <w:jc w:val="center"/>
                              <w:rPr>
                                <w:rFonts w:ascii="Arial" w:hAnsi="Arial" w:cs="Arial"/>
                                <w:b/>
                                <w:color w:val="FFFFFF" w:themeColor="background1"/>
                                <w:sz w:val="24"/>
                                <w:szCs w:val="24"/>
                              </w:rPr>
                            </w:pPr>
                          </w:p>
                          <w:p w14:paraId="264890E5" w14:textId="77777777" w:rsidR="00272F16" w:rsidRDefault="00272F16" w:rsidP="007A6CE1">
                            <w:pPr>
                              <w:spacing w:after="0" w:line="240" w:lineRule="atLeast"/>
                              <w:jc w:val="center"/>
                              <w:rPr>
                                <w:rFonts w:ascii="Arial" w:hAnsi="Arial" w:cs="Arial"/>
                                <w:b/>
                                <w:color w:val="FFFFFF" w:themeColor="background1"/>
                                <w:sz w:val="24"/>
                                <w:szCs w:val="24"/>
                              </w:rPr>
                            </w:pPr>
                          </w:p>
                          <w:p w14:paraId="48EB7304" w14:textId="77777777" w:rsidR="00272F16" w:rsidRDefault="00272F16" w:rsidP="007A6CE1">
                            <w:pPr>
                              <w:spacing w:after="0" w:line="240" w:lineRule="atLeast"/>
                              <w:jc w:val="center"/>
                              <w:rPr>
                                <w:rFonts w:ascii="Arial" w:hAnsi="Arial" w:cs="Arial"/>
                                <w:b/>
                                <w:color w:val="FFFFFF" w:themeColor="background1"/>
                                <w:sz w:val="24"/>
                                <w:szCs w:val="24"/>
                              </w:rPr>
                            </w:pPr>
                          </w:p>
                          <w:p w14:paraId="0BA82CEC" w14:textId="77777777" w:rsidR="00272F16" w:rsidRDefault="00272F16" w:rsidP="007A6CE1">
                            <w:pPr>
                              <w:spacing w:after="0" w:line="240" w:lineRule="atLeast"/>
                              <w:jc w:val="center"/>
                              <w:rPr>
                                <w:rFonts w:ascii="Arial" w:hAnsi="Arial" w:cs="Arial"/>
                                <w:b/>
                                <w:color w:val="FFFFFF" w:themeColor="background1"/>
                                <w:sz w:val="24"/>
                                <w:szCs w:val="24"/>
                              </w:rPr>
                            </w:pPr>
                          </w:p>
                          <w:p w14:paraId="4DD0080A" w14:textId="77777777" w:rsidR="00272F16" w:rsidRDefault="00272F16" w:rsidP="007A6CE1">
                            <w:pPr>
                              <w:spacing w:after="0" w:line="240" w:lineRule="atLeast"/>
                              <w:jc w:val="center"/>
                              <w:rPr>
                                <w:rFonts w:ascii="Arial" w:hAnsi="Arial" w:cs="Arial"/>
                                <w:b/>
                                <w:color w:val="FFFFFF" w:themeColor="background1"/>
                                <w:sz w:val="24"/>
                                <w:szCs w:val="24"/>
                              </w:rPr>
                            </w:pPr>
                          </w:p>
                          <w:p w14:paraId="40D14B36" w14:textId="77777777" w:rsidR="00272F16" w:rsidRDefault="00272F16" w:rsidP="007A6CE1">
                            <w:pPr>
                              <w:spacing w:after="0" w:line="240" w:lineRule="atLeast"/>
                              <w:jc w:val="center"/>
                              <w:rPr>
                                <w:rFonts w:ascii="Arial" w:hAnsi="Arial" w:cs="Arial"/>
                                <w:b/>
                                <w:color w:val="FFFFFF" w:themeColor="background1"/>
                                <w:sz w:val="24"/>
                                <w:szCs w:val="24"/>
                              </w:rPr>
                            </w:pPr>
                          </w:p>
                          <w:p w14:paraId="383F3FD1" w14:textId="77777777" w:rsidR="00272F16" w:rsidRDefault="00272F16" w:rsidP="007A6CE1">
                            <w:pPr>
                              <w:spacing w:after="0" w:line="240" w:lineRule="atLeast"/>
                              <w:jc w:val="center"/>
                              <w:rPr>
                                <w:rFonts w:ascii="Arial" w:hAnsi="Arial" w:cs="Arial"/>
                                <w:b/>
                                <w:color w:val="FFFFFF" w:themeColor="background1"/>
                                <w:sz w:val="24"/>
                                <w:szCs w:val="24"/>
                              </w:rPr>
                            </w:pPr>
                          </w:p>
                          <w:p w14:paraId="6D800FA9" w14:textId="77777777" w:rsidR="00272F16" w:rsidRDefault="00272F16" w:rsidP="007A6CE1">
                            <w:pPr>
                              <w:spacing w:after="0" w:line="240" w:lineRule="atLeast"/>
                              <w:jc w:val="center"/>
                              <w:rPr>
                                <w:rFonts w:ascii="Arial" w:hAnsi="Arial" w:cs="Arial"/>
                                <w:b/>
                                <w:color w:val="FFFFFF" w:themeColor="background1"/>
                                <w:sz w:val="24"/>
                                <w:szCs w:val="24"/>
                              </w:rPr>
                            </w:pPr>
                          </w:p>
                          <w:p w14:paraId="64E5C552" w14:textId="77777777" w:rsidR="00272F16" w:rsidRDefault="00272F16" w:rsidP="007A6CE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6824EC" id="Rectángulo 26" o:spid="_x0000_s1030" style="position:absolute;left:0;text-align:left;margin-left:0;margin-top:-.05pt;width:441pt;height:36pt;z-index:251934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" fillcolor="#00b0f0" strokecolor="#00b0f0" strokeweight="2pt">
                <v:textbox>
                  <w:txbxContent>
                    <w:p w14:paraId="112F08EE" w14:textId="77777777" w:rsidR="00272F16" w:rsidRDefault="00272F16" w:rsidP="007A6CE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54765166" w14:textId="229BD589" w:rsidR="00272F16" w:rsidRDefault="00272F16" w:rsidP="007A6CE1">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XIV. </w:t>
                      </w:r>
                      <w:r w:rsidRPr="00E13327">
                        <w:rPr>
                          <w:rFonts w:ascii="Arial" w:hAnsi="Arial" w:cs="Arial"/>
                          <w:b/>
                          <w:bCs/>
                          <w:color w:val="FFFFFF" w:themeColor="background1"/>
                          <w:sz w:val="24"/>
                          <w:szCs w:val="24"/>
                        </w:rPr>
                        <w:t>DEPARTAMENTO DE REDES SOCIALES</w:t>
                      </w:r>
                    </w:p>
                    <w:p w14:paraId="5A1DA612" w14:textId="77777777" w:rsidR="00272F16" w:rsidRDefault="00272F16" w:rsidP="007A6CE1">
                      <w:pPr>
                        <w:spacing w:after="0" w:line="240" w:lineRule="atLeast"/>
                        <w:jc w:val="center"/>
                        <w:rPr>
                          <w:rFonts w:ascii="Arial" w:hAnsi="Arial" w:cs="Arial"/>
                          <w:b/>
                          <w:color w:val="FFFFFF" w:themeColor="background1"/>
                          <w:sz w:val="24"/>
                          <w:szCs w:val="24"/>
                        </w:rPr>
                      </w:pPr>
                    </w:p>
                    <w:p w14:paraId="3E78EF95" w14:textId="77777777" w:rsidR="00272F16" w:rsidRDefault="00272F16" w:rsidP="007A6CE1">
                      <w:pPr>
                        <w:spacing w:after="0" w:line="240" w:lineRule="atLeast"/>
                        <w:jc w:val="center"/>
                        <w:rPr>
                          <w:rFonts w:ascii="Arial" w:hAnsi="Arial" w:cs="Arial"/>
                          <w:b/>
                          <w:color w:val="FFFFFF" w:themeColor="background1"/>
                          <w:sz w:val="24"/>
                          <w:szCs w:val="24"/>
                        </w:rPr>
                      </w:pPr>
                    </w:p>
                    <w:p w14:paraId="408C0850" w14:textId="77777777" w:rsidR="00272F16" w:rsidRDefault="00272F16" w:rsidP="007A6CE1">
                      <w:pPr>
                        <w:spacing w:after="0" w:line="240" w:lineRule="atLeast"/>
                        <w:jc w:val="center"/>
                        <w:rPr>
                          <w:rFonts w:ascii="Arial" w:hAnsi="Arial" w:cs="Arial"/>
                          <w:b/>
                          <w:color w:val="FFFFFF" w:themeColor="background1"/>
                          <w:sz w:val="24"/>
                          <w:szCs w:val="24"/>
                        </w:rPr>
                      </w:pPr>
                    </w:p>
                    <w:p w14:paraId="5727AF17" w14:textId="77777777" w:rsidR="00272F16" w:rsidRDefault="00272F16" w:rsidP="007A6CE1">
                      <w:pPr>
                        <w:spacing w:after="0" w:line="240" w:lineRule="atLeast"/>
                        <w:jc w:val="center"/>
                        <w:rPr>
                          <w:rFonts w:ascii="Arial" w:hAnsi="Arial" w:cs="Arial"/>
                          <w:b/>
                          <w:color w:val="FFFFFF" w:themeColor="background1"/>
                          <w:sz w:val="24"/>
                          <w:szCs w:val="24"/>
                        </w:rPr>
                      </w:pPr>
                    </w:p>
                    <w:p w14:paraId="2874F0E1" w14:textId="77777777" w:rsidR="00272F16" w:rsidRDefault="00272F16" w:rsidP="007A6CE1">
                      <w:pPr>
                        <w:spacing w:after="0" w:line="240" w:lineRule="atLeast"/>
                        <w:jc w:val="center"/>
                        <w:rPr>
                          <w:rFonts w:ascii="Arial" w:hAnsi="Arial" w:cs="Arial"/>
                          <w:b/>
                          <w:color w:val="FFFFFF" w:themeColor="background1"/>
                          <w:sz w:val="24"/>
                          <w:szCs w:val="24"/>
                        </w:rPr>
                      </w:pPr>
                    </w:p>
                    <w:p w14:paraId="2949B451" w14:textId="77777777" w:rsidR="00272F16" w:rsidRDefault="00272F16" w:rsidP="007A6CE1">
                      <w:pPr>
                        <w:spacing w:after="0" w:line="240" w:lineRule="atLeast"/>
                        <w:jc w:val="center"/>
                        <w:rPr>
                          <w:rFonts w:ascii="Arial" w:hAnsi="Arial" w:cs="Arial"/>
                          <w:b/>
                          <w:color w:val="FFFFFF" w:themeColor="background1"/>
                          <w:sz w:val="24"/>
                          <w:szCs w:val="24"/>
                        </w:rPr>
                      </w:pPr>
                    </w:p>
                    <w:p w14:paraId="0B975355" w14:textId="77777777" w:rsidR="00272F16" w:rsidRDefault="00272F16" w:rsidP="007A6CE1">
                      <w:pPr>
                        <w:spacing w:after="0" w:line="240" w:lineRule="atLeast"/>
                        <w:jc w:val="center"/>
                        <w:rPr>
                          <w:rFonts w:ascii="Arial" w:hAnsi="Arial" w:cs="Arial"/>
                          <w:b/>
                          <w:color w:val="FFFFFF" w:themeColor="background1"/>
                          <w:sz w:val="24"/>
                          <w:szCs w:val="24"/>
                        </w:rPr>
                      </w:pPr>
                    </w:p>
                    <w:p w14:paraId="4764976E" w14:textId="77777777" w:rsidR="00272F16" w:rsidRDefault="00272F16" w:rsidP="007A6CE1">
                      <w:pPr>
                        <w:spacing w:after="0" w:line="240" w:lineRule="atLeast"/>
                        <w:jc w:val="center"/>
                        <w:rPr>
                          <w:rFonts w:ascii="Arial" w:hAnsi="Arial" w:cs="Arial"/>
                          <w:b/>
                          <w:color w:val="FFFFFF" w:themeColor="background1"/>
                          <w:sz w:val="24"/>
                          <w:szCs w:val="24"/>
                        </w:rPr>
                      </w:pPr>
                    </w:p>
                    <w:p w14:paraId="79122F99" w14:textId="77777777" w:rsidR="00272F16" w:rsidRDefault="00272F16" w:rsidP="007A6CE1">
                      <w:pPr>
                        <w:spacing w:after="0" w:line="240" w:lineRule="atLeast"/>
                        <w:jc w:val="center"/>
                        <w:rPr>
                          <w:rFonts w:ascii="Arial" w:hAnsi="Arial" w:cs="Arial"/>
                          <w:b/>
                          <w:color w:val="FFFFFF" w:themeColor="background1"/>
                          <w:sz w:val="24"/>
                          <w:szCs w:val="24"/>
                        </w:rPr>
                      </w:pPr>
                    </w:p>
                    <w:p w14:paraId="49B8FC37" w14:textId="77777777" w:rsidR="00272F16" w:rsidRDefault="00272F16" w:rsidP="007A6CE1">
                      <w:pPr>
                        <w:spacing w:after="0" w:line="240" w:lineRule="atLeast"/>
                        <w:jc w:val="center"/>
                        <w:rPr>
                          <w:rFonts w:ascii="Arial" w:hAnsi="Arial" w:cs="Arial"/>
                          <w:b/>
                          <w:color w:val="FFFFFF" w:themeColor="background1"/>
                          <w:sz w:val="24"/>
                          <w:szCs w:val="24"/>
                        </w:rPr>
                      </w:pPr>
                    </w:p>
                    <w:p w14:paraId="58B098BB" w14:textId="77777777" w:rsidR="00272F16" w:rsidRDefault="00272F16" w:rsidP="007A6CE1">
                      <w:pPr>
                        <w:spacing w:after="0" w:line="240" w:lineRule="atLeast"/>
                        <w:jc w:val="center"/>
                        <w:rPr>
                          <w:rFonts w:ascii="Arial" w:hAnsi="Arial" w:cs="Arial"/>
                          <w:b/>
                          <w:color w:val="FFFFFF" w:themeColor="background1"/>
                          <w:sz w:val="24"/>
                          <w:szCs w:val="24"/>
                        </w:rPr>
                      </w:pPr>
                    </w:p>
                    <w:p w14:paraId="09E0141B" w14:textId="77777777" w:rsidR="00272F16" w:rsidRDefault="00272F16" w:rsidP="007A6CE1">
                      <w:pPr>
                        <w:spacing w:after="0" w:line="240" w:lineRule="atLeast"/>
                        <w:jc w:val="center"/>
                        <w:rPr>
                          <w:rFonts w:ascii="Arial" w:hAnsi="Arial" w:cs="Arial"/>
                          <w:b/>
                          <w:color w:val="FFFFFF" w:themeColor="background1"/>
                          <w:sz w:val="24"/>
                          <w:szCs w:val="24"/>
                        </w:rPr>
                      </w:pPr>
                    </w:p>
                    <w:p w14:paraId="746FFEF0" w14:textId="77777777" w:rsidR="00272F16" w:rsidRDefault="00272F16" w:rsidP="007A6CE1">
                      <w:pPr>
                        <w:spacing w:after="0" w:line="240" w:lineRule="atLeast"/>
                        <w:jc w:val="center"/>
                        <w:rPr>
                          <w:rFonts w:ascii="Arial" w:hAnsi="Arial" w:cs="Arial"/>
                          <w:b/>
                          <w:color w:val="FFFFFF" w:themeColor="background1"/>
                          <w:sz w:val="24"/>
                          <w:szCs w:val="24"/>
                        </w:rPr>
                      </w:pPr>
                    </w:p>
                    <w:p w14:paraId="079420B2" w14:textId="77777777" w:rsidR="00272F16" w:rsidRDefault="00272F16" w:rsidP="007A6CE1">
                      <w:pPr>
                        <w:spacing w:after="0" w:line="240" w:lineRule="atLeast"/>
                        <w:jc w:val="center"/>
                        <w:rPr>
                          <w:rFonts w:ascii="Arial" w:hAnsi="Arial" w:cs="Arial"/>
                          <w:b/>
                          <w:color w:val="FFFFFF" w:themeColor="background1"/>
                          <w:sz w:val="24"/>
                          <w:szCs w:val="24"/>
                        </w:rPr>
                      </w:pPr>
                    </w:p>
                    <w:p w14:paraId="58B70888" w14:textId="77777777" w:rsidR="00272F16" w:rsidRDefault="00272F16" w:rsidP="007A6CE1">
                      <w:pPr>
                        <w:spacing w:after="0" w:line="240" w:lineRule="atLeast"/>
                        <w:jc w:val="center"/>
                        <w:rPr>
                          <w:rFonts w:ascii="Arial" w:hAnsi="Arial" w:cs="Arial"/>
                          <w:b/>
                          <w:color w:val="FFFFFF" w:themeColor="background1"/>
                          <w:sz w:val="24"/>
                          <w:szCs w:val="24"/>
                        </w:rPr>
                      </w:pPr>
                    </w:p>
                    <w:p w14:paraId="00CF2845" w14:textId="77777777" w:rsidR="00272F16" w:rsidRDefault="00272F16" w:rsidP="007A6CE1">
                      <w:pPr>
                        <w:spacing w:after="0" w:line="240" w:lineRule="atLeast"/>
                        <w:jc w:val="center"/>
                        <w:rPr>
                          <w:rFonts w:ascii="Arial" w:hAnsi="Arial" w:cs="Arial"/>
                          <w:b/>
                          <w:color w:val="FFFFFF" w:themeColor="background1"/>
                          <w:sz w:val="24"/>
                          <w:szCs w:val="24"/>
                        </w:rPr>
                      </w:pPr>
                    </w:p>
                    <w:p w14:paraId="264890E5" w14:textId="77777777" w:rsidR="00272F16" w:rsidRDefault="00272F16" w:rsidP="007A6CE1">
                      <w:pPr>
                        <w:spacing w:after="0" w:line="240" w:lineRule="atLeast"/>
                        <w:jc w:val="center"/>
                        <w:rPr>
                          <w:rFonts w:ascii="Arial" w:hAnsi="Arial" w:cs="Arial"/>
                          <w:b/>
                          <w:color w:val="FFFFFF" w:themeColor="background1"/>
                          <w:sz w:val="24"/>
                          <w:szCs w:val="24"/>
                        </w:rPr>
                      </w:pPr>
                    </w:p>
                    <w:p w14:paraId="48EB7304" w14:textId="77777777" w:rsidR="00272F16" w:rsidRDefault="00272F16" w:rsidP="007A6CE1">
                      <w:pPr>
                        <w:spacing w:after="0" w:line="240" w:lineRule="atLeast"/>
                        <w:jc w:val="center"/>
                        <w:rPr>
                          <w:rFonts w:ascii="Arial" w:hAnsi="Arial" w:cs="Arial"/>
                          <w:b/>
                          <w:color w:val="FFFFFF" w:themeColor="background1"/>
                          <w:sz w:val="24"/>
                          <w:szCs w:val="24"/>
                        </w:rPr>
                      </w:pPr>
                    </w:p>
                    <w:p w14:paraId="0BA82CEC" w14:textId="77777777" w:rsidR="00272F16" w:rsidRDefault="00272F16" w:rsidP="007A6CE1">
                      <w:pPr>
                        <w:spacing w:after="0" w:line="240" w:lineRule="atLeast"/>
                        <w:jc w:val="center"/>
                        <w:rPr>
                          <w:rFonts w:ascii="Arial" w:hAnsi="Arial" w:cs="Arial"/>
                          <w:b/>
                          <w:color w:val="FFFFFF" w:themeColor="background1"/>
                          <w:sz w:val="24"/>
                          <w:szCs w:val="24"/>
                        </w:rPr>
                      </w:pPr>
                    </w:p>
                    <w:p w14:paraId="4DD0080A" w14:textId="77777777" w:rsidR="00272F16" w:rsidRDefault="00272F16" w:rsidP="007A6CE1">
                      <w:pPr>
                        <w:spacing w:after="0" w:line="240" w:lineRule="atLeast"/>
                        <w:jc w:val="center"/>
                        <w:rPr>
                          <w:rFonts w:ascii="Arial" w:hAnsi="Arial" w:cs="Arial"/>
                          <w:b/>
                          <w:color w:val="FFFFFF" w:themeColor="background1"/>
                          <w:sz w:val="24"/>
                          <w:szCs w:val="24"/>
                        </w:rPr>
                      </w:pPr>
                    </w:p>
                    <w:p w14:paraId="40D14B36" w14:textId="77777777" w:rsidR="00272F16" w:rsidRDefault="00272F16" w:rsidP="007A6CE1">
                      <w:pPr>
                        <w:spacing w:after="0" w:line="240" w:lineRule="atLeast"/>
                        <w:jc w:val="center"/>
                        <w:rPr>
                          <w:rFonts w:ascii="Arial" w:hAnsi="Arial" w:cs="Arial"/>
                          <w:b/>
                          <w:color w:val="FFFFFF" w:themeColor="background1"/>
                          <w:sz w:val="24"/>
                          <w:szCs w:val="24"/>
                        </w:rPr>
                      </w:pPr>
                    </w:p>
                    <w:p w14:paraId="383F3FD1" w14:textId="77777777" w:rsidR="00272F16" w:rsidRDefault="00272F16" w:rsidP="007A6CE1">
                      <w:pPr>
                        <w:spacing w:after="0" w:line="240" w:lineRule="atLeast"/>
                        <w:jc w:val="center"/>
                        <w:rPr>
                          <w:rFonts w:ascii="Arial" w:hAnsi="Arial" w:cs="Arial"/>
                          <w:b/>
                          <w:color w:val="FFFFFF" w:themeColor="background1"/>
                          <w:sz w:val="24"/>
                          <w:szCs w:val="24"/>
                        </w:rPr>
                      </w:pPr>
                    </w:p>
                    <w:p w14:paraId="6D800FA9" w14:textId="77777777" w:rsidR="00272F16" w:rsidRDefault="00272F16" w:rsidP="007A6CE1">
                      <w:pPr>
                        <w:spacing w:after="0" w:line="240" w:lineRule="atLeast"/>
                        <w:jc w:val="center"/>
                        <w:rPr>
                          <w:rFonts w:ascii="Arial" w:hAnsi="Arial" w:cs="Arial"/>
                          <w:b/>
                          <w:color w:val="FFFFFF" w:themeColor="background1"/>
                          <w:sz w:val="24"/>
                          <w:szCs w:val="24"/>
                        </w:rPr>
                      </w:pPr>
                    </w:p>
                    <w:p w14:paraId="64E5C552" w14:textId="77777777" w:rsidR="00272F16" w:rsidRDefault="00272F16" w:rsidP="007A6CE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24E640FE" w14:textId="77777777" w:rsidR="00615D80" w:rsidRPr="00222519" w:rsidRDefault="00615D80" w:rsidP="00615D80">
      <w:pPr>
        <w:jc w:val="center"/>
        <w:rPr>
          <w:rFonts w:ascii="Arial" w:hAnsi="Arial" w:cs="Arial"/>
          <w:b/>
          <w:sz w:val="24"/>
          <w:szCs w:val="24"/>
        </w:rPr>
      </w:pPr>
    </w:p>
    <w:p w14:paraId="3058144F" w14:textId="1BB01D79" w:rsidR="00615D80" w:rsidRPr="00222519" w:rsidRDefault="00272F16" w:rsidP="00615D80">
      <w:pPr>
        <w:jc w:val="center"/>
        <w:rPr>
          <w:rFonts w:ascii="Arial" w:hAnsi="Arial" w:cs="Arial"/>
          <w:b/>
          <w:sz w:val="24"/>
          <w:szCs w:val="24"/>
        </w:rPr>
      </w:pPr>
      <w:r>
        <w:rPr>
          <w:rFonts w:ascii="Arial" w:hAnsi="Arial" w:cs="Arial"/>
          <w:b/>
          <w:noProof/>
          <w:sz w:val="24"/>
          <w:szCs w:val="24"/>
        </w:rPr>
        <w:object w:dxaOrig="0" w:dyaOrig="0" w14:anchorId="25BE7F6B">
          <v:shape id="_x0000_s1222" type="#_x0000_t75" style="position:absolute;left:0;text-align:left;margin-left:150.05pt;margin-top:9.7pt;width:209.3pt;height:210.8pt;z-index:251935744">
            <v:imagedata r:id="rId31" o:title=""/>
            <w10:wrap type="square"/>
          </v:shape>
          <o:OLEObject Type="Embed" ProgID="Visio.Drawing.15" ShapeID="_x0000_s1222" DrawAspect="Content" ObjectID="_1712476572" r:id="rId32"/>
        </w:object>
      </w:r>
    </w:p>
    <w:p w14:paraId="3E0FF1D7" w14:textId="288BF12D" w:rsidR="00615D80" w:rsidRPr="00222519" w:rsidRDefault="00615D80" w:rsidP="00615D80">
      <w:pPr>
        <w:jc w:val="center"/>
        <w:rPr>
          <w:rFonts w:ascii="Arial" w:hAnsi="Arial" w:cs="Arial"/>
          <w:b/>
          <w:sz w:val="24"/>
          <w:szCs w:val="24"/>
        </w:rPr>
      </w:pPr>
    </w:p>
    <w:p w14:paraId="04BDA877" w14:textId="77777777" w:rsidR="00615D80" w:rsidRPr="00222519" w:rsidRDefault="00615D80" w:rsidP="00615D80">
      <w:pPr>
        <w:jc w:val="center"/>
        <w:rPr>
          <w:rFonts w:ascii="Arial" w:hAnsi="Arial" w:cs="Arial"/>
          <w:b/>
          <w:sz w:val="24"/>
          <w:szCs w:val="24"/>
        </w:rPr>
      </w:pPr>
    </w:p>
    <w:p w14:paraId="7AF48B29" w14:textId="77777777" w:rsidR="00615D80" w:rsidRPr="00222519" w:rsidRDefault="00615D80" w:rsidP="00615D80">
      <w:pPr>
        <w:jc w:val="center"/>
        <w:rPr>
          <w:rFonts w:ascii="Arial" w:hAnsi="Arial" w:cs="Arial"/>
          <w:b/>
          <w:sz w:val="24"/>
          <w:szCs w:val="24"/>
        </w:rPr>
      </w:pPr>
    </w:p>
    <w:p w14:paraId="128B8B00" w14:textId="77777777" w:rsidR="00615D80" w:rsidRPr="00222519" w:rsidRDefault="00615D80" w:rsidP="00615D80">
      <w:pPr>
        <w:jc w:val="center"/>
        <w:rPr>
          <w:rFonts w:ascii="Arial" w:hAnsi="Arial" w:cs="Arial"/>
          <w:b/>
          <w:sz w:val="24"/>
          <w:szCs w:val="24"/>
        </w:rPr>
      </w:pPr>
    </w:p>
    <w:p w14:paraId="0E603015" w14:textId="77777777" w:rsidR="00615D80" w:rsidRPr="00222519" w:rsidRDefault="00615D80" w:rsidP="00615D80">
      <w:pPr>
        <w:jc w:val="center"/>
        <w:rPr>
          <w:rFonts w:ascii="Arial" w:hAnsi="Arial" w:cs="Arial"/>
          <w:b/>
          <w:sz w:val="24"/>
          <w:szCs w:val="24"/>
        </w:rPr>
      </w:pPr>
    </w:p>
    <w:p w14:paraId="1B214822" w14:textId="77777777" w:rsidR="00615D80" w:rsidRPr="00222519" w:rsidRDefault="00615D80" w:rsidP="00615D80">
      <w:pPr>
        <w:jc w:val="center"/>
        <w:rPr>
          <w:rFonts w:ascii="Arial" w:hAnsi="Arial" w:cs="Arial"/>
          <w:b/>
          <w:sz w:val="24"/>
          <w:szCs w:val="24"/>
        </w:rPr>
      </w:pPr>
    </w:p>
    <w:p w14:paraId="66D90429" w14:textId="77777777" w:rsidR="00615D80" w:rsidRPr="00222519" w:rsidRDefault="00615D80" w:rsidP="00615D80">
      <w:pPr>
        <w:jc w:val="center"/>
        <w:rPr>
          <w:rFonts w:ascii="Arial" w:hAnsi="Arial" w:cs="Arial"/>
          <w:b/>
          <w:sz w:val="24"/>
          <w:szCs w:val="24"/>
        </w:rPr>
      </w:pPr>
    </w:p>
    <w:p w14:paraId="2E81817F" w14:textId="77777777" w:rsidR="00615D80" w:rsidRPr="00222519" w:rsidRDefault="00615D80" w:rsidP="00615D80">
      <w:pPr>
        <w:jc w:val="center"/>
        <w:rPr>
          <w:rFonts w:ascii="Arial" w:hAnsi="Arial" w:cs="Arial"/>
          <w:b/>
          <w:sz w:val="24"/>
          <w:szCs w:val="24"/>
        </w:rPr>
      </w:pPr>
    </w:p>
    <w:p w14:paraId="3951AE7E" w14:textId="77777777" w:rsidR="00615D80" w:rsidRPr="00222519" w:rsidRDefault="00615D80" w:rsidP="00615D80">
      <w:pPr>
        <w:rPr>
          <w:rFonts w:ascii="Arial" w:hAnsi="Arial" w:cs="Arial"/>
          <w:b/>
          <w:sz w:val="24"/>
          <w:szCs w:val="24"/>
        </w:rPr>
      </w:pPr>
    </w:p>
    <w:p w14:paraId="0D9FEAF2" w14:textId="77777777" w:rsidR="00615D80" w:rsidRPr="00222519" w:rsidRDefault="00615D80" w:rsidP="00615D80">
      <w:pPr>
        <w:jc w:val="center"/>
        <w:rPr>
          <w:rFonts w:ascii="Arial" w:hAnsi="Arial" w:cs="Arial"/>
          <w:b/>
          <w:sz w:val="24"/>
          <w:szCs w:val="24"/>
        </w:rPr>
      </w:pPr>
    </w:p>
    <w:p w14:paraId="4B051137" w14:textId="77777777" w:rsidR="00615D80" w:rsidRPr="00222519" w:rsidRDefault="00615D80" w:rsidP="00615D80">
      <w:pPr>
        <w:jc w:val="center"/>
        <w:rPr>
          <w:rFonts w:ascii="Arial" w:hAnsi="Arial" w:cs="Arial"/>
          <w:b/>
          <w:sz w:val="24"/>
          <w:szCs w:val="24"/>
        </w:rPr>
      </w:pPr>
    </w:p>
    <w:p w14:paraId="1C7259E0" w14:textId="77777777" w:rsidR="00615D80" w:rsidRPr="00222519" w:rsidRDefault="00615D80" w:rsidP="00615D80">
      <w:pPr>
        <w:jc w:val="center"/>
        <w:rPr>
          <w:rFonts w:ascii="Arial" w:hAnsi="Arial" w:cs="Arial"/>
          <w:b/>
          <w:sz w:val="24"/>
          <w:szCs w:val="24"/>
        </w:rPr>
      </w:pPr>
      <w:bookmarkStart w:id="82" w:name="_Hlk81565782"/>
      <w:r w:rsidRPr="00222519">
        <w:rPr>
          <w:rFonts w:ascii="Arial" w:hAnsi="Arial" w:cs="Arial"/>
          <w:b/>
          <w:sz w:val="24"/>
          <w:szCs w:val="24"/>
        </w:rPr>
        <w:t>FIRMAS Y 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615D80" w:rsidRPr="00222519" w14:paraId="4D1B62D5" w14:textId="77777777" w:rsidTr="007A6C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9EEB99E" w14:textId="77777777" w:rsidR="00615D80" w:rsidRPr="00222519" w:rsidRDefault="00615D80" w:rsidP="007A6CE1">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0653DB09" w14:textId="77777777" w:rsidR="00615D80" w:rsidRPr="00222519" w:rsidRDefault="00615D80" w:rsidP="007A6CE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5A06ACAE" w14:textId="77777777" w:rsidR="00615D80" w:rsidRPr="00222519" w:rsidRDefault="00615D80" w:rsidP="007A6CE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615D80" w:rsidRPr="00222519" w14:paraId="1B92F0AE" w14:textId="77777777" w:rsidTr="007A6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EAB5421" w14:textId="77777777" w:rsidR="00615D80" w:rsidRPr="00222519" w:rsidRDefault="00615D80" w:rsidP="007A6CE1">
            <w:pPr>
              <w:jc w:val="center"/>
              <w:rPr>
                <w:rFonts w:ascii="Arial" w:hAnsi="Arial" w:cs="Arial"/>
                <w:bCs w:val="0"/>
                <w:color w:val="000000" w:themeColor="text1"/>
                <w:sz w:val="24"/>
                <w:szCs w:val="24"/>
              </w:rPr>
            </w:pPr>
            <w:r w:rsidRPr="00222519">
              <w:rPr>
                <w:rFonts w:ascii="Arial" w:hAnsi="Arial" w:cs="Arial"/>
                <w:color w:val="000000" w:themeColor="text1"/>
                <w:sz w:val="24"/>
                <w:szCs w:val="24"/>
              </w:rPr>
              <w:t>Licda. Angela Josefina Vargas Laguardia</w:t>
            </w:r>
          </w:p>
          <w:p w14:paraId="7DC74C27" w14:textId="77777777" w:rsidR="00615D80" w:rsidRPr="00222519" w:rsidRDefault="00615D80" w:rsidP="007A6CE1">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Comunicación</w:t>
            </w:r>
          </w:p>
        </w:tc>
        <w:tc>
          <w:tcPr>
            <w:tcW w:w="2126" w:type="dxa"/>
            <w:tcBorders>
              <w:left w:val="single" w:sz="4" w:space="0" w:color="auto"/>
              <w:right w:val="single" w:sz="4" w:space="0" w:color="auto"/>
            </w:tcBorders>
          </w:tcPr>
          <w:p w14:paraId="61C17006" w14:textId="77777777" w:rsidR="00615D80" w:rsidRPr="00222519" w:rsidRDefault="00615D80" w:rsidP="007A6C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4F379C2" w14:textId="77777777" w:rsidR="00615D80" w:rsidRPr="00222519" w:rsidRDefault="00615D80" w:rsidP="007A6C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15D80" w:rsidRPr="00222519" w14:paraId="4E4F5077" w14:textId="77777777" w:rsidTr="007A6CE1">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F27F795" w14:textId="77777777" w:rsidR="00615D80" w:rsidRPr="00222519" w:rsidRDefault="00615D80" w:rsidP="007A6CE1">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Jhoanna </w:t>
            </w:r>
            <w:proofErr w:type="spellStart"/>
            <w:r w:rsidRPr="00222519">
              <w:rPr>
                <w:rFonts w:ascii="Arial" w:hAnsi="Arial" w:cs="Arial"/>
                <w:color w:val="000000" w:themeColor="text1"/>
                <w:sz w:val="24"/>
                <w:szCs w:val="24"/>
              </w:rPr>
              <w:t>Susset</w:t>
            </w:r>
            <w:proofErr w:type="spellEnd"/>
            <w:r w:rsidRPr="00222519">
              <w:rPr>
                <w:rFonts w:ascii="Arial" w:hAnsi="Arial" w:cs="Arial"/>
                <w:color w:val="000000" w:themeColor="text1"/>
                <w:sz w:val="24"/>
                <w:szCs w:val="24"/>
              </w:rPr>
              <w:t xml:space="preserve"> Peniche Escobar </w:t>
            </w:r>
          </w:p>
          <w:p w14:paraId="6B520E0E" w14:textId="77777777" w:rsidR="00615D80" w:rsidRPr="00222519" w:rsidRDefault="00615D80" w:rsidP="007A6CE1">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Departamento de Redes Sociales</w:t>
            </w:r>
          </w:p>
        </w:tc>
        <w:tc>
          <w:tcPr>
            <w:tcW w:w="2126" w:type="dxa"/>
            <w:tcBorders>
              <w:left w:val="single" w:sz="4" w:space="0" w:color="auto"/>
              <w:right w:val="single" w:sz="4" w:space="0" w:color="auto"/>
            </w:tcBorders>
          </w:tcPr>
          <w:p w14:paraId="45F223E6" w14:textId="77777777" w:rsidR="00615D80" w:rsidRPr="00222519" w:rsidRDefault="00615D80" w:rsidP="007A6C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5580F49" w14:textId="77777777" w:rsidR="00615D80" w:rsidRPr="00222519" w:rsidRDefault="00615D80" w:rsidP="007A6C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bookmarkEnd w:id="82"/>
    </w:tbl>
    <w:p w14:paraId="53CEC344" w14:textId="77777777" w:rsidR="00615D80" w:rsidRPr="00222519" w:rsidRDefault="00615D80" w:rsidP="00615D80">
      <w:pPr>
        <w:rPr>
          <w:rFonts w:ascii="Arial" w:hAnsi="Arial" w:cs="Arial"/>
          <w:b/>
          <w:sz w:val="24"/>
          <w:szCs w:val="24"/>
        </w:rPr>
      </w:pPr>
      <w:r w:rsidRPr="00222519">
        <w:rPr>
          <w:rFonts w:ascii="Arial" w:hAnsi="Arial" w:cs="Arial"/>
          <w:b/>
          <w:sz w:val="24"/>
          <w:szCs w:val="24"/>
        </w:rPr>
        <w:br w:type="page"/>
      </w:r>
    </w:p>
    <w:p w14:paraId="3E25DFF8" w14:textId="2B4102CD" w:rsidR="00615D80" w:rsidRPr="00DD211F" w:rsidRDefault="007A6CE1" w:rsidP="00DD211F">
      <w:pPr>
        <w:pStyle w:val="Ttulo1"/>
        <w:rPr>
          <w:rFonts w:ascii="Arial" w:hAnsi="Arial" w:cs="Arial"/>
          <w:b/>
          <w:color w:val="FFFFFF" w:themeColor="background1"/>
          <w:sz w:val="24"/>
          <w:szCs w:val="24"/>
        </w:rPr>
      </w:pPr>
      <w:bookmarkStart w:id="83" w:name="_Toc101525536"/>
      <w:bookmarkStart w:id="84" w:name="_Toc82783358"/>
      <w:r w:rsidRPr="00DD211F">
        <w:rPr>
          <w:rFonts w:ascii="Arial" w:hAnsi="Arial" w:cs="Arial"/>
          <w:b/>
          <w:color w:val="FFFFFF" w:themeColor="background1"/>
          <w:sz w:val="24"/>
          <w:szCs w:val="24"/>
        </w:rPr>
        <w:lastRenderedPageBreak/>
        <w:t xml:space="preserve">XIX </w:t>
      </w:r>
      <w:r w:rsidR="00615D80" w:rsidRPr="00DD211F">
        <w:rPr>
          <w:rFonts w:ascii="Arial" w:hAnsi="Arial" w:cs="Arial"/>
          <w:b/>
          <w:color w:val="FFFFFF" w:themeColor="background1"/>
          <w:sz w:val="24"/>
          <w:szCs w:val="24"/>
        </w:rPr>
        <w:t>CÉDULA DE PERFIL DE PUESTO</w:t>
      </w:r>
      <w:bookmarkEnd w:id="83"/>
      <w:r w:rsidR="00615D80" w:rsidRPr="00DD211F">
        <w:rPr>
          <w:rFonts w:ascii="Arial" w:hAnsi="Arial" w:cs="Arial"/>
          <w:b/>
          <w:color w:val="FFFFFF" w:themeColor="background1"/>
          <w:sz w:val="24"/>
          <w:szCs w:val="24"/>
        </w:rPr>
        <w:t xml:space="preserve"> </w:t>
      </w:r>
      <w:bookmarkEnd w:id="84"/>
    </w:p>
    <w:tbl>
      <w:tblPr>
        <w:tblW w:w="9887" w:type="dxa"/>
        <w:tblCellMar>
          <w:left w:w="70" w:type="dxa"/>
          <w:right w:w="70" w:type="dxa"/>
        </w:tblCellMar>
        <w:tblLook w:val="04A0" w:firstRow="1" w:lastRow="0" w:firstColumn="1" w:lastColumn="0" w:noHBand="0" w:noVBand="1"/>
      </w:tblPr>
      <w:tblGrid>
        <w:gridCol w:w="950"/>
        <w:gridCol w:w="1193"/>
        <w:gridCol w:w="797"/>
        <w:gridCol w:w="1450"/>
        <w:gridCol w:w="1842"/>
        <w:gridCol w:w="2268"/>
        <w:gridCol w:w="199"/>
        <w:gridCol w:w="314"/>
        <w:gridCol w:w="160"/>
        <w:gridCol w:w="41"/>
        <w:gridCol w:w="673"/>
      </w:tblGrid>
      <w:tr w:rsidR="00615D80" w:rsidRPr="00222519" w14:paraId="496DA70E" w14:textId="77777777" w:rsidTr="007A6CE1">
        <w:trPr>
          <w:gridAfter w:val="1"/>
          <w:wAfter w:w="673" w:type="dxa"/>
          <w:trHeight w:val="315"/>
        </w:trPr>
        <w:tc>
          <w:tcPr>
            <w:tcW w:w="9214"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tcPr>
          <w:p w14:paraId="254C3559" w14:textId="77777777" w:rsidR="00DD211F" w:rsidRDefault="00615D80" w:rsidP="00DD211F">
            <w:pPr>
              <w:spacing w:after="0"/>
              <w:jc w:val="center"/>
              <w:rPr>
                <w:rFonts w:ascii="Arial" w:hAnsi="Arial" w:cs="Arial"/>
                <w:b/>
                <w:bCs/>
                <w:color w:val="FFFFFF" w:themeColor="background1"/>
                <w:sz w:val="24"/>
                <w:szCs w:val="24"/>
              </w:rPr>
            </w:pPr>
            <w:r w:rsidRPr="00DD211F">
              <w:rPr>
                <w:rFonts w:ascii="Arial" w:hAnsi="Arial" w:cs="Arial"/>
                <w:b/>
                <w:bCs/>
                <w:color w:val="FFFFFF" w:themeColor="background1"/>
                <w:sz w:val="24"/>
                <w:szCs w:val="24"/>
              </w:rPr>
              <w:t>CÉDULA DE PERFIL DE PUESTO</w:t>
            </w:r>
          </w:p>
          <w:p w14:paraId="0B04924F" w14:textId="00749EF7" w:rsidR="007A6CE1" w:rsidRPr="00DD211F" w:rsidRDefault="00DD211F" w:rsidP="00DD211F">
            <w:pPr>
              <w:spacing w:after="0"/>
              <w:jc w:val="center"/>
              <w:rPr>
                <w:rFonts w:ascii="Arial" w:hAnsi="Arial" w:cs="Arial"/>
                <w:b/>
                <w:bCs/>
                <w:color w:val="FFFFFF" w:themeColor="background1"/>
                <w:sz w:val="24"/>
                <w:szCs w:val="24"/>
              </w:rPr>
            </w:pPr>
            <w:r w:rsidRPr="00DD211F">
              <w:rPr>
                <w:rFonts w:ascii="Arial" w:hAnsi="Arial" w:cs="Arial"/>
                <w:b/>
                <w:color w:val="FFFFFF" w:themeColor="background1"/>
                <w:sz w:val="24"/>
                <w:szCs w:val="24"/>
              </w:rPr>
              <w:t>XI</w:t>
            </w:r>
            <w:r w:rsidR="00E13327">
              <w:rPr>
                <w:rFonts w:ascii="Arial" w:hAnsi="Arial" w:cs="Arial"/>
                <w:b/>
                <w:color w:val="FFFFFF" w:themeColor="background1"/>
                <w:sz w:val="24"/>
                <w:szCs w:val="24"/>
              </w:rPr>
              <w:t>V</w:t>
            </w:r>
            <w:r w:rsidRPr="00DD211F">
              <w:rPr>
                <w:rFonts w:ascii="Arial" w:hAnsi="Arial" w:cs="Arial"/>
                <w:b/>
                <w:color w:val="FFFFFF" w:themeColor="background1"/>
                <w:sz w:val="24"/>
                <w:szCs w:val="24"/>
              </w:rPr>
              <w:t>.</w:t>
            </w:r>
            <w:r w:rsidR="007A6CE1" w:rsidRPr="00DD211F">
              <w:rPr>
                <w:rFonts w:ascii="Arial" w:hAnsi="Arial" w:cs="Arial"/>
                <w:b/>
                <w:color w:val="FFFFFF" w:themeColor="background1"/>
                <w:sz w:val="24"/>
                <w:szCs w:val="24"/>
              </w:rPr>
              <w:t xml:space="preserve"> DEPARTAMENTO DE REDES SOCIALES</w:t>
            </w:r>
          </w:p>
        </w:tc>
      </w:tr>
      <w:tr w:rsidR="00615D80" w:rsidRPr="00222519" w14:paraId="5D4A3B93" w14:textId="77777777" w:rsidTr="007A6CE1">
        <w:trPr>
          <w:gridAfter w:val="1"/>
          <w:wAfter w:w="673" w:type="dxa"/>
          <w:trHeight w:val="315"/>
        </w:trPr>
        <w:tc>
          <w:tcPr>
            <w:tcW w:w="4390" w:type="dxa"/>
            <w:gridSpan w:val="4"/>
            <w:tcBorders>
              <w:top w:val="single" w:sz="4" w:space="0" w:color="auto"/>
              <w:bottom w:val="single" w:sz="4" w:space="0" w:color="auto"/>
            </w:tcBorders>
            <w:shd w:val="clear" w:color="auto" w:fill="auto"/>
            <w:noWrap/>
            <w:vAlign w:val="center"/>
          </w:tcPr>
          <w:p w14:paraId="0EAEB36F" w14:textId="77777777" w:rsidR="00615D80" w:rsidRPr="00222519" w:rsidRDefault="00615D80" w:rsidP="007A6CE1">
            <w:pPr>
              <w:spacing w:after="0" w:line="240" w:lineRule="auto"/>
              <w:rPr>
                <w:rFonts w:ascii="Arial" w:eastAsia="Times New Roman" w:hAnsi="Arial" w:cs="Arial"/>
                <w:b/>
                <w:bCs/>
                <w:color w:val="000000"/>
                <w:sz w:val="24"/>
                <w:szCs w:val="24"/>
                <w:lang w:eastAsia="es-MX"/>
              </w:rPr>
            </w:pPr>
          </w:p>
        </w:tc>
        <w:tc>
          <w:tcPr>
            <w:tcW w:w="4824" w:type="dxa"/>
            <w:gridSpan w:val="6"/>
            <w:tcBorders>
              <w:top w:val="single" w:sz="4" w:space="0" w:color="auto"/>
              <w:bottom w:val="single" w:sz="4" w:space="0" w:color="auto"/>
            </w:tcBorders>
            <w:shd w:val="clear" w:color="auto" w:fill="auto"/>
            <w:noWrap/>
            <w:vAlign w:val="center"/>
          </w:tcPr>
          <w:p w14:paraId="5F2659A7" w14:textId="77777777" w:rsidR="00615D80" w:rsidRPr="00222519" w:rsidRDefault="00615D80" w:rsidP="007A6CE1">
            <w:pPr>
              <w:spacing w:after="0" w:line="240" w:lineRule="auto"/>
              <w:rPr>
                <w:rFonts w:ascii="Arial" w:eastAsia="Times New Roman" w:hAnsi="Arial" w:cs="Arial"/>
                <w:color w:val="000000"/>
                <w:sz w:val="24"/>
                <w:szCs w:val="24"/>
                <w:lang w:eastAsia="es-MX"/>
              </w:rPr>
            </w:pPr>
          </w:p>
        </w:tc>
      </w:tr>
      <w:tr w:rsidR="00615D80" w:rsidRPr="00222519" w14:paraId="5FB93790"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C636D" w14:textId="77777777" w:rsidR="00615D80" w:rsidRPr="00222519" w:rsidRDefault="00615D80" w:rsidP="007A6CE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824" w:type="dxa"/>
            <w:gridSpan w:val="6"/>
            <w:tcBorders>
              <w:top w:val="single" w:sz="4" w:space="0" w:color="auto"/>
              <w:left w:val="nil"/>
              <w:bottom w:val="single" w:sz="4" w:space="0" w:color="auto"/>
              <w:right w:val="single" w:sz="4" w:space="0" w:color="auto"/>
            </w:tcBorders>
            <w:shd w:val="clear" w:color="auto" w:fill="auto"/>
            <w:noWrap/>
            <w:vAlign w:val="center"/>
            <w:hideMark/>
          </w:tcPr>
          <w:p w14:paraId="38DF0B17" w14:textId="77777777" w:rsidR="00615D80" w:rsidRPr="00222519" w:rsidRDefault="00615D80" w:rsidP="007A6CE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Redes Sociales.</w:t>
            </w:r>
          </w:p>
        </w:tc>
      </w:tr>
      <w:tr w:rsidR="00615D80" w:rsidRPr="00222519" w14:paraId="69A6AE73"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F9570B8" w14:textId="77777777" w:rsidR="00615D80" w:rsidRPr="00222519" w:rsidRDefault="00615D80" w:rsidP="007A6CE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824" w:type="dxa"/>
            <w:gridSpan w:val="6"/>
            <w:tcBorders>
              <w:top w:val="single" w:sz="4" w:space="0" w:color="auto"/>
              <w:left w:val="nil"/>
              <w:bottom w:val="single" w:sz="4" w:space="0" w:color="auto"/>
              <w:right w:val="single" w:sz="4" w:space="0" w:color="auto"/>
            </w:tcBorders>
            <w:shd w:val="clear" w:color="auto" w:fill="auto"/>
            <w:noWrap/>
            <w:vAlign w:val="center"/>
            <w:hideMark/>
          </w:tcPr>
          <w:p w14:paraId="031221C8" w14:textId="77777777" w:rsidR="00615D80" w:rsidRPr="00222519" w:rsidRDefault="00615D80" w:rsidP="007A6CE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Redes Sociales.</w:t>
            </w:r>
          </w:p>
        </w:tc>
      </w:tr>
      <w:tr w:rsidR="00615D80" w:rsidRPr="00222519" w14:paraId="0733CFF6"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A7F65D8" w14:textId="77777777" w:rsidR="00615D80" w:rsidRPr="00222519" w:rsidRDefault="00615D80" w:rsidP="007A6CE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824" w:type="dxa"/>
            <w:gridSpan w:val="6"/>
            <w:tcBorders>
              <w:top w:val="single" w:sz="4" w:space="0" w:color="auto"/>
              <w:left w:val="nil"/>
              <w:bottom w:val="single" w:sz="4" w:space="0" w:color="auto"/>
              <w:right w:val="single" w:sz="4" w:space="0" w:color="auto"/>
            </w:tcBorders>
            <w:shd w:val="clear" w:color="auto" w:fill="auto"/>
            <w:noWrap/>
            <w:vAlign w:val="center"/>
            <w:hideMark/>
          </w:tcPr>
          <w:p w14:paraId="4472E7CF" w14:textId="77777777" w:rsidR="00615D80" w:rsidRPr="00222519" w:rsidRDefault="00615D80" w:rsidP="007A6CE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Comunicación.</w:t>
            </w:r>
          </w:p>
        </w:tc>
      </w:tr>
      <w:tr w:rsidR="00615D80" w:rsidRPr="00222519" w14:paraId="3F3DA43D" w14:textId="77777777" w:rsidTr="007A6CE1">
        <w:trPr>
          <w:trHeight w:val="300"/>
        </w:trPr>
        <w:tc>
          <w:tcPr>
            <w:tcW w:w="950" w:type="dxa"/>
            <w:tcBorders>
              <w:top w:val="nil"/>
              <w:left w:val="nil"/>
              <w:bottom w:val="nil"/>
              <w:right w:val="nil"/>
            </w:tcBorders>
            <w:shd w:val="clear" w:color="auto" w:fill="auto"/>
            <w:noWrap/>
            <w:vAlign w:val="bottom"/>
            <w:hideMark/>
          </w:tcPr>
          <w:p w14:paraId="69BDC916" w14:textId="77777777" w:rsidR="00615D80" w:rsidRPr="00222519" w:rsidRDefault="00615D80" w:rsidP="007A6CE1">
            <w:pPr>
              <w:spacing w:after="0" w:line="240" w:lineRule="auto"/>
              <w:rPr>
                <w:rFonts w:ascii="Arial" w:eastAsia="Times New Roman" w:hAnsi="Arial" w:cs="Arial"/>
                <w:color w:val="000000"/>
                <w:sz w:val="24"/>
                <w:szCs w:val="24"/>
                <w:lang w:eastAsia="es-MX"/>
              </w:rPr>
            </w:pPr>
          </w:p>
        </w:tc>
        <w:tc>
          <w:tcPr>
            <w:tcW w:w="1193" w:type="dxa"/>
            <w:tcBorders>
              <w:top w:val="nil"/>
              <w:left w:val="nil"/>
              <w:bottom w:val="nil"/>
              <w:right w:val="nil"/>
            </w:tcBorders>
            <w:shd w:val="clear" w:color="auto" w:fill="auto"/>
            <w:noWrap/>
            <w:vAlign w:val="bottom"/>
            <w:hideMark/>
          </w:tcPr>
          <w:p w14:paraId="30D83E17"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72D2BDD0"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1450" w:type="dxa"/>
            <w:tcBorders>
              <w:top w:val="nil"/>
              <w:left w:val="nil"/>
              <w:bottom w:val="nil"/>
              <w:right w:val="nil"/>
            </w:tcBorders>
            <w:shd w:val="clear" w:color="auto" w:fill="auto"/>
            <w:noWrap/>
            <w:vAlign w:val="bottom"/>
            <w:hideMark/>
          </w:tcPr>
          <w:p w14:paraId="19C8BD04"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1842" w:type="dxa"/>
            <w:tcBorders>
              <w:top w:val="nil"/>
              <w:left w:val="nil"/>
              <w:bottom w:val="nil"/>
              <w:right w:val="nil"/>
            </w:tcBorders>
            <w:shd w:val="clear" w:color="auto" w:fill="auto"/>
            <w:noWrap/>
            <w:vAlign w:val="bottom"/>
            <w:hideMark/>
          </w:tcPr>
          <w:p w14:paraId="4507FE05"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2467" w:type="dxa"/>
            <w:gridSpan w:val="2"/>
            <w:tcBorders>
              <w:top w:val="nil"/>
              <w:left w:val="nil"/>
              <w:bottom w:val="nil"/>
              <w:right w:val="nil"/>
            </w:tcBorders>
            <w:shd w:val="clear" w:color="auto" w:fill="auto"/>
            <w:noWrap/>
            <w:vAlign w:val="bottom"/>
            <w:hideMark/>
          </w:tcPr>
          <w:p w14:paraId="5EA8EF2A"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1EC06F0"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6D2CF26"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714" w:type="dxa"/>
            <w:gridSpan w:val="2"/>
            <w:tcBorders>
              <w:top w:val="nil"/>
              <w:left w:val="nil"/>
              <w:bottom w:val="nil"/>
              <w:right w:val="nil"/>
            </w:tcBorders>
            <w:shd w:val="clear" w:color="auto" w:fill="auto"/>
            <w:noWrap/>
            <w:vAlign w:val="bottom"/>
            <w:hideMark/>
          </w:tcPr>
          <w:p w14:paraId="0061B3DC" w14:textId="77777777" w:rsidR="00615D80" w:rsidRPr="00222519" w:rsidRDefault="00615D80" w:rsidP="007A6CE1">
            <w:pPr>
              <w:spacing w:after="0" w:line="240" w:lineRule="auto"/>
              <w:rPr>
                <w:rFonts w:ascii="Arial" w:eastAsia="Times New Roman" w:hAnsi="Arial" w:cs="Arial"/>
                <w:sz w:val="24"/>
                <w:szCs w:val="24"/>
                <w:lang w:eastAsia="es-MX"/>
              </w:rPr>
            </w:pPr>
          </w:p>
        </w:tc>
      </w:tr>
      <w:tr w:rsidR="00615D80" w:rsidRPr="00222519" w14:paraId="3818CE03" w14:textId="77777777" w:rsidTr="007A6CE1">
        <w:trPr>
          <w:gridAfter w:val="1"/>
          <w:wAfter w:w="673" w:type="dxa"/>
          <w:trHeight w:val="315"/>
        </w:trPr>
        <w:tc>
          <w:tcPr>
            <w:tcW w:w="921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27D2C"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615D80" w:rsidRPr="00222519" w14:paraId="658DC70C"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41871"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824" w:type="dxa"/>
            <w:gridSpan w:val="6"/>
            <w:tcBorders>
              <w:top w:val="single" w:sz="4" w:space="0" w:color="auto"/>
              <w:left w:val="nil"/>
              <w:bottom w:val="single" w:sz="4" w:space="0" w:color="auto"/>
              <w:right w:val="single" w:sz="4" w:space="0" w:color="auto"/>
            </w:tcBorders>
            <w:shd w:val="clear" w:color="auto" w:fill="auto"/>
            <w:noWrap/>
            <w:vAlign w:val="center"/>
            <w:hideMark/>
          </w:tcPr>
          <w:p w14:paraId="744A683C" w14:textId="77777777" w:rsidR="00615D80" w:rsidRPr="00222519" w:rsidRDefault="00615D80" w:rsidP="007A6CE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Comunicación.</w:t>
            </w:r>
          </w:p>
        </w:tc>
      </w:tr>
      <w:tr w:rsidR="00615D80" w:rsidRPr="00222519" w14:paraId="0F3FA2F0"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9FDF1"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842" w:type="dxa"/>
            <w:tcBorders>
              <w:top w:val="nil"/>
              <w:left w:val="nil"/>
              <w:bottom w:val="single" w:sz="4" w:space="0" w:color="auto"/>
              <w:right w:val="single" w:sz="4" w:space="0" w:color="auto"/>
            </w:tcBorders>
            <w:shd w:val="clear" w:color="auto" w:fill="auto"/>
            <w:noWrap/>
            <w:vAlign w:val="center"/>
            <w:hideMark/>
          </w:tcPr>
          <w:p w14:paraId="7F2FAD36"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314E654"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714" w:type="dxa"/>
            <w:gridSpan w:val="4"/>
            <w:tcBorders>
              <w:top w:val="nil"/>
              <w:left w:val="nil"/>
              <w:bottom w:val="single" w:sz="4" w:space="0" w:color="auto"/>
              <w:right w:val="single" w:sz="4" w:space="0" w:color="auto"/>
            </w:tcBorders>
            <w:shd w:val="clear" w:color="auto" w:fill="auto"/>
            <w:noWrap/>
            <w:vAlign w:val="center"/>
            <w:hideMark/>
          </w:tcPr>
          <w:p w14:paraId="33D50C24"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615D80" w:rsidRPr="00222519" w14:paraId="2F488696" w14:textId="77777777" w:rsidTr="007A6CE1">
        <w:trPr>
          <w:gridAfter w:val="1"/>
          <w:wAfter w:w="673" w:type="dxa"/>
          <w:trHeight w:val="3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175A8D35"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07E7F0B1" w14:textId="309BCD6C" w:rsidR="00615D80" w:rsidRPr="00222519" w:rsidRDefault="00615D80" w:rsidP="007A6CE1">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w:t>
            </w:r>
            <w:r w:rsidR="00E13327">
              <w:rPr>
                <w:rFonts w:ascii="Arial" w:eastAsia="Times New Roman" w:hAnsi="Arial" w:cs="Arial"/>
                <w:color w:val="000000"/>
                <w:sz w:val="24"/>
                <w:szCs w:val="24"/>
                <w:lang w:eastAsia="es-MX"/>
              </w:rPr>
              <w:t>X</w:t>
            </w:r>
            <w:r w:rsidRPr="00222519">
              <w:rPr>
                <w:rFonts w:ascii="Arial" w:eastAsia="Times New Roman" w:hAnsi="Arial" w:cs="Arial"/>
                <w:color w:val="000000"/>
                <w:sz w:val="24"/>
                <w:szCs w:val="24"/>
                <w:lang w:eastAsia="es-MX"/>
              </w:rPr>
              <w:t xml:space="preserve">  )</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8095FE2"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450" w:type="dxa"/>
            <w:tcBorders>
              <w:top w:val="nil"/>
              <w:left w:val="single" w:sz="4" w:space="0" w:color="auto"/>
              <w:bottom w:val="single" w:sz="4" w:space="0" w:color="auto"/>
              <w:right w:val="single" w:sz="4" w:space="0" w:color="auto"/>
            </w:tcBorders>
            <w:shd w:val="clear" w:color="auto" w:fill="auto"/>
            <w:noWrap/>
            <w:vAlign w:val="center"/>
            <w:hideMark/>
          </w:tcPr>
          <w:p w14:paraId="4AB05A09" w14:textId="150309CD"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842" w:type="dxa"/>
            <w:tcBorders>
              <w:top w:val="nil"/>
              <w:left w:val="nil"/>
              <w:bottom w:val="single" w:sz="4" w:space="0" w:color="auto"/>
              <w:right w:val="single" w:sz="4" w:space="0" w:color="auto"/>
            </w:tcBorders>
            <w:shd w:val="clear" w:color="auto" w:fill="auto"/>
            <w:noWrap/>
            <w:vAlign w:val="center"/>
            <w:hideMark/>
          </w:tcPr>
          <w:p w14:paraId="6A7AEB8D" w14:textId="6424864E" w:rsidR="00615D80" w:rsidRPr="00222519" w:rsidRDefault="00E13327" w:rsidP="007A6CE1">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r w:rsidR="00615D80" w:rsidRPr="00222519">
              <w:rPr>
                <w:rFonts w:ascii="Arial" w:eastAsia="Times New Roman" w:hAnsi="Arial" w:cs="Arial"/>
                <w:color w:val="000000"/>
                <w:sz w:val="24"/>
                <w:szCs w:val="24"/>
                <w:lang w:eastAsia="es-MX"/>
              </w:rPr>
              <w:t> </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8AB69BA" w14:textId="25F377C4"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E13327">
              <w:rPr>
                <w:rFonts w:ascii="Arial" w:eastAsia="Times New Roman" w:hAnsi="Arial" w:cs="Arial"/>
                <w:color w:val="000000"/>
                <w:sz w:val="24"/>
                <w:szCs w:val="24"/>
                <w:lang w:eastAsia="es-MX"/>
              </w:rPr>
              <w:t>Oficina de Prensa y Difusión</w:t>
            </w:r>
          </w:p>
        </w:tc>
        <w:tc>
          <w:tcPr>
            <w:tcW w:w="714" w:type="dxa"/>
            <w:gridSpan w:val="4"/>
            <w:tcBorders>
              <w:top w:val="nil"/>
              <w:left w:val="nil"/>
              <w:bottom w:val="single" w:sz="4" w:space="0" w:color="auto"/>
              <w:right w:val="single" w:sz="4" w:space="0" w:color="auto"/>
            </w:tcBorders>
            <w:shd w:val="clear" w:color="auto" w:fill="auto"/>
            <w:noWrap/>
            <w:vAlign w:val="center"/>
            <w:hideMark/>
          </w:tcPr>
          <w:p w14:paraId="3303AE75" w14:textId="60897C2A" w:rsidR="00615D80" w:rsidRPr="00222519" w:rsidRDefault="00E13327" w:rsidP="007A6CE1">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600</w:t>
            </w:r>
          </w:p>
        </w:tc>
      </w:tr>
      <w:tr w:rsidR="00615D80" w:rsidRPr="00222519" w14:paraId="3BBBE88D" w14:textId="77777777" w:rsidTr="007A6CE1">
        <w:trPr>
          <w:trHeight w:val="300"/>
        </w:trPr>
        <w:tc>
          <w:tcPr>
            <w:tcW w:w="950" w:type="dxa"/>
            <w:tcBorders>
              <w:top w:val="nil"/>
              <w:left w:val="nil"/>
              <w:bottom w:val="nil"/>
              <w:right w:val="nil"/>
            </w:tcBorders>
            <w:shd w:val="clear" w:color="auto" w:fill="auto"/>
            <w:noWrap/>
            <w:vAlign w:val="bottom"/>
            <w:hideMark/>
          </w:tcPr>
          <w:p w14:paraId="0C5FF84B"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p>
        </w:tc>
        <w:tc>
          <w:tcPr>
            <w:tcW w:w="1193" w:type="dxa"/>
            <w:tcBorders>
              <w:top w:val="nil"/>
              <w:left w:val="nil"/>
              <w:bottom w:val="nil"/>
              <w:right w:val="nil"/>
            </w:tcBorders>
            <w:shd w:val="clear" w:color="auto" w:fill="auto"/>
            <w:noWrap/>
            <w:vAlign w:val="bottom"/>
            <w:hideMark/>
          </w:tcPr>
          <w:p w14:paraId="58C519E1"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1C7EB544"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1450" w:type="dxa"/>
            <w:tcBorders>
              <w:top w:val="nil"/>
              <w:left w:val="nil"/>
              <w:bottom w:val="nil"/>
              <w:right w:val="nil"/>
            </w:tcBorders>
            <w:shd w:val="clear" w:color="auto" w:fill="auto"/>
            <w:noWrap/>
            <w:vAlign w:val="bottom"/>
            <w:hideMark/>
          </w:tcPr>
          <w:p w14:paraId="43FCB417"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1842" w:type="dxa"/>
            <w:tcBorders>
              <w:top w:val="nil"/>
              <w:left w:val="nil"/>
              <w:bottom w:val="nil"/>
              <w:right w:val="nil"/>
            </w:tcBorders>
            <w:shd w:val="clear" w:color="auto" w:fill="auto"/>
            <w:noWrap/>
            <w:vAlign w:val="bottom"/>
            <w:hideMark/>
          </w:tcPr>
          <w:p w14:paraId="5095ADA5"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2467" w:type="dxa"/>
            <w:gridSpan w:val="2"/>
            <w:tcBorders>
              <w:top w:val="nil"/>
              <w:left w:val="nil"/>
              <w:bottom w:val="nil"/>
              <w:right w:val="nil"/>
            </w:tcBorders>
            <w:shd w:val="clear" w:color="auto" w:fill="auto"/>
            <w:noWrap/>
            <w:vAlign w:val="bottom"/>
            <w:hideMark/>
          </w:tcPr>
          <w:p w14:paraId="1933843C"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864BDD9"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7BD415AE" w14:textId="77777777" w:rsidR="00615D80" w:rsidRPr="00222519" w:rsidRDefault="00615D80" w:rsidP="007A6CE1">
            <w:pPr>
              <w:spacing w:after="0" w:line="240" w:lineRule="auto"/>
              <w:rPr>
                <w:rFonts w:ascii="Arial" w:eastAsia="Times New Roman" w:hAnsi="Arial" w:cs="Arial"/>
                <w:sz w:val="24"/>
                <w:szCs w:val="24"/>
                <w:lang w:eastAsia="es-MX"/>
              </w:rPr>
            </w:pPr>
          </w:p>
        </w:tc>
        <w:tc>
          <w:tcPr>
            <w:tcW w:w="714" w:type="dxa"/>
            <w:gridSpan w:val="2"/>
            <w:tcBorders>
              <w:top w:val="nil"/>
              <w:left w:val="nil"/>
              <w:bottom w:val="nil"/>
              <w:right w:val="nil"/>
            </w:tcBorders>
            <w:shd w:val="clear" w:color="auto" w:fill="auto"/>
            <w:noWrap/>
            <w:vAlign w:val="bottom"/>
            <w:hideMark/>
          </w:tcPr>
          <w:p w14:paraId="1250AAFA" w14:textId="77777777" w:rsidR="00615D80" w:rsidRPr="00222519" w:rsidRDefault="00615D80" w:rsidP="007A6CE1">
            <w:pPr>
              <w:spacing w:after="0" w:line="240" w:lineRule="auto"/>
              <w:rPr>
                <w:rFonts w:ascii="Arial" w:eastAsia="Times New Roman" w:hAnsi="Arial" w:cs="Arial"/>
                <w:sz w:val="24"/>
                <w:szCs w:val="24"/>
                <w:lang w:eastAsia="es-MX"/>
              </w:rPr>
            </w:pPr>
          </w:p>
        </w:tc>
      </w:tr>
      <w:tr w:rsidR="00615D80" w:rsidRPr="00222519" w14:paraId="38C88203" w14:textId="77777777" w:rsidTr="007A6CE1">
        <w:trPr>
          <w:gridAfter w:val="1"/>
          <w:wAfter w:w="673" w:type="dxa"/>
          <w:trHeight w:val="315"/>
        </w:trPr>
        <w:tc>
          <w:tcPr>
            <w:tcW w:w="921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537C0"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615D80" w:rsidRPr="00222519" w14:paraId="6F8C761D" w14:textId="77777777" w:rsidTr="007A6CE1">
        <w:trPr>
          <w:gridAfter w:val="1"/>
          <w:wAfter w:w="673" w:type="dxa"/>
          <w:trHeight w:val="100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08EF1"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824" w:type="dxa"/>
            <w:gridSpan w:val="6"/>
            <w:tcBorders>
              <w:top w:val="single" w:sz="4" w:space="0" w:color="auto"/>
              <w:left w:val="nil"/>
              <w:bottom w:val="single" w:sz="4" w:space="0" w:color="auto"/>
              <w:right w:val="single" w:sz="4" w:space="0" w:color="auto"/>
            </w:tcBorders>
            <w:shd w:val="clear" w:color="auto" w:fill="auto"/>
            <w:vAlign w:val="center"/>
            <w:hideMark/>
          </w:tcPr>
          <w:p w14:paraId="04E8BC4D"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educación y humanidades, ingeniería y tecnología, ciencias sociales y administrativas e ingeniería y tecnología.</w:t>
            </w:r>
          </w:p>
        </w:tc>
      </w:tr>
      <w:tr w:rsidR="00615D80" w:rsidRPr="00222519" w14:paraId="2A2DEE9C"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C33D0"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824" w:type="dxa"/>
            <w:gridSpan w:val="6"/>
            <w:tcBorders>
              <w:top w:val="single" w:sz="4" w:space="0" w:color="auto"/>
              <w:left w:val="nil"/>
              <w:bottom w:val="single" w:sz="4" w:space="0" w:color="auto"/>
              <w:right w:val="single" w:sz="4" w:space="0" w:color="auto"/>
            </w:tcBorders>
            <w:shd w:val="clear" w:color="auto" w:fill="auto"/>
            <w:noWrap/>
            <w:vAlign w:val="center"/>
            <w:hideMark/>
          </w:tcPr>
          <w:p w14:paraId="557CA760"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4 años de experiencia.</w:t>
            </w:r>
          </w:p>
        </w:tc>
      </w:tr>
      <w:tr w:rsidR="00615D80" w:rsidRPr="00222519" w14:paraId="455B8CD4" w14:textId="77777777" w:rsidTr="007A6CE1">
        <w:trPr>
          <w:gridAfter w:val="1"/>
          <w:wAfter w:w="673" w:type="dxa"/>
          <w:trHeight w:val="900"/>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79D41"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824" w:type="dxa"/>
            <w:gridSpan w:val="6"/>
            <w:tcBorders>
              <w:top w:val="single" w:sz="4" w:space="0" w:color="auto"/>
              <w:left w:val="nil"/>
              <w:bottom w:val="single" w:sz="4" w:space="0" w:color="auto"/>
              <w:right w:val="single" w:sz="4" w:space="0" w:color="auto"/>
            </w:tcBorders>
            <w:shd w:val="clear" w:color="auto" w:fill="auto"/>
            <w:vAlign w:val="center"/>
            <w:hideMark/>
          </w:tcPr>
          <w:p w14:paraId="6DC8A47F"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tecnología de las telecomunicaciones, teoría lingüística y comunicación gráfica.</w:t>
            </w:r>
          </w:p>
        </w:tc>
      </w:tr>
      <w:tr w:rsidR="00615D80" w:rsidRPr="00222519" w14:paraId="081B6755" w14:textId="77777777" w:rsidTr="007A6CE1">
        <w:trPr>
          <w:gridAfter w:val="1"/>
          <w:wAfter w:w="673" w:type="dxa"/>
          <w:trHeight w:val="720"/>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6820C"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824" w:type="dxa"/>
            <w:gridSpan w:val="6"/>
            <w:tcBorders>
              <w:top w:val="single" w:sz="4" w:space="0" w:color="auto"/>
              <w:left w:val="nil"/>
              <w:bottom w:val="single" w:sz="4" w:space="0" w:color="auto"/>
              <w:right w:val="single" w:sz="4" w:space="0" w:color="auto"/>
            </w:tcBorders>
            <w:shd w:val="clear" w:color="auto" w:fill="auto"/>
            <w:vAlign w:val="center"/>
            <w:hideMark/>
          </w:tcPr>
          <w:p w14:paraId="1A27E8D1"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Google Chrome, Zoom).</w:t>
            </w:r>
          </w:p>
        </w:tc>
      </w:tr>
      <w:tr w:rsidR="00615D80" w:rsidRPr="00222519" w14:paraId="68379CC4" w14:textId="77777777" w:rsidTr="007A6CE1">
        <w:trPr>
          <w:gridAfter w:val="1"/>
          <w:wAfter w:w="673" w:type="dxa"/>
          <w:trHeight w:val="570"/>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7CD58"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824" w:type="dxa"/>
            <w:gridSpan w:val="6"/>
            <w:tcBorders>
              <w:top w:val="single" w:sz="4" w:space="0" w:color="auto"/>
              <w:left w:val="nil"/>
              <w:bottom w:val="single" w:sz="4" w:space="0" w:color="auto"/>
              <w:right w:val="single" w:sz="4" w:space="0" w:color="auto"/>
            </w:tcBorders>
            <w:shd w:val="clear" w:color="auto" w:fill="auto"/>
            <w:vAlign w:val="bottom"/>
            <w:hideMark/>
          </w:tcPr>
          <w:p w14:paraId="296D7BEB"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615D80" w:rsidRPr="00222519" w14:paraId="49EFFCBF"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60676"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824" w:type="dxa"/>
            <w:gridSpan w:val="6"/>
            <w:tcBorders>
              <w:top w:val="single" w:sz="4" w:space="0" w:color="auto"/>
              <w:left w:val="nil"/>
              <w:bottom w:val="single" w:sz="4" w:space="0" w:color="auto"/>
              <w:right w:val="single" w:sz="4" w:space="0" w:color="auto"/>
            </w:tcBorders>
            <w:shd w:val="clear" w:color="auto" w:fill="auto"/>
            <w:noWrap/>
            <w:vAlign w:val="bottom"/>
            <w:hideMark/>
          </w:tcPr>
          <w:p w14:paraId="08B2AEFE"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615D80" w:rsidRPr="00222519" w14:paraId="2027A477" w14:textId="77777777" w:rsidTr="007A6CE1">
        <w:trPr>
          <w:gridAfter w:val="1"/>
          <w:wAfter w:w="673" w:type="dxa"/>
          <w:trHeight w:val="315"/>
        </w:trPr>
        <w:tc>
          <w:tcPr>
            <w:tcW w:w="43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00740"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824" w:type="dxa"/>
            <w:gridSpan w:val="6"/>
            <w:tcBorders>
              <w:top w:val="single" w:sz="4" w:space="0" w:color="auto"/>
              <w:left w:val="nil"/>
              <w:bottom w:val="single" w:sz="4" w:space="0" w:color="auto"/>
              <w:right w:val="single" w:sz="4" w:space="0" w:color="auto"/>
            </w:tcBorders>
            <w:shd w:val="clear" w:color="auto" w:fill="auto"/>
            <w:noWrap/>
            <w:vAlign w:val="bottom"/>
            <w:hideMark/>
          </w:tcPr>
          <w:p w14:paraId="5FE2F040"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615D80" w:rsidRPr="00222519" w14:paraId="257BD78C" w14:textId="77777777" w:rsidTr="007A6CE1">
        <w:trPr>
          <w:trHeight w:val="315"/>
        </w:trPr>
        <w:tc>
          <w:tcPr>
            <w:tcW w:w="950" w:type="dxa"/>
            <w:tcBorders>
              <w:top w:val="nil"/>
              <w:left w:val="nil"/>
              <w:bottom w:val="nil"/>
              <w:right w:val="nil"/>
            </w:tcBorders>
            <w:shd w:val="clear" w:color="auto" w:fill="auto"/>
            <w:noWrap/>
            <w:vAlign w:val="center"/>
            <w:hideMark/>
          </w:tcPr>
          <w:p w14:paraId="2BDD1B36"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p>
        </w:tc>
        <w:tc>
          <w:tcPr>
            <w:tcW w:w="1193" w:type="dxa"/>
            <w:tcBorders>
              <w:top w:val="nil"/>
              <w:left w:val="nil"/>
              <w:bottom w:val="nil"/>
              <w:right w:val="nil"/>
            </w:tcBorders>
            <w:shd w:val="clear" w:color="auto" w:fill="auto"/>
            <w:noWrap/>
            <w:vAlign w:val="center"/>
            <w:hideMark/>
          </w:tcPr>
          <w:p w14:paraId="5C69A003"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5B2C722C"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1450" w:type="dxa"/>
            <w:tcBorders>
              <w:top w:val="nil"/>
              <w:left w:val="nil"/>
              <w:bottom w:val="nil"/>
              <w:right w:val="nil"/>
            </w:tcBorders>
            <w:shd w:val="clear" w:color="auto" w:fill="auto"/>
            <w:noWrap/>
            <w:vAlign w:val="center"/>
            <w:hideMark/>
          </w:tcPr>
          <w:p w14:paraId="5324EF14"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1842" w:type="dxa"/>
            <w:tcBorders>
              <w:top w:val="nil"/>
              <w:left w:val="nil"/>
              <w:bottom w:val="nil"/>
              <w:right w:val="nil"/>
            </w:tcBorders>
            <w:shd w:val="clear" w:color="auto" w:fill="auto"/>
            <w:noWrap/>
            <w:vAlign w:val="bottom"/>
            <w:hideMark/>
          </w:tcPr>
          <w:p w14:paraId="4AF4BE16"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2467" w:type="dxa"/>
            <w:gridSpan w:val="2"/>
            <w:tcBorders>
              <w:top w:val="nil"/>
              <w:left w:val="nil"/>
              <w:bottom w:val="nil"/>
              <w:right w:val="nil"/>
            </w:tcBorders>
            <w:shd w:val="clear" w:color="auto" w:fill="auto"/>
            <w:noWrap/>
            <w:vAlign w:val="bottom"/>
            <w:hideMark/>
          </w:tcPr>
          <w:p w14:paraId="2A2D3A72"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427E2D6"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935E0CB"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c>
          <w:tcPr>
            <w:tcW w:w="714" w:type="dxa"/>
            <w:gridSpan w:val="2"/>
            <w:tcBorders>
              <w:top w:val="nil"/>
              <w:left w:val="nil"/>
              <w:bottom w:val="nil"/>
              <w:right w:val="nil"/>
            </w:tcBorders>
            <w:shd w:val="clear" w:color="auto" w:fill="auto"/>
            <w:noWrap/>
            <w:vAlign w:val="bottom"/>
            <w:hideMark/>
          </w:tcPr>
          <w:p w14:paraId="12FD964E" w14:textId="77777777" w:rsidR="00615D80" w:rsidRPr="00222519" w:rsidRDefault="00615D80" w:rsidP="007A6CE1">
            <w:pPr>
              <w:spacing w:after="0" w:line="240" w:lineRule="auto"/>
              <w:jc w:val="center"/>
              <w:rPr>
                <w:rFonts w:ascii="Arial" w:eastAsia="Times New Roman" w:hAnsi="Arial" w:cs="Arial"/>
                <w:sz w:val="24"/>
                <w:szCs w:val="24"/>
                <w:lang w:eastAsia="es-MX"/>
              </w:rPr>
            </w:pPr>
          </w:p>
        </w:tc>
      </w:tr>
      <w:tr w:rsidR="00615D80" w:rsidRPr="00222519" w14:paraId="4050BE2A" w14:textId="77777777" w:rsidTr="007A6CE1">
        <w:trPr>
          <w:gridAfter w:val="1"/>
          <w:wAfter w:w="673" w:type="dxa"/>
          <w:trHeight w:val="315"/>
        </w:trPr>
        <w:tc>
          <w:tcPr>
            <w:tcW w:w="9214"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8EBF4"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615D80" w:rsidRPr="00222519" w14:paraId="10F22CCA" w14:textId="77777777" w:rsidTr="007A6CE1">
        <w:trPr>
          <w:gridAfter w:val="1"/>
          <w:wAfter w:w="673" w:type="dxa"/>
          <w:trHeight w:val="315"/>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749C38E1"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93" w:type="dxa"/>
            <w:tcBorders>
              <w:top w:val="nil"/>
              <w:left w:val="nil"/>
              <w:bottom w:val="single" w:sz="4" w:space="0" w:color="auto"/>
              <w:right w:val="single" w:sz="4" w:space="0" w:color="auto"/>
            </w:tcBorders>
            <w:shd w:val="clear" w:color="auto" w:fill="auto"/>
            <w:noWrap/>
            <w:vAlign w:val="center"/>
            <w:hideMark/>
          </w:tcPr>
          <w:p w14:paraId="283F17F6"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247" w:type="dxa"/>
            <w:gridSpan w:val="2"/>
            <w:tcBorders>
              <w:top w:val="single" w:sz="4" w:space="0" w:color="auto"/>
              <w:left w:val="nil"/>
              <w:bottom w:val="single" w:sz="4" w:space="0" w:color="auto"/>
              <w:right w:val="single" w:sz="4" w:space="0" w:color="auto"/>
            </w:tcBorders>
            <w:shd w:val="clear" w:color="auto" w:fill="auto"/>
            <w:noWrap/>
            <w:vAlign w:val="bottom"/>
            <w:hideMark/>
          </w:tcPr>
          <w:p w14:paraId="1786F48A" w14:textId="77777777" w:rsidR="00615D80" w:rsidRPr="00222519" w:rsidRDefault="00615D80" w:rsidP="007A6CE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824" w:type="dxa"/>
            <w:gridSpan w:val="6"/>
            <w:tcBorders>
              <w:top w:val="single" w:sz="4" w:space="0" w:color="auto"/>
              <w:left w:val="nil"/>
              <w:bottom w:val="single" w:sz="4" w:space="0" w:color="auto"/>
              <w:right w:val="single" w:sz="4" w:space="0" w:color="auto"/>
            </w:tcBorders>
            <w:shd w:val="clear" w:color="auto" w:fill="auto"/>
            <w:noWrap/>
            <w:vAlign w:val="bottom"/>
            <w:hideMark/>
          </w:tcPr>
          <w:p w14:paraId="2F600024" w14:textId="77777777" w:rsidR="00615D80" w:rsidRPr="00222519" w:rsidRDefault="00615D80" w:rsidP="007A6CE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5ACEE57" w14:textId="77777777" w:rsidR="00615D80" w:rsidRPr="00222519" w:rsidRDefault="00615D80" w:rsidP="00615D80">
      <w:pPr>
        <w:rPr>
          <w:rFonts w:ascii="Arial" w:hAnsi="Arial" w:cs="Arial"/>
          <w:b/>
          <w:sz w:val="24"/>
          <w:szCs w:val="24"/>
        </w:rPr>
      </w:pPr>
    </w:p>
    <w:p w14:paraId="464058D8" w14:textId="77777777" w:rsidR="00615D80" w:rsidRPr="00222519" w:rsidRDefault="00615D80" w:rsidP="00615D80">
      <w:pPr>
        <w:spacing w:after="0"/>
        <w:outlineLvl w:val="1"/>
        <w:rPr>
          <w:rFonts w:ascii="Arial" w:hAnsi="Arial" w:cs="Arial"/>
          <w:b/>
          <w:sz w:val="24"/>
          <w:szCs w:val="24"/>
        </w:rPr>
      </w:pPr>
    </w:p>
    <w:p w14:paraId="2D9D3D1F" w14:textId="77777777" w:rsidR="00615D80" w:rsidRPr="00222519" w:rsidRDefault="00615D80" w:rsidP="00615D80">
      <w:pPr>
        <w:rPr>
          <w:rFonts w:ascii="Arial" w:hAnsi="Arial" w:cs="Arial"/>
          <w:b/>
          <w:sz w:val="24"/>
          <w:szCs w:val="24"/>
        </w:rPr>
      </w:pPr>
      <w:r w:rsidRPr="00222519">
        <w:rPr>
          <w:rFonts w:ascii="Arial" w:hAnsi="Arial" w:cs="Arial"/>
          <w:b/>
          <w:sz w:val="24"/>
          <w:szCs w:val="24"/>
        </w:rPr>
        <w:br w:type="page"/>
      </w:r>
    </w:p>
    <w:p w14:paraId="043EA243" w14:textId="1CFD45B1" w:rsidR="00615D80" w:rsidRPr="00DD211F" w:rsidRDefault="00DD211F" w:rsidP="00DD211F">
      <w:pPr>
        <w:pStyle w:val="Ttulo1"/>
        <w:rPr>
          <w:rFonts w:ascii="Arial" w:hAnsi="Arial" w:cs="Arial"/>
          <w:b/>
          <w:color w:val="FFFFFF" w:themeColor="background1"/>
          <w:sz w:val="24"/>
          <w:szCs w:val="24"/>
        </w:rPr>
      </w:pPr>
      <w:bookmarkStart w:id="85" w:name="_Toc101525537"/>
      <w:bookmarkStart w:id="86" w:name="_Toc82783359"/>
      <w:r w:rsidRPr="00E13327">
        <w:rPr>
          <w:noProof/>
          <w:color w:val="000000" w:themeColor="text1"/>
        </w:rPr>
        <w:lastRenderedPageBreak/>
        <mc:AlternateContent>
          <mc:Choice Requires="wps">
            <w:drawing>
              <wp:anchor distT="0" distB="0" distL="114300" distR="114300" simplePos="0" relativeHeight="251937792" behindDoc="0" locked="0" layoutInCell="1" allowOverlap="1" wp14:anchorId="6B6C4EDD" wp14:editId="66DC3ABD">
                <wp:simplePos x="0" y="0"/>
                <wp:positionH relativeFrom="margin">
                  <wp:align>left</wp:align>
                </wp:positionH>
                <wp:positionV relativeFrom="paragraph">
                  <wp:posOffset>255270</wp:posOffset>
                </wp:positionV>
                <wp:extent cx="5600700" cy="638175"/>
                <wp:effectExtent l="0" t="0" r="19050" b="28575"/>
                <wp:wrapSquare wrapText="bothSides"/>
                <wp:docPr id="29" name="Rectángulo 29"/>
                <wp:cNvGraphicFramePr/>
                <a:graphic xmlns:a="http://schemas.openxmlformats.org/drawingml/2006/main">
                  <a:graphicData uri="http://schemas.microsoft.com/office/word/2010/wordprocessingShape">
                    <wps:wsp>
                      <wps:cNvSpPr/>
                      <wps:spPr>
                        <a:xfrm>
                          <a:off x="0" y="0"/>
                          <a:ext cx="5600700" cy="6381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A0ED5E"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EBEF6A1" w14:textId="2E8E2D93" w:rsidR="00272F16" w:rsidRDefault="00272F16" w:rsidP="00DD211F">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XIV. </w:t>
                            </w:r>
                            <w:r w:rsidRPr="00222519">
                              <w:rPr>
                                <w:rFonts w:ascii="Arial" w:hAnsi="Arial" w:cs="Arial"/>
                                <w:b/>
                                <w:sz w:val="24"/>
                                <w:szCs w:val="24"/>
                              </w:rPr>
                              <w:t>DEPARTAMENTO DE REDES SOCIALES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6C4EDD" id="Rectángulo 29" o:spid="_x0000_s1031" style="position:absolute;margin-left:0;margin-top:20.1pt;width:441pt;height:50.25pt;z-index:2519377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" fillcolor="#00b0f0" strokecolor="#00b0f0" strokeweight="2pt">
                <v:textbox>
                  <w:txbxContent>
                    <w:p w14:paraId="3EA0ED5E"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EBEF6A1" w14:textId="2E8E2D93" w:rsidR="00272F16" w:rsidRDefault="00272F16" w:rsidP="00DD211F">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XIV. </w:t>
                      </w:r>
                      <w:r w:rsidRPr="00222519">
                        <w:rPr>
                          <w:rFonts w:ascii="Arial" w:hAnsi="Arial" w:cs="Arial"/>
                          <w:b/>
                          <w:sz w:val="24"/>
                          <w:szCs w:val="24"/>
                        </w:rPr>
                        <w:t>DEPARTAMENTO DE REDES SOCIALES</w:t>
                      </w:r>
                    </w:p>
                  </w:txbxContent>
                </v:textbox>
                <w10:wrap type="square" anchorx="margin"/>
              </v:rect>
            </w:pict>
          </mc:Fallback>
        </mc:AlternateContent>
      </w:r>
      <w:r w:rsidR="00615D80" w:rsidRPr="00E13327">
        <w:rPr>
          <w:rFonts w:ascii="Arial" w:hAnsi="Arial" w:cs="Arial"/>
          <w:b/>
          <w:color w:val="000000" w:themeColor="text1"/>
          <w:sz w:val="24"/>
          <w:szCs w:val="24"/>
        </w:rPr>
        <w:t>CÉDULA DE OBJETIVO Y FUNCIONES</w:t>
      </w:r>
      <w:bookmarkEnd w:id="85"/>
      <w:r w:rsidR="00615D80" w:rsidRPr="00E13327">
        <w:rPr>
          <w:rFonts w:ascii="Arial" w:hAnsi="Arial" w:cs="Arial"/>
          <w:b/>
          <w:color w:val="000000" w:themeColor="text1"/>
          <w:sz w:val="24"/>
          <w:szCs w:val="24"/>
        </w:rPr>
        <w:t xml:space="preserve"> </w:t>
      </w:r>
      <w:bookmarkEnd w:id="81"/>
      <w:bookmarkEnd w:id="86"/>
    </w:p>
    <w:p w14:paraId="0ECDEA1E" w14:textId="67E784B5" w:rsidR="00DD211F" w:rsidRDefault="00DD211F" w:rsidP="00DD211F">
      <w:pPr>
        <w:spacing w:after="0"/>
        <w:jc w:val="center"/>
        <w:outlineLvl w:val="1"/>
        <w:rPr>
          <w:rFonts w:ascii="Arial" w:hAnsi="Arial" w:cs="Arial"/>
          <w:b/>
          <w:bCs/>
          <w:sz w:val="24"/>
          <w:szCs w:val="24"/>
        </w:rPr>
      </w:pPr>
    </w:p>
    <w:p w14:paraId="411377D1" w14:textId="0CBB76EC" w:rsidR="00615D80" w:rsidRPr="00222519" w:rsidRDefault="00615D80" w:rsidP="00DD211F">
      <w:pPr>
        <w:rPr>
          <w:rFonts w:ascii="Arial" w:hAnsi="Arial" w:cs="Arial"/>
          <w:b/>
          <w:bCs/>
          <w:sz w:val="24"/>
          <w:szCs w:val="24"/>
        </w:rPr>
      </w:pPr>
      <w:r w:rsidRPr="00222519">
        <w:rPr>
          <w:rFonts w:ascii="Arial" w:hAnsi="Arial" w:cs="Arial"/>
          <w:b/>
          <w:bCs/>
          <w:sz w:val="24"/>
          <w:szCs w:val="24"/>
        </w:rPr>
        <w:t>Objetivo:</w:t>
      </w:r>
    </w:p>
    <w:p w14:paraId="22E8645F" w14:textId="77777777" w:rsidR="00615D80" w:rsidRPr="00222519" w:rsidRDefault="00615D80" w:rsidP="00615D80">
      <w:pPr>
        <w:jc w:val="both"/>
        <w:rPr>
          <w:rFonts w:ascii="Arial" w:hAnsi="Arial" w:cs="Arial"/>
          <w:color w:val="000000"/>
          <w:sz w:val="24"/>
          <w:szCs w:val="24"/>
          <w:shd w:val="clear" w:color="auto" w:fill="FFFFFF"/>
        </w:rPr>
      </w:pPr>
      <w:r w:rsidRPr="00222519">
        <w:rPr>
          <w:rFonts w:ascii="Arial" w:hAnsi="Arial" w:cs="Arial"/>
          <w:color w:val="000000"/>
          <w:sz w:val="24"/>
          <w:szCs w:val="24"/>
          <w:shd w:val="clear" w:color="auto" w:fill="FFFFFF"/>
        </w:rPr>
        <w:t>Mantener una buena y constante comunicación con la finalidad de mantener informada a la ciudadanía sobre las acciones y programas de la Secretaría con la sociedad quintanarroense utilizando los medios de comunicación.</w:t>
      </w:r>
    </w:p>
    <w:p w14:paraId="485F4303" w14:textId="77777777" w:rsidR="00615D80" w:rsidRPr="00222519" w:rsidRDefault="00615D80" w:rsidP="00615D80">
      <w:pPr>
        <w:jc w:val="center"/>
        <w:rPr>
          <w:rFonts w:ascii="Arial" w:hAnsi="Arial" w:cs="Arial"/>
          <w:b/>
          <w:bCs/>
          <w:sz w:val="24"/>
          <w:szCs w:val="24"/>
        </w:rPr>
      </w:pPr>
      <w:r w:rsidRPr="00222519">
        <w:rPr>
          <w:rFonts w:ascii="Arial" w:hAnsi="Arial" w:cs="Arial"/>
          <w:b/>
          <w:bCs/>
          <w:sz w:val="24"/>
          <w:szCs w:val="24"/>
        </w:rPr>
        <w:t>Funciones</w:t>
      </w:r>
    </w:p>
    <w:p w14:paraId="099AB444" w14:textId="77777777" w:rsidR="00615D80" w:rsidRPr="00222519" w:rsidRDefault="00615D80" w:rsidP="00615D80">
      <w:pPr>
        <w:jc w:val="both"/>
        <w:rPr>
          <w:rFonts w:ascii="Arial" w:hAnsi="Arial" w:cs="Arial"/>
          <w:b/>
          <w:bCs/>
          <w:sz w:val="24"/>
          <w:szCs w:val="24"/>
        </w:rPr>
      </w:pPr>
      <w:r w:rsidRPr="00222519">
        <w:rPr>
          <w:rFonts w:ascii="Arial" w:hAnsi="Arial" w:cs="Arial"/>
          <w:b/>
          <w:bCs/>
          <w:sz w:val="24"/>
          <w:szCs w:val="24"/>
        </w:rPr>
        <w:t>Sustantivas:</w:t>
      </w:r>
    </w:p>
    <w:p w14:paraId="71030FFF" w14:textId="1D07D9BB"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Aplicar las estrategias de comunicación diseño, imagen y difusión de las acciones, programas y servicios de la Secretaría, con la finalidad de dar cumplimiento al manual institucional del Gobierno del Estado</w:t>
      </w:r>
      <w:r>
        <w:rPr>
          <w:rFonts w:ascii="Arial" w:eastAsia="Times New Roman" w:hAnsi="Arial" w:cs="Arial"/>
          <w:color w:val="000000"/>
          <w:sz w:val="24"/>
          <w:lang w:eastAsia="es-MX"/>
        </w:rPr>
        <w:t>;</w:t>
      </w:r>
    </w:p>
    <w:p w14:paraId="1D899A1B" w14:textId="03C46C6A"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Diseñar las propuestas de materiales digitales o audiovisuales para su futura difusión en diferentes canales de comunicación</w:t>
      </w:r>
      <w:r>
        <w:rPr>
          <w:rFonts w:ascii="Arial" w:eastAsia="Times New Roman" w:hAnsi="Arial" w:cs="Arial"/>
          <w:color w:val="000000"/>
          <w:sz w:val="24"/>
          <w:lang w:eastAsia="es-MX"/>
        </w:rPr>
        <w:t>;</w:t>
      </w:r>
    </w:p>
    <w:p w14:paraId="42E9CA03" w14:textId="217FC087"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Diseñar los contenidos institucionales para la creación de materiales que sirvan de difusión de las actividades de la Secretaría</w:t>
      </w:r>
      <w:r>
        <w:rPr>
          <w:rFonts w:ascii="Arial" w:eastAsia="Times New Roman" w:hAnsi="Arial" w:cs="Arial"/>
          <w:color w:val="000000"/>
          <w:sz w:val="24"/>
          <w:lang w:eastAsia="es-MX"/>
        </w:rPr>
        <w:t>;</w:t>
      </w:r>
    </w:p>
    <w:p w14:paraId="1DF7A484" w14:textId="3D09C05A"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Crear los textos institucionales para la publicación en las redes sociales de la Secretaría para difundir e informar a la población</w:t>
      </w:r>
      <w:r>
        <w:rPr>
          <w:rFonts w:ascii="Arial" w:eastAsia="Times New Roman" w:hAnsi="Arial" w:cs="Arial"/>
          <w:color w:val="000000"/>
          <w:sz w:val="24"/>
          <w:lang w:eastAsia="es-MX"/>
        </w:rPr>
        <w:t>;</w:t>
      </w:r>
      <w:r w:rsidRPr="00E13327">
        <w:rPr>
          <w:rFonts w:ascii="Arial" w:eastAsia="Times New Roman" w:hAnsi="Arial" w:cs="Arial"/>
          <w:color w:val="000000"/>
          <w:sz w:val="24"/>
          <w:lang w:eastAsia="es-MX"/>
        </w:rPr>
        <w:t xml:space="preserve"> </w:t>
      </w:r>
    </w:p>
    <w:p w14:paraId="406F241C" w14:textId="3BF83647"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Elaborar la edición y diseño del contenido que se utilizaran en las redes sociales y la página web para mantener informada a la ciudadanía de las acciones y programas de la Secretaría y poder atender y darle seguimiento a las dudas y comentarios de los usuarios</w:t>
      </w:r>
      <w:r>
        <w:rPr>
          <w:rFonts w:ascii="Arial" w:eastAsia="Times New Roman" w:hAnsi="Arial" w:cs="Arial"/>
          <w:color w:val="000000"/>
          <w:sz w:val="24"/>
          <w:lang w:eastAsia="es-MX"/>
        </w:rPr>
        <w:t>;</w:t>
      </w:r>
    </w:p>
    <w:p w14:paraId="02C91CF1" w14:textId="0F1B861B"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Programar las publicaciones que se utilizarán en redes sociales sobre las acciones y campañas de educación social que realiza la Secretaría, para mantener informada a la población</w:t>
      </w:r>
      <w:r>
        <w:rPr>
          <w:rFonts w:ascii="Arial" w:eastAsia="Times New Roman" w:hAnsi="Arial" w:cs="Arial"/>
          <w:color w:val="000000"/>
          <w:sz w:val="24"/>
          <w:lang w:eastAsia="es-MX"/>
        </w:rPr>
        <w:t>;</w:t>
      </w:r>
      <w:r w:rsidRPr="00E13327">
        <w:rPr>
          <w:rFonts w:ascii="Arial" w:eastAsia="Times New Roman" w:hAnsi="Arial" w:cs="Arial"/>
          <w:color w:val="000000"/>
          <w:sz w:val="24"/>
          <w:lang w:eastAsia="es-MX"/>
        </w:rPr>
        <w:t xml:space="preserve"> </w:t>
      </w:r>
    </w:p>
    <w:p w14:paraId="78680A10" w14:textId="2DF465DE"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Realizar las tomas y ediciones fotográficas y videos para documentar las acciones y programas de la secretaría, así como clasificar el material audiovisual y mantenerlo actualizado en el banco institucional de imágenes</w:t>
      </w:r>
      <w:r>
        <w:rPr>
          <w:rFonts w:ascii="Arial" w:eastAsia="Times New Roman" w:hAnsi="Arial" w:cs="Arial"/>
          <w:color w:val="000000"/>
          <w:sz w:val="24"/>
          <w:lang w:eastAsia="es-MX"/>
        </w:rPr>
        <w:t>;</w:t>
      </w:r>
    </w:p>
    <w:p w14:paraId="4A56F0B7" w14:textId="30A94D04" w:rsidR="00E13327" w:rsidRPr="00E13327" w:rsidRDefault="00E13327" w:rsidP="0021538C">
      <w:pPr>
        <w:pStyle w:val="Prrafodelista"/>
        <w:numPr>
          <w:ilvl w:val="0"/>
          <w:numId w:val="115"/>
        </w:numPr>
        <w:spacing w:after="0" w:line="276" w:lineRule="auto"/>
        <w:jc w:val="both"/>
        <w:rPr>
          <w:rFonts w:ascii="Arial" w:eastAsia="Times New Roman" w:hAnsi="Arial" w:cs="Arial"/>
          <w:color w:val="000000"/>
          <w:sz w:val="24"/>
          <w:lang w:eastAsia="es-MX"/>
        </w:rPr>
      </w:pPr>
      <w:r w:rsidRPr="00E13327">
        <w:rPr>
          <w:rFonts w:ascii="Arial" w:eastAsia="Times New Roman" w:hAnsi="Arial" w:cs="Arial"/>
          <w:color w:val="000000"/>
          <w:sz w:val="24"/>
          <w:lang w:eastAsia="es-MX"/>
        </w:rPr>
        <w:t>Conservar en los diseños del material de difusión, la imagen del manual institucional del Gobierno del Estado para crear un sentido de pertenencia en la ciudadanía</w:t>
      </w:r>
      <w:r>
        <w:rPr>
          <w:rFonts w:ascii="Arial" w:eastAsia="Times New Roman" w:hAnsi="Arial" w:cs="Arial"/>
          <w:color w:val="000000"/>
          <w:sz w:val="24"/>
          <w:lang w:eastAsia="es-MX"/>
        </w:rPr>
        <w:t>;</w:t>
      </w:r>
    </w:p>
    <w:p w14:paraId="01765D09" w14:textId="77777777" w:rsidR="00615D80" w:rsidRPr="00222519" w:rsidRDefault="00615D80" w:rsidP="00615D80">
      <w:pPr>
        <w:spacing w:after="0" w:line="240" w:lineRule="auto"/>
        <w:ind w:left="360"/>
        <w:jc w:val="both"/>
        <w:rPr>
          <w:rFonts w:ascii="Arial" w:eastAsia="Times New Roman" w:hAnsi="Arial" w:cs="Arial"/>
          <w:color w:val="000000"/>
          <w:sz w:val="24"/>
          <w:szCs w:val="24"/>
          <w:lang w:eastAsia="es-MX"/>
        </w:rPr>
      </w:pPr>
    </w:p>
    <w:p w14:paraId="4014A44F" w14:textId="77777777" w:rsidR="007215F9" w:rsidRDefault="007215F9">
      <w:pPr>
        <w:rPr>
          <w:rFonts w:ascii="Arial" w:hAnsi="Arial" w:cs="Arial"/>
          <w:b/>
          <w:bCs/>
          <w:sz w:val="24"/>
          <w:szCs w:val="24"/>
        </w:rPr>
      </w:pPr>
      <w:r>
        <w:rPr>
          <w:rFonts w:ascii="Arial" w:hAnsi="Arial" w:cs="Arial"/>
          <w:b/>
          <w:bCs/>
          <w:sz w:val="24"/>
          <w:szCs w:val="24"/>
        </w:rPr>
        <w:br w:type="page"/>
      </w:r>
    </w:p>
    <w:p w14:paraId="7F07F53B" w14:textId="72F04822" w:rsidR="007215F9" w:rsidRDefault="00615D80" w:rsidP="007215F9">
      <w:pPr>
        <w:jc w:val="both"/>
        <w:rPr>
          <w:rFonts w:ascii="Arial" w:hAnsi="Arial" w:cs="Arial"/>
          <w:b/>
          <w:bCs/>
          <w:sz w:val="24"/>
          <w:szCs w:val="24"/>
        </w:rPr>
      </w:pPr>
      <w:r w:rsidRPr="00222519">
        <w:rPr>
          <w:rFonts w:ascii="Arial" w:hAnsi="Arial" w:cs="Arial"/>
          <w:b/>
          <w:bCs/>
          <w:sz w:val="24"/>
          <w:szCs w:val="24"/>
        </w:rPr>
        <w:lastRenderedPageBreak/>
        <w:t>Genéricas:</w:t>
      </w:r>
    </w:p>
    <w:p w14:paraId="070C2D9A" w14:textId="77777777" w:rsidR="007215F9" w:rsidRDefault="007215F9" w:rsidP="007215F9">
      <w:pPr>
        <w:jc w:val="both"/>
        <w:rPr>
          <w:rFonts w:ascii="Arial" w:hAnsi="Arial" w:cs="Arial"/>
          <w:b/>
          <w:bCs/>
          <w:sz w:val="24"/>
          <w:szCs w:val="24"/>
        </w:rPr>
      </w:pPr>
    </w:p>
    <w:p w14:paraId="78D3D19A" w14:textId="133D0CDB" w:rsidR="007215F9" w:rsidRPr="007215F9" w:rsidRDefault="007215F9" w:rsidP="0021538C">
      <w:pPr>
        <w:pStyle w:val="Prrafodelista"/>
        <w:numPr>
          <w:ilvl w:val="0"/>
          <w:numId w:val="115"/>
        </w:numPr>
        <w:jc w:val="both"/>
        <w:rPr>
          <w:rFonts w:ascii="Arial" w:hAnsi="Arial" w:cs="Arial"/>
          <w:b/>
          <w:bCs/>
          <w:sz w:val="24"/>
          <w:szCs w:val="24"/>
        </w:rPr>
      </w:pPr>
      <w:r w:rsidRPr="007215F9">
        <w:rPr>
          <w:rFonts w:ascii="Arial" w:eastAsia="Times New Roman" w:hAnsi="Arial" w:cs="Arial"/>
          <w:color w:val="000000"/>
          <w:sz w:val="24"/>
          <w:szCs w:val="24"/>
          <w:lang w:eastAsia="es-MX"/>
        </w:rPr>
        <w:t>Elaborar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szCs w:val="24"/>
          <w:lang w:eastAsia="es-MX"/>
        </w:rPr>
        <w:t>;</w:t>
      </w:r>
    </w:p>
    <w:p w14:paraId="711CEB91" w14:textId="5F3C4FA0" w:rsidR="007215F9" w:rsidRPr="007215F9" w:rsidRDefault="007215F9" w:rsidP="0021538C">
      <w:pPr>
        <w:pStyle w:val="Prrafodelista"/>
        <w:numPr>
          <w:ilvl w:val="0"/>
          <w:numId w:val="115"/>
        </w:numPr>
        <w:spacing w:after="0" w:line="276" w:lineRule="auto"/>
        <w:jc w:val="both"/>
        <w:rPr>
          <w:rFonts w:ascii="Arial" w:eastAsia="Times New Roman" w:hAnsi="Arial" w:cs="Arial"/>
          <w:color w:val="000000"/>
          <w:sz w:val="24"/>
          <w:szCs w:val="24"/>
          <w:lang w:eastAsia="es-MX"/>
        </w:rPr>
      </w:pPr>
      <w:r w:rsidRPr="007215F9">
        <w:rPr>
          <w:rFonts w:ascii="Arial" w:eastAsia="Times New Roman" w:hAnsi="Arial" w:cs="Arial"/>
          <w:color w:val="000000"/>
          <w:sz w:val="24"/>
          <w:szCs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szCs w:val="24"/>
          <w:lang w:eastAsia="es-MX"/>
        </w:rPr>
        <w:t>;</w:t>
      </w:r>
    </w:p>
    <w:p w14:paraId="7D8605CB" w14:textId="31208EE6" w:rsidR="007215F9" w:rsidRPr="007215F9" w:rsidRDefault="007215F9" w:rsidP="0021538C">
      <w:pPr>
        <w:pStyle w:val="Prrafodelista"/>
        <w:numPr>
          <w:ilvl w:val="0"/>
          <w:numId w:val="115"/>
        </w:numPr>
        <w:spacing w:after="0" w:line="276" w:lineRule="auto"/>
        <w:jc w:val="both"/>
        <w:rPr>
          <w:rFonts w:ascii="Arial" w:eastAsia="Times New Roman" w:hAnsi="Arial" w:cs="Arial"/>
          <w:color w:val="000000"/>
          <w:sz w:val="24"/>
          <w:szCs w:val="24"/>
          <w:lang w:eastAsia="es-MX"/>
        </w:rPr>
      </w:pPr>
      <w:r w:rsidRPr="007215F9">
        <w:rPr>
          <w:rFonts w:ascii="Arial" w:eastAsia="Times New Roman" w:hAnsi="Arial" w:cs="Arial"/>
          <w:color w:val="000000"/>
          <w:sz w:val="24"/>
          <w:szCs w:val="24"/>
          <w:lang w:eastAsia="es-MX"/>
        </w:rPr>
        <w:t>Proporcionar información al (</w:t>
      </w:r>
      <w:proofErr w:type="spellStart"/>
      <w:r w:rsidRPr="007215F9">
        <w:rPr>
          <w:rFonts w:ascii="Arial" w:eastAsia="Times New Roman" w:hAnsi="Arial" w:cs="Arial"/>
          <w:color w:val="000000"/>
          <w:sz w:val="24"/>
          <w:szCs w:val="24"/>
          <w:lang w:eastAsia="es-MX"/>
        </w:rPr>
        <w:t>a la</w:t>
      </w:r>
      <w:proofErr w:type="spellEnd"/>
      <w:r w:rsidRPr="007215F9">
        <w:rPr>
          <w:rFonts w:ascii="Arial" w:eastAsia="Times New Roman" w:hAnsi="Arial" w:cs="Arial"/>
          <w:color w:val="000000"/>
          <w:sz w:val="24"/>
          <w:szCs w:val="24"/>
          <w:lang w:eastAsia="es-MX"/>
        </w:rPr>
        <w:t xml:space="preserve">) </w:t>
      </w:r>
      <w:proofErr w:type="gramStart"/>
      <w:r w:rsidRPr="007215F9">
        <w:rPr>
          <w:rFonts w:ascii="Arial" w:eastAsia="Times New Roman" w:hAnsi="Arial" w:cs="Arial"/>
          <w:color w:val="000000"/>
          <w:sz w:val="24"/>
          <w:szCs w:val="24"/>
          <w:lang w:eastAsia="es-MX"/>
        </w:rPr>
        <w:t>Director</w:t>
      </w:r>
      <w:proofErr w:type="gramEnd"/>
      <w:r w:rsidRPr="007215F9">
        <w:rPr>
          <w:rFonts w:ascii="Arial" w:eastAsia="Times New Roman" w:hAnsi="Arial" w:cs="Arial"/>
          <w:color w:val="000000"/>
          <w:sz w:val="24"/>
          <w:szCs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szCs w:val="24"/>
          <w:lang w:eastAsia="es-MX"/>
        </w:rPr>
        <w:t>;</w:t>
      </w:r>
    </w:p>
    <w:p w14:paraId="19994126" w14:textId="7D4167AF" w:rsidR="007215F9" w:rsidRPr="007215F9" w:rsidRDefault="007215F9" w:rsidP="0021538C">
      <w:pPr>
        <w:pStyle w:val="Prrafodelista"/>
        <w:numPr>
          <w:ilvl w:val="0"/>
          <w:numId w:val="115"/>
        </w:numPr>
        <w:spacing w:after="0" w:line="276" w:lineRule="auto"/>
        <w:jc w:val="both"/>
        <w:rPr>
          <w:rFonts w:ascii="Arial" w:eastAsia="Times New Roman" w:hAnsi="Arial" w:cs="Arial"/>
          <w:color w:val="000000"/>
          <w:sz w:val="24"/>
          <w:szCs w:val="24"/>
          <w:lang w:eastAsia="es-MX"/>
        </w:rPr>
      </w:pPr>
      <w:r w:rsidRPr="007215F9">
        <w:rPr>
          <w:rFonts w:ascii="Arial" w:eastAsia="Times New Roman" w:hAnsi="Arial" w:cs="Arial"/>
          <w:color w:val="000000"/>
          <w:sz w:val="24"/>
          <w:szCs w:val="24"/>
          <w:lang w:eastAsia="es-MX"/>
        </w:rPr>
        <w:t xml:space="preserve">Registrar la documentación de los archivos y la información generada por </w:t>
      </w:r>
      <w:r>
        <w:rPr>
          <w:rFonts w:ascii="Arial" w:eastAsia="Times New Roman" w:hAnsi="Arial" w:cs="Arial"/>
          <w:color w:val="000000"/>
          <w:sz w:val="24"/>
          <w:szCs w:val="24"/>
          <w:lang w:eastAsia="es-MX"/>
        </w:rPr>
        <w:t>d</w:t>
      </w:r>
      <w:r w:rsidRPr="007215F9">
        <w:rPr>
          <w:rFonts w:ascii="Arial" w:eastAsia="Times New Roman" w:hAnsi="Arial" w:cs="Arial"/>
          <w:color w:val="000000"/>
          <w:sz w:val="24"/>
          <w:szCs w:val="24"/>
          <w:lang w:eastAsia="es-MX"/>
        </w:rPr>
        <w:t>el Departamento, con la finalidad de mantener en orden y actualizado el Sistema de Entrega y Recepción (SENTRE)</w:t>
      </w:r>
      <w:r>
        <w:rPr>
          <w:rFonts w:ascii="Arial" w:eastAsia="Times New Roman" w:hAnsi="Arial" w:cs="Arial"/>
          <w:color w:val="000000"/>
          <w:sz w:val="24"/>
          <w:szCs w:val="24"/>
          <w:lang w:eastAsia="es-MX"/>
        </w:rPr>
        <w:t>; y</w:t>
      </w:r>
    </w:p>
    <w:p w14:paraId="276500C9" w14:textId="2E5E63A9" w:rsidR="007215F9" w:rsidRPr="007215F9" w:rsidRDefault="007215F9" w:rsidP="0021538C">
      <w:pPr>
        <w:pStyle w:val="Prrafodelista"/>
        <w:numPr>
          <w:ilvl w:val="0"/>
          <w:numId w:val="115"/>
        </w:numPr>
        <w:spacing w:after="0" w:line="276" w:lineRule="auto"/>
        <w:jc w:val="both"/>
        <w:rPr>
          <w:rFonts w:ascii="Arial" w:eastAsia="Times New Roman" w:hAnsi="Arial" w:cs="Arial"/>
          <w:color w:val="000000"/>
          <w:sz w:val="24"/>
          <w:szCs w:val="24"/>
          <w:lang w:eastAsia="es-MX"/>
        </w:rPr>
      </w:pPr>
      <w:r w:rsidRPr="007215F9">
        <w:rPr>
          <w:rFonts w:ascii="Arial" w:eastAsia="Times New Roman" w:hAnsi="Arial" w:cs="Arial"/>
          <w:color w:val="000000"/>
          <w:sz w:val="24"/>
          <w:szCs w:val="24"/>
          <w:lang w:eastAsia="es-MX"/>
        </w:rPr>
        <w:t>Realizar las comisiones, funciones especiales, asuntos y requerimientos que establecen las disposiciones administrativas y legales que le competan y aquellas que le asignen por el (la) superior (a) jerárquico (a).</w:t>
      </w:r>
    </w:p>
    <w:p w14:paraId="3E07FE5E" w14:textId="77777777" w:rsidR="00615D80" w:rsidRPr="00222519" w:rsidRDefault="00615D80" w:rsidP="00615D80">
      <w:pPr>
        <w:rPr>
          <w:rFonts w:ascii="Arial" w:hAnsi="Arial" w:cs="Arial"/>
          <w:sz w:val="24"/>
          <w:szCs w:val="24"/>
        </w:rPr>
      </w:pPr>
    </w:p>
    <w:p w14:paraId="3036F389" w14:textId="77777777" w:rsidR="00DD211F" w:rsidRDefault="00DD211F">
      <w:pPr>
        <w:rPr>
          <w:rFonts w:ascii="Arial" w:hAnsi="Arial" w:cs="Arial"/>
          <w:b/>
          <w:bCs/>
          <w:sz w:val="24"/>
          <w:szCs w:val="24"/>
        </w:rPr>
      </w:pPr>
      <w:r>
        <w:rPr>
          <w:rFonts w:ascii="Arial" w:hAnsi="Arial" w:cs="Arial"/>
          <w:b/>
          <w:bCs/>
          <w:sz w:val="24"/>
          <w:szCs w:val="24"/>
        </w:rPr>
        <w:br w:type="page"/>
      </w:r>
    </w:p>
    <w:p w14:paraId="5E1CDEEB" w14:textId="2601658B" w:rsidR="00E40E46" w:rsidRPr="00975492" w:rsidRDefault="00E40E46" w:rsidP="0021538C">
      <w:pPr>
        <w:pStyle w:val="Prrafodelista"/>
        <w:numPr>
          <w:ilvl w:val="0"/>
          <w:numId w:val="115"/>
        </w:numPr>
        <w:spacing w:after="0"/>
        <w:outlineLvl w:val="0"/>
        <w:rPr>
          <w:rFonts w:ascii="Arial" w:hAnsi="Arial" w:cs="Arial"/>
          <w:b/>
          <w:bCs/>
          <w:color w:val="000000" w:themeColor="text1"/>
          <w:sz w:val="24"/>
          <w:szCs w:val="24"/>
        </w:rPr>
      </w:pPr>
      <w:bookmarkStart w:id="87" w:name="_Toc101525538"/>
      <w:r w:rsidRPr="00975492">
        <w:rPr>
          <w:rFonts w:ascii="Arial" w:hAnsi="Arial" w:cs="Arial"/>
          <w:b/>
          <w:bCs/>
          <w:color w:val="000000" w:themeColor="text1"/>
          <w:sz w:val="24"/>
          <w:szCs w:val="24"/>
        </w:rPr>
        <w:lastRenderedPageBreak/>
        <w:t>OFICINA DE PRENSA Y DIFUSIÓN</w:t>
      </w:r>
      <w:bookmarkEnd w:id="87"/>
    </w:p>
    <w:p w14:paraId="536B575B" w14:textId="2699B7EE" w:rsidR="00E40E46" w:rsidRPr="00975492" w:rsidRDefault="00DD211F" w:rsidP="00DD211F">
      <w:pPr>
        <w:spacing w:after="0"/>
        <w:outlineLvl w:val="0"/>
        <w:rPr>
          <w:rFonts w:ascii="Arial" w:hAnsi="Arial" w:cs="Arial"/>
          <w:b/>
          <w:bCs/>
          <w:color w:val="000000" w:themeColor="text1"/>
          <w:sz w:val="24"/>
          <w:szCs w:val="24"/>
        </w:rPr>
      </w:pPr>
      <w:bookmarkStart w:id="88" w:name="_Toc101525539"/>
      <w:r w:rsidRPr="00975492">
        <w:rPr>
          <w:rFonts w:ascii="Arial" w:hAnsi="Arial" w:cs="Arial"/>
          <w:b/>
          <w:color w:val="000000" w:themeColor="text1"/>
          <w:sz w:val="24"/>
          <w:szCs w:val="24"/>
        </w:rPr>
        <w:t>CÉDULA DE ORGANIGRAMA Y FIRMAS</w:t>
      </w:r>
      <w:bookmarkEnd w:id="88"/>
    </w:p>
    <w:p w14:paraId="486FE4DB" w14:textId="06F4B7BD" w:rsidR="00DD211F" w:rsidRDefault="00DD211F" w:rsidP="00E40E46">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1939840" behindDoc="0" locked="0" layoutInCell="1" allowOverlap="1" wp14:anchorId="753989F9" wp14:editId="28CBA190">
                <wp:simplePos x="0" y="0"/>
                <wp:positionH relativeFrom="margin">
                  <wp:align>left</wp:align>
                </wp:positionH>
                <wp:positionV relativeFrom="paragraph">
                  <wp:posOffset>8890</wp:posOffset>
                </wp:positionV>
                <wp:extent cx="5600700" cy="447675"/>
                <wp:effectExtent l="0" t="0" r="19050" b="28575"/>
                <wp:wrapNone/>
                <wp:docPr id="30" name="Rectángulo 30"/>
                <wp:cNvGraphicFramePr/>
                <a:graphic xmlns:a="http://schemas.openxmlformats.org/drawingml/2006/main">
                  <a:graphicData uri="http://schemas.microsoft.com/office/word/2010/wordprocessingShape">
                    <wps:wsp>
                      <wps:cNvSpPr/>
                      <wps:spPr>
                        <a:xfrm>
                          <a:off x="0" y="0"/>
                          <a:ext cx="5600700" cy="447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C42F79"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505E013C" w14:textId="679739A9" w:rsidR="00272F16" w:rsidRDefault="00272F16" w:rsidP="00DD211F">
                            <w:pPr>
                              <w:spacing w:after="0" w:line="240" w:lineRule="atLeast"/>
                              <w:jc w:val="center"/>
                              <w:rPr>
                                <w:rFonts w:ascii="Arial" w:hAnsi="Arial" w:cs="Arial"/>
                                <w:b/>
                                <w:color w:val="FFFFFF" w:themeColor="background1"/>
                                <w:sz w:val="24"/>
                                <w:szCs w:val="24"/>
                              </w:rPr>
                            </w:pPr>
                            <w:r>
                              <w:rPr>
                                <w:rFonts w:ascii="Arial" w:hAnsi="Arial" w:cs="Arial"/>
                                <w:b/>
                                <w:sz w:val="24"/>
                                <w:szCs w:val="24"/>
                              </w:rPr>
                              <w:t>XV. OFICINA DE PRENSA Y DIFUSIÓN</w:t>
                            </w:r>
                          </w:p>
                          <w:p w14:paraId="41623130" w14:textId="77777777" w:rsidR="00272F16" w:rsidRDefault="00272F16" w:rsidP="00DD211F">
                            <w:pPr>
                              <w:spacing w:after="0" w:line="240" w:lineRule="atLeast"/>
                              <w:jc w:val="center"/>
                              <w:rPr>
                                <w:rFonts w:ascii="Arial" w:hAnsi="Arial" w:cs="Arial"/>
                                <w:b/>
                                <w:color w:val="FFFFFF" w:themeColor="background1"/>
                                <w:sz w:val="24"/>
                                <w:szCs w:val="24"/>
                              </w:rPr>
                            </w:pPr>
                          </w:p>
                          <w:p w14:paraId="6F05E8D5" w14:textId="77777777" w:rsidR="00272F16" w:rsidRDefault="00272F16" w:rsidP="00DD211F">
                            <w:pPr>
                              <w:spacing w:after="0" w:line="240" w:lineRule="atLeast"/>
                              <w:jc w:val="center"/>
                              <w:rPr>
                                <w:rFonts w:ascii="Arial" w:hAnsi="Arial" w:cs="Arial"/>
                                <w:b/>
                                <w:color w:val="FFFFFF" w:themeColor="background1"/>
                                <w:sz w:val="24"/>
                                <w:szCs w:val="24"/>
                              </w:rPr>
                            </w:pPr>
                          </w:p>
                          <w:p w14:paraId="50C230E2" w14:textId="77777777" w:rsidR="00272F16" w:rsidRDefault="00272F16" w:rsidP="00DD211F">
                            <w:pPr>
                              <w:spacing w:after="0" w:line="240" w:lineRule="atLeast"/>
                              <w:jc w:val="center"/>
                              <w:rPr>
                                <w:rFonts w:ascii="Arial" w:hAnsi="Arial" w:cs="Arial"/>
                                <w:b/>
                                <w:color w:val="FFFFFF" w:themeColor="background1"/>
                                <w:sz w:val="24"/>
                                <w:szCs w:val="24"/>
                              </w:rPr>
                            </w:pPr>
                          </w:p>
                          <w:p w14:paraId="44DA3188" w14:textId="77777777" w:rsidR="00272F16" w:rsidRDefault="00272F16" w:rsidP="00DD211F">
                            <w:pPr>
                              <w:spacing w:after="0" w:line="240" w:lineRule="atLeast"/>
                              <w:jc w:val="center"/>
                              <w:rPr>
                                <w:rFonts w:ascii="Arial" w:hAnsi="Arial" w:cs="Arial"/>
                                <w:b/>
                                <w:color w:val="FFFFFF" w:themeColor="background1"/>
                                <w:sz w:val="24"/>
                                <w:szCs w:val="24"/>
                              </w:rPr>
                            </w:pPr>
                          </w:p>
                          <w:p w14:paraId="01AB09AC" w14:textId="77777777" w:rsidR="00272F16" w:rsidRDefault="00272F16" w:rsidP="00DD211F">
                            <w:pPr>
                              <w:spacing w:after="0" w:line="240" w:lineRule="atLeast"/>
                              <w:jc w:val="center"/>
                              <w:rPr>
                                <w:rFonts w:ascii="Arial" w:hAnsi="Arial" w:cs="Arial"/>
                                <w:b/>
                                <w:color w:val="FFFFFF" w:themeColor="background1"/>
                                <w:sz w:val="24"/>
                                <w:szCs w:val="24"/>
                              </w:rPr>
                            </w:pPr>
                          </w:p>
                          <w:p w14:paraId="199EC81B" w14:textId="77777777" w:rsidR="00272F16" w:rsidRDefault="00272F16" w:rsidP="00DD211F">
                            <w:pPr>
                              <w:spacing w:after="0" w:line="240" w:lineRule="atLeast"/>
                              <w:jc w:val="center"/>
                              <w:rPr>
                                <w:rFonts w:ascii="Arial" w:hAnsi="Arial" w:cs="Arial"/>
                                <w:b/>
                                <w:color w:val="FFFFFF" w:themeColor="background1"/>
                                <w:sz w:val="24"/>
                                <w:szCs w:val="24"/>
                              </w:rPr>
                            </w:pPr>
                          </w:p>
                          <w:p w14:paraId="7B6F6543" w14:textId="77777777" w:rsidR="00272F16" w:rsidRDefault="00272F16" w:rsidP="00DD211F">
                            <w:pPr>
                              <w:spacing w:after="0" w:line="240" w:lineRule="atLeast"/>
                              <w:jc w:val="center"/>
                              <w:rPr>
                                <w:rFonts w:ascii="Arial" w:hAnsi="Arial" w:cs="Arial"/>
                                <w:b/>
                                <w:color w:val="FFFFFF" w:themeColor="background1"/>
                                <w:sz w:val="24"/>
                                <w:szCs w:val="24"/>
                              </w:rPr>
                            </w:pPr>
                          </w:p>
                          <w:p w14:paraId="7B8CA7AF" w14:textId="77777777" w:rsidR="00272F16" w:rsidRDefault="00272F16" w:rsidP="00DD211F">
                            <w:pPr>
                              <w:spacing w:after="0" w:line="240" w:lineRule="atLeast"/>
                              <w:jc w:val="center"/>
                              <w:rPr>
                                <w:rFonts w:ascii="Arial" w:hAnsi="Arial" w:cs="Arial"/>
                                <w:b/>
                                <w:color w:val="FFFFFF" w:themeColor="background1"/>
                                <w:sz w:val="24"/>
                                <w:szCs w:val="24"/>
                              </w:rPr>
                            </w:pPr>
                          </w:p>
                          <w:p w14:paraId="5E09D796" w14:textId="77777777" w:rsidR="00272F16" w:rsidRDefault="00272F16" w:rsidP="00DD211F">
                            <w:pPr>
                              <w:spacing w:after="0" w:line="240" w:lineRule="atLeast"/>
                              <w:jc w:val="center"/>
                              <w:rPr>
                                <w:rFonts w:ascii="Arial" w:hAnsi="Arial" w:cs="Arial"/>
                                <w:b/>
                                <w:color w:val="FFFFFF" w:themeColor="background1"/>
                                <w:sz w:val="24"/>
                                <w:szCs w:val="24"/>
                              </w:rPr>
                            </w:pPr>
                          </w:p>
                          <w:p w14:paraId="3AA08ECD" w14:textId="77777777" w:rsidR="00272F16" w:rsidRDefault="00272F16" w:rsidP="00DD211F">
                            <w:pPr>
                              <w:spacing w:after="0" w:line="240" w:lineRule="atLeast"/>
                              <w:jc w:val="center"/>
                              <w:rPr>
                                <w:rFonts w:ascii="Arial" w:hAnsi="Arial" w:cs="Arial"/>
                                <w:b/>
                                <w:color w:val="FFFFFF" w:themeColor="background1"/>
                                <w:sz w:val="24"/>
                                <w:szCs w:val="24"/>
                              </w:rPr>
                            </w:pPr>
                          </w:p>
                          <w:p w14:paraId="3C932B3C" w14:textId="77777777" w:rsidR="00272F16" w:rsidRDefault="00272F16" w:rsidP="00DD211F">
                            <w:pPr>
                              <w:spacing w:after="0" w:line="240" w:lineRule="atLeast"/>
                              <w:jc w:val="center"/>
                              <w:rPr>
                                <w:rFonts w:ascii="Arial" w:hAnsi="Arial" w:cs="Arial"/>
                                <w:b/>
                                <w:color w:val="FFFFFF" w:themeColor="background1"/>
                                <w:sz w:val="24"/>
                                <w:szCs w:val="24"/>
                              </w:rPr>
                            </w:pPr>
                          </w:p>
                          <w:p w14:paraId="74EE71B0" w14:textId="77777777" w:rsidR="00272F16" w:rsidRDefault="00272F16" w:rsidP="00DD211F">
                            <w:pPr>
                              <w:spacing w:after="0" w:line="240" w:lineRule="atLeast"/>
                              <w:jc w:val="center"/>
                              <w:rPr>
                                <w:rFonts w:ascii="Arial" w:hAnsi="Arial" w:cs="Arial"/>
                                <w:b/>
                                <w:color w:val="FFFFFF" w:themeColor="background1"/>
                                <w:sz w:val="24"/>
                                <w:szCs w:val="24"/>
                              </w:rPr>
                            </w:pPr>
                          </w:p>
                          <w:p w14:paraId="7A8C656B" w14:textId="77777777" w:rsidR="00272F16" w:rsidRDefault="00272F16" w:rsidP="00DD211F">
                            <w:pPr>
                              <w:spacing w:after="0" w:line="240" w:lineRule="atLeast"/>
                              <w:jc w:val="center"/>
                              <w:rPr>
                                <w:rFonts w:ascii="Arial" w:hAnsi="Arial" w:cs="Arial"/>
                                <w:b/>
                                <w:color w:val="FFFFFF" w:themeColor="background1"/>
                                <w:sz w:val="24"/>
                                <w:szCs w:val="24"/>
                              </w:rPr>
                            </w:pPr>
                          </w:p>
                          <w:p w14:paraId="771BBD11" w14:textId="77777777" w:rsidR="00272F16" w:rsidRDefault="00272F16" w:rsidP="00DD211F">
                            <w:pPr>
                              <w:spacing w:after="0" w:line="240" w:lineRule="atLeast"/>
                              <w:jc w:val="center"/>
                              <w:rPr>
                                <w:rFonts w:ascii="Arial" w:hAnsi="Arial" w:cs="Arial"/>
                                <w:b/>
                                <w:color w:val="FFFFFF" w:themeColor="background1"/>
                                <w:sz w:val="24"/>
                                <w:szCs w:val="24"/>
                              </w:rPr>
                            </w:pPr>
                          </w:p>
                          <w:p w14:paraId="7E313779" w14:textId="77777777" w:rsidR="00272F16" w:rsidRDefault="00272F16" w:rsidP="00DD211F">
                            <w:pPr>
                              <w:spacing w:after="0" w:line="240" w:lineRule="atLeast"/>
                              <w:jc w:val="center"/>
                              <w:rPr>
                                <w:rFonts w:ascii="Arial" w:hAnsi="Arial" w:cs="Arial"/>
                                <w:b/>
                                <w:color w:val="FFFFFF" w:themeColor="background1"/>
                                <w:sz w:val="24"/>
                                <w:szCs w:val="24"/>
                              </w:rPr>
                            </w:pPr>
                          </w:p>
                          <w:p w14:paraId="412A185D" w14:textId="77777777" w:rsidR="00272F16" w:rsidRDefault="00272F16" w:rsidP="00DD211F">
                            <w:pPr>
                              <w:spacing w:after="0" w:line="240" w:lineRule="atLeast"/>
                              <w:jc w:val="center"/>
                              <w:rPr>
                                <w:rFonts w:ascii="Arial" w:hAnsi="Arial" w:cs="Arial"/>
                                <w:b/>
                                <w:color w:val="FFFFFF" w:themeColor="background1"/>
                                <w:sz w:val="24"/>
                                <w:szCs w:val="24"/>
                              </w:rPr>
                            </w:pPr>
                          </w:p>
                          <w:p w14:paraId="06F587EC" w14:textId="77777777" w:rsidR="00272F16" w:rsidRDefault="00272F16" w:rsidP="00DD211F">
                            <w:pPr>
                              <w:spacing w:after="0" w:line="240" w:lineRule="atLeast"/>
                              <w:jc w:val="center"/>
                              <w:rPr>
                                <w:rFonts w:ascii="Arial" w:hAnsi="Arial" w:cs="Arial"/>
                                <w:b/>
                                <w:color w:val="FFFFFF" w:themeColor="background1"/>
                                <w:sz w:val="24"/>
                                <w:szCs w:val="24"/>
                              </w:rPr>
                            </w:pPr>
                          </w:p>
                          <w:p w14:paraId="146C1DF0" w14:textId="77777777" w:rsidR="00272F16" w:rsidRDefault="00272F16" w:rsidP="00DD211F">
                            <w:pPr>
                              <w:spacing w:after="0" w:line="240" w:lineRule="atLeast"/>
                              <w:jc w:val="center"/>
                              <w:rPr>
                                <w:rFonts w:ascii="Arial" w:hAnsi="Arial" w:cs="Arial"/>
                                <w:b/>
                                <w:color w:val="FFFFFF" w:themeColor="background1"/>
                                <w:sz w:val="24"/>
                                <w:szCs w:val="24"/>
                              </w:rPr>
                            </w:pPr>
                          </w:p>
                          <w:p w14:paraId="12C53251" w14:textId="77777777" w:rsidR="00272F16" w:rsidRDefault="00272F16" w:rsidP="00DD211F">
                            <w:pPr>
                              <w:spacing w:after="0" w:line="240" w:lineRule="atLeast"/>
                              <w:jc w:val="center"/>
                              <w:rPr>
                                <w:rFonts w:ascii="Arial" w:hAnsi="Arial" w:cs="Arial"/>
                                <w:b/>
                                <w:color w:val="FFFFFF" w:themeColor="background1"/>
                                <w:sz w:val="24"/>
                                <w:szCs w:val="24"/>
                              </w:rPr>
                            </w:pPr>
                          </w:p>
                          <w:p w14:paraId="322814C2" w14:textId="77777777" w:rsidR="00272F16" w:rsidRDefault="00272F16" w:rsidP="00DD211F">
                            <w:pPr>
                              <w:spacing w:after="0" w:line="240" w:lineRule="atLeast"/>
                              <w:jc w:val="center"/>
                              <w:rPr>
                                <w:rFonts w:ascii="Arial" w:hAnsi="Arial" w:cs="Arial"/>
                                <w:b/>
                                <w:color w:val="FFFFFF" w:themeColor="background1"/>
                                <w:sz w:val="24"/>
                                <w:szCs w:val="24"/>
                              </w:rPr>
                            </w:pPr>
                          </w:p>
                          <w:p w14:paraId="46B12D52" w14:textId="77777777" w:rsidR="00272F16" w:rsidRDefault="00272F16" w:rsidP="00DD211F">
                            <w:pPr>
                              <w:spacing w:after="0" w:line="240" w:lineRule="atLeast"/>
                              <w:jc w:val="center"/>
                              <w:rPr>
                                <w:rFonts w:ascii="Arial" w:hAnsi="Arial" w:cs="Arial"/>
                                <w:b/>
                                <w:color w:val="FFFFFF" w:themeColor="background1"/>
                                <w:sz w:val="24"/>
                                <w:szCs w:val="24"/>
                              </w:rPr>
                            </w:pPr>
                          </w:p>
                          <w:p w14:paraId="16246A46" w14:textId="77777777" w:rsidR="00272F16" w:rsidRDefault="00272F16" w:rsidP="00DD211F">
                            <w:pPr>
                              <w:spacing w:after="0" w:line="240" w:lineRule="atLeast"/>
                              <w:jc w:val="center"/>
                              <w:rPr>
                                <w:rFonts w:ascii="Arial" w:hAnsi="Arial" w:cs="Arial"/>
                                <w:b/>
                                <w:color w:val="FFFFFF" w:themeColor="background1"/>
                                <w:sz w:val="24"/>
                                <w:szCs w:val="24"/>
                              </w:rPr>
                            </w:pPr>
                          </w:p>
                          <w:p w14:paraId="0E0DBDD9" w14:textId="77777777" w:rsidR="00272F16" w:rsidRDefault="00272F16" w:rsidP="00DD211F">
                            <w:pPr>
                              <w:spacing w:after="0" w:line="240" w:lineRule="atLeast"/>
                              <w:jc w:val="center"/>
                              <w:rPr>
                                <w:rFonts w:ascii="Arial" w:hAnsi="Arial" w:cs="Arial"/>
                                <w:b/>
                                <w:color w:val="FFFFFF" w:themeColor="background1"/>
                                <w:sz w:val="24"/>
                                <w:szCs w:val="24"/>
                              </w:rPr>
                            </w:pPr>
                          </w:p>
                          <w:p w14:paraId="4038ED12"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3989F9" id="Rectángulo 30" o:spid="_x0000_s1032" style="position:absolute;margin-left:0;margin-top:.7pt;width:441pt;height:35.25pt;z-index:251939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" fillcolor="#00b0f0" strokecolor="#00b0f0" strokeweight="2pt">
                <v:textbox>
                  <w:txbxContent>
                    <w:p w14:paraId="1BC42F79"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505E013C" w14:textId="679739A9" w:rsidR="00272F16" w:rsidRDefault="00272F16" w:rsidP="00DD211F">
                      <w:pPr>
                        <w:spacing w:after="0" w:line="240" w:lineRule="atLeast"/>
                        <w:jc w:val="center"/>
                        <w:rPr>
                          <w:rFonts w:ascii="Arial" w:hAnsi="Arial" w:cs="Arial"/>
                          <w:b/>
                          <w:color w:val="FFFFFF" w:themeColor="background1"/>
                          <w:sz w:val="24"/>
                          <w:szCs w:val="24"/>
                        </w:rPr>
                      </w:pPr>
                      <w:r>
                        <w:rPr>
                          <w:rFonts w:ascii="Arial" w:hAnsi="Arial" w:cs="Arial"/>
                          <w:b/>
                          <w:sz w:val="24"/>
                          <w:szCs w:val="24"/>
                        </w:rPr>
                        <w:t>XV. OFICINA DE PRENSA Y DIFUSIÓN</w:t>
                      </w:r>
                    </w:p>
                    <w:p w14:paraId="41623130" w14:textId="77777777" w:rsidR="00272F16" w:rsidRDefault="00272F16" w:rsidP="00DD211F">
                      <w:pPr>
                        <w:spacing w:after="0" w:line="240" w:lineRule="atLeast"/>
                        <w:jc w:val="center"/>
                        <w:rPr>
                          <w:rFonts w:ascii="Arial" w:hAnsi="Arial" w:cs="Arial"/>
                          <w:b/>
                          <w:color w:val="FFFFFF" w:themeColor="background1"/>
                          <w:sz w:val="24"/>
                          <w:szCs w:val="24"/>
                        </w:rPr>
                      </w:pPr>
                    </w:p>
                    <w:p w14:paraId="6F05E8D5" w14:textId="77777777" w:rsidR="00272F16" w:rsidRDefault="00272F16" w:rsidP="00DD211F">
                      <w:pPr>
                        <w:spacing w:after="0" w:line="240" w:lineRule="atLeast"/>
                        <w:jc w:val="center"/>
                        <w:rPr>
                          <w:rFonts w:ascii="Arial" w:hAnsi="Arial" w:cs="Arial"/>
                          <w:b/>
                          <w:color w:val="FFFFFF" w:themeColor="background1"/>
                          <w:sz w:val="24"/>
                          <w:szCs w:val="24"/>
                        </w:rPr>
                      </w:pPr>
                    </w:p>
                    <w:p w14:paraId="50C230E2" w14:textId="77777777" w:rsidR="00272F16" w:rsidRDefault="00272F16" w:rsidP="00DD211F">
                      <w:pPr>
                        <w:spacing w:after="0" w:line="240" w:lineRule="atLeast"/>
                        <w:jc w:val="center"/>
                        <w:rPr>
                          <w:rFonts w:ascii="Arial" w:hAnsi="Arial" w:cs="Arial"/>
                          <w:b/>
                          <w:color w:val="FFFFFF" w:themeColor="background1"/>
                          <w:sz w:val="24"/>
                          <w:szCs w:val="24"/>
                        </w:rPr>
                      </w:pPr>
                    </w:p>
                    <w:p w14:paraId="44DA3188" w14:textId="77777777" w:rsidR="00272F16" w:rsidRDefault="00272F16" w:rsidP="00DD211F">
                      <w:pPr>
                        <w:spacing w:after="0" w:line="240" w:lineRule="atLeast"/>
                        <w:jc w:val="center"/>
                        <w:rPr>
                          <w:rFonts w:ascii="Arial" w:hAnsi="Arial" w:cs="Arial"/>
                          <w:b/>
                          <w:color w:val="FFFFFF" w:themeColor="background1"/>
                          <w:sz w:val="24"/>
                          <w:szCs w:val="24"/>
                        </w:rPr>
                      </w:pPr>
                    </w:p>
                    <w:p w14:paraId="01AB09AC" w14:textId="77777777" w:rsidR="00272F16" w:rsidRDefault="00272F16" w:rsidP="00DD211F">
                      <w:pPr>
                        <w:spacing w:after="0" w:line="240" w:lineRule="atLeast"/>
                        <w:jc w:val="center"/>
                        <w:rPr>
                          <w:rFonts w:ascii="Arial" w:hAnsi="Arial" w:cs="Arial"/>
                          <w:b/>
                          <w:color w:val="FFFFFF" w:themeColor="background1"/>
                          <w:sz w:val="24"/>
                          <w:szCs w:val="24"/>
                        </w:rPr>
                      </w:pPr>
                    </w:p>
                    <w:p w14:paraId="199EC81B" w14:textId="77777777" w:rsidR="00272F16" w:rsidRDefault="00272F16" w:rsidP="00DD211F">
                      <w:pPr>
                        <w:spacing w:after="0" w:line="240" w:lineRule="atLeast"/>
                        <w:jc w:val="center"/>
                        <w:rPr>
                          <w:rFonts w:ascii="Arial" w:hAnsi="Arial" w:cs="Arial"/>
                          <w:b/>
                          <w:color w:val="FFFFFF" w:themeColor="background1"/>
                          <w:sz w:val="24"/>
                          <w:szCs w:val="24"/>
                        </w:rPr>
                      </w:pPr>
                    </w:p>
                    <w:p w14:paraId="7B6F6543" w14:textId="77777777" w:rsidR="00272F16" w:rsidRDefault="00272F16" w:rsidP="00DD211F">
                      <w:pPr>
                        <w:spacing w:after="0" w:line="240" w:lineRule="atLeast"/>
                        <w:jc w:val="center"/>
                        <w:rPr>
                          <w:rFonts w:ascii="Arial" w:hAnsi="Arial" w:cs="Arial"/>
                          <w:b/>
                          <w:color w:val="FFFFFF" w:themeColor="background1"/>
                          <w:sz w:val="24"/>
                          <w:szCs w:val="24"/>
                        </w:rPr>
                      </w:pPr>
                    </w:p>
                    <w:p w14:paraId="7B8CA7AF" w14:textId="77777777" w:rsidR="00272F16" w:rsidRDefault="00272F16" w:rsidP="00DD211F">
                      <w:pPr>
                        <w:spacing w:after="0" w:line="240" w:lineRule="atLeast"/>
                        <w:jc w:val="center"/>
                        <w:rPr>
                          <w:rFonts w:ascii="Arial" w:hAnsi="Arial" w:cs="Arial"/>
                          <w:b/>
                          <w:color w:val="FFFFFF" w:themeColor="background1"/>
                          <w:sz w:val="24"/>
                          <w:szCs w:val="24"/>
                        </w:rPr>
                      </w:pPr>
                    </w:p>
                    <w:p w14:paraId="5E09D796" w14:textId="77777777" w:rsidR="00272F16" w:rsidRDefault="00272F16" w:rsidP="00DD211F">
                      <w:pPr>
                        <w:spacing w:after="0" w:line="240" w:lineRule="atLeast"/>
                        <w:jc w:val="center"/>
                        <w:rPr>
                          <w:rFonts w:ascii="Arial" w:hAnsi="Arial" w:cs="Arial"/>
                          <w:b/>
                          <w:color w:val="FFFFFF" w:themeColor="background1"/>
                          <w:sz w:val="24"/>
                          <w:szCs w:val="24"/>
                        </w:rPr>
                      </w:pPr>
                    </w:p>
                    <w:p w14:paraId="3AA08ECD" w14:textId="77777777" w:rsidR="00272F16" w:rsidRDefault="00272F16" w:rsidP="00DD211F">
                      <w:pPr>
                        <w:spacing w:after="0" w:line="240" w:lineRule="atLeast"/>
                        <w:jc w:val="center"/>
                        <w:rPr>
                          <w:rFonts w:ascii="Arial" w:hAnsi="Arial" w:cs="Arial"/>
                          <w:b/>
                          <w:color w:val="FFFFFF" w:themeColor="background1"/>
                          <w:sz w:val="24"/>
                          <w:szCs w:val="24"/>
                        </w:rPr>
                      </w:pPr>
                    </w:p>
                    <w:p w14:paraId="3C932B3C" w14:textId="77777777" w:rsidR="00272F16" w:rsidRDefault="00272F16" w:rsidP="00DD211F">
                      <w:pPr>
                        <w:spacing w:after="0" w:line="240" w:lineRule="atLeast"/>
                        <w:jc w:val="center"/>
                        <w:rPr>
                          <w:rFonts w:ascii="Arial" w:hAnsi="Arial" w:cs="Arial"/>
                          <w:b/>
                          <w:color w:val="FFFFFF" w:themeColor="background1"/>
                          <w:sz w:val="24"/>
                          <w:szCs w:val="24"/>
                        </w:rPr>
                      </w:pPr>
                    </w:p>
                    <w:p w14:paraId="74EE71B0" w14:textId="77777777" w:rsidR="00272F16" w:rsidRDefault="00272F16" w:rsidP="00DD211F">
                      <w:pPr>
                        <w:spacing w:after="0" w:line="240" w:lineRule="atLeast"/>
                        <w:jc w:val="center"/>
                        <w:rPr>
                          <w:rFonts w:ascii="Arial" w:hAnsi="Arial" w:cs="Arial"/>
                          <w:b/>
                          <w:color w:val="FFFFFF" w:themeColor="background1"/>
                          <w:sz w:val="24"/>
                          <w:szCs w:val="24"/>
                        </w:rPr>
                      </w:pPr>
                    </w:p>
                    <w:p w14:paraId="7A8C656B" w14:textId="77777777" w:rsidR="00272F16" w:rsidRDefault="00272F16" w:rsidP="00DD211F">
                      <w:pPr>
                        <w:spacing w:after="0" w:line="240" w:lineRule="atLeast"/>
                        <w:jc w:val="center"/>
                        <w:rPr>
                          <w:rFonts w:ascii="Arial" w:hAnsi="Arial" w:cs="Arial"/>
                          <w:b/>
                          <w:color w:val="FFFFFF" w:themeColor="background1"/>
                          <w:sz w:val="24"/>
                          <w:szCs w:val="24"/>
                        </w:rPr>
                      </w:pPr>
                    </w:p>
                    <w:p w14:paraId="771BBD11" w14:textId="77777777" w:rsidR="00272F16" w:rsidRDefault="00272F16" w:rsidP="00DD211F">
                      <w:pPr>
                        <w:spacing w:after="0" w:line="240" w:lineRule="atLeast"/>
                        <w:jc w:val="center"/>
                        <w:rPr>
                          <w:rFonts w:ascii="Arial" w:hAnsi="Arial" w:cs="Arial"/>
                          <w:b/>
                          <w:color w:val="FFFFFF" w:themeColor="background1"/>
                          <w:sz w:val="24"/>
                          <w:szCs w:val="24"/>
                        </w:rPr>
                      </w:pPr>
                    </w:p>
                    <w:p w14:paraId="7E313779" w14:textId="77777777" w:rsidR="00272F16" w:rsidRDefault="00272F16" w:rsidP="00DD211F">
                      <w:pPr>
                        <w:spacing w:after="0" w:line="240" w:lineRule="atLeast"/>
                        <w:jc w:val="center"/>
                        <w:rPr>
                          <w:rFonts w:ascii="Arial" w:hAnsi="Arial" w:cs="Arial"/>
                          <w:b/>
                          <w:color w:val="FFFFFF" w:themeColor="background1"/>
                          <w:sz w:val="24"/>
                          <w:szCs w:val="24"/>
                        </w:rPr>
                      </w:pPr>
                    </w:p>
                    <w:p w14:paraId="412A185D" w14:textId="77777777" w:rsidR="00272F16" w:rsidRDefault="00272F16" w:rsidP="00DD211F">
                      <w:pPr>
                        <w:spacing w:after="0" w:line="240" w:lineRule="atLeast"/>
                        <w:jc w:val="center"/>
                        <w:rPr>
                          <w:rFonts w:ascii="Arial" w:hAnsi="Arial" w:cs="Arial"/>
                          <w:b/>
                          <w:color w:val="FFFFFF" w:themeColor="background1"/>
                          <w:sz w:val="24"/>
                          <w:szCs w:val="24"/>
                        </w:rPr>
                      </w:pPr>
                    </w:p>
                    <w:p w14:paraId="06F587EC" w14:textId="77777777" w:rsidR="00272F16" w:rsidRDefault="00272F16" w:rsidP="00DD211F">
                      <w:pPr>
                        <w:spacing w:after="0" w:line="240" w:lineRule="atLeast"/>
                        <w:jc w:val="center"/>
                        <w:rPr>
                          <w:rFonts w:ascii="Arial" w:hAnsi="Arial" w:cs="Arial"/>
                          <w:b/>
                          <w:color w:val="FFFFFF" w:themeColor="background1"/>
                          <w:sz w:val="24"/>
                          <w:szCs w:val="24"/>
                        </w:rPr>
                      </w:pPr>
                    </w:p>
                    <w:p w14:paraId="146C1DF0" w14:textId="77777777" w:rsidR="00272F16" w:rsidRDefault="00272F16" w:rsidP="00DD211F">
                      <w:pPr>
                        <w:spacing w:after="0" w:line="240" w:lineRule="atLeast"/>
                        <w:jc w:val="center"/>
                        <w:rPr>
                          <w:rFonts w:ascii="Arial" w:hAnsi="Arial" w:cs="Arial"/>
                          <w:b/>
                          <w:color w:val="FFFFFF" w:themeColor="background1"/>
                          <w:sz w:val="24"/>
                          <w:szCs w:val="24"/>
                        </w:rPr>
                      </w:pPr>
                    </w:p>
                    <w:p w14:paraId="12C53251" w14:textId="77777777" w:rsidR="00272F16" w:rsidRDefault="00272F16" w:rsidP="00DD211F">
                      <w:pPr>
                        <w:spacing w:after="0" w:line="240" w:lineRule="atLeast"/>
                        <w:jc w:val="center"/>
                        <w:rPr>
                          <w:rFonts w:ascii="Arial" w:hAnsi="Arial" w:cs="Arial"/>
                          <w:b/>
                          <w:color w:val="FFFFFF" w:themeColor="background1"/>
                          <w:sz w:val="24"/>
                          <w:szCs w:val="24"/>
                        </w:rPr>
                      </w:pPr>
                    </w:p>
                    <w:p w14:paraId="322814C2" w14:textId="77777777" w:rsidR="00272F16" w:rsidRDefault="00272F16" w:rsidP="00DD211F">
                      <w:pPr>
                        <w:spacing w:after="0" w:line="240" w:lineRule="atLeast"/>
                        <w:jc w:val="center"/>
                        <w:rPr>
                          <w:rFonts w:ascii="Arial" w:hAnsi="Arial" w:cs="Arial"/>
                          <w:b/>
                          <w:color w:val="FFFFFF" w:themeColor="background1"/>
                          <w:sz w:val="24"/>
                          <w:szCs w:val="24"/>
                        </w:rPr>
                      </w:pPr>
                    </w:p>
                    <w:p w14:paraId="46B12D52" w14:textId="77777777" w:rsidR="00272F16" w:rsidRDefault="00272F16" w:rsidP="00DD211F">
                      <w:pPr>
                        <w:spacing w:after="0" w:line="240" w:lineRule="atLeast"/>
                        <w:jc w:val="center"/>
                        <w:rPr>
                          <w:rFonts w:ascii="Arial" w:hAnsi="Arial" w:cs="Arial"/>
                          <w:b/>
                          <w:color w:val="FFFFFF" w:themeColor="background1"/>
                          <w:sz w:val="24"/>
                          <w:szCs w:val="24"/>
                        </w:rPr>
                      </w:pPr>
                    </w:p>
                    <w:p w14:paraId="16246A46" w14:textId="77777777" w:rsidR="00272F16" w:rsidRDefault="00272F16" w:rsidP="00DD211F">
                      <w:pPr>
                        <w:spacing w:after="0" w:line="240" w:lineRule="atLeast"/>
                        <w:jc w:val="center"/>
                        <w:rPr>
                          <w:rFonts w:ascii="Arial" w:hAnsi="Arial" w:cs="Arial"/>
                          <w:b/>
                          <w:color w:val="FFFFFF" w:themeColor="background1"/>
                          <w:sz w:val="24"/>
                          <w:szCs w:val="24"/>
                        </w:rPr>
                      </w:pPr>
                    </w:p>
                    <w:p w14:paraId="0E0DBDD9" w14:textId="77777777" w:rsidR="00272F16" w:rsidRDefault="00272F16" w:rsidP="00DD211F">
                      <w:pPr>
                        <w:spacing w:after="0" w:line="240" w:lineRule="atLeast"/>
                        <w:jc w:val="center"/>
                        <w:rPr>
                          <w:rFonts w:ascii="Arial" w:hAnsi="Arial" w:cs="Arial"/>
                          <w:b/>
                          <w:color w:val="FFFFFF" w:themeColor="background1"/>
                          <w:sz w:val="24"/>
                          <w:szCs w:val="24"/>
                        </w:rPr>
                      </w:pPr>
                    </w:p>
                    <w:p w14:paraId="4038ED12"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5B5FA569" w14:textId="77777777" w:rsidR="00DD211F" w:rsidRDefault="00DD211F" w:rsidP="00E40E46">
      <w:pPr>
        <w:rPr>
          <w:rFonts w:ascii="Arial" w:hAnsi="Arial" w:cs="Arial"/>
          <w:b/>
          <w:sz w:val="24"/>
          <w:szCs w:val="24"/>
        </w:rPr>
      </w:pPr>
    </w:p>
    <w:p w14:paraId="0CB541D4" w14:textId="07AB8D7D" w:rsidR="00E40E46" w:rsidRPr="00222519" w:rsidRDefault="00272F16" w:rsidP="00E40E46">
      <w:pPr>
        <w:rPr>
          <w:rFonts w:ascii="Arial" w:hAnsi="Arial" w:cs="Arial"/>
          <w:b/>
          <w:sz w:val="24"/>
          <w:szCs w:val="24"/>
        </w:rPr>
      </w:pPr>
      <w:r>
        <w:rPr>
          <w:rFonts w:ascii="Arial" w:hAnsi="Arial" w:cs="Arial"/>
          <w:b/>
          <w:noProof/>
          <w:sz w:val="24"/>
          <w:szCs w:val="24"/>
        </w:rPr>
        <w:object w:dxaOrig="0" w:dyaOrig="0" w14:anchorId="25BE7F6B">
          <v:shape id="_x0000_s1135" type="#_x0000_t75" style="position:absolute;margin-left:183.8pt;margin-top:16.95pt;width:209.3pt;height:210.8pt;z-index:251816960">
            <v:imagedata r:id="rId33" o:title=""/>
            <w10:wrap type="square"/>
          </v:shape>
          <o:OLEObject Type="Embed" ProgID="Visio.Drawing.15" ShapeID="_x0000_s1135" DrawAspect="Content" ObjectID="_1712476573" r:id="rId34"/>
        </w:object>
      </w:r>
    </w:p>
    <w:p w14:paraId="60C5B907" w14:textId="15353940" w:rsidR="00E40E46" w:rsidRPr="00222519" w:rsidRDefault="00E40E46" w:rsidP="00E40E46">
      <w:pPr>
        <w:rPr>
          <w:rFonts w:ascii="Arial" w:hAnsi="Arial" w:cs="Arial"/>
          <w:b/>
          <w:sz w:val="24"/>
          <w:szCs w:val="24"/>
        </w:rPr>
      </w:pPr>
    </w:p>
    <w:p w14:paraId="7C5B820B" w14:textId="51993BB2" w:rsidR="00E40E46" w:rsidRPr="00222519" w:rsidRDefault="00E40E46" w:rsidP="00E40E46">
      <w:pPr>
        <w:rPr>
          <w:rFonts w:ascii="Arial" w:hAnsi="Arial" w:cs="Arial"/>
          <w:b/>
          <w:sz w:val="24"/>
          <w:szCs w:val="24"/>
        </w:rPr>
      </w:pPr>
    </w:p>
    <w:p w14:paraId="4DDACAE5" w14:textId="77777777" w:rsidR="00E40E46" w:rsidRPr="00222519" w:rsidRDefault="00E40E46" w:rsidP="00E40E46">
      <w:pPr>
        <w:rPr>
          <w:rFonts w:ascii="Arial" w:hAnsi="Arial" w:cs="Arial"/>
          <w:b/>
          <w:sz w:val="24"/>
          <w:szCs w:val="24"/>
        </w:rPr>
      </w:pPr>
    </w:p>
    <w:p w14:paraId="2244FE81" w14:textId="77777777" w:rsidR="00E40E46" w:rsidRPr="00222519" w:rsidRDefault="00E40E46" w:rsidP="00E40E46">
      <w:pPr>
        <w:rPr>
          <w:rFonts w:ascii="Arial" w:hAnsi="Arial" w:cs="Arial"/>
          <w:b/>
          <w:sz w:val="24"/>
          <w:szCs w:val="24"/>
        </w:rPr>
      </w:pPr>
    </w:p>
    <w:p w14:paraId="150D9E32" w14:textId="77777777" w:rsidR="00E40E46" w:rsidRPr="00222519" w:rsidRDefault="00E40E46" w:rsidP="00E40E46">
      <w:pPr>
        <w:rPr>
          <w:rFonts w:ascii="Arial" w:hAnsi="Arial" w:cs="Arial"/>
          <w:b/>
          <w:sz w:val="24"/>
          <w:szCs w:val="24"/>
        </w:rPr>
      </w:pPr>
    </w:p>
    <w:p w14:paraId="6B4B7B64" w14:textId="77777777" w:rsidR="00E40E46" w:rsidRPr="00222519" w:rsidRDefault="00E40E46" w:rsidP="00E40E46">
      <w:pPr>
        <w:rPr>
          <w:rFonts w:ascii="Arial" w:hAnsi="Arial" w:cs="Arial"/>
          <w:b/>
          <w:sz w:val="24"/>
          <w:szCs w:val="24"/>
        </w:rPr>
      </w:pPr>
    </w:p>
    <w:p w14:paraId="501417F3" w14:textId="77777777" w:rsidR="00E40E46" w:rsidRPr="00222519" w:rsidRDefault="00E40E46" w:rsidP="00E40E46">
      <w:pPr>
        <w:rPr>
          <w:rFonts w:ascii="Arial" w:hAnsi="Arial" w:cs="Arial"/>
          <w:b/>
          <w:sz w:val="24"/>
          <w:szCs w:val="24"/>
        </w:rPr>
      </w:pPr>
    </w:p>
    <w:p w14:paraId="1BE5901D" w14:textId="77777777" w:rsidR="00A56B94" w:rsidRPr="00222519" w:rsidRDefault="00A56B94" w:rsidP="00E40E46">
      <w:pPr>
        <w:jc w:val="center"/>
        <w:rPr>
          <w:rFonts w:ascii="Arial" w:hAnsi="Arial" w:cs="Arial"/>
          <w:b/>
          <w:sz w:val="24"/>
          <w:szCs w:val="24"/>
        </w:rPr>
      </w:pPr>
    </w:p>
    <w:p w14:paraId="4ED8FF9E" w14:textId="77777777" w:rsidR="00A56B94" w:rsidRPr="00222519" w:rsidRDefault="00A56B94" w:rsidP="00E40E46">
      <w:pPr>
        <w:jc w:val="center"/>
        <w:rPr>
          <w:rFonts w:ascii="Arial" w:hAnsi="Arial" w:cs="Arial"/>
          <w:b/>
          <w:sz w:val="24"/>
          <w:szCs w:val="24"/>
        </w:rPr>
      </w:pPr>
    </w:p>
    <w:p w14:paraId="41FF6CB6" w14:textId="77777777" w:rsidR="00A56B94" w:rsidRPr="00222519" w:rsidRDefault="00A56B94" w:rsidP="00E40E46">
      <w:pPr>
        <w:jc w:val="center"/>
        <w:rPr>
          <w:rFonts w:ascii="Arial" w:hAnsi="Arial" w:cs="Arial"/>
          <w:b/>
          <w:sz w:val="24"/>
          <w:szCs w:val="24"/>
        </w:rPr>
      </w:pPr>
    </w:p>
    <w:p w14:paraId="6436A83A" w14:textId="77777777" w:rsidR="00A56B94" w:rsidRPr="00222519" w:rsidRDefault="00A56B94" w:rsidP="00E40E46">
      <w:pPr>
        <w:jc w:val="center"/>
        <w:rPr>
          <w:rFonts w:ascii="Arial" w:hAnsi="Arial" w:cs="Arial"/>
          <w:b/>
          <w:sz w:val="24"/>
          <w:szCs w:val="24"/>
        </w:rPr>
      </w:pPr>
    </w:p>
    <w:p w14:paraId="5D23AF6C" w14:textId="0A9BA6EB" w:rsidR="00E40E46" w:rsidRPr="00222519" w:rsidRDefault="00E40E46" w:rsidP="00E40E46">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p w14:paraId="017F2066" w14:textId="77777777" w:rsidR="00E40E46" w:rsidRPr="00222519" w:rsidRDefault="00E40E46" w:rsidP="00E40E46">
      <w:pPr>
        <w:jc w:val="center"/>
        <w:rPr>
          <w:rFonts w:ascii="Arial" w:hAnsi="Arial" w:cs="Arial"/>
          <w:b/>
          <w:sz w:val="24"/>
          <w:szCs w:val="24"/>
        </w:rPr>
      </w:pP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E40E46" w:rsidRPr="00222519" w14:paraId="74149B2D"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D0DB1F4" w14:textId="77777777" w:rsidR="00E40E46" w:rsidRPr="00222519" w:rsidRDefault="00E40E46"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170B0CF" w14:textId="77777777" w:rsidR="00E40E46" w:rsidRPr="00222519" w:rsidRDefault="00E40E46"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B3BE6DD" w14:textId="403B0448" w:rsidR="00E40E46"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E40E46" w:rsidRPr="00222519" w14:paraId="2C27618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76AB253" w14:textId="77777777" w:rsidR="00975492" w:rsidRPr="00222519" w:rsidRDefault="00975492" w:rsidP="00975492">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Jhoanna </w:t>
            </w:r>
            <w:proofErr w:type="spellStart"/>
            <w:r w:rsidRPr="00222519">
              <w:rPr>
                <w:rFonts w:ascii="Arial" w:hAnsi="Arial" w:cs="Arial"/>
                <w:color w:val="000000" w:themeColor="text1"/>
                <w:sz w:val="24"/>
                <w:szCs w:val="24"/>
              </w:rPr>
              <w:t>Susset</w:t>
            </w:r>
            <w:proofErr w:type="spellEnd"/>
            <w:r w:rsidRPr="00222519">
              <w:rPr>
                <w:rFonts w:ascii="Arial" w:hAnsi="Arial" w:cs="Arial"/>
                <w:color w:val="000000" w:themeColor="text1"/>
                <w:sz w:val="24"/>
                <w:szCs w:val="24"/>
              </w:rPr>
              <w:t xml:space="preserve"> Peniche Escobar </w:t>
            </w:r>
          </w:p>
          <w:p w14:paraId="5E21B759" w14:textId="2347BFD8" w:rsidR="00E40E46" w:rsidRPr="00222519" w:rsidRDefault="00975492" w:rsidP="00975492">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Departamento de Redes Sociales</w:t>
            </w:r>
          </w:p>
        </w:tc>
        <w:tc>
          <w:tcPr>
            <w:tcW w:w="2126" w:type="dxa"/>
            <w:tcBorders>
              <w:left w:val="single" w:sz="4" w:space="0" w:color="auto"/>
              <w:right w:val="single" w:sz="4" w:space="0" w:color="auto"/>
            </w:tcBorders>
          </w:tcPr>
          <w:p w14:paraId="4E83C313" w14:textId="77777777" w:rsidR="00E40E46" w:rsidRPr="00222519" w:rsidRDefault="00E40E4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FDF7F67" w14:textId="77777777" w:rsidR="00E40E46" w:rsidRPr="00222519" w:rsidRDefault="00E40E4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E40E46" w:rsidRPr="00222519" w14:paraId="21972018"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FF344C1" w14:textId="441FFB34" w:rsidR="00E40E46" w:rsidRPr="00222519" w:rsidRDefault="00F13CDB"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E40E46" w:rsidRPr="00222519">
              <w:rPr>
                <w:rFonts w:ascii="Arial" w:hAnsi="Arial" w:cs="Arial"/>
                <w:color w:val="000000" w:themeColor="text1"/>
                <w:sz w:val="24"/>
                <w:szCs w:val="24"/>
              </w:rPr>
              <w:t>Vianney Graciela Blanco Rueda</w:t>
            </w:r>
          </w:p>
          <w:p w14:paraId="52A1577C" w14:textId="77777777" w:rsidR="00E40E46" w:rsidRPr="00222519" w:rsidRDefault="00E40E46"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Oficina de Prensa y Difusión</w:t>
            </w:r>
          </w:p>
        </w:tc>
        <w:tc>
          <w:tcPr>
            <w:tcW w:w="2126" w:type="dxa"/>
            <w:tcBorders>
              <w:left w:val="single" w:sz="4" w:space="0" w:color="auto"/>
              <w:right w:val="single" w:sz="4" w:space="0" w:color="auto"/>
            </w:tcBorders>
          </w:tcPr>
          <w:p w14:paraId="12A612CE" w14:textId="77777777" w:rsidR="00E40E46" w:rsidRPr="00222519" w:rsidRDefault="00E40E4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82C2BC0" w14:textId="77777777" w:rsidR="00E40E46" w:rsidRPr="00222519" w:rsidRDefault="00E40E4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3DB70D2A" w14:textId="77777777" w:rsidR="00E40E46" w:rsidRPr="00222519" w:rsidRDefault="00E40E46" w:rsidP="00E40E46">
      <w:pPr>
        <w:rPr>
          <w:rFonts w:ascii="Arial" w:hAnsi="Arial" w:cs="Arial"/>
          <w:b/>
          <w:sz w:val="24"/>
          <w:szCs w:val="24"/>
        </w:rPr>
      </w:pPr>
      <w:r w:rsidRPr="00222519">
        <w:rPr>
          <w:rFonts w:ascii="Arial" w:hAnsi="Arial" w:cs="Arial"/>
          <w:b/>
          <w:sz w:val="24"/>
          <w:szCs w:val="24"/>
        </w:rPr>
        <w:br w:type="page"/>
      </w:r>
    </w:p>
    <w:p w14:paraId="67EA13BB" w14:textId="6C9E2697" w:rsidR="00E40E46" w:rsidRPr="00975492" w:rsidRDefault="00E40E46" w:rsidP="00975492">
      <w:pPr>
        <w:pStyle w:val="Ttulo2"/>
        <w:rPr>
          <w:rFonts w:ascii="Arial" w:hAnsi="Arial" w:cs="Arial"/>
          <w:b/>
          <w:color w:val="000000" w:themeColor="text1"/>
          <w:sz w:val="24"/>
          <w:szCs w:val="24"/>
        </w:rPr>
      </w:pPr>
      <w:bookmarkStart w:id="89" w:name="_Toc101525540"/>
      <w:bookmarkStart w:id="90" w:name="_Hlk85545931"/>
      <w:r w:rsidRPr="00975492">
        <w:rPr>
          <w:rFonts w:ascii="Arial" w:hAnsi="Arial" w:cs="Arial"/>
          <w:b/>
          <w:color w:val="000000" w:themeColor="text1"/>
          <w:sz w:val="24"/>
          <w:szCs w:val="24"/>
        </w:rPr>
        <w:lastRenderedPageBreak/>
        <w:t>CÉDULA DE PERFIL DE PUESTO</w:t>
      </w:r>
      <w:bookmarkEnd w:id="89"/>
      <w:r w:rsidRPr="00975492">
        <w:rPr>
          <w:rFonts w:ascii="Arial" w:hAnsi="Arial" w:cs="Arial"/>
          <w:b/>
          <w:color w:val="000000" w:themeColor="text1"/>
          <w:sz w:val="24"/>
          <w:szCs w:val="24"/>
        </w:rPr>
        <w:t xml:space="preserve"> </w:t>
      </w:r>
    </w:p>
    <w:tbl>
      <w:tblPr>
        <w:tblW w:w="9067" w:type="dxa"/>
        <w:tblCellMar>
          <w:left w:w="70" w:type="dxa"/>
          <w:right w:w="70" w:type="dxa"/>
        </w:tblCellMar>
        <w:tblLook w:val="04A0" w:firstRow="1" w:lastRow="0" w:firstColumn="1" w:lastColumn="0" w:noHBand="0" w:noVBand="1"/>
      </w:tblPr>
      <w:tblGrid>
        <w:gridCol w:w="846"/>
        <w:gridCol w:w="992"/>
        <w:gridCol w:w="1134"/>
        <w:gridCol w:w="989"/>
        <w:gridCol w:w="2996"/>
        <w:gridCol w:w="314"/>
        <w:gridCol w:w="314"/>
        <w:gridCol w:w="314"/>
        <w:gridCol w:w="1168"/>
      </w:tblGrid>
      <w:tr w:rsidR="00E40E46" w:rsidRPr="00222519" w14:paraId="02A9D894"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B6A4600" w14:textId="77777777" w:rsidR="00DD211F" w:rsidRDefault="00E40E46" w:rsidP="00E40E46">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32F56C0C" w14:textId="2AB42A3F" w:rsidR="00E40E46" w:rsidRDefault="00DD211F" w:rsidP="00E40E46">
            <w:pPr>
              <w:spacing w:after="0" w:line="240" w:lineRule="auto"/>
              <w:jc w:val="center"/>
              <w:rPr>
                <w:rFonts w:ascii="Arial" w:eastAsia="Times New Roman" w:hAnsi="Arial" w:cs="Arial"/>
                <w:b/>
                <w:bCs/>
                <w:color w:val="FFFFFF"/>
                <w:sz w:val="24"/>
                <w:szCs w:val="24"/>
                <w:lang w:eastAsia="es-MX"/>
              </w:rPr>
            </w:pPr>
            <w:r>
              <w:rPr>
                <w:rFonts w:ascii="Arial" w:eastAsia="Times New Roman" w:hAnsi="Arial" w:cs="Arial"/>
                <w:b/>
                <w:bCs/>
                <w:color w:val="FFFFFF"/>
                <w:sz w:val="24"/>
                <w:szCs w:val="24"/>
                <w:lang w:eastAsia="es-MX"/>
              </w:rPr>
              <w:t>X</w:t>
            </w:r>
            <w:r w:rsidR="00975492">
              <w:rPr>
                <w:rFonts w:ascii="Arial" w:eastAsia="Times New Roman" w:hAnsi="Arial" w:cs="Arial"/>
                <w:b/>
                <w:bCs/>
                <w:color w:val="FFFFFF"/>
                <w:sz w:val="24"/>
                <w:szCs w:val="24"/>
                <w:lang w:eastAsia="es-MX"/>
              </w:rPr>
              <w:t>V</w:t>
            </w:r>
            <w:r w:rsidRPr="00DD211F">
              <w:rPr>
                <w:rFonts w:ascii="Arial" w:eastAsia="Times New Roman" w:hAnsi="Arial" w:cs="Arial"/>
                <w:b/>
                <w:bCs/>
                <w:color w:val="FFFFFF" w:themeColor="background1"/>
                <w:sz w:val="24"/>
                <w:szCs w:val="24"/>
                <w:lang w:eastAsia="es-MX"/>
              </w:rPr>
              <w:t xml:space="preserve">. </w:t>
            </w:r>
            <w:r w:rsidRPr="00DD211F">
              <w:rPr>
                <w:rFonts w:ascii="Arial" w:hAnsi="Arial" w:cs="Arial"/>
                <w:b/>
                <w:color w:val="FFFFFF" w:themeColor="background1"/>
                <w:sz w:val="24"/>
                <w:szCs w:val="24"/>
              </w:rPr>
              <w:t>OFICINA DE PRENSA Y DIFUSIÓN</w:t>
            </w:r>
          </w:p>
          <w:p w14:paraId="436B33AA" w14:textId="112426E9" w:rsidR="00DD211F" w:rsidRPr="00222519" w:rsidRDefault="00DD211F" w:rsidP="00E40E46">
            <w:pPr>
              <w:spacing w:after="0" w:line="240" w:lineRule="auto"/>
              <w:jc w:val="center"/>
              <w:rPr>
                <w:rFonts w:ascii="Arial" w:eastAsia="Times New Roman" w:hAnsi="Arial" w:cs="Arial"/>
                <w:b/>
                <w:bCs/>
                <w:color w:val="FFFFFF"/>
                <w:sz w:val="24"/>
                <w:szCs w:val="24"/>
                <w:lang w:eastAsia="es-MX"/>
              </w:rPr>
            </w:pPr>
          </w:p>
        </w:tc>
      </w:tr>
      <w:tr w:rsidR="00E40E46" w:rsidRPr="00222519" w14:paraId="4748D98E" w14:textId="77777777" w:rsidTr="0F715F11">
        <w:trPr>
          <w:trHeight w:val="300"/>
        </w:trPr>
        <w:tc>
          <w:tcPr>
            <w:tcW w:w="846" w:type="dxa"/>
            <w:tcBorders>
              <w:top w:val="nil"/>
              <w:left w:val="nil"/>
              <w:bottom w:val="nil"/>
              <w:right w:val="nil"/>
            </w:tcBorders>
            <w:shd w:val="clear" w:color="auto" w:fill="auto"/>
            <w:noWrap/>
            <w:vAlign w:val="bottom"/>
            <w:hideMark/>
          </w:tcPr>
          <w:p w14:paraId="48E654BF" w14:textId="77777777" w:rsidR="00E40E46" w:rsidRPr="00222519" w:rsidRDefault="00E40E46" w:rsidP="00E40E46">
            <w:pPr>
              <w:spacing w:after="0" w:line="240" w:lineRule="auto"/>
              <w:jc w:val="center"/>
              <w:rPr>
                <w:rFonts w:ascii="Arial" w:eastAsia="Times New Roman" w:hAnsi="Arial" w:cs="Arial"/>
                <w:b/>
                <w:bCs/>
                <w:color w:val="FFFFFF"/>
                <w:sz w:val="24"/>
                <w:szCs w:val="24"/>
                <w:lang w:eastAsia="es-MX"/>
              </w:rPr>
            </w:pPr>
          </w:p>
        </w:tc>
        <w:tc>
          <w:tcPr>
            <w:tcW w:w="992" w:type="dxa"/>
            <w:tcBorders>
              <w:top w:val="nil"/>
              <w:left w:val="nil"/>
              <w:bottom w:val="nil"/>
              <w:right w:val="nil"/>
            </w:tcBorders>
            <w:shd w:val="clear" w:color="auto" w:fill="auto"/>
            <w:noWrap/>
            <w:vAlign w:val="bottom"/>
            <w:hideMark/>
          </w:tcPr>
          <w:p w14:paraId="474DF8F5"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554AA1F"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bottom"/>
            <w:hideMark/>
          </w:tcPr>
          <w:p w14:paraId="6C0F15F1"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19C99E9D"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6D69B6A"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2151C0E"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EE22A2B"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15786860"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r>
      <w:tr w:rsidR="00E40E46" w:rsidRPr="00222519" w14:paraId="5169D661" w14:textId="77777777" w:rsidTr="0F715F11">
        <w:trPr>
          <w:trHeight w:val="467"/>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EFCA5" w14:textId="77777777" w:rsidR="00E40E46" w:rsidRPr="00222519" w:rsidRDefault="00E40E46" w:rsidP="00E40E4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2FBF1A89" w14:textId="77777777" w:rsidR="00E40E46" w:rsidRPr="00222519" w:rsidRDefault="00E40E46" w:rsidP="00E40E4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Prensa y Difusión.</w:t>
            </w:r>
          </w:p>
        </w:tc>
      </w:tr>
      <w:tr w:rsidR="00E40E46" w:rsidRPr="00222519" w14:paraId="4E2BD526" w14:textId="77777777" w:rsidTr="00975492">
        <w:trPr>
          <w:trHeight w:val="473"/>
        </w:trPr>
        <w:tc>
          <w:tcPr>
            <w:tcW w:w="396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452348F" w14:textId="77777777" w:rsidR="00E40E46" w:rsidRPr="00222519" w:rsidRDefault="00E40E46" w:rsidP="00E40E4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40B72C50" w14:textId="77777777" w:rsidR="00E40E46" w:rsidRPr="00222519" w:rsidRDefault="00E40E46" w:rsidP="00E40E4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Prensa y Difusión.</w:t>
            </w:r>
          </w:p>
        </w:tc>
      </w:tr>
      <w:tr w:rsidR="00E40E46" w:rsidRPr="00222519" w14:paraId="25233833"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9CF5B7" w14:textId="77777777" w:rsidR="00E40E46" w:rsidRPr="00222519" w:rsidRDefault="00E40E46" w:rsidP="00E40E4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1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5A8B17F7" w14:textId="509FB868" w:rsidR="00E40E46" w:rsidRPr="00222519" w:rsidRDefault="00975492" w:rsidP="00E40E46">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Departamento de Redes Sociales.</w:t>
            </w:r>
          </w:p>
        </w:tc>
      </w:tr>
      <w:tr w:rsidR="00E40E46" w:rsidRPr="00222519" w14:paraId="380D8DA4" w14:textId="77777777" w:rsidTr="0F715F11">
        <w:trPr>
          <w:trHeight w:val="300"/>
        </w:trPr>
        <w:tc>
          <w:tcPr>
            <w:tcW w:w="846" w:type="dxa"/>
            <w:tcBorders>
              <w:top w:val="nil"/>
              <w:left w:val="nil"/>
              <w:bottom w:val="nil"/>
              <w:right w:val="nil"/>
            </w:tcBorders>
            <w:shd w:val="clear" w:color="auto" w:fill="auto"/>
            <w:noWrap/>
            <w:vAlign w:val="bottom"/>
            <w:hideMark/>
          </w:tcPr>
          <w:p w14:paraId="532FC25C" w14:textId="77777777" w:rsidR="00E40E46" w:rsidRPr="00222519" w:rsidRDefault="00E40E46" w:rsidP="00E40E46">
            <w:pPr>
              <w:spacing w:after="0" w:line="240" w:lineRule="auto"/>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6A402859"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A58D1DF"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bottom"/>
            <w:hideMark/>
          </w:tcPr>
          <w:p w14:paraId="7C78354B"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2AA183EB"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14EAA03"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1DCEE30"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3AA6AA5"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1BCA3986" w14:textId="77777777" w:rsidR="00E40E46" w:rsidRPr="00222519" w:rsidRDefault="00E40E46" w:rsidP="00E40E46">
            <w:pPr>
              <w:spacing w:after="0" w:line="240" w:lineRule="auto"/>
              <w:rPr>
                <w:rFonts w:ascii="Arial" w:eastAsia="Times New Roman" w:hAnsi="Arial" w:cs="Arial"/>
                <w:sz w:val="24"/>
                <w:szCs w:val="24"/>
                <w:lang w:eastAsia="es-MX"/>
              </w:rPr>
            </w:pPr>
          </w:p>
        </w:tc>
      </w:tr>
      <w:tr w:rsidR="00E40E46" w:rsidRPr="00222519" w14:paraId="3B2D593A"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F9CC0"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40E46" w:rsidRPr="00222519" w14:paraId="091A1C59"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4DA10"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1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7BEE8967" w14:textId="77777777" w:rsidR="00E40E46" w:rsidRPr="00222519" w:rsidRDefault="00E40E46" w:rsidP="00E40E4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Comunicación</w:t>
            </w:r>
          </w:p>
        </w:tc>
      </w:tr>
      <w:tr w:rsidR="00E40E46" w:rsidRPr="00222519" w14:paraId="118999E4"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E3369"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996" w:type="dxa"/>
            <w:tcBorders>
              <w:top w:val="nil"/>
              <w:left w:val="nil"/>
              <w:bottom w:val="single" w:sz="4" w:space="0" w:color="auto"/>
              <w:right w:val="single" w:sz="4" w:space="0" w:color="auto"/>
            </w:tcBorders>
            <w:shd w:val="clear" w:color="auto" w:fill="auto"/>
            <w:noWrap/>
            <w:vAlign w:val="center"/>
            <w:hideMark/>
          </w:tcPr>
          <w:p w14:paraId="20C71C03"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18A62E7"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68" w:type="dxa"/>
            <w:tcBorders>
              <w:top w:val="nil"/>
              <w:left w:val="nil"/>
              <w:bottom w:val="single" w:sz="4" w:space="0" w:color="auto"/>
              <w:right w:val="single" w:sz="4" w:space="0" w:color="auto"/>
            </w:tcBorders>
            <w:shd w:val="clear" w:color="auto" w:fill="auto"/>
            <w:noWrap/>
            <w:vAlign w:val="center"/>
            <w:hideMark/>
          </w:tcPr>
          <w:p w14:paraId="0500FA29"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40E46" w:rsidRPr="00222519" w14:paraId="699096A5" w14:textId="77777777" w:rsidTr="0F715F11">
        <w:trPr>
          <w:trHeight w:val="41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6E16CA2"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92" w:type="dxa"/>
            <w:tcBorders>
              <w:top w:val="nil"/>
              <w:left w:val="nil"/>
              <w:bottom w:val="single" w:sz="4" w:space="0" w:color="auto"/>
              <w:right w:val="single" w:sz="4" w:space="0" w:color="auto"/>
            </w:tcBorders>
            <w:shd w:val="clear" w:color="auto" w:fill="auto"/>
            <w:noWrap/>
            <w:vAlign w:val="center"/>
            <w:hideMark/>
          </w:tcPr>
          <w:p w14:paraId="71117484"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AFDAD9"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89" w:type="dxa"/>
            <w:tcBorders>
              <w:top w:val="nil"/>
              <w:left w:val="nil"/>
              <w:bottom w:val="single" w:sz="4" w:space="0" w:color="auto"/>
              <w:right w:val="single" w:sz="4" w:space="0" w:color="auto"/>
            </w:tcBorders>
            <w:shd w:val="clear" w:color="auto" w:fill="auto"/>
            <w:noWrap/>
            <w:vAlign w:val="center"/>
            <w:hideMark/>
          </w:tcPr>
          <w:p w14:paraId="066B8A15"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996" w:type="dxa"/>
            <w:tcBorders>
              <w:top w:val="nil"/>
              <w:left w:val="nil"/>
              <w:bottom w:val="single" w:sz="4" w:space="0" w:color="auto"/>
              <w:right w:val="single" w:sz="4" w:space="0" w:color="auto"/>
            </w:tcBorders>
            <w:shd w:val="clear" w:color="auto" w:fill="auto"/>
            <w:noWrap/>
            <w:vAlign w:val="center"/>
            <w:hideMark/>
          </w:tcPr>
          <w:p w14:paraId="669CF389"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vAlign w:val="center"/>
            <w:hideMark/>
          </w:tcPr>
          <w:p w14:paraId="2E37B98B"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68" w:type="dxa"/>
            <w:tcBorders>
              <w:top w:val="nil"/>
              <w:left w:val="nil"/>
              <w:bottom w:val="single" w:sz="4" w:space="0" w:color="auto"/>
              <w:right w:val="single" w:sz="4" w:space="0" w:color="auto"/>
            </w:tcBorders>
            <w:shd w:val="clear" w:color="auto" w:fill="auto"/>
            <w:noWrap/>
            <w:vAlign w:val="center"/>
            <w:hideMark/>
          </w:tcPr>
          <w:p w14:paraId="2AD5DD1E"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E40E46" w:rsidRPr="00222519" w14:paraId="1A41EB86" w14:textId="77777777" w:rsidTr="0F715F11">
        <w:trPr>
          <w:trHeight w:val="300"/>
        </w:trPr>
        <w:tc>
          <w:tcPr>
            <w:tcW w:w="846" w:type="dxa"/>
            <w:tcBorders>
              <w:top w:val="nil"/>
              <w:left w:val="nil"/>
              <w:bottom w:val="nil"/>
              <w:right w:val="nil"/>
            </w:tcBorders>
            <w:shd w:val="clear" w:color="auto" w:fill="auto"/>
            <w:noWrap/>
            <w:vAlign w:val="bottom"/>
            <w:hideMark/>
          </w:tcPr>
          <w:p w14:paraId="6AF03478"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1C19DB74"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704AE5C"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bottom"/>
            <w:hideMark/>
          </w:tcPr>
          <w:p w14:paraId="79A1C241"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4DA638B7"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CDA9D1E"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9CA8387"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924C729" w14:textId="77777777" w:rsidR="00E40E46" w:rsidRPr="00222519" w:rsidRDefault="00E40E46" w:rsidP="00E40E46">
            <w:pPr>
              <w:spacing w:after="0" w:line="240" w:lineRule="auto"/>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32F91FB3" w14:textId="77777777" w:rsidR="00E40E46" w:rsidRPr="00222519" w:rsidRDefault="00E40E46" w:rsidP="00E40E46">
            <w:pPr>
              <w:spacing w:after="0" w:line="240" w:lineRule="auto"/>
              <w:rPr>
                <w:rFonts w:ascii="Arial" w:eastAsia="Times New Roman" w:hAnsi="Arial" w:cs="Arial"/>
                <w:sz w:val="24"/>
                <w:szCs w:val="24"/>
                <w:lang w:eastAsia="es-MX"/>
              </w:rPr>
            </w:pPr>
          </w:p>
        </w:tc>
      </w:tr>
      <w:tr w:rsidR="00E40E46" w:rsidRPr="00222519" w14:paraId="725ECA84"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530D2"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40E46" w:rsidRPr="00222519" w14:paraId="06902EB8" w14:textId="77777777" w:rsidTr="0F715F11">
        <w:trPr>
          <w:trHeight w:val="67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C2F40"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51FD897C" w14:textId="7D740EEF" w:rsidR="00E40E46" w:rsidRPr="00222519" w:rsidRDefault="0F715F11" w:rsidP="00E40E4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40E46" w:rsidRPr="00222519" w14:paraId="240EF90B"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D060F"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1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5FBE56A6" w14:textId="77777777" w:rsidR="00E40E46" w:rsidRPr="00222519" w:rsidRDefault="00E40E46" w:rsidP="00E40E4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E40E46" w:rsidRPr="00222519" w14:paraId="2667BED5" w14:textId="77777777" w:rsidTr="0F715F11">
        <w:trPr>
          <w:trHeight w:val="9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4F38F"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3AB0A99D" w14:textId="77777777" w:rsidR="00E40E46" w:rsidRPr="00222519" w:rsidRDefault="00E40E46" w:rsidP="00E40E4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Relaciones públicas, ciencias del lenguaje, tecnología de la información, sistemas de información, prensa y medios de comunicación de masas.</w:t>
            </w:r>
          </w:p>
        </w:tc>
      </w:tr>
      <w:tr w:rsidR="00E40E46" w:rsidRPr="00222519" w14:paraId="0A65A5FE" w14:textId="77777777" w:rsidTr="0F715F11">
        <w:trPr>
          <w:trHeight w:val="76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0C033"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1EAA6807" w14:textId="7762B080" w:rsidR="00E40E46" w:rsidRPr="00222519" w:rsidRDefault="00E40E46" w:rsidP="00E40E4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E40E46" w:rsidRPr="00222519" w14:paraId="5BC91CE1" w14:textId="77777777" w:rsidTr="0F715F11">
        <w:trPr>
          <w:trHeight w:val="630"/>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DC5C1"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106" w:type="dxa"/>
            <w:gridSpan w:val="5"/>
            <w:tcBorders>
              <w:top w:val="single" w:sz="4" w:space="0" w:color="auto"/>
              <w:left w:val="nil"/>
              <w:bottom w:val="single" w:sz="4" w:space="0" w:color="auto"/>
              <w:right w:val="single" w:sz="4" w:space="0" w:color="auto"/>
            </w:tcBorders>
            <w:shd w:val="clear" w:color="auto" w:fill="auto"/>
            <w:vAlign w:val="center"/>
            <w:hideMark/>
          </w:tcPr>
          <w:p w14:paraId="57B87E10" w14:textId="77777777" w:rsidR="00E40E46" w:rsidRPr="00222519" w:rsidRDefault="00E40E46" w:rsidP="00E40E4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Comunicación, Gestión del Tiempo, Planeación y Organización, Orientación a Resultados y Trabajo en Equipo.</w:t>
            </w:r>
          </w:p>
        </w:tc>
      </w:tr>
      <w:tr w:rsidR="00E40E46" w:rsidRPr="00222519" w14:paraId="2892EEB9"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5C140" w14:textId="3283AA1B" w:rsidR="00E40E46" w:rsidRPr="00222519" w:rsidRDefault="00B82F97" w:rsidP="00E40E46">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1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53B3821A"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40E46" w:rsidRPr="00222519" w14:paraId="05EFF571" w14:textId="77777777" w:rsidTr="0F715F11">
        <w:trPr>
          <w:trHeight w:val="315"/>
        </w:trPr>
        <w:tc>
          <w:tcPr>
            <w:tcW w:w="3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CE96E"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1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60F3D99B"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40E46" w:rsidRPr="00222519" w14:paraId="727AAF39" w14:textId="77777777" w:rsidTr="0F715F11">
        <w:trPr>
          <w:trHeight w:val="315"/>
        </w:trPr>
        <w:tc>
          <w:tcPr>
            <w:tcW w:w="846" w:type="dxa"/>
            <w:tcBorders>
              <w:top w:val="nil"/>
              <w:left w:val="nil"/>
              <w:bottom w:val="nil"/>
              <w:right w:val="nil"/>
            </w:tcBorders>
            <w:shd w:val="clear" w:color="auto" w:fill="auto"/>
            <w:noWrap/>
            <w:vAlign w:val="center"/>
            <w:hideMark/>
          </w:tcPr>
          <w:p w14:paraId="61A79344"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center"/>
            <w:hideMark/>
          </w:tcPr>
          <w:p w14:paraId="74C97FC7"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7137DA98"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989" w:type="dxa"/>
            <w:tcBorders>
              <w:top w:val="nil"/>
              <w:left w:val="nil"/>
              <w:bottom w:val="nil"/>
              <w:right w:val="nil"/>
            </w:tcBorders>
            <w:shd w:val="clear" w:color="auto" w:fill="auto"/>
            <w:noWrap/>
            <w:vAlign w:val="center"/>
            <w:hideMark/>
          </w:tcPr>
          <w:p w14:paraId="06C9E93E"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0B0591EB"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FBBA628"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CE238CE"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DA9FC71"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c>
          <w:tcPr>
            <w:tcW w:w="1168" w:type="dxa"/>
            <w:tcBorders>
              <w:top w:val="nil"/>
              <w:left w:val="nil"/>
              <w:bottom w:val="nil"/>
              <w:right w:val="nil"/>
            </w:tcBorders>
            <w:shd w:val="clear" w:color="auto" w:fill="auto"/>
            <w:noWrap/>
            <w:vAlign w:val="bottom"/>
            <w:hideMark/>
          </w:tcPr>
          <w:p w14:paraId="5D467170" w14:textId="77777777" w:rsidR="00E40E46" w:rsidRPr="00222519" w:rsidRDefault="00E40E46" w:rsidP="00E40E46">
            <w:pPr>
              <w:spacing w:after="0" w:line="240" w:lineRule="auto"/>
              <w:jc w:val="center"/>
              <w:rPr>
                <w:rFonts w:ascii="Arial" w:eastAsia="Times New Roman" w:hAnsi="Arial" w:cs="Arial"/>
                <w:sz w:val="24"/>
                <w:szCs w:val="24"/>
                <w:lang w:eastAsia="es-MX"/>
              </w:rPr>
            </w:pPr>
          </w:p>
        </w:tc>
      </w:tr>
      <w:tr w:rsidR="00E40E46" w:rsidRPr="00222519" w14:paraId="2B5E617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1203B"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40E46" w:rsidRPr="00222519" w14:paraId="61390EAC"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ECDA02A" w14:textId="77777777" w:rsidR="00E40E46" w:rsidRPr="00222519" w:rsidRDefault="00E40E46" w:rsidP="00E40E4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bottom"/>
            <w:hideMark/>
          </w:tcPr>
          <w:p w14:paraId="11866339"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3" w:type="dxa"/>
            <w:gridSpan w:val="2"/>
            <w:tcBorders>
              <w:top w:val="single" w:sz="4" w:space="0" w:color="auto"/>
              <w:left w:val="nil"/>
              <w:bottom w:val="single" w:sz="4" w:space="0" w:color="auto"/>
              <w:right w:val="single" w:sz="4" w:space="0" w:color="auto"/>
            </w:tcBorders>
            <w:shd w:val="clear" w:color="auto" w:fill="auto"/>
            <w:noWrap/>
            <w:vAlign w:val="bottom"/>
            <w:hideMark/>
          </w:tcPr>
          <w:p w14:paraId="6B992DC3" w14:textId="77777777" w:rsidR="00E40E46" w:rsidRPr="00222519" w:rsidRDefault="00E40E46" w:rsidP="00E40E4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1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6E7D8A8C" w14:textId="77777777" w:rsidR="00E40E46" w:rsidRPr="00222519" w:rsidRDefault="00E40E46" w:rsidP="00E40E4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D6FE7DE" w14:textId="77777777" w:rsidR="00E40E46" w:rsidRPr="00222519" w:rsidRDefault="00E40E46">
      <w:pPr>
        <w:rPr>
          <w:rFonts w:ascii="Arial" w:hAnsi="Arial" w:cs="Arial"/>
          <w:b/>
          <w:sz w:val="24"/>
          <w:szCs w:val="24"/>
        </w:rPr>
      </w:pPr>
      <w:r w:rsidRPr="00222519">
        <w:rPr>
          <w:rFonts w:ascii="Arial" w:hAnsi="Arial" w:cs="Arial"/>
          <w:b/>
          <w:sz w:val="24"/>
          <w:szCs w:val="24"/>
        </w:rPr>
        <w:br w:type="page"/>
      </w:r>
    </w:p>
    <w:p w14:paraId="1A03E4E5" w14:textId="7F0C52FE" w:rsidR="00E40E46" w:rsidRPr="00975492" w:rsidRDefault="00DD211F" w:rsidP="00975492">
      <w:pPr>
        <w:pStyle w:val="Ttulo2"/>
        <w:rPr>
          <w:rFonts w:ascii="Arial" w:hAnsi="Arial" w:cs="Arial"/>
          <w:b/>
          <w:color w:val="000000" w:themeColor="text1"/>
          <w:sz w:val="24"/>
          <w:szCs w:val="24"/>
        </w:rPr>
      </w:pPr>
      <w:bookmarkStart w:id="91" w:name="_Toc101525541"/>
      <w:r w:rsidRPr="00DD211F">
        <w:rPr>
          <w:noProof/>
          <w:color w:val="FFFFFF" w:themeColor="background1"/>
        </w:rPr>
        <w:lastRenderedPageBreak/>
        <mc:AlternateContent>
          <mc:Choice Requires="wps">
            <w:drawing>
              <wp:anchor distT="0" distB="0" distL="114300" distR="114300" simplePos="0" relativeHeight="251941888" behindDoc="0" locked="0" layoutInCell="1" allowOverlap="1" wp14:anchorId="0903B6EA" wp14:editId="13271966">
                <wp:simplePos x="0" y="0"/>
                <wp:positionH relativeFrom="margin">
                  <wp:align>left</wp:align>
                </wp:positionH>
                <wp:positionV relativeFrom="paragraph">
                  <wp:posOffset>263525</wp:posOffset>
                </wp:positionV>
                <wp:extent cx="5600700" cy="447675"/>
                <wp:effectExtent l="0" t="0" r="19050" b="28575"/>
                <wp:wrapSquare wrapText="bothSides"/>
                <wp:docPr id="35" name="Rectángulo 35"/>
                <wp:cNvGraphicFramePr/>
                <a:graphic xmlns:a="http://schemas.openxmlformats.org/drawingml/2006/main">
                  <a:graphicData uri="http://schemas.microsoft.com/office/word/2010/wordprocessingShape">
                    <wps:wsp>
                      <wps:cNvSpPr/>
                      <wps:spPr>
                        <a:xfrm>
                          <a:off x="0" y="0"/>
                          <a:ext cx="5600700" cy="4476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1D1EE2"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53679AC" w14:textId="16A17EE6" w:rsidR="00272F16" w:rsidRDefault="00272F16" w:rsidP="00DD211F">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XV. </w:t>
                            </w:r>
                            <w:r w:rsidRPr="00222519">
                              <w:rPr>
                                <w:rFonts w:ascii="Arial" w:hAnsi="Arial" w:cs="Arial"/>
                                <w:b/>
                                <w:sz w:val="24"/>
                                <w:szCs w:val="24"/>
                              </w:rPr>
                              <w:t>OFICINA DE PRENSA Y DIFUSIÓN</w:t>
                            </w:r>
                            <w:r>
                              <w:rPr>
                                <w:rFonts w:ascii="Arial" w:hAnsi="Arial" w:cs="Arial"/>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3B6EA" id="Rectángulo 35" o:spid="_x0000_s1033" style="position:absolute;margin-left:0;margin-top:20.75pt;width:441pt;height:35.25pt;z-index:251941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" fillcolor="#00b0f0" strokecolor="#00b0f0" strokeweight="2pt">
                <v:textbox>
                  <w:txbxContent>
                    <w:p w14:paraId="211D1EE2" w14:textId="77777777" w:rsidR="00272F16" w:rsidRDefault="00272F16" w:rsidP="00DD211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53679AC" w14:textId="16A17EE6" w:rsidR="00272F16" w:rsidRDefault="00272F16" w:rsidP="00DD211F">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XV. </w:t>
                      </w:r>
                      <w:r w:rsidRPr="00222519">
                        <w:rPr>
                          <w:rFonts w:ascii="Arial" w:hAnsi="Arial" w:cs="Arial"/>
                          <w:b/>
                          <w:sz w:val="24"/>
                          <w:szCs w:val="24"/>
                        </w:rPr>
                        <w:t>OFICINA DE PRENSA Y DIFUSIÓN</w:t>
                      </w:r>
                      <w:r>
                        <w:rPr>
                          <w:rFonts w:ascii="Arial" w:hAnsi="Arial" w:cs="Arial"/>
                          <w:b/>
                          <w:sz w:val="24"/>
                          <w:szCs w:val="24"/>
                        </w:rPr>
                        <w:t xml:space="preserve"> </w:t>
                      </w:r>
                    </w:p>
                  </w:txbxContent>
                </v:textbox>
                <w10:wrap type="square" anchorx="margin"/>
              </v:rect>
            </w:pict>
          </mc:Fallback>
        </mc:AlternateContent>
      </w:r>
      <w:r w:rsidR="00E40E46" w:rsidRPr="00975492">
        <w:rPr>
          <w:rFonts w:ascii="Arial" w:hAnsi="Arial" w:cs="Arial"/>
          <w:b/>
          <w:color w:val="000000" w:themeColor="text1"/>
          <w:sz w:val="24"/>
          <w:szCs w:val="24"/>
        </w:rPr>
        <w:t>CÉDULA DE OBJETIVO Y FUNCIONES</w:t>
      </w:r>
      <w:bookmarkEnd w:id="91"/>
      <w:r w:rsidR="00E40E46" w:rsidRPr="00975492">
        <w:rPr>
          <w:rFonts w:ascii="Arial" w:hAnsi="Arial" w:cs="Arial"/>
          <w:b/>
          <w:color w:val="000000" w:themeColor="text1"/>
          <w:sz w:val="24"/>
          <w:szCs w:val="24"/>
        </w:rPr>
        <w:t xml:space="preserve"> </w:t>
      </w:r>
    </w:p>
    <w:bookmarkEnd w:id="90"/>
    <w:p w14:paraId="2D695981" w14:textId="628DEC5B" w:rsidR="00DD211F" w:rsidRDefault="00DD211F" w:rsidP="00E17735">
      <w:pPr>
        <w:jc w:val="both"/>
        <w:rPr>
          <w:rFonts w:ascii="Arial" w:hAnsi="Arial" w:cs="Arial"/>
          <w:b/>
          <w:bCs/>
          <w:sz w:val="24"/>
          <w:szCs w:val="24"/>
        </w:rPr>
      </w:pPr>
    </w:p>
    <w:p w14:paraId="7D1FC616" w14:textId="2B9FD2DE" w:rsidR="00E17735" w:rsidRPr="00222519" w:rsidRDefault="00E17735" w:rsidP="00E17735">
      <w:pPr>
        <w:jc w:val="both"/>
        <w:rPr>
          <w:rFonts w:ascii="Arial" w:hAnsi="Arial" w:cs="Arial"/>
          <w:b/>
          <w:bCs/>
          <w:sz w:val="24"/>
          <w:szCs w:val="24"/>
        </w:rPr>
      </w:pPr>
      <w:r w:rsidRPr="00222519">
        <w:rPr>
          <w:rFonts w:ascii="Arial" w:hAnsi="Arial" w:cs="Arial"/>
          <w:b/>
          <w:bCs/>
          <w:sz w:val="24"/>
          <w:szCs w:val="24"/>
        </w:rPr>
        <w:t>Objetivo:</w:t>
      </w:r>
    </w:p>
    <w:p w14:paraId="501F9D49" w14:textId="77777777" w:rsidR="00557CE1" w:rsidRPr="00222519" w:rsidRDefault="00557CE1" w:rsidP="00E17735">
      <w:pPr>
        <w:jc w:val="both"/>
        <w:rPr>
          <w:rFonts w:ascii="Arial" w:hAnsi="Arial" w:cs="Arial"/>
          <w:color w:val="222222"/>
          <w:sz w:val="24"/>
          <w:szCs w:val="24"/>
          <w:shd w:val="clear" w:color="auto" w:fill="FFFFFF"/>
        </w:rPr>
      </w:pPr>
      <w:r w:rsidRPr="00222519">
        <w:rPr>
          <w:rFonts w:ascii="Arial" w:hAnsi="Arial" w:cs="Arial"/>
          <w:color w:val="222222"/>
          <w:sz w:val="24"/>
          <w:szCs w:val="24"/>
          <w:shd w:val="clear" w:color="auto" w:fill="FFFFFF"/>
        </w:rPr>
        <w:t>Realizar comunicados y cobertura fotográfica de los eventos para mantener actualizada la memoria gráfica y apoyar a los medios de comunicación de la Secretaría, cumpliendo las metas de difusión planteadas por la Dirección de Comunicación.</w:t>
      </w:r>
    </w:p>
    <w:p w14:paraId="57CC78B2" w14:textId="3DAD7B89" w:rsidR="002726AB" w:rsidRPr="00222519" w:rsidRDefault="002726AB" w:rsidP="002726AB">
      <w:pPr>
        <w:jc w:val="center"/>
        <w:rPr>
          <w:rFonts w:ascii="Arial" w:hAnsi="Arial" w:cs="Arial"/>
          <w:b/>
          <w:bCs/>
          <w:sz w:val="24"/>
          <w:szCs w:val="24"/>
        </w:rPr>
      </w:pPr>
      <w:r w:rsidRPr="00222519">
        <w:rPr>
          <w:rFonts w:ascii="Arial" w:hAnsi="Arial" w:cs="Arial"/>
          <w:b/>
          <w:bCs/>
          <w:sz w:val="24"/>
          <w:szCs w:val="24"/>
        </w:rPr>
        <w:t>Funciones</w:t>
      </w:r>
    </w:p>
    <w:p w14:paraId="48E6DC38" w14:textId="04554F36" w:rsidR="00E17735" w:rsidRPr="00222519" w:rsidRDefault="00653DD7" w:rsidP="00E17735">
      <w:pPr>
        <w:jc w:val="both"/>
        <w:rPr>
          <w:rFonts w:ascii="Arial" w:hAnsi="Arial" w:cs="Arial"/>
          <w:sz w:val="24"/>
          <w:szCs w:val="24"/>
        </w:rPr>
      </w:pPr>
      <w:r w:rsidRPr="00222519">
        <w:rPr>
          <w:rFonts w:ascii="Arial" w:hAnsi="Arial" w:cs="Arial"/>
          <w:b/>
          <w:bCs/>
          <w:sz w:val="24"/>
          <w:szCs w:val="24"/>
        </w:rPr>
        <w:t>Sustantivas:</w:t>
      </w:r>
    </w:p>
    <w:p w14:paraId="20FA8460" w14:textId="7DD1752A"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Aplicar las líneas de comunicación en los textos y mensajes elaborados, para conservar la imagen institucional del Manual de Identidad proporcionado por la Dirección de Comunicación</w:t>
      </w:r>
      <w:r>
        <w:rPr>
          <w:rFonts w:ascii="Arial" w:eastAsia="Times New Roman" w:hAnsi="Arial" w:cs="Arial"/>
          <w:color w:val="000000"/>
          <w:sz w:val="24"/>
          <w:lang w:eastAsia="es-MX"/>
        </w:rPr>
        <w:t>;</w:t>
      </w:r>
    </w:p>
    <w:p w14:paraId="45B51F41" w14:textId="20FA7C2B"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Redactar textos de diseños, felicitaciones y contenidos institucionales, para la difusión de los programas y actividades, de acuerdo a la programación de la Dirección de Comunicación</w:t>
      </w:r>
      <w:r>
        <w:rPr>
          <w:rFonts w:ascii="Arial" w:eastAsia="Times New Roman" w:hAnsi="Arial" w:cs="Arial"/>
          <w:color w:val="000000"/>
          <w:sz w:val="24"/>
          <w:lang w:eastAsia="es-MX"/>
        </w:rPr>
        <w:t>;</w:t>
      </w:r>
    </w:p>
    <w:p w14:paraId="507CEC49" w14:textId="22F32D21"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Redactar e incluir las acciones y campañas de educación social en los comunicados y avisos, para mantener informada a la población y cumplir lo establecido por la Dirección de Comunicación</w:t>
      </w:r>
      <w:r>
        <w:rPr>
          <w:rFonts w:ascii="Arial" w:eastAsia="Times New Roman" w:hAnsi="Arial" w:cs="Arial"/>
          <w:color w:val="000000"/>
          <w:sz w:val="24"/>
          <w:lang w:eastAsia="es-MX"/>
        </w:rPr>
        <w:t>;</w:t>
      </w:r>
      <w:r w:rsidRPr="00975492">
        <w:rPr>
          <w:rFonts w:ascii="Arial" w:eastAsia="Times New Roman" w:hAnsi="Arial" w:cs="Arial"/>
          <w:color w:val="000000"/>
          <w:sz w:val="24"/>
          <w:lang w:eastAsia="es-MX"/>
        </w:rPr>
        <w:t xml:space="preserve">  </w:t>
      </w:r>
    </w:p>
    <w:p w14:paraId="63818708" w14:textId="1E9C8555"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Elaborar comunicados y notas de prensa, para cumplir la estrategia de difusión planteada por la Dirección de Comunicación</w:t>
      </w:r>
      <w:r>
        <w:rPr>
          <w:rFonts w:ascii="Arial" w:eastAsia="Times New Roman" w:hAnsi="Arial" w:cs="Arial"/>
          <w:color w:val="000000"/>
          <w:sz w:val="24"/>
          <w:lang w:eastAsia="es-MX"/>
        </w:rPr>
        <w:t>;</w:t>
      </w:r>
    </w:p>
    <w:p w14:paraId="7B2627ED" w14:textId="581D5DE9"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Enviar y compartir los comunicados y materiales elaborados a contactos de prensa y medios de comunicación, a través de medios digitales, para cumplir con las metas de difusión planteadas por la Dirección de Comunicación</w:t>
      </w:r>
      <w:r>
        <w:rPr>
          <w:rFonts w:ascii="Arial" w:eastAsia="Times New Roman" w:hAnsi="Arial" w:cs="Arial"/>
          <w:color w:val="000000"/>
          <w:sz w:val="24"/>
          <w:lang w:eastAsia="es-MX"/>
        </w:rPr>
        <w:t>;</w:t>
      </w:r>
    </w:p>
    <w:p w14:paraId="01D6B021" w14:textId="560014E9"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Detectar en las noticias publicadas por los diferentes medios de comunicación los temas en materia de desarrollo social, para la elaboración de la síntesis de información</w:t>
      </w:r>
      <w:r>
        <w:rPr>
          <w:rFonts w:ascii="Arial" w:eastAsia="Times New Roman" w:hAnsi="Arial" w:cs="Arial"/>
          <w:color w:val="000000"/>
          <w:sz w:val="24"/>
          <w:lang w:eastAsia="es-MX"/>
        </w:rPr>
        <w:t>;</w:t>
      </w:r>
    </w:p>
    <w:p w14:paraId="242F8D60" w14:textId="15E37203"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Cubrir los eventos y actividades de la dependencia, para recopilar el acervo de los programas, acciones y acciones que realiza la Secretaría</w:t>
      </w:r>
      <w:r>
        <w:rPr>
          <w:rFonts w:ascii="Arial" w:eastAsia="Times New Roman" w:hAnsi="Arial" w:cs="Arial"/>
          <w:color w:val="000000"/>
          <w:sz w:val="24"/>
          <w:lang w:eastAsia="es-MX"/>
        </w:rPr>
        <w:t>;</w:t>
      </w:r>
      <w:r w:rsidRPr="00975492">
        <w:rPr>
          <w:rFonts w:ascii="Arial" w:eastAsia="Times New Roman" w:hAnsi="Arial" w:cs="Arial"/>
          <w:color w:val="000000"/>
          <w:sz w:val="24"/>
          <w:lang w:eastAsia="es-MX"/>
        </w:rPr>
        <w:t xml:space="preserve"> </w:t>
      </w:r>
    </w:p>
    <w:p w14:paraId="4F4F55DF" w14:textId="0C1AD30A" w:rsidR="00975492" w:rsidRPr="00975492" w:rsidRDefault="00975492" w:rsidP="0021538C">
      <w:pPr>
        <w:pStyle w:val="Prrafodelista"/>
        <w:numPr>
          <w:ilvl w:val="0"/>
          <w:numId w:val="116"/>
        </w:numPr>
        <w:spacing w:after="0" w:line="276" w:lineRule="auto"/>
        <w:jc w:val="both"/>
        <w:rPr>
          <w:rFonts w:ascii="Arial" w:eastAsia="Times New Roman" w:hAnsi="Arial" w:cs="Arial"/>
          <w:color w:val="000000"/>
          <w:sz w:val="24"/>
          <w:lang w:eastAsia="es-MX"/>
        </w:rPr>
      </w:pPr>
      <w:r w:rsidRPr="00975492">
        <w:rPr>
          <w:rFonts w:ascii="Arial" w:eastAsia="Times New Roman" w:hAnsi="Arial" w:cs="Arial"/>
          <w:color w:val="000000"/>
          <w:sz w:val="24"/>
          <w:lang w:eastAsia="es-MX"/>
        </w:rPr>
        <w:t>Auxiliar en la atención a la prensa y diferentes medios de comunicación, para una mayor y mejor difusión de las actividades</w:t>
      </w:r>
      <w:r>
        <w:rPr>
          <w:rFonts w:ascii="Arial" w:eastAsia="Times New Roman" w:hAnsi="Arial" w:cs="Arial"/>
          <w:color w:val="000000"/>
          <w:sz w:val="24"/>
          <w:lang w:eastAsia="es-MX"/>
        </w:rPr>
        <w:t>;</w:t>
      </w:r>
    </w:p>
    <w:p w14:paraId="669C391E" w14:textId="6BF47B97" w:rsidR="00E17735" w:rsidRPr="00222519" w:rsidRDefault="00E17735" w:rsidP="00E17735">
      <w:pPr>
        <w:spacing w:after="0" w:line="240" w:lineRule="auto"/>
        <w:jc w:val="both"/>
        <w:rPr>
          <w:rFonts w:ascii="Arial" w:eastAsia="Times New Roman" w:hAnsi="Arial" w:cs="Arial"/>
          <w:color w:val="000000"/>
          <w:sz w:val="24"/>
          <w:szCs w:val="24"/>
          <w:lang w:eastAsia="es-MX"/>
        </w:rPr>
      </w:pPr>
    </w:p>
    <w:p w14:paraId="4817E508" w14:textId="77777777" w:rsidR="00975492" w:rsidRDefault="00975492" w:rsidP="00E17735">
      <w:pPr>
        <w:jc w:val="both"/>
        <w:rPr>
          <w:rFonts w:ascii="Arial" w:hAnsi="Arial" w:cs="Arial"/>
          <w:b/>
          <w:bCs/>
          <w:sz w:val="24"/>
          <w:szCs w:val="24"/>
        </w:rPr>
      </w:pPr>
    </w:p>
    <w:p w14:paraId="1F021882" w14:textId="77777777" w:rsidR="00975492" w:rsidRDefault="00975492" w:rsidP="00E17735">
      <w:pPr>
        <w:jc w:val="both"/>
        <w:rPr>
          <w:rFonts w:ascii="Arial" w:hAnsi="Arial" w:cs="Arial"/>
          <w:b/>
          <w:bCs/>
          <w:sz w:val="24"/>
          <w:szCs w:val="24"/>
        </w:rPr>
      </w:pPr>
    </w:p>
    <w:p w14:paraId="72EF83D8" w14:textId="57BA3EA5" w:rsidR="00E17735" w:rsidRPr="00222519" w:rsidRDefault="00653DD7" w:rsidP="00E17735">
      <w:pPr>
        <w:jc w:val="both"/>
        <w:rPr>
          <w:rFonts w:ascii="Arial" w:hAnsi="Arial" w:cs="Arial"/>
          <w:sz w:val="24"/>
          <w:szCs w:val="24"/>
        </w:rPr>
      </w:pPr>
      <w:r w:rsidRPr="00222519">
        <w:rPr>
          <w:rFonts w:ascii="Arial" w:hAnsi="Arial" w:cs="Arial"/>
          <w:b/>
          <w:bCs/>
          <w:sz w:val="24"/>
          <w:szCs w:val="24"/>
        </w:rPr>
        <w:lastRenderedPageBreak/>
        <w:t>Genéricas:</w:t>
      </w:r>
    </w:p>
    <w:p w14:paraId="1D3640DA" w14:textId="77777777" w:rsidR="00E17735" w:rsidRPr="00222519" w:rsidRDefault="00E17735" w:rsidP="00E17735">
      <w:pPr>
        <w:spacing w:after="0" w:line="240" w:lineRule="auto"/>
        <w:jc w:val="both"/>
        <w:rPr>
          <w:rFonts w:ascii="Arial" w:eastAsia="Times New Roman" w:hAnsi="Arial" w:cs="Arial"/>
          <w:color w:val="000000"/>
          <w:sz w:val="24"/>
          <w:szCs w:val="24"/>
          <w:lang w:eastAsia="es-MX"/>
        </w:rPr>
      </w:pPr>
    </w:p>
    <w:p w14:paraId="294B0E9D" w14:textId="3D4A5140" w:rsidR="00975492" w:rsidRPr="00975492" w:rsidRDefault="00975492" w:rsidP="0021538C">
      <w:pPr>
        <w:pStyle w:val="Prrafodelista"/>
        <w:numPr>
          <w:ilvl w:val="0"/>
          <w:numId w:val="116"/>
        </w:numPr>
        <w:spacing w:line="276" w:lineRule="auto"/>
        <w:jc w:val="both"/>
        <w:rPr>
          <w:rFonts w:ascii="Arial" w:hAnsi="Arial" w:cs="Arial"/>
          <w:color w:val="000000"/>
          <w:sz w:val="24"/>
        </w:rPr>
      </w:pPr>
      <w:bookmarkStart w:id="92" w:name="_Toc76557239"/>
      <w:bookmarkStart w:id="93" w:name="_Toc82783360"/>
      <w:bookmarkStart w:id="94" w:name="_Toc101525542"/>
      <w:r w:rsidRPr="00975492">
        <w:rPr>
          <w:rFonts w:ascii="Arial" w:hAnsi="Arial" w:cs="Arial"/>
          <w:color w:val="000000"/>
          <w:sz w:val="24"/>
        </w:rPr>
        <w:t xml:space="preserve">Compilar la información solicitada por el (la) </w:t>
      </w:r>
      <w:proofErr w:type="gramStart"/>
      <w:r w:rsidRPr="00975492">
        <w:rPr>
          <w:rFonts w:ascii="Arial" w:hAnsi="Arial" w:cs="Arial"/>
          <w:color w:val="000000"/>
          <w:sz w:val="24"/>
        </w:rPr>
        <w:t>Director</w:t>
      </w:r>
      <w:proofErr w:type="gramEnd"/>
      <w:r w:rsidRPr="00975492">
        <w:rPr>
          <w:rFonts w:ascii="Arial" w:hAnsi="Arial" w:cs="Arial"/>
          <w:color w:val="000000"/>
          <w:sz w:val="24"/>
        </w:rPr>
        <w:t xml:space="preserve"> (a) sobre los avances técnicos y operativos, de las actividades, acciones y programas para elaborar los informes y dictámenes de la Unidad Administrativa</w:t>
      </w:r>
      <w:r>
        <w:rPr>
          <w:rFonts w:ascii="Arial" w:hAnsi="Arial" w:cs="Arial"/>
          <w:color w:val="000000"/>
          <w:sz w:val="24"/>
        </w:rPr>
        <w:t>;</w:t>
      </w:r>
    </w:p>
    <w:p w14:paraId="3F7C70CE" w14:textId="31F057DE" w:rsidR="00975492" w:rsidRPr="00975492" w:rsidRDefault="00975492" w:rsidP="0021538C">
      <w:pPr>
        <w:pStyle w:val="Prrafodelista"/>
        <w:numPr>
          <w:ilvl w:val="0"/>
          <w:numId w:val="116"/>
        </w:numPr>
        <w:spacing w:line="276" w:lineRule="auto"/>
        <w:jc w:val="both"/>
        <w:rPr>
          <w:rFonts w:ascii="Arial" w:hAnsi="Arial" w:cs="Arial"/>
          <w:color w:val="000000"/>
          <w:sz w:val="24"/>
        </w:rPr>
      </w:pPr>
      <w:r w:rsidRPr="00975492">
        <w:rPr>
          <w:rFonts w:ascii="Arial" w:hAnsi="Arial" w:cs="Arial"/>
          <w:color w:val="000000"/>
          <w:sz w:val="24"/>
        </w:rPr>
        <w:t>Elaborar sus funciones y procedimientos de la unidad administrativa a su cargo, para la mejora continua del funcionamiento y desarrollo institucional de la Secretaría</w:t>
      </w:r>
      <w:r>
        <w:rPr>
          <w:rFonts w:ascii="Arial" w:hAnsi="Arial" w:cs="Arial"/>
          <w:color w:val="000000"/>
          <w:sz w:val="24"/>
        </w:rPr>
        <w:t>;</w:t>
      </w:r>
    </w:p>
    <w:p w14:paraId="24006B86" w14:textId="5F4A045A" w:rsidR="00975492" w:rsidRPr="00975492" w:rsidRDefault="00975492" w:rsidP="0021538C">
      <w:pPr>
        <w:pStyle w:val="Prrafodelista"/>
        <w:numPr>
          <w:ilvl w:val="0"/>
          <w:numId w:val="116"/>
        </w:numPr>
        <w:spacing w:line="276" w:lineRule="auto"/>
        <w:jc w:val="both"/>
        <w:rPr>
          <w:rFonts w:ascii="Arial" w:hAnsi="Arial" w:cs="Arial"/>
          <w:color w:val="000000"/>
          <w:sz w:val="24"/>
        </w:rPr>
      </w:pPr>
      <w:r w:rsidRPr="00975492">
        <w:rPr>
          <w:rFonts w:ascii="Arial" w:hAnsi="Arial" w:cs="Arial"/>
          <w:color w:val="000000"/>
          <w:sz w:val="24"/>
        </w:rPr>
        <w:t>Elaborar los requerimientos de información solicitados por la Unidad de Transparencia de la Secretaría, para dar respuesta y cumplimiento a la normatividad aplicable</w:t>
      </w:r>
      <w:r>
        <w:rPr>
          <w:rFonts w:ascii="Arial" w:hAnsi="Arial" w:cs="Arial"/>
          <w:color w:val="000000"/>
          <w:sz w:val="24"/>
        </w:rPr>
        <w:t>;</w:t>
      </w:r>
    </w:p>
    <w:p w14:paraId="3F29C19B" w14:textId="51285D2E" w:rsidR="00975492" w:rsidRPr="00975492" w:rsidRDefault="00975492" w:rsidP="0021538C">
      <w:pPr>
        <w:pStyle w:val="Prrafodelista"/>
        <w:numPr>
          <w:ilvl w:val="0"/>
          <w:numId w:val="116"/>
        </w:numPr>
        <w:spacing w:line="276" w:lineRule="auto"/>
        <w:jc w:val="both"/>
        <w:rPr>
          <w:rFonts w:ascii="Arial" w:hAnsi="Arial" w:cs="Arial"/>
          <w:color w:val="000000"/>
          <w:sz w:val="24"/>
        </w:rPr>
      </w:pPr>
      <w:r w:rsidRPr="00975492">
        <w:rPr>
          <w:rFonts w:ascii="Arial" w:hAnsi="Arial" w:cs="Arial"/>
          <w:color w:val="000000"/>
          <w:sz w:val="24"/>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hAnsi="Arial" w:cs="Arial"/>
          <w:color w:val="000000"/>
          <w:sz w:val="24"/>
        </w:rPr>
        <w:t>;</w:t>
      </w:r>
    </w:p>
    <w:p w14:paraId="3FF52D8D" w14:textId="195C39F2" w:rsidR="00975492" w:rsidRPr="00975492" w:rsidRDefault="00975492" w:rsidP="0021538C">
      <w:pPr>
        <w:pStyle w:val="Prrafodelista"/>
        <w:numPr>
          <w:ilvl w:val="0"/>
          <w:numId w:val="116"/>
        </w:numPr>
        <w:spacing w:line="276" w:lineRule="auto"/>
        <w:jc w:val="both"/>
        <w:rPr>
          <w:rFonts w:ascii="Arial" w:hAnsi="Arial" w:cs="Arial"/>
          <w:color w:val="000000"/>
          <w:sz w:val="24"/>
        </w:rPr>
      </w:pPr>
      <w:r w:rsidRPr="00975492">
        <w:rPr>
          <w:rFonts w:ascii="Arial" w:hAnsi="Arial" w:cs="Arial"/>
          <w:color w:val="000000"/>
          <w:sz w:val="24"/>
        </w:rPr>
        <w:t xml:space="preserve">Registrar la documentación de los archivos y la información generada por </w:t>
      </w:r>
      <w:r>
        <w:rPr>
          <w:rFonts w:ascii="Arial" w:hAnsi="Arial" w:cs="Arial"/>
          <w:color w:val="000000"/>
          <w:sz w:val="24"/>
        </w:rPr>
        <w:t>d</w:t>
      </w:r>
      <w:r w:rsidRPr="00975492">
        <w:rPr>
          <w:rFonts w:ascii="Arial" w:hAnsi="Arial" w:cs="Arial"/>
          <w:color w:val="000000"/>
          <w:sz w:val="24"/>
        </w:rPr>
        <w:t>el Departamento, con la finalidad de mantener en orden y actualizado el Sistema de Entrega y Recepción (SENTRE)</w:t>
      </w:r>
      <w:r>
        <w:rPr>
          <w:rFonts w:ascii="Arial" w:hAnsi="Arial" w:cs="Arial"/>
          <w:color w:val="000000"/>
          <w:sz w:val="24"/>
        </w:rPr>
        <w:t>; y</w:t>
      </w:r>
    </w:p>
    <w:p w14:paraId="3BE156AF" w14:textId="05B39B5C" w:rsidR="00975492" w:rsidRPr="00975492" w:rsidRDefault="00975492" w:rsidP="0021538C">
      <w:pPr>
        <w:pStyle w:val="Prrafodelista"/>
        <w:numPr>
          <w:ilvl w:val="0"/>
          <w:numId w:val="116"/>
        </w:numPr>
        <w:spacing w:line="276" w:lineRule="auto"/>
        <w:jc w:val="both"/>
        <w:rPr>
          <w:rFonts w:ascii="Arial" w:hAnsi="Arial" w:cs="Arial"/>
          <w:color w:val="000000"/>
          <w:sz w:val="24"/>
        </w:rPr>
      </w:pPr>
      <w:r w:rsidRPr="00975492">
        <w:rPr>
          <w:rFonts w:ascii="Arial" w:hAnsi="Arial" w:cs="Arial"/>
          <w:color w:val="000000"/>
          <w:sz w:val="24"/>
        </w:rPr>
        <w:t>Realizar las comisiones, funciones especiales, asuntos y requerimientos que establecen las disposiciones administrativas y legales que le competan y aquellas que le asignen por el (la) superior (a) jerárquico (a).</w:t>
      </w:r>
    </w:p>
    <w:p w14:paraId="6673683C" w14:textId="6BBEDA66" w:rsidR="00BD569D" w:rsidRPr="00B46D89" w:rsidRDefault="00975492" w:rsidP="000E2533">
      <w:pPr>
        <w:pStyle w:val="Ttulo1"/>
        <w:spacing w:before="0"/>
        <w:rPr>
          <w:rFonts w:ascii="Arial" w:hAnsi="Arial" w:cs="Arial"/>
          <w:color w:val="FFFFFF" w:themeColor="background1"/>
          <w:sz w:val="20"/>
          <w:szCs w:val="24"/>
        </w:rPr>
      </w:pPr>
      <w:r w:rsidRPr="00B46D89">
        <w:rPr>
          <w:rFonts w:ascii="Arial" w:hAnsi="Arial" w:cs="Arial"/>
          <w:b/>
          <w:color w:val="FFFFFF" w:themeColor="background1"/>
          <w:sz w:val="20"/>
          <w:szCs w:val="24"/>
        </w:rPr>
        <w:t xml:space="preserve"> </w:t>
      </w:r>
      <w:r w:rsidR="00BD569D" w:rsidRPr="00B46D89">
        <w:rPr>
          <w:rFonts w:ascii="Arial" w:hAnsi="Arial" w:cs="Arial"/>
          <w:b/>
          <w:color w:val="FFFFFF" w:themeColor="background1"/>
          <w:sz w:val="20"/>
          <w:szCs w:val="24"/>
        </w:rPr>
        <w:t>SUBSECRETARÍA DE INFRAESTRUCTURA SOCIAL</w:t>
      </w:r>
      <w:bookmarkEnd w:id="92"/>
      <w:bookmarkEnd w:id="93"/>
      <w:bookmarkEnd w:id="94"/>
    </w:p>
    <w:p w14:paraId="3215DCF3" w14:textId="77777777" w:rsidR="00975492" w:rsidRDefault="00975492">
      <w:pPr>
        <w:rPr>
          <w:rFonts w:ascii="Arial" w:eastAsiaTheme="majorEastAsia" w:hAnsi="Arial" w:cs="Arial"/>
          <w:b/>
          <w:color w:val="FFFFFF" w:themeColor="background1"/>
          <w:sz w:val="20"/>
          <w:szCs w:val="24"/>
        </w:rPr>
      </w:pPr>
      <w:bookmarkStart w:id="95" w:name="_Toc101525543"/>
      <w:bookmarkStart w:id="96" w:name="_Toc82783361"/>
      <w:r>
        <w:rPr>
          <w:rFonts w:ascii="Arial" w:hAnsi="Arial" w:cs="Arial"/>
          <w:b/>
          <w:color w:val="FFFFFF" w:themeColor="background1"/>
          <w:sz w:val="20"/>
          <w:szCs w:val="24"/>
        </w:rPr>
        <w:br w:type="page"/>
      </w:r>
    </w:p>
    <w:p w14:paraId="5A0E9A26" w14:textId="352D9E12" w:rsidR="00862E76" w:rsidRPr="00B46D89" w:rsidRDefault="000E2533" w:rsidP="000E2533">
      <w:pPr>
        <w:pStyle w:val="Ttulo1"/>
        <w:spacing w:before="0"/>
        <w:rPr>
          <w:rFonts w:ascii="Arial" w:hAnsi="Arial" w:cs="Arial"/>
          <w:b/>
          <w:color w:val="FFFFFF" w:themeColor="background1"/>
          <w:sz w:val="20"/>
          <w:szCs w:val="24"/>
        </w:rPr>
      </w:pPr>
      <w:r w:rsidRPr="00B46D89">
        <w:rPr>
          <w:rFonts w:ascii="Arial" w:hAnsi="Arial" w:cs="Arial"/>
          <w:b/>
          <w:color w:val="FFFFFF" w:themeColor="background1"/>
          <w:sz w:val="20"/>
          <w:szCs w:val="24"/>
        </w:rPr>
        <w:lastRenderedPageBreak/>
        <w:t>X</w:t>
      </w:r>
      <w:r w:rsidR="00FF4F88" w:rsidRPr="00B46D89">
        <w:rPr>
          <w:rFonts w:ascii="Arial" w:hAnsi="Arial" w:cs="Arial"/>
          <w:b/>
          <w:color w:val="FFFFFF" w:themeColor="background1"/>
          <w:sz w:val="20"/>
          <w:szCs w:val="24"/>
        </w:rPr>
        <w:t>X</w:t>
      </w:r>
      <w:r w:rsidRPr="00B46D89">
        <w:rPr>
          <w:rFonts w:ascii="Arial" w:hAnsi="Arial" w:cs="Arial"/>
          <w:b/>
          <w:color w:val="FFFFFF" w:themeColor="background1"/>
          <w:sz w:val="20"/>
          <w:szCs w:val="24"/>
        </w:rPr>
        <w:t>IV</w:t>
      </w:r>
      <w:r w:rsidR="00FF4F88" w:rsidRPr="00B46D89">
        <w:rPr>
          <w:rFonts w:ascii="Arial" w:hAnsi="Arial" w:cs="Arial"/>
          <w:b/>
          <w:color w:val="FFFFFF" w:themeColor="background1"/>
          <w:sz w:val="20"/>
          <w:szCs w:val="24"/>
        </w:rPr>
        <w:t xml:space="preserve"> </w:t>
      </w:r>
      <w:r w:rsidR="00862E76" w:rsidRPr="00B46D89">
        <w:rPr>
          <w:rFonts w:ascii="Arial" w:hAnsi="Arial" w:cs="Arial"/>
          <w:b/>
          <w:color w:val="FFFFFF" w:themeColor="background1"/>
          <w:sz w:val="20"/>
          <w:szCs w:val="24"/>
        </w:rPr>
        <w:t>CÉDULA DE ORGANIGRAMA</w:t>
      </w:r>
      <w:r w:rsidR="003F024B" w:rsidRPr="00B46D89">
        <w:rPr>
          <w:rFonts w:ascii="Arial" w:hAnsi="Arial" w:cs="Arial"/>
          <w:b/>
          <w:color w:val="FFFFFF" w:themeColor="background1"/>
          <w:sz w:val="20"/>
          <w:szCs w:val="24"/>
        </w:rPr>
        <w:t xml:space="preserve"> Y</w:t>
      </w:r>
      <w:r w:rsidR="00862E76" w:rsidRPr="00B46D89">
        <w:rPr>
          <w:rFonts w:ascii="Arial" w:hAnsi="Arial" w:cs="Arial"/>
          <w:b/>
          <w:color w:val="FFFFFF" w:themeColor="background1"/>
          <w:sz w:val="20"/>
          <w:szCs w:val="24"/>
        </w:rPr>
        <w:t xml:space="preserve"> </w:t>
      </w:r>
      <w:r w:rsidR="003F024B" w:rsidRPr="00B46D89">
        <w:rPr>
          <w:rFonts w:ascii="Arial" w:hAnsi="Arial" w:cs="Arial"/>
          <w:b/>
          <w:color w:val="FFFFFF" w:themeColor="background1"/>
          <w:sz w:val="20"/>
          <w:szCs w:val="24"/>
        </w:rPr>
        <w:t>FIRMAS</w:t>
      </w:r>
      <w:bookmarkEnd w:id="95"/>
      <w:r w:rsidR="003F024B" w:rsidRPr="00B46D89">
        <w:rPr>
          <w:rFonts w:ascii="Arial" w:hAnsi="Arial" w:cs="Arial"/>
          <w:b/>
          <w:color w:val="FFFFFF" w:themeColor="background1"/>
          <w:sz w:val="20"/>
          <w:szCs w:val="24"/>
        </w:rPr>
        <w:t xml:space="preserve"> </w:t>
      </w:r>
      <w:bookmarkEnd w:id="96"/>
    </w:p>
    <w:p w14:paraId="2821DED6" w14:textId="2A425D1A" w:rsidR="00862E76" w:rsidRPr="00222519" w:rsidRDefault="000E2533" w:rsidP="00862E76">
      <w:pPr>
        <w:jc w:val="center"/>
        <w:rPr>
          <w:rFonts w:ascii="Arial" w:hAnsi="Arial" w:cs="Arial"/>
          <w:b/>
          <w:color w:val="000000" w:themeColor="text1"/>
          <w:sz w:val="24"/>
          <w:szCs w:val="24"/>
        </w:rPr>
      </w:pPr>
      <w:r w:rsidRPr="00C864F1">
        <w:rPr>
          <w:noProof/>
          <w:color w:val="FFFFFF" w:themeColor="background1"/>
        </w:rPr>
        <mc:AlternateContent>
          <mc:Choice Requires="wps">
            <w:drawing>
              <wp:anchor distT="0" distB="0" distL="114300" distR="114300" simplePos="0" relativeHeight="251943936" behindDoc="0" locked="0" layoutInCell="1" allowOverlap="1" wp14:anchorId="0F4951A9" wp14:editId="7EC2B75B">
                <wp:simplePos x="0" y="0"/>
                <wp:positionH relativeFrom="margin">
                  <wp:align>left</wp:align>
                </wp:positionH>
                <wp:positionV relativeFrom="paragraph">
                  <wp:posOffset>52705</wp:posOffset>
                </wp:positionV>
                <wp:extent cx="5600700" cy="457200"/>
                <wp:effectExtent l="0" t="0" r="19050" b="19050"/>
                <wp:wrapNone/>
                <wp:docPr id="36" name="Rectángulo 36"/>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467D46" w14:textId="77777777" w:rsidR="00272F16" w:rsidRDefault="00272F16" w:rsidP="000E2533">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B40A30C" w14:textId="0373E98E" w:rsidR="00272F16" w:rsidRPr="003F024B" w:rsidRDefault="00272F16" w:rsidP="000E2533">
                            <w:pPr>
                              <w:spacing w:after="0" w:line="240" w:lineRule="atLeast"/>
                              <w:jc w:val="center"/>
                              <w:rPr>
                                <w:rFonts w:ascii="Arial" w:hAnsi="Arial" w:cs="Arial"/>
                                <w:b/>
                                <w:color w:val="FFFFFF" w:themeColor="background1"/>
                                <w:sz w:val="24"/>
                                <w:szCs w:val="24"/>
                              </w:rPr>
                            </w:pPr>
                            <w:r w:rsidRPr="003F024B">
                              <w:rPr>
                                <w:rFonts w:ascii="Arial" w:hAnsi="Arial" w:cs="Arial"/>
                                <w:b/>
                                <w:color w:val="FFFFFF" w:themeColor="background1"/>
                                <w:sz w:val="24"/>
                                <w:szCs w:val="24"/>
                              </w:rPr>
                              <w:t xml:space="preserve">XXIV. SUBSECRETARÍA DE INFRAESTRUCTURA SOCIAL </w:t>
                            </w:r>
                          </w:p>
                          <w:p w14:paraId="09BBDB2E" w14:textId="77777777" w:rsidR="00272F16" w:rsidRDefault="00272F16" w:rsidP="000E2533">
                            <w:pPr>
                              <w:spacing w:after="0" w:line="240" w:lineRule="atLeast"/>
                              <w:jc w:val="center"/>
                              <w:rPr>
                                <w:rFonts w:ascii="Arial" w:hAnsi="Arial" w:cs="Arial"/>
                                <w:b/>
                                <w:color w:val="FFFFFF" w:themeColor="background1"/>
                                <w:sz w:val="24"/>
                                <w:szCs w:val="24"/>
                              </w:rPr>
                            </w:pPr>
                          </w:p>
                          <w:p w14:paraId="06D422B2" w14:textId="77777777" w:rsidR="00272F16" w:rsidRDefault="00272F16" w:rsidP="000E2533">
                            <w:pPr>
                              <w:spacing w:after="0" w:line="240" w:lineRule="atLeast"/>
                              <w:jc w:val="center"/>
                              <w:rPr>
                                <w:rFonts w:ascii="Arial" w:hAnsi="Arial" w:cs="Arial"/>
                                <w:b/>
                                <w:color w:val="FFFFFF" w:themeColor="background1"/>
                                <w:sz w:val="24"/>
                                <w:szCs w:val="24"/>
                              </w:rPr>
                            </w:pPr>
                          </w:p>
                          <w:p w14:paraId="1343B5DF" w14:textId="77777777" w:rsidR="00272F16" w:rsidRDefault="00272F16" w:rsidP="000E2533">
                            <w:pPr>
                              <w:spacing w:after="0" w:line="240" w:lineRule="atLeast"/>
                              <w:jc w:val="center"/>
                              <w:rPr>
                                <w:rFonts w:ascii="Arial" w:hAnsi="Arial" w:cs="Arial"/>
                                <w:b/>
                                <w:color w:val="FFFFFF" w:themeColor="background1"/>
                                <w:sz w:val="24"/>
                                <w:szCs w:val="24"/>
                              </w:rPr>
                            </w:pPr>
                          </w:p>
                          <w:p w14:paraId="27A4F020" w14:textId="77777777" w:rsidR="00272F16" w:rsidRDefault="00272F16" w:rsidP="000E2533">
                            <w:pPr>
                              <w:spacing w:after="0" w:line="240" w:lineRule="atLeast"/>
                              <w:jc w:val="center"/>
                              <w:rPr>
                                <w:rFonts w:ascii="Arial" w:hAnsi="Arial" w:cs="Arial"/>
                                <w:b/>
                                <w:color w:val="FFFFFF" w:themeColor="background1"/>
                                <w:sz w:val="24"/>
                                <w:szCs w:val="24"/>
                              </w:rPr>
                            </w:pPr>
                          </w:p>
                          <w:p w14:paraId="7D9CB35E" w14:textId="77777777" w:rsidR="00272F16" w:rsidRDefault="00272F16" w:rsidP="000E2533">
                            <w:pPr>
                              <w:spacing w:after="0" w:line="240" w:lineRule="atLeast"/>
                              <w:jc w:val="center"/>
                              <w:rPr>
                                <w:rFonts w:ascii="Arial" w:hAnsi="Arial" w:cs="Arial"/>
                                <w:b/>
                                <w:color w:val="FFFFFF" w:themeColor="background1"/>
                                <w:sz w:val="24"/>
                                <w:szCs w:val="24"/>
                              </w:rPr>
                            </w:pPr>
                          </w:p>
                          <w:p w14:paraId="7F9A22BE" w14:textId="77777777" w:rsidR="00272F16" w:rsidRDefault="00272F16" w:rsidP="000E2533">
                            <w:pPr>
                              <w:spacing w:after="0" w:line="240" w:lineRule="atLeast"/>
                              <w:jc w:val="center"/>
                              <w:rPr>
                                <w:rFonts w:ascii="Arial" w:hAnsi="Arial" w:cs="Arial"/>
                                <w:b/>
                                <w:color w:val="FFFFFF" w:themeColor="background1"/>
                                <w:sz w:val="24"/>
                                <w:szCs w:val="24"/>
                              </w:rPr>
                            </w:pPr>
                          </w:p>
                          <w:p w14:paraId="5733CE21" w14:textId="77777777" w:rsidR="00272F16" w:rsidRDefault="00272F16" w:rsidP="000E2533">
                            <w:pPr>
                              <w:spacing w:after="0" w:line="240" w:lineRule="atLeast"/>
                              <w:jc w:val="center"/>
                              <w:rPr>
                                <w:rFonts w:ascii="Arial" w:hAnsi="Arial" w:cs="Arial"/>
                                <w:b/>
                                <w:color w:val="FFFFFF" w:themeColor="background1"/>
                                <w:sz w:val="24"/>
                                <w:szCs w:val="24"/>
                              </w:rPr>
                            </w:pPr>
                          </w:p>
                          <w:p w14:paraId="7977B29C" w14:textId="77777777" w:rsidR="00272F16" w:rsidRDefault="00272F16" w:rsidP="000E2533">
                            <w:pPr>
                              <w:spacing w:after="0" w:line="240" w:lineRule="atLeast"/>
                              <w:jc w:val="center"/>
                              <w:rPr>
                                <w:rFonts w:ascii="Arial" w:hAnsi="Arial" w:cs="Arial"/>
                                <w:b/>
                                <w:color w:val="FFFFFF" w:themeColor="background1"/>
                                <w:sz w:val="24"/>
                                <w:szCs w:val="24"/>
                              </w:rPr>
                            </w:pPr>
                          </w:p>
                          <w:p w14:paraId="000BF6B9" w14:textId="77777777" w:rsidR="00272F16" w:rsidRDefault="00272F16" w:rsidP="000E2533">
                            <w:pPr>
                              <w:spacing w:after="0" w:line="240" w:lineRule="atLeast"/>
                              <w:jc w:val="center"/>
                              <w:rPr>
                                <w:rFonts w:ascii="Arial" w:hAnsi="Arial" w:cs="Arial"/>
                                <w:b/>
                                <w:color w:val="FFFFFF" w:themeColor="background1"/>
                                <w:sz w:val="24"/>
                                <w:szCs w:val="24"/>
                              </w:rPr>
                            </w:pPr>
                          </w:p>
                          <w:p w14:paraId="6604C7FC" w14:textId="77777777" w:rsidR="00272F16" w:rsidRDefault="00272F16" w:rsidP="000E2533">
                            <w:pPr>
                              <w:spacing w:after="0" w:line="240" w:lineRule="atLeast"/>
                              <w:jc w:val="center"/>
                              <w:rPr>
                                <w:rFonts w:ascii="Arial" w:hAnsi="Arial" w:cs="Arial"/>
                                <w:b/>
                                <w:color w:val="FFFFFF" w:themeColor="background1"/>
                                <w:sz w:val="24"/>
                                <w:szCs w:val="24"/>
                              </w:rPr>
                            </w:pPr>
                          </w:p>
                          <w:p w14:paraId="6078F1E7" w14:textId="77777777" w:rsidR="00272F16" w:rsidRDefault="00272F16" w:rsidP="000E2533">
                            <w:pPr>
                              <w:spacing w:after="0" w:line="240" w:lineRule="atLeast"/>
                              <w:jc w:val="center"/>
                              <w:rPr>
                                <w:rFonts w:ascii="Arial" w:hAnsi="Arial" w:cs="Arial"/>
                                <w:b/>
                                <w:color w:val="FFFFFF" w:themeColor="background1"/>
                                <w:sz w:val="24"/>
                                <w:szCs w:val="24"/>
                              </w:rPr>
                            </w:pPr>
                          </w:p>
                          <w:p w14:paraId="1AE50CDA" w14:textId="77777777" w:rsidR="00272F16" w:rsidRDefault="00272F16" w:rsidP="000E2533">
                            <w:pPr>
                              <w:spacing w:after="0" w:line="240" w:lineRule="atLeast"/>
                              <w:jc w:val="center"/>
                              <w:rPr>
                                <w:rFonts w:ascii="Arial" w:hAnsi="Arial" w:cs="Arial"/>
                                <w:b/>
                                <w:color w:val="FFFFFF" w:themeColor="background1"/>
                                <w:sz w:val="24"/>
                                <w:szCs w:val="24"/>
                              </w:rPr>
                            </w:pPr>
                          </w:p>
                          <w:p w14:paraId="602ACA2E" w14:textId="77777777" w:rsidR="00272F16" w:rsidRDefault="00272F16" w:rsidP="000E2533">
                            <w:pPr>
                              <w:spacing w:after="0" w:line="240" w:lineRule="atLeast"/>
                              <w:jc w:val="center"/>
                              <w:rPr>
                                <w:rFonts w:ascii="Arial" w:hAnsi="Arial" w:cs="Arial"/>
                                <w:b/>
                                <w:color w:val="FFFFFF" w:themeColor="background1"/>
                                <w:sz w:val="24"/>
                                <w:szCs w:val="24"/>
                              </w:rPr>
                            </w:pPr>
                          </w:p>
                          <w:p w14:paraId="649B2F62" w14:textId="77777777" w:rsidR="00272F16" w:rsidRDefault="00272F16" w:rsidP="000E2533">
                            <w:pPr>
                              <w:spacing w:after="0" w:line="240" w:lineRule="atLeast"/>
                              <w:jc w:val="center"/>
                              <w:rPr>
                                <w:rFonts w:ascii="Arial" w:hAnsi="Arial" w:cs="Arial"/>
                                <w:b/>
                                <w:color w:val="FFFFFF" w:themeColor="background1"/>
                                <w:sz w:val="24"/>
                                <w:szCs w:val="24"/>
                              </w:rPr>
                            </w:pPr>
                          </w:p>
                          <w:p w14:paraId="3075B94A" w14:textId="77777777" w:rsidR="00272F16" w:rsidRDefault="00272F16" w:rsidP="000E2533">
                            <w:pPr>
                              <w:spacing w:after="0" w:line="240" w:lineRule="atLeast"/>
                              <w:jc w:val="center"/>
                              <w:rPr>
                                <w:rFonts w:ascii="Arial" w:hAnsi="Arial" w:cs="Arial"/>
                                <w:b/>
                                <w:color w:val="FFFFFF" w:themeColor="background1"/>
                                <w:sz w:val="24"/>
                                <w:szCs w:val="24"/>
                              </w:rPr>
                            </w:pPr>
                          </w:p>
                          <w:p w14:paraId="2F521AEF" w14:textId="77777777" w:rsidR="00272F16" w:rsidRDefault="00272F16" w:rsidP="000E2533">
                            <w:pPr>
                              <w:spacing w:after="0" w:line="240" w:lineRule="atLeast"/>
                              <w:jc w:val="center"/>
                              <w:rPr>
                                <w:rFonts w:ascii="Arial" w:hAnsi="Arial" w:cs="Arial"/>
                                <w:b/>
                                <w:color w:val="FFFFFF" w:themeColor="background1"/>
                                <w:sz w:val="24"/>
                                <w:szCs w:val="24"/>
                              </w:rPr>
                            </w:pPr>
                          </w:p>
                          <w:p w14:paraId="7BE00E80" w14:textId="77777777" w:rsidR="00272F16" w:rsidRDefault="00272F16" w:rsidP="000E2533">
                            <w:pPr>
                              <w:spacing w:after="0" w:line="240" w:lineRule="atLeast"/>
                              <w:jc w:val="center"/>
                              <w:rPr>
                                <w:rFonts w:ascii="Arial" w:hAnsi="Arial" w:cs="Arial"/>
                                <w:b/>
                                <w:color w:val="FFFFFF" w:themeColor="background1"/>
                                <w:sz w:val="24"/>
                                <w:szCs w:val="24"/>
                              </w:rPr>
                            </w:pPr>
                          </w:p>
                          <w:p w14:paraId="5D992FDF" w14:textId="77777777" w:rsidR="00272F16" w:rsidRDefault="00272F16" w:rsidP="000E2533">
                            <w:pPr>
                              <w:spacing w:after="0" w:line="240" w:lineRule="atLeast"/>
                              <w:jc w:val="center"/>
                              <w:rPr>
                                <w:rFonts w:ascii="Arial" w:hAnsi="Arial" w:cs="Arial"/>
                                <w:b/>
                                <w:color w:val="FFFFFF" w:themeColor="background1"/>
                                <w:sz w:val="24"/>
                                <w:szCs w:val="24"/>
                              </w:rPr>
                            </w:pPr>
                          </w:p>
                          <w:p w14:paraId="58CE6317" w14:textId="77777777" w:rsidR="00272F16" w:rsidRDefault="00272F16" w:rsidP="000E2533">
                            <w:pPr>
                              <w:spacing w:after="0" w:line="240" w:lineRule="atLeast"/>
                              <w:jc w:val="center"/>
                              <w:rPr>
                                <w:rFonts w:ascii="Arial" w:hAnsi="Arial" w:cs="Arial"/>
                                <w:b/>
                                <w:color w:val="FFFFFF" w:themeColor="background1"/>
                                <w:sz w:val="24"/>
                                <w:szCs w:val="24"/>
                              </w:rPr>
                            </w:pPr>
                          </w:p>
                          <w:p w14:paraId="00BC4479" w14:textId="77777777" w:rsidR="00272F16" w:rsidRDefault="00272F16" w:rsidP="000E2533">
                            <w:pPr>
                              <w:spacing w:after="0" w:line="240" w:lineRule="atLeast"/>
                              <w:jc w:val="center"/>
                              <w:rPr>
                                <w:rFonts w:ascii="Arial" w:hAnsi="Arial" w:cs="Arial"/>
                                <w:b/>
                                <w:color w:val="FFFFFF" w:themeColor="background1"/>
                                <w:sz w:val="24"/>
                                <w:szCs w:val="24"/>
                              </w:rPr>
                            </w:pPr>
                          </w:p>
                          <w:p w14:paraId="519B84A3" w14:textId="77777777" w:rsidR="00272F16" w:rsidRDefault="00272F16" w:rsidP="000E2533">
                            <w:pPr>
                              <w:spacing w:after="0" w:line="240" w:lineRule="atLeast"/>
                              <w:jc w:val="center"/>
                              <w:rPr>
                                <w:rFonts w:ascii="Arial" w:hAnsi="Arial" w:cs="Arial"/>
                                <w:b/>
                                <w:color w:val="FFFFFF" w:themeColor="background1"/>
                                <w:sz w:val="24"/>
                                <w:szCs w:val="24"/>
                              </w:rPr>
                            </w:pPr>
                          </w:p>
                          <w:p w14:paraId="563C4146" w14:textId="77777777" w:rsidR="00272F16" w:rsidRDefault="00272F16" w:rsidP="000E2533">
                            <w:pPr>
                              <w:spacing w:after="0" w:line="240" w:lineRule="atLeast"/>
                              <w:jc w:val="center"/>
                              <w:rPr>
                                <w:rFonts w:ascii="Arial" w:hAnsi="Arial" w:cs="Arial"/>
                                <w:b/>
                                <w:color w:val="FFFFFF" w:themeColor="background1"/>
                                <w:sz w:val="24"/>
                                <w:szCs w:val="24"/>
                              </w:rPr>
                            </w:pPr>
                          </w:p>
                          <w:p w14:paraId="60A0FA7C" w14:textId="77777777" w:rsidR="00272F16" w:rsidRDefault="00272F16" w:rsidP="000E2533">
                            <w:pPr>
                              <w:spacing w:after="0" w:line="240" w:lineRule="atLeast"/>
                              <w:jc w:val="center"/>
                              <w:rPr>
                                <w:rFonts w:ascii="Arial" w:hAnsi="Arial" w:cs="Arial"/>
                                <w:b/>
                                <w:color w:val="FFFFFF" w:themeColor="background1"/>
                                <w:sz w:val="24"/>
                                <w:szCs w:val="24"/>
                              </w:rPr>
                            </w:pPr>
                          </w:p>
                          <w:p w14:paraId="1AB66202" w14:textId="77777777" w:rsidR="00272F16" w:rsidRDefault="00272F16" w:rsidP="000E2533">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4951A9" id="Rectángulo 36" o:spid="_x0000_s1034" style="position:absolute;left:0;text-align:left;margin-left:0;margin-top:4.15pt;width:441pt;height:36pt;z-index:2519439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" fillcolor="#00b0f0" strokecolor="#00b0f0" strokeweight="2pt">
                <v:textbox>
                  <w:txbxContent>
                    <w:p w14:paraId="20467D46" w14:textId="77777777" w:rsidR="00272F16" w:rsidRDefault="00272F16" w:rsidP="000E2533">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B40A30C" w14:textId="0373E98E" w:rsidR="00272F16" w:rsidRPr="003F024B" w:rsidRDefault="00272F16" w:rsidP="000E2533">
                      <w:pPr>
                        <w:spacing w:after="0" w:line="240" w:lineRule="atLeast"/>
                        <w:jc w:val="center"/>
                        <w:rPr>
                          <w:rFonts w:ascii="Arial" w:hAnsi="Arial" w:cs="Arial"/>
                          <w:b/>
                          <w:color w:val="FFFFFF" w:themeColor="background1"/>
                          <w:sz w:val="24"/>
                          <w:szCs w:val="24"/>
                        </w:rPr>
                      </w:pPr>
                      <w:r w:rsidRPr="003F024B">
                        <w:rPr>
                          <w:rFonts w:ascii="Arial" w:hAnsi="Arial" w:cs="Arial"/>
                          <w:b/>
                          <w:color w:val="FFFFFF" w:themeColor="background1"/>
                          <w:sz w:val="24"/>
                          <w:szCs w:val="24"/>
                        </w:rPr>
                        <w:t xml:space="preserve">XXIV. SUBSECRETARÍA DE INFRAESTRUCTURA SOCIAL </w:t>
                      </w:r>
                    </w:p>
                    <w:p w14:paraId="09BBDB2E" w14:textId="77777777" w:rsidR="00272F16" w:rsidRDefault="00272F16" w:rsidP="000E2533">
                      <w:pPr>
                        <w:spacing w:after="0" w:line="240" w:lineRule="atLeast"/>
                        <w:jc w:val="center"/>
                        <w:rPr>
                          <w:rFonts w:ascii="Arial" w:hAnsi="Arial" w:cs="Arial"/>
                          <w:b/>
                          <w:color w:val="FFFFFF" w:themeColor="background1"/>
                          <w:sz w:val="24"/>
                          <w:szCs w:val="24"/>
                        </w:rPr>
                      </w:pPr>
                    </w:p>
                    <w:p w14:paraId="06D422B2" w14:textId="77777777" w:rsidR="00272F16" w:rsidRDefault="00272F16" w:rsidP="000E2533">
                      <w:pPr>
                        <w:spacing w:after="0" w:line="240" w:lineRule="atLeast"/>
                        <w:jc w:val="center"/>
                        <w:rPr>
                          <w:rFonts w:ascii="Arial" w:hAnsi="Arial" w:cs="Arial"/>
                          <w:b/>
                          <w:color w:val="FFFFFF" w:themeColor="background1"/>
                          <w:sz w:val="24"/>
                          <w:szCs w:val="24"/>
                        </w:rPr>
                      </w:pPr>
                    </w:p>
                    <w:p w14:paraId="1343B5DF" w14:textId="77777777" w:rsidR="00272F16" w:rsidRDefault="00272F16" w:rsidP="000E2533">
                      <w:pPr>
                        <w:spacing w:after="0" w:line="240" w:lineRule="atLeast"/>
                        <w:jc w:val="center"/>
                        <w:rPr>
                          <w:rFonts w:ascii="Arial" w:hAnsi="Arial" w:cs="Arial"/>
                          <w:b/>
                          <w:color w:val="FFFFFF" w:themeColor="background1"/>
                          <w:sz w:val="24"/>
                          <w:szCs w:val="24"/>
                        </w:rPr>
                      </w:pPr>
                    </w:p>
                    <w:p w14:paraId="27A4F020" w14:textId="77777777" w:rsidR="00272F16" w:rsidRDefault="00272F16" w:rsidP="000E2533">
                      <w:pPr>
                        <w:spacing w:after="0" w:line="240" w:lineRule="atLeast"/>
                        <w:jc w:val="center"/>
                        <w:rPr>
                          <w:rFonts w:ascii="Arial" w:hAnsi="Arial" w:cs="Arial"/>
                          <w:b/>
                          <w:color w:val="FFFFFF" w:themeColor="background1"/>
                          <w:sz w:val="24"/>
                          <w:szCs w:val="24"/>
                        </w:rPr>
                      </w:pPr>
                    </w:p>
                    <w:p w14:paraId="7D9CB35E" w14:textId="77777777" w:rsidR="00272F16" w:rsidRDefault="00272F16" w:rsidP="000E2533">
                      <w:pPr>
                        <w:spacing w:after="0" w:line="240" w:lineRule="atLeast"/>
                        <w:jc w:val="center"/>
                        <w:rPr>
                          <w:rFonts w:ascii="Arial" w:hAnsi="Arial" w:cs="Arial"/>
                          <w:b/>
                          <w:color w:val="FFFFFF" w:themeColor="background1"/>
                          <w:sz w:val="24"/>
                          <w:szCs w:val="24"/>
                        </w:rPr>
                      </w:pPr>
                    </w:p>
                    <w:p w14:paraId="7F9A22BE" w14:textId="77777777" w:rsidR="00272F16" w:rsidRDefault="00272F16" w:rsidP="000E2533">
                      <w:pPr>
                        <w:spacing w:after="0" w:line="240" w:lineRule="atLeast"/>
                        <w:jc w:val="center"/>
                        <w:rPr>
                          <w:rFonts w:ascii="Arial" w:hAnsi="Arial" w:cs="Arial"/>
                          <w:b/>
                          <w:color w:val="FFFFFF" w:themeColor="background1"/>
                          <w:sz w:val="24"/>
                          <w:szCs w:val="24"/>
                        </w:rPr>
                      </w:pPr>
                    </w:p>
                    <w:p w14:paraId="5733CE21" w14:textId="77777777" w:rsidR="00272F16" w:rsidRDefault="00272F16" w:rsidP="000E2533">
                      <w:pPr>
                        <w:spacing w:after="0" w:line="240" w:lineRule="atLeast"/>
                        <w:jc w:val="center"/>
                        <w:rPr>
                          <w:rFonts w:ascii="Arial" w:hAnsi="Arial" w:cs="Arial"/>
                          <w:b/>
                          <w:color w:val="FFFFFF" w:themeColor="background1"/>
                          <w:sz w:val="24"/>
                          <w:szCs w:val="24"/>
                        </w:rPr>
                      </w:pPr>
                    </w:p>
                    <w:p w14:paraId="7977B29C" w14:textId="77777777" w:rsidR="00272F16" w:rsidRDefault="00272F16" w:rsidP="000E2533">
                      <w:pPr>
                        <w:spacing w:after="0" w:line="240" w:lineRule="atLeast"/>
                        <w:jc w:val="center"/>
                        <w:rPr>
                          <w:rFonts w:ascii="Arial" w:hAnsi="Arial" w:cs="Arial"/>
                          <w:b/>
                          <w:color w:val="FFFFFF" w:themeColor="background1"/>
                          <w:sz w:val="24"/>
                          <w:szCs w:val="24"/>
                        </w:rPr>
                      </w:pPr>
                    </w:p>
                    <w:p w14:paraId="000BF6B9" w14:textId="77777777" w:rsidR="00272F16" w:rsidRDefault="00272F16" w:rsidP="000E2533">
                      <w:pPr>
                        <w:spacing w:after="0" w:line="240" w:lineRule="atLeast"/>
                        <w:jc w:val="center"/>
                        <w:rPr>
                          <w:rFonts w:ascii="Arial" w:hAnsi="Arial" w:cs="Arial"/>
                          <w:b/>
                          <w:color w:val="FFFFFF" w:themeColor="background1"/>
                          <w:sz w:val="24"/>
                          <w:szCs w:val="24"/>
                        </w:rPr>
                      </w:pPr>
                    </w:p>
                    <w:p w14:paraId="6604C7FC" w14:textId="77777777" w:rsidR="00272F16" w:rsidRDefault="00272F16" w:rsidP="000E2533">
                      <w:pPr>
                        <w:spacing w:after="0" w:line="240" w:lineRule="atLeast"/>
                        <w:jc w:val="center"/>
                        <w:rPr>
                          <w:rFonts w:ascii="Arial" w:hAnsi="Arial" w:cs="Arial"/>
                          <w:b/>
                          <w:color w:val="FFFFFF" w:themeColor="background1"/>
                          <w:sz w:val="24"/>
                          <w:szCs w:val="24"/>
                        </w:rPr>
                      </w:pPr>
                    </w:p>
                    <w:p w14:paraId="6078F1E7" w14:textId="77777777" w:rsidR="00272F16" w:rsidRDefault="00272F16" w:rsidP="000E2533">
                      <w:pPr>
                        <w:spacing w:after="0" w:line="240" w:lineRule="atLeast"/>
                        <w:jc w:val="center"/>
                        <w:rPr>
                          <w:rFonts w:ascii="Arial" w:hAnsi="Arial" w:cs="Arial"/>
                          <w:b/>
                          <w:color w:val="FFFFFF" w:themeColor="background1"/>
                          <w:sz w:val="24"/>
                          <w:szCs w:val="24"/>
                        </w:rPr>
                      </w:pPr>
                    </w:p>
                    <w:p w14:paraId="1AE50CDA" w14:textId="77777777" w:rsidR="00272F16" w:rsidRDefault="00272F16" w:rsidP="000E2533">
                      <w:pPr>
                        <w:spacing w:after="0" w:line="240" w:lineRule="atLeast"/>
                        <w:jc w:val="center"/>
                        <w:rPr>
                          <w:rFonts w:ascii="Arial" w:hAnsi="Arial" w:cs="Arial"/>
                          <w:b/>
                          <w:color w:val="FFFFFF" w:themeColor="background1"/>
                          <w:sz w:val="24"/>
                          <w:szCs w:val="24"/>
                        </w:rPr>
                      </w:pPr>
                    </w:p>
                    <w:p w14:paraId="602ACA2E" w14:textId="77777777" w:rsidR="00272F16" w:rsidRDefault="00272F16" w:rsidP="000E2533">
                      <w:pPr>
                        <w:spacing w:after="0" w:line="240" w:lineRule="atLeast"/>
                        <w:jc w:val="center"/>
                        <w:rPr>
                          <w:rFonts w:ascii="Arial" w:hAnsi="Arial" w:cs="Arial"/>
                          <w:b/>
                          <w:color w:val="FFFFFF" w:themeColor="background1"/>
                          <w:sz w:val="24"/>
                          <w:szCs w:val="24"/>
                        </w:rPr>
                      </w:pPr>
                    </w:p>
                    <w:p w14:paraId="649B2F62" w14:textId="77777777" w:rsidR="00272F16" w:rsidRDefault="00272F16" w:rsidP="000E2533">
                      <w:pPr>
                        <w:spacing w:after="0" w:line="240" w:lineRule="atLeast"/>
                        <w:jc w:val="center"/>
                        <w:rPr>
                          <w:rFonts w:ascii="Arial" w:hAnsi="Arial" w:cs="Arial"/>
                          <w:b/>
                          <w:color w:val="FFFFFF" w:themeColor="background1"/>
                          <w:sz w:val="24"/>
                          <w:szCs w:val="24"/>
                        </w:rPr>
                      </w:pPr>
                    </w:p>
                    <w:p w14:paraId="3075B94A" w14:textId="77777777" w:rsidR="00272F16" w:rsidRDefault="00272F16" w:rsidP="000E2533">
                      <w:pPr>
                        <w:spacing w:after="0" w:line="240" w:lineRule="atLeast"/>
                        <w:jc w:val="center"/>
                        <w:rPr>
                          <w:rFonts w:ascii="Arial" w:hAnsi="Arial" w:cs="Arial"/>
                          <w:b/>
                          <w:color w:val="FFFFFF" w:themeColor="background1"/>
                          <w:sz w:val="24"/>
                          <w:szCs w:val="24"/>
                        </w:rPr>
                      </w:pPr>
                    </w:p>
                    <w:p w14:paraId="2F521AEF" w14:textId="77777777" w:rsidR="00272F16" w:rsidRDefault="00272F16" w:rsidP="000E2533">
                      <w:pPr>
                        <w:spacing w:after="0" w:line="240" w:lineRule="atLeast"/>
                        <w:jc w:val="center"/>
                        <w:rPr>
                          <w:rFonts w:ascii="Arial" w:hAnsi="Arial" w:cs="Arial"/>
                          <w:b/>
                          <w:color w:val="FFFFFF" w:themeColor="background1"/>
                          <w:sz w:val="24"/>
                          <w:szCs w:val="24"/>
                        </w:rPr>
                      </w:pPr>
                    </w:p>
                    <w:p w14:paraId="7BE00E80" w14:textId="77777777" w:rsidR="00272F16" w:rsidRDefault="00272F16" w:rsidP="000E2533">
                      <w:pPr>
                        <w:spacing w:after="0" w:line="240" w:lineRule="atLeast"/>
                        <w:jc w:val="center"/>
                        <w:rPr>
                          <w:rFonts w:ascii="Arial" w:hAnsi="Arial" w:cs="Arial"/>
                          <w:b/>
                          <w:color w:val="FFFFFF" w:themeColor="background1"/>
                          <w:sz w:val="24"/>
                          <w:szCs w:val="24"/>
                        </w:rPr>
                      </w:pPr>
                    </w:p>
                    <w:p w14:paraId="5D992FDF" w14:textId="77777777" w:rsidR="00272F16" w:rsidRDefault="00272F16" w:rsidP="000E2533">
                      <w:pPr>
                        <w:spacing w:after="0" w:line="240" w:lineRule="atLeast"/>
                        <w:jc w:val="center"/>
                        <w:rPr>
                          <w:rFonts w:ascii="Arial" w:hAnsi="Arial" w:cs="Arial"/>
                          <w:b/>
                          <w:color w:val="FFFFFF" w:themeColor="background1"/>
                          <w:sz w:val="24"/>
                          <w:szCs w:val="24"/>
                        </w:rPr>
                      </w:pPr>
                    </w:p>
                    <w:p w14:paraId="58CE6317" w14:textId="77777777" w:rsidR="00272F16" w:rsidRDefault="00272F16" w:rsidP="000E2533">
                      <w:pPr>
                        <w:spacing w:after="0" w:line="240" w:lineRule="atLeast"/>
                        <w:jc w:val="center"/>
                        <w:rPr>
                          <w:rFonts w:ascii="Arial" w:hAnsi="Arial" w:cs="Arial"/>
                          <w:b/>
                          <w:color w:val="FFFFFF" w:themeColor="background1"/>
                          <w:sz w:val="24"/>
                          <w:szCs w:val="24"/>
                        </w:rPr>
                      </w:pPr>
                    </w:p>
                    <w:p w14:paraId="00BC4479" w14:textId="77777777" w:rsidR="00272F16" w:rsidRDefault="00272F16" w:rsidP="000E2533">
                      <w:pPr>
                        <w:spacing w:after="0" w:line="240" w:lineRule="atLeast"/>
                        <w:jc w:val="center"/>
                        <w:rPr>
                          <w:rFonts w:ascii="Arial" w:hAnsi="Arial" w:cs="Arial"/>
                          <w:b/>
                          <w:color w:val="FFFFFF" w:themeColor="background1"/>
                          <w:sz w:val="24"/>
                          <w:szCs w:val="24"/>
                        </w:rPr>
                      </w:pPr>
                    </w:p>
                    <w:p w14:paraId="519B84A3" w14:textId="77777777" w:rsidR="00272F16" w:rsidRDefault="00272F16" w:rsidP="000E2533">
                      <w:pPr>
                        <w:spacing w:after="0" w:line="240" w:lineRule="atLeast"/>
                        <w:jc w:val="center"/>
                        <w:rPr>
                          <w:rFonts w:ascii="Arial" w:hAnsi="Arial" w:cs="Arial"/>
                          <w:b/>
                          <w:color w:val="FFFFFF" w:themeColor="background1"/>
                          <w:sz w:val="24"/>
                          <w:szCs w:val="24"/>
                        </w:rPr>
                      </w:pPr>
                    </w:p>
                    <w:p w14:paraId="563C4146" w14:textId="77777777" w:rsidR="00272F16" w:rsidRDefault="00272F16" w:rsidP="000E2533">
                      <w:pPr>
                        <w:spacing w:after="0" w:line="240" w:lineRule="atLeast"/>
                        <w:jc w:val="center"/>
                        <w:rPr>
                          <w:rFonts w:ascii="Arial" w:hAnsi="Arial" w:cs="Arial"/>
                          <w:b/>
                          <w:color w:val="FFFFFF" w:themeColor="background1"/>
                          <w:sz w:val="24"/>
                          <w:szCs w:val="24"/>
                        </w:rPr>
                      </w:pPr>
                    </w:p>
                    <w:p w14:paraId="60A0FA7C" w14:textId="77777777" w:rsidR="00272F16" w:rsidRDefault="00272F16" w:rsidP="000E2533">
                      <w:pPr>
                        <w:spacing w:after="0" w:line="240" w:lineRule="atLeast"/>
                        <w:jc w:val="center"/>
                        <w:rPr>
                          <w:rFonts w:ascii="Arial" w:hAnsi="Arial" w:cs="Arial"/>
                          <w:b/>
                          <w:color w:val="FFFFFF" w:themeColor="background1"/>
                          <w:sz w:val="24"/>
                          <w:szCs w:val="24"/>
                        </w:rPr>
                      </w:pPr>
                    </w:p>
                    <w:p w14:paraId="1AB66202" w14:textId="77777777" w:rsidR="00272F16" w:rsidRDefault="00272F16" w:rsidP="000E2533">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48612EFE" w14:textId="65C13FD6" w:rsidR="00862E76" w:rsidRPr="00222519" w:rsidRDefault="00862E76" w:rsidP="00862E76">
      <w:pPr>
        <w:jc w:val="center"/>
        <w:rPr>
          <w:rFonts w:ascii="Arial" w:hAnsi="Arial" w:cs="Arial"/>
          <w:b/>
          <w:color w:val="000000" w:themeColor="text1"/>
          <w:sz w:val="24"/>
          <w:szCs w:val="24"/>
        </w:rPr>
      </w:pPr>
    </w:p>
    <w:p w14:paraId="72E52F4E" w14:textId="1C074986" w:rsidR="00862E76" w:rsidRPr="00222519" w:rsidRDefault="00374CEB" w:rsidP="00862E76">
      <w:pPr>
        <w:jc w:val="center"/>
        <w:rPr>
          <w:rFonts w:ascii="Arial" w:hAnsi="Arial" w:cs="Arial"/>
          <w:b/>
          <w:color w:val="000000" w:themeColor="text1"/>
          <w:sz w:val="24"/>
          <w:szCs w:val="24"/>
        </w:rPr>
      </w:pPr>
      <w:r>
        <w:object w:dxaOrig="10365" w:dyaOrig="8280" w14:anchorId="41BAEBA7">
          <v:shape id="_x0000_i1029" type="#_x0000_t75" style="width:414.6pt;height:331.6pt" o:ole="">
            <v:imagedata r:id="rId35" o:title=""/>
          </v:shape>
          <o:OLEObject Type="Embed" ProgID="Visio.Drawing.15" ShapeID="_x0000_i1029" DrawAspect="Content" ObjectID="_1712476567" r:id="rId36"/>
        </w:object>
      </w:r>
    </w:p>
    <w:p w14:paraId="4C27A2F5" w14:textId="230DFDB9" w:rsidR="00862E76" w:rsidRPr="00222519" w:rsidRDefault="00862E76" w:rsidP="00862E76">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862E76" w:rsidRPr="00222519" w14:paraId="3894E60F"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7A36680" w14:textId="77777777" w:rsidR="00862E76" w:rsidRPr="00222519" w:rsidRDefault="00862E76"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429FF9A4" w14:textId="77777777" w:rsidR="00862E76" w:rsidRPr="00222519" w:rsidRDefault="00862E76"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E38EAD0" w14:textId="038A3A21" w:rsidR="00862E76"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62E76" w:rsidRPr="00222519" w14:paraId="060325FF"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F14AAE5" w14:textId="77777777" w:rsidR="00862E76" w:rsidRPr="00222519" w:rsidRDefault="0080213B"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21C15667" w14:textId="1120AE92" w:rsidR="0080213B" w:rsidRPr="00222519" w:rsidRDefault="0080213B"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111C6E62" w14:textId="77777777" w:rsidR="00862E76" w:rsidRPr="00222519" w:rsidRDefault="00862E7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AC36B97" w14:textId="77777777" w:rsidR="00862E76" w:rsidRPr="00222519" w:rsidRDefault="00862E7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62E76" w:rsidRPr="00222519" w14:paraId="69B0616C"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8692BB8" w14:textId="26290D37" w:rsidR="00862E76" w:rsidRPr="00222519" w:rsidRDefault="0080213B"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Ing. </w:t>
            </w:r>
            <w:r w:rsidR="00D879A0" w:rsidRPr="00222519">
              <w:rPr>
                <w:rFonts w:ascii="Arial" w:hAnsi="Arial" w:cs="Arial"/>
                <w:color w:val="000000" w:themeColor="text1"/>
                <w:sz w:val="24"/>
                <w:szCs w:val="24"/>
              </w:rPr>
              <w:t xml:space="preserve">Julio César Lara </w:t>
            </w:r>
            <w:r w:rsidRPr="00222519">
              <w:rPr>
                <w:rFonts w:ascii="Arial" w:hAnsi="Arial" w:cs="Arial"/>
                <w:color w:val="000000" w:themeColor="text1"/>
                <w:sz w:val="24"/>
                <w:szCs w:val="24"/>
              </w:rPr>
              <w:t>Martínez</w:t>
            </w:r>
          </w:p>
          <w:p w14:paraId="33B2FB13" w14:textId="5F8CB978" w:rsidR="0080213B" w:rsidRPr="00222519" w:rsidRDefault="0080213B"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Subsecretario de Infraestructura Social</w:t>
            </w:r>
          </w:p>
        </w:tc>
        <w:tc>
          <w:tcPr>
            <w:tcW w:w="2126" w:type="dxa"/>
            <w:tcBorders>
              <w:left w:val="single" w:sz="4" w:space="0" w:color="auto"/>
              <w:right w:val="single" w:sz="4" w:space="0" w:color="auto"/>
            </w:tcBorders>
          </w:tcPr>
          <w:p w14:paraId="7456E02A" w14:textId="77777777" w:rsidR="00862E76" w:rsidRPr="00222519" w:rsidRDefault="00862E7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3E2AA69" w14:textId="77777777" w:rsidR="00862E76" w:rsidRPr="00222519" w:rsidRDefault="00862E7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946AF" w:rsidRPr="00222519" w14:paraId="40AC2A2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63E03CA" w14:textId="2BC8051D" w:rsidR="00F946AF" w:rsidRPr="00222519" w:rsidRDefault="00F946AF" w:rsidP="00F946AF">
            <w:pPr>
              <w:jc w:val="center"/>
              <w:rPr>
                <w:rFonts w:ascii="Arial" w:hAnsi="Arial" w:cs="Arial"/>
                <w:b w:val="0"/>
                <w:bCs w:val="0"/>
                <w:color w:val="000000"/>
                <w:sz w:val="24"/>
                <w:szCs w:val="24"/>
              </w:rPr>
            </w:pPr>
            <w:r w:rsidRPr="00222519">
              <w:rPr>
                <w:rFonts w:ascii="Arial" w:hAnsi="Arial" w:cs="Arial"/>
                <w:color w:val="000000"/>
                <w:sz w:val="24"/>
                <w:szCs w:val="24"/>
              </w:rPr>
              <w:t xml:space="preserve">C. Javier Eduardo Peña Colindres </w:t>
            </w:r>
          </w:p>
          <w:p w14:paraId="14F04013" w14:textId="0FF93BB5" w:rsidR="00F946AF" w:rsidRPr="00222519" w:rsidRDefault="00F946AF" w:rsidP="00F946AF">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Secretario Ejecutivo</w:t>
            </w:r>
          </w:p>
        </w:tc>
        <w:tc>
          <w:tcPr>
            <w:tcW w:w="2126" w:type="dxa"/>
            <w:tcBorders>
              <w:left w:val="single" w:sz="4" w:space="0" w:color="auto"/>
              <w:right w:val="single" w:sz="4" w:space="0" w:color="auto"/>
            </w:tcBorders>
          </w:tcPr>
          <w:p w14:paraId="5FD6D5E4" w14:textId="77777777" w:rsidR="00F946AF" w:rsidRPr="00222519" w:rsidRDefault="00F946AF" w:rsidP="00F946A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FD8867C" w14:textId="77777777" w:rsidR="00F946AF" w:rsidRPr="00222519" w:rsidRDefault="00F946AF" w:rsidP="00F946A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946AF" w:rsidRPr="00222519" w14:paraId="774F2890"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FD3E53D" w14:textId="52ED57F2" w:rsidR="00F946AF" w:rsidRPr="00222519" w:rsidRDefault="00F946AF" w:rsidP="00F946AF">
            <w:pPr>
              <w:jc w:val="center"/>
              <w:rPr>
                <w:rFonts w:ascii="Arial" w:hAnsi="Arial" w:cs="Arial"/>
                <w:b w:val="0"/>
                <w:bCs w:val="0"/>
                <w:color w:val="000000" w:themeColor="text1"/>
                <w:sz w:val="24"/>
                <w:szCs w:val="24"/>
              </w:rPr>
            </w:pPr>
            <w:r w:rsidRPr="00222519">
              <w:rPr>
                <w:rFonts w:ascii="Arial" w:hAnsi="Arial" w:cs="Arial"/>
                <w:color w:val="000000"/>
                <w:sz w:val="24"/>
                <w:szCs w:val="24"/>
              </w:rPr>
              <w:t>C. Jonathan Gilberto</w:t>
            </w:r>
            <w:r w:rsidRPr="00222519">
              <w:rPr>
                <w:rFonts w:ascii="Arial" w:hAnsi="Arial" w:cs="Arial"/>
                <w:color w:val="000000" w:themeColor="text1"/>
                <w:sz w:val="24"/>
                <w:szCs w:val="24"/>
              </w:rPr>
              <w:t xml:space="preserve"> </w:t>
            </w:r>
            <w:r w:rsidRPr="00222519">
              <w:rPr>
                <w:rFonts w:ascii="Arial" w:hAnsi="Arial" w:cs="Arial"/>
                <w:color w:val="000000"/>
                <w:sz w:val="24"/>
                <w:szCs w:val="24"/>
              </w:rPr>
              <w:t xml:space="preserve">Aban May </w:t>
            </w:r>
          </w:p>
          <w:p w14:paraId="178C2156" w14:textId="1D4683DE" w:rsidR="00F946AF" w:rsidRPr="00222519" w:rsidRDefault="00F946AF" w:rsidP="00F946AF">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Secretario Ejecutivo</w:t>
            </w:r>
          </w:p>
        </w:tc>
        <w:tc>
          <w:tcPr>
            <w:tcW w:w="2126" w:type="dxa"/>
            <w:tcBorders>
              <w:left w:val="single" w:sz="4" w:space="0" w:color="auto"/>
              <w:right w:val="single" w:sz="4" w:space="0" w:color="auto"/>
            </w:tcBorders>
          </w:tcPr>
          <w:p w14:paraId="75E7A998" w14:textId="77777777" w:rsidR="00F946AF" w:rsidRPr="00222519" w:rsidRDefault="00F946AF" w:rsidP="00F946A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36225C0" w14:textId="77777777" w:rsidR="00F946AF" w:rsidRPr="00222519" w:rsidRDefault="00F946AF" w:rsidP="00F946A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946AF" w:rsidRPr="00222519" w14:paraId="686FCFFF"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BE53D18" w14:textId="7A619A8D" w:rsidR="00B46D89" w:rsidRDefault="00F946AF" w:rsidP="00B46D89">
            <w:pPr>
              <w:jc w:val="center"/>
              <w:rPr>
                <w:rFonts w:ascii="Arial" w:hAnsi="Arial" w:cs="Arial"/>
                <w:color w:val="000000"/>
                <w:sz w:val="24"/>
                <w:szCs w:val="24"/>
              </w:rPr>
            </w:pPr>
            <w:proofErr w:type="spellStart"/>
            <w:r w:rsidRPr="00222519">
              <w:rPr>
                <w:rFonts w:ascii="Arial" w:hAnsi="Arial" w:cs="Arial"/>
                <w:color w:val="000000"/>
                <w:sz w:val="24"/>
                <w:szCs w:val="24"/>
              </w:rPr>
              <w:t>Tec</w:t>
            </w:r>
            <w:proofErr w:type="spellEnd"/>
            <w:r w:rsidRPr="00222519">
              <w:rPr>
                <w:rFonts w:ascii="Arial" w:hAnsi="Arial" w:cs="Arial"/>
                <w:color w:val="000000"/>
                <w:sz w:val="24"/>
                <w:szCs w:val="24"/>
              </w:rPr>
              <w:t xml:space="preserve">. </w:t>
            </w:r>
            <w:proofErr w:type="spellStart"/>
            <w:r w:rsidRPr="00222519">
              <w:rPr>
                <w:rFonts w:ascii="Arial" w:hAnsi="Arial" w:cs="Arial"/>
                <w:color w:val="000000"/>
                <w:sz w:val="24"/>
                <w:szCs w:val="24"/>
              </w:rPr>
              <w:t>Yadily</w:t>
            </w:r>
            <w:proofErr w:type="spellEnd"/>
            <w:r w:rsidRPr="00222519">
              <w:rPr>
                <w:rFonts w:ascii="Arial" w:hAnsi="Arial" w:cs="Arial"/>
                <w:color w:val="000000"/>
                <w:sz w:val="24"/>
                <w:szCs w:val="24"/>
              </w:rPr>
              <w:t xml:space="preserve"> </w:t>
            </w:r>
            <w:r w:rsidR="00B46D89">
              <w:rPr>
                <w:rFonts w:ascii="Arial" w:hAnsi="Arial" w:cs="Arial"/>
                <w:color w:val="000000"/>
                <w:sz w:val="24"/>
                <w:szCs w:val="24"/>
              </w:rPr>
              <w:t>d</w:t>
            </w:r>
            <w:r w:rsidRPr="00222519">
              <w:rPr>
                <w:rFonts w:ascii="Arial" w:hAnsi="Arial" w:cs="Arial"/>
                <w:color w:val="000000"/>
                <w:sz w:val="24"/>
                <w:szCs w:val="24"/>
              </w:rPr>
              <w:t xml:space="preserve">el Rosario </w:t>
            </w:r>
          </w:p>
          <w:p w14:paraId="0CDBD498" w14:textId="687782E3" w:rsidR="00B46D89" w:rsidRDefault="00F946AF" w:rsidP="00B46D89">
            <w:pPr>
              <w:jc w:val="center"/>
              <w:rPr>
                <w:rFonts w:ascii="Arial" w:hAnsi="Arial" w:cs="Arial"/>
                <w:color w:val="000000"/>
                <w:sz w:val="24"/>
                <w:szCs w:val="24"/>
              </w:rPr>
            </w:pPr>
            <w:r w:rsidRPr="00222519">
              <w:rPr>
                <w:rFonts w:ascii="Arial" w:hAnsi="Arial" w:cs="Arial"/>
                <w:color w:val="000000"/>
                <w:sz w:val="24"/>
                <w:szCs w:val="24"/>
              </w:rPr>
              <w:t xml:space="preserve">Montalvo Ayala </w:t>
            </w:r>
            <w:r w:rsidR="00B46D89">
              <w:rPr>
                <w:rFonts w:ascii="Arial" w:hAnsi="Arial" w:cs="Arial"/>
                <w:color w:val="000000"/>
                <w:sz w:val="24"/>
                <w:szCs w:val="24"/>
              </w:rPr>
              <w:t xml:space="preserve"> </w:t>
            </w:r>
          </w:p>
          <w:p w14:paraId="0387A4D7" w14:textId="665603C7" w:rsidR="00F946AF" w:rsidRPr="00222519" w:rsidRDefault="00F946AF" w:rsidP="00B46D89">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Secretaria</w:t>
            </w:r>
          </w:p>
        </w:tc>
        <w:tc>
          <w:tcPr>
            <w:tcW w:w="2126" w:type="dxa"/>
            <w:tcBorders>
              <w:left w:val="single" w:sz="4" w:space="0" w:color="auto"/>
              <w:right w:val="single" w:sz="4" w:space="0" w:color="auto"/>
            </w:tcBorders>
          </w:tcPr>
          <w:p w14:paraId="05CB7745" w14:textId="77777777" w:rsidR="00F946AF" w:rsidRPr="00222519" w:rsidRDefault="00F946AF" w:rsidP="00F946A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9AB3727" w14:textId="77777777" w:rsidR="00F946AF" w:rsidRPr="00222519" w:rsidRDefault="00F946AF" w:rsidP="00F946A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946AF" w:rsidRPr="00222519" w14:paraId="22156FA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99EEFA9" w14:textId="576F926E" w:rsidR="00F946AF" w:rsidRPr="00222519" w:rsidRDefault="00F946AF" w:rsidP="00F946AF">
            <w:pPr>
              <w:jc w:val="center"/>
              <w:rPr>
                <w:rFonts w:ascii="Arial" w:hAnsi="Arial" w:cs="Arial"/>
                <w:b w:val="0"/>
                <w:bCs w:val="0"/>
                <w:color w:val="000000" w:themeColor="text1"/>
                <w:sz w:val="24"/>
                <w:szCs w:val="24"/>
              </w:rPr>
            </w:pPr>
            <w:r w:rsidRPr="00222519">
              <w:rPr>
                <w:rFonts w:ascii="Arial" w:hAnsi="Arial" w:cs="Arial"/>
                <w:color w:val="000000"/>
                <w:sz w:val="24"/>
                <w:szCs w:val="24"/>
              </w:rPr>
              <w:t>C. Ángel Alberto</w:t>
            </w:r>
            <w:r w:rsidRPr="00222519">
              <w:rPr>
                <w:rFonts w:ascii="Arial" w:hAnsi="Arial" w:cs="Arial"/>
                <w:color w:val="000000" w:themeColor="text1"/>
                <w:sz w:val="24"/>
                <w:szCs w:val="24"/>
              </w:rPr>
              <w:t xml:space="preserve"> </w:t>
            </w:r>
            <w:r w:rsidRPr="00222519">
              <w:rPr>
                <w:rFonts w:ascii="Arial" w:hAnsi="Arial" w:cs="Arial"/>
                <w:color w:val="000000"/>
                <w:sz w:val="24"/>
                <w:szCs w:val="24"/>
              </w:rPr>
              <w:t xml:space="preserve">Anguas Cortes </w:t>
            </w:r>
          </w:p>
          <w:p w14:paraId="3AC53CA7" w14:textId="3E9C4184" w:rsidR="00F946AF" w:rsidRPr="00222519" w:rsidRDefault="00F946AF" w:rsidP="00F946AF">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w:t>
            </w:r>
            <w:r w:rsidR="00CB24F6" w:rsidRPr="00222519">
              <w:rPr>
                <w:rFonts w:ascii="Arial" w:hAnsi="Arial" w:cs="Arial"/>
                <w:color w:val="000000" w:themeColor="text1"/>
                <w:sz w:val="24"/>
                <w:szCs w:val="24"/>
              </w:rPr>
              <w:t>o</w:t>
            </w:r>
          </w:p>
        </w:tc>
        <w:tc>
          <w:tcPr>
            <w:tcW w:w="2126" w:type="dxa"/>
            <w:tcBorders>
              <w:left w:val="single" w:sz="4" w:space="0" w:color="auto"/>
              <w:right w:val="single" w:sz="4" w:space="0" w:color="auto"/>
            </w:tcBorders>
          </w:tcPr>
          <w:p w14:paraId="3BB4A52A" w14:textId="77777777" w:rsidR="00F946AF" w:rsidRPr="00222519" w:rsidRDefault="00F946AF" w:rsidP="00F946A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C311593" w14:textId="77777777" w:rsidR="00F946AF" w:rsidRPr="00222519" w:rsidRDefault="00F946AF" w:rsidP="00F946A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E9F178E" w14:textId="21D76784" w:rsidR="00862E76" w:rsidRPr="00222519" w:rsidRDefault="00862E76">
      <w:pPr>
        <w:rPr>
          <w:rFonts w:ascii="Arial" w:hAnsi="Arial" w:cs="Arial"/>
          <w:b/>
          <w:color w:val="000000" w:themeColor="text1"/>
          <w:sz w:val="24"/>
          <w:szCs w:val="24"/>
        </w:rPr>
      </w:pPr>
      <w:r w:rsidRPr="00222519">
        <w:rPr>
          <w:rFonts w:ascii="Arial" w:hAnsi="Arial" w:cs="Arial"/>
          <w:b/>
          <w:color w:val="000000" w:themeColor="text1"/>
          <w:sz w:val="24"/>
          <w:szCs w:val="24"/>
        </w:rPr>
        <w:lastRenderedPageBreak/>
        <w:br w:type="page"/>
      </w:r>
    </w:p>
    <w:p w14:paraId="7D3C8D86" w14:textId="04E5748F" w:rsidR="00862E76" w:rsidRPr="00B46D89" w:rsidRDefault="00B46D89" w:rsidP="00B46D89">
      <w:pPr>
        <w:pStyle w:val="Ttulo1"/>
        <w:rPr>
          <w:rFonts w:ascii="Arial" w:hAnsi="Arial" w:cs="Arial"/>
          <w:b/>
          <w:color w:val="FFFFFF" w:themeColor="background1"/>
          <w:sz w:val="24"/>
          <w:szCs w:val="24"/>
        </w:rPr>
      </w:pPr>
      <w:bookmarkStart w:id="97" w:name="_Toc101525544"/>
      <w:bookmarkStart w:id="98" w:name="_Toc82783362"/>
      <w:r w:rsidRPr="00B46D89">
        <w:rPr>
          <w:rFonts w:ascii="Arial" w:hAnsi="Arial" w:cs="Arial"/>
          <w:b/>
          <w:color w:val="FFFFFF" w:themeColor="background1"/>
          <w:sz w:val="24"/>
          <w:szCs w:val="24"/>
        </w:rPr>
        <w:lastRenderedPageBreak/>
        <w:t>XXV</w:t>
      </w:r>
      <w:r w:rsidR="00FF4F88" w:rsidRPr="00B46D89">
        <w:rPr>
          <w:rFonts w:ascii="Arial" w:hAnsi="Arial" w:cs="Arial"/>
          <w:b/>
          <w:color w:val="FFFFFF" w:themeColor="background1"/>
          <w:sz w:val="24"/>
          <w:szCs w:val="24"/>
        </w:rPr>
        <w:t xml:space="preserve"> </w:t>
      </w:r>
      <w:r w:rsidR="00862E76" w:rsidRPr="00B46D89">
        <w:rPr>
          <w:rFonts w:ascii="Arial" w:hAnsi="Arial" w:cs="Arial"/>
          <w:b/>
          <w:color w:val="FFFFFF" w:themeColor="background1"/>
          <w:sz w:val="24"/>
          <w:szCs w:val="24"/>
        </w:rPr>
        <w:t>CÉDULA DE PERFIL DE PUESTO</w:t>
      </w:r>
      <w:bookmarkEnd w:id="97"/>
      <w:r w:rsidR="00862E76" w:rsidRPr="00B46D89">
        <w:rPr>
          <w:rFonts w:ascii="Arial" w:hAnsi="Arial" w:cs="Arial"/>
          <w:b/>
          <w:color w:val="FFFFFF" w:themeColor="background1"/>
          <w:sz w:val="24"/>
          <w:szCs w:val="24"/>
        </w:rPr>
        <w:t xml:space="preserve"> </w:t>
      </w:r>
      <w:bookmarkEnd w:id="98"/>
    </w:p>
    <w:tbl>
      <w:tblPr>
        <w:tblW w:w="9060" w:type="dxa"/>
        <w:tblLayout w:type="fixed"/>
        <w:tblCellMar>
          <w:left w:w="70" w:type="dxa"/>
          <w:right w:w="70" w:type="dxa"/>
        </w:tblCellMar>
        <w:tblLook w:val="04A0" w:firstRow="1" w:lastRow="0" w:firstColumn="1" w:lastColumn="0" w:noHBand="0" w:noVBand="1"/>
      </w:tblPr>
      <w:tblGrid>
        <w:gridCol w:w="949"/>
        <w:gridCol w:w="888"/>
        <w:gridCol w:w="797"/>
        <w:gridCol w:w="905"/>
        <w:gridCol w:w="1276"/>
        <w:gridCol w:w="563"/>
        <w:gridCol w:w="563"/>
        <w:gridCol w:w="1992"/>
        <w:gridCol w:w="1119"/>
        <w:gridCol w:w="8"/>
      </w:tblGrid>
      <w:tr w:rsidR="00746327" w:rsidRPr="00222519" w14:paraId="7B36D1C0" w14:textId="77777777" w:rsidTr="00746327">
        <w:trPr>
          <w:trHeight w:val="315"/>
        </w:trPr>
        <w:tc>
          <w:tcPr>
            <w:tcW w:w="9060"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tcPr>
          <w:p w14:paraId="7E8EB5D2" w14:textId="77777777" w:rsidR="00B46D89" w:rsidRDefault="00746327" w:rsidP="00B46D89">
            <w:pPr>
              <w:spacing w:after="0"/>
              <w:jc w:val="center"/>
              <w:rPr>
                <w:rFonts w:ascii="Arial" w:hAnsi="Arial" w:cs="Arial"/>
                <w:b/>
                <w:color w:val="000000" w:themeColor="text1"/>
                <w:sz w:val="24"/>
                <w:szCs w:val="24"/>
              </w:rPr>
            </w:pPr>
            <w:r w:rsidRPr="00222519">
              <w:rPr>
                <w:rFonts w:ascii="Arial" w:hAnsi="Arial" w:cs="Arial"/>
                <w:b/>
                <w:bCs/>
                <w:color w:val="FFFFFF"/>
                <w:sz w:val="24"/>
                <w:szCs w:val="24"/>
              </w:rPr>
              <w:t>CÉDULA DE PERFIL DE PUESTO</w:t>
            </w:r>
            <w:r w:rsidR="00B46D89" w:rsidRPr="00222519">
              <w:rPr>
                <w:rFonts w:ascii="Arial" w:hAnsi="Arial" w:cs="Arial"/>
                <w:b/>
                <w:color w:val="000000" w:themeColor="text1"/>
                <w:sz w:val="24"/>
                <w:szCs w:val="24"/>
              </w:rPr>
              <w:t xml:space="preserve"> </w:t>
            </w:r>
          </w:p>
          <w:p w14:paraId="640A539E" w14:textId="51AD4075" w:rsidR="00746327" w:rsidRPr="00222519" w:rsidRDefault="00B46D89" w:rsidP="00B46D89">
            <w:pPr>
              <w:spacing w:after="0"/>
              <w:jc w:val="center"/>
              <w:rPr>
                <w:rFonts w:ascii="Arial" w:hAnsi="Arial" w:cs="Arial"/>
                <w:b/>
                <w:bCs/>
                <w:color w:val="FFFFFF"/>
                <w:sz w:val="24"/>
                <w:szCs w:val="24"/>
              </w:rPr>
            </w:pPr>
            <w:r w:rsidRPr="00B46D89">
              <w:rPr>
                <w:rFonts w:ascii="Arial" w:hAnsi="Arial" w:cs="Arial"/>
                <w:b/>
                <w:color w:val="FFFFFF" w:themeColor="background1"/>
                <w:sz w:val="24"/>
                <w:szCs w:val="24"/>
              </w:rPr>
              <w:t>XXV. SUBSECRETARÍA DE INFRAESTRUCTURA SOCIAL</w:t>
            </w:r>
          </w:p>
        </w:tc>
      </w:tr>
      <w:tr w:rsidR="00746327" w:rsidRPr="00222519" w14:paraId="773CA1A6" w14:textId="77777777" w:rsidTr="00746327">
        <w:trPr>
          <w:trHeight w:val="214"/>
        </w:trPr>
        <w:tc>
          <w:tcPr>
            <w:tcW w:w="3539" w:type="dxa"/>
            <w:gridSpan w:val="4"/>
            <w:tcBorders>
              <w:top w:val="single" w:sz="4" w:space="0" w:color="auto"/>
              <w:bottom w:val="single" w:sz="4" w:space="0" w:color="auto"/>
            </w:tcBorders>
            <w:shd w:val="clear" w:color="auto" w:fill="auto"/>
            <w:noWrap/>
            <w:vAlign w:val="center"/>
          </w:tcPr>
          <w:p w14:paraId="371CC9FB" w14:textId="77777777" w:rsidR="00746327" w:rsidRPr="00222519" w:rsidRDefault="00746327" w:rsidP="0080213B">
            <w:pPr>
              <w:spacing w:after="0" w:line="240" w:lineRule="auto"/>
              <w:rPr>
                <w:rFonts w:ascii="Arial" w:hAnsi="Arial" w:cs="Arial"/>
                <w:b/>
                <w:sz w:val="24"/>
                <w:szCs w:val="24"/>
              </w:rPr>
            </w:pPr>
          </w:p>
        </w:tc>
        <w:tc>
          <w:tcPr>
            <w:tcW w:w="5521" w:type="dxa"/>
            <w:gridSpan w:val="6"/>
            <w:tcBorders>
              <w:top w:val="single" w:sz="4" w:space="0" w:color="auto"/>
              <w:bottom w:val="single" w:sz="4" w:space="0" w:color="auto"/>
            </w:tcBorders>
            <w:shd w:val="clear" w:color="auto" w:fill="auto"/>
            <w:noWrap/>
            <w:vAlign w:val="center"/>
          </w:tcPr>
          <w:p w14:paraId="667D7D4B" w14:textId="77777777" w:rsidR="00746327" w:rsidRPr="00222519" w:rsidRDefault="00746327" w:rsidP="0080213B">
            <w:pPr>
              <w:spacing w:after="0" w:line="240" w:lineRule="auto"/>
              <w:rPr>
                <w:rFonts w:ascii="Arial" w:eastAsia="Times New Roman" w:hAnsi="Arial" w:cs="Arial"/>
                <w:color w:val="000000"/>
                <w:sz w:val="24"/>
                <w:szCs w:val="24"/>
                <w:lang w:eastAsia="es-MX"/>
              </w:rPr>
            </w:pPr>
          </w:p>
        </w:tc>
      </w:tr>
      <w:tr w:rsidR="0080213B" w:rsidRPr="00222519" w14:paraId="01E98AC6" w14:textId="77777777" w:rsidTr="0074632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C3B69" w14:textId="673C73A6" w:rsidR="0080213B" w:rsidRPr="00222519" w:rsidRDefault="0080213B" w:rsidP="0080213B">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521" w:type="dxa"/>
            <w:gridSpan w:val="6"/>
            <w:tcBorders>
              <w:top w:val="single" w:sz="4" w:space="0" w:color="auto"/>
              <w:left w:val="nil"/>
              <w:bottom w:val="single" w:sz="4" w:space="0" w:color="auto"/>
              <w:right w:val="single" w:sz="4" w:space="0" w:color="auto"/>
            </w:tcBorders>
            <w:shd w:val="clear" w:color="auto" w:fill="auto"/>
            <w:noWrap/>
            <w:vAlign w:val="center"/>
            <w:hideMark/>
          </w:tcPr>
          <w:p w14:paraId="1B400416" w14:textId="77777777" w:rsidR="0080213B" w:rsidRPr="00222519" w:rsidRDefault="0080213B" w:rsidP="0080213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Infraestructura Social.</w:t>
            </w:r>
          </w:p>
        </w:tc>
      </w:tr>
      <w:tr w:rsidR="0080213B" w:rsidRPr="00222519" w14:paraId="0F8FC316" w14:textId="77777777" w:rsidTr="0080213B">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77D8C0B" w14:textId="77777777" w:rsidR="0080213B" w:rsidRPr="00222519" w:rsidRDefault="0080213B" w:rsidP="0080213B">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21" w:type="dxa"/>
            <w:gridSpan w:val="6"/>
            <w:tcBorders>
              <w:top w:val="single" w:sz="4" w:space="0" w:color="auto"/>
              <w:left w:val="nil"/>
              <w:bottom w:val="single" w:sz="4" w:space="0" w:color="auto"/>
              <w:right w:val="single" w:sz="4" w:space="0" w:color="auto"/>
            </w:tcBorders>
            <w:shd w:val="clear" w:color="auto" w:fill="auto"/>
            <w:noWrap/>
            <w:vAlign w:val="center"/>
            <w:hideMark/>
          </w:tcPr>
          <w:p w14:paraId="26727218" w14:textId="77777777" w:rsidR="0080213B" w:rsidRPr="00222519" w:rsidRDefault="0080213B" w:rsidP="0080213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Infraestructura Social.</w:t>
            </w:r>
          </w:p>
        </w:tc>
      </w:tr>
      <w:tr w:rsidR="0080213B" w:rsidRPr="00222519" w14:paraId="24CEBD74" w14:textId="77777777" w:rsidTr="0080213B">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3BD798" w14:textId="77777777" w:rsidR="0080213B" w:rsidRPr="00222519" w:rsidRDefault="0080213B" w:rsidP="0080213B">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21" w:type="dxa"/>
            <w:gridSpan w:val="6"/>
            <w:tcBorders>
              <w:top w:val="single" w:sz="4" w:space="0" w:color="auto"/>
              <w:left w:val="nil"/>
              <w:bottom w:val="single" w:sz="4" w:space="0" w:color="auto"/>
              <w:right w:val="single" w:sz="4" w:space="0" w:color="auto"/>
            </w:tcBorders>
            <w:shd w:val="clear" w:color="auto" w:fill="auto"/>
            <w:noWrap/>
            <w:vAlign w:val="center"/>
            <w:hideMark/>
          </w:tcPr>
          <w:p w14:paraId="27CAA954" w14:textId="77777777" w:rsidR="0080213B" w:rsidRPr="00222519" w:rsidRDefault="0080213B" w:rsidP="0080213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Infraestructura Social.</w:t>
            </w:r>
          </w:p>
        </w:tc>
      </w:tr>
      <w:tr w:rsidR="0080213B" w:rsidRPr="00222519" w14:paraId="2721E54E" w14:textId="77777777" w:rsidTr="008D00EA">
        <w:trPr>
          <w:gridAfter w:val="1"/>
          <w:wAfter w:w="8" w:type="dxa"/>
          <w:trHeight w:val="300"/>
        </w:trPr>
        <w:tc>
          <w:tcPr>
            <w:tcW w:w="949" w:type="dxa"/>
            <w:tcBorders>
              <w:top w:val="nil"/>
              <w:left w:val="nil"/>
              <w:bottom w:val="nil"/>
              <w:right w:val="nil"/>
            </w:tcBorders>
            <w:shd w:val="clear" w:color="auto" w:fill="auto"/>
            <w:noWrap/>
            <w:vAlign w:val="bottom"/>
            <w:hideMark/>
          </w:tcPr>
          <w:p w14:paraId="2A46DEFD" w14:textId="77777777" w:rsidR="0080213B" w:rsidRPr="00222519" w:rsidRDefault="0080213B" w:rsidP="0080213B">
            <w:pPr>
              <w:spacing w:after="0" w:line="240" w:lineRule="auto"/>
              <w:rPr>
                <w:rFonts w:ascii="Arial" w:eastAsia="Times New Roman" w:hAnsi="Arial" w:cs="Arial"/>
                <w:color w:val="000000"/>
                <w:sz w:val="24"/>
                <w:szCs w:val="24"/>
                <w:lang w:eastAsia="es-MX"/>
              </w:rPr>
            </w:pPr>
          </w:p>
        </w:tc>
        <w:tc>
          <w:tcPr>
            <w:tcW w:w="888" w:type="dxa"/>
            <w:tcBorders>
              <w:top w:val="nil"/>
              <w:left w:val="nil"/>
              <w:bottom w:val="nil"/>
              <w:right w:val="nil"/>
            </w:tcBorders>
            <w:shd w:val="clear" w:color="auto" w:fill="auto"/>
            <w:noWrap/>
            <w:vAlign w:val="bottom"/>
            <w:hideMark/>
          </w:tcPr>
          <w:p w14:paraId="7BE54D33"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26CF8DB2"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905" w:type="dxa"/>
            <w:tcBorders>
              <w:top w:val="nil"/>
              <w:left w:val="nil"/>
              <w:bottom w:val="nil"/>
              <w:right w:val="nil"/>
            </w:tcBorders>
            <w:shd w:val="clear" w:color="auto" w:fill="auto"/>
            <w:noWrap/>
            <w:vAlign w:val="bottom"/>
            <w:hideMark/>
          </w:tcPr>
          <w:p w14:paraId="037BBC5C"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3CF5CEF8"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563" w:type="dxa"/>
            <w:tcBorders>
              <w:top w:val="nil"/>
              <w:left w:val="nil"/>
              <w:bottom w:val="nil"/>
              <w:right w:val="nil"/>
            </w:tcBorders>
            <w:shd w:val="clear" w:color="auto" w:fill="auto"/>
            <w:noWrap/>
            <w:vAlign w:val="bottom"/>
            <w:hideMark/>
          </w:tcPr>
          <w:p w14:paraId="3D11C6C0"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563" w:type="dxa"/>
            <w:tcBorders>
              <w:top w:val="nil"/>
              <w:left w:val="nil"/>
              <w:bottom w:val="nil"/>
              <w:right w:val="nil"/>
            </w:tcBorders>
            <w:shd w:val="clear" w:color="auto" w:fill="auto"/>
            <w:noWrap/>
            <w:vAlign w:val="bottom"/>
            <w:hideMark/>
          </w:tcPr>
          <w:p w14:paraId="6E02989A"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1992" w:type="dxa"/>
            <w:tcBorders>
              <w:top w:val="nil"/>
              <w:left w:val="nil"/>
              <w:bottom w:val="nil"/>
              <w:right w:val="nil"/>
            </w:tcBorders>
            <w:shd w:val="clear" w:color="auto" w:fill="auto"/>
            <w:noWrap/>
            <w:vAlign w:val="bottom"/>
            <w:hideMark/>
          </w:tcPr>
          <w:p w14:paraId="74A53883"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1119" w:type="dxa"/>
            <w:tcBorders>
              <w:top w:val="nil"/>
              <w:left w:val="nil"/>
              <w:bottom w:val="nil"/>
              <w:right w:val="nil"/>
            </w:tcBorders>
            <w:shd w:val="clear" w:color="auto" w:fill="auto"/>
            <w:noWrap/>
            <w:vAlign w:val="bottom"/>
            <w:hideMark/>
          </w:tcPr>
          <w:p w14:paraId="01760170" w14:textId="77777777" w:rsidR="0080213B" w:rsidRPr="00222519" w:rsidRDefault="0080213B" w:rsidP="0080213B">
            <w:pPr>
              <w:spacing w:after="0" w:line="240" w:lineRule="auto"/>
              <w:rPr>
                <w:rFonts w:ascii="Arial" w:eastAsia="Times New Roman" w:hAnsi="Arial" w:cs="Arial"/>
                <w:sz w:val="24"/>
                <w:szCs w:val="24"/>
                <w:lang w:eastAsia="es-MX"/>
              </w:rPr>
            </w:pPr>
          </w:p>
        </w:tc>
      </w:tr>
      <w:tr w:rsidR="0080213B" w:rsidRPr="00222519" w14:paraId="2DA11EA4" w14:textId="77777777" w:rsidTr="0080213B">
        <w:trPr>
          <w:trHeight w:val="315"/>
        </w:trPr>
        <w:tc>
          <w:tcPr>
            <w:tcW w:w="9060"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69CFB"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0213B" w:rsidRPr="00222519" w14:paraId="79D47BCC" w14:textId="77777777" w:rsidTr="0080213B">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14675"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21" w:type="dxa"/>
            <w:gridSpan w:val="6"/>
            <w:tcBorders>
              <w:top w:val="single" w:sz="4" w:space="0" w:color="auto"/>
              <w:left w:val="nil"/>
              <w:bottom w:val="single" w:sz="4" w:space="0" w:color="auto"/>
              <w:right w:val="single" w:sz="4" w:space="0" w:color="auto"/>
            </w:tcBorders>
            <w:shd w:val="clear" w:color="auto" w:fill="auto"/>
            <w:noWrap/>
            <w:vAlign w:val="center"/>
            <w:hideMark/>
          </w:tcPr>
          <w:p w14:paraId="2C98B7EB" w14:textId="77777777" w:rsidR="0080213B" w:rsidRPr="00222519" w:rsidRDefault="0080213B" w:rsidP="0080213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80213B" w:rsidRPr="00222519" w14:paraId="549E7EB0" w14:textId="77777777" w:rsidTr="008D00EA">
        <w:trPr>
          <w:gridAfter w:val="1"/>
          <w:wAfter w:w="8"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E419C"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6" w:type="dxa"/>
            <w:tcBorders>
              <w:top w:val="nil"/>
              <w:left w:val="nil"/>
              <w:bottom w:val="single" w:sz="4" w:space="0" w:color="auto"/>
              <w:right w:val="single" w:sz="4" w:space="0" w:color="auto"/>
            </w:tcBorders>
            <w:shd w:val="clear" w:color="auto" w:fill="auto"/>
            <w:noWrap/>
            <w:vAlign w:val="center"/>
            <w:hideMark/>
          </w:tcPr>
          <w:p w14:paraId="3D47EB4B"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0B1A6C20"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19" w:type="dxa"/>
            <w:tcBorders>
              <w:top w:val="nil"/>
              <w:left w:val="nil"/>
              <w:bottom w:val="single" w:sz="4" w:space="0" w:color="auto"/>
              <w:right w:val="single" w:sz="4" w:space="0" w:color="auto"/>
            </w:tcBorders>
            <w:shd w:val="clear" w:color="auto" w:fill="auto"/>
            <w:noWrap/>
            <w:vAlign w:val="center"/>
            <w:hideMark/>
          </w:tcPr>
          <w:p w14:paraId="0FB2ACDE"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C684D" w:rsidRPr="00222519" w14:paraId="01FD1DCA" w14:textId="77777777" w:rsidTr="008D00EA">
        <w:trPr>
          <w:gridAfter w:val="1"/>
          <w:wAfter w:w="8" w:type="dxa"/>
          <w:trHeight w:val="570"/>
        </w:trPr>
        <w:tc>
          <w:tcPr>
            <w:tcW w:w="949" w:type="dxa"/>
            <w:vMerge w:val="restart"/>
            <w:tcBorders>
              <w:top w:val="nil"/>
              <w:left w:val="single" w:sz="4" w:space="0" w:color="auto"/>
              <w:right w:val="single" w:sz="4" w:space="0" w:color="auto"/>
            </w:tcBorders>
            <w:shd w:val="clear" w:color="auto" w:fill="auto"/>
            <w:noWrap/>
            <w:vAlign w:val="center"/>
            <w:hideMark/>
          </w:tcPr>
          <w:p w14:paraId="5F6F0F0F" w14:textId="77777777" w:rsidR="000C684D" w:rsidRPr="00222519" w:rsidRDefault="000C684D"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88" w:type="dxa"/>
            <w:vMerge w:val="restart"/>
            <w:tcBorders>
              <w:top w:val="nil"/>
              <w:left w:val="single" w:sz="4" w:space="0" w:color="auto"/>
              <w:right w:val="single" w:sz="4" w:space="0" w:color="auto"/>
            </w:tcBorders>
            <w:shd w:val="clear" w:color="auto" w:fill="auto"/>
            <w:noWrap/>
            <w:vAlign w:val="center"/>
            <w:hideMark/>
          </w:tcPr>
          <w:p w14:paraId="42A1AC95" w14:textId="2C0B2D84" w:rsidR="000C684D" w:rsidRPr="00222519" w:rsidRDefault="000C684D" w:rsidP="0080213B">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97" w:type="dxa"/>
            <w:vMerge w:val="restart"/>
            <w:tcBorders>
              <w:top w:val="nil"/>
              <w:left w:val="single" w:sz="4" w:space="0" w:color="auto"/>
              <w:right w:val="single" w:sz="4" w:space="0" w:color="auto"/>
            </w:tcBorders>
            <w:shd w:val="clear" w:color="auto" w:fill="auto"/>
            <w:noWrap/>
            <w:vAlign w:val="center"/>
            <w:hideMark/>
          </w:tcPr>
          <w:p w14:paraId="4F66ACD1" w14:textId="77777777" w:rsidR="000C684D" w:rsidRPr="00222519" w:rsidRDefault="000C684D"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5" w:type="dxa"/>
            <w:vMerge w:val="restart"/>
            <w:tcBorders>
              <w:top w:val="nil"/>
              <w:left w:val="single" w:sz="4" w:space="0" w:color="auto"/>
              <w:right w:val="single" w:sz="4" w:space="0" w:color="auto"/>
            </w:tcBorders>
            <w:shd w:val="clear" w:color="auto" w:fill="auto"/>
            <w:noWrap/>
            <w:vAlign w:val="center"/>
            <w:hideMark/>
          </w:tcPr>
          <w:p w14:paraId="31009BDA" w14:textId="43DDE86F"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6" w:type="dxa"/>
            <w:tcBorders>
              <w:top w:val="nil"/>
              <w:left w:val="nil"/>
              <w:bottom w:val="single" w:sz="4" w:space="0" w:color="auto"/>
              <w:right w:val="single" w:sz="4" w:space="0" w:color="auto"/>
            </w:tcBorders>
            <w:shd w:val="clear" w:color="auto" w:fill="auto"/>
            <w:noWrap/>
            <w:vAlign w:val="center"/>
          </w:tcPr>
          <w:p w14:paraId="7F67D06F" w14:textId="7EB88F8A"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2</w:t>
            </w:r>
          </w:p>
        </w:tc>
        <w:tc>
          <w:tcPr>
            <w:tcW w:w="3118" w:type="dxa"/>
            <w:gridSpan w:val="3"/>
            <w:tcBorders>
              <w:top w:val="single" w:sz="4" w:space="0" w:color="auto"/>
              <w:left w:val="nil"/>
              <w:bottom w:val="single" w:sz="4" w:space="0" w:color="auto"/>
              <w:right w:val="single" w:sz="4" w:space="0" w:color="auto"/>
            </w:tcBorders>
            <w:shd w:val="clear" w:color="auto" w:fill="auto"/>
            <w:vAlign w:val="center"/>
          </w:tcPr>
          <w:p w14:paraId="4CB43526" w14:textId="79AE5EC3"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Ejecutivo (a)</w:t>
            </w:r>
          </w:p>
        </w:tc>
        <w:tc>
          <w:tcPr>
            <w:tcW w:w="1119" w:type="dxa"/>
            <w:tcBorders>
              <w:top w:val="nil"/>
              <w:left w:val="nil"/>
              <w:bottom w:val="single" w:sz="4" w:space="0" w:color="auto"/>
              <w:right w:val="single" w:sz="4" w:space="0" w:color="auto"/>
            </w:tcBorders>
            <w:shd w:val="clear" w:color="auto" w:fill="auto"/>
            <w:noWrap/>
            <w:vAlign w:val="center"/>
          </w:tcPr>
          <w:p w14:paraId="3867D257" w14:textId="5D74F657"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0C684D" w:rsidRPr="00222519" w14:paraId="2BC969A7" w14:textId="77777777" w:rsidTr="008D00EA">
        <w:trPr>
          <w:gridAfter w:val="1"/>
          <w:wAfter w:w="8" w:type="dxa"/>
          <w:trHeight w:val="570"/>
        </w:trPr>
        <w:tc>
          <w:tcPr>
            <w:tcW w:w="949" w:type="dxa"/>
            <w:vMerge/>
            <w:tcBorders>
              <w:left w:val="single" w:sz="4" w:space="0" w:color="auto"/>
              <w:bottom w:val="single" w:sz="4" w:space="0" w:color="auto"/>
              <w:right w:val="single" w:sz="4" w:space="0" w:color="auto"/>
            </w:tcBorders>
            <w:shd w:val="clear" w:color="auto" w:fill="auto"/>
            <w:noWrap/>
            <w:vAlign w:val="center"/>
          </w:tcPr>
          <w:p w14:paraId="57C63BDF" w14:textId="77777777" w:rsidR="000C684D" w:rsidRPr="00222519" w:rsidRDefault="000C684D" w:rsidP="0080213B">
            <w:pPr>
              <w:spacing w:after="0" w:line="240" w:lineRule="auto"/>
              <w:jc w:val="center"/>
              <w:rPr>
                <w:rFonts w:ascii="Arial" w:eastAsia="Times New Roman" w:hAnsi="Arial" w:cs="Arial"/>
                <w:b/>
                <w:bCs/>
                <w:color w:val="000000"/>
                <w:sz w:val="24"/>
                <w:szCs w:val="24"/>
                <w:lang w:eastAsia="es-MX"/>
              </w:rPr>
            </w:pPr>
          </w:p>
        </w:tc>
        <w:tc>
          <w:tcPr>
            <w:tcW w:w="888" w:type="dxa"/>
            <w:vMerge/>
            <w:tcBorders>
              <w:left w:val="single" w:sz="4" w:space="0" w:color="auto"/>
              <w:bottom w:val="single" w:sz="4" w:space="0" w:color="auto"/>
              <w:right w:val="single" w:sz="4" w:space="0" w:color="auto"/>
            </w:tcBorders>
            <w:shd w:val="clear" w:color="auto" w:fill="auto"/>
            <w:noWrap/>
            <w:vAlign w:val="center"/>
          </w:tcPr>
          <w:p w14:paraId="6AF3CBAD" w14:textId="77777777" w:rsidR="000C684D" w:rsidRPr="00222519" w:rsidRDefault="000C684D" w:rsidP="0080213B">
            <w:pPr>
              <w:spacing w:after="0" w:line="240" w:lineRule="auto"/>
              <w:jc w:val="center"/>
              <w:rPr>
                <w:rFonts w:ascii="Arial" w:eastAsia="Times New Roman" w:hAnsi="Arial" w:cs="Arial"/>
                <w:color w:val="000000"/>
                <w:sz w:val="24"/>
                <w:szCs w:val="24"/>
                <w:lang w:eastAsia="es-MX"/>
              </w:rPr>
            </w:pPr>
          </w:p>
        </w:tc>
        <w:tc>
          <w:tcPr>
            <w:tcW w:w="797" w:type="dxa"/>
            <w:vMerge/>
            <w:tcBorders>
              <w:left w:val="single" w:sz="4" w:space="0" w:color="auto"/>
              <w:bottom w:val="single" w:sz="4" w:space="0" w:color="auto"/>
              <w:right w:val="single" w:sz="4" w:space="0" w:color="auto"/>
            </w:tcBorders>
            <w:shd w:val="clear" w:color="auto" w:fill="auto"/>
            <w:noWrap/>
            <w:vAlign w:val="center"/>
          </w:tcPr>
          <w:p w14:paraId="25D99ABE" w14:textId="77777777" w:rsidR="000C684D" w:rsidRPr="00222519" w:rsidRDefault="000C684D" w:rsidP="0080213B">
            <w:pPr>
              <w:spacing w:after="0" w:line="240" w:lineRule="auto"/>
              <w:jc w:val="center"/>
              <w:rPr>
                <w:rFonts w:ascii="Arial" w:eastAsia="Times New Roman" w:hAnsi="Arial" w:cs="Arial"/>
                <w:b/>
                <w:bCs/>
                <w:color w:val="000000"/>
                <w:sz w:val="24"/>
                <w:szCs w:val="24"/>
                <w:lang w:eastAsia="es-MX"/>
              </w:rPr>
            </w:pPr>
          </w:p>
        </w:tc>
        <w:tc>
          <w:tcPr>
            <w:tcW w:w="905" w:type="dxa"/>
            <w:vMerge/>
            <w:tcBorders>
              <w:left w:val="single" w:sz="4" w:space="0" w:color="auto"/>
              <w:bottom w:val="single" w:sz="4" w:space="0" w:color="auto"/>
              <w:right w:val="single" w:sz="4" w:space="0" w:color="auto"/>
            </w:tcBorders>
            <w:shd w:val="clear" w:color="auto" w:fill="auto"/>
            <w:noWrap/>
            <w:vAlign w:val="center"/>
          </w:tcPr>
          <w:p w14:paraId="28123E45" w14:textId="77777777" w:rsidR="000C684D" w:rsidRPr="00222519" w:rsidRDefault="000C684D" w:rsidP="0080213B">
            <w:pPr>
              <w:spacing w:after="0" w:line="240" w:lineRule="auto"/>
              <w:jc w:val="center"/>
              <w:rPr>
                <w:rFonts w:ascii="Arial" w:eastAsia="Times New Roman" w:hAnsi="Arial" w:cs="Arial"/>
                <w:color w:val="000000"/>
                <w:sz w:val="24"/>
                <w:szCs w:val="24"/>
                <w:lang w:eastAsia="es-MX"/>
              </w:rPr>
            </w:pPr>
          </w:p>
        </w:tc>
        <w:tc>
          <w:tcPr>
            <w:tcW w:w="1276" w:type="dxa"/>
            <w:tcBorders>
              <w:top w:val="nil"/>
              <w:left w:val="nil"/>
              <w:bottom w:val="single" w:sz="4" w:space="0" w:color="auto"/>
              <w:right w:val="single" w:sz="4" w:space="0" w:color="auto"/>
            </w:tcBorders>
            <w:shd w:val="clear" w:color="auto" w:fill="auto"/>
            <w:noWrap/>
            <w:vAlign w:val="center"/>
          </w:tcPr>
          <w:p w14:paraId="5EEBAF56" w14:textId="09678E88"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2</w:t>
            </w:r>
          </w:p>
        </w:tc>
        <w:tc>
          <w:tcPr>
            <w:tcW w:w="3118" w:type="dxa"/>
            <w:gridSpan w:val="3"/>
            <w:tcBorders>
              <w:top w:val="single" w:sz="4" w:space="0" w:color="auto"/>
              <w:left w:val="nil"/>
              <w:bottom w:val="single" w:sz="4" w:space="0" w:color="auto"/>
              <w:right w:val="single" w:sz="4" w:space="0" w:color="auto"/>
            </w:tcBorders>
            <w:shd w:val="clear" w:color="auto" w:fill="auto"/>
            <w:vAlign w:val="center"/>
          </w:tcPr>
          <w:p w14:paraId="12B26105" w14:textId="54074D4F"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w:t>
            </w:r>
          </w:p>
        </w:tc>
        <w:tc>
          <w:tcPr>
            <w:tcW w:w="1119" w:type="dxa"/>
            <w:tcBorders>
              <w:top w:val="nil"/>
              <w:left w:val="nil"/>
              <w:bottom w:val="single" w:sz="4" w:space="0" w:color="auto"/>
              <w:right w:val="single" w:sz="4" w:space="0" w:color="auto"/>
            </w:tcBorders>
            <w:shd w:val="clear" w:color="auto" w:fill="auto"/>
            <w:noWrap/>
            <w:vAlign w:val="center"/>
          </w:tcPr>
          <w:p w14:paraId="6040AA12" w14:textId="2D21A4B5" w:rsidR="000C684D" w:rsidRPr="00222519" w:rsidRDefault="000C684D"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5030</w:t>
            </w:r>
          </w:p>
        </w:tc>
      </w:tr>
      <w:tr w:rsidR="0080213B" w:rsidRPr="00222519" w14:paraId="5ECD131A" w14:textId="77777777" w:rsidTr="008D00EA">
        <w:trPr>
          <w:gridAfter w:val="1"/>
          <w:wAfter w:w="8" w:type="dxa"/>
          <w:trHeight w:val="300"/>
        </w:trPr>
        <w:tc>
          <w:tcPr>
            <w:tcW w:w="949" w:type="dxa"/>
            <w:tcBorders>
              <w:top w:val="nil"/>
              <w:left w:val="nil"/>
              <w:bottom w:val="nil"/>
              <w:right w:val="nil"/>
            </w:tcBorders>
            <w:shd w:val="clear" w:color="auto" w:fill="auto"/>
            <w:noWrap/>
            <w:vAlign w:val="bottom"/>
            <w:hideMark/>
          </w:tcPr>
          <w:p w14:paraId="0F98E615"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p>
        </w:tc>
        <w:tc>
          <w:tcPr>
            <w:tcW w:w="888" w:type="dxa"/>
            <w:tcBorders>
              <w:top w:val="nil"/>
              <w:left w:val="nil"/>
              <w:bottom w:val="nil"/>
              <w:right w:val="nil"/>
            </w:tcBorders>
            <w:shd w:val="clear" w:color="auto" w:fill="auto"/>
            <w:noWrap/>
            <w:vAlign w:val="bottom"/>
            <w:hideMark/>
          </w:tcPr>
          <w:p w14:paraId="77BF7BA2"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07F6E50D"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905" w:type="dxa"/>
            <w:tcBorders>
              <w:top w:val="nil"/>
              <w:left w:val="nil"/>
              <w:bottom w:val="nil"/>
              <w:right w:val="nil"/>
            </w:tcBorders>
            <w:shd w:val="clear" w:color="auto" w:fill="auto"/>
            <w:noWrap/>
            <w:vAlign w:val="bottom"/>
            <w:hideMark/>
          </w:tcPr>
          <w:p w14:paraId="25BDC61E"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7C662EAF"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563" w:type="dxa"/>
            <w:tcBorders>
              <w:top w:val="nil"/>
              <w:left w:val="nil"/>
              <w:bottom w:val="nil"/>
              <w:right w:val="nil"/>
            </w:tcBorders>
            <w:shd w:val="clear" w:color="auto" w:fill="auto"/>
            <w:noWrap/>
            <w:vAlign w:val="bottom"/>
            <w:hideMark/>
          </w:tcPr>
          <w:p w14:paraId="7719DBD8"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563" w:type="dxa"/>
            <w:tcBorders>
              <w:top w:val="nil"/>
              <w:left w:val="nil"/>
              <w:bottom w:val="nil"/>
              <w:right w:val="nil"/>
            </w:tcBorders>
            <w:shd w:val="clear" w:color="auto" w:fill="auto"/>
            <w:noWrap/>
            <w:vAlign w:val="bottom"/>
            <w:hideMark/>
          </w:tcPr>
          <w:p w14:paraId="3613D971"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1992" w:type="dxa"/>
            <w:tcBorders>
              <w:top w:val="nil"/>
              <w:left w:val="nil"/>
              <w:bottom w:val="nil"/>
              <w:right w:val="nil"/>
            </w:tcBorders>
            <w:shd w:val="clear" w:color="auto" w:fill="auto"/>
            <w:noWrap/>
            <w:vAlign w:val="bottom"/>
            <w:hideMark/>
          </w:tcPr>
          <w:p w14:paraId="32899426" w14:textId="77777777" w:rsidR="0080213B" w:rsidRPr="00222519" w:rsidRDefault="0080213B" w:rsidP="0080213B">
            <w:pPr>
              <w:spacing w:after="0" w:line="240" w:lineRule="auto"/>
              <w:rPr>
                <w:rFonts w:ascii="Arial" w:eastAsia="Times New Roman" w:hAnsi="Arial" w:cs="Arial"/>
                <w:sz w:val="24"/>
                <w:szCs w:val="24"/>
                <w:lang w:eastAsia="es-MX"/>
              </w:rPr>
            </w:pPr>
          </w:p>
        </w:tc>
        <w:tc>
          <w:tcPr>
            <w:tcW w:w="1119" w:type="dxa"/>
            <w:tcBorders>
              <w:top w:val="nil"/>
              <w:left w:val="nil"/>
              <w:bottom w:val="nil"/>
              <w:right w:val="nil"/>
            </w:tcBorders>
            <w:shd w:val="clear" w:color="auto" w:fill="auto"/>
            <w:noWrap/>
            <w:vAlign w:val="bottom"/>
            <w:hideMark/>
          </w:tcPr>
          <w:p w14:paraId="6305564F" w14:textId="77777777" w:rsidR="0080213B" w:rsidRPr="00222519" w:rsidRDefault="0080213B" w:rsidP="0080213B">
            <w:pPr>
              <w:spacing w:after="0" w:line="240" w:lineRule="auto"/>
              <w:rPr>
                <w:rFonts w:ascii="Arial" w:eastAsia="Times New Roman" w:hAnsi="Arial" w:cs="Arial"/>
                <w:sz w:val="24"/>
                <w:szCs w:val="24"/>
                <w:lang w:eastAsia="es-MX"/>
              </w:rPr>
            </w:pPr>
          </w:p>
        </w:tc>
      </w:tr>
      <w:tr w:rsidR="0080213B" w:rsidRPr="00222519" w14:paraId="720793DE" w14:textId="77777777" w:rsidTr="0080213B">
        <w:trPr>
          <w:trHeight w:val="315"/>
        </w:trPr>
        <w:tc>
          <w:tcPr>
            <w:tcW w:w="9060"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2B6B1"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0213B" w:rsidRPr="00222519" w14:paraId="3D46F6DE" w14:textId="77777777" w:rsidTr="0080213B">
        <w:trPr>
          <w:trHeight w:val="69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09752"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21" w:type="dxa"/>
            <w:gridSpan w:val="6"/>
            <w:tcBorders>
              <w:top w:val="single" w:sz="4" w:space="0" w:color="auto"/>
              <w:left w:val="nil"/>
              <w:bottom w:val="single" w:sz="4" w:space="0" w:color="auto"/>
              <w:right w:val="single" w:sz="4" w:space="0" w:color="auto"/>
            </w:tcBorders>
            <w:shd w:val="clear" w:color="auto" w:fill="auto"/>
            <w:vAlign w:val="center"/>
            <w:hideMark/>
          </w:tcPr>
          <w:p w14:paraId="2279FF61" w14:textId="2FA97CAD"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Ingeniería y tecnología.</w:t>
            </w:r>
          </w:p>
        </w:tc>
      </w:tr>
      <w:tr w:rsidR="0080213B" w:rsidRPr="00222519" w14:paraId="5A4860D4" w14:textId="77777777" w:rsidTr="0080213B">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97930"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21" w:type="dxa"/>
            <w:gridSpan w:val="6"/>
            <w:tcBorders>
              <w:top w:val="single" w:sz="4" w:space="0" w:color="auto"/>
              <w:left w:val="nil"/>
              <w:bottom w:val="single" w:sz="4" w:space="0" w:color="auto"/>
              <w:right w:val="single" w:sz="4" w:space="0" w:color="auto"/>
            </w:tcBorders>
            <w:shd w:val="clear" w:color="auto" w:fill="auto"/>
            <w:noWrap/>
            <w:vAlign w:val="center"/>
            <w:hideMark/>
          </w:tcPr>
          <w:p w14:paraId="5D2B1EC5"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80213B" w:rsidRPr="00222519" w14:paraId="5BA280D8" w14:textId="77777777" w:rsidTr="0080213B">
        <w:trPr>
          <w:trHeight w:val="106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7891F"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21" w:type="dxa"/>
            <w:gridSpan w:val="6"/>
            <w:tcBorders>
              <w:top w:val="single" w:sz="4" w:space="0" w:color="auto"/>
              <w:left w:val="nil"/>
              <w:bottom w:val="single" w:sz="4" w:space="0" w:color="auto"/>
              <w:right w:val="single" w:sz="4" w:space="0" w:color="auto"/>
            </w:tcBorders>
            <w:shd w:val="clear" w:color="auto" w:fill="auto"/>
            <w:vAlign w:val="center"/>
            <w:hideMark/>
          </w:tcPr>
          <w:p w14:paraId="0D143784" w14:textId="725194E8"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Conservación y restauración de bienes, ingeniería y tecnología eléctrica, topología, planificación urbana, tecnología de la construcción y planificación urbana.</w:t>
            </w:r>
          </w:p>
        </w:tc>
      </w:tr>
      <w:tr w:rsidR="0080213B" w:rsidRPr="00222519" w14:paraId="1BF907F0" w14:textId="77777777" w:rsidTr="0080213B">
        <w:trPr>
          <w:trHeight w:val="75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5B9A9"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21" w:type="dxa"/>
            <w:gridSpan w:val="6"/>
            <w:tcBorders>
              <w:top w:val="single" w:sz="4" w:space="0" w:color="auto"/>
              <w:left w:val="nil"/>
              <w:bottom w:val="single" w:sz="4" w:space="0" w:color="auto"/>
              <w:right w:val="single" w:sz="4" w:space="0" w:color="auto"/>
            </w:tcBorders>
            <w:shd w:val="clear" w:color="auto" w:fill="auto"/>
            <w:vAlign w:val="center"/>
            <w:hideMark/>
          </w:tcPr>
          <w:p w14:paraId="1C203E0C" w14:textId="0375CECA"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 AutoCAD).</w:t>
            </w:r>
          </w:p>
        </w:tc>
      </w:tr>
      <w:tr w:rsidR="0080213B" w:rsidRPr="00222519" w14:paraId="22544E76" w14:textId="77777777" w:rsidTr="0080213B">
        <w:trPr>
          <w:trHeight w:val="76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230CB"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21" w:type="dxa"/>
            <w:gridSpan w:val="6"/>
            <w:tcBorders>
              <w:top w:val="single" w:sz="4" w:space="0" w:color="auto"/>
              <w:left w:val="nil"/>
              <w:bottom w:val="single" w:sz="4" w:space="0" w:color="auto"/>
              <w:right w:val="single" w:sz="4" w:space="0" w:color="auto"/>
            </w:tcBorders>
            <w:shd w:val="clear" w:color="auto" w:fill="auto"/>
            <w:vAlign w:val="center"/>
            <w:hideMark/>
          </w:tcPr>
          <w:p w14:paraId="3E06B4D6"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80213B" w:rsidRPr="00222519" w14:paraId="42557E78" w14:textId="77777777" w:rsidTr="0080213B">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2BABE" w14:textId="651600BE" w:rsidR="0080213B" w:rsidRPr="00222519" w:rsidRDefault="00B82F97" w:rsidP="0080213B">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21" w:type="dxa"/>
            <w:gridSpan w:val="6"/>
            <w:tcBorders>
              <w:top w:val="single" w:sz="4" w:space="0" w:color="auto"/>
              <w:left w:val="nil"/>
              <w:bottom w:val="single" w:sz="4" w:space="0" w:color="auto"/>
              <w:right w:val="single" w:sz="4" w:space="0" w:color="auto"/>
            </w:tcBorders>
            <w:shd w:val="clear" w:color="auto" w:fill="auto"/>
            <w:noWrap/>
            <w:vAlign w:val="bottom"/>
            <w:hideMark/>
          </w:tcPr>
          <w:p w14:paraId="5BD2D580"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0213B" w:rsidRPr="00222519" w14:paraId="64E99B7A" w14:textId="77777777" w:rsidTr="0080213B">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19BCE"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21" w:type="dxa"/>
            <w:gridSpan w:val="6"/>
            <w:tcBorders>
              <w:top w:val="single" w:sz="4" w:space="0" w:color="auto"/>
              <w:left w:val="nil"/>
              <w:bottom w:val="single" w:sz="4" w:space="0" w:color="auto"/>
              <w:right w:val="single" w:sz="4" w:space="0" w:color="auto"/>
            </w:tcBorders>
            <w:shd w:val="clear" w:color="auto" w:fill="auto"/>
            <w:noWrap/>
            <w:vAlign w:val="bottom"/>
            <w:hideMark/>
          </w:tcPr>
          <w:p w14:paraId="3E23225A"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0213B" w:rsidRPr="00222519" w14:paraId="54607A32" w14:textId="77777777" w:rsidTr="008D00EA">
        <w:trPr>
          <w:gridAfter w:val="1"/>
          <w:wAfter w:w="8" w:type="dxa"/>
          <w:trHeight w:val="315"/>
        </w:trPr>
        <w:tc>
          <w:tcPr>
            <w:tcW w:w="949" w:type="dxa"/>
            <w:tcBorders>
              <w:top w:val="nil"/>
              <w:left w:val="nil"/>
              <w:bottom w:val="nil"/>
              <w:right w:val="nil"/>
            </w:tcBorders>
            <w:shd w:val="clear" w:color="auto" w:fill="auto"/>
            <w:noWrap/>
            <w:vAlign w:val="center"/>
            <w:hideMark/>
          </w:tcPr>
          <w:p w14:paraId="70FE8DC7"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p>
        </w:tc>
        <w:tc>
          <w:tcPr>
            <w:tcW w:w="888" w:type="dxa"/>
            <w:tcBorders>
              <w:top w:val="nil"/>
              <w:left w:val="nil"/>
              <w:bottom w:val="nil"/>
              <w:right w:val="nil"/>
            </w:tcBorders>
            <w:shd w:val="clear" w:color="auto" w:fill="auto"/>
            <w:noWrap/>
            <w:vAlign w:val="center"/>
            <w:hideMark/>
          </w:tcPr>
          <w:p w14:paraId="70921229"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2ECFAD4D"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905" w:type="dxa"/>
            <w:tcBorders>
              <w:top w:val="nil"/>
              <w:left w:val="nil"/>
              <w:bottom w:val="nil"/>
              <w:right w:val="nil"/>
            </w:tcBorders>
            <w:shd w:val="clear" w:color="auto" w:fill="auto"/>
            <w:noWrap/>
            <w:vAlign w:val="center"/>
            <w:hideMark/>
          </w:tcPr>
          <w:p w14:paraId="703826EE"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353A6F00"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563" w:type="dxa"/>
            <w:tcBorders>
              <w:top w:val="nil"/>
              <w:left w:val="nil"/>
              <w:bottom w:val="nil"/>
              <w:right w:val="nil"/>
            </w:tcBorders>
            <w:shd w:val="clear" w:color="auto" w:fill="auto"/>
            <w:noWrap/>
            <w:vAlign w:val="bottom"/>
            <w:hideMark/>
          </w:tcPr>
          <w:p w14:paraId="1DC11444"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563" w:type="dxa"/>
            <w:tcBorders>
              <w:top w:val="nil"/>
              <w:left w:val="nil"/>
              <w:bottom w:val="nil"/>
              <w:right w:val="nil"/>
            </w:tcBorders>
            <w:shd w:val="clear" w:color="auto" w:fill="auto"/>
            <w:noWrap/>
            <w:vAlign w:val="bottom"/>
            <w:hideMark/>
          </w:tcPr>
          <w:p w14:paraId="13333033"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1992" w:type="dxa"/>
            <w:tcBorders>
              <w:top w:val="nil"/>
              <w:left w:val="nil"/>
              <w:bottom w:val="nil"/>
              <w:right w:val="nil"/>
            </w:tcBorders>
            <w:shd w:val="clear" w:color="auto" w:fill="auto"/>
            <w:noWrap/>
            <w:vAlign w:val="bottom"/>
            <w:hideMark/>
          </w:tcPr>
          <w:p w14:paraId="2DCCD08C"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c>
          <w:tcPr>
            <w:tcW w:w="1119" w:type="dxa"/>
            <w:tcBorders>
              <w:top w:val="nil"/>
              <w:left w:val="nil"/>
              <w:bottom w:val="nil"/>
              <w:right w:val="nil"/>
            </w:tcBorders>
            <w:shd w:val="clear" w:color="auto" w:fill="auto"/>
            <w:noWrap/>
            <w:vAlign w:val="bottom"/>
            <w:hideMark/>
          </w:tcPr>
          <w:p w14:paraId="2569514B" w14:textId="77777777" w:rsidR="0080213B" w:rsidRPr="00222519" w:rsidRDefault="0080213B" w:rsidP="0080213B">
            <w:pPr>
              <w:spacing w:after="0" w:line="240" w:lineRule="auto"/>
              <w:jc w:val="center"/>
              <w:rPr>
                <w:rFonts w:ascii="Arial" w:eastAsia="Times New Roman" w:hAnsi="Arial" w:cs="Arial"/>
                <w:sz w:val="24"/>
                <w:szCs w:val="24"/>
                <w:lang w:eastAsia="es-MX"/>
              </w:rPr>
            </w:pPr>
          </w:p>
        </w:tc>
      </w:tr>
      <w:tr w:rsidR="0080213B" w:rsidRPr="00222519" w14:paraId="753BE694" w14:textId="77777777" w:rsidTr="0080213B">
        <w:trPr>
          <w:trHeight w:val="315"/>
        </w:trPr>
        <w:tc>
          <w:tcPr>
            <w:tcW w:w="906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CA2BD"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80213B" w:rsidRPr="00222519" w14:paraId="6B88A35C" w14:textId="77777777" w:rsidTr="0080213B">
        <w:trPr>
          <w:trHeight w:val="315"/>
        </w:trPr>
        <w:tc>
          <w:tcPr>
            <w:tcW w:w="949" w:type="dxa"/>
            <w:tcBorders>
              <w:top w:val="nil"/>
              <w:left w:val="single" w:sz="4" w:space="0" w:color="auto"/>
              <w:bottom w:val="single" w:sz="4" w:space="0" w:color="auto"/>
              <w:right w:val="single" w:sz="4" w:space="0" w:color="auto"/>
            </w:tcBorders>
            <w:shd w:val="clear" w:color="auto" w:fill="auto"/>
            <w:noWrap/>
            <w:vAlign w:val="center"/>
            <w:hideMark/>
          </w:tcPr>
          <w:p w14:paraId="1609A544"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88" w:type="dxa"/>
            <w:tcBorders>
              <w:top w:val="nil"/>
              <w:left w:val="nil"/>
              <w:bottom w:val="single" w:sz="4" w:space="0" w:color="auto"/>
              <w:right w:val="single" w:sz="4" w:space="0" w:color="auto"/>
            </w:tcBorders>
            <w:shd w:val="clear" w:color="auto" w:fill="auto"/>
            <w:noWrap/>
            <w:vAlign w:val="center"/>
            <w:hideMark/>
          </w:tcPr>
          <w:p w14:paraId="0B15F1F4"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3EFE5B8" w14:textId="77777777" w:rsidR="0080213B" w:rsidRPr="00222519" w:rsidRDefault="0080213B" w:rsidP="0080213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521" w:type="dxa"/>
            <w:gridSpan w:val="6"/>
            <w:tcBorders>
              <w:top w:val="single" w:sz="4" w:space="0" w:color="auto"/>
              <w:left w:val="nil"/>
              <w:bottom w:val="single" w:sz="4" w:space="0" w:color="auto"/>
              <w:right w:val="single" w:sz="4" w:space="0" w:color="auto"/>
            </w:tcBorders>
            <w:shd w:val="clear" w:color="auto" w:fill="auto"/>
            <w:noWrap/>
            <w:vAlign w:val="bottom"/>
            <w:hideMark/>
          </w:tcPr>
          <w:p w14:paraId="054CBA02" w14:textId="77777777" w:rsidR="0080213B" w:rsidRPr="00222519" w:rsidRDefault="0080213B" w:rsidP="0080213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5F55E48" w14:textId="77777777" w:rsidR="0055326E" w:rsidRPr="00222519" w:rsidRDefault="0055326E" w:rsidP="00FF4F88">
      <w:pPr>
        <w:spacing w:after="0"/>
        <w:jc w:val="center"/>
        <w:outlineLvl w:val="1"/>
        <w:rPr>
          <w:rFonts w:ascii="Arial" w:hAnsi="Arial" w:cs="Arial"/>
          <w:b/>
          <w:sz w:val="24"/>
          <w:szCs w:val="24"/>
        </w:rPr>
      </w:pPr>
      <w:bookmarkStart w:id="99" w:name="_Toc82783363"/>
    </w:p>
    <w:p w14:paraId="3DAB8EEB" w14:textId="77777777" w:rsidR="0055326E" w:rsidRPr="00222519" w:rsidRDefault="0055326E">
      <w:pPr>
        <w:rPr>
          <w:rFonts w:ascii="Arial" w:hAnsi="Arial" w:cs="Arial"/>
          <w:b/>
          <w:sz w:val="24"/>
          <w:szCs w:val="24"/>
        </w:rPr>
      </w:pPr>
      <w:r w:rsidRPr="00222519">
        <w:rPr>
          <w:rFonts w:ascii="Arial" w:hAnsi="Arial" w:cs="Arial"/>
          <w:b/>
          <w:sz w:val="24"/>
          <w:szCs w:val="24"/>
        </w:rPr>
        <w:br w:type="page"/>
      </w:r>
    </w:p>
    <w:p w14:paraId="1729E678" w14:textId="4CE4B462" w:rsidR="00862E76" w:rsidRPr="00B46D89" w:rsidRDefault="00B46D89" w:rsidP="00B46D89">
      <w:pPr>
        <w:pStyle w:val="Ttulo1"/>
        <w:rPr>
          <w:rFonts w:ascii="Arial" w:hAnsi="Arial" w:cs="Arial"/>
          <w:b/>
          <w:color w:val="FFFFFF" w:themeColor="background1"/>
          <w:sz w:val="24"/>
          <w:szCs w:val="24"/>
        </w:rPr>
      </w:pPr>
      <w:bookmarkStart w:id="100" w:name="_Toc101525545"/>
      <w:r w:rsidRPr="00B46D89">
        <w:rPr>
          <w:rFonts w:ascii="Arial" w:hAnsi="Arial" w:cs="Arial"/>
          <w:b/>
          <w:color w:val="FFFFFF" w:themeColor="background1"/>
          <w:sz w:val="24"/>
          <w:szCs w:val="24"/>
        </w:rPr>
        <w:lastRenderedPageBreak/>
        <w:t>XXVI</w:t>
      </w:r>
      <w:r w:rsidR="00FF4F88" w:rsidRPr="00B46D89">
        <w:rPr>
          <w:rFonts w:ascii="Arial" w:hAnsi="Arial" w:cs="Arial"/>
          <w:b/>
          <w:color w:val="FFFFFF" w:themeColor="background1"/>
          <w:sz w:val="24"/>
          <w:szCs w:val="24"/>
        </w:rPr>
        <w:t xml:space="preserve"> </w:t>
      </w:r>
      <w:r w:rsidR="00862E76" w:rsidRPr="00B46D89">
        <w:rPr>
          <w:rFonts w:ascii="Arial" w:hAnsi="Arial" w:cs="Arial"/>
          <w:b/>
          <w:color w:val="FFFFFF" w:themeColor="background1"/>
          <w:sz w:val="24"/>
          <w:szCs w:val="24"/>
        </w:rPr>
        <w:t xml:space="preserve">CÉDULA DE OBJETIVO Y FUNCIONES </w:t>
      </w:r>
      <w:bookmarkEnd w:id="99"/>
      <w:r w:rsidRPr="00B46D89">
        <w:rPr>
          <w:noProof/>
          <w:color w:val="FFFFFF" w:themeColor="background1"/>
        </w:rPr>
        <mc:AlternateContent>
          <mc:Choice Requires="wps">
            <w:drawing>
              <wp:anchor distT="0" distB="0" distL="114300" distR="114300" simplePos="0" relativeHeight="251945984" behindDoc="0" locked="0" layoutInCell="1" allowOverlap="1" wp14:anchorId="0696BB04" wp14:editId="62D7B92F">
                <wp:simplePos x="0" y="0"/>
                <wp:positionH relativeFrom="margin">
                  <wp:align>left</wp:align>
                </wp:positionH>
                <wp:positionV relativeFrom="paragraph">
                  <wp:posOffset>287020</wp:posOffset>
                </wp:positionV>
                <wp:extent cx="5600700" cy="476250"/>
                <wp:effectExtent l="0" t="0" r="19050" b="19050"/>
                <wp:wrapSquare wrapText="bothSides"/>
                <wp:docPr id="37" name="Rectángulo 37"/>
                <wp:cNvGraphicFramePr/>
                <a:graphic xmlns:a="http://schemas.openxmlformats.org/drawingml/2006/main">
                  <a:graphicData uri="http://schemas.microsoft.com/office/word/2010/wordprocessingShape">
                    <wps:wsp>
                      <wps:cNvSpPr/>
                      <wps:spPr>
                        <a:xfrm>
                          <a:off x="0" y="0"/>
                          <a:ext cx="560070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3A00D" w14:textId="77777777" w:rsidR="00272F16" w:rsidRDefault="00272F16" w:rsidP="00B46D8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6FCFF6C0" w14:textId="0834203A" w:rsidR="00272F16" w:rsidRDefault="00272F16" w:rsidP="00B46D89">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XXVI </w:t>
                            </w:r>
                            <w:r w:rsidRPr="00B46D89">
                              <w:rPr>
                                <w:rFonts w:ascii="Arial" w:hAnsi="Arial" w:cs="Arial"/>
                                <w:b/>
                                <w:color w:val="FFFFFF" w:themeColor="background1"/>
                                <w:sz w:val="24"/>
                                <w:szCs w:val="24"/>
                              </w:rPr>
                              <w:t>SUBSECRETARÍA DE INFRAESTRUCTURA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96BB04" id="Rectángulo 37" o:spid="_x0000_s1035" style="position:absolute;margin-left:0;margin-top:22.6pt;width:441pt;height:37.5pt;z-index:2519459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" fillcolor="#00b0f0" strokecolor="#00b0f0" strokeweight="2pt">
                <v:textbox>
                  <w:txbxContent>
                    <w:p w14:paraId="7573A00D" w14:textId="77777777" w:rsidR="00272F16" w:rsidRDefault="00272F16" w:rsidP="00B46D8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6FCFF6C0" w14:textId="0834203A" w:rsidR="00272F16" w:rsidRDefault="00272F16" w:rsidP="00B46D89">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XXVI </w:t>
                      </w:r>
                      <w:r w:rsidRPr="00B46D89">
                        <w:rPr>
                          <w:rFonts w:ascii="Arial" w:hAnsi="Arial" w:cs="Arial"/>
                          <w:b/>
                          <w:color w:val="FFFFFF" w:themeColor="background1"/>
                          <w:sz w:val="24"/>
                          <w:szCs w:val="24"/>
                        </w:rPr>
                        <w:t>SUBSECRETARÍA DE INFRAESTRUCTURA SOCIAL</w:t>
                      </w:r>
                    </w:p>
                  </w:txbxContent>
                </v:textbox>
                <w10:wrap type="square" anchorx="margin"/>
              </v:rect>
            </w:pict>
          </mc:Fallback>
        </mc:AlternateContent>
      </w:r>
      <w:bookmarkEnd w:id="100"/>
    </w:p>
    <w:p w14:paraId="1E33D521" w14:textId="77777777" w:rsidR="00B46D89" w:rsidRDefault="00B46D89" w:rsidP="00DE7AA8">
      <w:pPr>
        <w:rPr>
          <w:rFonts w:ascii="Arial" w:hAnsi="Arial" w:cs="Arial"/>
          <w:b/>
          <w:sz w:val="24"/>
          <w:szCs w:val="24"/>
        </w:rPr>
      </w:pPr>
      <w:bookmarkStart w:id="101" w:name="_Toc76557240"/>
      <w:bookmarkStart w:id="102" w:name="_Toc82783364"/>
    </w:p>
    <w:p w14:paraId="395F926B" w14:textId="2A29BC91" w:rsidR="00DE7AA8" w:rsidRPr="00222519" w:rsidRDefault="00DE7AA8" w:rsidP="00DE7AA8">
      <w:pPr>
        <w:rPr>
          <w:rFonts w:ascii="Arial" w:hAnsi="Arial" w:cs="Arial"/>
          <w:b/>
          <w:sz w:val="24"/>
          <w:szCs w:val="24"/>
        </w:rPr>
      </w:pPr>
      <w:r w:rsidRPr="00222519">
        <w:rPr>
          <w:rFonts w:ascii="Arial" w:hAnsi="Arial" w:cs="Arial"/>
          <w:b/>
          <w:sz w:val="24"/>
          <w:szCs w:val="24"/>
        </w:rPr>
        <w:t>Objetivo:</w:t>
      </w:r>
    </w:p>
    <w:p w14:paraId="442E9482" w14:textId="54CF2BEC" w:rsidR="00DE7AA8" w:rsidRPr="00222519" w:rsidRDefault="00DE7AA8" w:rsidP="00DE7AA8">
      <w:pPr>
        <w:jc w:val="both"/>
        <w:rPr>
          <w:rFonts w:ascii="Arial" w:hAnsi="Arial" w:cs="Arial"/>
          <w:bCs/>
          <w:sz w:val="24"/>
          <w:szCs w:val="24"/>
        </w:rPr>
      </w:pPr>
      <w:r w:rsidRPr="00222519">
        <w:rPr>
          <w:rFonts w:ascii="Arial" w:hAnsi="Arial" w:cs="Arial"/>
          <w:bCs/>
          <w:sz w:val="24"/>
          <w:szCs w:val="24"/>
        </w:rPr>
        <w:t>Atender las carencias por la calidad y espacios de la vivienda y por acceso a los servicios básicos de la misma, para una mejor calidad de vida a familias de escasos recursos con un alto grado de marginación en el estado, mediante programas establecidos, en coordinación con el gobierno federal y municipal.</w:t>
      </w:r>
    </w:p>
    <w:p w14:paraId="2AD4D3E1" w14:textId="10F98D8E" w:rsidR="00DE7AA8" w:rsidRPr="00222519" w:rsidRDefault="00FF4F88" w:rsidP="00FF4F88">
      <w:pPr>
        <w:jc w:val="center"/>
        <w:rPr>
          <w:rFonts w:ascii="Arial" w:hAnsi="Arial" w:cs="Arial"/>
          <w:b/>
          <w:sz w:val="24"/>
          <w:szCs w:val="24"/>
        </w:rPr>
      </w:pPr>
      <w:r w:rsidRPr="00222519">
        <w:rPr>
          <w:rFonts w:ascii="Arial" w:hAnsi="Arial" w:cs="Arial"/>
          <w:b/>
          <w:sz w:val="24"/>
          <w:szCs w:val="24"/>
        </w:rPr>
        <w:t>Funciones</w:t>
      </w:r>
    </w:p>
    <w:p w14:paraId="11942187" w14:textId="225C65C7" w:rsidR="00DE7AA8" w:rsidRPr="00222519" w:rsidRDefault="00653DD7" w:rsidP="00DE7AA8">
      <w:pPr>
        <w:jc w:val="both"/>
        <w:rPr>
          <w:rFonts w:ascii="Arial" w:hAnsi="Arial" w:cs="Arial"/>
          <w:b/>
          <w:sz w:val="24"/>
          <w:szCs w:val="24"/>
        </w:rPr>
      </w:pPr>
      <w:r w:rsidRPr="00222519">
        <w:rPr>
          <w:rFonts w:ascii="Arial" w:hAnsi="Arial" w:cs="Arial"/>
          <w:b/>
          <w:sz w:val="24"/>
          <w:szCs w:val="24"/>
        </w:rPr>
        <w:t>Sustantivas:</w:t>
      </w:r>
    </w:p>
    <w:p w14:paraId="1E5027F9" w14:textId="278106E1"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Coordinar la elaboración de los criterios, lineamientos y reglas de operación para la ejecución de programas y acciones en materia de infraestructura social básica, alineando éstos, a los planes de desarrollo de los tres órdenes de gobierno, para la atención del rezago social y las carencias de la población vulnerable</w:t>
      </w:r>
      <w:r w:rsidR="007538FC">
        <w:rPr>
          <w:rFonts w:ascii="Arial" w:eastAsia="Times New Roman" w:hAnsi="Arial" w:cs="Arial"/>
          <w:color w:val="000000" w:themeColor="text1"/>
          <w:sz w:val="24"/>
          <w:szCs w:val="24"/>
          <w:lang w:eastAsia="es-MX"/>
        </w:rPr>
        <w:t>;</w:t>
      </w:r>
    </w:p>
    <w:p w14:paraId="041A2F3D" w14:textId="1FB7B756"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Promover los fondos y recursos federales descentralizados o convenidos en materia de desarrollo social, en los términos y cumplimiento de las disposiciones legales aplicables, para la atención de los rezagos sociales</w:t>
      </w:r>
      <w:r w:rsidR="007538FC">
        <w:rPr>
          <w:rFonts w:ascii="Arial" w:eastAsia="Times New Roman" w:hAnsi="Arial" w:cs="Arial"/>
          <w:color w:val="000000" w:themeColor="text1"/>
          <w:sz w:val="24"/>
          <w:szCs w:val="24"/>
          <w:lang w:eastAsia="es-MX"/>
        </w:rPr>
        <w:t>;</w:t>
      </w:r>
    </w:p>
    <w:p w14:paraId="7B92D7FA" w14:textId="51A1768F"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Promover la celebración de acuerdos de cooperación del sector público con los sectores social y privado que actúen en el ámbito estatal, para combatir la pobreza, la marginación y la exclusión social</w:t>
      </w:r>
      <w:r w:rsidR="007538FC">
        <w:rPr>
          <w:rFonts w:ascii="Arial" w:eastAsia="Times New Roman" w:hAnsi="Arial" w:cs="Arial"/>
          <w:color w:val="000000" w:themeColor="text1"/>
          <w:sz w:val="24"/>
          <w:szCs w:val="24"/>
          <w:lang w:eastAsia="es-MX"/>
        </w:rPr>
        <w:t>;</w:t>
      </w:r>
    </w:p>
    <w:p w14:paraId="4B748117" w14:textId="64121C49"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Realizar gestiones interinstitucionales en los 3 órdenes de gobierno, sectores públicos y privados, para potencializar los recursos de programas sociales en los cuales participe el Gobierno del Estado</w:t>
      </w:r>
      <w:r w:rsidR="007538FC">
        <w:rPr>
          <w:rFonts w:ascii="Arial" w:eastAsia="Times New Roman" w:hAnsi="Arial" w:cs="Arial"/>
          <w:color w:val="000000" w:themeColor="text1"/>
          <w:sz w:val="24"/>
          <w:szCs w:val="24"/>
          <w:lang w:eastAsia="es-MX"/>
        </w:rPr>
        <w:t>;</w:t>
      </w:r>
    </w:p>
    <w:p w14:paraId="4F891F27" w14:textId="50D84AFF"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Dar seguimiento a la ejecución de los programas y acciones que ejecuten en la Subsecretaría, para garantizar que se ejecuten de acuerdo a la normatividad aplicable</w:t>
      </w:r>
      <w:r w:rsidR="007538FC">
        <w:rPr>
          <w:rFonts w:ascii="Arial" w:eastAsia="Times New Roman" w:hAnsi="Arial" w:cs="Arial"/>
          <w:color w:val="000000" w:themeColor="text1"/>
          <w:sz w:val="24"/>
          <w:szCs w:val="24"/>
          <w:lang w:eastAsia="es-MX"/>
        </w:rPr>
        <w:t>;</w:t>
      </w:r>
    </w:p>
    <w:p w14:paraId="5A7D062A" w14:textId="711B117F"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Vigilar que las áreas de la Subsecretaría lleven la correcta ejecución de las obras y acciones encomendadas, para constatar que se realicen con la calidad debida y en los tiempos previstos dando cumplimiento a la normatividad aplicable</w:t>
      </w:r>
      <w:r w:rsidR="007538FC">
        <w:rPr>
          <w:rFonts w:ascii="Arial" w:eastAsia="Times New Roman" w:hAnsi="Arial" w:cs="Arial"/>
          <w:color w:val="000000" w:themeColor="text1"/>
          <w:sz w:val="24"/>
          <w:szCs w:val="24"/>
          <w:lang w:eastAsia="es-MX"/>
        </w:rPr>
        <w:t>;</w:t>
      </w:r>
    </w:p>
    <w:p w14:paraId="096261C9" w14:textId="2D9514FB"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Participar en la formulación y planeación de los programas sociales, así como en la programación del presupuesto asignado para la ejecución de las obras y acciones, para proponer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secretario (a) los mecanismos necesarios para su ejecución</w:t>
      </w:r>
      <w:r w:rsidR="007538FC">
        <w:rPr>
          <w:rFonts w:ascii="Arial" w:eastAsia="Times New Roman" w:hAnsi="Arial" w:cs="Arial"/>
          <w:color w:val="000000" w:themeColor="text1"/>
          <w:sz w:val="24"/>
          <w:szCs w:val="24"/>
          <w:lang w:eastAsia="es-MX"/>
        </w:rPr>
        <w:t>;</w:t>
      </w:r>
    </w:p>
    <w:p w14:paraId="1E4E1E69" w14:textId="3D066792"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lastRenderedPageBreak/>
        <w:t>Coordinar la realización de los estudios necesarios y ejecutar en su caso, las obras públicas y acciones que se requieran, para dar cumplimiento a las metas y objetivos establecidos en el Programa Sectorial de la Subsecretaría de Infraestructura Social</w:t>
      </w:r>
      <w:r w:rsidR="007538FC">
        <w:rPr>
          <w:rFonts w:ascii="Arial" w:eastAsia="Times New Roman" w:hAnsi="Arial" w:cs="Arial"/>
          <w:color w:val="000000" w:themeColor="text1"/>
          <w:sz w:val="24"/>
          <w:szCs w:val="24"/>
          <w:lang w:eastAsia="es-MX"/>
        </w:rPr>
        <w:t>;</w:t>
      </w:r>
    </w:p>
    <w:p w14:paraId="35F15313" w14:textId="1C6E4F6B"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Promover la participación social en la elaboración de proyectos de la Subsecretaría de Infraestructura Social a través de grupos sociales y comunitarios que colaboren en la definición y priorización de las obras, servicios o necesidades básicas en sus regiones, para que dichos proyectos sean inclusivos y cuenten con el respaldo social</w:t>
      </w:r>
      <w:r w:rsidR="007538FC">
        <w:rPr>
          <w:rFonts w:ascii="Arial" w:eastAsia="Times New Roman" w:hAnsi="Arial" w:cs="Arial"/>
          <w:color w:val="000000" w:themeColor="text1"/>
          <w:sz w:val="24"/>
          <w:szCs w:val="24"/>
          <w:lang w:eastAsia="es-MX"/>
        </w:rPr>
        <w:t>;</w:t>
      </w:r>
    </w:p>
    <w:p w14:paraId="060CCAD6" w14:textId="714F623A"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Promover la participación ciudadana en las obras y acciones que ejecute la Subsecretaría de Infraestructura Social, a través de los programas sociales por medio de la implementación de los comités de Contraloría Social, como forma de fortalecer la transparencia y rendición de cuentas y en cumplimiento con la normatividad aplicable</w:t>
      </w:r>
      <w:r w:rsidR="007538FC">
        <w:rPr>
          <w:rFonts w:ascii="Arial" w:eastAsia="Times New Roman" w:hAnsi="Arial" w:cs="Arial"/>
          <w:color w:val="000000" w:themeColor="text1"/>
          <w:sz w:val="24"/>
          <w:szCs w:val="24"/>
          <w:lang w:eastAsia="es-MX"/>
        </w:rPr>
        <w:t>;</w:t>
      </w:r>
    </w:p>
    <w:p w14:paraId="33CE196F" w14:textId="59F2795A"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Participar en coordinación con las distintas dependencias y entidades de los tres órdenes de gobierno y organizaciones no gubernamentales, para el mejoramiento de la calidad de vida de los grupos marginados tanto urbanos como rurales</w:t>
      </w:r>
      <w:r w:rsidR="007538FC">
        <w:rPr>
          <w:rFonts w:ascii="Arial" w:eastAsia="Times New Roman" w:hAnsi="Arial" w:cs="Arial"/>
          <w:color w:val="000000" w:themeColor="text1"/>
          <w:sz w:val="24"/>
          <w:szCs w:val="24"/>
          <w:lang w:eastAsia="es-MX"/>
        </w:rPr>
        <w:t>;</w:t>
      </w:r>
    </w:p>
    <w:p w14:paraId="04B278D1" w14:textId="48182254"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Proponer los programas y apoyos federales en las zonas de atención prioritarias, para disminuir el rezago de las carencias en el Estado</w:t>
      </w:r>
      <w:r w:rsidR="007538FC">
        <w:rPr>
          <w:rFonts w:ascii="Arial" w:eastAsia="Times New Roman" w:hAnsi="Arial" w:cs="Arial"/>
          <w:color w:val="000000" w:themeColor="text1"/>
          <w:sz w:val="24"/>
          <w:szCs w:val="24"/>
          <w:lang w:eastAsia="es-MX"/>
        </w:rPr>
        <w:t>;</w:t>
      </w:r>
    </w:p>
    <w:p w14:paraId="4DD193F6" w14:textId="01D44FF4"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Apoyar en la coordinación y articulación de la política estatal de desarrollo social, para poder llegar a las familias vulnerables</w:t>
      </w:r>
      <w:r w:rsidR="007538FC">
        <w:rPr>
          <w:rFonts w:ascii="Arial" w:eastAsia="Times New Roman" w:hAnsi="Arial" w:cs="Arial"/>
          <w:color w:val="000000" w:themeColor="text1"/>
          <w:sz w:val="24"/>
          <w:szCs w:val="24"/>
          <w:lang w:eastAsia="es-MX"/>
        </w:rPr>
        <w:t>;</w:t>
      </w:r>
    </w:p>
    <w:p w14:paraId="7C261A62" w14:textId="6AB52FD7"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Supervisar la elaboración y la Difusión de las reglas de operación, lineamiento y acuerdos de los Programas de Desarrollo Social de la Subsecretaría de Infraestructura Social, para el control y seguimiento de los programas y acciones a ejecutar</w:t>
      </w:r>
      <w:r w:rsidR="007538FC">
        <w:rPr>
          <w:rFonts w:ascii="Arial" w:eastAsia="Times New Roman" w:hAnsi="Arial" w:cs="Arial"/>
          <w:color w:val="000000" w:themeColor="text1"/>
          <w:sz w:val="24"/>
          <w:szCs w:val="24"/>
          <w:lang w:eastAsia="es-MX"/>
        </w:rPr>
        <w:t>;</w:t>
      </w:r>
    </w:p>
    <w:p w14:paraId="5CCF0F85" w14:textId="39FB5973"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Apoyar la generación de proyectos de infraestructura social, promoviendo la participación social para su elaboración, para garantizar su viabilidad y cumplimiento de objetivos</w:t>
      </w:r>
      <w:r w:rsidR="007538FC">
        <w:rPr>
          <w:rFonts w:ascii="Arial" w:eastAsia="Times New Roman" w:hAnsi="Arial" w:cs="Arial"/>
          <w:color w:val="000000" w:themeColor="text1"/>
          <w:sz w:val="24"/>
          <w:szCs w:val="24"/>
          <w:lang w:eastAsia="es-MX"/>
        </w:rPr>
        <w:t>;</w:t>
      </w:r>
    </w:p>
    <w:p w14:paraId="704FC5A1" w14:textId="16D9A8EB" w:rsidR="00DE7AA8" w:rsidRPr="00222519" w:rsidRDefault="00DE7AA8" w:rsidP="00DE7AA8">
      <w:pPr>
        <w:spacing w:after="0" w:line="240" w:lineRule="auto"/>
        <w:jc w:val="both"/>
        <w:rPr>
          <w:rFonts w:ascii="Arial" w:eastAsia="Times New Roman" w:hAnsi="Arial" w:cs="Arial"/>
          <w:color w:val="000000"/>
          <w:sz w:val="24"/>
          <w:szCs w:val="24"/>
          <w:lang w:eastAsia="es-MX"/>
        </w:rPr>
      </w:pPr>
    </w:p>
    <w:p w14:paraId="3731FFA9" w14:textId="2A864D2B" w:rsidR="00DE7AA8" w:rsidRPr="00222519" w:rsidRDefault="00653DD7" w:rsidP="00DE7AA8">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1C052168" w14:textId="13CA3EF1" w:rsidR="00EF59CF" w:rsidRPr="00222519" w:rsidRDefault="00EF59CF">
      <w:pPr>
        <w:rPr>
          <w:rFonts w:ascii="Arial" w:hAnsi="Arial" w:cs="Arial"/>
          <w:b/>
          <w:sz w:val="24"/>
          <w:szCs w:val="24"/>
        </w:rPr>
      </w:pPr>
    </w:p>
    <w:p w14:paraId="78A594EE" w14:textId="786C2E40"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el cumplimiento de información requerida por la Unidad de Transparencia para atender las solicitudes </w:t>
      </w:r>
      <w:r w:rsidR="00EB7CE6" w:rsidRPr="00222519">
        <w:rPr>
          <w:rFonts w:ascii="Arial" w:eastAsia="Times New Roman" w:hAnsi="Arial" w:cs="Arial"/>
          <w:color w:val="000000"/>
          <w:sz w:val="24"/>
          <w:szCs w:val="24"/>
          <w:lang w:eastAsia="es-MX"/>
        </w:rPr>
        <w:t>de Dependencias</w:t>
      </w:r>
      <w:r w:rsidRPr="00222519">
        <w:rPr>
          <w:rFonts w:ascii="Arial" w:eastAsia="Times New Roman" w:hAnsi="Arial" w:cs="Arial"/>
          <w:color w:val="000000"/>
          <w:sz w:val="24"/>
          <w:szCs w:val="24"/>
          <w:lang w:eastAsia="es-MX"/>
        </w:rPr>
        <w:t>, Entidades y público en general de acuerdo a la normatividad aplicable</w:t>
      </w:r>
      <w:r w:rsidR="007538FC">
        <w:rPr>
          <w:rFonts w:ascii="Arial" w:eastAsia="Times New Roman" w:hAnsi="Arial" w:cs="Arial"/>
          <w:color w:val="000000"/>
          <w:sz w:val="24"/>
          <w:szCs w:val="24"/>
          <w:lang w:eastAsia="es-MX"/>
        </w:rPr>
        <w:t>;</w:t>
      </w:r>
    </w:p>
    <w:p w14:paraId="034F5B09" w14:textId="07028B27" w:rsidR="0055326E" w:rsidRPr="00222519" w:rsidRDefault="0055326E" w:rsidP="0021538C">
      <w:pPr>
        <w:pStyle w:val="Prrafodelista"/>
        <w:numPr>
          <w:ilvl w:val="0"/>
          <w:numId w:val="5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integración y entrega de la información requerida en las auditorías y observaciones que realicen las autoridades competentes para el ejercicio correcto de la rendición de cuentas y cumplimiento de la normatividad que le aplique</w:t>
      </w:r>
      <w:r w:rsidR="007538FC">
        <w:rPr>
          <w:rFonts w:ascii="Arial" w:eastAsia="Times New Roman" w:hAnsi="Arial" w:cs="Arial"/>
          <w:color w:val="000000"/>
          <w:sz w:val="24"/>
          <w:szCs w:val="24"/>
          <w:lang w:eastAsia="es-MX"/>
        </w:rPr>
        <w:t>;</w:t>
      </w:r>
    </w:p>
    <w:p w14:paraId="16642364" w14:textId="036BAA43"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Atender las tareas, funciones y comisiones que le delegue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para cumplir y atender los asuntos encomendados, así como informarle del desarrollo y seguimiento de las mismas</w:t>
      </w:r>
      <w:r w:rsidR="007538FC">
        <w:rPr>
          <w:rFonts w:ascii="Arial" w:eastAsia="Times New Roman" w:hAnsi="Arial" w:cs="Arial"/>
          <w:color w:val="000000"/>
          <w:sz w:val="24"/>
          <w:szCs w:val="24"/>
          <w:lang w:eastAsia="es-MX"/>
        </w:rPr>
        <w:t>;</w:t>
      </w:r>
    </w:p>
    <w:p w14:paraId="1AAE72DF" w14:textId="55DA7756"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trabajos de formulación de los Manuales de Organización, de Procedimientos y de Procedimientos de Trámites y Servicios de las áreas de su competencia, así como 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la delegación de facultades en servidores(as) públicos(as) subalternos para contribuir al eficiente desarrollo organizacional de la Secretaría y dar cumplimiento a la normatividad aplicable</w:t>
      </w:r>
      <w:r w:rsidR="007538FC">
        <w:rPr>
          <w:rFonts w:ascii="Arial" w:eastAsia="Times New Roman" w:hAnsi="Arial" w:cs="Arial"/>
          <w:color w:val="000000"/>
          <w:sz w:val="24"/>
          <w:szCs w:val="24"/>
          <w:lang w:eastAsia="es-MX"/>
        </w:rPr>
        <w:t>;</w:t>
      </w:r>
    </w:p>
    <w:p w14:paraId="3179A0B1" w14:textId="42A5FA9C"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 representatividad del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cuando este (</w:t>
      </w:r>
      <w:r w:rsidR="00F568F2" w:rsidRPr="00222519">
        <w:rPr>
          <w:rFonts w:ascii="Arial" w:eastAsia="Times New Roman" w:hAnsi="Arial" w:cs="Arial"/>
          <w:color w:val="000000"/>
          <w:sz w:val="24"/>
          <w:szCs w:val="24"/>
          <w:lang w:eastAsia="es-MX"/>
        </w:rPr>
        <w:t>a) así lo designe</w:t>
      </w:r>
      <w:r w:rsidR="007538FC">
        <w:rPr>
          <w:rFonts w:ascii="Arial" w:eastAsia="Times New Roman" w:hAnsi="Arial" w:cs="Arial"/>
          <w:color w:val="000000"/>
          <w:sz w:val="24"/>
          <w:szCs w:val="24"/>
          <w:lang w:eastAsia="es-MX"/>
        </w:rPr>
        <w:t>;</w:t>
      </w:r>
    </w:p>
    <w:p w14:paraId="22166B50" w14:textId="3AA39C74"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elaboración de los dictámenes y opiniones técnicas, en el ámbito de su competencia, que le sean requeridas por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y las demás Unidades Administrativas para el correcto desarrollo de los programas y/o acciones de la Secretaría</w:t>
      </w:r>
      <w:r w:rsidR="007538FC">
        <w:rPr>
          <w:rFonts w:ascii="Arial" w:eastAsia="Times New Roman" w:hAnsi="Arial" w:cs="Arial"/>
          <w:color w:val="000000"/>
          <w:sz w:val="24"/>
          <w:szCs w:val="24"/>
          <w:lang w:eastAsia="es-MX"/>
        </w:rPr>
        <w:t>;</w:t>
      </w:r>
    </w:p>
    <w:p w14:paraId="511F9AB4" w14:textId="1521543C"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integración, el archivo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control documental expedido en su área y por los (las) servidores(as) públicos(as) que le estén subordinados en ejercicio de sus facultades y en cumplimiento de la normatividad aplicable</w:t>
      </w:r>
      <w:r w:rsidR="007538FC">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447EBF89" w14:textId="077F15D4"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diseño y desarrollo de programas y acciones de desarrollo social en coordinación con Dependencias y Entidades estatales, federales, Municipios y grupos sociales, en apoyo a grupos marginados que habitan en el estado para la revisión y autorización del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w:t>
      </w:r>
      <w:r w:rsidR="007538FC">
        <w:rPr>
          <w:rFonts w:ascii="Arial" w:eastAsia="Times New Roman" w:hAnsi="Arial" w:cs="Arial"/>
          <w:color w:val="000000"/>
          <w:sz w:val="24"/>
          <w:szCs w:val="24"/>
          <w:lang w:eastAsia="es-MX"/>
        </w:rPr>
        <w:t>;</w:t>
      </w:r>
    </w:p>
    <w:p w14:paraId="4D86C3EF" w14:textId="758ABAFE"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Avalar </w:t>
      </w:r>
      <w:r w:rsidR="00F568F2" w:rsidRPr="00222519">
        <w:rPr>
          <w:rFonts w:ascii="Arial" w:eastAsia="Times New Roman" w:hAnsi="Arial" w:cs="Arial"/>
          <w:color w:val="000000"/>
          <w:sz w:val="24"/>
          <w:szCs w:val="24"/>
          <w:lang w:eastAsia="es-MX"/>
        </w:rPr>
        <w:t>los reportes de avances relativos a las acciones o programas</w:t>
      </w:r>
      <w:r w:rsidRPr="00222519">
        <w:rPr>
          <w:rFonts w:ascii="Arial" w:eastAsia="Times New Roman" w:hAnsi="Arial" w:cs="Arial"/>
          <w:color w:val="000000"/>
          <w:sz w:val="24"/>
          <w:szCs w:val="24"/>
          <w:lang w:eastAsia="es-MX"/>
        </w:rPr>
        <w:t xml:space="preserve"> ejecutados por las unidades administrativas a su cargo que se envíen a la Dirección de Tecnología de la Información para el tratamiento institucional correspondiente</w:t>
      </w:r>
      <w:r w:rsidR="007538FC">
        <w:rPr>
          <w:rFonts w:ascii="Arial" w:eastAsia="Times New Roman" w:hAnsi="Arial" w:cs="Arial"/>
          <w:color w:val="000000"/>
          <w:sz w:val="24"/>
          <w:szCs w:val="24"/>
          <w:lang w:eastAsia="es-MX"/>
        </w:rPr>
        <w:t>;</w:t>
      </w:r>
    </w:p>
    <w:p w14:paraId="46178782" w14:textId="0B3BC03A"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el acopio y procesamiento de información y datos estadísticos de las acciones y programas en el ámbito de su competencia para la integración del Informe de Gobierno correspondiente</w:t>
      </w:r>
      <w:r w:rsidR="007538FC">
        <w:rPr>
          <w:rFonts w:ascii="Arial" w:eastAsia="Times New Roman" w:hAnsi="Arial" w:cs="Arial"/>
          <w:color w:val="000000"/>
          <w:sz w:val="24"/>
          <w:szCs w:val="24"/>
          <w:lang w:eastAsia="es-MX"/>
        </w:rPr>
        <w:t>;</w:t>
      </w:r>
    </w:p>
    <w:p w14:paraId="0FB65E58" w14:textId="4EF2AED0"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iniciativas de reformas y actualización de las leyes, reglamentos, decretos y acuerdos respecto de los asuntos de su competencia para presentar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y contribuir a mantener la vigencia y pertinencia de la normatividad aplicable a la Secretaría</w:t>
      </w:r>
      <w:r w:rsidR="007538FC">
        <w:rPr>
          <w:rFonts w:ascii="Arial" w:eastAsia="Times New Roman" w:hAnsi="Arial" w:cs="Arial"/>
          <w:color w:val="000000"/>
          <w:sz w:val="24"/>
          <w:szCs w:val="24"/>
          <w:lang w:eastAsia="es-MX"/>
        </w:rPr>
        <w:t>;</w:t>
      </w:r>
    </w:p>
    <w:p w14:paraId="624E20D2" w14:textId="7D683E1C"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el diseño de los Lineamientos, reglas de operación y acuerdos de los programas de desarrollo social dentro de su competencia para cumplir con la operatividad y los objetivos de los mismos</w:t>
      </w:r>
      <w:r w:rsidR="007538FC">
        <w:rPr>
          <w:rFonts w:ascii="Arial" w:eastAsia="Times New Roman" w:hAnsi="Arial" w:cs="Arial"/>
          <w:color w:val="000000"/>
          <w:sz w:val="24"/>
          <w:szCs w:val="24"/>
          <w:lang w:eastAsia="es-MX"/>
        </w:rPr>
        <w:t>;</w:t>
      </w:r>
    </w:p>
    <w:p w14:paraId="6A4E03BC" w14:textId="2CB868CC" w:rsidR="0055326E" w:rsidRPr="00222519" w:rsidRDefault="0055326E" w:rsidP="0021538C">
      <w:pPr>
        <w:pStyle w:val="Prrafodelista"/>
        <w:numPr>
          <w:ilvl w:val="0"/>
          <w:numId w:val="52"/>
        </w:numPr>
        <w:spacing w:after="0" w:line="276" w:lineRule="auto"/>
        <w:ind w:left="1134" w:hanging="80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elaboración de los procedimientos correspondientes, con base a la normativa aplicable para la atención de los asuntos no dispuestos en el presente Reglamento y que le sean puestos a su consideración</w:t>
      </w:r>
      <w:r w:rsidR="007538FC">
        <w:rPr>
          <w:rFonts w:ascii="Arial" w:eastAsia="Times New Roman" w:hAnsi="Arial" w:cs="Arial"/>
          <w:color w:val="000000"/>
          <w:sz w:val="24"/>
          <w:szCs w:val="24"/>
          <w:lang w:eastAsia="es-MX"/>
        </w:rPr>
        <w:t>;</w:t>
      </w:r>
    </w:p>
    <w:p w14:paraId="4DF22F45" w14:textId="44AFEB5B" w:rsidR="0055326E" w:rsidRPr="00222519" w:rsidRDefault="00F568F2"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Promover documentos</w:t>
      </w:r>
      <w:r w:rsidR="0055326E" w:rsidRPr="00222519">
        <w:rPr>
          <w:rFonts w:ascii="Arial" w:eastAsia="Times New Roman" w:hAnsi="Arial" w:cs="Arial"/>
          <w:color w:val="000000"/>
          <w:sz w:val="24"/>
          <w:szCs w:val="24"/>
          <w:lang w:eastAsia="es-MX"/>
        </w:rPr>
        <w:t xml:space="preserve"> relativos al ejercicio de sus facultades y aquellos que le sean señalados por delegación o le corresponda por suplencia para correcto desarrollo de sus funciones y encomiendas</w:t>
      </w:r>
      <w:r w:rsidR="007538FC">
        <w:rPr>
          <w:rFonts w:ascii="Arial" w:eastAsia="Times New Roman" w:hAnsi="Arial" w:cs="Arial"/>
          <w:color w:val="000000"/>
          <w:sz w:val="24"/>
          <w:szCs w:val="24"/>
          <w:lang w:eastAsia="es-MX"/>
        </w:rPr>
        <w:t>;</w:t>
      </w:r>
    </w:p>
    <w:p w14:paraId="5F0C3A17" w14:textId="05A9BA2C"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realización de estudios y proyectos de inversión para contribuir al cumplimiento de las líneas de Acción del Plan Estatal de Desarrollo y Programa Sectorial en el ámbito de su competencia</w:t>
      </w:r>
      <w:r w:rsidR="007538FC">
        <w:rPr>
          <w:rFonts w:ascii="Arial" w:eastAsia="Times New Roman" w:hAnsi="Arial" w:cs="Arial"/>
          <w:color w:val="000000"/>
          <w:sz w:val="24"/>
          <w:szCs w:val="24"/>
          <w:lang w:eastAsia="es-MX"/>
        </w:rPr>
        <w:t>;</w:t>
      </w:r>
    </w:p>
    <w:p w14:paraId="731D5DE4" w14:textId="528A840D"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el diseño de convenios que fortalezcan </w:t>
      </w:r>
      <w:r w:rsidR="00F568F2" w:rsidRPr="00222519">
        <w:rPr>
          <w:rFonts w:ascii="Arial" w:eastAsia="Times New Roman" w:hAnsi="Arial" w:cs="Arial"/>
          <w:color w:val="000000"/>
          <w:sz w:val="24"/>
          <w:szCs w:val="24"/>
          <w:lang w:eastAsia="es-MX"/>
        </w:rPr>
        <w:t>el cumplimiento</w:t>
      </w:r>
      <w:r w:rsidRPr="00222519">
        <w:rPr>
          <w:rFonts w:ascii="Arial" w:eastAsia="Times New Roman" w:hAnsi="Arial" w:cs="Arial"/>
          <w:color w:val="000000"/>
          <w:sz w:val="24"/>
          <w:szCs w:val="24"/>
          <w:lang w:eastAsia="es-MX"/>
        </w:rPr>
        <w:t xml:space="preserve"> de objetivos y metas de la Subsecretaría para la evaluación y </w:t>
      </w:r>
      <w:r w:rsidR="00F568F2" w:rsidRPr="00222519">
        <w:rPr>
          <w:rFonts w:ascii="Arial" w:eastAsia="Times New Roman" w:hAnsi="Arial" w:cs="Arial"/>
          <w:color w:val="000000"/>
          <w:sz w:val="24"/>
          <w:szCs w:val="24"/>
          <w:lang w:eastAsia="es-MX"/>
        </w:rPr>
        <w:t>autorización por</w:t>
      </w:r>
      <w:r w:rsidRPr="00222519">
        <w:rPr>
          <w:rFonts w:ascii="Arial" w:eastAsia="Times New Roman" w:hAnsi="Arial" w:cs="Arial"/>
          <w:color w:val="000000"/>
          <w:sz w:val="24"/>
          <w:szCs w:val="24"/>
          <w:lang w:eastAsia="es-MX"/>
        </w:rPr>
        <w:t xml:space="preserve"> parte del (la) </w:t>
      </w:r>
      <w:proofErr w:type="gramStart"/>
      <w:r w:rsidRPr="00222519">
        <w:rPr>
          <w:rFonts w:ascii="Arial" w:eastAsia="Times New Roman" w:hAnsi="Arial" w:cs="Arial"/>
          <w:color w:val="000000"/>
          <w:sz w:val="24"/>
          <w:szCs w:val="24"/>
          <w:lang w:eastAsia="es-MX"/>
        </w:rPr>
        <w:t>Secretario</w:t>
      </w:r>
      <w:proofErr w:type="gramEnd"/>
      <w:r w:rsidR="00F568F2"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w:t>
      </w:r>
      <w:r w:rsidR="007538FC">
        <w:rPr>
          <w:rFonts w:ascii="Arial" w:eastAsia="Times New Roman" w:hAnsi="Arial" w:cs="Arial"/>
          <w:color w:val="000000"/>
          <w:sz w:val="24"/>
          <w:szCs w:val="24"/>
          <w:lang w:eastAsia="es-MX"/>
        </w:rPr>
        <w:t>;</w:t>
      </w:r>
    </w:p>
    <w:p w14:paraId="48A7F65A" w14:textId="300E8557"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Garantizar la creación y actualización de los Padrones de Beneficiarios </w:t>
      </w:r>
      <w:r w:rsidR="00F568F2" w:rsidRPr="00222519">
        <w:rPr>
          <w:rFonts w:ascii="Arial" w:eastAsia="Times New Roman" w:hAnsi="Arial" w:cs="Arial"/>
          <w:color w:val="000000"/>
          <w:sz w:val="24"/>
          <w:szCs w:val="24"/>
          <w:lang w:eastAsia="es-MX"/>
        </w:rPr>
        <w:t>relacionados a</w:t>
      </w:r>
      <w:r w:rsidRPr="00222519">
        <w:rPr>
          <w:rFonts w:ascii="Arial" w:eastAsia="Times New Roman" w:hAnsi="Arial" w:cs="Arial"/>
          <w:color w:val="000000"/>
          <w:sz w:val="24"/>
          <w:szCs w:val="24"/>
          <w:lang w:eastAsia="es-MX"/>
        </w:rPr>
        <w:t xml:space="preserve"> los programas sociales ejecutados dentro de su competencia para el cumplimiento de lo que establece la Ley de Desarrollo Social</w:t>
      </w:r>
      <w:r w:rsidR="007538FC">
        <w:rPr>
          <w:rFonts w:ascii="Arial" w:eastAsia="Times New Roman" w:hAnsi="Arial" w:cs="Arial"/>
          <w:color w:val="000000"/>
          <w:sz w:val="24"/>
          <w:szCs w:val="24"/>
          <w:lang w:eastAsia="es-MX"/>
        </w:rPr>
        <w:t>;</w:t>
      </w:r>
    </w:p>
    <w:p w14:paraId="6EA2C4B7" w14:textId="381E1F64"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generación de bases de datos e información estadística de los programas sociales a su cargo para contribuir a la evaluación y mejora continua de los mismos.</w:t>
      </w:r>
      <w:r w:rsidR="007538FC">
        <w:rPr>
          <w:rFonts w:ascii="Arial" w:eastAsia="Times New Roman" w:hAnsi="Arial" w:cs="Arial"/>
          <w:color w:val="000000"/>
          <w:sz w:val="24"/>
          <w:szCs w:val="24"/>
          <w:lang w:eastAsia="es-MX"/>
        </w:rPr>
        <w:t>;</w:t>
      </w:r>
    </w:p>
    <w:p w14:paraId="7561A181" w14:textId="0207A91C"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Establecer los términos de referencia pertinentes y </w:t>
      </w:r>
      <w:r w:rsidR="00F568F2" w:rsidRPr="00222519">
        <w:rPr>
          <w:rFonts w:ascii="Arial" w:eastAsia="Times New Roman" w:hAnsi="Arial" w:cs="Arial"/>
          <w:color w:val="000000"/>
          <w:sz w:val="24"/>
          <w:szCs w:val="24"/>
          <w:lang w:eastAsia="es-MX"/>
        </w:rPr>
        <w:t>adecuados para</w:t>
      </w:r>
      <w:r w:rsidRPr="00222519">
        <w:rPr>
          <w:rFonts w:ascii="Arial" w:eastAsia="Times New Roman" w:hAnsi="Arial" w:cs="Arial"/>
          <w:color w:val="000000"/>
          <w:sz w:val="24"/>
          <w:szCs w:val="24"/>
          <w:lang w:eastAsia="es-MX"/>
        </w:rPr>
        <w:t xml:space="preserve"> </w:t>
      </w:r>
      <w:r w:rsidR="00F568F2" w:rsidRPr="00222519">
        <w:rPr>
          <w:rFonts w:ascii="Arial" w:eastAsia="Times New Roman" w:hAnsi="Arial" w:cs="Arial"/>
          <w:color w:val="000000"/>
          <w:sz w:val="24"/>
          <w:szCs w:val="24"/>
          <w:lang w:eastAsia="es-MX"/>
        </w:rPr>
        <w:t>emitir las</w:t>
      </w:r>
      <w:r w:rsidRPr="00222519">
        <w:rPr>
          <w:rFonts w:ascii="Arial" w:eastAsia="Times New Roman" w:hAnsi="Arial" w:cs="Arial"/>
          <w:color w:val="000000"/>
          <w:sz w:val="24"/>
          <w:szCs w:val="24"/>
          <w:lang w:eastAsia="es-MX"/>
        </w:rPr>
        <w:t xml:space="preserve"> Reglas de Operación, Manuales y </w:t>
      </w:r>
      <w:r w:rsidR="00F568F2" w:rsidRPr="00222519">
        <w:rPr>
          <w:rFonts w:ascii="Arial" w:eastAsia="Times New Roman" w:hAnsi="Arial" w:cs="Arial"/>
          <w:color w:val="000000"/>
          <w:sz w:val="24"/>
          <w:szCs w:val="24"/>
          <w:lang w:eastAsia="es-MX"/>
        </w:rPr>
        <w:t>Lineamientos correspondientes de los programas y acciones de desarrollo</w:t>
      </w:r>
      <w:r w:rsidRPr="00222519">
        <w:rPr>
          <w:rFonts w:ascii="Arial" w:eastAsia="Times New Roman" w:hAnsi="Arial" w:cs="Arial"/>
          <w:color w:val="000000"/>
          <w:sz w:val="24"/>
          <w:szCs w:val="24"/>
          <w:lang w:eastAsia="es-MX"/>
        </w:rPr>
        <w:t xml:space="preserve"> social dentro de su competencia para la ejecución de los mismos con el que aval del (la) </w:t>
      </w:r>
      <w:proofErr w:type="gramStart"/>
      <w:r w:rsidRPr="00222519">
        <w:rPr>
          <w:rFonts w:ascii="Arial" w:eastAsia="Times New Roman" w:hAnsi="Arial" w:cs="Arial"/>
          <w:color w:val="000000"/>
          <w:sz w:val="24"/>
          <w:szCs w:val="24"/>
          <w:lang w:eastAsia="es-MX"/>
        </w:rPr>
        <w:t>Secretario</w:t>
      </w:r>
      <w:proofErr w:type="gramEnd"/>
      <w:r w:rsidR="00F568F2"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w:t>
      </w:r>
      <w:r w:rsidR="007538FC">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3D7DC9F9" w14:textId="7AEF48D9"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coordinación y gestión interinstitucional en materia de Desarrollo </w:t>
      </w:r>
      <w:r w:rsidR="00F568F2" w:rsidRPr="00222519">
        <w:rPr>
          <w:rFonts w:ascii="Arial" w:eastAsia="Times New Roman" w:hAnsi="Arial" w:cs="Arial"/>
          <w:color w:val="000000"/>
          <w:sz w:val="24"/>
          <w:szCs w:val="24"/>
          <w:lang w:eastAsia="es-MX"/>
        </w:rPr>
        <w:t>Social para</w:t>
      </w:r>
      <w:r w:rsidRPr="00222519">
        <w:rPr>
          <w:rFonts w:ascii="Arial" w:eastAsia="Times New Roman" w:hAnsi="Arial" w:cs="Arial"/>
          <w:color w:val="000000"/>
          <w:sz w:val="24"/>
          <w:szCs w:val="24"/>
          <w:lang w:eastAsia="es-MX"/>
        </w:rPr>
        <w:t xml:space="preserve"> el cumplimiento de las metas de los Programas de Desarrollo Social en el ámbito de su competencia</w:t>
      </w:r>
      <w:r w:rsidR="007538FC">
        <w:rPr>
          <w:rFonts w:ascii="Arial" w:eastAsia="Times New Roman" w:hAnsi="Arial" w:cs="Arial"/>
          <w:color w:val="000000"/>
          <w:sz w:val="24"/>
          <w:szCs w:val="24"/>
          <w:lang w:eastAsia="es-MX"/>
        </w:rPr>
        <w:t>;</w:t>
      </w:r>
    </w:p>
    <w:p w14:paraId="1DBA35E4" w14:textId="0A1C3FB1" w:rsidR="0055326E" w:rsidRPr="00222519" w:rsidRDefault="0055326E"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integración de la programación presupuestación de los programas en su ámbito para el correcto desarrollo de los Programas y su eficiente aplicación por parte de </w:t>
      </w:r>
      <w:r w:rsidR="00F568F2" w:rsidRPr="00222519">
        <w:rPr>
          <w:rFonts w:ascii="Arial" w:eastAsia="Times New Roman" w:hAnsi="Arial" w:cs="Arial"/>
          <w:color w:val="000000"/>
          <w:sz w:val="24"/>
          <w:szCs w:val="24"/>
          <w:lang w:eastAsia="es-MX"/>
        </w:rPr>
        <w:t>las Unidades</w:t>
      </w:r>
      <w:r w:rsidRPr="00222519">
        <w:rPr>
          <w:rFonts w:ascii="Arial" w:eastAsia="Times New Roman" w:hAnsi="Arial" w:cs="Arial"/>
          <w:color w:val="000000"/>
          <w:sz w:val="24"/>
          <w:szCs w:val="24"/>
          <w:lang w:eastAsia="es-MX"/>
        </w:rPr>
        <w:t xml:space="preserve"> Administrativas de su adscripción</w:t>
      </w:r>
      <w:r w:rsidR="007538FC">
        <w:rPr>
          <w:rFonts w:ascii="Arial" w:eastAsia="Times New Roman" w:hAnsi="Arial" w:cs="Arial"/>
          <w:color w:val="000000"/>
          <w:sz w:val="24"/>
          <w:szCs w:val="24"/>
          <w:lang w:eastAsia="es-MX"/>
        </w:rPr>
        <w:t>; y</w:t>
      </w:r>
    </w:p>
    <w:p w14:paraId="0BB23CE7" w14:textId="559CACEF" w:rsidR="0055326E" w:rsidRPr="00222519" w:rsidRDefault="0F715F11" w:rsidP="0021538C">
      <w:pPr>
        <w:pStyle w:val="Prrafodelista"/>
        <w:numPr>
          <w:ilvl w:val="0"/>
          <w:numId w:val="52"/>
        </w:numPr>
        <w:spacing w:after="0" w:line="276" w:lineRule="auto"/>
        <w:ind w:left="1276" w:hanging="946"/>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Coordinar las demás tareas y funciones que le encomiende expresamente el (la) Titular de la </w:t>
      </w:r>
      <w:r w:rsidR="00A21CEE" w:rsidRPr="00222519">
        <w:rPr>
          <w:rFonts w:ascii="Arial" w:eastAsia="Times New Roman" w:hAnsi="Arial" w:cs="Arial"/>
          <w:color w:val="000000" w:themeColor="text1"/>
          <w:sz w:val="24"/>
          <w:szCs w:val="24"/>
          <w:lang w:eastAsia="es-MX"/>
        </w:rPr>
        <w:t>Secretaría de Desarrollo Social</w:t>
      </w:r>
      <w:r w:rsidR="007538FC">
        <w:rPr>
          <w:rFonts w:ascii="Arial" w:eastAsia="Times New Roman" w:hAnsi="Arial" w:cs="Arial"/>
          <w:color w:val="000000" w:themeColor="text1"/>
          <w:sz w:val="24"/>
          <w:szCs w:val="24"/>
          <w:lang w:eastAsia="es-MX"/>
        </w:rPr>
        <w:t xml:space="preserve"> </w:t>
      </w:r>
      <w:r w:rsidRPr="00222519">
        <w:rPr>
          <w:rFonts w:ascii="Arial" w:eastAsia="Times New Roman" w:hAnsi="Arial" w:cs="Arial"/>
          <w:color w:val="000000" w:themeColor="text1"/>
          <w:sz w:val="24"/>
          <w:szCs w:val="24"/>
          <w:lang w:eastAsia="es-MX"/>
        </w:rPr>
        <w:t>y otras disposiciones legales aplicables para el buen desempeño de la Secretaría.</w:t>
      </w:r>
    </w:p>
    <w:p w14:paraId="45E9B5EF" w14:textId="77777777" w:rsidR="00746327" w:rsidRPr="00222519" w:rsidRDefault="00DE7AA8">
      <w:pPr>
        <w:rPr>
          <w:rFonts w:ascii="Arial" w:hAnsi="Arial" w:cs="Arial"/>
          <w:b/>
          <w:sz w:val="24"/>
          <w:szCs w:val="24"/>
        </w:rPr>
        <w:sectPr w:rsidR="00746327"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76FA78EA" w14:textId="25291E2C" w:rsidR="00003BD3" w:rsidRPr="008C4C7F" w:rsidRDefault="00BD569D" w:rsidP="008C4C7F">
      <w:pPr>
        <w:spacing w:after="0" w:line="240" w:lineRule="auto"/>
        <w:outlineLvl w:val="0"/>
        <w:rPr>
          <w:rFonts w:ascii="Arial" w:hAnsi="Arial" w:cs="Arial"/>
          <w:b/>
          <w:color w:val="FFFFFF" w:themeColor="background1"/>
          <w:sz w:val="24"/>
          <w:szCs w:val="24"/>
        </w:rPr>
      </w:pPr>
      <w:bookmarkStart w:id="103" w:name="_Toc101525546"/>
      <w:r w:rsidRPr="008C4C7F">
        <w:rPr>
          <w:rFonts w:ascii="Arial" w:hAnsi="Arial" w:cs="Arial"/>
          <w:b/>
          <w:color w:val="FFFFFF" w:themeColor="background1"/>
          <w:sz w:val="24"/>
          <w:szCs w:val="24"/>
        </w:rPr>
        <w:lastRenderedPageBreak/>
        <w:t>DIRECCIÓN DE INFRAESTRUCTURA SOCIAL</w:t>
      </w:r>
      <w:bookmarkEnd w:id="101"/>
      <w:bookmarkEnd w:id="102"/>
      <w:bookmarkEnd w:id="103"/>
    </w:p>
    <w:p w14:paraId="3811BDD4" w14:textId="6625E5EB" w:rsidR="0080213B" w:rsidRPr="008C4C7F" w:rsidRDefault="008C4C7F" w:rsidP="008C4C7F">
      <w:pPr>
        <w:pStyle w:val="Ttulo1"/>
        <w:spacing w:line="240" w:lineRule="auto"/>
        <w:rPr>
          <w:rFonts w:ascii="Arial" w:hAnsi="Arial" w:cs="Arial"/>
          <w:b/>
          <w:color w:val="FFFFFF" w:themeColor="background1"/>
          <w:sz w:val="24"/>
          <w:szCs w:val="24"/>
        </w:rPr>
      </w:pPr>
      <w:bookmarkStart w:id="104" w:name="_Toc101525547"/>
      <w:bookmarkStart w:id="105" w:name="_Toc82783365"/>
      <w:r w:rsidRPr="00C864F1">
        <w:rPr>
          <w:noProof/>
          <w:color w:val="FFFFFF" w:themeColor="background1"/>
        </w:rPr>
        <mc:AlternateContent>
          <mc:Choice Requires="wps">
            <w:drawing>
              <wp:anchor distT="0" distB="0" distL="114300" distR="114300" simplePos="0" relativeHeight="251950080" behindDoc="0" locked="0" layoutInCell="1" allowOverlap="1" wp14:anchorId="23BDA3F8" wp14:editId="56F24582">
                <wp:simplePos x="0" y="0"/>
                <wp:positionH relativeFrom="margin">
                  <wp:align>left</wp:align>
                </wp:positionH>
                <wp:positionV relativeFrom="paragraph">
                  <wp:posOffset>156210</wp:posOffset>
                </wp:positionV>
                <wp:extent cx="5600700" cy="457200"/>
                <wp:effectExtent l="0" t="0" r="19050" b="19050"/>
                <wp:wrapNone/>
                <wp:docPr id="38" name="Rectángulo 38"/>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ACF2B" w14:textId="77777777" w:rsidR="00272F16" w:rsidRDefault="00272F16" w:rsidP="008C4C7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r>
                              <w:rPr>
                                <w:rFonts w:ascii="Arial" w:hAnsi="Arial" w:cs="Arial"/>
                                <w:b/>
                                <w:color w:val="FFFFFF" w:themeColor="background1"/>
                                <w:sz w:val="24"/>
                                <w:szCs w:val="24"/>
                              </w:rPr>
                              <w:t xml:space="preserve"> </w:t>
                            </w:r>
                          </w:p>
                          <w:p w14:paraId="464B2CE8" w14:textId="4474B5AF" w:rsidR="00272F16" w:rsidRDefault="00272F16" w:rsidP="008C4C7F">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XXVII</w:t>
                            </w:r>
                            <w:r w:rsidRPr="008C4C7F">
                              <w:rPr>
                                <w:rFonts w:ascii="Arial" w:hAnsi="Arial" w:cs="Arial"/>
                                <w:b/>
                                <w:sz w:val="24"/>
                                <w:szCs w:val="24"/>
                              </w:rPr>
                              <w:t xml:space="preserve"> </w:t>
                            </w:r>
                            <w:r w:rsidRPr="00222519">
                              <w:rPr>
                                <w:rFonts w:ascii="Arial" w:hAnsi="Arial" w:cs="Arial"/>
                                <w:b/>
                                <w:sz w:val="24"/>
                                <w:szCs w:val="24"/>
                              </w:rPr>
                              <w:t>DIRECCIÓN DE INFRAESTRUCTURA SOCIAL</w:t>
                            </w:r>
                          </w:p>
                          <w:p w14:paraId="4D068D62" w14:textId="77777777" w:rsidR="00272F16" w:rsidRDefault="00272F16" w:rsidP="008C4C7F">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XV. </w:t>
                            </w:r>
                            <w:r w:rsidRPr="00222519">
                              <w:rPr>
                                <w:rFonts w:ascii="Arial" w:hAnsi="Arial" w:cs="Arial"/>
                                <w:b/>
                                <w:sz w:val="24"/>
                                <w:szCs w:val="24"/>
                              </w:rPr>
                              <w:t>DIRECCIÓN DE COMUNICACIÓN</w:t>
                            </w:r>
                          </w:p>
                          <w:p w14:paraId="0F6ABEEC" w14:textId="77777777" w:rsidR="00272F16" w:rsidRDefault="00272F16" w:rsidP="008C4C7F">
                            <w:pPr>
                              <w:spacing w:after="0" w:line="240" w:lineRule="atLeast"/>
                              <w:jc w:val="center"/>
                              <w:rPr>
                                <w:rFonts w:ascii="Arial" w:hAnsi="Arial" w:cs="Arial"/>
                                <w:b/>
                                <w:color w:val="FFFFFF" w:themeColor="background1"/>
                                <w:sz w:val="24"/>
                                <w:szCs w:val="24"/>
                              </w:rPr>
                            </w:pPr>
                          </w:p>
                          <w:p w14:paraId="0D2B20CE" w14:textId="77777777" w:rsidR="00272F16" w:rsidRDefault="00272F16" w:rsidP="008C4C7F">
                            <w:pPr>
                              <w:spacing w:after="0" w:line="240" w:lineRule="atLeast"/>
                              <w:jc w:val="center"/>
                              <w:rPr>
                                <w:rFonts w:ascii="Arial" w:hAnsi="Arial" w:cs="Arial"/>
                                <w:b/>
                                <w:color w:val="FFFFFF" w:themeColor="background1"/>
                                <w:sz w:val="24"/>
                                <w:szCs w:val="24"/>
                              </w:rPr>
                            </w:pPr>
                          </w:p>
                          <w:p w14:paraId="4A9633BC" w14:textId="77777777" w:rsidR="00272F16" w:rsidRDefault="00272F16" w:rsidP="008C4C7F">
                            <w:pPr>
                              <w:spacing w:after="0" w:line="240" w:lineRule="atLeast"/>
                              <w:jc w:val="center"/>
                              <w:rPr>
                                <w:rFonts w:ascii="Arial" w:hAnsi="Arial" w:cs="Arial"/>
                                <w:b/>
                                <w:color w:val="FFFFFF" w:themeColor="background1"/>
                                <w:sz w:val="24"/>
                                <w:szCs w:val="24"/>
                              </w:rPr>
                            </w:pPr>
                          </w:p>
                          <w:p w14:paraId="7F4B9646" w14:textId="77777777" w:rsidR="00272F16" w:rsidRDefault="00272F16" w:rsidP="008C4C7F">
                            <w:pPr>
                              <w:spacing w:after="0" w:line="240" w:lineRule="atLeast"/>
                              <w:jc w:val="center"/>
                              <w:rPr>
                                <w:rFonts w:ascii="Arial" w:hAnsi="Arial" w:cs="Arial"/>
                                <w:b/>
                                <w:color w:val="FFFFFF" w:themeColor="background1"/>
                                <w:sz w:val="24"/>
                                <w:szCs w:val="24"/>
                              </w:rPr>
                            </w:pPr>
                          </w:p>
                          <w:p w14:paraId="11D0F99D" w14:textId="77777777" w:rsidR="00272F16" w:rsidRDefault="00272F16" w:rsidP="008C4C7F">
                            <w:pPr>
                              <w:spacing w:after="0" w:line="240" w:lineRule="atLeast"/>
                              <w:jc w:val="center"/>
                              <w:rPr>
                                <w:rFonts w:ascii="Arial" w:hAnsi="Arial" w:cs="Arial"/>
                                <w:b/>
                                <w:color w:val="FFFFFF" w:themeColor="background1"/>
                                <w:sz w:val="24"/>
                                <w:szCs w:val="24"/>
                              </w:rPr>
                            </w:pPr>
                          </w:p>
                          <w:p w14:paraId="1904AB05" w14:textId="77777777" w:rsidR="00272F16" w:rsidRDefault="00272F16" w:rsidP="008C4C7F">
                            <w:pPr>
                              <w:spacing w:after="0" w:line="240" w:lineRule="atLeast"/>
                              <w:jc w:val="center"/>
                              <w:rPr>
                                <w:rFonts w:ascii="Arial" w:hAnsi="Arial" w:cs="Arial"/>
                                <w:b/>
                                <w:color w:val="FFFFFF" w:themeColor="background1"/>
                                <w:sz w:val="24"/>
                                <w:szCs w:val="24"/>
                              </w:rPr>
                            </w:pPr>
                          </w:p>
                          <w:p w14:paraId="63218E05" w14:textId="77777777" w:rsidR="00272F16" w:rsidRDefault="00272F16" w:rsidP="008C4C7F">
                            <w:pPr>
                              <w:spacing w:after="0" w:line="240" w:lineRule="atLeast"/>
                              <w:jc w:val="center"/>
                              <w:rPr>
                                <w:rFonts w:ascii="Arial" w:hAnsi="Arial" w:cs="Arial"/>
                                <w:b/>
                                <w:color w:val="FFFFFF" w:themeColor="background1"/>
                                <w:sz w:val="24"/>
                                <w:szCs w:val="24"/>
                              </w:rPr>
                            </w:pPr>
                          </w:p>
                          <w:p w14:paraId="1952404B" w14:textId="77777777" w:rsidR="00272F16" w:rsidRDefault="00272F16" w:rsidP="008C4C7F">
                            <w:pPr>
                              <w:spacing w:after="0" w:line="240" w:lineRule="atLeast"/>
                              <w:jc w:val="center"/>
                              <w:rPr>
                                <w:rFonts w:ascii="Arial" w:hAnsi="Arial" w:cs="Arial"/>
                                <w:b/>
                                <w:color w:val="FFFFFF" w:themeColor="background1"/>
                                <w:sz w:val="24"/>
                                <w:szCs w:val="24"/>
                              </w:rPr>
                            </w:pPr>
                          </w:p>
                          <w:p w14:paraId="037934FF" w14:textId="77777777" w:rsidR="00272F16" w:rsidRDefault="00272F16" w:rsidP="008C4C7F">
                            <w:pPr>
                              <w:spacing w:after="0" w:line="240" w:lineRule="atLeast"/>
                              <w:jc w:val="center"/>
                              <w:rPr>
                                <w:rFonts w:ascii="Arial" w:hAnsi="Arial" w:cs="Arial"/>
                                <w:b/>
                                <w:color w:val="FFFFFF" w:themeColor="background1"/>
                                <w:sz w:val="24"/>
                                <w:szCs w:val="24"/>
                              </w:rPr>
                            </w:pPr>
                          </w:p>
                          <w:p w14:paraId="5BF2D382" w14:textId="77777777" w:rsidR="00272F16" w:rsidRDefault="00272F16" w:rsidP="008C4C7F">
                            <w:pPr>
                              <w:spacing w:after="0" w:line="240" w:lineRule="atLeast"/>
                              <w:jc w:val="center"/>
                              <w:rPr>
                                <w:rFonts w:ascii="Arial" w:hAnsi="Arial" w:cs="Arial"/>
                                <w:b/>
                                <w:color w:val="FFFFFF" w:themeColor="background1"/>
                                <w:sz w:val="24"/>
                                <w:szCs w:val="24"/>
                              </w:rPr>
                            </w:pPr>
                          </w:p>
                          <w:p w14:paraId="0DA8F6E6" w14:textId="77777777" w:rsidR="00272F16" w:rsidRDefault="00272F16" w:rsidP="008C4C7F">
                            <w:pPr>
                              <w:spacing w:after="0" w:line="240" w:lineRule="atLeast"/>
                              <w:jc w:val="center"/>
                              <w:rPr>
                                <w:rFonts w:ascii="Arial" w:hAnsi="Arial" w:cs="Arial"/>
                                <w:b/>
                                <w:color w:val="FFFFFF" w:themeColor="background1"/>
                                <w:sz w:val="24"/>
                                <w:szCs w:val="24"/>
                              </w:rPr>
                            </w:pPr>
                          </w:p>
                          <w:p w14:paraId="261492C6" w14:textId="77777777" w:rsidR="00272F16" w:rsidRDefault="00272F16" w:rsidP="008C4C7F">
                            <w:pPr>
                              <w:spacing w:after="0" w:line="240" w:lineRule="atLeast"/>
                              <w:jc w:val="center"/>
                              <w:rPr>
                                <w:rFonts w:ascii="Arial" w:hAnsi="Arial" w:cs="Arial"/>
                                <w:b/>
                                <w:color w:val="FFFFFF" w:themeColor="background1"/>
                                <w:sz w:val="24"/>
                                <w:szCs w:val="24"/>
                              </w:rPr>
                            </w:pPr>
                          </w:p>
                          <w:p w14:paraId="7E4F78C3" w14:textId="77777777" w:rsidR="00272F16" w:rsidRDefault="00272F16" w:rsidP="008C4C7F">
                            <w:pPr>
                              <w:spacing w:after="0" w:line="240" w:lineRule="atLeast"/>
                              <w:jc w:val="center"/>
                              <w:rPr>
                                <w:rFonts w:ascii="Arial" w:hAnsi="Arial" w:cs="Arial"/>
                                <w:b/>
                                <w:color w:val="FFFFFF" w:themeColor="background1"/>
                                <w:sz w:val="24"/>
                                <w:szCs w:val="24"/>
                              </w:rPr>
                            </w:pPr>
                          </w:p>
                          <w:p w14:paraId="49D8D1F1" w14:textId="77777777" w:rsidR="00272F16" w:rsidRDefault="00272F16" w:rsidP="008C4C7F">
                            <w:pPr>
                              <w:spacing w:after="0" w:line="240" w:lineRule="atLeast"/>
                              <w:jc w:val="center"/>
                              <w:rPr>
                                <w:rFonts w:ascii="Arial" w:hAnsi="Arial" w:cs="Arial"/>
                                <w:b/>
                                <w:color w:val="FFFFFF" w:themeColor="background1"/>
                                <w:sz w:val="24"/>
                                <w:szCs w:val="24"/>
                              </w:rPr>
                            </w:pPr>
                          </w:p>
                          <w:p w14:paraId="1DFAE331" w14:textId="77777777" w:rsidR="00272F16" w:rsidRDefault="00272F16" w:rsidP="008C4C7F">
                            <w:pPr>
                              <w:spacing w:after="0" w:line="240" w:lineRule="atLeast"/>
                              <w:jc w:val="center"/>
                              <w:rPr>
                                <w:rFonts w:ascii="Arial" w:hAnsi="Arial" w:cs="Arial"/>
                                <w:b/>
                                <w:color w:val="FFFFFF" w:themeColor="background1"/>
                                <w:sz w:val="24"/>
                                <w:szCs w:val="24"/>
                              </w:rPr>
                            </w:pPr>
                          </w:p>
                          <w:p w14:paraId="3CEAA412" w14:textId="77777777" w:rsidR="00272F16" w:rsidRDefault="00272F16" w:rsidP="008C4C7F">
                            <w:pPr>
                              <w:spacing w:after="0" w:line="240" w:lineRule="atLeast"/>
                              <w:jc w:val="center"/>
                              <w:rPr>
                                <w:rFonts w:ascii="Arial" w:hAnsi="Arial" w:cs="Arial"/>
                                <w:b/>
                                <w:color w:val="FFFFFF" w:themeColor="background1"/>
                                <w:sz w:val="24"/>
                                <w:szCs w:val="24"/>
                              </w:rPr>
                            </w:pPr>
                          </w:p>
                          <w:p w14:paraId="10A51524" w14:textId="77777777" w:rsidR="00272F16" w:rsidRDefault="00272F16" w:rsidP="008C4C7F">
                            <w:pPr>
                              <w:spacing w:after="0" w:line="240" w:lineRule="atLeast"/>
                              <w:jc w:val="center"/>
                              <w:rPr>
                                <w:rFonts w:ascii="Arial" w:hAnsi="Arial" w:cs="Arial"/>
                                <w:b/>
                                <w:color w:val="FFFFFF" w:themeColor="background1"/>
                                <w:sz w:val="24"/>
                                <w:szCs w:val="24"/>
                              </w:rPr>
                            </w:pPr>
                          </w:p>
                          <w:p w14:paraId="2828CE50" w14:textId="77777777" w:rsidR="00272F16" w:rsidRDefault="00272F16" w:rsidP="008C4C7F">
                            <w:pPr>
                              <w:spacing w:after="0" w:line="240" w:lineRule="atLeast"/>
                              <w:jc w:val="center"/>
                              <w:rPr>
                                <w:rFonts w:ascii="Arial" w:hAnsi="Arial" w:cs="Arial"/>
                                <w:b/>
                                <w:color w:val="FFFFFF" w:themeColor="background1"/>
                                <w:sz w:val="24"/>
                                <w:szCs w:val="24"/>
                              </w:rPr>
                            </w:pPr>
                          </w:p>
                          <w:p w14:paraId="407F8A6F" w14:textId="77777777" w:rsidR="00272F16" w:rsidRDefault="00272F16" w:rsidP="008C4C7F">
                            <w:pPr>
                              <w:spacing w:after="0" w:line="240" w:lineRule="atLeast"/>
                              <w:jc w:val="center"/>
                              <w:rPr>
                                <w:rFonts w:ascii="Arial" w:hAnsi="Arial" w:cs="Arial"/>
                                <w:b/>
                                <w:color w:val="FFFFFF" w:themeColor="background1"/>
                                <w:sz w:val="24"/>
                                <w:szCs w:val="24"/>
                              </w:rPr>
                            </w:pPr>
                          </w:p>
                          <w:p w14:paraId="77EEA714" w14:textId="77777777" w:rsidR="00272F16" w:rsidRDefault="00272F16" w:rsidP="008C4C7F">
                            <w:pPr>
                              <w:spacing w:after="0" w:line="240" w:lineRule="atLeast"/>
                              <w:jc w:val="center"/>
                              <w:rPr>
                                <w:rFonts w:ascii="Arial" w:hAnsi="Arial" w:cs="Arial"/>
                                <w:b/>
                                <w:color w:val="FFFFFF" w:themeColor="background1"/>
                                <w:sz w:val="24"/>
                                <w:szCs w:val="24"/>
                              </w:rPr>
                            </w:pPr>
                          </w:p>
                          <w:p w14:paraId="198C938B" w14:textId="77777777" w:rsidR="00272F16" w:rsidRDefault="00272F16" w:rsidP="008C4C7F">
                            <w:pPr>
                              <w:spacing w:after="0" w:line="240" w:lineRule="atLeast"/>
                              <w:jc w:val="center"/>
                              <w:rPr>
                                <w:rFonts w:ascii="Arial" w:hAnsi="Arial" w:cs="Arial"/>
                                <w:b/>
                                <w:color w:val="FFFFFF" w:themeColor="background1"/>
                                <w:sz w:val="24"/>
                                <w:szCs w:val="24"/>
                              </w:rPr>
                            </w:pPr>
                          </w:p>
                          <w:p w14:paraId="4104F6EA" w14:textId="77777777" w:rsidR="00272F16" w:rsidRDefault="00272F16" w:rsidP="008C4C7F">
                            <w:pPr>
                              <w:spacing w:after="0" w:line="240" w:lineRule="atLeast"/>
                              <w:jc w:val="center"/>
                              <w:rPr>
                                <w:rFonts w:ascii="Arial" w:hAnsi="Arial" w:cs="Arial"/>
                                <w:b/>
                                <w:color w:val="FFFFFF" w:themeColor="background1"/>
                                <w:sz w:val="24"/>
                                <w:szCs w:val="24"/>
                              </w:rPr>
                            </w:pPr>
                          </w:p>
                          <w:p w14:paraId="76814A6B" w14:textId="77777777" w:rsidR="00272F16" w:rsidRDefault="00272F16" w:rsidP="008C4C7F">
                            <w:pPr>
                              <w:spacing w:after="0" w:line="240" w:lineRule="atLeast"/>
                              <w:jc w:val="center"/>
                              <w:rPr>
                                <w:rFonts w:ascii="Arial" w:hAnsi="Arial" w:cs="Arial"/>
                                <w:b/>
                                <w:color w:val="FFFFFF" w:themeColor="background1"/>
                                <w:sz w:val="24"/>
                                <w:szCs w:val="24"/>
                              </w:rPr>
                            </w:pPr>
                          </w:p>
                          <w:p w14:paraId="5910DBC9" w14:textId="77777777" w:rsidR="00272F16" w:rsidRDefault="00272F16" w:rsidP="008C4C7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BDA3F8" id="Rectángulo 38" o:spid="_x0000_s1036" style="position:absolute;margin-left:0;margin-top:12.3pt;width:441pt;height:36pt;z-index:2519500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" fillcolor="#00b0f0" strokecolor="#00b0f0" strokeweight="2pt">
                <v:textbox>
                  <w:txbxContent>
                    <w:p w14:paraId="4C6ACF2B" w14:textId="77777777" w:rsidR="00272F16" w:rsidRDefault="00272F16" w:rsidP="008C4C7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r>
                        <w:rPr>
                          <w:rFonts w:ascii="Arial" w:hAnsi="Arial" w:cs="Arial"/>
                          <w:b/>
                          <w:color w:val="FFFFFF" w:themeColor="background1"/>
                          <w:sz w:val="24"/>
                          <w:szCs w:val="24"/>
                        </w:rPr>
                        <w:t xml:space="preserve"> </w:t>
                      </w:r>
                    </w:p>
                    <w:p w14:paraId="464B2CE8" w14:textId="4474B5AF" w:rsidR="00272F16" w:rsidRDefault="00272F16" w:rsidP="008C4C7F">
                      <w:pPr>
                        <w:spacing w:after="0" w:line="240" w:lineRule="atLeast"/>
                        <w:jc w:val="center"/>
                        <w:rPr>
                          <w:rFonts w:ascii="Arial" w:hAnsi="Arial" w:cs="Arial"/>
                          <w:b/>
                          <w:color w:val="FFFFFF" w:themeColor="background1"/>
                          <w:sz w:val="24"/>
                          <w:szCs w:val="24"/>
                        </w:rPr>
                      </w:pPr>
                      <w:r>
                        <w:rPr>
                          <w:rFonts w:ascii="Arial" w:hAnsi="Arial" w:cs="Arial"/>
                          <w:b/>
                          <w:color w:val="FFFFFF" w:themeColor="background1"/>
                          <w:sz w:val="24"/>
                          <w:szCs w:val="24"/>
                        </w:rPr>
                        <w:t>XXVII</w:t>
                      </w:r>
                      <w:r w:rsidRPr="008C4C7F">
                        <w:rPr>
                          <w:rFonts w:ascii="Arial" w:hAnsi="Arial" w:cs="Arial"/>
                          <w:b/>
                          <w:sz w:val="24"/>
                          <w:szCs w:val="24"/>
                        </w:rPr>
                        <w:t xml:space="preserve"> </w:t>
                      </w:r>
                      <w:r w:rsidRPr="00222519">
                        <w:rPr>
                          <w:rFonts w:ascii="Arial" w:hAnsi="Arial" w:cs="Arial"/>
                          <w:b/>
                          <w:sz w:val="24"/>
                          <w:szCs w:val="24"/>
                        </w:rPr>
                        <w:t>DIRECCIÓN DE INFRAESTRUCTURA SOCIAL</w:t>
                      </w:r>
                    </w:p>
                    <w:p w14:paraId="4D068D62" w14:textId="77777777" w:rsidR="00272F16" w:rsidRDefault="00272F16" w:rsidP="008C4C7F">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XV. </w:t>
                      </w:r>
                      <w:r w:rsidRPr="00222519">
                        <w:rPr>
                          <w:rFonts w:ascii="Arial" w:hAnsi="Arial" w:cs="Arial"/>
                          <w:b/>
                          <w:sz w:val="24"/>
                          <w:szCs w:val="24"/>
                        </w:rPr>
                        <w:t>DIRECCIÓN DE COMUNICACIÓN</w:t>
                      </w:r>
                    </w:p>
                    <w:p w14:paraId="0F6ABEEC" w14:textId="77777777" w:rsidR="00272F16" w:rsidRDefault="00272F16" w:rsidP="008C4C7F">
                      <w:pPr>
                        <w:spacing w:after="0" w:line="240" w:lineRule="atLeast"/>
                        <w:jc w:val="center"/>
                        <w:rPr>
                          <w:rFonts w:ascii="Arial" w:hAnsi="Arial" w:cs="Arial"/>
                          <w:b/>
                          <w:color w:val="FFFFFF" w:themeColor="background1"/>
                          <w:sz w:val="24"/>
                          <w:szCs w:val="24"/>
                        </w:rPr>
                      </w:pPr>
                    </w:p>
                    <w:p w14:paraId="0D2B20CE" w14:textId="77777777" w:rsidR="00272F16" w:rsidRDefault="00272F16" w:rsidP="008C4C7F">
                      <w:pPr>
                        <w:spacing w:after="0" w:line="240" w:lineRule="atLeast"/>
                        <w:jc w:val="center"/>
                        <w:rPr>
                          <w:rFonts w:ascii="Arial" w:hAnsi="Arial" w:cs="Arial"/>
                          <w:b/>
                          <w:color w:val="FFFFFF" w:themeColor="background1"/>
                          <w:sz w:val="24"/>
                          <w:szCs w:val="24"/>
                        </w:rPr>
                      </w:pPr>
                    </w:p>
                    <w:p w14:paraId="4A9633BC" w14:textId="77777777" w:rsidR="00272F16" w:rsidRDefault="00272F16" w:rsidP="008C4C7F">
                      <w:pPr>
                        <w:spacing w:after="0" w:line="240" w:lineRule="atLeast"/>
                        <w:jc w:val="center"/>
                        <w:rPr>
                          <w:rFonts w:ascii="Arial" w:hAnsi="Arial" w:cs="Arial"/>
                          <w:b/>
                          <w:color w:val="FFFFFF" w:themeColor="background1"/>
                          <w:sz w:val="24"/>
                          <w:szCs w:val="24"/>
                        </w:rPr>
                      </w:pPr>
                    </w:p>
                    <w:p w14:paraId="7F4B9646" w14:textId="77777777" w:rsidR="00272F16" w:rsidRDefault="00272F16" w:rsidP="008C4C7F">
                      <w:pPr>
                        <w:spacing w:after="0" w:line="240" w:lineRule="atLeast"/>
                        <w:jc w:val="center"/>
                        <w:rPr>
                          <w:rFonts w:ascii="Arial" w:hAnsi="Arial" w:cs="Arial"/>
                          <w:b/>
                          <w:color w:val="FFFFFF" w:themeColor="background1"/>
                          <w:sz w:val="24"/>
                          <w:szCs w:val="24"/>
                        </w:rPr>
                      </w:pPr>
                    </w:p>
                    <w:p w14:paraId="11D0F99D" w14:textId="77777777" w:rsidR="00272F16" w:rsidRDefault="00272F16" w:rsidP="008C4C7F">
                      <w:pPr>
                        <w:spacing w:after="0" w:line="240" w:lineRule="atLeast"/>
                        <w:jc w:val="center"/>
                        <w:rPr>
                          <w:rFonts w:ascii="Arial" w:hAnsi="Arial" w:cs="Arial"/>
                          <w:b/>
                          <w:color w:val="FFFFFF" w:themeColor="background1"/>
                          <w:sz w:val="24"/>
                          <w:szCs w:val="24"/>
                        </w:rPr>
                      </w:pPr>
                    </w:p>
                    <w:p w14:paraId="1904AB05" w14:textId="77777777" w:rsidR="00272F16" w:rsidRDefault="00272F16" w:rsidP="008C4C7F">
                      <w:pPr>
                        <w:spacing w:after="0" w:line="240" w:lineRule="atLeast"/>
                        <w:jc w:val="center"/>
                        <w:rPr>
                          <w:rFonts w:ascii="Arial" w:hAnsi="Arial" w:cs="Arial"/>
                          <w:b/>
                          <w:color w:val="FFFFFF" w:themeColor="background1"/>
                          <w:sz w:val="24"/>
                          <w:szCs w:val="24"/>
                        </w:rPr>
                      </w:pPr>
                    </w:p>
                    <w:p w14:paraId="63218E05" w14:textId="77777777" w:rsidR="00272F16" w:rsidRDefault="00272F16" w:rsidP="008C4C7F">
                      <w:pPr>
                        <w:spacing w:after="0" w:line="240" w:lineRule="atLeast"/>
                        <w:jc w:val="center"/>
                        <w:rPr>
                          <w:rFonts w:ascii="Arial" w:hAnsi="Arial" w:cs="Arial"/>
                          <w:b/>
                          <w:color w:val="FFFFFF" w:themeColor="background1"/>
                          <w:sz w:val="24"/>
                          <w:szCs w:val="24"/>
                        </w:rPr>
                      </w:pPr>
                    </w:p>
                    <w:p w14:paraId="1952404B" w14:textId="77777777" w:rsidR="00272F16" w:rsidRDefault="00272F16" w:rsidP="008C4C7F">
                      <w:pPr>
                        <w:spacing w:after="0" w:line="240" w:lineRule="atLeast"/>
                        <w:jc w:val="center"/>
                        <w:rPr>
                          <w:rFonts w:ascii="Arial" w:hAnsi="Arial" w:cs="Arial"/>
                          <w:b/>
                          <w:color w:val="FFFFFF" w:themeColor="background1"/>
                          <w:sz w:val="24"/>
                          <w:szCs w:val="24"/>
                        </w:rPr>
                      </w:pPr>
                    </w:p>
                    <w:p w14:paraId="037934FF" w14:textId="77777777" w:rsidR="00272F16" w:rsidRDefault="00272F16" w:rsidP="008C4C7F">
                      <w:pPr>
                        <w:spacing w:after="0" w:line="240" w:lineRule="atLeast"/>
                        <w:jc w:val="center"/>
                        <w:rPr>
                          <w:rFonts w:ascii="Arial" w:hAnsi="Arial" w:cs="Arial"/>
                          <w:b/>
                          <w:color w:val="FFFFFF" w:themeColor="background1"/>
                          <w:sz w:val="24"/>
                          <w:szCs w:val="24"/>
                        </w:rPr>
                      </w:pPr>
                    </w:p>
                    <w:p w14:paraId="5BF2D382" w14:textId="77777777" w:rsidR="00272F16" w:rsidRDefault="00272F16" w:rsidP="008C4C7F">
                      <w:pPr>
                        <w:spacing w:after="0" w:line="240" w:lineRule="atLeast"/>
                        <w:jc w:val="center"/>
                        <w:rPr>
                          <w:rFonts w:ascii="Arial" w:hAnsi="Arial" w:cs="Arial"/>
                          <w:b/>
                          <w:color w:val="FFFFFF" w:themeColor="background1"/>
                          <w:sz w:val="24"/>
                          <w:szCs w:val="24"/>
                        </w:rPr>
                      </w:pPr>
                    </w:p>
                    <w:p w14:paraId="0DA8F6E6" w14:textId="77777777" w:rsidR="00272F16" w:rsidRDefault="00272F16" w:rsidP="008C4C7F">
                      <w:pPr>
                        <w:spacing w:after="0" w:line="240" w:lineRule="atLeast"/>
                        <w:jc w:val="center"/>
                        <w:rPr>
                          <w:rFonts w:ascii="Arial" w:hAnsi="Arial" w:cs="Arial"/>
                          <w:b/>
                          <w:color w:val="FFFFFF" w:themeColor="background1"/>
                          <w:sz w:val="24"/>
                          <w:szCs w:val="24"/>
                        </w:rPr>
                      </w:pPr>
                    </w:p>
                    <w:p w14:paraId="261492C6" w14:textId="77777777" w:rsidR="00272F16" w:rsidRDefault="00272F16" w:rsidP="008C4C7F">
                      <w:pPr>
                        <w:spacing w:after="0" w:line="240" w:lineRule="atLeast"/>
                        <w:jc w:val="center"/>
                        <w:rPr>
                          <w:rFonts w:ascii="Arial" w:hAnsi="Arial" w:cs="Arial"/>
                          <w:b/>
                          <w:color w:val="FFFFFF" w:themeColor="background1"/>
                          <w:sz w:val="24"/>
                          <w:szCs w:val="24"/>
                        </w:rPr>
                      </w:pPr>
                    </w:p>
                    <w:p w14:paraId="7E4F78C3" w14:textId="77777777" w:rsidR="00272F16" w:rsidRDefault="00272F16" w:rsidP="008C4C7F">
                      <w:pPr>
                        <w:spacing w:after="0" w:line="240" w:lineRule="atLeast"/>
                        <w:jc w:val="center"/>
                        <w:rPr>
                          <w:rFonts w:ascii="Arial" w:hAnsi="Arial" w:cs="Arial"/>
                          <w:b/>
                          <w:color w:val="FFFFFF" w:themeColor="background1"/>
                          <w:sz w:val="24"/>
                          <w:szCs w:val="24"/>
                        </w:rPr>
                      </w:pPr>
                    </w:p>
                    <w:p w14:paraId="49D8D1F1" w14:textId="77777777" w:rsidR="00272F16" w:rsidRDefault="00272F16" w:rsidP="008C4C7F">
                      <w:pPr>
                        <w:spacing w:after="0" w:line="240" w:lineRule="atLeast"/>
                        <w:jc w:val="center"/>
                        <w:rPr>
                          <w:rFonts w:ascii="Arial" w:hAnsi="Arial" w:cs="Arial"/>
                          <w:b/>
                          <w:color w:val="FFFFFF" w:themeColor="background1"/>
                          <w:sz w:val="24"/>
                          <w:szCs w:val="24"/>
                        </w:rPr>
                      </w:pPr>
                    </w:p>
                    <w:p w14:paraId="1DFAE331" w14:textId="77777777" w:rsidR="00272F16" w:rsidRDefault="00272F16" w:rsidP="008C4C7F">
                      <w:pPr>
                        <w:spacing w:after="0" w:line="240" w:lineRule="atLeast"/>
                        <w:jc w:val="center"/>
                        <w:rPr>
                          <w:rFonts w:ascii="Arial" w:hAnsi="Arial" w:cs="Arial"/>
                          <w:b/>
                          <w:color w:val="FFFFFF" w:themeColor="background1"/>
                          <w:sz w:val="24"/>
                          <w:szCs w:val="24"/>
                        </w:rPr>
                      </w:pPr>
                    </w:p>
                    <w:p w14:paraId="3CEAA412" w14:textId="77777777" w:rsidR="00272F16" w:rsidRDefault="00272F16" w:rsidP="008C4C7F">
                      <w:pPr>
                        <w:spacing w:after="0" w:line="240" w:lineRule="atLeast"/>
                        <w:jc w:val="center"/>
                        <w:rPr>
                          <w:rFonts w:ascii="Arial" w:hAnsi="Arial" w:cs="Arial"/>
                          <w:b/>
                          <w:color w:val="FFFFFF" w:themeColor="background1"/>
                          <w:sz w:val="24"/>
                          <w:szCs w:val="24"/>
                        </w:rPr>
                      </w:pPr>
                    </w:p>
                    <w:p w14:paraId="10A51524" w14:textId="77777777" w:rsidR="00272F16" w:rsidRDefault="00272F16" w:rsidP="008C4C7F">
                      <w:pPr>
                        <w:spacing w:after="0" w:line="240" w:lineRule="atLeast"/>
                        <w:jc w:val="center"/>
                        <w:rPr>
                          <w:rFonts w:ascii="Arial" w:hAnsi="Arial" w:cs="Arial"/>
                          <w:b/>
                          <w:color w:val="FFFFFF" w:themeColor="background1"/>
                          <w:sz w:val="24"/>
                          <w:szCs w:val="24"/>
                        </w:rPr>
                      </w:pPr>
                    </w:p>
                    <w:p w14:paraId="2828CE50" w14:textId="77777777" w:rsidR="00272F16" w:rsidRDefault="00272F16" w:rsidP="008C4C7F">
                      <w:pPr>
                        <w:spacing w:after="0" w:line="240" w:lineRule="atLeast"/>
                        <w:jc w:val="center"/>
                        <w:rPr>
                          <w:rFonts w:ascii="Arial" w:hAnsi="Arial" w:cs="Arial"/>
                          <w:b/>
                          <w:color w:val="FFFFFF" w:themeColor="background1"/>
                          <w:sz w:val="24"/>
                          <w:szCs w:val="24"/>
                        </w:rPr>
                      </w:pPr>
                    </w:p>
                    <w:p w14:paraId="407F8A6F" w14:textId="77777777" w:rsidR="00272F16" w:rsidRDefault="00272F16" w:rsidP="008C4C7F">
                      <w:pPr>
                        <w:spacing w:after="0" w:line="240" w:lineRule="atLeast"/>
                        <w:jc w:val="center"/>
                        <w:rPr>
                          <w:rFonts w:ascii="Arial" w:hAnsi="Arial" w:cs="Arial"/>
                          <w:b/>
                          <w:color w:val="FFFFFF" w:themeColor="background1"/>
                          <w:sz w:val="24"/>
                          <w:szCs w:val="24"/>
                        </w:rPr>
                      </w:pPr>
                    </w:p>
                    <w:p w14:paraId="77EEA714" w14:textId="77777777" w:rsidR="00272F16" w:rsidRDefault="00272F16" w:rsidP="008C4C7F">
                      <w:pPr>
                        <w:spacing w:after="0" w:line="240" w:lineRule="atLeast"/>
                        <w:jc w:val="center"/>
                        <w:rPr>
                          <w:rFonts w:ascii="Arial" w:hAnsi="Arial" w:cs="Arial"/>
                          <w:b/>
                          <w:color w:val="FFFFFF" w:themeColor="background1"/>
                          <w:sz w:val="24"/>
                          <w:szCs w:val="24"/>
                        </w:rPr>
                      </w:pPr>
                    </w:p>
                    <w:p w14:paraId="198C938B" w14:textId="77777777" w:rsidR="00272F16" w:rsidRDefault="00272F16" w:rsidP="008C4C7F">
                      <w:pPr>
                        <w:spacing w:after="0" w:line="240" w:lineRule="atLeast"/>
                        <w:jc w:val="center"/>
                        <w:rPr>
                          <w:rFonts w:ascii="Arial" w:hAnsi="Arial" w:cs="Arial"/>
                          <w:b/>
                          <w:color w:val="FFFFFF" w:themeColor="background1"/>
                          <w:sz w:val="24"/>
                          <w:szCs w:val="24"/>
                        </w:rPr>
                      </w:pPr>
                    </w:p>
                    <w:p w14:paraId="4104F6EA" w14:textId="77777777" w:rsidR="00272F16" w:rsidRDefault="00272F16" w:rsidP="008C4C7F">
                      <w:pPr>
                        <w:spacing w:after="0" w:line="240" w:lineRule="atLeast"/>
                        <w:jc w:val="center"/>
                        <w:rPr>
                          <w:rFonts w:ascii="Arial" w:hAnsi="Arial" w:cs="Arial"/>
                          <w:b/>
                          <w:color w:val="FFFFFF" w:themeColor="background1"/>
                          <w:sz w:val="24"/>
                          <w:szCs w:val="24"/>
                        </w:rPr>
                      </w:pPr>
                    </w:p>
                    <w:p w14:paraId="76814A6B" w14:textId="77777777" w:rsidR="00272F16" w:rsidRDefault="00272F16" w:rsidP="008C4C7F">
                      <w:pPr>
                        <w:spacing w:after="0" w:line="240" w:lineRule="atLeast"/>
                        <w:jc w:val="center"/>
                        <w:rPr>
                          <w:rFonts w:ascii="Arial" w:hAnsi="Arial" w:cs="Arial"/>
                          <w:b/>
                          <w:color w:val="FFFFFF" w:themeColor="background1"/>
                          <w:sz w:val="24"/>
                          <w:szCs w:val="24"/>
                        </w:rPr>
                      </w:pPr>
                    </w:p>
                    <w:p w14:paraId="5910DBC9" w14:textId="77777777" w:rsidR="00272F16" w:rsidRDefault="00272F16" w:rsidP="008C4C7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r w:rsidR="00914B7B" w:rsidRPr="008C4C7F">
        <w:rPr>
          <w:rFonts w:ascii="Arial" w:hAnsi="Arial" w:cs="Arial"/>
          <w:b/>
          <w:color w:val="FFFFFF" w:themeColor="background1"/>
          <w:sz w:val="24"/>
          <w:szCs w:val="24"/>
        </w:rPr>
        <w:t>XXVII</w:t>
      </w:r>
      <w:r w:rsidR="00D258EA" w:rsidRPr="008C4C7F">
        <w:rPr>
          <w:rFonts w:ascii="Arial" w:hAnsi="Arial" w:cs="Arial"/>
          <w:b/>
          <w:color w:val="FFFFFF" w:themeColor="background1"/>
          <w:sz w:val="24"/>
          <w:szCs w:val="24"/>
        </w:rPr>
        <w:t xml:space="preserve"> </w:t>
      </w:r>
      <w:r w:rsidR="0080213B" w:rsidRPr="008C4C7F">
        <w:rPr>
          <w:rFonts w:ascii="Arial" w:hAnsi="Arial" w:cs="Arial"/>
          <w:b/>
          <w:color w:val="FFFFFF" w:themeColor="background1"/>
          <w:sz w:val="24"/>
          <w:szCs w:val="24"/>
        </w:rPr>
        <w:t xml:space="preserve">CÉDULA DE ORGANIGRAMA </w:t>
      </w:r>
      <w:r w:rsidRPr="008C4C7F">
        <w:rPr>
          <w:rFonts w:ascii="Arial" w:hAnsi="Arial" w:cs="Arial"/>
          <w:b/>
          <w:color w:val="FFFFFF" w:themeColor="background1"/>
          <w:sz w:val="24"/>
          <w:szCs w:val="24"/>
        </w:rPr>
        <w:t>Y FIMAS</w:t>
      </w:r>
      <w:bookmarkEnd w:id="104"/>
      <w:r w:rsidRPr="008C4C7F">
        <w:rPr>
          <w:rFonts w:ascii="Arial" w:hAnsi="Arial" w:cs="Arial"/>
          <w:b/>
          <w:color w:val="FFFFFF" w:themeColor="background1"/>
          <w:sz w:val="24"/>
          <w:szCs w:val="24"/>
        </w:rPr>
        <w:t xml:space="preserve"> </w:t>
      </w:r>
      <w:bookmarkEnd w:id="105"/>
    </w:p>
    <w:p w14:paraId="01A25860" w14:textId="70BEE361" w:rsidR="0080213B" w:rsidRPr="00222519" w:rsidRDefault="0080213B" w:rsidP="0080213B">
      <w:pPr>
        <w:jc w:val="center"/>
        <w:rPr>
          <w:rFonts w:ascii="Arial" w:hAnsi="Arial" w:cs="Arial"/>
          <w:b/>
          <w:sz w:val="24"/>
          <w:szCs w:val="24"/>
        </w:rPr>
      </w:pPr>
    </w:p>
    <w:p w14:paraId="42DE38CD" w14:textId="544DC353" w:rsidR="0080213B" w:rsidRPr="00222519" w:rsidRDefault="00272F16" w:rsidP="0080213B">
      <w:pPr>
        <w:jc w:val="center"/>
        <w:rPr>
          <w:rFonts w:ascii="Arial" w:hAnsi="Arial" w:cs="Arial"/>
          <w:b/>
          <w:sz w:val="24"/>
          <w:szCs w:val="24"/>
        </w:rPr>
      </w:pPr>
      <w:r>
        <w:rPr>
          <w:noProof/>
        </w:rPr>
        <w:object w:dxaOrig="0" w:dyaOrig="0" w14:anchorId="6C27FECC">
          <v:shape id="_x0000_s1224" type="#_x0000_t75" style="position:absolute;left:0;text-align:left;margin-left:87.55pt;margin-top:16.75pt;width:312.75pt;height:239.25pt;z-index:251948032">
            <v:imagedata r:id="rId37" o:title=""/>
            <w10:wrap type="square"/>
          </v:shape>
          <o:OLEObject Type="Embed" ProgID="Visio.Drawing.15" ShapeID="_x0000_s1224" DrawAspect="Content" ObjectID="_1712476574" r:id="rId38"/>
        </w:object>
      </w:r>
    </w:p>
    <w:p w14:paraId="4AE91F89" w14:textId="6C6B9924" w:rsidR="0080213B" w:rsidRPr="00222519" w:rsidRDefault="0080213B" w:rsidP="0080213B">
      <w:pPr>
        <w:jc w:val="center"/>
        <w:rPr>
          <w:rFonts w:ascii="Arial" w:hAnsi="Arial" w:cs="Arial"/>
          <w:b/>
          <w:sz w:val="24"/>
          <w:szCs w:val="24"/>
        </w:rPr>
      </w:pPr>
    </w:p>
    <w:p w14:paraId="76DEFA21" w14:textId="632EAE29" w:rsidR="0080213B" w:rsidRPr="00222519" w:rsidRDefault="0080213B" w:rsidP="0080213B">
      <w:pPr>
        <w:jc w:val="center"/>
        <w:rPr>
          <w:rFonts w:ascii="Arial" w:hAnsi="Arial" w:cs="Arial"/>
          <w:b/>
          <w:sz w:val="24"/>
          <w:szCs w:val="24"/>
        </w:rPr>
      </w:pPr>
    </w:p>
    <w:p w14:paraId="10DC4393" w14:textId="6D19085C" w:rsidR="0080213B" w:rsidRPr="00222519" w:rsidRDefault="0080213B" w:rsidP="0080213B">
      <w:pPr>
        <w:jc w:val="center"/>
        <w:rPr>
          <w:rFonts w:ascii="Arial" w:hAnsi="Arial" w:cs="Arial"/>
          <w:b/>
          <w:sz w:val="24"/>
          <w:szCs w:val="24"/>
        </w:rPr>
      </w:pPr>
    </w:p>
    <w:p w14:paraId="7462A6D5" w14:textId="07A72B80" w:rsidR="0080213B" w:rsidRPr="00222519" w:rsidRDefault="0080213B" w:rsidP="0080213B">
      <w:pPr>
        <w:jc w:val="center"/>
        <w:rPr>
          <w:rFonts w:ascii="Arial" w:hAnsi="Arial" w:cs="Arial"/>
          <w:b/>
          <w:sz w:val="24"/>
          <w:szCs w:val="24"/>
        </w:rPr>
      </w:pPr>
    </w:p>
    <w:p w14:paraId="333C7331" w14:textId="311BE04A" w:rsidR="0080213B" w:rsidRPr="00222519" w:rsidRDefault="0080213B" w:rsidP="0080213B">
      <w:pPr>
        <w:jc w:val="center"/>
        <w:rPr>
          <w:rFonts w:ascii="Arial" w:hAnsi="Arial" w:cs="Arial"/>
          <w:b/>
          <w:sz w:val="24"/>
          <w:szCs w:val="24"/>
        </w:rPr>
      </w:pPr>
    </w:p>
    <w:p w14:paraId="15784749" w14:textId="42536B2D" w:rsidR="0080213B" w:rsidRPr="00222519" w:rsidRDefault="0080213B" w:rsidP="0080213B">
      <w:pPr>
        <w:jc w:val="center"/>
        <w:rPr>
          <w:rFonts w:ascii="Arial" w:hAnsi="Arial" w:cs="Arial"/>
          <w:b/>
          <w:sz w:val="24"/>
          <w:szCs w:val="24"/>
        </w:rPr>
      </w:pPr>
    </w:p>
    <w:p w14:paraId="154364E8" w14:textId="5582DDAA" w:rsidR="0080213B" w:rsidRPr="00222519" w:rsidRDefault="0080213B" w:rsidP="0080213B">
      <w:pPr>
        <w:jc w:val="center"/>
        <w:rPr>
          <w:rFonts w:ascii="Arial" w:hAnsi="Arial" w:cs="Arial"/>
          <w:b/>
          <w:sz w:val="24"/>
          <w:szCs w:val="24"/>
        </w:rPr>
      </w:pPr>
    </w:p>
    <w:p w14:paraId="187EA43E" w14:textId="4D6F9E10" w:rsidR="0080213B" w:rsidRPr="00222519" w:rsidRDefault="0080213B" w:rsidP="0080213B">
      <w:pPr>
        <w:jc w:val="center"/>
        <w:rPr>
          <w:rFonts w:ascii="Arial" w:hAnsi="Arial" w:cs="Arial"/>
          <w:b/>
          <w:sz w:val="24"/>
          <w:szCs w:val="24"/>
        </w:rPr>
      </w:pPr>
    </w:p>
    <w:p w14:paraId="4E0FA6DA" w14:textId="4980C745" w:rsidR="0080213B" w:rsidRPr="00222519" w:rsidRDefault="0080213B" w:rsidP="0080213B">
      <w:pPr>
        <w:jc w:val="center"/>
        <w:rPr>
          <w:rFonts w:ascii="Arial" w:hAnsi="Arial" w:cs="Arial"/>
          <w:b/>
          <w:sz w:val="24"/>
          <w:szCs w:val="24"/>
        </w:rPr>
      </w:pPr>
    </w:p>
    <w:p w14:paraId="5D509A76" w14:textId="77777777" w:rsidR="008C4C7F" w:rsidRDefault="008C4C7F" w:rsidP="00AE188B">
      <w:pPr>
        <w:jc w:val="center"/>
        <w:rPr>
          <w:rFonts w:ascii="Arial" w:hAnsi="Arial" w:cs="Arial"/>
          <w:b/>
          <w:sz w:val="24"/>
          <w:szCs w:val="24"/>
        </w:rPr>
      </w:pPr>
    </w:p>
    <w:p w14:paraId="2A251B05" w14:textId="77777777" w:rsidR="008C4C7F" w:rsidRDefault="008C4C7F" w:rsidP="00AE188B">
      <w:pPr>
        <w:jc w:val="center"/>
        <w:rPr>
          <w:rFonts w:ascii="Arial" w:hAnsi="Arial" w:cs="Arial"/>
          <w:b/>
          <w:sz w:val="24"/>
          <w:szCs w:val="24"/>
        </w:rPr>
      </w:pPr>
    </w:p>
    <w:p w14:paraId="219E9240" w14:textId="78427F93" w:rsidR="0080213B" w:rsidRPr="00222519" w:rsidRDefault="0080213B" w:rsidP="00AE188B">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126"/>
        <w:gridCol w:w="1408"/>
      </w:tblGrid>
      <w:tr w:rsidR="0080213B" w:rsidRPr="00222519" w14:paraId="000939BA" w14:textId="77777777" w:rsidTr="00AE18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5B5D571F" w14:textId="77777777" w:rsidR="0080213B" w:rsidRPr="00222519" w:rsidRDefault="0080213B"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6E4311B" w14:textId="77777777" w:rsidR="0080213B" w:rsidRPr="00222519" w:rsidRDefault="0080213B"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1B3CA16B" w14:textId="281D3063" w:rsidR="0080213B"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0213B" w:rsidRPr="00222519" w14:paraId="6C1CD2D0" w14:textId="77777777" w:rsidTr="00AE1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1C775DD5" w14:textId="183A2FDF" w:rsidR="0080213B" w:rsidRPr="00222519" w:rsidRDefault="0080213B" w:rsidP="0080213B">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Ing. </w:t>
            </w:r>
            <w:r w:rsidR="00D879A0" w:rsidRPr="00222519">
              <w:rPr>
                <w:rFonts w:ascii="Arial" w:hAnsi="Arial" w:cs="Arial"/>
                <w:color w:val="000000" w:themeColor="text1"/>
                <w:sz w:val="24"/>
                <w:szCs w:val="24"/>
              </w:rPr>
              <w:t xml:space="preserve">Julio César Lara </w:t>
            </w:r>
            <w:r w:rsidRPr="00222519">
              <w:rPr>
                <w:rFonts w:ascii="Arial" w:hAnsi="Arial" w:cs="Arial"/>
                <w:color w:val="000000" w:themeColor="text1"/>
                <w:sz w:val="24"/>
                <w:szCs w:val="24"/>
              </w:rPr>
              <w:t>Martínez</w:t>
            </w:r>
          </w:p>
          <w:p w14:paraId="5A305A35" w14:textId="2A576635" w:rsidR="0080213B" w:rsidRPr="00222519" w:rsidRDefault="0080213B" w:rsidP="0080213B">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Subsecretario de Infraestructura Social</w:t>
            </w:r>
          </w:p>
        </w:tc>
        <w:tc>
          <w:tcPr>
            <w:tcW w:w="2126" w:type="dxa"/>
            <w:tcBorders>
              <w:left w:val="single" w:sz="4" w:space="0" w:color="auto"/>
              <w:right w:val="single" w:sz="4" w:space="0" w:color="auto"/>
            </w:tcBorders>
          </w:tcPr>
          <w:p w14:paraId="0C018124" w14:textId="77777777" w:rsidR="0080213B" w:rsidRPr="00222519" w:rsidRDefault="0080213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30C40C69" w14:textId="77777777" w:rsidR="0080213B" w:rsidRPr="00222519" w:rsidRDefault="0080213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E188B" w:rsidRPr="00222519" w14:paraId="0B90F2B5" w14:textId="77777777" w:rsidTr="00AE188B">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2A4AF45F" w14:textId="77777777" w:rsidR="00AE188B" w:rsidRPr="00222519" w:rsidRDefault="00AE188B" w:rsidP="00AE188B">
            <w:pPr>
              <w:jc w:val="center"/>
              <w:rPr>
                <w:rFonts w:ascii="Arial" w:hAnsi="Arial" w:cs="Arial"/>
                <w:b w:val="0"/>
                <w:color w:val="000000" w:themeColor="text1"/>
                <w:sz w:val="24"/>
                <w:szCs w:val="24"/>
              </w:rPr>
            </w:pPr>
            <w:r w:rsidRPr="00222519">
              <w:rPr>
                <w:rFonts w:ascii="Arial" w:hAnsi="Arial" w:cs="Arial"/>
                <w:color w:val="000000" w:themeColor="text1"/>
                <w:sz w:val="24"/>
                <w:szCs w:val="24"/>
              </w:rPr>
              <w:t>Arq. María Elena Castillo Chuc</w:t>
            </w:r>
          </w:p>
          <w:p w14:paraId="5BCD855E" w14:textId="27B0A610" w:rsidR="00AE188B" w:rsidRPr="00222519" w:rsidRDefault="00AE188B" w:rsidP="00AE188B">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Infraestructura Social</w:t>
            </w:r>
          </w:p>
        </w:tc>
        <w:tc>
          <w:tcPr>
            <w:tcW w:w="2126" w:type="dxa"/>
            <w:tcBorders>
              <w:left w:val="single" w:sz="4" w:space="0" w:color="auto"/>
              <w:right w:val="single" w:sz="4" w:space="0" w:color="auto"/>
            </w:tcBorders>
            <w:vAlign w:val="bottom"/>
          </w:tcPr>
          <w:p w14:paraId="768240E9" w14:textId="16FA6E5B" w:rsidR="00AE188B" w:rsidRPr="00222519" w:rsidRDefault="00AE188B" w:rsidP="00AE188B">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7E011BB5" w14:textId="77777777" w:rsidR="00AE188B" w:rsidRPr="00222519" w:rsidRDefault="00AE188B" w:rsidP="00AE188B">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E188B" w:rsidRPr="00222519" w14:paraId="0A4BD2E1" w14:textId="77777777" w:rsidTr="00AE1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7F41DBF3" w14:textId="737D472D" w:rsidR="00AE188B" w:rsidRPr="00222519" w:rsidRDefault="00F946AF" w:rsidP="00AE188B">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proofErr w:type="spellStart"/>
            <w:r w:rsidR="00AE188B" w:rsidRPr="00222519">
              <w:rPr>
                <w:rFonts w:ascii="Arial" w:hAnsi="Arial" w:cs="Arial"/>
                <w:color w:val="000000"/>
                <w:sz w:val="24"/>
                <w:szCs w:val="24"/>
              </w:rPr>
              <w:t>Cristell</w:t>
            </w:r>
            <w:proofErr w:type="spellEnd"/>
            <w:r w:rsidR="00AE188B" w:rsidRPr="00222519">
              <w:rPr>
                <w:rFonts w:ascii="Arial" w:hAnsi="Arial" w:cs="Arial"/>
                <w:color w:val="000000"/>
                <w:sz w:val="24"/>
                <w:szCs w:val="24"/>
              </w:rPr>
              <w:t xml:space="preserve"> Nayeli de la Cruz de los Santos Analista</w:t>
            </w:r>
          </w:p>
        </w:tc>
        <w:tc>
          <w:tcPr>
            <w:tcW w:w="2126" w:type="dxa"/>
            <w:tcBorders>
              <w:left w:val="single" w:sz="4" w:space="0" w:color="auto"/>
              <w:right w:val="single" w:sz="4" w:space="0" w:color="auto"/>
            </w:tcBorders>
            <w:vAlign w:val="bottom"/>
          </w:tcPr>
          <w:p w14:paraId="1C9FF031" w14:textId="38A06684" w:rsidR="00AE188B" w:rsidRPr="00222519" w:rsidRDefault="00AE188B" w:rsidP="00AE188B">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3ECE4578" w14:textId="77777777" w:rsidR="00AE188B" w:rsidRPr="00222519" w:rsidRDefault="00AE188B" w:rsidP="00AE188B">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658AC4A2" w14:textId="0E3AD77A" w:rsidR="00914B7B" w:rsidRDefault="00914B7B">
      <w:pPr>
        <w:rPr>
          <w:rFonts w:ascii="Arial" w:hAnsi="Arial" w:cs="Arial"/>
          <w:b/>
          <w:sz w:val="24"/>
          <w:szCs w:val="24"/>
        </w:rPr>
      </w:pPr>
    </w:p>
    <w:p w14:paraId="02692A6E" w14:textId="77777777" w:rsidR="00914B7B" w:rsidRDefault="00914B7B">
      <w:pPr>
        <w:rPr>
          <w:rFonts w:ascii="Arial" w:hAnsi="Arial" w:cs="Arial"/>
          <w:b/>
          <w:sz w:val="24"/>
          <w:szCs w:val="24"/>
        </w:rPr>
      </w:pPr>
      <w:r>
        <w:rPr>
          <w:rFonts w:ascii="Arial" w:hAnsi="Arial" w:cs="Arial"/>
          <w:b/>
          <w:sz w:val="24"/>
          <w:szCs w:val="24"/>
        </w:rPr>
        <w:br w:type="page"/>
      </w:r>
    </w:p>
    <w:p w14:paraId="1BAC3E6B" w14:textId="077B55DA" w:rsidR="0080213B" w:rsidRPr="00B4395B" w:rsidRDefault="00B4395B" w:rsidP="00B4395B">
      <w:pPr>
        <w:pStyle w:val="Ttulo1"/>
        <w:rPr>
          <w:rFonts w:ascii="Arial" w:hAnsi="Arial" w:cs="Arial"/>
          <w:b/>
          <w:color w:val="FFFFFF" w:themeColor="background1"/>
          <w:sz w:val="24"/>
          <w:szCs w:val="24"/>
        </w:rPr>
      </w:pPr>
      <w:bookmarkStart w:id="106" w:name="_Toc101525548"/>
      <w:bookmarkStart w:id="107" w:name="_Toc82783366"/>
      <w:r w:rsidRPr="00A673A6">
        <w:rPr>
          <w:rFonts w:ascii="Arial" w:hAnsi="Arial" w:cs="Arial"/>
          <w:b/>
          <w:color w:val="FFFFFF" w:themeColor="background1"/>
          <w:sz w:val="24"/>
          <w:szCs w:val="24"/>
        </w:rPr>
        <w:lastRenderedPageBreak/>
        <w:t>XXVIII</w:t>
      </w:r>
      <w:r w:rsidR="00D258EA" w:rsidRPr="00A673A6">
        <w:rPr>
          <w:rFonts w:ascii="Arial" w:hAnsi="Arial" w:cs="Arial"/>
          <w:b/>
          <w:color w:val="FFFFFF" w:themeColor="background1"/>
          <w:sz w:val="24"/>
          <w:szCs w:val="24"/>
        </w:rPr>
        <w:t xml:space="preserve"> </w:t>
      </w:r>
      <w:r w:rsidR="0080213B" w:rsidRPr="00A673A6">
        <w:rPr>
          <w:rFonts w:ascii="Arial" w:hAnsi="Arial" w:cs="Arial"/>
          <w:b/>
          <w:color w:val="FFFFFF" w:themeColor="background1"/>
          <w:sz w:val="24"/>
          <w:szCs w:val="24"/>
        </w:rPr>
        <w:t>CÉDULA DE PERFIL DE PUESTO</w:t>
      </w:r>
      <w:bookmarkEnd w:id="106"/>
      <w:r w:rsidR="0080213B" w:rsidRPr="00A673A6">
        <w:rPr>
          <w:rFonts w:ascii="Arial" w:hAnsi="Arial" w:cs="Arial"/>
          <w:b/>
          <w:color w:val="FFFFFF" w:themeColor="background1"/>
          <w:sz w:val="24"/>
          <w:szCs w:val="24"/>
        </w:rPr>
        <w:t xml:space="preserve"> </w:t>
      </w:r>
      <w:bookmarkEnd w:id="107"/>
    </w:p>
    <w:tbl>
      <w:tblPr>
        <w:tblW w:w="9067" w:type="dxa"/>
        <w:tblCellMar>
          <w:left w:w="70" w:type="dxa"/>
          <w:right w:w="70" w:type="dxa"/>
        </w:tblCellMar>
        <w:tblLook w:val="04A0" w:firstRow="1" w:lastRow="0" w:firstColumn="1" w:lastColumn="0" w:noHBand="0" w:noVBand="1"/>
      </w:tblPr>
      <w:tblGrid>
        <w:gridCol w:w="950"/>
        <w:gridCol w:w="888"/>
        <w:gridCol w:w="797"/>
        <w:gridCol w:w="804"/>
        <w:gridCol w:w="1432"/>
        <w:gridCol w:w="554"/>
        <w:gridCol w:w="554"/>
        <w:gridCol w:w="1813"/>
        <w:gridCol w:w="1275"/>
      </w:tblGrid>
      <w:tr w:rsidR="00AE188B" w:rsidRPr="00222519" w14:paraId="0AF7BA81" w14:textId="77777777" w:rsidTr="00AE188B">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1638E9F4" w14:textId="77777777" w:rsidR="00AE188B" w:rsidRPr="00B4395B" w:rsidRDefault="00AE188B" w:rsidP="00AE188B">
            <w:pPr>
              <w:spacing w:after="0" w:line="240" w:lineRule="auto"/>
              <w:jc w:val="center"/>
              <w:rPr>
                <w:rFonts w:ascii="Arial" w:hAnsi="Arial" w:cs="Arial"/>
                <w:b/>
                <w:bCs/>
                <w:color w:val="FFFFFF" w:themeColor="background1"/>
                <w:sz w:val="24"/>
                <w:szCs w:val="24"/>
              </w:rPr>
            </w:pPr>
            <w:r w:rsidRPr="00B4395B">
              <w:rPr>
                <w:rFonts w:ascii="Arial" w:hAnsi="Arial" w:cs="Arial"/>
                <w:b/>
                <w:bCs/>
                <w:color w:val="FFFFFF" w:themeColor="background1"/>
                <w:sz w:val="24"/>
                <w:szCs w:val="24"/>
              </w:rPr>
              <w:t>CÉDULA DE PERFIL DE PUESTO</w:t>
            </w:r>
          </w:p>
          <w:p w14:paraId="58A9F3B8" w14:textId="7E80024B" w:rsidR="00B4395B" w:rsidRPr="00B4395B" w:rsidRDefault="00B4395B" w:rsidP="00AE188B">
            <w:pPr>
              <w:spacing w:after="0" w:line="240" w:lineRule="auto"/>
              <w:jc w:val="center"/>
              <w:rPr>
                <w:rFonts w:ascii="Arial" w:eastAsia="Times New Roman" w:hAnsi="Arial" w:cs="Arial"/>
                <w:color w:val="FFFFFF" w:themeColor="background1"/>
                <w:sz w:val="24"/>
                <w:szCs w:val="24"/>
                <w:lang w:eastAsia="es-MX"/>
              </w:rPr>
            </w:pPr>
            <w:r w:rsidRPr="00B4395B">
              <w:rPr>
                <w:rFonts w:ascii="Arial" w:hAnsi="Arial" w:cs="Arial"/>
                <w:b/>
                <w:color w:val="FFFFFF" w:themeColor="background1"/>
                <w:sz w:val="24"/>
                <w:szCs w:val="24"/>
              </w:rPr>
              <w:t>XXVIII DIRECCIÓN DE INFRAESTRUCTURA SOCIAL</w:t>
            </w:r>
          </w:p>
        </w:tc>
      </w:tr>
      <w:tr w:rsidR="00AE188B" w:rsidRPr="00222519" w14:paraId="5035F4B9" w14:textId="77777777" w:rsidTr="00AE188B">
        <w:trPr>
          <w:trHeight w:val="315"/>
        </w:trPr>
        <w:tc>
          <w:tcPr>
            <w:tcW w:w="3439" w:type="dxa"/>
            <w:gridSpan w:val="4"/>
            <w:tcBorders>
              <w:top w:val="single" w:sz="4" w:space="0" w:color="auto"/>
              <w:bottom w:val="single" w:sz="4" w:space="0" w:color="auto"/>
            </w:tcBorders>
            <w:shd w:val="clear" w:color="auto" w:fill="auto"/>
            <w:noWrap/>
            <w:vAlign w:val="center"/>
          </w:tcPr>
          <w:p w14:paraId="7324B2B9" w14:textId="77777777" w:rsidR="00AE188B" w:rsidRPr="00222519" w:rsidRDefault="00AE188B" w:rsidP="00246177">
            <w:pPr>
              <w:spacing w:after="0" w:line="240" w:lineRule="auto"/>
              <w:rPr>
                <w:rFonts w:ascii="Arial" w:hAnsi="Arial" w:cs="Arial"/>
                <w:b/>
                <w:sz w:val="24"/>
                <w:szCs w:val="24"/>
              </w:rPr>
            </w:pPr>
          </w:p>
        </w:tc>
        <w:tc>
          <w:tcPr>
            <w:tcW w:w="5628" w:type="dxa"/>
            <w:gridSpan w:val="5"/>
            <w:tcBorders>
              <w:top w:val="single" w:sz="4" w:space="0" w:color="auto"/>
              <w:bottom w:val="single" w:sz="4" w:space="0" w:color="auto"/>
            </w:tcBorders>
            <w:shd w:val="clear" w:color="auto" w:fill="auto"/>
            <w:noWrap/>
            <w:vAlign w:val="center"/>
          </w:tcPr>
          <w:p w14:paraId="61E95A31" w14:textId="77777777" w:rsidR="00AE188B" w:rsidRPr="00222519" w:rsidRDefault="00AE188B" w:rsidP="00246177">
            <w:pPr>
              <w:spacing w:after="0" w:line="240" w:lineRule="auto"/>
              <w:rPr>
                <w:rFonts w:ascii="Arial" w:eastAsia="Times New Roman" w:hAnsi="Arial" w:cs="Arial"/>
                <w:color w:val="000000"/>
                <w:sz w:val="24"/>
                <w:szCs w:val="24"/>
                <w:lang w:eastAsia="es-MX"/>
              </w:rPr>
            </w:pPr>
          </w:p>
        </w:tc>
      </w:tr>
      <w:tr w:rsidR="00246177" w:rsidRPr="00222519" w14:paraId="57FDE462" w14:textId="77777777" w:rsidTr="00AE188B">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09699" w14:textId="46764325" w:rsidR="00246177" w:rsidRPr="00222519" w:rsidRDefault="00246177" w:rsidP="00246177">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6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138E5FCD" w14:textId="77777777" w:rsidR="00246177" w:rsidRPr="00222519" w:rsidRDefault="00246177" w:rsidP="002461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Infraestructura Social.</w:t>
            </w:r>
          </w:p>
        </w:tc>
      </w:tr>
      <w:tr w:rsidR="00246177" w:rsidRPr="00222519" w14:paraId="761191C1"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22F642F" w14:textId="77777777" w:rsidR="00246177" w:rsidRPr="00222519" w:rsidRDefault="00246177" w:rsidP="002461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2F233E16" w14:textId="77777777" w:rsidR="00246177" w:rsidRPr="00222519" w:rsidRDefault="00246177" w:rsidP="002461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Infraestructura Social.</w:t>
            </w:r>
          </w:p>
        </w:tc>
      </w:tr>
      <w:tr w:rsidR="00246177" w:rsidRPr="00222519" w14:paraId="139BB7F1"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B11890F" w14:textId="77777777" w:rsidR="00246177" w:rsidRPr="00222519" w:rsidRDefault="00246177" w:rsidP="002461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AC3C651" w14:textId="77777777" w:rsidR="00246177" w:rsidRPr="00222519" w:rsidRDefault="00246177" w:rsidP="002461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Infraestructura Social.</w:t>
            </w:r>
          </w:p>
        </w:tc>
      </w:tr>
      <w:tr w:rsidR="00246177" w:rsidRPr="00222519" w14:paraId="4FE32C85" w14:textId="77777777" w:rsidTr="003E27C8">
        <w:trPr>
          <w:trHeight w:val="123"/>
        </w:trPr>
        <w:tc>
          <w:tcPr>
            <w:tcW w:w="950" w:type="dxa"/>
            <w:tcBorders>
              <w:top w:val="nil"/>
              <w:left w:val="nil"/>
              <w:bottom w:val="nil"/>
              <w:right w:val="nil"/>
            </w:tcBorders>
            <w:shd w:val="clear" w:color="auto" w:fill="auto"/>
            <w:noWrap/>
            <w:vAlign w:val="bottom"/>
            <w:hideMark/>
          </w:tcPr>
          <w:p w14:paraId="57EC59F6" w14:textId="77777777" w:rsidR="00246177" w:rsidRPr="00222519" w:rsidRDefault="00246177" w:rsidP="00246177">
            <w:pPr>
              <w:spacing w:after="0" w:line="240" w:lineRule="auto"/>
              <w:rPr>
                <w:rFonts w:ascii="Arial" w:eastAsia="Times New Roman" w:hAnsi="Arial" w:cs="Arial"/>
                <w:color w:val="000000"/>
                <w:sz w:val="24"/>
                <w:szCs w:val="24"/>
                <w:lang w:eastAsia="es-MX"/>
              </w:rPr>
            </w:pPr>
          </w:p>
        </w:tc>
        <w:tc>
          <w:tcPr>
            <w:tcW w:w="888" w:type="dxa"/>
            <w:tcBorders>
              <w:top w:val="nil"/>
              <w:left w:val="nil"/>
              <w:bottom w:val="nil"/>
              <w:right w:val="nil"/>
            </w:tcBorders>
            <w:shd w:val="clear" w:color="auto" w:fill="auto"/>
            <w:noWrap/>
            <w:vAlign w:val="bottom"/>
            <w:hideMark/>
          </w:tcPr>
          <w:p w14:paraId="2144222A"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4DDF5908"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bottom"/>
            <w:hideMark/>
          </w:tcPr>
          <w:p w14:paraId="0C677574"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1432" w:type="dxa"/>
            <w:tcBorders>
              <w:top w:val="nil"/>
              <w:left w:val="nil"/>
              <w:bottom w:val="nil"/>
              <w:right w:val="nil"/>
            </w:tcBorders>
            <w:shd w:val="clear" w:color="auto" w:fill="auto"/>
            <w:noWrap/>
            <w:vAlign w:val="bottom"/>
            <w:hideMark/>
          </w:tcPr>
          <w:p w14:paraId="7811AC0B"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9021815"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062C1A9"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1813" w:type="dxa"/>
            <w:tcBorders>
              <w:top w:val="nil"/>
              <w:left w:val="nil"/>
              <w:bottom w:val="nil"/>
              <w:right w:val="nil"/>
            </w:tcBorders>
            <w:shd w:val="clear" w:color="auto" w:fill="auto"/>
            <w:noWrap/>
            <w:vAlign w:val="bottom"/>
            <w:hideMark/>
          </w:tcPr>
          <w:p w14:paraId="27AC36AE" w14:textId="77777777" w:rsidR="00246177" w:rsidRPr="00222519" w:rsidRDefault="00246177" w:rsidP="00246177">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14BA733A" w14:textId="77777777" w:rsidR="00246177" w:rsidRPr="00222519" w:rsidRDefault="00246177" w:rsidP="00246177">
            <w:pPr>
              <w:spacing w:after="0" w:line="240" w:lineRule="auto"/>
              <w:rPr>
                <w:rFonts w:ascii="Arial" w:eastAsia="Times New Roman" w:hAnsi="Arial" w:cs="Arial"/>
                <w:sz w:val="24"/>
                <w:szCs w:val="24"/>
                <w:lang w:eastAsia="es-MX"/>
              </w:rPr>
            </w:pPr>
          </w:p>
        </w:tc>
      </w:tr>
      <w:tr w:rsidR="00246177" w:rsidRPr="00222519" w14:paraId="195F7A61" w14:textId="77777777" w:rsidTr="002461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FC9D9"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46177" w:rsidRPr="00222519" w14:paraId="78FF7B65"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687F8"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CFB1FCA" w14:textId="77777777" w:rsidR="00246177" w:rsidRPr="00222519" w:rsidRDefault="00246177" w:rsidP="002461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Infraestructura Social.</w:t>
            </w:r>
          </w:p>
        </w:tc>
      </w:tr>
      <w:tr w:rsidR="00246177" w:rsidRPr="00222519" w14:paraId="281521CD"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DCAFF"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32" w:type="dxa"/>
            <w:tcBorders>
              <w:top w:val="nil"/>
              <w:left w:val="nil"/>
              <w:bottom w:val="single" w:sz="4" w:space="0" w:color="auto"/>
              <w:right w:val="single" w:sz="4" w:space="0" w:color="auto"/>
            </w:tcBorders>
            <w:shd w:val="clear" w:color="auto" w:fill="auto"/>
            <w:noWrap/>
            <w:vAlign w:val="center"/>
            <w:hideMark/>
          </w:tcPr>
          <w:p w14:paraId="03D19BD7"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21" w:type="dxa"/>
            <w:gridSpan w:val="3"/>
            <w:tcBorders>
              <w:top w:val="single" w:sz="4" w:space="0" w:color="auto"/>
              <w:left w:val="nil"/>
              <w:bottom w:val="single" w:sz="4" w:space="0" w:color="auto"/>
              <w:right w:val="single" w:sz="4" w:space="0" w:color="auto"/>
            </w:tcBorders>
            <w:shd w:val="clear" w:color="auto" w:fill="auto"/>
            <w:noWrap/>
            <w:vAlign w:val="center"/>
            <w:hideMark/>
          </w:tcPr>
          <w:p w14:paraId="1B543CAF"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275" w:type="dxa"/>
            <w:tcBorders>
              <w:top w:val="nil"/>
              <w:left w:val="nil"/>
              <w:bottom w:val="single" w:sz="4" w:space="0" w:color="auto"/>
              <w:right w:val="single" w:sz="4" w:space="0" w:color="auto"/>
            </w:tcBorders>
            <w:shd w:val="clear" w:color="auto" w:fill="auto"/>
            <w:noWrap/>
            <w:vAlign w:val="center"/>
            <w:hideMark/>
          </w:tcPr>
          <w:p w14:paraId="09A8B42F"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B4395B" w:rsidRPr="00222519" w14:paraId="1AE35CFF" w14:textId="77777777" w:rsidTr="00B4395B">
        <w:trPr>
          <w:trHeight w:val="585"/>
        </w:trPr>
        <w:tc>
          <w:tcPr>
            <w:tcW w:w="950" w:type="dxa"/>
            <w:tcBorders>
              <w:top w:val="nil"/>
              <w:left w:val="single" w:sz="4" w:space="0" w:color="auto"/>
              <w:right w:val="single" w:sz="4" w:space="0" w:color="auto"/>
            </w:tcBorders>
            <w:shd w:val="clear" w:color="auto" w:fill="auto"/>
            <w:noWrap/>
            <w:vAlign w:val="center"/>
            <w:hideMark/>
          </w:tcPr>
          <w:p w14:paraId="4DBE8E30"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88" w:type="dxa"/>
            <w:tcBorders>
              <w:top w:val="nil"/>
              <w:left w:val="single" w:sz="4" w:space="0" w:color="auto"/>
              <w:right w:val="single" w:sz="4" w:space="0" w:color="auto"/>
            </w:tcBorders>
            <w:shd w:val="clear" w:color="auto" w:fill="auto"/>
            <w:noWrap/>
            <w:vAlign w:val="center"/>
            <w:hideMark/>
          </w:tcPr>
          <w:p w14:paraId="2261A3AD" w14:textId="39A695CB"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797" w:type="dxa"/>
            <w:tcBorders>
              <w:top w:val="nil"/>
              <w:left w:val="single" w:sz="4" w:space="0" w:color="auto"/>
              <w:right w:val="single" w:sz="4" w:space="0" w:color="auto"/>
            </w:tcBorders>
            <w:shd w:val="clear" w:color="auto" w:fill="auto"/>
            <w:noWrap/>
            <w:vAlign w:val="center"/>
            <w:hideMark/>
          </w:tcPr>
          <w:p w14:paraId="16D0EE54"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04" w:type="dxa"/>
            <w:tcBorders>
              <w:top w:val="nil"/>
              <w:left w:val="single" w:sz="4" w:space="0" w:color="auto"/>
              <w:right w:val="single" w:sz="4" w:space="0" w:color="auto"/>
            </w:tcBorders>
            <w:shd w:val="clear" w:color="auto" w:fill="auto"/>
            <w:noWrap/>
            <w:vAlign w:val="center"/>
            <w:hideMark/>
          </w:tcPr>
          <w:p w14:paraId="6853D51E"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32" w:type="dxa"/>
            <w:tcBorders>
              <w:top w:val="nil"/>
              <w:left w:val="nil"/>
              <w:bottom w:val="single" w:sz="4" w:space="0" w:color="auto"/>
              <w:right w:val="single" w:sz="4" w:space="0" w:color="auto"/>
            </w:tcBorders>
            <w:shd w:val="clear" w:color="auto" w:fill="auto"/>
            <w:noWrap/>
            <w:vAlign w:val="center"/>
          </w:tcPr>
          <w:p w14:paraId="7323E079" w14:textId="1155F02D"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21" w:type="dxa"/>
            <w:gridSpan w:val="3"/>
            <w:tcBorders>
              <w:top w:val="single" w:sz="4" w:space="0" w:color="auto"/>
              <w:left w:val="nil"/>
              <w:bottom w:val="single" w:sz="4" w:space="0" w:color="auto"/>
              <w:right w:val="single" w:sz="4" w:space="0" w:color="000000"/>
            </w:tcBorders>
            <w:shd w:val="clear" w:color="auto" w:fill="auto"/>
            <w:vAlign w:val="center"/>
          </w:tcPr>
          <w:p w14:paraId="42677679" w14:textId="28EB99E2"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Analista</w:t>
            </w:r>
          </w:p>
        </w:tc>
        <w:tc>
          <w:tcPr>
            <w:tcW w:w="1275" w:type="dxa"/>
            <w:tcBorders>
              <w:top w:val="nil"/>
              <w:left w:val="nil"/>
              <w:bottom w:val="single" w:sz="4" w:space="0" w:color="auto"/>
              <w:right w:val="single" w:sz="4" w:space="0" w:color="auto"/>
            </w:tcBorders>
            <w:shd w:val="clear" w:color="auto" w:fill="auto"/>
            <w:noWrap/>
            <w:vAlign w:val="center"/>
          </w:tcPr>
          <w:p w14:paraId="1638C4D2" w14:textId="717B3B08"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1000</w:t>
            </w:r>
          </w:p>
        </w:tc>
      </w:tr>
      <w:tr w:rsidR="00B4395B" w:rsidRPr="00222519" w14:paraId="71409C87" w14:textId="77777777" w:rsidTr="003E27C8">
        <w:trPr>
          <w:trHeight w:val="143"/>
        </w:trPr>
        <w:tc>
          <w:tcPr>
            <w:tcW w:w="950" w:type="dxa"/>
            <w:tcBorders>
              <w:top w:val="nil"/>
              <w:left w:val="nil"/>
              <w:bottom w:val="nil"/>
              <w:right w:val="nil"/>
            </w:tcBorders>
            <w:shd w:val="clear" w:color="auto" w:fill="auto"/>
            <w:noWrap/>
            <w:vAlign w:val="bottom"/>
            <w:hideMark/>
          </w:tcPr>
          <w:p w14:paraId="62D292AC"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p>
        </w:tc>
        <w:tc>
          <w:tcPr>
            <w:tcW w:w="888" w:type="dxa"/>
            <w:tcBorders>
              <w:top w:val="nil"/>
              <w:left w:val="nil"/>
              <w:bottom w:val="nil"/>
              <w:right w:val="nil"/>
            </w:tcBorders>
            <w:shd w:val="clear" w:color="auto" w:fill="auto"/>
            <w:noWrap/>
            <w:vAlign w:val="bottom"/>
            <w:hideMark/>
          </w:tcPr>
          <w:p w14:paraId="4351CC91"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3421A8B9"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bottom"/>
            <w:hideMark/>
          </w:tcPr>
          <w:p w14:paraId="0A529714"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1432" w:type="dxa"/>
            <w:tcBorders>
              <w:top w:val="nil"/>
              <w:left w:val="nil"/>
              <w:bottom w:val="nil"/>
              <w:right w:val="nil"/>
            </w:tcBorders>
            <w:shd w:val="clear" w:color="auto" w:fill="auto"/>
            <w:noWrap/>
            <w:vAlign w:val="bottom"/>
            <w:hideMark/>
          </w:tcPr>
          <w:p w14:paraId="1D7A93E3"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2883918"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F030817"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1813" w:type="dxa"/>
            <w:tcBorders>
              <w:top w:val="nil"/>
              <w:left w:val="nil"/>
              <w:bottom w:val="nil"/>
              <w:right w:val="nil"/>
            </w:tcBorders>
            <w:shd w:val="clear" w:color="auto" w:fill="auto"/>
            <w:noWrap/>
            <w:vAlign w:val="bottom"/>
            <w:hideMark/>
          </w:tcPr>
          <w:p w14:paraId="725A20F0" w14:textId="77777777" w:rsidR="00B4395B" w:rsidRPr="00222519" w:rsidRDefault="00B4395B" w:rsidP="00B4395B">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06AE8C14" w14:textId="77777777" w:rsidR="00B4395B" w:rsidRPr="00222519" w:rsidRDefault="00B4395B" w:rsidP="00B4395B">
            <w:pPr>
              <w:spacing w:after="0" w:line="240" w:lineRule="auto"/>
              <w:rPr>
                <w:rFonts w:ascii="Arial" w:eastAsia="Times New Roman" w:hAnsi="Arial" w:cs="Arial"/>
                <w:sz w:val="24"/>
                <w:szCs w:val="24"/>
                <w:lang w:eastAsia="es-MX"/>
              </w:rPr>
            </w:pPr>
          </w:p>
        </w:tc>
      </w:tr>
      <w:tr w:rsidR="00B4395B" w:rsidRPr="00222519" w14:paraId="63450215" w14:textId="77777777" w:rsidTr="002461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1C8E6"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B4395B" w:rsidRPr="00222519" w14:paraId="72305A17" w14:textId="77777777" w:rsidTr="003E27C8">
        <w:trPr>
          <w:trHeight w:val="466"/>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DDA5C"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28" w:type="dxa"/>
            <w:gridSpan w:val="5"/>
            <w:tcBorders>
              <w:top w:val="single" w:sz="4" w:space="0" w:color="auto"/>
              <w:left w:val="nil"/>
              <w:bottom w:val="single" w:sz="4" w:space="0" w:color="auto"/>
              <w:right w:val="single" w:sz="4" w:space="0" w:color="auto"/>
            </w:tcBorders>
            <w:shd w:val="clear" w:color="auto" w:fill="auto"/>
            <w:vAlign w:val="center"/>
            <w:hideMark/>
          </w:tcPr>
          <w:p w14:paraId="365EE97E" w14:textId="12606EA0"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Ingeniería y tecnología.</w:t>
            </w:r>
          </w:p>
        </w:tc>
      </w:tr>
      <w:tr w:rsidR="00B4395B" w:rsidRPr="00222519" w14:paraId="3B1464E6"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D23F5"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15954BB"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B4395B" w:rsidRPr="00222519" w14:paraId="21309183" w14:textId="77777777" w:rsidTr="003E27C8">
        <w:trPr>
          <w:trHeight w:val="437"/>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F92AA"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28" w:type="dxa"/>
            <w:gridSpan w:val="5"/>
            <w:tcBorders>
              <w:top w:val="single" w:sz="4" w:space="0" w:color="auto"/>
              <w:left w:val="nil"/>
              <w:bottom w:val="single" w:sz="4" w:space="0" w:color="auto"/>
              <w:right w:val="single" w:sz="4" w:space="0" w:color="auto"/>
            </w:tcBorders>
            <w:shd w:val="clear" w:color="auto" w:fill="auto"/>
            <w:vAlign w:val="center"/>
            <w:hideMark/>
          </w:tcPr>
          <w:p w14:paraId="0B5A45B3"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vivienda y demografía geográfica.</w:t>
            </w:r>
          </w:p>
        </w:tc>
      </w:tr>
      <w:tr w:rsidR="00B4395B" w:rsidRPr="00222519" w14:paraId="55F6E8E6" w14:textId="77777777" w:rsidTr="003E27C8">
        <w:trPr>
          <w:trHeight w:val="44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B0BE1"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28" w:type="dxa"/>
            <w:gridSpan w:val="5"/>
            <w:tcBorders>
              <w:top w:val="single" w:sz="4" w:space="0" w:color="auto"/>
              <w:left w:val="nil"/>
              <w:bottom w:val="single" w:sz="4" w:space="0" w:color="auto"/>
              <w:right w:val="single" w:sz="4" w:space="0" w:color="auto"/>
            </w:tcBorders>
            <w:shd w:val="clear" w:color="auto" w:fill="auto"/>
            <w:vAlign w:val="center"/>
            <w:hideMark/>
          </w:tcPr>
          <w:p w14:paraId="5D13A6E8" w14:textId="3D1A8080"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opus ole, AutoCAD, Zoom).</w:t>
            </w:r>
          </w:p>
        </w:tc>
      </w:tr>
      <w:tr w:rsidR="00B4395B" w:rsidRPr="00222519" w14:paraId="703397A2" w14:textId="77777777" w:rsidTr="003E27C8">
        <w:trPr>
          <w:trHeight w:val="439"/>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1987E"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28" w:type="dxa"/>
            <w:gridSpan w:val="5"/>
            <w:tcBorders>
              <w:top w:val="single" w:sz="4" w:space="0" w:color="auto"/>
              <w:left w:val="nil"/>
              <w:bottom w:val="single" w:sz="4" w:space="0" w:color="auto"/>
              <w:right w:val="single" w:sz="4" w:space="0" w:color="auto"/>
            </w:tcBorders>
            <w:shd w:val="clear" w:color="auto" w:fill="auto"/>
            <w:vAlign w:val="center"/>
            <w:hideMark/>
          </w:tcPr>
          <w:p w14:paraId="61540AEA"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B4395B" w:rsidRPr="00222519" w14:paraId="6B0660C7"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D1FE3" w14:textId="3B996C4E"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57CCE8A8"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B4395B" w:rsidRPr="00222519" w14:paraId="64F9BE5C" w14:textId="77777777" w:rsidTr="00246177">
        <w:trPr>
          <w:trHeight w:val="315"/>
        </w:trPr>
        <w:tc>
          <w:tcPr>
            <w:tcW w:w="34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B93C6" w14:textId="77777777" w:rsidR="00B4395B" w:rsidRPr="00222519" w:rsidRDefault="00B4395B" w:rsidP="00B4395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20F8E9"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B4395B" w:rsidRPr="00222519" w14:paraId="75B8B92B" w14:textId="77777777" w:rsidTr="00246177">
        <w:trPr>
          <w:trHeight w:val="315"/>
        </w:trPr>
        <w:tc>
          <w:tcPr>
            <w:tcW w:w="950" w:type="dxa"/>
            <w:tcBorders>
              <w:top w:val="nil"/>
              <w:left w:val="nil"/>
              <w:bottom w:val="nil"/>
              <w:right w:val="nil"/>
            </w:tcBorders>
            <w:shd w:val="clear" w:color="auto" w:fill="auto"/>
            <w:noWrap/>
            <w:vAlign w:val="center"/>
            <w:hideMark/>
          </w:tcPr>
          <w:p w14:paraId="5C08C6B5" w14:textId="77777777" w:rsidR="00B4395B" w:rsidRPr="00222519" w:rsidRDefault="00B4395B" w:rsidP="00B4395B">
            <w:pPr>
              <w:spacing w:after="0" w:line="240" w:lineRule="auto"/>
              <w:jc w:val="center"/>
              <w:rPr>
                <w:rFonts w:ascii="Arial" w:eastAsia="Times New Roman" w:hAnsi="Arial" w:cs="Arial"/>
                <w:color w:val="000000"/>
                <w:sz w:val="24"/>
                <w:szCs w:val="24"/>
                <w:lang w:eastAsia="es-MX"/>
              </w:rPr>
            </w:pPr>
          </w:p>
        </w:tc>
        <w:tc>
          <w:tcPr>
            <w:tcW w:w="888" w:type="dxa"/>
            <w:tcBorders>
              <w:top w:val="nil"/>
              <w:left w:val="nil"/>
              <w:bottom w:val="nil"/>
              <w:right w:val="nil"/>
            </w:tcBorders>
            <w:shd w:val="clear" w:color="auto" w:fill="auto"/>
            <w:noWrap/>
            <w:vAlign w:val="center"/>
            <w:hideMark/>
          </w:tcPr>
          <w:p w14:paraId="57BBEE2F"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5FAD7882"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center"/>
            <w:hideMark/>
          </w:tcPr>
          <w:p w14:paraId="1CF50199"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1432" w:type="dxa"/>
            <w:tcBorders>
              <w:top w:val="nil"/>
              <w:left w:val="nil"/>
              <w:bottom w:val="nil"/>
              <w:right w:val="nil"/>
            </w:tcBorders>
            <w:shd w:val="clear" w:color="auto" w:fill="auto"/>
            <w:noWrap/>
            <w:vAlign w:val="bottom"/>
            <w:hideMark/>
          </w:tcPr>
          <w:p w14:paraId="7E4B1369"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1349244"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8DBFC90"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1813" w:type="dxa"/>
            <w:tcBorders>
              <w:top w:val="nil"/>
              <w:left w:val="nil"/>
              <w:bottom w:val="nil"/>
              <w:right w:val="nil"/>
            </w:tcBorders>
            <w:shd w:val="clear" w:color="auto" w:fill="auto"/>
            <w:noWrap/>
            <w:vAlign w:val="bottom"/>
            <w:hideMark/>
          </w:tcPr>
          <w:p w14:paraId="2A75138E"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687BF025" w14:textId="77777777" w:rsidR="00B4395B" w:rsidRPr="00222519" w:rsidRDefault="00B4395B" w:rsidP="00B4395B">
            <w:pPr>
              <w:spacing w:after="0" w:line="240" w:lineRule="auto"/>
              <w:jc w:val="center"/>
              <w:rPr>
                <w:rFonts w:ascii="Arial" w:eastAsia="Times New Roman" w:hAnsi="Arial" w:cs="Arial"/>
                <w:sz w:val="24"/>
                <w:szCs w:val="24"/>
                <w:lang w:eastAsia="es-MX"/>
              </w:rPr>
            </w:pPr>
          </w:p>
        </w:tc>
      </w:tr>
      <w:tr w:rsidR="00246177" w:rsidRPr="00222519" w14:paraId="28700C1C" w14:textId="77777777" w:rsidTr="002461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49EE1" w14:textId="15A3CC31" w:rsidR="00246177" w:rsidRPr="00222519" w:rsidRDefault="00C12FCE" w:rsidP="00246177">
            <w:pPr>
              <w:spacing w:after="0" w:line="240" w:lineRule="auto"/>
              <w:jc w:val="center"/>
              <w:rPr>
                <w:rFonts w:ascii="Arial" w:eastAsia="Times New Roman" w:hAnsi="Arial" w:cs="Arial"/>
                <w:b/>
                <w:bCs/>
                <w:color w:val="000000"/>
                <w:sz w:val="24"/>
                <w:szCs w:val="24"/>
                <w:lang w:eastAsia="es-MX"/>
              </w:rPr>
            </w:pPr>
            <w:r w:rsidRPr="00222519">
              <w:rPr>
                <w:rFonts w:ascii="Arial" w:hAnsi="Arial" w:cs="Arial"/>
                <w:sz w:val="24"/>
                <w:szCs w:val="24"/>
              </w:rPr>
              <w:br w:type="page"/>
            </w:r>
            <w:r w:rsidR="00246177" w:rsidRPr="00222519">
              <w:rPr>
                <w:rFonts w:ascii="Arial" w:eastAsia="Times New Roman" w:hAnsi="Arial" w:cs="Arial"/>
                <w:b/>
                <w:bCs/>
                <w:color w:val="000000"/>
                <w:sz w:val="24"/>
                <w:szCs w:val="24"/>
                <w:lang w:eastAsia="es-MX"/>
              </w:rPr>
              <w:t>El puesto requiere alguna característica</w:t>
            </w:r>
          </w:p>
        </w:tc>
      </w:tr>
      <w:tr w:rsidR="00246177" w:rsidRPr="00222519" w14:paraId="4D26DF46" w14:textId="77777777" w:rsidTr="00246177">
        <w:trPr>
          <w:trHeight w:val="315"/>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6D8D5700"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88" w:type="dxa"/>
            <w:tcBorders>
              <w:top w:val="nil"/>
              <w:left w:val="nil"/>
              <w:bottom w:val="single" w:sz="4" w:space="0" w:color="auto"/>
              <w:right w:val="single" w:sz="4" w:space="0" w:color="auto"/>
            </w:tcBorders>
            <w:shd w:val="clear" w:color="auto" w:fill="auto"/>
            <w:noWrap/>
            <w:vAlign w:val="center"/>
            <w:hideMark/>
          </w:tcPr>
          <w:p w14:paraId="624F8A1E" w14:textId="77777777" w:rsidR="00246177" w:rsidRPr="00222519" w:rsidRDefault="00246177" w:rsidP="002461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728920" w14:textId="77777777" w:rsidR="00246177" w:rsidRPr="00222519" w:rsidRDefault="00246177" w:rsidP="002461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65035D80" w14:textId="77777777" w:rsidR="00246177" w:rsidRPr="00222519" w:rsidRDefault="00246177" w:rsidP="002461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88D8FBE" w14:textId="4DEA4D9A" w:rsidR="00246177" w:rsidRPr="00222519" w:rsidRDefault="00246177">
      <w:pPr>
        <w:rPr>
          <w:rFonts w:ascii="Arial" w:hAnsi="Arial" w:cs="Arial"/>
          <w:b/>
          <w:sz w:val="24"/>
          <w:szCs w:val="24"/>
        </w:rPr>
      </w:pPr>
    </w:p>
    <w:p w14:paraId="636C2008" w14:textId="77777777" w:rsidR="00246177" w:rsidRPr="00222519" w:rsidRDefault="00246177">
      <w:pPr>
        <w:rPr>
          <w:rFonts w:ascii="Arial" w:hAnsi="Arial" w:cs="Arial"/>
          <w:b/>
          <w:sz w:val="24"/>
          <w:szCs w:val="24"/>
        </w:rPr>
      </w:pPr>
      <w:r w:rsidRPr="00222519">
        <w:rPr>
          <w:rFonts w:ascii="Arial" w:hAnsi="Arial" w:cs="Arial"/>
          <w:b/>
          <w:sz w:val="24"/>
          <w:szCs w:val="24"/>
        </w:rPr>
        <w:br w:type="page"/>
      </w:r>
    </w:p>
    <w:p w14:paraId="39E33E87" w14:textId="50934576" w:rsidR="0080213B" w:rsidRPr="004626BF" w:rsidRDefault="004626BF" w:rsidP="004626BF">
      <w:pPr>
        <w:pStyle w:val="Ttulo1"/>
        <w:rPr>
          <w:rFonts w:ascii="Arial" w:hAnsi="Arial" w:cs="Arial"/>
          <w:b/>
          <w:color w:val="FFFFFF" w:themeColor="background1"/>
          <w:sz w:val="24"/>
          <w:szCs w:val="24"/>
        </w:rPr>
      </w:pPr>
      <w:bookmarkStart w:id="108" w:name="_Toc101525549"/>
      <w:bookmarkStart w:id="109" w:name="_Toc82783367"/>
      <w:r w:rsidRPr="00FB57B9">
        <w:rPr>
          <w:noProof/>
          <w:color w:val="FFFFFF" w:themeColor="background1"/>
        </w:rPr>
        <w:lastRenderedPageBreak/>
        <mc:AlternateContent>
          <mc:Choice Requires="wps">
            <w:drawing>
              <wp:anchor distT="0" distB="0" distL="114300" distR="114300" simplePos="0" relativeHeight="251952128" behindDoc="0" locked="0" layoutInCell="1" allowOverlap="1" wp14:anchorId="541D8D0B" wp14:editId="1ED6B113">
                <wp:simplePos x="0" y="0"/>
                <wp:positionH relativeFrom="margin">
                  <wp:align>left</wp:align>
                </wp:positionH>
                <wp:positionV relativeFrom="paragraph">
                  <wp:posOffset>244475</wp:posOffset>
                </wp:positionV>
                <wp:extent cx="5600700" cy="638175"/>
                <wp:effectExtent l="0" t="0" r="19050" b="28575"/>
                <wp:wrapSquare wrapText="bothSides"/>
                <wp:docPr id="39" name="Rectángulo 39"/>
                <wp:cNvGraphicFramePr/>
                <a:graphic xmlns:a="http://schemas.openxmlformats.org/drawingml/2006/main">
                  <a:graphicData uri="http://schemas.microsoft.com/office/word/2010/wordprocessingShape">
                    <wps:wsp>
                      <wps:cNvSpPr/>
                      <wps:spPr>
                        <a:xfrm>
                          <a:off x="0" y="0"/>
                          <a:ext cx="5600700" cy="63817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D843A" w14:textId="77777777" w:rsidR="00272F16" w:rsidRDefault="00272F16" w:rsidP="004626B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C068A5F" w14:textId="40B809F3" w:rsidR="00272F16" w:rsidRDefault="00272F16" w:rsidP="004626BF">
                            <w:pPr>
                              <w:spacing w:after="0" w:line="240" w:lineRule="atLeast"/>
                              <w:jc w:val="center"/>
                              <w:rPr>
                                <w:rFonts w:ascii="Arial" w:hAnsi="Arial" w:cs="Arial"/>
                                <w:b/>
                                <w:color w:val="FFFFFF" w:themeColor="background1"/>
                                <w:sz w:val="24"/>
                                <w:szCs w:val="24"/>
                              </w:rPr>
                            </w:pPr>
                            <w:r>
                              <w:rPr>
                                <w:rFonts w:ascii="Arial" w:hAnsi="Arial" w:cs="Arial"/>
                                <w:b/>
                                <w:sz w:val="24"/>
                                <w:szCs w:val="24"/>
                              </w:rPr>
                              <w:t>XXIX</w:t>
                            </w:r>
                            <w:r w:rsidRPr="004626BF">
                              <w:rPr>
                                <w:rFonts w:ascii="Arial" w:hAnsi="Arial" w:cs="Arial"/>
                                <w:b/>
                                <w:sz w:val="24"/>
                                <w:szCs w:val="24"/>
                              </w:rPr>
                              <w:t xml:space="preserve"> </w:t>
                            </w:r>
                            <w:r w:rsidRPr="00222519">
                              <w:rPr>
                                <w:rFonts w:ascii="Arial" w:hAnsi="Arial" w:cs="Arial"/>
                                <w:b/>
                                <w:sz w:val="24"/>
                                <w:szCs w:val="24"/>
                              </w:rPr>
                              <w:t>DIRECCIÓN DE INFRAESTRUCTURA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1D8D0B" id="Rectángulo 39" o:spid="_x0000_s1037" style="position:absolute;margin-left:0;margin-top:19.25pt;width:441pt;height:50.25pt;z-index:2519521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" fillcolor="#00b0f0" strokecolor="#00b0f0" strokeweight="2pt">
                <v:textbox>
                  <w:txbxContent>
                    <w:p w14:paraId="3D3D843A" w14:textId="77777777" w:rsidR="00272F16" w:rsidRDefault="00272F16" w:rsidP="004626BF">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C068A5F" w14:textId="40B809F3" w:rsidR="00272F16" w:rsidRDefault="00272F16" w:rsidP="004626BF">
                      <w:pPr>
                        <w:spacing w:after="0" w:line="240" w:lineRule="atLeast"/>
                        <w:jc w:val="center"/>
                        <w:rPr>
                          <w:rFonts w:ascii="Arial" w:hAnsi="Arial" w:cs="Arial"/>
                          <w:b/>
                          <w:color w:val="FFFFFF" w:themeColor="background1"/>
                          <w:sz w:val="24"/>
                          <w:szCs w:val="24"/>
                        </w:rPr>
                      </w:pPr>
                      <w:r>
                        <w:rPr>
                          <w:rFonts w:ascii="Arial" w:hAnsi="Arial" w:cs="Arial"/>
                          <w:b/>
                          <w:sz w:val="24"/>
                          <w:szCs w:val="24"/>
                        </w:rPr>
                        <w:t>XXIX</w:t>
                      </w:r>
                      <w:r w:rsidRPr="004626BF">
                        <w:rPr>
                          <w:rFonts w:ascii="Arial" w:hAnsi="Arial" w:cs="Arial"/>
                          <w:b/>
                          <w:sz w:val="24"/>
                          <w:szCs w:val="24"/>
                        </w:rPr>
                        <w:t xml:space="preserve"> </w:t>
                      </w:r>
                      <w:r w:rsidRPr="00222519">
                        <w:rPr>
                          <w:rFonts w:ascii="Arial" w:hAnsi="Arial" w:cs="Arial"/>
                          <w:b/>
                          <w:sz w:val="24"/>
                          <w:szCs w:val="24"/>
                        </w:rPr>
                        <w:t>DIRECCIÓN DE INFRAESTRUCTURA SOCIAL</w:t>
                      </w:r>
                    </w:p>
                  </w:txbxContent>
                </v:textbox>
                <w10:wrap type="square" anchorx="margin"/>
              </v:rect>
            </w:pict>
          </mc:Fallback>
        </mc:AlternateContent>
      </w:r>
      <w:r w:rsidRPr="00FB57B9">
        <w:rPr>
          <w:rFonts w:ascii="Arial" w:hAnsi="Arial" w:cs="Arial"/>
          <w:b/>
          <w:color w:val="FFFFFF" w:themeColor="background1"/>
          <w:sz w:val="24"/>
          <w:szCs w:val="24"/>
        </w:rPr>
        <w:t>XXIX</w:t>
      </w:r>
      <w:r w:rsidR="003E27C8" w:rsidRPr="00FB57B9">
        <w:rPr>
          <w:rFonts w:ascii="Arial" w:hAnsi="Arial" w:cs="Arial"/>
          <w:b/>
          <w:color w:val="FFFFFF" w:themeColor="background1"/>
          <w:sz w:val="24"/>
          <w:szCs w:val="24"/>
        </w:rPr>
        <w:t xml:space="preserve"> </w:t>
      </w:r>
      <w:r w:rsidR="0080213B" w:rsidRPr="00FB57B9">
        <w:rPr>
          <w:rFonts w:ascii="Arial" w:hAnsi="Arial" w:cs="Arial"/>
          <w:b/>
          <w:color w:val="FFFFFF" w:themeColor="background1"/>
          <w:sz w:val="24"/>
          <w:szCs w:val="24"/>
        </w:rPr>
        <w:t>CÉDULA DE OBJETIVO Y FUNCIONES</w:t>
      </w:r>
      <w:bookmarkEnd w:id="108"/>
      <w:r w:rsidR="0080213B" w:rsidRPr="00FB57B9">
        <w:rPr>
          <w:rFonts w:ascii="Arial" w:hAnsi="Arial" w:cs="Arial"/>
          <w:b/>
          <w:color w:val="FFFFFF" w:themeColor="background1"/>
          <w:sz w:val="24"/>
          <w:szCs w:val="24"/>
        </w:rPr>
        <w:t xml:space="preserve"> </w:t>
      </w:r>
      <w:bookmarkEnd w:id="109"/>
    </w:p>
    <w:p w14:paraId="313620F4" w14:textId="61913BEA" w:rsidR="004626BF" w:rsidRDefault="004626BF" w:rsidP="00B674DE">
      <w:pPr>
        <w:jc w:val="both"/>
        <w:rPr>
          <w:rFonts w:ascii="Arial" w:hAnsi="Arial" w:cs="Arial"/>
          <w:b/>
          <w:bCs/>
          <w:sz w:val="24"/>
          <w:szCs w:val="24"/>
        </w:rPr>
      </w:pPr>
    </w:p>
    <w:p w14:paraId="153A4271" w14:textId="6F628285" w:rsidR="00B674DE" w:rsidRPr="00222519" w:rsidRDefault="00B674DE" w:rsidP="00B674DE">
      <w:pPr>
        <w:jc w:val="both"/>
        <w:rPr>
          <w:rFonts w:ascii="Arial" w:hAnsi="Arial" w:cs="Arial"/>
          <w:b/>
          <w:bCs/>
          <w:sz w:val="24"/>
          <w:szCs w:val="24"/>
        </w:rPr>
      </w:pPr>
      <w:r w:rsidRPr="00222519">
        <w:rPr>
          <w:rFonts w:ascii="Arial" w:hAnsi="Arial" w:cs="Arial"/>
          <w:b/>
          <w:bCs/>
          <w:sz w:val="24"/>
          <w:szCs w:val="24"/>
        </w:rPr>
        <w:t>Objetivo:</w:t>
      </w:r>
    </w:p>
    <w:p w14:paraId="75A167AD" w14:textId="2FD0D1B4" w:rsidR="00C12FCE" w:rsidRPr="00222519" w:rsidRDefault="00F11553">
      <w:pPr>
        <w:rPr>
          <w:rFonts w:ascii="Arial" w:hAnsi="Arial" w:cs="Arial"/>
          <w:b/>
          <w:sz w:val="24"/>
          <w:szCs w:val="24"/>
        </w:rPr>
      </w:pPr>
      <w:r w:rsidRPr="00222519">
        <w:rPr>
          <w:rFonts w:ascii="Arial" w:eastAsia="Times New Roman" w:hAnsi="Arial" w:cs="Arial"/>
          <w:color w:val="000000"/>
          <w:sz w:val="24"/>
          <w:szCs w:val="24"/>
          <w:lang w:eastAsia="es-MX"/>
        </w:rPr>
        <w:t>Atender las carencias en la calidad y espacios de la vivienda, para mejorar la calidad de vida de las familias de escasos recursos y con un alto grado de marginación en el Estado de Quintana Roo, mediante programas establecidos, en coordinación con el gobierno federal y municipal en cumplimiento de la normatividad aplicable.</w:t>
      </w:r>
    </w:p>
    <w:p w14:paraId="0CB68D68" w14:textId="6E820E78" w:rsidR="00B674DE" w:rsidRPr="00222519" w:rsidRDefault="003E27C8" w:rsidP="003E27C8">
      <w:pPr>
        <w:jc w:val="center"/>
        <w:rPr>
          <w:rFonts w:ascii="Arial" w:hAnsi="Arial" w:cs="Arial"/>
          <w:b/>
          <w:bCs/>
          <w:sz w:val="24"/>
          <w:szCs w:val="24"/>
        </w:rPr>
      </w:pPr>
      <w:r w:rsidRPr="00222519">
        <w:rPr>
          <w:rFonts w:ascii="Arial" w:hAnsi="Arial" w:cs="Arial"/>
          <w:b/>
          <w:bCs/>
          <w:sz w:val="24"/>
          <w:szCs w:val="24"/>
        </w:rPr>
        <w:t>Funciones</w:t>
      </w:r>
    </w:p>
    <w:p w14:paraId="525B7944" w14:textId="570F22DF" w:rsidR="00B674DE" w:rsidRPr="00222519" w:rsidRDefault="00653DD7" w:rsidP="00B674DE">
      <w:pPr>
        <w:jc w:val="both"/>
        <w:rPr>
          <w:rFonts w:ascii="Arial" w:hAnsi="Arial" w:cs="Arial"/>
          <w:b/>
          <w:bCs/>
          <w:sz w:val="24"/>
          <w:szCs w:val="24"/>
        </w:rPr>
      </w:pPr>
      <w:r w:rsidRPr="00222519">
        <w:rPr>
          <w:rFonts w:ascii="Arial" w:hAnsi="Arial" w:cs="Arial"/>
          <w:b/>
          <w:bCs/>
          <w:sz w:val="24"/>
          <w:szCs w:val="24"/>
        </w:rPr>
        <w:t>Sustantivas:</w:t>
      </w:r>
    </w:p>
    <w:p w14:paraId="2F575866" w14:textId="472FB6D5"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Proponer la inversión de mejoramiento de infraestructura </w:t>
      </w:r>
      <w:r w:rsidR="004C3B1B" w:rsidRPr="00222519">
        <w:rPr>
          <w:rFonts w:ascii="Arial" w:eastAsia="Times New Roman" w:hAnsi="Arial" w:cs="Arial"/>
          <w:color w:val="000000"/>
          <w:sz w:val="24"/>
          <w:szCs w:val="24"/>
          <w:lang w:eastAsia="es-MX"/>
        </w:rPr>
        <w:t>social, para</w:t>
      </w:r>
      <w:r w:rsidRPr="00222519">
        <w:rPr>
          <w:rFonts w:ascii="Arial" w:eastAsia="Times New Roman" w:hAnsi="Arial" w:cs="Arial"/>
          <w:color w:val="000000"/>
          <w:sz w:val="24"/>
          <w:szCs w:val="24"/>
          <w:lang w:eastAsia="es-MX"/>
        </w:rPr>
        <w:t xml:space="preserve"> la atención de grupos marginados y en situación de pobreza en el estado;</w:t>
      </w:r>
    </w:p>
    <w:p w14:paraId="44E700D2" w14:textId="5ACF76EF"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Validar la programación y el presupuesto del área con base a la metodología correspondiente, para la adecuada operatividad en los programas autorizados</w:t>
      </w:r>
      <w:r w:rsidR="002D7E94">
        <w:rPr>
          <w:rFonts w:ascii="Arial" w:eastAsia="Times New Roman" w:hAnsi="Arial" w:cs="Arial"/>
          <w:color w:val="000000"/>
          <w:sz w:val="24"/>
          <w:szCs w:val="24"/>
          <w:lang w:eastAsia="es-MX"/>
        </w:rPr>
        <w:t>;</w:t>
      </w:r>
    </w:p>
    <w:p w14:paraId="6D1741DE" w14:textId="35203E4B"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lo planeación de los programas de infraestructura, proyectos y las estrategias para la adecuada ejecución de las obras y acciones de infraestructura social</w:t>
      </w:r>
      <w:r w:rsidR="002D7E94">
        <w:rPr>
          <w:rFonts w:ascii="Arial" w:eastAsia="Times New Roman" w:hAnsi="Arial" w:cs="Arial"/>
          <w:color w:val="000000"/>
          <w:sz w:val="24"/>
          <w:szCs w:val="24"/>
          <w:lang w:eastAsia="es-MX"/>
        </w:rPr>
        <w:t>;</w:t>
      </w:r>
    </w:p>
    <w:p w14:paraId="3046C9BA" w14:textId="4C6265E3"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Validar la celebración de acuerdos de cooperación del sector público con los sectores social y privado que actúen en el ámbito estatal, para coadyuvar en el combate </w:t>
      </w:r>
      <w:r w:rsidR="004C3B1B" w:rsidRPr="00222519">
        <w:rPr>
          <w:rFonts w:ascii="Arial" w:eastAsia="Times New Roman" w:hAnsi="Arial" w:cs="Arial"/>
          <w:color w:val="000000"/>
          <w:sz w:val="24"/>
          <w:szCs w:val="24"/>
          <w:lang w:eastAsia="es-MX"/>
        </w:rPr>
        <w:t>a la</w:t>
      </w:r>
      <w:r w:rsidRPr="00222519">
        <w:rPr>
          <w:rFonts w:ascii="Arial" w:eastAsia="Times New Roman" w:hAnsi="Arial" w:cs="Arial"/>
          <w:color w:val="000000"/>
          <w:sz w:val="24"/>
          <w:szCs w:val="24"/>
          <w:lang w:eastAsia="es-MX"/>
        </w:rPr>
        <w:t xml:space="preserve"> pobreza, la marginación y la exclusión social</w:t>
      </w:r>
      <w:r w:rsidR="002D7E94">
        <w:rPr>
          <w:rFonts w:ascii="Arial" w:eastAsia="Times New Roman" w:hAnsi="Arial" w:cs="Arial"/>
          <w:color w:val="000000"/>
          <w:sz w:val="24"/>
          <w:szCs w:val="24"/>
          <w:lang w:eastAsia="es-MX"/>
        </w:rPr>
        <w:t>;</w:t>
      </w:r>
    </w:p>
    <w:p w14:paraId="26B5A396" w14:textId="6ADF5E3F"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las gestiones interinstitucionales en los 3 órdenes de gobierno, sectores públicos y privados, para potencializar los recursos de programas sociales en los cuales participe el Gobierno del Estado</w:t>
      </w:r>
      <w:r w:rsidR="002D7E94">
        <w:rPr>
          <w:rFonts w:ascii="Arial" w:eastAsia="Times New Roman" w:hAnsi="Arial" w:cs="Arial"/>
          <w:color w:val="000000"/>
          <w:sz w:val="24"/>
          <w:szCs w:val="24"/>
          <w:lang w:eastAsia="es-MX"/>
        </w:rPr>
        <w:t>;</w:t>
      </w:r>
    </w:p>
    <w:p w14:paraId="2151821E" w14:textId="18BB9D50"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Crear iniciativas de participación con actores sociales e institucionales a través de opiniones, asesorías, intercambio de experiencias para llevar a cabo obras y acciones de infraestructura social;</w:t>
      </w:r>
    </w:p>
    <w:p w14:paraId="4EF97D75" w14:textId="3582DBA1"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las obras y acciones de programas de mejora de infraestructura social, que la secretaria realice para la atención de grupos marginados y en situación de pobreza en el Estado</w:t>
      </w:r>
      <w:r w:rsidR="002D7E94">
        <w:rPr>
          <w:rFonts w:ascii="Arial" w:eastAsia="Times New Roman" w:hAnsi="Arial" w:cs="Arial"/>
          <w:color w:val="000000"/>
          <w:sz w:val="24"/>
          <w:szCs w:val="24"/>
          <w:lang w:eastAsia="es-MX"/>
        </w:rPr>
        <w:t>;</w:t>
      </w:r>
    </w:p>
    <w:p w14:paraId="544ED30F" w14:textId="75DDF20B"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 integración del expediente técnico de las obras y acciones para la gestión de recursos e iniciar su ejecución</w:t>
      </w:r>
      <w:r w:rsidR="002D7E94">
        <w:rPr>
          <w:rFonts w:ascii="Arial" w:eastAsia="Times New Roman" w:hAnsi="Arial" w:cs="Arial"/>
          <w:color w:val="000000"/>
          <w:sz w:val="24"/>
          <w:szCs w:val="24"/>
          <w:lang w:eastAsia="es-MX"/>
        </w:rPr>
        <w:t>;</w:t>
      </w:r>
    </w:p>
    <w:p w14:paraId="6F03D351" w14:textId="0EB32067"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Validar la integración del padrón de beneficiarios de los programas sociales ejecutados por la dirección, para transparentar el cumplimiento de </w:t>
      </w:r>
      <w:r w:rsidR="004C3B1B" w:rsidRPr="00222519">
        <w:rPr>
          <w:rFonts w:ascii="Arial" w:eastAsia="Times New Roman" w:hAnsi="Arial" w:cs="Arial"/>
          <w:color w:val="000000"/>
          <w:sz w:val="24"/>
          <w:szCs w:val="24"/>
          <w:lang w:eastAsia="es-MX"/>
        </w:rPr>
        <w:t>los fondos</w:t>
      </w:r>
      <w:r w:rsidRPr="00222519">
        <w:rPr>
          <w:rFonts w:ascii="Arial" w:eastAsia="Times New Roman" w:hAnsi="Arial" w:cs="Arial"/>
          <w:color w:val="000000"/>
          <w:sz w:val="24"/>
          <w:szCs w:val="24"/>
          <w:lang w:eastAsia="es-MX"/>
        </w:rPr>
        <w:t xml:space="preserve"> </w:t>
      </w:r>
      <w:r w:rsidR="004C3B1B" w:rsidRPr="00222519">
        <w:rPr>
          <w:rFonts w:ascii="Arial" w:eastAsia="Times New Roman" w:hAnsi="Arial" w:cs="Arial"/>
          <w:color w:val="000000"/>
          <w:sz w:val="24"/>
          <w:szCs w:val="24"/>
          <w:lang w:eastAsia="es-MX"/>
        </w:rPr>
        <w:t>y programas</w:t>
      </w:r>
      <w:r w:rsidR="002D7E94">
        <w:rPr>
          <w:rFonts w:ascii="Arial" w:eastAsia="Times New Roman" w:hAnsi="Arial" w:cs="Arial"/>
          <w:color w:val="000000"/>
          <w:sz w:val="24"/>
          <w:szCs w:val="24"/>
          <w:lang w:eastAsia="es-MX"/>
        </w:rPr>
        <w:t>;</w:t>
      </w:r>
    </w:p>
    <w:p w14:paraId="00CEC7B6" w14:textId="49F70587"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los comités de contraloría social para vigilar el cumplimiento de los lineamientos de los fondos y programas</w:t>
      </w:r>
      <w:r w:rsidR="002D7E94">
        <w:rPr>
          <w:rFonts w:ascii="Arial" w:eastAsia="Times New Roman" w:hAnsi="Arial" w:cs="Arial"/>
          <w:color w:val="000000"/>
          <w:sz w:val="24"/>
          <w:szCs w:val="24"/>
          <w:lang w:eastAsia="es-MX"/>
        </w:rPr>
        <w:t>;</w:t>
      </w:r>
    </w:p>
    <w:p w14:paraId="17D03935" w14:textId="249BED01"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captación de necesidades básicas de los habitantes y </w:t>
      </w:r>
      <w:r w:rsidR="004C3B1B" w:rsidRPr="00222519">
        <w:rPr>
          <w:rFonts w:ascii="Arial" w:eastAsia="Times New Roman" w:hAnsi="Arial" w:cs="Arial"/>
          <w:color w:val="000000"/>
          <w:sz w:val="24"/>
          <w:szCs w:val="24"/>
          <w:lang w:eastAsia="es-MX"/>
        </w:rPr>
        <w:t>de grupos</w:t>
      </w:r>
      <w:r w:rsidRPr="00222519">
        <w:rPr>
          <w:rFonts w:ascii="Arial" w:eastAsia="Times New Roman" w:hAnsi="Arial" w:cs="Arial"/>
          <w:color w:val="000000"/>
          <w:sz w:val="24"/>
          <w:szCs w:val="24"/>
          <w:lang w:eastAsia="es-MX"/>
        </w:rPr>
        <w:t xml:space="preserve"> sociales y comunitarios para la integración de propuestas de proyectos inclusivos</w:t>
      </w:r>
      <w:r w:rsidR="002D7E94">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2A2F608D" w14:textId="06B330F0"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Crear esquemas de participación de las comunidades beneficiadas </w:t>
      </w:r>
      <w:r w:rsidR="004C3B1B" w:rsidRPr="00222519">
        <w:rPr>
          <w:rFonts w:ascii="Arial" w:eastAsia="Times New Roman" w:hAnsi="Arial" w:cs="Arial"/>
          <w:color w:val="000000"/>
          <w:sz w:val="24"/>
          <w:szCs w:val="24"/>
          <w:lang w:eastAsia="es-MX"/>
        </w:rPr>
        <w:t>para fortalecer</w:t>
      </w:r>
      <w:r w:rsidRPr="00222519">
        <w:rPr>
          <w:rFonts w:ascii="Arial" w:eastAsia="Times New Roman" w:hAnsi="Arial" w:cs="Arial"/>
          <w:color w:val="000000"/>
          <w:sz w:val="24"/>
          <w:szCs w:val="24"/>
          <w:lang w:eastAsia="es-MX"/>
        </w:rPr>
        <w:t xml:space="preserve"> la transparencia y rendición de cuentas y en cumplimiento con la normatividad aplicable</w:t>
      </w:r>
      <w:r w:rsidR="002D7E94">
        <w:rPr>
          <w:rFonts w:ascii="Arial" w:eastAsia="Times New Roman" w:hAnsi="Arial" w:cs="Arial"/>
          <w:color w:val="000000"/>
          <w:sz w:val="24"/>
          <w:szCs w:val="24"/>
          <w:lang w:eastAsia="es-MX"/>
        </w:rPr>
        <w:t>;</w:t>
      </w:r>
    </w:p>
    <w:p w14:paraId="7697CC56" w14:textId="1008D643"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seguimiento de los trámites ante las instancias correspondientes para la autorización de los recursos correspondientes a los programas en materia de infraestructura social que ejecute esta dirección</w:t>
      </w:r>
      <w:r w:rsidR="002D7E94">
        <w:rPr>
          <w:rFonts w:ascii="Arial" w:eastAsia="Times New Roman" w:hAnsi="Arial" w:cs="Arial"/>
          <w:color w:val="000000"/>
          <w:sz w:val="24"/>
          <w:szCs w:val="24"/>
          <w:lang w:eastAsia="es-MX"/>
        </w:rPr>
        <w:t>;</w:t>
      </w:r>
    </w:p>
    <w:p w14:paraId="3886EFE6" w14:textId="1CF169FE"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Validar las estimaciones de acuerdo a los avances físicos de las obras contratadas para el trámite de pago de los trabajos ejecutados y en cumplimiento con la normatividad aplicable</w:t>
      </w:r>
      <w:r w:rsidR="002D7E94">
        <w:rPr>
          <w:rFonts w:ascii="Arial" w:eastAsia="Times New Roman" w:hAnsi="Arial" w:cs="Arial"/>
          <w:color w:val="000000"/>
          <w:sz w:val="24"/>
          <w:szCs w:val="24"/>
          <w:lang w:eastAsia="es-MX"/>
        </w:rPr>
        <w:t>;</w:t>
      </w:r>
    </w:p>
    <w:p w14:paraId="2BAE14F6" w14:textId="52184E5A"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Validar la información de acuerdo a la verificación de necesidades hechas en campo para la correcta aplicación de recursos de los fondos propuestos</w:t>
      </w:r>
      <w:r w:rsidR="002D7E94">
        <w:rPr>
          <w:rFonts w:ascii="Arial" w:eastAsia="Times New Roman" w:hAnsi="Arial" w:cs="Arial"/>
          <w:color w:val="000000"/>
          <w:sz w:val="24"/>
          <w:szCs w:val="24"/>
          <w:lang w:eastAsia="es-MX"/>
        </w:rPr>
        <w:t>;</w:t>
      </w:r>
    </w:p>
    <w:p w14:paraId="5066E301" w14:textId="740DE1DB"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la ejecución de los trabajos contratados para procurar el cumplimiento de los periodos de ejecución contratados</w:t>
      </w:r>
      <w:r w:rsidR="002D7E94">
        <w:rPr>
          <w:rFonts w:ascii="Arial" w:eastAsia="Times New Roman" w:hAnsi="Arial" w:cs="Arial"/>
          <w:color w:val="000000"/>
          <w:sz w:val="24"/>
          <w:szCs w:val="24"/>
          <w:lang w:eastAsia="es-MX"/>
        </w:rPr>
        <w:t>;</w:t>
      </w:r>
    </w:p>
    <w:p w14:paraId="161F7BB3" w14:textId="539E73F0"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Aprobar los alcances de los trabajos ejecutados de acuerdo a lo establecido en planos y sus especificaciones técnicas para el </w:t>
      </w:r>
      <w:r w:rsidR="004C3B1B" w:rsidRPr="00222519">
        <w:rPr>
          <w:rFonts w:ascii="Arial" w:eastAsia="Times New Roman" w:hAnsi="Arial" w:cs="Arial"/>
          <w:color w:val="000000"/>
          <w:sz w:val="24"/>
          <w:szCs w:val="24"/>
          <w:lang w:eastAsia="es-MX"/>
        </w:rPr>
        <w:t>trámite</w:t>
      </w:r>
      <w:r w:rsidRPr="00222519">
        <w:rPr>
          <w:rFonts w:ascii="Arial" w:eastAsia="Times New Roman" w:hAnsi="Arial" w:cs="Arial"/>
          <w:color w:val="000000"/>
          <w:sz w:val="24"/>
          <w:szCs w:val="24"/>
          <w:lang w:eastAsia="es-MX"/>
        </w:rPr>
        <w:t xml:space="preserve"> de los pagos correspondientes</w:t>
      </w:r>
      <w:r w:rsidR="002D7E94">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50D94FCD" w14:textId="28C065FF"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el seguimiento a los trabajos relativos a las obras y acciones de los programas de infraestructura social, para que sean realizadas de acuerdo a lo establecido en planos y sus especificaciones técnicas, para contribuir a que se cumplan las metas de la subsecretaría</w:t>
      </w:r>
      <w:r w:rsidR="002D7E94">
        <w:rPr>
          <w:rFonts w:ascii="Arial" w:eastAsia="Times New Roman" w:hAnsi="Arial" w:cs="Arial"/>
          <w:color w:val="000000"/>
          <w:sz w:val="24"/>
          <w:szCs w:val="24"/>
          <w:lang w:eastAsia="es-MX"/>
        </w:rPr>
        <w:t>;</w:t>
      </w:r>
    </w:p>
    <w:p w14:paraId="3BD75A24" w14:textId="70767E80"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trabajos de las obras y acciones de la Dirección con la finalidad de poder ejecutar de acuerdo a lo planeado y en seguimiento a la normatividad que le aplique</w:t>
      </w:r>
      <w:r w:rsidR="002D7E94">
        <w:rPr>
          <w:rFonts w:ascii="Arial" w:eastAsia="Times New Roman" w:hAnsi="Arial" w:cs="Arial"/>
          <w:color w:val="000000"/>
          <w:sz w:val="24"/>
          <w:szCs w:val="24"/>
          <w:lang w:eastAsia="es-MX"/>
        </w:rPr>
        <w:t>;</w:t>
      </w:r>
    </w:p>
    <w:p w14:paraId="4FA9FBC8" w14:textId="0237E321"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Licitar las obras de los programas o acciones de desarrollo social autorizados, para garantizar las mejores condiciones disponibles en cuanto a precio, calidad, financiamiento, oportunidad y demás circunstancias pertinentes la secretaría</w:t>
      </w:r>
      <w:r w:rsidR="002D7E94">
        <w:rPr>
          <w:rFonts w:ascii="Arial" w:eastAsia="Times New Roman" w:hAnsi="Arial" w:cs="Arial"/>
          <w:color w:val="000000"/>
          <w:sz w:val="24"/>
          <w:szCs w:val="24"/>
          <w:lang w:eastAsia="es-MX"/>
        </w:rPr>
        <w:t>;</w:t>
      </w:r>
    </w:p>
    <w:p w14:paraId="472D064A" w14:textId="6E861B7F" w:rsidR="00496A33" w:rsidRPr="00222519" w:rsidRDefault="00496A33" w:rsidP="0021538C">
      <w:pPr>
        <w:pStyle w:val="Prrafodelista"/>
        <w:numPr>
          <w:ilvl w:val="0"/>
          <w:numId w:val="53"/>
        </w:numPr>
        <w:spacing w:after="0" w:line="276" w:lineRule="auto"/>
        <w:ind w:left="1276" w:hanging="85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Asesorar a las unidades administrativas que así lo requieran en materia de infraestructura social, para la correcta aplicación de los lineamientos de los programas o fondos</w:t>
      </w:r>
      <w:r w:rsidR="002D7E94">
        <w:rPr>
          <w:rFonts w:ascii="Arial" w:eastAsia="Times New Roman" w:hAnsi="Arial" w:cs="Arial"/>
          <w:color w:val="000000"/>
          <w:sz w:val="24"/>
          <w:szCs w:val="24"/>
          <w:lang w:eastAsia="es-MX"/>
        </w:rPr>
        <w:t>;</w:t>
      </w:r>
    </w:p>
    <w:p w14:paraId="7D575C23" w14:textId="03FC8451" w:rsidR="00B674DE" w:rsidRPr="00222519" w:rsidRDefault="00653DD7" w:rsidP="002D7E94">
      <w:pPr>
        <w:ind w:left="1276" w:hanging="856"/>
        <w:jc w:val="both"/>
        <w:rPr>
          <w:rFonts w:ascii="Arial" w:hAnsi="Arial" w:cs="Arial"/>
          <w:b/>
          <w:bCs/>
          <w:sz w:val="24"/>
          <w:szCs w:val="24"/>
        </w:rPr>
      </w:pPr>
      <w:r w:rsidRPr="00222519">
        <w:rPr>
          <w:rFonts w:ascii="Arial" w:hAnsi="Arial" w:cs="Arial"/>
          <w:b/>
          <w:bCs/>
          <w:sz w:val="24"/>
          <w:szCs w:val="24"/>
        </w:rPr>
        <w:lastRenderedPageBreak/>
        <w:t>Genéricas:</w:t>
      </w:r>
    </w:p>
    <w:p w14:paraId="25FDE89D" w14:textId="77777777" w:rsidR="00B674DE" w:rsidRPr="00222519" w:rsidRDefault="00B674DE" w:rsidP="002D7E94">
      <w:pPr>
        <w:spacing w:after="0" w:line="276" w:lineRule="auto"/>
        <w:ind w:left="1276" w:hanging="856"/>
        <w:jc w:val="both"/>
        <w:rPr>
          <w:rFonts w:ascii="Arial" w:eastAsia="Times New Roman" w:hAnsi="Arial" w:cs="Arial"/>
          <w:color w:val="000000"/>
          <w:sz w:val="24"/>
          <w:szCs w:val="24"/>
          <w:lang w:eastAsia="es-MX"/>
        </w:rPr>
      </w:pPr>
    </w:p>
    <w:p w14:paraId="0236C38C" w14:textId="3095AD84"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Controlar y evaluar el desarrollo de los programas y el desempeño de las funciones encomendadas a las Unidades Administrativas de la Dirección.</w:t>
      </w:r>
    </w:p>
    <w:p w14:paraId="09F873BB" w14:textId="0E0B1070"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Elaborar el plan anual de trabajo de sus actividades y proyectos de la Dirección a su cargo;</w:t>
      </w:r>
    </w:p>
    <w:p w14:paraId="1B7C844F" w14:textId="29D9B686"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Coordinar la integración del Padrón de Beneficiarios con las áreas correspondientes en cumplimiento con la normatividad que le aplique</w:t>
      </w:r>
      <w:r>
        <w:rPr>
          <w:rFonts w:ascii="Arial" w:eastAsia="Times New Roman" w:hAnsi="Arial" w:cs="Arial"/>
          <w:color w:val="000000"/>
          <w:sz w:val="24"/>
          <w:lang w:eastAsia="es-MX"/>
        </w:rPr>
        <w:t>;</w:t>
      </w:r>
    </w:p>
    <w:p w14:paraId="12EC9E17" w14:textId="364C8EF2"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Vigilar que se lleve a cabo la integración de los Comités de Contraloría Social a través del departamento de obras y acciones en cumplimiento de la normatividad que le aplique</w:t>
      </w:r>
      <w:r>
        <w:rPr>
          <w:rFonts w:ascii="Arial" w:eastAsia="Times New Roman" w:hAnsi="Arial" w:cs="Arial"/>
          <w:color w:val="000000"/>
          <w:sz w:val="24"/>
          <w:lang w:eastAsia="es-MX"/>
        </w:rPr>
        <w:t>;</w:t>
      </w:r>
    </w:p>
    <w:p w14:paraId="1A7982F4" w14:textId="7327D7D0"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Programar las actividades de la Dirección, con base en las políticas, prioridades y restricciones que establezca la Secretaría para el logro de sus objetivos y metas;</w:t>
      </w:r>
    </w:p>
    <w:p w14:paraId="42A19B60" w14:textId="09DD21E5"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Participar la integración programática y presupuestal de los Programas Presupuestarios de la Dirección, con base a los levantamientos de las necesidades básicas de las comunidades programadas por la Secretaría de Políticas Públicas</w:t>
      </w:r>
      <w:r w:rsidR="00FB57B9">
        <w:rPr>
          <w:rFonts w:ascii="Arial" w:eastAsia="Times New Roman" w:hAnsi="Arial" w:cs="Arial"/>
          <w:color w:val="000000"/>
          <w:sz w:val="24"/>
          <w:lang w:eastAsia="es-MX"/>
        </w:rPr>
        <w:t>;</w:t>
      </w:r>
    </w:p>
    <w:p w14:paraId="4CD29411" w14:textId="46D0086C"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Validar el Anteproyecto de Presupuesto Anual que le corresponda, conforme a las disposiciones establecidas por la normativa correspondiente;</w:t>
      </w:r>
    </w:p>
    <w:p w14:paraId="45873EC5" w14:textId="0369F169"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Integrar los reportes trimestrales de las acciones programadas a ejecutar en la Dirección</w:t>
      </w:r>
      <w:r w:rsidR="00FB57B9">
        <w:rPr>
          <w:rFonts w:ascii="Arial" w:eastAsia="Times New Roman" w:hAnsi="Arial" w:cs="Arial"/>
          <w:color w:val="000000"/>
          <w:sz w:val="24"/>
          <w:lang w:eastAsia="es-MX"/>
        </w:rPr>
        <w:t>;</w:t>
      </w:r>
    </w:p>
    <w:p w14:paraId="707FE94D" w14:textId="0841ED86"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Colaborar en los dictámenes, opiniones técnicas, estudios e informes que le sean solicitados por su superior(a) jerárquico(a);</w:t>
      </w:r>
    </w:p>
    <w:p w14:paraId="762611BA" w14:textId="390B32CC"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Validar la información necesaria para la elaboración del informe de actividades del Gobernador(a) del Estado;</w:t>
      </w:r>
    </w:p>
    <w:p w14:paraId="2D82F5FF" w14:textId="633058DC"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Colaborar, en   la   formulación   de   los   proyectos   de   los   Manuales    de Organización, de Procedimientos y de Procedimientos de Trámites y Servicios de la Dirección para que se mantengan actualizados y dar cumplimiento a la normatividad</w:t>
      </w:r>
      <w:r w:rsidR="00FB57B9">
        <w:rPr>
          <w:rFonts w:ascii="Arial" w:eastAsia="Times New Roman" w:hAnsi="Arial" w:cs="Arial"/>
          <w:color w:val="000000"/>
          <w:sz w:val="24"/>
          <w:lang w:eastAsia="es-MX"/>
        </w:rPr>
        <w:t>;</w:t>
      </w:r>
    </w:p>
    <w:p w14:paraId="142400FF" w14:textId="461D6D81"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Dar seguimiento con la Unidad de Transparencia, a las solicitudes de acceso a la información y en la actualización de la información pública obligatoria prevista en la Ley de Transparencia y Acceso a la Información Pública para el Estado de Quintana Roo, así como el cumplimiento de las obligaciones que de ella y demás normativa aplicable se deriven;</w:t>
      </w:r>
    </w:p>
    <w:p w14:paraId="4446E372" w14:textId="5C80B0E1"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Validar la información que le sea requerida con motivo de las auditorías y revisiones practicadas por las instancias de control y evaluación gubernamental;</w:t>
      </w:r>
    </w:p>
    <w:p w14:paraId="6E9057B7" w14:textId="0514E93C"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lastRenderedPageBreak/>
        <w:t>Documentar y desahogar las observaciones derivadas   de   las   auditorías   y   revisiones practicadas por las instancias de control y evaluación gubernamental en el ámbito de su competencia para contribuir a la rendición de cuentas y evaluación de los resultados de la Secretaría</w:t>
      </w:r>
      <w:r w:rsidR="00FB57B9">
        <w:rPr>
          <w:rFonts w:ascii="Arial" w:eastAsia="Times New Roman" w:hAnsi="Arial" w:cs="Arial"/>
          <w:color w:val="000000"/>
          <w:sz w:val="24"/>
          <w:lang w:eastAsia="es-MX"/>
        </w:rPr>
        <w:t>;</w:t>
      </w:r>
      <w:r w:rsidRPr="002D7E94">
        <w:rPr>
          <w:rFonts w:ascii="Arial" w:eastAsia="Times New Roman" w:hAnsi="Arial" w:cs="Arial"/>
          <w:color w:val="000000"/>
          <w:sz w:val="24"/>
          <w:lang w:eastAsia="es-MX"/>
        </w:rPr>
        <w:t xml:space="preserve"> </w:t>
      </w:r>
    </w:p>
    <w:p w14:paraId="3281F660" w14:textId="6FC8406D"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Verificar el inventario de bienes muebles de la Dirección con la finalidad que este actualizado</w:t>
      </w:r>
      <w:r w:rsidR="00FB57B9">
        <w:rPr>
          <w:rFonts w:ascii="Arial" w:eastAsia="Times New Roman" w:hAnsi="Arial" w:cs="Arial"/>
          <w:color w:val="000000"/>
          <w:sz w:val="24"/>
          <w:lang w:eastAsia="es-MX"/>
        </w:rPr>
        <w:t>;</w:t>
      </w:r>
    </w:p>
    <w:p w14:paraId="3ED5941F" w14:textId="50FE2267"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Coordinar y actualizar la información generada en los Sistemas de Entrega y Recepción aplicables a su Dirección para mantener el control permanente del estado que guardan los asuntos en su atención y seguimiento</w:t>
      </w:r>
      <w:r w:rsidR="00FB57B9">
        <w:rPr>
          <w:rFonts w:ascii="Arial" w:eastAsia="Times New Roman" w:hAnsi="Arial" w:cs="Arial"/>
          <w:color w:val="000000"/>
          <w:sz w:val="24"/>
          <w:lang w:eastAsia="es-MX"/>
        </w:rPr>
        <w:t>; y</w:t>
      </w:r>
    </w:p>
    <w:p w14:paraId="22A03B89" w14:textId="02D30986" w:rsidR="002D7E94" w:rsidRPr="002D7E94" w:rsidRDefault="002D7E94" w:rsidP="0021538C">
      <w:pPr>
        <w:pStyle w:val="Prrafodelista"/>
        <w:numPr>
          <w:ilvl w:val="0"/>
          <w:numId w:val="53"/>
        </w:numPr>
        <w:spacing w:after="0" w:line="276" w:lineRule="auto"/>
        <w:ind w:left="1276" w:hanging="856"/>
        <w:jc w:val="both"/>
        <w:rPr>
          <w:rFonts w:ascii="Arial" w:eastAsia="Times New Roman" w:hAnsi="Arial" w:cs="Arial"/>
          <w:color w:val="000000"/>
          <w:sz w:val="24"/>
          <w:lang w:eastAsia="es-MX"/>
        </w:rPr>
      </w:pPr>
      <w:r w:rsidRPr="002D7E94">
        <w:rPr>
          <w:rFonts w:ascii="Arial" w:eastAsia="Times New Roman" w:hAnsi="Arial" w:cs="Arial"/>
          <w:color w:val="000000"/>
          <w:sz w:val="24"/>
          <w:lang w:eastAsia="es-MX"/>
        </w:rPr>
        <w:t>Las demás que le encomiende expresamente el (la) Subsecretario (a) de Infraestructura Social y otras disposiciones legales aplicables.</w:t>
      </w:r>
    </w:p>
    <w:p w14:paraId="0DE665B5" w14:textId="77777777" w:rsidR="00C12FCE" w:rsidRPr="00222519" w:rsidRDefault="00C12FCE">
      <w:pPr>
        <w:rPr>
          <w:rFonts w:ascii="Arial" w:hAnsi="Arial" w:cs="Arial"/>
          <w:b/>
          <w:sz w:val="24"/>
          <w:szCs w:val="24"/>
        </w:rPr>
        <w:sectPr w:rsidR="00C12FCE" w:rsidRPr="00222519" w:rsidSect="00246177">
          <w:pgSz w:w="12240" w:h="15840"/>
          <w:pgMar w:top="1560" w:right="1467" w:bottom="1417" w:left="1701" w:header="708" w:footer="708" w:gutter="0"/>
          <w:cols w:space="708"/>
          <w:titlePg/>
          <w:docGrid w:linePitch="360"/>
        </w:sectPr>
      </w:pPr>
    </w:p>
    <w:p w14:paraId="1DAD78C9" w14:textId="7BC19C4E" w:rsidR="00246177" w:rsidRPr="00735C05" w:rsidRDefault="00BD569D" w:rsidP="004E26CD">
      <w:pPr>
        <w:pStyle w:val="Ttulo1"/>
        <w:spacing w:before="0"/>
        <w:jc w:val="center"/>
        <w:rPr>
          <w:rFonts w:ascii="Arial" w:hAnsi="Arial" w:cs="Arial"/>
          <w:b/>
          <w:color w:val="FFFFFF" w:themeColor="background1"/>
          <w:sz w:val="24"/>
          <w:szCs w:val="24"/>
        </w:rPr>
      </w:pPr>
      <w:bookmarkStart w:id="110" w:name="_Toc76557241"/>
      <w:bookmarkStart w:id="111" w:name="_Toc82783368"/>
      <w:bookmarkStart w:id="112" w:name="_Toc101525550"/>
      <w:r w:rsidRPr="00735C05">
        <w:rPr>
          <w:rFonts w:ascii="Arial" w:hAnsi="Arial" w:cs="Arial"/>
          <w:b/>
          <w:color w:val="FFFFFF" w:themeColor="background1"/>
          <w:sz w:val="24"/>
          <w:szCs w:val="24"/>
        </w:rPr>
        <w:lastRenderedPageBreak/>
        <w:t>DEPARTAMENTO DE OBRAS Y ACCIONES</w:t>
      </w:r>
      <w:bookmarkEnd w:id="110"/>
      <w:bookmarkEnd w:id="111"/>
      <w:bookmarkEnd w:id="112"/>
    </w:p>
    <w:p w14:paraId="2EF6C0A1" w14:textId="53E941DB" w:rsidR="00B65BAD" w:rsidRPr="004E26CD" w:rsidRDefault="00735C05" w:rsidP="004E26CD">
      <w:pPr>
        <w:pStyle w:val="Ttulo1"/>
        <w:spacing w:before="0"/>
        <w:rPr>
          <w:rFonts w:ascii="Arial" w:hAnsi="Arial" w:cs="Arial"/>
          <w:b/>
          <w:color w:val="FFFFFF" w:themeColor="background1"/>
          <w:sz w:val="24"/>
          <w:szCs w:val="24"/>
        </w:rPr>
      </w:pPr>
      <w:bookmarkStart w:id="113" w:name="_Toc101525551"/>
      <w:bookmarkStart w:id="114" w:name="_Toc82783369"/>
      <w:r w:rsidRPr="00735C05">
        <w:rPr>
          <w:rFonts w:ascii="Arial" w:hAnsi="Arial" w:cs="Arial"/>
          <w:b/>
          <w:color w:val="FFFFFF" w:themeColor="background1"/>
          <w:sz w:val="24"/>
          <w:szCs w:val="24"/>
        </w:rPr>
        <w:t>XXX</w:t>
      </w:r>
      <w:r w:rsidR="003E27C8" w:rsidRPr="00735C05">
        <w:rPr>
          <w:rFonts w:ascii="Arial" w:hAnsi="Arial" w:cs="Arial"/>
          <w:b/>
          <w:color w:val="FFFFFF" w:themeColor="background1"/>
          <w:sz w:val="24"/>
          <w:szCs w:val="24"/>
        </w:rPr>
        <w:t xml:space="preserve"> </w:t>
      </w:r>
      <w:r w:rsidR="00246177" w:rsidRPr="00735C05">
        <w:rPr>
          <w:rFonts w:ascii="Arial" w:hAnsi="Arial" w:cs="Arial"/>
          <w:b/>
          <w:color w:val="FFFFFF" w:themeColor="background1"/>
          <w:sz w:val="24"/>
          <w:szCs w:val="24"/>
        </w:rPr>
        <w:t>CÉDULA DE ORGANIGRAMA</w:t>
      </w:r>
      <w:r w:rsidR="004E26CD" w:rsidRPr="00735C05">
        <w:rPr>
          <w:rFonts w:ascii="Arial" w:hAnsi="Arial" w:cs="Arial"/>
          <w:b/>
          <w:color w:val="FFFFFF" w:themeColor="background1"/>
          <w:sz w:val="24"/>
          <w:szCs w:val="24"/>
        </w:rPr>
        <w:t xml:space="preserve"> Y</w:t>
      </w:r>
      <w:r w:rsidR="00246177" w:rsidRPr="00735C05">
        <w:rPr>
          <w:rFonts w:ascii="Arial" w:hAnsi="Arial" w:cs="Arial"/>
          <w:b/>
          <w:color w:val="FFFFFF" w:themeColor="background1"/>
          <w:sz w:val="24"/>
          <w:szCs w:val="24"/>
        </w:rPr>
        <w:t xml:space="preserve"> </w:t>
      </w:r>
      <w:r w:rsidR="004E26CD" w:rsidRPr="00735C05">
        <w:rPr>
          <w:rFonts w:ascii="Arial" w:hAnsi="Arial" w:cs="Arial"/>
          <w:b/>
          <w:color w:val="FFFFFF" w:themeColor="background1"/>
          <w:sz w:val="24"/>
          <w:szCs w:val="24"/>
        </w:rPr>
        <w:t>FIRMAS</w:t>
      </w:r>
      <w:bookmarkEnd w:id="113"/>
      <w:r w:rsidR="004E26CD" w:rsidRPr="004E26CD">
        <w:rPr>
          <w:rFonts w:ascii="Arial" w:hAnsi="Arial" w:cs="Arial"/>
          <w:b/>
          <w:color w:val="FFFFFF" w:themeColor="background1"/>
          <w:sz w:val="24"/>
          <w:szCs w:val="24"/>
        </w:rPr>
        <w:t xml:space="preserve"> </w:t>
      </w:r>
      <w:r w:rsidR="00246177" w:rsidRPr="004E26CD">
        <w:rPr>
          <w:rFonts w:ascii="Arial" w:hAnsi="Arial" w:cs="Arial"/>
          <w:b/>
          <w:color w:val="FFFFFF" w:themeColor="background1"/>
          <w:sz w:val="24"/>
          <w:szCs w:val="24"/>
        </w:rPr>
        <w:t xml:space="preserve"> </w:t>
      </w:r>
      <w:bookmarkEnd w:id="114"/>
    </w:p>
    <w:p w14:paraId="447CE0EE" w14:textId="7E03FDD4" w:rsidR="004E26CD" w:rsidRPr="00222519" w:rsidRDefault="00BF23EE" w:rsidP="00BF23EE">
      <w:pPr>
        <w:rPr>
          <w:rFonts w:ascii="Arial" w:hAnsi="Arial" w:cs="Arial"/>
          <w:b/>
          <w:sz w:val="24"/>
          <w:szCs w:val="24"/>
        </w:rPr>
      </w:pPr>
      <w:bookmarkStart w:id="115" w:name="_Toc100323276"/>
      <w:r w:rsidRPr="00C864F1">
        <w:rPr>
          <w:noProof/>
          <w:color w:val="FFFFFF" w:themeColor="background1"/>
        </w:rPr>
        <mc:AlternateContent>
          <mc:Choice Requires="wps">
            <w:drawing>
              <wp:anchor distT="0" distB="0" distL="114300" distR="114300" simplePos="0" relativeHeight="251956224" behindDoc="0" locked="0" layoutInCell="1" allowOverlap="1" wp14:anchorId="65E7259C" wp14:editId="7A2D9D81">
                <wp:simplePos x="0" y="0"/>
                <wp:positionH relativeFrom="margin">
                  <wp:align>left</wp:align>
                </wp:positionH>
                <wp:positionV relativeFrom="paragraph">
                  <wp:posOffset>158750</wp:posOffset>
                </wp:positionV>
                <wp:extent cx="5600700" cy="457200"/>
                <wp:effectExtent l="0" t="0" r="19050" b="19050"/>
                <wp:wrapNone/>
                <wp:docPr id="40" name="Rectángulo 40"/>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CDEA99" w14:textId="77777777" w:rsidR="00272F16" w:rsidRDefault="00272F16" w:rsidP="004E26C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26A88A37" w14:textId="6D8CDEA3" w:rsidR="00272F16" w:rsidRDefault="00272F16" w:rsidP="004E26CD">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 </w:t>
                            </w:r>
                            <w:r w:rsidRPr="00222519">
                              <w:rPr>
                                <w:rFonts w:ascii="Arial" w:hAnsi="Arial" w:cs="Arial"/>
                                <w:b/>
                                <w:sz w:val="24"/>
                                <w:szCs w:val="24"/>
                              </w:rPr>
                              <w:t>DEPARTAMENTO DE OBRAS Y ACCIONES</w:t>
                            </w:r>
                            <w:r>
                              <w:rPr>
                                <w:rFonts w:ascii="Arial" w:hAnsi="Arial" w:cs="Arial"/>
                                <w:b/>
                                <w:sz w:val="24"/>
                                <w:szCs w:val="24"/>
                              </w:rPr>
                              <w:t xml:space="preserve"> </w:t>
                            </w:r>
                          </w:p>
                          <w:p w14:paraId="2ACB1F5F" w14:textId="77777777" w:rsidR="00272F16" w:rsidRDefault="00272F16" w:rsidP="004E26CD">
                            <w:pPr>
                              <w:spacing w:after="0" w:line="240" w:lineRule="atLeast"/>
                              <w:jc w:val="center"/>
                              <w:rPr>
                                <w:rFonts w:ascii="Arial" w:hAnsi="Arial" w:cs="Arial"/>
                                <w:b/>
                                <w:color w:val="FFFFFF" w:themeColor="background1"/>
                                <w:sz w:val="24"/>
                                <w:szCs w:val="24"/>
                              </w:rPr>
                            </w:pPr>
                          </w:p>
                          <w:p w14:paraId="4D7F4C9D" w14:textId="77777777" w:rsidR="00272F16" w:rsidRDefault="00272F16" w:rsidP="004E26CD">
                            <w:pPr>
                              <w:spacing w:after="0" w:line="240" w:lineRule="atLeast"/>
                              <w:jc w:val="center"/>
                              <w:rPr>
                                <w:rFonts w:ascii="Arial" w:hAnsi="Arial" w:cs="Arial"/>
                                <w:b/>
                                <w:color w:val="FFFFFF" w:themeColor="background1"/>
                                <w:sz w:val="24"/>
                                <w:szCs w:val="24"/>
                              </w:rPr>
                            </w:pPr>
                          </w:p>
                          <w:p w14:paraId="27AAF95B" w14:textId="77777777" w:rsidR="00272F16" w:rsidRDefault="00272F16" w:rsidP="004E26CD">
                            <w:pPr>
                              <w:spacing w:after="0" w:line="240" w:lineRule="atLeast"/>
                              <w:jc w:val="center"/>
                              <w:rPr>
                                <w:rFonts w:ascii="Arial" w:hAnsi="Arial" w:cs="Arial"/>
                                <w:b/>
                                <w:color w:val="FFFFFF" w:themeColor="background1"/>
                                <w:sz w:val="24"/>
                                <w:szCs w:val="24"/>
                              </w:rPr>
                            </w:pPr>
                          </w:p>
                          <w:p w14:paraId="652CD520" w14:textId="77777777" w:rsidR="00272F16" w:rsidRDefault="00272F16" w:rsidP="004E26CD">
                            <w:pPr>
                              <w:spacing w:after="0" w:line="240" w:lineRule="atLeast"/>
                              <w:jc w:val="center"/>
                              <w:rPr>
                                <w:rFonts w:ascii="Arial" w:hAnsi="Arial" w:cs="Arial"/>
                                <w:b/>
                                <w:color w:val="FFFFFF" w:themeColor="background1"/>
                                <w:sz w:val="24"/>
                                <w:szCs w:val="24"/>
                              </w:rPr>
                            </w:pPr>
                          </w:p>
                          <w:p w14:paraId="03F907E4" w14:textId="77777777" w:rsidR="00272F16" w:rsidRDefault="00272F16" w:rsidP="004E26CD">
                            <w:pPr>
                              <w:spacing w:after="0" w:line="240" w:lineRule="atLeast"/>
                              <w:jc w:val="center"/>
                              <w:rPr>
                                <w:rFonts w:ascii="Arial" w:hAnsi="Arial" w:cs="Arial"/>
                                <w:b/>
                                <w:color w:val="FFFFFF" w:themeColor="background1"/>
                                <w:sz w:val="24"/>
                                <w:szCs w:val="24"/>
                              </w:rPr>
                            </w:pPr>
                          </w:p>
                          <w:p w14:paraId="03B07273" w14:textId="77777777" w:rsidR="00272F16" w:rsidRDefault="00272F16" w:rsidP="004E26CD">
                            <w:pPr>
                              <w:spacing w:after="0" w:line="240" w:lineRule="atLeast"/>
                              <w:jc w:val="center"/>
                              <w:rPr>
                                <w:rFonts w:ascii="Arial" w:hAnsi="Arial" w:cs="Arial"/>
                                <w:b/>
                                <w:color w:val="FFFFFF" w:themeColor="background1"/>
                                <w:sz w:val="24"/>
                                <w:szCs w:val="24"/>
                              </w:rPr>
                            </w:pPr>
                          </w:p>
                          <w:p w14:paraId="2323573B" w14:textId="77777777" w:rsidR="00272F16" w:rsidRDefault="00272F16" w:rsidP="004E26CD">
                            <w:pPr>
                              <w:spacing w:after="0" w:line="240" w:lineRule="atLeast"/>
                              <w:jc w:val="center"/>
                              <w:rPr>
                                <w:rFonts w:ascii="Arial" w:hAnsi="Arial" w:cs="Arial"/>
                                <w:b/>
                                <w:color w:val="FFFFFF" w:themeColor="background1"/>
                                <w:sz w:val="24"/>
                                <w:szCs w:val="24"/>
                              </w:rPr>
                            </w:pPr>
                          </w:p>
                          <w:p w14:paraId="1DD647C8" w14:textId="77777777" w:rsidR="00272F16" w:rsidRDefault="00272F16" w:rsidP="004E26CD">
                            <w:pPr>
                              <w:spacing w:after="0" w:line="240" w:lineRule="atLeast"/>
                              <w:jc w:val="center"/>
                              <w:rPr>
                                <w:rFonts w:ascii="Arial" w:hAnsi="Arial" w:cs="Arial"/>
                                <w:b/>
                                <w:color w:val="FFFFFF" w:themeColor="background1"/>
                                <w:sz w:val="24"/>
                                <w:szCs w:val="24"/>
                              </w:rPr>
                            </w:pPr>
                          </w:p>
                          <w:p w14:paraId="408C72DD" w14:textId="77777777" w:rsidR="00272F16" w:rsidRDefault="00272F16" w:rsidP="004E26CD">
                            <w:pPr>
                              <w:spacing w:after="0" w:line="240" w:lineRule="atLeast"/>
                              <w:jc w:val="center"/>
                              <w:rPr>
                                <w:rFonts w:ascii="Arial" w:hAnsi="Arial" w:cs="Arial"/>
                                <w:b/>
                                <w:color w:val="FFFFFF" w:themeColor="background1"/>
                                <w:sz w:val="24"/>
                                <w:szCs w:val="24"/>
                              </w:rPr>
                            </w:pPr>
                          </w:p>
                          <w:p w14:paraId="671F4C65" w14:textId="77777777" w:rsidR="00272F16" w:rsidRDefault="00272F16" w:rsidP="004E26CD">
                            <w:pPr>
                              <w:spacing w:after="0" w:line="240" w:lineRule="atLeast"/>
                              <w:jc w:val="center"/>
                              <w:rPr>
                                <w:rFonts w:ascii="Arial" w:hAnsi="Arial" w:cs="Arial"/>
                                <w:b/>
                                <w:color w:val="FFFFFF" w:themeColor="background1"/>
                                <w:sz w:val="24"/>
                                <w:szCs w:val="24"/>
                              </w:rPr>
                            </w:pPr>
                          </w:p>
                          <w:p w14:paraId="36C29CCD" w14:textId="77777777" w:rsidR="00272F16" w:rsidRDefault="00272F16" w:rsidP="004E26CD">
                            <w:pPr>
                              <w:spacing w:after="0" w:line="240" w:lineRule="atLeast"/>
                              <w:jc w:val="center"/>
                              <w:rPr>
                                <w:rFonts w:ascii="Arial" w:hAnsi="Arial" w:cs="Arial"/>
                                <w:b/>
                                <w:color w:val="FFFFFF" w:themeColor="background1"/>
                                <w:sz w:val="24"/>
                                <w:szCs w:val="24"/>
                              </w:rPr>
                            </w:pPr>
                          </w:p>
                          <w:p w14:paraId="630643B4" w14:textId="77777777" w:rsidR="00272F16" w:rsidRDefault="00272F16" w:rsidP="004E26CD">
                            <w:pPr>
                              <w:spacing w:after="0" w:line="240" w:lineRule="atLeast"/>
                              <w:jc w:val="center"/>
                              <w:rPr>
                                <w:rFonts w:ascii="Arial" w:hAnsi="Arial" w:cs="Arial"/>
                                <w:b/>
                                <w:color w:val="FFFFFF" w:themeColor="background1"/>
                                <w:sz w:val="24"/>
                                <w:szCs w:val="24"/>
                              </w:rPr>
                            </w:pPr>
                          </w:p>
                          <w:p w14:paraId="02604B6D" w14:textId="77777777" w:rsidR="00272F16" w:rsidRDefault="00272F16" w:rsidP="004E26CD">
                            <w:pPr>
                              <w:spacing w:after="0" w:line="240" w:lineRule="atLeast"/>
                              <w:jc w:val="center"/>
                              <w:rPr>
                                <w:rFonts w:ascii="Arial" w:hAnsi="Arial" w:cs="Arial"/>
                                <w:b/>
                                <w:color w:val="FFFFFF" w:themeColor="background1"/>
                                <w:sz w:val="24"/>
                                <w:szCs w:val="24"/>
                              </w:rPr>
                            </w:pPr>
                          </w:p>
                          <w:p w14:paraId="433A51D0" w14:textId="77777777" w:rsidR="00272F16" w:rsidRDefault="00272F16" w:rsidP="004E26CD">
                            <w:pPr>
                              <w:spacing w:after="0" w:line="240" w:lineRule="atLeast"/>
                              <w:jc w:val="center"/>
                              <w:rPr>
                                <w:rFonts w:ascii="Arial" w:hAnsi="Arial" w:cs="Arial"/>
                                <w:b/>
                                <w:color w:val="FFFFFF" w:themeColor="background1"/>
                                <w:sz w:val="24"/>
                                <w:szCs w:val="24"/>
                              </w:rPr>
                            </w:pPr>
                          </w:p>
                          <w:p w14:paraId="2F6181C4" w14:textId="77777777" w:rsidR="00272F16" w:rsidRDefault="00272F16" w:rsidP="004E26C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E7259C" id="Rectángulo 40" o:spid="_x0000_s1038" style="position:absolute;margin-left:0;margin-top:12.5pt;width:441pt;height:36pt;z-index:251956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" fillcolor="#00b0f0" strokecolor="#00b0f0" strokeweight="2pt">
                <v:textbox>
                  <w:txbxContent>
                    <w:p w14:paraId="05CDEA99" w14:textId="77777777" w:rsidR="00272F16" w:rsidRDefault="00272F16" w:rsidP="004E26C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26A88A37" w14:textId="6D8CDEA3" w:rsidR="00272F16" w:rsidRDefault="00272F16" w:rsidP="004E26CD">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 </w:t>
                      </w:r>
                      <w:r w:rsidRPr="00222519">
                        <w:rPr>
                          <w:rFonts w:ascii="Arial" w:hAnsi="Arial" w:cs="Arial"/>
                          <w:b/>
                          <w:sz w:val="24"/>
                          <w:szCs w:val="24"/>
                        </w:rPr>
                        <w:t>DEPARTAMENTO DE OBRAS Y ACCIONES</w:t>
                      </w:r>
                      <w:r>
                        <w:rPr>
                          <w:rFonts w:ascii="Arial" w:hAnsi="Arial" w:cs="Arial"/>
                          <w:b/>
                          <w:sz w:val="24"/>
                          <w:szCs w:val="24"/>
                        </w:rPr>
                        <w:t xml:space="preserve"> </w:t>
                      </w:r>
                    </w:p>
                    <w:p w14:paraId="2ACB1F5F" w14:textId="77777777" w:rsidR="00272F16" w:rsidRDefault="00272F16" w:rsidP="004E26CD">
                      <w:pPr>
                        <w:spacing w:after="0" w:line="240" w:lineRule="atLeast"/>
                        <w:jc w:val="center"/>
                        <w:rPr>
                          <w:rFonts w:ascii="Arial" w:hAnsi="Arial" w:cs="Arial"/>
                          <w:b/>
                          <w:color w:val="FFFFFF" w:themeColor="background1"/>
                          <w:sz w:val="24"/>
                          <w:szCs w:val="24"/>
                        </w:rPr>
                      </w:pPr>
                    </w:p>
                    <w:p w14:paraId="4D7F4C9D" w14:textId="77777777" w:rsidR="00272F16" w:rsidRDefault="00272F16" w:rsidP="004E26CD">
                      <w:pPr>
                        <w:spacing w:after="0" w:line="240" w:lineRule="atLeast"/>
                        <w:jc w:val="center"/>
                        <w:rPr>
                          <w:rFonts w:ascii="Arial" w:hAnsi="Arial" w:cs="Arial"/>
                          <w:b/>
                          <w:color w:val="FFFFFF" w:themeColor="background1"/>
                          <w:sz w:val="24"/>
                          <w:szCs w:val="24"/>
                        </w:rPr>
                      </w:pPr>
                    </w:p>
                    <w:p w14:paraId="27AAF95B" w14:textId="77777777" w:rsidR="00272F16" w:rsidRDefault="00272F16" w:rsidP="004E26CD">
                      <w:pPr>
                        <w:spacing w:after="0" w:line="240" w:lineRule="atLeast"/>
                        <w:jc w:val="center"/>
                        <w:rPr>
                          <w:rFonts w:ascii="Arial" w:hAnsi="Arial" w:cs="Arial"/>
                          <w:b/>
                          <w:color w:val="FFFFFF" w:themeColor="background1"/>
                          <w:sz w:val="24"/>
                          <w:szCs w:val="24"/>
                        </w:rPr>
                      </w:pPr>
                    </w:p>
                    <w:p w14:paraId="652CD520" w14:textId="77777777" w:rsidR="00272F16" w:rsidRDefault="00272F16" w:rsidP="004E26CD">
                      <w:pPr>
                        <w:spacing w:after="0" w:line="240" w:lineRule="atLeast"/>
                        <w:jc w:val="center"/>
                        <w:rPr>
                          <w:rFonts w:ascii="Arial" w:hAnsi="Arial" w:cs="Arial"/>
                          <w:b/>
                          <w:color w:val="FFFFFF" w:themeColor="background1"/>
                          <w:sz w:val="24"/>
                          <w:szCs w:val="24"/>
                        </w:rPr>
                      </w:pPr>
                    </w:p>
                    <w:p w14:paraId="03F907E4" w14:textId="77777777" w:rsidR="00272F16" w:rsidRDefault="00272F16" w:rsidP="004E26CD">
                      <w:pPr>
                        <w:spacing w:after="0" w:line="240" w:lineRule="atLeast"/>
                        <w:jc w:val="center"/>
                        <w:rPr>
                          <w:rFonts w:ascii="Arial" w:hAnsi="Arial" w:cs="Arial"/>
                          <w:b/>
                          <w:color w:val="FFFFFF" w:themeColor="background1"/>
                          <w:sz w:val="24"/>
                          <w:szCs w:val="24"/>
                        </w:rPr>
                      </w:pPr>
                    </w:p>
                    <w:p w14:paraId="03B07273" w14:textId="77777777" w:rsidR="00272F16" w:rsidRDefault="00272F16" w:rsidP="004E26CD">
                      <w:pPr>
                        <w:spacing w:after="0" w:line="240" w:lineRule="atLeast"/>
                        <w:jc w:val="center"/>
                        <w:rPr>
                          <w:rFonts w:ascii="Arial" w:hAnsi="Arial" w:cs="Arial"/>
                          <w:b/>
                          <w:color w:val="FFFFFF" w:themeColor="background1"/>
                          <w:sz w:val="24"/>
                          <w:szCs w:val="24"/>
                        </w:rPr>
                      </w:pPr>
                    </w:p>
                    <w:p w14:paraId="2323573B" w14:textId="77777777" w:rsidR="00272F16" w:rsidRDefault="00272F16" w:rsidP="004E26CD">
                      <w:pPr>
                        <w:spacing w:after="0" w:line="240" w:lineRule="atLeast"/>
                        <w:jc w:val="center"/>
                        <w:rPr>
                          <w:rFonts w:ascii="Arial" w:hAnsi="Arial" w:cs="Arial"/>
                          <w:b/>
                          <w:color w:val="FFFFFF" w:themeColor="background1"/>
                          <w:sz w:val="24"/>
                          <w:szCs w:val="24"/>
                        </w:rPr>
                      </w:pPr>
                    </w:p>
                    <w:p w14:paraId="1DD647C8" w14:textId="77777777" w:rsidR="00272F16" w:rsidRDefault="00272F16" w:rsidP="004E26CD">
                      <w:pPr>
                        <w:spacing w:after="0" w:line="240" w:lineRule="atLeast"/>
                        <w:jc w:val="center"/>
                        <w:rPr>
                          <w:rFonts w:ascii="Arial" w:hAnsi="Arial" w:cs="Arial"/>
                          <w:b/>
                          <w:color w:val="FFFFFF" w:themeColor="background1"/>
                          <w:sz w:val="24"/>
                          <w:szCs w:val="24"/>
                        </w:rPr>
                      </w:pPr>
                    </w:p>
                    <w:p w14:paraId="408C72DD" w14:textId="77777777" w:rsidR="00272F16" w:rsidRDefault="00272F16" w:rsidP="004E26CD">
                      <w:pPr>
                        <w:spacing w:after="0" w:line="240" w:lineRule="atLeast"/>
                        <w:jc w:val="center"/>
                        <w:rPr>
                          <w:rFonts w:ascii="Arial" w:hAnsi="Arial" w:cs="Arial"/>
                          <w:b/>
                          <w:color w:val="FFFFFF" w:themeColor="background1"/>
                          <w:sz w:val="24"/>
                          <w:szCs w:val="24"/>
                        </w:rPr>
                      </w:pPr>
                    </w:p>
                    <w:p w14:paraId="671F4C65" w14:textId="77777777" w:rsidR="00272F16" w:rsidRDefault="00272F16" w:rsidP="004E26CD">
                      <w:pPr>
                        <w:spacing w:after="0" w:line="240" w:lineRule="atLeast"/>
                        <w:jc w:val="center"/>
                        <w:rPr>
                          <w:rFonts w:ascii="Arial" w:hAnsi="Arial" w:cs="Arial"/>
                          <w:b/>
                          <w:color w:val="FFFFFF" w:themeColor="background1"/>
                          <w:sz w:val="24"/>
                          <w:szCs w:val="24"/>
                        </w:rPr>
                      </w:pPr>
                    </w:p>
                    <w:p w14:paraId="36C29CCD" w14:textId="77777777" w:rsidR="00272F16" w:rsidRDefault="00272F16" w:rsidP="004E26CD">
                      <w:pPr>
                        <w:spacing w:after="0" w:line="240" w:lineRule="atLeast"/>
                        <w:jc w:val="center"/>
                        <w:rPr>
                          <w:rFonts w:ascii="Arial" w:hAnsi="Arial" w:cs="Arial"/>
                          <w:b/>
                          <w:color w:val="FFFFFF" w:themeColor="background1"/>
                          <w:sz w:val="24"/>
                          <w:szCs w:val="24"/>
                        </w:rPr>
                      </w:pPr>
                    </w:p>
                    <w:p w14:paraId="630643B4" w14:textId="77777777" w:rsidR="00272F16" w:rsidRDefault="00272F16" w:rsidP="004E26CD">
                      <w:pPr>
                        <w:spacing w:after="0" w:line="240" w:lineRule="atLeast"/>
                        <w:jc w:val="center"/>
                        <w:rPr>
                          <w:rFonts w:ascii="Arial" w:hAnsi="Arial" w:cs="Arial"/>
                          <w:b/>
                          <w:color w:val="FFFFFF" w:themeColor="background1"/>
                          <w:sz w:val="24"/>
                          <w:szCs w:val="24"/>
                        </w:rPr>
                      </w:pPr>
                    </w:p>
                    <w:p w14:paraId="02604B6D" w14:textId="77777777" w:rsidR="00272F16" w:rsidRDefault="00272F16" w:rsidP="004E26CD">
                      <w:pPr>
                        <w:spacing w:after="0" w:line="240" w:lineRule="atLeast"/>
                        <w:jc w:val="center"/>
                        <w:rPr>
                          <w:rFonts w:ascii="Arial" w:hAnsi="Arial" w:cs="Arial"/>
                          <w:b/>
                          <w:color w:val="FFFFFF" w:themeColor="background1"/>
                          <w:sz w:val="24"/>
                          <w:szCs w:val="24"/>
                        </w:rPr>
                      </w:pPr>
                    </w:p>
                    <w:p w14:paraId="433A51D0" w14:textId="77777777" w:rsidR="00272F16" w:rsidRDefault="00272F16" w:rsidP="004E26CD">
                      <w:pPr>
                        <w:spacing w:after="0" w:line="240" w:lineRule="atLeast"/>
                        <w:jc w:val="center"/>
                        <w:rPr>
                          <w:rFonts w:ascii="Arial" w:hAnsi="Arial" w:cs="Arial"/>
                          <w:b/>
                          <w:color w:val="FFFFFF" w:themeColor="background1"/>
                          <w:sz w:val="24"/>
                          <w:szCs w:val="24"/>
                        </w:rPr>
                      </w:pPr>
                    </w:p>
                    <w:p w14:paraId="2F6181C4" w14:textId="77777777" w:rsidR="00272F16" w:rsidRDefault="00272F16" w:rsidP="004E26C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bookmarkEnd w:id="115"/>
    </w:p>
    <w:p w14:paraId="4B48B981" w14:textId="64286DAA" w:rsidR="00B65BAD" w:rsidRPr="00222519" w:rsidRDefault="00B65BAD" w:rsidP="00B65BAD">
      <w:pPr>
        <w:jc w:val="center"/>
        <w:rPr>
          <w:rFonts w:ascii="Arial" w:hAnsi="Arial" w:cs="Arial"/>
          <w:b/>
          <w:sz w:val="24"/>
          <w:szCs w:val="24"/>
        </w:rPr>
      </w:pPr>
    </w:p>
    <w:p w14:paraId="40015B9C" w14:textId="317BB1E5" w:rsidR="00B65BAD" w:rsidRPr="00222519" w:rsidRDefault="00272F16" w:rsidP="00B65BAD">
      <w:pPr>
        <w:jc w:val="center"/>
        <w:rPr>
          <w:rFonts w:ascii="Arial" w:hAnsi="Arial" w:cs="Arial"/>
          <w:b/>
          <w:sz w:val="24"/>
          <w:szCs w:val="24"/>
        </w:rPr>
      </w:pPr>
      <w:r>
        <w:rPr>
          <w:noProof/>
        </w:rPr>
        <w:object w:dxaOrig="0" w:dyaOrig="0" w14:anchorId="010A6247">
          <v:shape id="_x0000_s1225" type="#_x0000_t75" style="position:absolute;left:0;text-align:left;margin-left:90.55pt;margin-top:14.6pt;width:312.75pt;height:239.25pt;z-index:251954176">
            <v:imagedata r:id="rId39" o:title=""/>
            <w10:wrap type="square"/>
          </v:shape>
          <o:OLEObject Type="Embed" ProgID="Visio.Drawing.15" ShapeID="_x0000_s1225" DrawAspect="Content" ObjectID="_1712476575" r:id="rId40"/>
        </w:object>
      </w:r>
    </w:p>
    <w:p w14:paraId="0F245008" w14:textId="77777777" w:rsidR="00B65BAD" w:rsidRPr="00222519" w:rsidRDefault="00B65BAD" w:rsidP="00B65BAD">
      <w:pPr>
        <w:jc w:val="center"/>
        <w:rPr>
          <w:rFonts w:ascii="Arial" w:hAnsi="Arial" w:cs="Arial"/>
          <w:b/>
          <w:sz w:val="24"/>
          <w:szCs w:val="24"/>
        </w:rPr>
      </w:pPr>
    </w:p>
    <w:p w14:paraId="7F1F0D02" w14:textId="77777777" w:rsidR="00B65BAD" w:rsidRPr="00222519" w:rsidRDefault="00B65BAD" w:rsidP="00B65BAD">
      <w:pPr>
        <w:jc w:val="center"/>
        <w:rPr>
          <w:rFonts w:ascii="Arial" w:hAnsi="Arial" w:cs="Arial"/>
          <w:b/>
          <w:sz w:val="24"/>
          <w:szCs w:val="24"/>
        </w:rPr>
      </w:pPr>
    </w:p>
    <w:p w14:paraId="6542F837" w14:textId="77777777" w:rsidR="00B65BAD" w:rsidRPr="00222519" w:rsidRDefault="00B65BAD" w:rsidP="00B65BAD">
      <w:pPr>
        <w:jc w:val="center"/>
        <w:rPr>
          <w:rFonts w:ascii="Arial" w:hAnsi="Arial" w:cs="Arial"/>
          <w:b/>
          <w:sz w:val="24"/>
          <w:szCs w:val="24"/>
        </w:rPr>
      </w:pPr>
    </w:p>
    <w:p w14:paraId="553944CC" w14:textId="77777777" w:rsidR="00B65BAD" w:rsidRPr="00222519" w:rsidRDefault="00B65BAD" w:rsidP="00B65BAD">
      <w:pPr>
        <w:jc w:val="center"/>
        <w:rPr>
          <w:rFonts w:ascii="Arial" w:hAnsi="Arial" w:cs="Arial"/>
          <w:b/>
          <w:sz w:val="24"/>
          <w:szCs w:val="24"/>
        </w:rPr>
      </w:pPr>
    </w:p>
    <w:p w14:paraId="111138C1" w14:textId="77777777" w:rsidR="00B65BAD" w:rsidRPr="00222519" w:rsidRDefault="00B65BAD" w:rsidP="00B65BAD">
      <w:pPr>
        <w:jc w:val="center"/>
        <w:rPr>
          <w:rFonts w:ascii="Arial" w:hAnsi="Arial" w:cs="Arial"/>
          <w:b/>
          <w:sz w:val="24"/>
          <w:szCs w:val="24"/>
        </w:rPr>
      </w:pPr>
    </w:p>
    <w:p w14:paraId="5CBAF424" w14:textId="77777777" w:rsidR="00B65BAD" w:rsidRPr="00222519" w:rsidRDefault="00B65BAD" w:rsidP="00B65BAD">
      <w:pPr>
        <w:jc w:val="center"/>
        <w:rPr>
          <w:rFonts w:ascii="Arial" w:hAnsi="Arial" w:cs="Arial"/>
          <w:b/>
          <w:sz w:val="24"/>
          <w:szCs w:val="24"/>
        </w:rPr>
      </w:pPr>
    </w:p>
    <w:p w14:paraId="0B34F37B" w14:textId="77777777" w:rsidR="00B65BAD" w:rsidRPr="00222519" w:rsidRDefault="00B65BAD" w:rsidP="00B65BAD">
      <w:pPr>
        <w:jc w:val="center"/>
        <w:rPr>
          <w:rFonts w:ascii="Arial" w:hAnsi="Arial" w:cs="Arial"/>
          <w:b/>
          <w:sz w:val="24"/>
          <w:szCs w:val="24"/>
        </w:rPr>
      </w:pPr>
    </w:p>
    <w:p w14:paraId="096D6677" w14:textId="77777777" w:rsidR="00B65BAD" w:rsidRPr="00222519" w:rsidRDefault="00B65BAD" w:rsidP="00B65BAD">
      <w:pPr>
        <w:jc w:val="center"/>
        <w:rPr>
          <w:rFonts w:ascii="Arial" w:hAnsi="Arial" w:cs="Arial"/>
          <w:b/>
          <w:sz w:val="24"/>
          <w:szCs w:val="24"/>
        </w:rPr>
      </w:pPr>
    </w:p>
    <w:p w14:paraId="4500A039" w14:textId="77777777" w:rsidR="00B65BAD" w:rsidRPr="00222519" w:rsidRDefault="00B65BAD" w:rsidP="00B65BAD">
      <w:pPr>
        <w:jc w:val="center"/>
        <w:rPr>
          <w:rFonts w:ascii="Arial" w:hAnsi="Arial" w:cs="Arial"/>
          <w:b/>
          <w:sz w:val="24"/>
          <w:szCs w:val="24"/>
        </w:rPr>
      </w:pPr>
    </w:p>
    <w:p w14:paraId="440F7F00" w14:textId="77777777" w:rsidR="00B65BAD" w:rsidRPr="00222519" w:rsidRDefault="00B65BAD" w:rsidP="00B65BAD">
      <w:pPr>
        <w:jc w:val="center"/>
        <w:rPr>
          <w:rFonts w:ascii="Arial" w:hAnsi="Arial" w:cs="Arial"/>
          <w:b/>
          <w:sz w:val="24"/>
          <w:szCs w:val="24"/>
        </w:rPr>
      </w:pPr>
    </w:p>
    <w:p w14:paraId="2E739E58" w14:textId="77777777" w:rsidR="004E26CD" w:rsidRDefault="004E26CD" w:rsidP="00B65BAD">
      <w:pPr>
        <w:jc w:val="center"/>
        <w:rPr>
          <w:rFonts w:ascii="Arial" w:hAnsi="Arial" w:cs="Arial"/>
          <w:b/>
          <w:sz w:val="24"/>
          <w:szCs w:val="24"/>
        </w:rPr>
      </w:pPr>
    </w:p>
    <w:p w14:paraId="21880A1A" w14:textId="4D361294" w:rsidR="00B65BAD" w:rsidRPr="00222519" w:rsidRDefault="00B65BAD" w:rsidP="00B65BAD">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126"/>
        <w:gridCol w:w="1408"/>
      </w:tblGrid>
      <w:tr w:rsidR="00B65BAD" w:rsidRPr="00222519" w14:paraId="7AAEE347"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7AF85EE2" w14:textId="77777777" w:rsidR="00B65BAD" w:rsidRPr="00222519" w:rsidRDefault="00B65BAD"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55D0355" w14:textId="77777777" w:rsidR="00B65BAD" w:rsidRPr="00222519" w:rsidRDefault="00B65BAD"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7C5597D6" w14:textId="6BABB236" w:rsidR="00B65BAD"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65BAD" w:rsidRPr="00222519" w14:paraId="097D254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4B1F5523" w14:textId="77777777" w:rsidR="00B65BAD" w:rsidRPr="00222519" w:rsidRDefault="00B65BAD"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Arq. María Elena Castillo Chuc</w:t>
            </w:r>
          </w:p>
          <w:p w14:paraId="0C11EB79" w14:textId="77777777" w:rsidR="00B65BAD" w:rsidRPr="00222519" w:rsidRDefault="00B65BAD"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Infraestructura Social</w:t>
            </w:r>
          </w:p>
        </w:tc>
        <w:tc>
          <w:tcPr>
            <w:tcW w:w="2126" w:type="dxa"/>
            <w:tcBorders>
              <w:left w:val="single" w:sz="4" w:space="0" w:color="auto"/>
              <w:right w:val="single" w:sz="4" w:space="0" w:color="auto"/>
            </w:tcBorders>
            <w:vAlign w:val="bottom"/>
          </w:tcPr>
          <w:p w14:paraId="26832693" w14:textId="77777777" w:rsidR="00B65BAD" w:rsidRPr="00222519" w:rsidRDefault="00B65BA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106B8FED" w14:textId="77777777" w:rsidR="00B65BAD" w:rsidRPr="00222519" w:rsidRDefault="00B65BA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65BAD" w:rsidRPr="00222519" w14:paraId="2D219092" w14:textId="77777777" w:rsidTr="00832D77">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400DC4BD" w14:textId="77777777" w:rsidR="00B65BAD" w:rsidRPr="00222519" w:rsidRDefault="00B65BAD" w:rsidP="00832D77">
            <w:pPr>
              <w:jc w:val="center"/>
              <w:rPr>
                <w:rFonts w:ascii="Arial" w:hAnsi="Arial" w:cs="Arial"/>
                <w:b w:val="0"/>
                <w:bCs w:val="0"/>
                <w:color w:val="000000"/>
                <w:sz w:val="24"/>
                <w:szCs w:val="24"/>
              </w:rPr>
            </w:pPr>
            <w:r w:rsidRPr="00222519">
              <w:rPr>
                <w:rFonts w:ascii="Arial" w:hAnsi="Arial" w:cs="Arial"/>
                <w:color w:val="000000"/>
                <w:sz w:val="24"/>
                <w:szCs w:val="24"/>
              </w:rPr>
              <w:t>Arq. Lilia Guadalupe García Medina</w:t>
            </w:r>
          </w:p>
          <w:p w14:paraId="6B4155A2" w14:textId="77777777" w:rsidR="00B65BAD" w:rsidRPr="00222519" w:rsidRDefault="00B65BAD"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de Departamento de Obras y Acciones</w:t>
            </w:r>
          </w:p>
        </w:tc>
        <w:tc>
          <w:tcPr>
            <w:tcW w:w="2126" w:type="dxa"/>
            <w:tcBorders>
              <w:left w:val="single" w:sz="4" w:space="0" w:color="auto"/>
              <w:right w:val="single" w:sz="4" w:space="0" w:color="auto"/>
            </w:tcBorders>
            <w:vAlign w:val="bottom"/>
          </w:tcPr>
          <w:p w14:paraId="447F12ED" w14:textId="77777777" w:rsidR="00B65BAD" w:rsidRPr="00222519" w:rsidRDefault="00B65BAD"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5A05D74D" w14:textId="77777777" w:rsidR="00B65BAD" w:rsidRPr="00222519" w:rsidRDefault="00B65BAD"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B65BAD" w:rsidRPr="00222519" w14:paraId="579FA8B4"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18FB5BC1" w14:textId="3DD46623" w:rsidR="005708DC" w:rsidRPr="00222519" w:rsidRDefault="005708DC" w:rsidP="00832D77">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7BB40495" w14:textId="06A23C99" w:rsidR="00B65BAD" w:rsidRPr="00222519" w:rsidRDefault="00B65BAD" w:rsidP="00832D77">
            <w:pPr>
              <w:jc w:val="center"/>
              <w:rPr>
                <w:rFonts w:ascii="Arial" w:hAnsi="Arial" w:cs="Arial"/>
                <w:b w:val="0"/>
                <w:bCs w:val="0"/>
                <w:color w:val="000000"/>
                <w:sz w:val="24"/>
                <w:szCs w:val="24"/>
              </w:rPr>
            </w:pPr>
            <w:r w:rsidRPr="00222519">
              <w:rPr>
                <w:rFonts w:ascii="Arial" w:hAnsi="Arial" w:cs="Arial"/>
                <w:color w:val="000000"/>
                <w:sz w:val="24"/>
                <w:szCs w:val="24"/>
              </w:rPr>
              <w:t>Jefe (a) de Oficina de Obras y Acciones</w:t>
            </w:r>
          </w:p>
        </w:tc>
        <w:tc>
          <w:tcPr>
            <w:tcW w:w="2126" w:type="dxa"/>
            <w:tcBorders>
              <w:left w:val="single" w:sz="4" w:space="0" w:color="auto"/>
              <w:right w:val="single" w:sz="4" w:space="0" w:color="auto"/>
            </w:tcBorders>
            <w:vAlign w:val="bottom"/>
          </w:tcPr>
          <w:p w14:paraId="4420B646" w14:textId="77777777" w:rsidR="00B65BAD" w:rsidRPr="00222519" w:rsidRDefault="00B65BA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35FD75DE" w14:textId="77777777" w:rsidR="00B65BAD" w:rsidRPr="00222519" w:rsidRDefault="00B65BA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3DB56118" w14:textId="06E2FAF5" w:rsidR="00B64DA7" w:rsidRPr="00222519" w:rsidRDefault="00B64DA7" w:rsidP="00B64DA7">
      <w:pPr>
        <w:jc w:val="center"/>
        <w:rPr>
          <w:rFonts w:ascii="Arial" w:hAnsi="Arial" w:cs="Arial"/>
          <w:b/>
          <w:sz w:val="24"/>
          <w:szCs w:val="24"/>
        </w:rPr>
      </w:pPr>
    </w:p>
    <w:p w14:paraId="1CC2EA7A" w14:textId="0DAB2116" w:rsidR="00B64DA7" w:rsidRPr="00222519" w:rsidRDefault="00B64DA7" w:rsidP="00B64DA7">
      <w:pPr>
        <w:jc w:val="center"/>
        <w:rPr>
          <w:rFonts w:ascii="Arial" w:hAnsi="Arial" w:cs="Arial"/>
          <w:b/>
          <w:sz w:val="24"/>
          <w:szCs w:val="24"/>
        </w:rPr>
      </w:pPr>
    </w:p>
    <w:p w14:paraId="21C1FE0A" w14:textId="77777777" w:rsidR="00B64DA7" w:rsidRPr="00222519" w:rsidRDefault="00B64DA7" w:rsidP="00B64DA7">
      <w:pPr>
        <w:jc w:val="center"/>
        <w:rPr>
          <w:rFonts w:ascii="Arial" w:hAnsi="Arial" w:cs="Arial"/>
          <w:b/>
          <w:sz w:val="24"/>
          <w:szCs w:val="24"/>
        </w:rPr>
      </w:pPr>
    </w:p>
    <w:p w14:paraId="4AE647B3" w14:textId="77777777" w:rsidR="00B64DA7" w:rsidRPr="00222519" w:rsidRDefault="00B64DA7" w:rsidP="00B64DA7">
      <w:pPr>
        <w:jc w:val="center"/>
        <w:rPr>
          <w:rFonts w:ascii="Arial" w:hAnsi="Arial" w:cs="Arial"/>
          <w:b/>
          <w:sz w:val="24"/>
          <w:szCs w:val="24"/>
        </w:rPr>
      </w:pPr>
    </w:p>
    <w:p w14:paraId="274F8633" w14:textId="77777777" w:rsidR="00B64DA7" w:rsidRPr="00222519" w:rsidRDefault="00B64DA7" w:rsidP="00B64DA7">
      <w:pPr>
        <w:jc w:val="center"/>
        <w:rPr>
          <w:rFonts w:ascii="Arial" w:hAnsi="Arial" w:cs="Arial"/>
          <w:b/>
          <w:sz w:val="24"/>
          <w:szCs w:val="24"/>
        </w:rPr>
      </w:pPr>
    </w:p>
    <w:p w14:paraId="082EF461" w14:textId="77777777" w:rsidR="00B64DA7" w:rsidRPr="00222519" w:rsidRDefault="00B64DA7" w:rsidP="00B64DA7">
      <w:pPr>
        <w:jc w:val="center"/>
        <w:rPr>
          <w:rFonts w:ascii="Arial" w:hAnsi="Arial" w:cs="Arial"/>
          <w:b/>
          <w:sz w:val="24"/>
          <w:szCs w:val="24"/>
        </w:rPr>
      </w:pPr>
    </w:p>
    <w:p w14:paraId="20756F7C" w14:textId="77777777" w:rsidR="00B64DA7" w:rsidRPr="00222519" w:rsidRDefault="00B64DA7" w:rsidP="00B64DA7">
      <w:pPr>
        <w:jc w:val="center"/>
        <w:rPr>
          <w:rFonts w:ascii="Arial" w:hAnsi="Arial" w:cs="Arial"/>
          <w:b/>
          <w:sz w:val="24"/>
          <w:szCs w:val="24"/>
        </w:rPr>
      </w:pPr>
    </w:p>
    <w:p w14:paraId="07934647" w14:textId="1EDB3745" w:rsidR="00B64DA7" w:rsidRPr="00313BDA" w:rsidRDefault="00313BDA" w:rsidP="00313BDA">
      <w:pPr>
        <w:pStyle w:val="Ttulo1"/>
        <w:rPr>
          <w:rFonts w:ascii="Arial" w:hAnsi="Arial" w:cs="Arial"/>
          <w:b/>
          <w:color w:val="FFFFFF" w:themeColor="background1"/>
          <w:sz w:val="24"/>
          <w:szCs w:val="24"/>
        </w:rPr>
      </w:pPr>
      <w:bookmarkStart w:id="116" w:name="_Toc101525552"/>
      <w:bookmarkStart w:id="117" w:name="_Toc82783370"/>
      <w:r w:rsidRPr="00735C05">
        <w:rPr>
          <w:rFonts w:ascii="Arial" w:hAnsi="Arial" w:cs="Arial"/>
          <w:b/>
          <w:color w:val="FFFFFF" w:themeColor="background1"/>
          <w:sz w:val="24"/>
          <w:szCs w:val="24"/>
        </w:rPr>
        <w:lastRenderedPageBreak/>
        <w:t>XXXI</w:t>
      </w:r>
      <w:r w:rsidR="003E27C8" w:rsidRPr="00735C05">
        <w:rPr>
          <w:rFonts w:ascii="Arial" w:hAnsi="Arial" w:cs="Arial"/>
          <w:b/>
          <w:color w:val="FFFFFF" w:themeColor="background1"/>
          <w:sz w:val="24"/>
          <w:szCs w:val="24"/>
        </w:rPr>
        <w:t xml:space="preserve"> </w:t>
      </w:r>
      <w:r w:rsidR="00246177" w:rsidRPr="00735C05">
        <w:rPr>
          <w:rFonts w:ascii="Arial" w:hAnsi="Arial" w:cs="Arial"/>
          <w:b/>
          <w:color w:val="FFFFFF" w:themeColor="background1"/>
          <w:sz w:val="24"/>
          <w:szCs w:val="24"/>
        </w:rPr>
        <w:t>CÉDULA DE PERFIL DE PUESTO</w:t>
      </w:r>
      <w:bookmarkEnd w:id="116"/>
      <w:r w:rsidR="00246177" w:rsidRPr="00313BDA">
        <w:rPr>
          <w:rFonts w:ascii="Arial" w:hAnsi="Arial" w:cs="Arial"/>
          <w:b/>
          <w:color w:val="FFFFFF" w:themeColor="background1"/>
          <w:sz w:val="24"/>
          <w:szCs w:val="24"/>
        </w:rPr>
        <w:t xml:space="preserve"> </w:t>
      </w:r>
      <w:bookmarkEnd w:id="117"/>
    </w:p>
    <w:tbl>
      <w:tblPr>
        <w:tblW w:w="9209" w:type="dxa"/>
        <w:tblLayout w:type="fixed"/>
        <w:tblCellMar>
          <w:left w:w="70" w:type="dxa"/>
          <w:right w:w="70" w:type="dxa"/>
        </w:tblCellMar>
        <w:tblLook w:val="04A0" w:firstRow="1" w:lastRow="0" w:firstColumn="1" w:lastColumn="0" w:noHBand="0" w:noVBand="1"/>
      </w:tblPr>
      <w:tblGrid>
        <w:gridCol w:w="846"/>
        <w:gridCol w:w="849"/>
        <w:gridCol w:w="797"/>
        <w:gridCol w:w="764"/>
        <w:gridCol w:w="1417"/>
        <w:gridCol w:w="613"/>
        <w:gridCol w:w="314"/>
        <w:gridCol w:w="2475"/>
        <w:gridCol w:w="1134"/>
      </w:tblGrid>
      <w:tr w:rsidR="00B65BAD" w:rsidRPr="00222519" w14:paraId="05B95FB0"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59B7EB41" w14:textId="77777777" w:rsidR="00313BDA" w:rsidRPr="00313BDA" w:rsidRDefault="00B65BAD" w:rsidP="00B65BAD">
            <w:pPr>
              <w:spacing w:after="0" w:line="240" w:lineRule="auto"/>
              <w:jc w:val="center"/>
              <w:rPr>
                <w:rFonts w:ascii="Arial" w:hAnsi="Arial" w:cs="Arial"/>
                <w:b/>
                <w:color w:val="FFFFFF" w:themeColor="background1"/>
                <w:sz w:val="24"/>
                <w:szCs w:val="24"/>
              </w:rPr>
            </w:pPr>
            <w:r w:rsidRPr="00313BDA">
              <w:rPr>
                <w:rFonts w:ascii="Arial" w:hAnsi="Arial" w:cs="Arial"/>
                <w:b/>
                <w:bCs/>
                <w:color w:val="FFFFFF" w:themeColor="background1"/>
                <w:sz w:val="24"/>
                <w:szCs w:val="24"/>
              </w:rPr>
              <w:t>CÉDULA DE PERFIL DE PUESTO</w:t>
            </w:r>
            <w:r w:rsidR="00313BDA" w:rsidRPr="00313BDA">
              <w:rPr>
                <w:rFonts w:ascii="Arial" w:hAnsi="Arial" w:cs="Arial"/>
                <w:b/>
                <w:color w:val="FFFFFF" w:themeColor="background1"/>
                <w:sz w:val="24"/>
                <w:szCs w:val="24"/>
              </w:rPr>
              <w:t xml:space="preserve"> </w:t>
            </w:r>
          </w:p>
          <w:p w14:paraId="5E553404" w14:textId="729AC35B" w:rsidR="00B65BAD" w:rsidRPr="00313BDA" w:rsidRDefault="00313BDA" w:rsidP="00B65BAD">
            <w:pPr>
              <w:spacing w:after="0" w:line="240" w:lineRule="auto"/>
              <w:jc w:val="center"/>
              <w:rPr>
                <w:rFonts w:ascii="Arial" w:eastAsia="Times New Roman" w:hAnsi="Arial" w:cs="Arial"/>
                <w:bCs/>
                <w:color w:val="FFFFFF" w:themeColor="background1"/>
                <w:sz w:val="24"/>
                <w:szCs w:val="24"/>
                <w:lang w:eastAsia="es-MX"/>
              </w:rPr>
            </w:pPr>
            <w:r w:rsidRPr="00313BDA">
              <w:rPr>
                <w:rFonts w:ascii="Arial" w:hAnsi="Arial" w:cs="Arial"/>
                <w:b/>
                <w:color w:val="FFFFFF" w:themeColor="background1"/>
                <w:sz w:val="24"/>
                <w:szCs w:val="24"/>
              </w:rPr>
              <w:t>XXXI DEPARTAMENTO DE OBRAS Y ACCIONES</w:t>
            </w:r>
          </w:p>
        </w:tc>
      </w:tr>
      <w:tr w:rsidR="00B65BAD" w:rsidRPr="00222519" w14:paraId="08C3F21B" w14:textId="77777777" w:rsidTr="0F715F11">
        <w:trPr>
          <w:trHeight w:val="315"/>
        </w:trPr>
        <w:tc>
          <w:tcPr>
            <w:tcW w:w="3256" w:type="dxa"/>
            <w:gridSpan w:val="4"/>
            <w:tcBorders>
              <w:top w:val="single" w:sz="4" w:space="0" w:color="auto"/>
              <w:bottom w:val="single" w:sz="4" w:space="0" w:color="auto"/>
            </w:tcBorders>
            <w:shd w:val="clear" w:color="auto" w:fill="auto"/>
            <w:noWrap/>
            <w:vAlign w:val="center"/>
          </w:tcPr>
          <w:p w14:paraId="4D152EA5" w14:textId="77777777" w:rsidR="00B65BAD" w:rsidRPr="00222519" w:rsidRDefault="00B65BAD" w:rsidP="00B64DA7">
            <w:pPr>
              <w:spacing w:after="0" w:line="240" w:lineRule="auto"/>
              <w:rPr>
                <w:rFonts w:ascii="Arial" w:hAnsi="Arial" w:cs="Arial"/>
                <w:b/>
                <w:sz w:val="24"/>
                <w:szCs w:val="24"/>
              </w:rPr>
            </w:pPr>
          </w:p>
        </w:tc>
        <w:tc>
          <w:tcPr>
            <w:tcW w:w="5953" w:type="dxa"/>
            <w:gridSpan w:val="5"/>
            <w:tcBorders>
              <w:top w:val="single" w:sz="4" w:space="0" w:color="auto"/>
              <w:bottom w:val="single" w:sz="4" w:space="0" w:color="auto"/>
            </w:tcBorders>
            <w:shd w:val="clear" w:color="auto" w:fill="auto"/>
            <w:noWrap/>
            <w:vAlign w:val="center"/>
          </w:tcPr>
          <w:p w14:paraId="40AB5AB7" w14:textId="77777777" w:rsidR="00B65BAD" w:rsidRPr="00222519" w:rsidRDefault="00B65BAD" w:rsidP="00B64DA7">
            <w:pPr>
              <w:spacing w:after="0" w:line="240" w:lineRule="auto"/>
              <w:rPr>
                <w:rFonts w:ascii="Arial" w:eastAsia="Times New Roman" w:hAnsi="Arial" w:cs="Arial"/>
                <w:color w:val="000000"/>
                <w:sz w:val="24"/>
                <w:szCs w:val="24"/>
                <w:lang w:eastAsia="es-MX"/>
              </w:rPr>
            </w:pPr>
          </w:p>
        </w:tc>
      </w:tr>
      <w:tr w:rsidR="00B64DA7" w:rsidRPr="00222519" w14:paraId="2693DA9B"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50852" w14:textId="285C3F6B" w:rsidR="00B64DA7" w:rsidRPr="00222519" w:rsidRDefault="00B64DA7" w:rsidP="00B64DA7">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69D2B53" w14:textId="77777777" w:rsidR="00B64DA7" w:rsidRPr="00222519" w:rsidRDefault="00B64DA7" w:rsidP="00B64D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Obras y Acciones.</w:t>
            </w:r>
          </w:p>
        </w:tc>
      </w:tr>
      <w:tr w:rsidR="00B64DA7" w:rsidRPr="00222519" w14:paraId="1D3511A2"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13642C7" w14:textId="77777777" w:rsidR="00B64DA7" w:rsidRPr="00222519" w:rsidRDefault="00B64DA7" w:rsidP="00B64DA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9AC974B" w14:textId="77777777" w:rsidR="00B64DA7" w:rsidRPr="00222519" w:rsidRDefault="00B64DA7" w:rsidP="00B64D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Obras y Acciones.</w:t>
            </w:r>
          </w:p>
        </w:tc>
      </w:tr>
      <w:tr w:rsidR="00B64DA7" w:rsidRPr="00222519" w14:paraId="41F90B65"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7F23138" w14:textId="77777777" w:rsidR="00B64DA7" w:rsidRPr="00222519" w:rsidRDefault="00B64DA7" w:rsidP="00B64DA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4157021E" w14:textId="77777777" w:rsidR="00B64DA7" w:rsidRPr="00222519" w:rsidRDefault="00B64DA7" w:rsidP="00B64D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Infraestructura Social.</w:t>
            </w:r>
          </w:p>
        </w:tc>
      </w:tr>
      <w:tr w:rsidR="00B64DA7" w:rsidRPr="00222519" w14:paraId="084ECF11" w14:textId="77777777" w:rsidTr="0F715F11">
        <w:trPr>
          <w:trHeight w:val="315"/>
        </w:trPr>
        <w:tc>
          <w:tcPr>
            <w:tcW w:w="846" w:type="dxa"/>
            <w:tcBorders>
              <w:top w:val="nil"/>
              <w:left w:val="nil"/>
              <w:bottom w:val="nil"/>
              <w:right w:val="nil"/>
            </w:tcBorders>
            <w:shd w:val="clear" w:color="auto" w:fill="auto"/>
            <w:noWrap/>
            <w:vAlign w:val="bottom"/>
            <w:hideMark/>
          </w:tcPr>
          <w:p w14:paraId="0A36FB02" w14:textId="77777777" w:rsidR="00B64DA7" w:rsidRPr="00222519" w:rsidRDefault="00B64DA7" w:rsidP="00B64DA7">
            <w:pPr>
              <w:spacing w:after="0" w:line="240" w:lineRule="auto"/>
              <w:rPr>
                <w:rFonts w:ascii="Arial" w:eastAsia="Times New Roman" w:hAnsi="Arial" w:cs="Arial"/>
                <w:color w:val="000000"/>
                <w:sz w:val="24"/>
                <w:szCs w:val="24"/>
                <w:lang w:eastAsia="es-MX"/>
              </w:rPr>
            </w:pPr>
          </w:p>
        </w:tc>
        <w:tc>
          <w:tcPr>
            <w:tcW w:w="849" w:type="dxa"/>
            <w:tcBorders>
              <w:top w:val="nil"/>
              <w:left w:val="nil"/>
              <w:bottom w:val="nil"/>
              <w:right w:val="nil"/>
            </w:tcBorders>
            <w:shd w:val="clear" w:color="auto" w:fill="auto"/>
            <w:noWrap/>
            <w:vAlign w:val="bottom"/>
            <w:hideMark/>
          </w:tcPr>
          <w:p w14:paraId="7A4842FB"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413E8D6C"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17C433FD"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5D0B3CE3"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613" w:type="dxa"/>
            <w:tcBorders>
              <w:top w:val="nil"/>
              <w:left w:val="nil"/>
              <w:bottom w:val="nil"/>
              <w:right w:val="nil"/>
            </w:tcBorders>
            <w:shd w:val="clear" w:color="auto" w:fill="auto"/>
            <w:noWrap/>
            <w:vAlign w:val="bottom"/>
            <w:hideMark/>
          </w:tcPr>
          <w:p w14:paraId="132BB15A"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E3F77DB"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33E5BBD7"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F63F230" w14:textId="77777777" w:rsidR="00B64DA7" w:rsidRPr="00222519" w:rsidRDefault="00B64DA7" w:rsidP="00B64DA7">
            <w:pPr>
              <w:spacing w:after="0" w:line="240" w:lineRule="auto"/>
              <w:rPr>
                <w:rFonts w:ascii="Arial" w:eastAsia="Times New Roman" w:hAnsi="Arial" w:cs="Arial"/>
                <w:sz w:val="24"/>
                <w:szCs w:val="24"/>
                <w:lang w:eastAsia="es-MX"/>
              </w:rPr>
            </w:pPr>
          </w:p>
        </w:tc>
      </w:tr>
      <w:tr w:rsidR="00B64DA7" w:rsidRPr="00222519" w14:paraId="599A9861"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A786C"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B64DA7" w:rsidRPr="00222519" w14:paraId="0C1DE174"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4B694"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D6D1079" w14:textId="77777777" w:rsidR="00B64DA7" w:rsidRPr="00222519" w:rsidRDefault="00B64DA7" w:rsidP="00B64D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Infraestructura Social.</w:t>
            </w:r>
          </w:p>
        </w:tc>
      </w:tr>
      <w:tr w:rsidR="00B64DA7" w:rsidRPr="00222519" w14:paraId="5F41CC9B"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EDD67"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7" w:type="dxa"/>
            <w:tcBorders>
              <w:top w:val="nil"/>
              <w:left w:val="nil"/>
              <w:bottom w:val="single" w:sz="4" w:space="0" w:color="auto"/>
              <w:right w:val="single" w:sz="4" w:space="0" w:color="auto"/>
            </w:tcBorders>
            <w:shd w:val="clear" w:color="auto" w:fill="auto"/>
            <w:noWrap/>
            <w:vAlign w:val="center"/>
            <w:hideMark/>
          </w:tcPr>
          <w:p w14:paraId="5F60B672"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C442156"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7CBFA59F"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B64DA7" w:rsidRPr="00222519" w14:paraId="378A4811" w14:textId="77777777" w:rsidTr="0F715F11">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A533C48"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49" w:type="dxa"/>
            <w:tcBorders>
              <w:top w:val="nil"/>
              <w:left w:val="single" w:sz="4" w:space="0" w:color="auto"/>
              <w:bottom w:val="single" w:sz="4" w:space="0" w:color="auto"/>
              <w:right w:val="single" w:sz="4" w:space="0" w:color="auto"/>
            </w:tcBorders>
            <w:shd w:val="clear" w:color="auto" w:fill="auto"/>
            <w:noWrap/>
            <w:vAlign w:val="center"/>
            <w:hideMark/>
          </w:tcPr>
          <w:p w14:paraId="663C9E86" w14:textId="7634CDDF" w:rsidR="00B64DA7" w:rsidRPr="00222519" w:rsidRDefault="00B64DA7" w:rsidP="00B64DA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B65BAD"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E9A6AFF"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45079D31" w14:textId="70A49D56"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7" w:type="dxa"/>
            <w:tcBorders>
              <w:top w:val="nil"/>
              <w:left w:val="nil"/>
              <w:bottom w:val="single" w:sz="4" w:space="0" w:color="auto"/>
              <w:right w:val="single" w:sz="4" w:space="0" w:color="auto"/>
            </w:tcBorders>
            <w:shd w:val="clear" w:color="auto" w:fill="auto"/>
            <w:noWrap/>
            <w:vAlign w:val="center"/>
            <w:hideMark/>
          </w:tcPr>
          <w:p w14:paraId="5026317F" w14:textId="786D1849"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B65BAD"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6445C707" w14:textId="7EBE2B43" w:rsidR="00B64DA7" w:rsidRPr="00222519" w:rsidRDefault="00B65BAD" w:rsidP="00B64DA7">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Jefe (a) de Oficina de Obras y Acciones</w:t>
            </w:r>
            <w:r w:rsidR="00B64DA7"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F134FA" w14:textId="3C2D634E"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B65BAD" w:rsidRPr="00222519">
              <w:rPr>
                <w:rFonts w:ascii="Arial" w:eastAsia="Times New Roman" w:hAnsi="Arial" w:cs="Arial"/>
                <w:color w:val="000000"/>
                <w:sz w:val="24"/>
                <w:szCs w:val="24"/>
                <w:lang w:eastAsia="es-MX"/>
              </w:rPr>
              <w:t>600</w:t>
            </w:r>
          </w:p>
        </w:tc>
      </w:tr>
      <w:tr w:rsidR="00B64DA7" w:rsidRPr="00222519" w14:paraId="43440E4A" w14:textId="77777777" w:rsidTr="0F715F11">
        <w:trPr>
          <w:trHeight w:val="315"/>
        </w:trPr>
        <w:tc>
          <w:tcPr>
            <w:tcW w:w="846" w:type="dxa"/>
            <w:tcBorders>
              <w:top w:val="nil"/>
              <w:left w:val="nil"/>
              <w:bottom w:val="nil"/>
              <w:right w:val="nil"/>
            </w:tcBorders>
            <w:shd w:val="clear" w:color="auto" w:fill="auto"/>
            <w:noWrap/>
            <w:vAlign w:val="bottom"/>
            <w:hideMark/>
          </w:tcPr>
          <w:p w14:paraId="06442233"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p>
        </w:tc>
        <w:tc>
          <w:tcPr>
            <w:tcW w:w="849" w:type="dxa"/>
            <w:tcBorders>
              <w:top w:val="nil"/>
              <w:left w:val="nil"/>
              <w:bottom w:val="nil"/>
              <w:right w:val="nil"/>
            </w:tcBorders>
            <w:shd w:val="clear" w:color="auto" w:fill="auto"/>
            <w:noWrap/>
            <w:vAlign w:val="bottom"/>
            <w:hideMark/>
          </w:tcPr>
          <w:p w14:paraId="7EE0C5A1"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100AC028"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077A6C04"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7E8E92BE"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613" w:type="dxa"/>
            <w:tcBorders>
              <w:top w:val="nil"/>
              <w:left w:val="nil"/>
              <w:bottom w:val="nil"/>
              <w:right w:val="nil"/>
            </w:tcBorders>
            <w:shd w:val="clear" w:color="auto" w:fill="auto"/>
            <w:noWrap/>
            <w:vAlign w:val="bottom"/>
            <w:hideMark/>
          </w:tcPr>
          <w:p w14:paraId="3EA07331"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C6FF57F"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5E29C2AE" w14:textId="77777777" w:rsidR="00B64DA7" w:rsidRPr="00222519" w:rsidRDefault="00B64DA7" w:rsidP="00B64DA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31E7A3C" w14:textId="77777777" w:rsidR="00B64DA7" w:rsidRPr="00222519" w:rsidRDefault="00B64DA7" w:rsidP="00B64DA7">
            <w:pPr>
              <w:spacing w:after="0" w:line="240" w:lineRule="auto"/>
              <w:rPr>
                <w:rFonts w:ascii="Arial" w:eastAsia="Times New Roman" w:hAnsi="Arial" w:cs="Arial"/>
                <w:sz w:val="24"/>
                <w:szCs w:val="24"/>
                <w:lang w:eastAsia="es-MX"/>
              </w:rPr>
            </w:pPr>
          </w:p>
        </w:tc>
      </w:tr>
      <w:tr w:rsidR="00B64DA7" w:rsidRPr="00222519" w14:paraId="7E4EB1C3"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4F318"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B64DA7" w:rsidRPr="00222519" w14:paraId="1C90BE0D" w14:textId="77777777" w:rsidTr="0F715F11">
        <w:trPr>
          <w:trHeight w:val="9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68213"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10B8CCAD" w14:textId="5C69FC19" w:rsidR="00B64DA7" w:rsidRPr="00222519" w:rsidRDefault="0F715F11"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Ingeniería y tecnología, </w:t>
            </w:r>
            <w:r w:rsidR="00973EA5" w:rsidRPr="00222519">
              <w:rPr>
                <w:rFonts w:ascii="Arial" w:eastAsia="Times New Roman" w:hAnsi="Arial" w:cs="Arial"/>
                <w:color w:val="000000" w:themeColor="text1"/>
                <w:sz w:val="24"/>
                <w:szCs w:val="24"/>
                <w:lang w:eastAsia="es-MX"/>
              </w:rPr>
              <w:t>Ciencias Sociales y Administrativas.</w:t>
            </w:r>
          </w:p>
        </w:tc>
      </w:tr>
      <w:tr w:rsidR="00B64DA7" w:rsidRPr="00222519" w14:paraId="6065F5E2"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7AAD9"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27C23487"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B64DA7" w:rsidRPr="00222519" w14:paraId="18F51FE8" w14:textId="77777777" w:rsidTr="0F715F11">
        <w:trPr>
          <w:trHeight w:val="6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6CCF2"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2E4144B2"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Vivienda, administración pública, planificación urbana, tecnología de la construcción y tecnología de materiales.</w:t>
            </w:r>
          </w:p>
        </w:tc>
      </w:tr>
      <w:tr w:rsidR="00B64DA7" w:rsidRPr="00222519" w14:paraId="1A2BF024" w14:textId="77777777" w:rsidTr="0F715F11">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5C673"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3A2AE1F9" w14:textId="3FBCF47A"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AutoCAD,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B64DA7" w:rsidRPr="00222519" w14:paraId="5E8D1802" w14:textId="77777777" w:rsidTr="0F715F11">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85106"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2E3912A5" w14:textId="2BFE887B"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B64DA7" w:rsidRPr="00222519" w14:paraId="5C16F0E4"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EFD49" w14:textId="3C10197E" w:rsidR="00B64DA7" w:rsidRPr="00222519" w:rsidRDefault="00B82F97" w:rsidP="00B64DA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36A7BD53"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B64DA7" w:rsidRPr="00222519" w14:paraId="6377A4F5"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44F90"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0D475D"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B64DA7" w:rsidRPr="00222519" w14:paraId="1BEA25E0" w14:textId="77777777" w:rsidTr="0F715F11">
        <w:trPr>
          <w:trHeight w:val="315"/>
        </w:trPr>
        <w:tc>
          <w:tcPr>
            <w:tcW w:w="846" w:type="dxa"/>
            <w:tcBorders>
              <w:top w:val="nil"/>
              <w:left w:val="nil"/>
              <w:bottom w:val="nil"/>
              <w:right w:val="nil"/>
            </w:tcBorders>
            <w:shd w:val="clear" w:color="auto" w:fill="auto"/>
            <w:noWrap/>
            <w:vAlign w:val="center"/>
            <w:hideMark/>
          </w:tcPr>
          <w:p w14:paraId="0000339C"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p>
        </w:tc>
        <w:tc>
          <w:tcPr>
            <w:tcW w:w="849" w:type="dxa"/>
            <w:tcBorders>
              <w:top w:val="nil"/>
              <w:left w:val="nil"/>
              <w:bottom w:val="nil"/>
              <w:right w:val="nil"/>
            </w:tcBorders>
            <w:shd w:val="clear" w:color="auto" w:fill="auto"/>
            <w:noWrap/>
            <w:vAlign w:val="center"/>
            <w:hideMark/>
          </w:tcPr>
          <w:p w14:paraId="22C88AAA"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027C6EEF"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center"/>
            <w:hideMark/>
          </w:tcPr>
          <w:p w14:paraId="7AB8798C"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121BEEF1"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613" w:type="dxa"/>
            <w:tcBorders>
              <w:top w:val="nil"/>
              <w:left w:val="nil"/>
              <w:bottom w:val="nil"/>
              <w:right w:val="nil"/>
            </w:tcBorders>
            <w:shd w:val="clear" w:color="auto" w:fill="auto"/>
            <w:noWrap/>
            <w:vAlign w:val="bottom"/>
            <w:hideMark/>
          </w:tcPr>
          <w:p w14:paraId="54AA6080"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744FD3F"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1CB41F33"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51D9BAD" w14:textId="77777777" w:rsidR="00B64DA7" w:rsidRPr="00222519" w:rsidRDefault="00B64DA7" w:rsidP="00B64DA7">
            <w:pPr>
              <w:spacing w:after="0" w:line="240" w:lineRule="auto"/>
              <w:jc w:val="center"/>
              <w:rPr>
                <w:rFonts w:ascii="Arial" w:eastAsia="Times New Roman" w:hAnsi="Arial" w:cs="Arial"/>
                <w:sz w:val="24"/>
                <w:szCs w:val="24"/>
                <w:lang w:eastAsia="es-MX"/>
              </w:rPr>
            </w:pPr>
          </w:p>
        </w:tc>
      </w:tr>
      <w:tr w:rsidR="00B64DA7" w:rsidRPr="00222519" w14:paraId="3C5BDC72"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BB6AE"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B64DA7" w:rsidRPr="00222519" w14:paraId="36AB1B42"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B24D3D7"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49" w:type="dxa"/>
            <w:tcBorders>
              <w:top w:val="nil"/>
              <w:left w:val="nil"/>
              <w:bottom w:val="single" w:sz="4" w:space="0" w:color="auto"/>
              <w:right w:val="single" w:sz="4" w:space="0" w:color="auto"/>
            </w:tcBorders>
            <w:shd w:val="clear" w:color="auto" w:fill="auto"/>
            <w:noWrap/>
            <w:vAlign w:val="center"/>
            <w:hideMark/>
          </w:tcPr>
          <w:p w14:paraId="3EDF968E"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6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29F88F3" w14:textId="77777777" w:rsidR="00B64DA7" w:rsidRPr="00222519" w:rsidRDefault="00B64DA7" w:rsidP="00B64D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5D559111" w14:textId="77777777" w:rsidR="00B64DA7" w:rsidRPr="00222519" w:rsidRDefault="00B64DA7" w:rsidP="00B64D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55FB1E8" w14:textId="3390D5D7" w:rsidR="00B64DA7" w:rsidRPr="00222519" w:rsidRDefault="00B64DA7">
      <w:pPr>
        <w:rPr>
          <w:rFonts w:ascii="Arial" w:hAnsi="Arial" w:cs="Arial"/>
          <w:b/>
          <w:sz w:val="24"/>
          <w:szCs w:val="24"/>
        </w:rPr>
      </w:pPr>
    </w:p>
    <w:p w14:paraId="5BC2FD5C" w14:textId="77777777" w:rsidR="00B64DA7" w:rsidRPr="00222519" w:rsidRDefault="00B64DA7">
      <w:pPr>
        <w:rPr>
          <w:rFonts w:ascii="Arial" w:hAnsi="Arial" w:cs="Arial"/>
          <w:b/>
          <w:sz w:val="24"/>
          <w:szCs w:val="24"/>
        </w:rPr>
      </w:pPr>
    </w:p>
    <w:p w14:paraId="3C0F415E" w14:textId="77777777" w:rsidR="00B64DA7" w:rsidRPr="00222519" w:rsidRDefault="00B64DA7">
      <w:pPr>
        <w:rPr>
          <w:rFonts w:ascii="Arial" w:hAnsi="Arial" w:cs="Arial"/>
          <w:b/>
          <w:sz w:val="24"/>
          <w:szCs w:val="24"/>
        </w:rPr>
      </w:pPr>
      <w:r w:rsidRPr="00222519">
        <w:rPr>
          <w:rFonts w:ascii="Arial" w:hAnsi="Arial" w:cs="Arial"/>
          <w:b/>
          <w:sz w:val="24"/>
          <w:szCs w:val="24"/>
        </w:rPr>
        <w:br w:type="page"/>
      </w:r>
    </w:p>
    <w:p w14:paraId="26C9060C" w14:textId="28F5C4E3" w:rsidR="00003BD3" w:rsidRPr="00313BDA" w:rsidRDefault="00313BDA" w:rsidP="00313BDA">
      <w:pPr>
        <w:pStyle w:val="Ttulo1"/>
        <w:rPr>
          <w:rFonts w:ascii="Arial" w:hAnsi="Arial" w:cs="Arial"/>
          <w:b/>
          <w:color w:val="FFFFFF" w:themeColor="background1"/>
          <w:sz w:val="24"/>
          <w:szCs w:val="24"/>
        </w:rPr>
      </w:pPr>
      <w:bookmarkStart w:id="118" w:name="_Toc101525553"/>
      <w:bookmarkStart w:id="119" w:name="_Toc82783371"/>
      <w:r w:rsidRPr="00D83218">
        <w:rPr>
          <w:noProof/>
          <w:color w:val="FFFFFF" w:themeColor="background1"/>
        </w:rPr>
        <w:lastRenderedPageBreak/>
        <mc:AlternateContent>
          <mc:Choice Requires="wps">
            <w:drawing>
              <wp:anchor distT="0" distB="0" distL="114300" distR="114300" simplePos="0" relativeHeight="251958272" behindDoc="0" locked="0" layoutInCell="1" allowOverlap="1" wp14:anchorId="22B58115" wp14:editId="568424D4">
                <wp:simplePos x="0" y="0"/>
                <wp:positionH relativeFrom="margin">
                  <wp:posOffset>-13335</wp:posOffset>
                </wp:positionH>
                <wp:positionV relativeFrom="paragraph">
                  <wp:posOffset>200025</wp:posOffset>
                </wp:positionV>
                <wp:extent cx="5781675" cy="476250"/>
                <wp:effectExtent l="0" t="0" r="28575" b="19050"/>
                <wp:wrapSquare wrapText="bothSides"/>
                <wp:docPr id="41" name="Rectángulo 41"/>
                <wp:cNvGraphicFramePr/>
                <a:graphic xmlns:a="http://schemas.openxmlformats.org/drawingml/2006/main">
                  <a:graphicData uri="http://schemas.microsoft.com/office/word/2010/wordprocessingShape">
                    <wps:wsp>
                      <wps:cNvSpPr/>
                      <wps:spPr>
                        <a:xfrm>
                          <a:off x="0" y="0"/>
                          <a:ext cx="578167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376451" w14:textId="77777777" w:rsidR="00272F16" w:rsidRDefault="00272F16" w:rsidP="00313BDA">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B1056F5" w14:textId="650D7E91" w:rsidR="00272F16" w:rsidRDefault="00272F16" w:rsidP="00313BDA">
                            <w:pPr>
                              <w:spacing w:after="0" w:line="240" w:lineRule="atLeast"/>
                              <w:jc w:val="center"/>
                              <w:rPr>
                                <w:rFonts w:ascii="Arial" w:hAnsi="Arial" w:cs="Arial"/>
                                <w:b/>
                                <w:color w:val="FFFFFF" w:themeColor="background1"/>
                                <w:sz w:val="24"/>
                                <w:szCs w:val="24"/>
                              </w:rPr>
                            </w:pPr>
                            <w:r>
                              <w:rPr>
                                <w:rFonts w:ascii="Arial" w:hAnsi="Arial" w:cs="Arial"/>
                                <w:b/>
                                <w:sz w:val="24"/>
                                <w:szCs w:val="24"/>
                              </w:rPr>
                              <w:t>XXXII</w:t>
                            </w:r>
                            <w:r w:rsidRPr="00313BDA">
                              <w:rPr>
                                <w:rFonts w:ascii="Arial" w:hAnsi="Arial" w:cs="Arial"/>
                                <w:b/>
                                <w:sz w:val="24"/>
                                <w:szCs w:val="24"/>
                              </w:rPr>
                              <w:t xml:space="preserve"> </w:t>
                            </w:r>
                            <w:r w:rsidRPr="00222519">
                              <w:rPr>
                                <w:rFonts w:ascii="Arial" w:hAnsi="Arial" w:cs="Arial"/>
                                <w:b/>
                                <w:sz w:val="24"/>
                                <w:szCs w:val="24"/>
                              </w:rPr>
                              <w:t>DEPARTAMENTO DE OBRAS Y ACCIONES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58115" id="Rectángulo 41" o:spid="_x0000_s1039" style="position:absolute;margin-left:-1.05pt;margin-top:15.75pt;width:455.25pt;height:37.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" fillcolor="#00b0f0" strokecolor="#00b0f0" strokeweight="2pt">
                <v:textbox>
                  <w:txbxContent>
                    <w:p w14:paraId="2F376451" w14:textId="77777777" w:rsidR="00272F16" w:rsidRDefault="00272F16" w:rsidP="00313BDA">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B1056F5" w14:textId="650D7E91" w:rsidR="00272F16" w:rsidRDefault="00272F16" w:rsidP="00313BDA">
                      <w:pPr>
                        <w:spacing w:after="0" w:line="240" w:lineRule="atLeast"/>
                        <w:jc w:val="center"/>
                        <w:rPr>
                          <w:rFonts w:ascii="Arial" w:hAnsi="Arial" w:cs="Arial"/>
                          <w:b/>
                          <w:color w:val="FFFFFF" w:themeColor="background1"/>
                          <w:sz w:val="24"/>
                          <w:szCs w:val="24"/>
                        </w:rPr>
                      </w:pPr>
                      <w:r>
                        <w:rPr>
                          <w:rFonts w:ascii="Arial" w:hAnsi="Arial" w:cs="Arial"/>
                          <w:b/>
                          <w:sz w:val="24"/>
                          <w:szCs w:val="24"/>
                        </w:rPr>
                        <w:t>XXXII</w:t>
                      </w:r>
                      <w:r w:rsidRPr="00313BDA">
                        <w:rPr>
                          <w:rFonts w:ascii="Arial" w:hAnsi="Arial" w:cs="Arial"/>
                          <w:b/>
                          <w:sz w:val="24"/>
                          <w:szCs w:val="24"/>
                        </w:rPr>
                        <w:t xml:space="preserve"> </w:t>
                      </w:r>
                      <w:r w:rsidRPr="00222519">
                        <w:rPr>
                          <w:rFonts w:ascii="Arial" w:hAnsi="Arial" w:cs="Arial"/>
                          <w:b/>
                          <w:sz w:val="24"/>
                          <w:szCs w:val="24"/>
                        </w:rPr>
                        <w:t>DEPARTAMENTO DE OBRAS Y ACCIONES</w:t>
                      </w:r>
                    </w:p>
                  </w:txbxContent>
                </v:textbox>
                <w10:wrap type="square" anchorx="margin"/>
              </v:rect>
            </w:pict>
          </mc:Fallback>
        </mc:AlternateContent>
      </w:r>
      <w:r w:rsidRPr="00313BDA">
        <w:rPr>
          <w:rFonts w:ascii="Arial" w:hAnsi="Arial" w:cs="Arial"/>
          <w:b/>
          <w:color w:val="FFFFFF" w:themeColor="background1"/>
          <w:sz w:val="24"/>
          <w:szCs w:val="24"/>
        </w:rPr>
        <w:t>XXXII</w:t>
      </w:r>
      <w:r w:rsidR="003E27C8" w:rsidRPr="00313BDA">
        <w:rPr>
          <w:rFonts w:ascii="Arial" w:hAnsi="Arial" w:cs="Arial"/>
          <w:b/>
          <w:color w:val="FFFFFF" w:themeColor="background1"/>
          <w:sz w:val="24"/>
          <w:szCs w:val="24"/>
        </w:rPr>
        <w:t xml:space="preserve"> </w:t>
      </w:r>
      <w:r w:rsidR="00246177" w:rsidRPr="00313BDA">
        <w:rPr>
          <w:rFonts w:ascii="Arial" w:hAnsi="Arial" w:cs="Arial"/>
          <w:b/>
          <w:color w:val="FFFFFF" w:themeColor="background1"/>
          <w:sz w:val="24"/>
          <w:szCs w:val="24"/>
        </w:rPr>
        <w:t>CÉDULA DE OBJETIVO Y FUNCIONES</w:t>
      </w:r>
      <w:bookmarkEnd w:id="118"/>
      <w:r w:rsidR="00246177" w:rsidRPr="00313BDA">
        <w:rPr>
          <w:rFonts w:ascii="Arial" w:hAnsi="Arial" w:cs="Arial"/>
          <w:b/>
          <w:color w:val="FFFFFF" w:themeColor="background1"/>
          <w:sz w:val="24"/>
          <w:szCs w:val="24"/>
        </w:rPr>
        <w:t xml:space="preserve"> </w:t>
      </w:r>
      <w:bookmarkEnd w:id="119"/>
    </w:p>
    <w:p w14:paraId="33413173" w14:textId="44526B93" w:rsidR="00B64DA7" w:rsidRPr="00222519" w:rsidRDefault="00B64DA7" w:rsidP="00B64DA7">
      <w:pPr>
        <w:spacing w:after="0"/>
        <w:ind w:left="709"/>
        <w:rPr>
          <w:rFonts w:ascii="Arial" w:hAnsi="Arial" w:cs="Arial"/>
          <w:b/>
          <w:sz w:val="24"/>
          <w:szCs w:val="24"/>
        </w:rPr>
      </w:pPr>
    </w:p>
    <w:p w14:paraId="70834D24" w14:textId="77777777" w:rsidR="00B65BAD" w:rsidRPr="00222519" w:rsidRDefault="00B65BAD" w:rsidP="00B65BAD">
      <w:pPr>
        <w:jc w:val="both"/>
        <w:rPr>
          <w:rFonts w:ascii="Arial" w:hAnsi="Arial" w:cs="Arial"/>
          <w:b/>
          <w:bCs/>
          <w:sz w:val="24"/>
          <w:szCs w:val="24"/>
        </w:rPr>
      </w:pPr>
      <w:r w:rsidRPr="00222519">
        <w:rPr>
          <w:rFonts w:ascii="Arial" w:hAnsi="Arial" w:cs="Arial"/>
          <w:b/>
          <w:bCs/>
          <w:sz w:val="24"/>
          <w:szCs w:val="24"/>
        </w:rPr>
        <w:t>Objetivo:</w:t>
      </w:r>
    </w:p>
    <w:p w14:paraId="65DA103A" w14:textId="77777777" w:rsidR="00B65BAD" w:rsidRPr="00222519" w:rsidRDefault="00B65BAD" w:rsidP="00B65BAD">
      <w:pPr>
        <w:spacing w:after="0"/>
        <w:jc w:val="both"/>
        <w:rPr>
          <w:rFonts w:ascii="Arial" w:hAnsi="Arial" w:cs="Arial"/>
          <w:bCs/>
          <w:sz w:val="24"/>
          <w:szCs w:val="24"/>
        </w:rPr>
      </w:pPr>
      <w:r w:rsidRPr="00222519">
        <w:rPr>
          <w:rFonts w:ascii="Arial" w:hAnsi="Arial" w:cs="Arial"/>
          <w:bCs/>
          <w:sz w:val="24"/>
          <w:szCs w:val="24"/>
        </w:rPr>
        <w:t>Auxiliar y coordinar las acciones de planeación del desarrollo urbano, de obras públicas y gestión ambiental con la finalidad de cumplirlas en el tiempo de la planeación en el Estado de Quintana Roo, bajo la normatividad aplicada para cada caso y de contribuir a mejorar la calidad de vida de sus habitantes.</w:t>
      </w:r>
    </w:p>
    <w:p w14:paraId="28073E81" w14:textId="6A727DA5" w:rsidR="00B65BAD" w:rsidRPr="00222519" w:rsidRDefault="00B65BAD" w:rsidP="00B65BAD">
      <w:pPr>
        <w:rPr>
          <w:rFonts w:ascii="Arial" w:hAnsi="Arial" w:cs="Arial"/>
          <w:b/>
          <w:sz w:val="24"/>
          <w:szCs w:val="24"/>
        </w:rPr>
      </w:pPr>
    </w:p>
    <w:p w14:paraId="454B234B" w14:textId="7ECFCED8" w:rsidR="003E27C8" w:rsidRPr="00222519" w:rsidRDefault="003E27C8" w:rsidP="003E27C8">
      <w:pPr>
        <w:jc w:val="center"/>
        <w:rPr>
          <w:rFonts w:ascii="Arial" w:hAnsi="Arial" w:cs="Arial"/>
          <w:b/>
          <w:sz w:val="24"/>
          <w:szCs w:val="24"/>
        </w:rPr>
      </w:pPr>
      <w:r w:rsidRPr="00222519">
        <w:rPr>
          <w:rFonts w:ascii="Arial" w:hAnsi="Arial" w:cs="Arial"/>
          <w:b/>
          <w:sz w:val="24"/>
          <w:szCs w:val="24"/>
        </w:rPr>
        <w:t>Funciones</w:t>
      </w:r>
    </w:p>
    <w:p w14:paraId="652DA7E8" w14:textId="4248B23E" w:rsidR="00B65BAD" w:rsidRPr="00222519" w:rsidRDefault="00653DD7" w:rsidP="00B65BAD">
      <w:pPr>
        <w:jc w:val="both"/>
        <w:rPr>
          <w:rFonts w:ascii="Arial" w:hAnsi="Arial" w:cs="Arial"/>
          <w:b/>
          <w:bCs/>
          <w:sz w:val="24"/>
          <w:szCs w:val="24"/>
        </w:rPr>
      </w:pPr>
      <w:r w:rsidRPr="00222519">
        <w:rPr>
          <w:rFonts w:ascii="Arial" w:hAnsi="Arial" w:cs="Arial"/>
          <w:b/>
          <w:bCs/>
          <w:sz w:val="24"/>
          <w:szCs w:val="24"/>
        </w:rPr>
        <w:t>Sustantivas:</w:t>
      </w:r>
    </w:p>
    <w:p w14:paraId="5621494E" w14:textId="16C7D453"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bookmarkStart w:id="120" w:name="_Toc76557242"/>
      <w:bookmarkStart w:id="121" w:name="_Toc82783372"/>
      <w:r w:rsidRPr="00222519">
        <w:rPr>
          <w:rFonts w:ascii="Arial" w:eastAsia="Times New Roman" w:hAnsi="Arial" w:cs="Arial"/>
          <w:color w:val="000000"/>
          <w:sz w:val="24"/>
          <w:szCs w:val="24"/>
          <w:lang w:eastAsia="es-MX"/>
        </w:rPr>
        <w:t>Elaborar la programación y presupuesto del área con base a la metodología correspondiente con la finalidad de adquirir los recursos para la atención de los grupos marginados del Estado en materia de infraestructura social</w:t>
      </w:r>
      <w:r w:rsidR="00330A34">
        <w:rPr>
          <w:rFonts w:ascii="Arial" w:eastAsia="Times New Roman" w:hAnsi="Arial" w:cs="Arial"/>
          <w:color w:val="000000"/>
          <w:sz w:val="24"/>
          <w:szCs w:val="24"/>
          <w:lang w:eastAsia="es-MX"/>
        </w:rPr>
        <w:t>;</w:t>
      </w:r>
    </w:p>
    <w:p w14:paraId="56060D3A" w14:textId="449480A7"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programas y el presupuesto del área con base a la metodología correspondiente, para la adecuada operatividad en los programas autorizados</w:t>
      </w:r>
      <w:r w:rsidR="00330A34">
        <w:rPr>
          <w:rFonts w:ascii="Arial" w:eastAsia="Times New Roman" w:hAnsi="Arial" w:cs="Arial"/>
          <w:color w:val="000000"/>
          <w:sz w:val="24"/>
          <w:szCs w:val="24"/>
          <w:lang w:eastAsia="es-MX"/>
        </w:rPr>
        <w:t>;</w:t>
      </w:r>
    </w:p>
    <w:p w14:paraId="41364662" w14:textId="1934D296"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el reconocimiento y levantamiento de las características y condiciones </w:t>
      </w:r>
      <w:r w:rsidR="007F7CAC" w:rsidRPr="00222519">
        <w:rPr>
          <w:rFonts w:ascii="Arial" w:eastAsia="Times New Roman" w:hAnsi="Arial" w:cs="Arial"/>
          <w:color w:val="000000"/>
          <w:sz w:val="24"/>
          <w:szCs w:val="24"/>
          <w:lang w:eastAsia="es-MX"/>
        </w:rPr>
        <w:t>de los</w:t>
      </w:r>
      <w:r w:rsidRPr="00222519">
        <w:rPr>
          <w:rFonts w:ascii="Arial" w:eastAsia="Times New Roman" w:hAnsi="Arial" w:cs="Arial"/>
          <w:color w:val="000000"/>
          <w:sz w:val="24"/>
          <w:szCs w:val="24"/>
          <w:lang w:eastAsia="es-MX"/>
        </w:rPr>
        <w:t xml:space="preserve"> </w:t>
      </w:r>
      <w:r w:rsidR="007F7CAC" w:rsidRPr="00222519">
        <w:rPr>
          <w:rFonts w:ascii="Arial" w:eastAsia="Times New Roman" w:hAnsi="Arial" w:cs="Arial"/>
          <w:color w:val="000000"/>
          <w:sz w:val="24"/>
          <w:szCs w:val="24"/>
          <w:lang w:eastAsia="es-MX"/>
        </w:rPr>
        <w:t>habitantes,</w:t>
      </w:r>
      <w:r w:rsidRPr="00222519">
        <w:rPr>
          <w:rFonts w:ascii="Arial" w:eastAsia="Times New Roman" w:hAnsi="Arial" w:cs="Arial"/>
          <w:color w:val="000000"/>
          <w:sz w:val="24"/>
          <w:szCs w:val="24"/>
          <w:lang w:eastAsia="es-MX"/>
        </w:rPr>
        <w:t xml:space="preserve"> así como de sus viviendas que pertenecen las localidades que formarán parte de los programas y acciones de infraestructura social para determinar los beneficiarios</w:t>
      </w:r>
      <w:r w:rsidR="00330A34">
        <w:rPr>
          <w:rFonts w:ascii="Arial" w:eastAsia="Times New Roman" w:hAnsi="Arial" w:cs="Arial"/>
          <w:color w:val="000000"/>
          <w:sz w:val="24"/>
          <w:szCs w:val="24"/>
          <w:lang w:eastAsia="es-MX"/>
        </w:rPr>
        <w:t>;</w:t>
      </w:r>
    </w:p>
    <w:p w14:paraId="5A36EF0C" w14:textId="2666BF90"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planeación de los programas de la Dirección de acuerdo a las necesidades de las localidades para su ejecución adecuada</w:t>
      </w:r>
      <w:r w:rsidR="00330A34">
        <w:rPr>
          <w:rFonts w:ascii="Arial" w:eastAsia="Times New Roman" w:hAnsi="Arial" w:cs="Arial"/>
          <w:color w:val="000000"/>
          <w:sz w:val="24"/>
          <w:szCs w:val="24"/>
          <w:lang w:eastAsia="es-MX"/>
        </w:rPr>
        <w:t>;</w:t>
      </w:r>
    </w:p>
    <w:p w14:paraId="087D8A36" w14:textId="4ECFB607"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convenios de colaboración con el sector público y privado del ámbito estatal en búsqueda de mitigar los niveles de marginación y exclusión social</w:t>
      </w:r>
      <w:r w:rsidR="00330A34">
        <w:rPr>
          <w:rFonts w:ascii="Arial" w:eastAsia="Times New Roman" w:hAnsi="Arial" w:cs="Arial"/>
          <w:color w:val="000000"/>
          <w:sz w:val="24"/>
          <w:szCs w:val="24"/>
          <w:lang w:eastAsia="es-MX"/>
        </w:rPr>
        <w:t>;</w:t>
      </w:r>
    </w:p>
    <w:p w14:paraId="532BEDD7" w14:textId="03F0D314"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Elaboración de expedientes técnicos de coordinación aplicables tanto para el sector público, en sus tres niveles, como el privado para el seguimiento de las gestiones</w:t>
      </w:r>
      <w:r w:rsidR="00330A34">
        <w:rPr>
          <w:rFonts w:ascii="Arial" w:eastAsia="Times New Roman" w:hAnsi="Arial" w:cs="Arial"/>
          <w:color w:val="000000"/>
          <w:sz w:val="24"/>
          <w:szCs w:val="24"/>
          <w:lang w:eastAsia="es-MX"/>
        </w:rPr>
        <w:t>;</w:t>
      </w:r>
    </w:p>
    <w:p w14:paraId="57504219" w14:textId="161434F7"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las iniciativas en las que pueda participar la </w:t>
      </w:r>
      <w:r w:rsidR="007F7CAC" w:rsidRPr="00222519">
        <w:rPr>
          <w:rFonts w:ascii="Arial" w:eastAsia="Times New Roman" w:hAnsi="Arial" w:cs="Arial"/>
          <w:color w:val="000000"/>
          <w:sz w:val="24"/>
          <w:szCs w:val="24"/>
          <w:lang w:eastAsia="es-MX"/>
        </w:rPr>
        <w:t>Dirección para</w:t>
      </w:r>
      <w:r w:rsidRPr="00222519">
        <w:rPr>
          <w:rFonts w:ascii="Arial" w:eastAsia="Times New Roman" w:hAnsi="Arial" w:cs="Arial"/>
          <w:color w:val="000000"/>
          <w:sz w:val="24"/>
          <w:szCs w:val="24"/>
          <w:lang w:eastAsia="es-MX"/>
        </w:rPr>
        <w:t xml:space="preserve"> la toma de decisiones de la Dirección</w:t>
      </w:r>
      <w:r w:rsidR="00330A34">
        <w:rPr>
          <w:rFonts w:ascii="Arial" w:eastAsia="Times New Roman" w:hAnsi="Arial" w:cs="Arial"/>
          <w:color w:val="000000"/>
          <w:sz w:val="24"/>
          <w:szCs w:val="24"/>
          <w:lang w:eastAsia="es-MX"/>
        </w:rPr>
        <w:t>;</w:t>
      </w:r>
    </w:p>
    <w:p w14:paraId="3D048FA0" w14:textId="69F96D23"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los </w:t>
      </w:r>
      <w:r w:rsidR="007F7CAC" w:rsidRPr="00222519">
        <w:rPr>
          <w:rFonts w:ascii="Arial" w:eastAsia="Times New Roman" w:hAnsi="Arial" w:cs="Arial"/>
          <w:color w:val="000000"/>
          <w:sz w:val="24"/>
          <w:szCs w:val="24"/>
          <w:lang w:eastAsia="es-MX"/>
        </w:rPr>
        <w:t>expedientes técnicos</w:t>
      </w:r>
      <w:r w:rsidRPr="00222519">
        <w:rPr>
          <w:rFonts w:ascii="Arial" w:eastAsia="Times New Roman" w:hAnsi="Arial" w:cs="Arial"/>
          <w:color w:val="000000"/>
          <w:sz w:val="24"/>
          <w:szCs w:val="24"/>
          <w:lang w:eastAsia="es-MX"/>
        </w:rPr>
        <w:t xml:space="preserve"> de las obras y acciones para la gestión de recursos e iniciar su ejecución</w:t>
      </w:r>
      <w:r w:rsidR="00330A34">
        <w:rPr>
          <w:rFonts w:ascii="Arial" w:eastAsia="Times New Roman" w:hAnsi="Arial" w:cs="Arial"/>
          <w:color w:val="000000"/>
          <w:sz w:val="24"/>
          <w:szCs w:val="24"/>
          <w:lang w:eastAsia="es-MX"/>
        </w:rPr>
        <w:t>;</w:t>
      </w:r>
    </w:p>
    <w:p w14:paraId="7306BF18" w14:textId="53684323"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el padrón de beneficiarios de los programas sociales ejecutados por la dirección, para transparentar el cumplimiento de </w:t>
      </w:r>
      <w:r w:rsidR="007F7CAC" w:rsidRPr="00222519">
        <w:rPr>
          <w:rFonts w:ascii="Arial" w:eastAsia="Times New Roman" w:hAnsi="Arial" w:cs="Arial"/>
          <w:color w:val="000000"/>
          <w:sz w:val="24"/>
          <w:szCs w:val="24"/>
          <w:lang w:eastAsia="es-MX"/>
        </w:rPr>
        <w:t>los fondos</w:t>
      </w:r>
      <w:r w:rsidRPr="00222519">
        <w:rPr>
          <w:rFonts w:ascii="Arial" w:eastAsia="Times New Roman" w:hAnsi="Arial" w:cs="Arial"/>
          <w:color w:val="000000"/>
          <w:sz w:val="24"/>
          <w:szCs w:val="24"/>
          <w:lang w:eastAsia="es-MX"/>
        </w:rPr>
        <w:t xml:space="preserve"> </w:t>
      </w:r>
      <w:r w:rsidR="007F7CAC" w:rsidRPr="00222519">
        <w:rPr>
          <w:rFonts w:ascii="Arial" w:eastAsia="Times New Roman" w:hAnsi="Arial" w:cs="Arial"/>
          <w:color w:val="000000"/>
          <w:sz w:val="24"/>
          <w:szCs w:val="24"/>
          <w:lang w:eastAsia="es-MX"/>
        </w:rPr>
        <w:t>y programas</w:t>
      </w:r>
      <w:r w:rsidR="00330A34">
        <w:rPr>
          <w:rFonts w:ascii="Arial" w:eastAsia="Times New Roman" w:hAnsi="Arial" w:cs="Arial"/>
          <w:color w:val="000000"/>
          <w:sz w:val="24"/>
          <w:szCs w:val="24"/>
          <w:lang w:eastAsia="es-MX"/>
        </w:rPr>
        <w:t>;</w:t>
      </w:r>
    </w:p>
    <w:p w14:paraId="64DDF0FB" w14:textId="14F43C9D"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Integrar los comités de contraloría social para vigilar el cumplimiento de los lineamientos de los fondos, programas y de la normatividad que le aplique</w:t>
      </w:r>
      <w:r w:rsidR="00330A34">
        <w:rPr>
          <w:rFonts w:ascii="Arial" w:eastAsia="Times New Roman" w:hAnsi="Arial" w:cs="Arial"/>
          <w:color w:val="000000"/>
          <w:sz w:val="24"/>
          <w:szCs w:val="24"/>
          <w:lang w:eastAsia="es-MX"/>
        </w:rPr>
        <w:t>;</w:t>
      </w:r>
    </w:p>
    <w:p w14:paraId="3172B15D" w14:textId="5FE641E8"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esquemas de participación de las comunidades beneficiadas </w:t>
      </w:r>
      <w:r w:rsidR="007F7CAC" w:rsidRPr="00222519">
        <w:rPr>
          <w:rFonts w:ascii="Arial" w:eastAsia="Times New Roman" w:hAnsi="Arial" w:cs="Arial"/>
          <w:color w:val="000000"/>
          <w:sz w:val="24"/>
          <w:szCs w:val="24"/>
          <w:lang w:eastAsia="es-MX"/>
        </w:rPr>
        <w:t>para fortalecer</w:t>
      </w:r>
      <w:r w:rsidRPr="00222519">
        <w:rPr>
          <w:rFonts w:ascii="Arial" w:eastAsia="Times New Roman" w:hAnsi="Arial" w:cs="Arial"/>
          <w:color w:val="000000"/>
          <w:sz w:val="24"/>
          <w:szCs w:val="24"/>
          <w:lang w:eastAsia="es-MX"/>
        </w:rPr>
        <w:t xml:space="preserve"> la transparencia y rendición de cuentas y en cumplimiento con la normatividad aplicable</w:t>
      </w:r>
      <w:r w:rsidR="00330A34">
        <w:rPr>
          <w:rFonts w:ascii="Arial" w:eastAsia="Times New Roman" w:hAnsi="Arial" w:cs="Arial"/>
          <w:color w:val="000000"/>
          <w:sz w:val="24"/>
          <w:szCs w:val="24"/>
          <w:lang w:eastAsia="es-MX"/>
        </w:rPr>
        <w:t>;</w:t>
      </w:r>
    </w:p>
    <w:p w14:paraId="180B1102" w14:textId="41BC31A3"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Ayudar en los procedimientos de contratación de las obras de los programas o acciones para garantizar las mejores condiciones disponibles en cuanto a precio, calidad, financiamiento, oportunidad y demás circunstancias pertinentes la </w:t>
      </w:r>
      <w:r w:rsidR="0046593C" w:rsidRPr="00222519">
        <w:rPr>
          <w:rFonts w:ascii="Arial" w:eastAsia="Times New Roman" w:hAnsi="Arial" w:cs="Arial"/>
          <w:color w:val="000000"/>
          <w:sz w:val="24"/>
          <w:szCs w:val="24"/>
          <w:lang w:eastAsia="es-MX"/>
        </w:rPr>
        <w:t>S</w:t>
      </w:r>
      <w:r w:rsidRPr="00222519">
        <w:rPr>
          <w:rFonts w:ascii="Arial" w:eastAsia="Times New Roman" w:hAnsi="Arial" w:cs="Arial"/>
          <w:color w:val="000000"/>
          <w:sz w:val="24"/>
          <w:szCs w:val="24"/>
          <w:lang w:eastAsia="es-MX"/>
        </w:rPr>
        <w:t>ecretaría</w:t>
      </w:r>
      <w:r w:rsidR="00330A34">
        <w:rPr>
          <w:rFonts w:ascii="Arial" w:eastAsia="Times New Roman" w:hAnsi="Arial" w:cs="Arial"/>
          <w:color w:val="000000"/>
          <w:sz w:val="24"/>
          <w:szCs w:val="24"/>
          <w:lang w:eastAsia="es-MX"/>
        </w:rPr>
        <w:t xml:space="preserve">; </w:t>
      </w:r>
    </w:p>
    <w:p w14:paraId="7B98337E" w14:textId="4EE9357D" w:rsidR="000D550B" w:rsidRPr="00222519" w:rsidRDefault="000D550B" w:rsidP="0021538C">
      <w:pPr>
        <w:pStyle w:val="Prrafodelista"/>
        <w:numPr>
          <w:ilvl w:val="0"/>
          <w:numId w:val="5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asesoramiento de las unidades administrativas en materia de infraestructura social para la correcta aplicación de los lineamientos de los programas o fondos.</w:t>
      </w:r>
    </w:p>
    <w:p w14:paraId="68607741" w14:textId="77777777" w:rsidR="00B65BAD" w:rsidRPr="00222519" w:rsidRDefault="00B65BAD" w:rsidP="00B65BAD">
      <w:pPr>
        <w:jc w:val="both"/>
        <w:rPr>
          <w:rFonts w:ascii="Arial" w:hAnsi="Arial" w:cs="Arial"/>
          <w:b/>
          <w:bCs/>
          <w:sz w:val="24"/>
          <w:szCs w:val="24"/>
        </w:rPr>
      </w:pPr>
    </w:p>
    <w:p w14:paraId="28FC4224" w14:textId="0FAC7B16" w:rsidR="00B65BAD" w:rsidRPr="00222519" w:rsidRDefault="00653DD7" w:rsidP="00B65BAD">
      <w:pPr>
        <w:jc w:val="both"/>
        <w:rPr>
          <w:rFonts w:ascii="Arial" w:hAnsi="Arial" w:cs="Arial"/>
          <w:b/>
          <w:bCs/>
          <w:sz w:val="24"/>
          <w:szCs w:val="24"/>
        </w:rPr>
      </w:pPr>
      <w:r w:rsidRPr="00222519">
        <w:rPr>
          <w:rFonts w:ascii="Arial" w:hAnsi="Arial" w:cs="Arial"/>
          <w:b/>
          <w:bCs/>
          <w:sz w:val="24"/>
          <w:szCs w:val="24"/>
        </w:rPr>
        <w:t>Genéricas:</w:t>
      </w:r>
    </w:p>
    <w:p w14:paraId="78481B6F" w14:textId="77777777" w:rsidR="00B65BAD" w:rsidRPr="00222519" w:rsidRDefault="00B65BAD" w:rsidP="00B65BAD">
      <w:pPr>
        <w:spacing w:after="0" w:line="276" w:lineRule="auto"/>
        <w:jc w:val="both"/>
        <w:rPr>
          <w:rFonts w:ascii="Arial" w:eastAsia="Times New Roman" w:hAnsi="Arial" w:cs="Arial"/>
          <w:color w:val="000000"/>
          <w:sz w:val="24"/>
          <w:szCs w:val="24"/>
          <w:lang w:eastAsia="es-MX"/>
        </w:rPr>
      </w:pPr>
    </w:p>
    <w:p w14:paraId="7EF4923D" w14:textId="19E2A7FB"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Realizar la integración del Padrón de Beneficiarios de los Programas de la Dirección en la zona norte para transparentar los procesos administrativos y la ejecución de las acciones</w:t>
      </w:r>
      <w:r w:rsidR="00330A34">
        <w:rPr>
          <w:rFonts w:ascii="Arial" w:hAnsi="Arial" w:cs="Arial"/>
          <w:color w:val="000000"/>
          <w:sz w:val="24"/>
          <w:szCs w:val="24"/>
        </w:rPr>
        <w:t>;</w:t>
      </w:r>
    </w:p>
    <w:p w14:paraId="079B3602" w14:textId="35315835"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Auxiliar en la integración de los Comités de Contraloría Social de la zona norte para involucrar a la ciudadanía en prácticas transparentes y de rendición de cuentas de los programas que coordina la Dirección</w:t>
      </w:r>
      <w:r w:rsidR="00330A34">
        <w:rPr>
          <w:rFonts w:ascii="Arial" w:hAnsi="Arial" w:cs="Arial"/>
          <w:color w:val="000000"/>
          <w:sz w:val="24"/>
          <w:szCs w:val="24"/>
        </w:rPr>
        <w:t>;</w:t>
      </w:r>
    </w:p>
    <w:p w14:paraId="6873AA57" w14:textId="5E292769"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Auxiliar a su superior jerárquico en mantener la información actualizada de los procesos de la unidad administrativa para optimizar las acciones en la zona norte</w:t>
      </w:r>
      <w:r w:rsidR="00330A34">
        <w:rPr>
          <w:rFonts w:ascii="Arial" w:hAnsi="Arial" w:cs="Arial"/>
          <w:color w:val="000000"/>
          <w:sz w:val="24"/>
          <w:szCs w:val="24"/>
        </w:rPr>
        <w:t>;</w:t>
      </w:r>
      <w:r w:rsidRPr="00222519">
        <w:rPr>
          <w:rFonts w:ascii="Arial" w:hAnsi="Arial" w:cs="Arial"/>
          <w:color w:val="000000"/>
          <w:sz w:val="24"/>
          <w:szCs w:val="24"/>
        </w:rPr>
        <w:t xml:space="preserve"> </w:t>
      </w:r>
    </w:p>
    <w:p w14:paraId="385AAD9D" w14:textId="1F14AF75"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Auxiliar con los dictámenes, opiniones técnicas, estudios e informes que le sean solicitados por su superior(a) jerárquico(a) para revisión y mejora continua de actividades y toma de decisiones</w:t>
      </w:r>
      <w:r w:rsidR="00330A34">
        <w:rPr>
          <w:rFonts w:ascii="Arial" w:hAnsi="Arial" w:cs="Arial"/>
          <w:color w:val="000000"/>
          <w:sz w:val="24"/>
          <w:szCs w:val="24"/>
        </w:rPr>
        <w:t>;</w:t>
      </w:r>
    </w:p>
    <w:p w14:paraId="09C329FE" w14:textId="32F81B79"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Auxiliar en la integración de la información sobre las acciones realizadas en la Dirección para contribuir a la elaboración del informe de actividades del Gobernador</w:t>
      </w:r>
      <w:r w:rsidR="00330A34">
        <w:rPr>
          <w:rFonts w:ascii="Arial" w:hAnsi="Arial" w:cs="Arial"/>
          <w:color w:val="000000"/>
          <w:sz w:val="24"/>
          <w:szCs w:val="24"/>
        </w:rPr>
        <w:t>;</w:t>
      </w:r>
    </w:p>
    <w:p w14:paraId="1F2EB377" w14:textId="62375F21"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Auxiliar en la formulación de los proyectos de los Manuales de Organización, de Procedimientos y de Procedimientos de Trámites y Servicios de la Dirección para tener una visión integral del funcionamiento de la Secretaría</w:t>
      </w:r>
      <w:r w:rsidR="00330A34">
        <w:rPr>
          <w:rFonts w:ascii="Arial" w:hAnsi="Arial" w:cs="Arial"/>
          <w:color w:val="000000"/>
          <w:sz w:val="24"/>
          <w:szCs w:val="24"/>
        </w:rPr>
        <w:t>;</w:t>
      </w:r>
    </w:p>
    <w:p w14:paraId="5DA7ACED" w14:textId="74A6E995"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Clasificar la documentación que integra el archivo de la unidad administrativa para cumplir con las normativas aplicables</w:t>
      </w:r>
      <w:r w:rsidR="00330A34">
        <w:rPr>
          <w:rFonts w:ascii="Arial" w:hAnsi="Arial" w:cs="Arial"/>
          <w:color w:val="000000"/>
          <w:sz w:val="24"/>
          <w:szCs w:val="24"/>
        </w:rPr>
        <w:t>;</w:t>
      </w:r>
    </w:p>
    <w:p w14:paraId="04A1F1FE" w14:textId="5A14F638"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Recopilar la información solicitada de Transparencias con la finalidad de dar cumplimiento a la normatividad que le aplique</w:t>
      </w:r>
      <w:r w:rsidR="00330A34">
        <w:rPr>
          <w:rFonts w:ascii="Arial" w:hAnsi="Arial" w:cs="Arial"/>
          <w:color w:val="000000"/>
          <w:sz w:val="24"/>
          <w:szCs w:val="24"/>
        </w:rPr>
        <w:t>;</w:t>
      </w:r>
    </w:p>
    <w:p w14:paraId="53CD5458" w14:textId="5A6E0214"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lastRenderedPageBreak/>
        <w:t>Recabar la información requerida para las auditorias y revisiones practicadas por las instancias de control y evaluación gubernamental con la finalidad de dar cumplimiento a la normatividad aplicable</w:t>
      </w:r>
      <w:r w:rsidR="00330A34">
        <w:rPr>
          <w:rFonts w:ascii="Arial" w:hAnsi="Arial" w:cs="Arial"/>
          <w:color w:val="000000"/>
          <w:sz w:val="24"/>
          <w:szCs w:val="24"/>
        </w:rPr>
        <w:t>;</w:t>
      </w:r>
    </w:p>
    <w:p w14:paraId="631A8E60" w14:textId="714B85D1"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 Verificar el inventario de muebles del departamento para mantener actualizado el mobiliario y coadyuvar en el seguimiento de los bienes muebles</w:t>
      </w:r>
      <w:r w:rsidR="00330A34">
        <w:rPr>
          <w:rFonts w:ascii="Arial" w:hAnsi="Arial" w:cs="Arial"/>
          <w:color w:val="000000"/>
          <w:sz w:val="24"/>
          <w:szCs w:val="24"/>
        </w:rPr>
        <w:t>;</w:t>
      </w:r>
    </w:p>
    <w:p w14:paraId="0CD4D916" w14:textId="30D5DE53"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Integrar el archivo, control y registro del </w:t>
      </w:r>
      <w:r w:rsidR="00244DB0">
        <w:rPr>
          <w:rFonts w:ascii="Arial" w:hAnsi="Arial" w:cs="Arial"/>
          <w:color w:val="000000"/>
          <w:sz w:val="24"/>
          <w:szCs w:val="24"/>
        </w:rPr>
        <w:t>Sistema de Entrega-</w:t>
      </w:r>
      <w:r w:rsidR="007252C8">
        <w:rPr>
          <w:rFonts w:ascii="Arial" w:hAnsi="Arial" w:cs="Arial"/>
          <w:color w:val="000000"/>
          <w:sz w:val="24"/>
          <w:szCs w:val="24"/>
        </w:rPr>
        <w:t xml:space="preserve">Recepción </w:t>
      </w:r>
      <w:r w:rsidR="00330A34">
        <w:rPr>
          <w:rFonts w:ascii="Arial" w:hAnsi="Arial" w:cs="Arial"/>
          <w:color w:val="000000"/>
          <w:sz w:val="24"/>
          <w:szCs w:val="24"/>
        </w:rPr>
        <w:t>(SENTRE)</w:t>
      </w:r>
      <w:r w:rsidRPr="00222519">
        <w:rPr>
          <w:rFonts w:ascii="Arial" w:hAnsi="Arial" w:cs="Arial"/>
          <w:color w:val="000000"/>
          <w:sz w:val="24"/>
          <w:szCs w:val="24"/>
        </w:rPr>
        <w:t xml:space="preserve"> para mantener actualizado el estado que guardan los archivos y documentos</w:t>
      </w:r>
      <w:r w:rsidR="00330A34">
        <w:rPr>
          <w:rFonts w:ascii="Arial" w:hAnsi="Arial" w:cs="Arial"/>
          <w:color w:val="000000"/>
          <w:sz w:val="24"/>
          <w:szCs w:val="24"/>
        </w:rPr>
        <w:t>; y</w:t>
      </w:r>
    </w:p>
    <w:p w14:paraId="5C98DD28" w14:textId="683BDC1E" w:rsidR="007F7CAC" w:rsidRPr="00222519" w:rsidRDefault="007F7CAC" w:rsidP="0021538C">
      <w:pPr>
        <w:pStyle w:val="Prrafodelista"/>
        <w:numPr>
          <w:ilvl w:val="0"/>
          <w:numId w:val="54"/>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Atender las demás actividades que le encomiende expresamente el (la)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y otras disposiciones legales aplicables para cumplir con los </w:t>
      </w:r>
      <w:r w:rsidR="00084766" w:rsidRPr="00222519">
        <w:rPr>
          <w:rFonts w:ascii="Arial" w:hAnsi="Arial" w:cs="Arial"/>
          <w:color w:val="000000"/>
          <w:sz w:val="24"/>
          <w:szCs w:val="24"/>
        </w:rPr>
        <w:t>objetivos de desarrollo social en el Estado.</w:t>
      </w:r>
    </w:p>
    <w:p w14:paraId="46F62A8C" w14:textId="0F831DE3" w:rsidR="00021EE7" w:rsidRPr="00222519" w:rsidRDefault="007F7CAC" w:rsidP="00C9324B">
      <w:pPr>
        <w:jc w:val="both"/>
        <w:rPr>
          <w:rFonts w:ascii="Arial" w:eastAsia="Times New Roman" w:hAnsi="Arial" w:cs="Arial"/>
          <w:color w:val="000000"/>
          <w:sz w:val="24"/>
          <w:szCs w:val="24"/>
          <w:lang w:eastAsia="es-MX"/>
        </w:rPr>
        <w:sectPr w:rsidR="00021EE7" w:rsidRPr="00222519" w:rsidSect="00246177">
          <w:pgSz w:w="12240" w:h="15840"/>
          <w:pgMar w:top="1560" w:right="1467" w:bottom="1417" w:left="1701" w:header="708" w:footer="708" w:gutter="0"/>
          <w:cols w:space="708"/>
          <w:titlePg/>
          <w:docGrid w:linePitch="360"/>
        </w:sectPr>
      </w:pPr>
      <w:r w:rsidRPr="00222519">
        <w:rPr>
          <w:rFonts w:ascii="Arial" w:eastAsia="Times New Roman" w:hAnsi="Arial" w:cs="Arial"/>
          <w:color w:val="000000"/>
          <w:sz w:val="24"/>
          <w:szCs w:val="24"/>
          <w:lang w:eastAsia="es-MX"/>
        </w:rPr>
        <w:t xml:space="preserve"> </w:t>
      </w:r>
      <w:r w:rsidR="00021EE7" w:rsidRPr="00222519">
        <w:rPr>
          <w:rFonts w:ascii="Arial" w:eastAsia="Times New Roman" w:hAnsi="Arial" w:cs="Arial"/>
          <w:color w:val="000000"/>
          <w:sz w:val="24"/>
          <w:szCs w:val="24"/>
          <w:lang w:eastAsia="es-MX"/>
        </w:rPr>
        <w:br w:type="page"/>
      </w:r>
    </w:p>
    <w:p w14:paraId="07DE4087" w14:textId="01542169" w:rsidR="00021EE7" w:rsidRPr="00AF55C0" w:rsidRDefault="00021EE7" w:rsidP="008E51A4">
      <w:pPr>
        <w:pStyle w:val="Ttulo1"/>
        <w:spacing w:before="0"/>
        <w:rPr>
          <w:rFonts w:ascii="Arial" w:hAnsi="Arial" w:cs="Arial"/>
          <w:b/>
          <w:color w:val="FFFFFF" w:themeColor="background1"/>
          <w:sz w:val="24"/>
          <w:szCs w:val="24"/>
        </w:rPr>
      </w:pPr>
      <w:bookmarkStart w:id="122" w:name="_Toc101525554"/>
      <w:r w:rsidRPr="00AF55C0">
        <w:rPr>
          <w:rFonts w:ascii="Arial" w:hAnsi="Arial" w:cs="Arial"/>
          <w:b/>
          <w:color w:val="FFFFFF" w:themeColor="background1"/>
          <w:sz w:val="24"/>
          <w:szCs w:val="24"/>
        </w:rPr>
        <w:lastRenderedPageBreak/>
        <w:t>OFICINA DE OBRAS Y ACCIONES</w:t>
      </w:r>
      <w:bookmarkEnd w:id="122"/>
    </w:p>
    <w:p w14:paraId="4A218F6D" w14:textId="4BA4E8EB" w:rsidR="00021EE7" w:rsidRPr="00AF55C0" w:rsidRDefault="008E51A4" w:rsidP="008E51A4">
      <w:pPr>
        <w:pStyle w:val="Ttulo1"/>
        <w:spacing w:before="0"/>
        <w:rPr>
          <w:rFonts w:ascii="Arial" w:hAnsi="Arial" w:cs="Arial"/>
          <w:b/>
          <w:color w:val="FFFFFF" w:themeColor="background1"/>
          <w:sz w:val="24"/>
          <w:szCs w:val="24"/>
        </w:rPr>
      </w:pPr>
      <w:bookmarkStart w:id="123" w:name="_Toc101525555"/>
      <w:r w:rsidRPr="00AF55C0">
        <w:rPr>
          <w:rFonts w:ascii="Arial" w:hAnsi="Arial" w:cs="Arial"/>
          <w:b/>
          <w:color w:val="FFFFFF" w:themeColor="background1"/>
          <w:sz w:val="24"/>
          <w:szCs w:val="24"/>
        </w:rPr>
        <w:t>XXXIII</w:t>
      </w:r>
      <w:r w:rsidR="003E27C8" w:rsidRPr="00AF55C0">
        <w:rPr>
          <w:rFonts w:ascii="Arial" w:hAnsi="Arial" w:cs="Arial"/>
          <w:b/>
          <w:color w:val="FFFFFF" w:themeColor="background1"/>
          <w:sz w:val="24"/>
          <w:szCs w:val="24"/>
        </w:rPr>
        <w:t xml:space="preserve"> </w:t>
      </w:r>
      <w:r w:rsidR="00021EE7" w:rsidRPr="00AF55C0">
        <w:rPr>
          <w:rFonts w:ascii="Arial" w:hAnsi="Arial" w:cs="Arial"/>
          <w:b/>
          <w:color w:val="FFFFFF" w:themeColor="background1"/>
          <w:sz w:val="24"/>
          <w:szCs w:val="24"/>
        </w:rPr>
        <w:t xml:space="preserve">CÉDULA DE ORGANIGRAMA </w:t>
      </w:r>
      <w:r w:rsidRPr="00AF55C0">
        <w:rPr>
          <w:rFonts w:ascii="Arial" w:hAnsi="Arial" w:cs="Arial"/>
          <w:b/>
          <w:color w:val="FFFFFF" w:themeColor="background1"/>
          <w:sz w:val="24"/>
          <w:szCs w:val="24"/>
        </w:rPr>
        <w:t xml:space="preserve">Y </w:t>
      </w:r>
      <w:r w:rsidR="00021EE7" w:rsidRPr="00AF55C0">
        <w:rPr>
          <w:rFonts w:ascii="Arial" w:hAnsi="Arial" w:cs="Arial"/>
          <w:b/>
          <w:color w:val="FFFFFF" w:themeColor="background1"/>
          <w:sz w:val="24"/>
          <w:szCs w:val="24"/>
        </w:rPr>
        <w:t>FIRMAS</w:t>
      </w:r>
      <w:bookmarkEnd w:id="123"/>
      <w:r w:rsidR="00021EE7" w:rsidRPr="00AF55C0">
        <w:rPr>
          <w:rFonts w:ascii="Arial" w:hAnsi="Arial" w:cs="Arial"/>
          <w:b/>
          <w:color w:val="FFFFFF" w:themeColor="background1"/>
          <w:sz w:val="24"/>
          <w:szCs w:val="24"/>
        </w:rPr>
        <w:t xml:space="preserve"> </w:t>
      </w:r>
    </w:p>
    <w:p w14:paraId="2513D7B0" w14:textId="3635F25F" w:rsidR="00021EE7" w:rsidRPr="00222519" w:rsidRDefault="00BF23EE" w:rsidP="00BF23EE">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1961344" behindDoc="0" locked="0" layoutInCell="1" allowOverlap="1" wp14:anchorId="7C0F6B70" wp14:editId="4E9FEAB2">
                <wp:simplePos x="0" y="0"/>
                <wp:positionH relativeFrom="margin">
                  <wp:align>left</wp:align>
                </wp:positionH>
                <wp:positionV relativeFrom="paragraph">
                  <wp:posOffset>147955</wp:posOffset>
                </wp:positionV>
                <wp:extent cx="5600700" cy="457200"/>
                <wp:effectExtent l="0" t="0" r="19050" b="19050"/>
                <wp:wrapNone/>
                <wp:docPr id="42" name="Rectángulo 42"/>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DF2B3" w14:textId="77777777" w:rsidR="00272F16" w:rsidRDefault="00272F16" w:rsidP="008E51A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EA484CE" w14:textId="39D63BDA" w:rsidR="00272F16" w:rsidRDefault="00272F16" w:rsidP="008E51A4">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XXXIII. </w:t>
                            </w:r>
                            <w:r w:rsidRPr="008E51A4">
                              <w:rPr>
                                <w:rFonts w:ascii="Arial" w:hAnsi="Arial" w:cs="Arial"/>
                                <w:b/>
                                <w:color w:val="FFFFFF" w:themeColor="background1"/>
                                <w:sz w:val="24"/>
                                <w:szCs w:val="24"/>
                              </w:rPr>
                              <w:t>OFICINA DE OBRAS Y ACCIONES</w:t>
                            </w:r>
                          </w:p>
                          <w:p w14:paraId="0887D37E" w14:textId="77777777" w:rsidR="00272F16" w:rsidRDefault="00272F16" w:rsidP="008E51A4">
                            <w:pPr>
                              <w:spacing w:after="0" w:line="240" w:lineRule="atLeast"/>
                              <w:jc w:val="center"/>
                              <w:rPr>
                                <w:rFonts w:ascii="Arial" w:hAnsi="Arial" w:cs="Arial"/>
                                <w:b/>
                                <w:color w:val="FFFFFF" w:themeColor="background1"/>
                                <w:sz w:val="24"/>
                                <w:szCs w:val="24"/>
                              </w:rPr>
                            </w:pPr>
                          </w:p>
                          <w:p w14:paraId="5DC9379A" w14:textId="77777777" w:rsidR="00272F16" w:rsidRDefault="00272F16" w:rsidP="008E51A4">
                            <w:pPr>
                              <w:spacing w:after="0" w:line="240" w:lineRule="atLeast"/>
                              <w:jc w:val="center"/>
                              <w:rPr>
                                <w:rFonts w:ascii="Arial" w:hAnsi="Arial" w:cs="Arial"/>
                                <w:b/>
                                <w:color w:val="FFFFFF" w:themeColor="background1"/>
                                <w:sz w:val="24"/>
                                <w:szCs w:val="24"/>
                              </w:rPr>
                            </w:pPr>
                          </w:p>
                          <w:p w14:paraId="0B66FCF2" w14:textId="77777777" w:rsidR="00272F16" w:rsidRDefault="00272F16" w:rsidP="008E51A4">
                            <w:pPr>
                              <w:spacing w:after="0" w:line="240" w:lineRule="atLeast"/>
                              <w:jc w:val="center"/>
                              <w:rPr>
                                <w:rFonts w:ascii="Arial" w:hAnsi="Arial" w:cs="Arial"/>
                                <w:b/>
                                <w:color w:val="FFFFFF" w:themeColor="background1"/>
                                <w:sz w:val="24"/>
                                <w:szCs w:val="24"/>
                              </w:rPr>
                            </w:pPr>
                          </w:p>
                          <w:p w14:paraId="090275E8" w14:textId="77777777" w:rsidR="00272F16" w:rsidRDefault="00272F16" w:rsidP="008E51A4">
                            <w:pPr>
                              <w:spacing w:after="0" w:line="240" w:lineRule="atLeast"/>
                              <w:jc w:val="center"/>
                              <w:rPr>
                                <w:rFonts w:ascii="Arial" w:hAnsi="Arial" w:cs="Arial"/>
                                <w:b/>
                                <w:color w:val="FFFFFF" w:themeColor="background1"/>
                                <w:sz w:val="24"/>
                                <w:szCs w:val="24"/>
                              </w:rPr>
                            </w:pPr>
                          </w:p>
                          <w:p w14:paraId="3E71FC47" w14:textId="77777777" w:rsidR="00272F16" w:rsidRDefault="00272F16" w:rsidP="008E51A4">
                            <w:pPr>
                              <w:spacing w:after="0" w:line="240" w:lineRule="atLeast"/>
                              <w:jc w:val="center"/>
                              <w:rPr>
                                <w:rFonts w:ascii="Arial" w:hAnsi="Arial" w:cs="Arial"/>
                                <w:b/>
                                <w:color w:val="FFFFFF" w:themeColor="background1"/>
                                <w:sz w:val="24"/>
                                <w:szCs w:val="24"/>
                              </w:rPr>
                            </w:pPr>
                          </w:p>
                          <w:p w14:paraId="35E81612" w14:textId="77777777" w:rsidR="00272F16" w:rsidRDefault="00272F16" w:rsidP="008E51A4">
                            <w:pPr>
                              <w:spacing w:after="0" w:line="240" w:lineRule="atLeast"/>
                              <w:jc w:val="center"/>
                              <w:rPr>
                                <w:rFonts w:ascii="Arial" w:hAnsi="Arial" w:cs="Arial"/>
                                <w:b/>
                                <w:color w:val="FFFFFF" w:themeColor="background1"/>
                                <w:sz w:val="24"/>
                                <w:szCs w:val="24"/>
                              </w:rPr>
                            </w:pPr>
                          </w:p>
                          <w:p w14:paraId="23A3880F" w14:textId="77777777" w:rsidR="00272F16" w:rsidRDefault="00272F16" w:rsidP="008E51A4">
                            <w:pPr>
                              <w:spacing w:after="0" w:line="240" w:lineRule="atLeast"/>
                              <w:jc w:val="center"/>
                              <w:rPr>
                                <w:rFonts w:ascii="Arial" w:hAnsi="Arial" w:cs="Arial"/>
                                <w:b/>
                                <w:color w:val="FFFFFF" w:themeColor="background1"/>
                                <w:sz w:val="24"/>
                                <w:szCs w:val="24"/>
                              </w:rPr>
                            </w:pPr>
                          </w:p>
                          <w:p w14:paraId="53A760EB" w14:textId="77777777" w:rsidR="00272F16" w:rsidRDefault="00272F16" w:rsidP="008E51A4">
                            <w:pPr>
                              <w:spacing w:after="0" w:line="240" w:lineRule="atLeast"/>
                              <w:jc w:val="center"/>
                              <w:rPr>
                                <w:rFonts w:ascii="Arial" w:hAnsi="Arial" w:cs="Arial"/>
                                <w:b/>
                                <w:color w:val="FFFFFF" w:themeColor="background1"/>
                                <w:sz w:val="24"/>
                                <w:szCs w:val="24"/>
                              </w:rPr>
                            </w:pPr>
                          </w:p>
                          <w:p w14:paraId="573DFD6C" w14:textId="77777777" w:rsidR="00272F16" w:rsidRDefault="00272F16" w:rsidP="008E51A4">
                            <w:pPr>
                              <w:spacing w:after="0" w:line="240" w:lineRule="atLeast"/>
                              <w:jc w:val="center"/>
                              <w:rPr>
                                <w:rFonts w:ascii="Arial" w:hAnsi="Arial" w:cs="Arial"/>
                                <w:b/>
                                <w:color w:val="FFFFFF" w:themeColor="background1"/>
                                <w:sz w:val="24"/>
                                <w:szCs w:val="24"/>
                              </w:rPr>
                            </w:pPr>
                          </w:p>
                          <w:p w14:paraId="00300137" w14:textId="77777777" w:rsidR="00272F16" w:rsidRDefault="00272F16" w:rsidP="008E51A4">
                            <w:pPr>
                              <w:spacing w:after="0" w:line="240" w:lineRule="atLeast"/>
                              <w:jc w:val="center"/>
                              <w:rPr>
                                <w:rFonts w:ascii="Arial" w:hAnsi="Arial" w:cs="Arial"/>
                                <w:b/>
                                <w:color w:val="FFFFFF" w:themeColor="background1"/>
                                <w:sz w:val="24"/>
                                <w:szCs w:val="24"/>
                              </w:rPr>
                            </w:pPr>
                          </w:p>
                          <w:p w14:paraId="4CAB3A73" w14:textId="77777777" w:rsidR="00272F16" w:rsidRDefault="00272F16" w:rsidP="008E51A4">
                            <w:pPr>
                              <w:spacing w:after="0" w:line="240" w:lineRule="atLeast"/>
                              <w:jc w:val="center"/>
                              <w:rPr>
                                <w:rFonts w:ascii="Arial" w:hAnsi="Arial" w:cs="Arial"/>
                                <w:b/>
                                <w:color w:val="FFFFFF" w:themeColor="background1"/>
                                <w:sz w:val="24"/>
                                <w:szCs w:val="24"/>
                              </w:rPr>
                            </w:pPr>
                          </w:p>
                          <w:p w14:paraId="5FEE32B5" w14:textId="77777777" w:rsidR="00272F16" w:rsidRDefault="00272F16" w:rsidP="008E51A4">
                            <w:pPr>
                              <w:spacing w:after="0" w:line="240" w:lineRule="atLeast"/>
                              <w:jc w:val="center"/>
                              <w:rPr>
                                <w:rFonts w:ascii="Arial" w:hAnsi="Arial" w:cs="Arial"/>
                                <w:b/>
                                <w:color w:val="FFFFFF" w:themeColor="background1"/>
                                <w:sz w:val="24"/>
                                <w:szCs w:val="24"/>
                              </w:rPr>
                            </w:pPr>
                          </w:p>
                          <w:p w14:paraId="501C2551" w14:textId="77777777" w:rsidR="00272F16" w:rsidRDefault="00272F16" w:rsidP="008E51A4">
                            <w:pPr>
                              <w:spacing w:after="0" w:line="240" w:lineRule="atLeast"/>
                              <w:jc w:val="center"/>
                              <w:rPr>
                                <w:rFonts w:ascii="Arial" w:hAnsi="Arial" w:cs="Arial"/>
                                <w:b/>
                                <w:color w:val="FFFFFF" w:themeColor="background1"/>
                                <w:sz w:val="24"/>
                                <w:szCs w:val="24"/>
                              </w:rPr>
                            </w:pPr>
                          </w:p>
                          <w:p w14:paraId="62D06CEA" w14:textId="77777777" w:rsidR="00272F16" w:rsidRDefault="00272F16" w:rsidP="008E51A4">
                            <w:pPr>
                              <w:spacing w:after="0" w:line="240" w:lineRule="atLeast"/>
                              <w:jc w:val="center"/>
                              <w:rPr>
                                <w:rFonts w:ascii="Arial" w:hAnsi="Arial" w:cs="Arial"/>
                                <w:b/>
                                <w:color w:val="FFFFFF" w:themeColor="background1"/>
                                <w:sz w:val="24"/>
                                <w:szCs w:val="24"/>
                              </w:rPr>
                            </w:pPr>
                          </w:p>
                          <w:p w14:paraId="70EF3AB3" w14:textId="77777777" w:rsidR="00272F16" w:rsidRDefault="00272F16" w:rsidP="008E51A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0F6B70" id="Rectángulo 42" o:spid="_x0000_s1040" style="position:absolute;margin-left:0;margin-top:11.65pt;width:441pt;height:36pt;z-index:2519613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" fillcolor="#00b0f0" strokecolor="#00b0f0" strokeweight="2pt">
                <v:textbox>
                  <w:txbxContent>
                    <w:p w14:paraId="368DF2B3" w14:textId="77777777" w:rsidR="00272F16" w:rsidRDefault="00272F16" w:rsidP="008E51A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EA484CE" w14:textId="39D63BDA" w:rsidR="00272F16" w:rsidRDefault="00272F16" w:rsidP="008E51A4">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XXXIII. </w:t>
                      </w:r>
                      <w:r w:rsidRPr="008E51A4">
                        <w:rPr>
                          <w:rFonts w:ascii="Arial" w:hAnsi="Arial" w:cs="Arial"/>
                          <w:b/>
                          <w:color w:val="FFFFFF" w:themeColor="background1"/>
                          <w:sz w:val="24"/>
                          <w:szCs w:val="24"/>
                        </w:rPr>
                        <w:t>OFICINA DE OBRAS Y ACCIONES</w:t>
                      </w:r>
                    </w:p>
                    <w:p w14:paraId="0887D37E" w14:textId="77777777" w:rsidR="00272F16" w:rsidRDefault="00272F16" w:rsidP="008E51A4">
                      <w:pPr>
                        <w:spacing w:after="0" w:line="240" w:lineRule="atLeast"/>
                        <w:jc w:val="center"/>
                        <w:rPr>
                          <w:rFonts w:ascii="Arial" w:hAnsi="Arial" w:cs="Arial"/>
                          <w:b/>
                          <w:color w:val="FFFFFF" w:themeColor="background1"/>
                          <w:sz w:val="24"/>
                          <w:szCs w:val="24"/>
                        </w:rPr>
                      </w:pPr>
                    </w:p>
                    <w:p w14:paraId="5DC9379A" w14:textId="77777777" w:rsidR="00272F16" w:rsidRDefault="00272F16" w:rsidP="008E51A4">
                      <w:pPr>
                        <w:spacing w:after="0" w:line="240" w:lineRule="atLeast"/>
                        <w:jc w:val="center"/>
                        <w:rPr>
                          <w:rFonts w:ascii="Arial" w:hAnsi="Arial" w:cs="Arial"/>
                          <w:b/>
                          <w:color w:val="FFFFFF" w:themeColor="background1"/>
                          <w:sz w:val="24"/>
                          <w:szCs w:val="24"/>
                        </w:rPr>
                      </w:pPr>
                    </w:p>
                    <w:p w14:paraId="0B66FCF2" w14:textId="77777777" w:rsidR="00272F16" w:rsidRDefault="00272F16" w:rsidP="008E51A4">
                      <w:pPr>
                        <w:spacing w:after="0" w:line="240" w:lineRule="atLeast"/>
                        <w:jc w:val="center"/>
                        <w:rPr>
                          <w:rFonts w:ascii="Arial" w:hAnsi="Arial" w:cs="Arial"/>
                          <w:b/>
                          <w:color w:val="FFFFFF" w:themeColor="background1"/>
                          <w:sz w:val="24"/>
                          <w:szCs w:val="24"/>
                        </w:rPr>
                      </w:pPr>
                    </w:p>
                    <w:p w14:paraId="090275E8" w14:textId="77777777" w:rsidR="00272F16" w:rsidRDefault="00272F16" w:rsidP="008E51A4">
                      <w:pPr>
                        <w:spacing w:after="0" w:line="240" w:lineRule="atLeast"/>
                        <w:jc w:val="center"/>
                        <w:rPr>
                          <w:rFonts w:ascii="Arial" w:hAnsi="Arial" w:cs="Arial"/>
                          <w:b/>
                          <w:color w:val="FFFFFF" w:themeColor="background1"/>
                          <w:sz w:val="24"/>
                          <w:szCs w:val="24"/>
                        </w:rPr>
                      </w:pPr>
                    </w:p>
                    <w:p w14:paraId="3E71FC47" w14:textId="77777777" w:rsidR="00272F16" w:rsidRDefault="00272F16" w:rsidP="008E51A4">
                      <w:pPr>
                        <w:spacing w:after="0" w:line="240" w:lineRule="atLeast"/>
                        <w:jc w:val="center"/>
                        <w:rPr>
                          <w:rFonts w:ascii="Arial" w:hAnsi="Arial" w:cs="Arial"/>
                          <w:b/>
                          <w:color w:val="FFFFFF" w:themeColor="background1"/>
                          <w:sz w:val="24"/>
                          <w:szCs w:val="24"/>
                        </w:rPr>
                      </w:pPr>
                    </w:p>
                    <w:p w14:paraId="35E81612" w14:textId="77777777" w:rsidR="00272F16" w:rsidRDefault="00272F16" w:rsidP="008E51A4">
                      <w:pPr>
                        <w:spacing w:after="0" w:line="240" w:lineRule="atLeast"/>
                        <w:jc w:val="center"/>
                        <w:rPr>
                          <w:rFonts w:ascii="Arial" w:hAnsi="Arial" w:cs="Arial"/>
                          <w:b/>
                          <w:color w:val="FFFFFF" w:themeColor="background1"/>
                          <w:sz w:val="24"/>
                          <w:szCs w:val="24"/>
                        </w:rPr>
                      </w:pPr>
                    </w:p>
                    <w:p w14:paraId="23A3880F" w14:textId="77777777" w:rsidR="00272F16" w:rsidRDefault="00272F16" w:rsidP="008E51A4">
                      <w:pPr>
                        <w:spacing w:after="0" w:line="240" w:lineRule="atLeast"/>
                        <w:jc w:val="center"/>
                        <w:rPr>
                          <w:rFonts w:ascii="Arial" w:hAnsi="Arial" w:cs="Arial"/>
                          <w:b/>
                          <w:color w:val="FFFFFF" w:themeColor="background1"/>
                          <w:sz w:val="24"/>
                          <w:szCs w:val="24"/>
                        </w:rPr>
                      </w:pPr>
                    </w:p>
                    <w:p w14:paraId="53A760EB" w14:textId="77777777" w:rsidR="00272F16" w:rsidRDefault="00272F16" w:rsidP="008E51A4">
                      <w:pPr>
                        <w:spacing w:after="0" w:line="240" w:lineRule="atLeast"/>
                        <w:jc w:val="center"/>
                        <w:rPr>
                          <w:rFonts w:ascii="Arial" w:hAnsi="Arial" w:cs="Arial"/>
                          <w:b/>
                          <w:color w:val="FFFFFF" w:themeColor="background1"/>
                          <w:sz w:val="24"/>
                          <w:szCs w:val="24"/>
                        </w:rPr>
                      </w:pPr>
                    </w:p>
                    <w:p w14:paraId="573DFD6C" w14:textId="77777777" w:rsidR="00272F16" w:rsidRDefault="00272F16" w:rsidP="008E51A4">
                      <w:pPr>
                        <w:spacing w:after="0" w:line="240" w:lineRule="atLeast"/>
                        <w:jc w:val="center"/>
                        <w:rPr>
                          <w:rFonts w:ascii="Arial" w:hAnsi="Arial" w:cs="Arial"/>
                          <w:b/>
                          <w:color w:val="FFFFFF" w:themeColor="background1"/>
                          <w:sz w:val="24"/>
                          <w:szCs w:val="24"/>
                        </w:rPr>
                      </w:pPr>
                    </w:p>
                    <w:p w14:paraId="00300137" w14:textId="77777777" w:rsidR="00272F16" w:rsidRDefault="00272F16" w:rsidP="008E51A4">
                      <w:pPr>
                        <w:spacing w:after="0" w:line="240" w:lineRule="atLeast"/>
                        <w:jc w:val="center"/>
                        <w:rPr>
                          <w:rFonts w:ascii="Arial" w:hAnsi="Arial" w:cs="Arial"/>
                          <w:b/>
                          <w:color w:val="FFFFFF" w:themeColor="background1"/>
                          <w:sz w:val="24"/>
                          <w:szCs w:val="24"/>
                        </w:rPr>
                      </w:pPr>
                    </w:p>
                    <w:p w14:paraId="4CAB3A73" w14:textId="77777777" w:rsidR="00272F16" w:rsidRDefault="00272F16" w:rsidP="008E51A4">
                      <w:pPr>
                        <w:spacing w:after="0" w:line="240" w:lineRule="atLeast"/>
                        <w:jc w:val="center"/>
                        <w:rPr>
                          <w:rFonts w:ascii="Arial" w:hAnsi="Arial" w:cs="Arial"/>
                          <w:b/>
                          <w:color w:val="FFFFFF" w:themeColor="background1"/>
                          <w:sz w:val="24"/>
                          <w:szCs w:val="24"/>
                        </w:rPr>
                      </w:pPr>
                    </w:p>
                    <w:p w14:paraId="5FEE32B5" w14:textId="77777777" w:rsidR="00272F16" w:rsidRDefault="00272F16" w:rsidP="008E51A4">
                      <w:pPr>
                        <w:spacing w:after="0" w:line="240" w:lineRule="atLeast"/>
                        <w:jc w:val="center"/>
                        <w:rPr>
                          <w:rFonts w:ascii="Arial" w:hAnsi="Arial" w:cs="Arial"/>
                          <w:b/>
                          <w:color w:val="FFFFFF" w:themeColor="background1"/>
                          <w:sz w:val="24"/>
                          <w:szCs w:val="24"/>
                        </w:rPr>
                      </w:pPr>
                    </w:p>
                    <w:p w14:paraId="501C2551" w14:textId="77777777" w:rsidR="00272F16" w:rsidRDefault="00272F16" w:rsidP="008E51A4">
                      <w:pPr>
                        <w:spacing w:after="0" w:line="240" w:lineRule="atLeast"/>
                        <w:jc w:val="center"/>
                        <w:rPr>
                          <w:rFonts w:ascii="Arial" w:hAnsi="Arial" w:cs="Arial"/>
                          <w:b/>
                          <w:color w:val="FFFFFF" w:themeColor="background1"/>
                          <w:sz w:val="24"/>
                          <w:szCs w:val="24"/>
                        </w:rPr>
                      </w:pPr>
                    </w:p>
                    <w:p w14:paraId="62D06CEA" w14:textId="77777777" w:rsidR="00272F16" w:rsidRDefault="00272F16" w:rsidP="008E51A4">
                      <w:pPr>
                        <w:spacing w:after="0" w:line="240" w:lineRule="atLeast"/>
                        <w:jc w:val="center"/>
                        <w:rPr>
                          <w:rFonts w:ascii="Arial" w:hAnsi="Arial" w:cs="Arial"/>
                          <w:b/>
                          <w:color w:val="FFFFFF" w:themeColor="background1"/>
                          <w:sz w:val="24"/>
                          <w:szCs w:val="24"/>
                        </w:rPr>
                      </w:pPr>
                    </w:p>
                    <w:p w14:paraId="70EF3AB3" w14:textId="77777777" w:rsidR="00272F16" w:rsidRDefault="00272F16" w:rsidP="008E51A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5463649" w14:textId="668C7A1F" w:rsidR="00021EE7" w:rsidRPr="00222519" w:rsidRDefault="00021EE7" w:rsidP="00021EE7">
      <w:pPr>
        <w:jc w:val="center"/>
        <w:rPr>
          <w:rFonts w:ascii="Arial" w:hAnsi="Arial" w:cs="Arial"/>
          <w:b/>
          <w:sz w:val="24"/>
          <w:szCs w:val="24"/>
        </w:rPr>
      </w:pPr>
    </w:p>
    <w:p w14:paraId="719D3C99" w14:textId="2956E01F" w:rsidR="00021EE7" w:rsidRPr="00222519" w:rsidRDefault="00272F16" w:rsidP="00021EE7">
      <w:pPr>
        <w:jc w:val="center"/>
        <w:rPr>
          <w:rFonts w:ascii="Arial" w:hAnsi="Arial" w:cs="Arial"/>
          <w:b/>
          <w:sz w:val="24"/>
          <w:szCs w:val="24"/>
        </w:rPr>
      </w:pPr>
      <w:r>
        <w:rPr>
          <w:rFonts w:ascii="Arial" w:hAnsi="Arial" w:cs="Arial"/>
          <w:b/>
          <w:noProof/>
          <w:sz w:val="24"/>
          <w:szCs w:val="24"/>
        </w:rPr>
        <w:object w:dxaOrig="0" w:dyaOrig="0" w14:anchorId="010A6247">
          <v:shape id="_x0000_s1229" type="#_x0000_t75" style="position:absolute;left:0;text-align:left;margin-left:99.55pt;margin-top:13.2pt;width:312.75pt;height:239.25pt;z-index:251959296">
            <v:imagedata r:id="rId41" o:title=""/>
            <w10:wrap type="square"/>
          </v:shape>
          <o:OLEObject Type="Embed" ProgID="Visio.Drawing.15" ShapeID="_x0000_s1229" DrawAspect="Content" ObjectID="_1712476576" r:id="rId42"/>
        </w:object>
      </w:r>
    </w:p>
    <w:p w14:paraId="382AAE9F" w14:textId="77777777" w:rsidR="00021EE7" w:rsidRPr="00222519" w:rsidRDefault="00021EE7" w:rsidP="00021EE7">
      <w:pPr>
        <w:jc w:val="center"/>
        <w:rPr>
          <w:rFonts w:ascii="Arial" w:hAnsi="Arial" w:cs="Arial"/>
          <w:b/>
          <w:sz w:val="24"/>
          <w:szCs w:val="24"/>
        </w:rPr>
      </w:pPr>
    </w:p>
    <w:p w14:paraId="5879D91C" w14:textId="77777777" w:rsidR="00021EE7" w:rsidRPr="00222519" w:rsidRDefault="00021EE7" w:rsidP="00021EE7">
      <w:pPr>
        <w:jc w:val="center"/>
        <w:rPr>
          <w:rFonts w:ascii="Arial" w:hAnsi="Arial" w:cs="Arial"/>
          <w:b/>
          <w:sz w:val="24"/>
          <w:szCs w:val="24"/>
        </w:rPr>
      </w:pPr>
    </w:p>
    <w:p w14:paraId="558AEEB9" w14:textId="77777777" w:rsidR="00021EE7" w:rsidRPr="00222519" w:rsidRDefault="00021EE7" w:rsidP="00021EE7">
      <w:pPr>
        <w:jc w:val="center"/>
        <w:rPr>
          <w:rFonts w:ascii="Arial" w:hAnsi="Arial" w:cs="Arial"/>
          <w:b/>
          <w:sz w:val="24"/>
          <w:szCs w:val="24"/>
        </w:rPr>
      </w:pPr>
    </w:p>
    <w:p w14:paraId="4DF50A18" w14:textId="77777777" w:rsidR="00021EE7" w:rsidRPr="00222519" w:rsidRDefault="00021EE7" w:rsidP="00021EE7">
      <w:pPr>
        <w:jc w:val="center"/>
        <w:rPr>
          <w:rFonts w:ascii="Arial" w:hAnsi="Arial" w:cs="Arial"/>
          <w:b/>
          <w:sz w:val="24"/>
          <w:szCs w:val="24"/>
        </w:rPr>
      </w:pPr>
    </w:p>
    <w:p w14:paraId="4C912138" w14:textId="77777777" w:rsidR="00021EE7" w:rsidRPr="00222519" w:rsidRDefault="00021EE7" w:rsidP="00021EE7">
      <w:pPr>
        <w:jc w:val="center"/>
        <w:rPr>
          <w:rFonts w:ascii="Arial" w:hAnsi="Arial" w:cs="Arial"/>
          <w:b/>
          <w:sz w:val="24"/>
          <w:szCs w:val="24"/>
        </w:rPr>
      </w:pPr>
    </w:p>
    <w:p w14:paraId="76B44DC3" w14:textId="77777777" w:rsidR="00021EE7" w:rsidRPr="00222519" w:rsidRDefault="00021EE7" w:rsidP="00021EE7">
      <w:pPr>
        <w:jc w:val="center"/>
        <w:rPr>
          <w:rFonts w:ascii="Arial" w:hAnsi="Arial" w:cs="Arial"/>
          <w:b/>
          <w:sz w:val="24"/>
          <w:szCs w:val="24"/>
        </w:rPr>
      </w:pPr>
    </w:p>
    <w:p w14:paraId="7E182BAB" w14:textId="77777777" w:rsidR="00021EE7" w:rsidRPr="00222519" w:rsidRDefault="00021EE7" w:rsidP="00021EE7">
      <w:pPr>
        <w:jc w:val="center"/>
        <w:rPr>
          <w:rFonts w:ascii="Arial" w:hAnsi="Arial" w:cs="Arial"/>
          <w:b/>
          <w:sz w:val="24"/>
          <w:szCs w:val="24"/>
        </w:rPr>
      </w:pPr>
    </w:p>
    <w:p w14:paraId="00504CD1" w14:textId="77777777" w:rsidR="00021EE7" w:rsidRPr="00222519" w:rsidRDefault="00021EE7" w:rsidP="00021EE7">
      <w:pPr>
        <w:jc w:val="center"/>
        <w:rPr>
          <w:rFonts w:ascii="Arial" w:hAnsi="Arial" w:cs="Arial"/>
          <w:b/>
          <w:sz w:val="24"/>
          <w:szCs w:val="24"/>
        </w:rPr>
      </w:pPr>
    </w:p>
    <w:p w14:paraId="239F8D9F" w14:textId="77777777" w:rsidR="00021EE7" w:rsidRPr="00222519" w:rsidRDefault="00021EE7" w:rsidP="00021EE7">
      <w:pPr>
        <w:jc w:val="center"/>
        <w:rPr>
          <w:rFonts w:ascii="Arial" w:hAnsi="Arial" w:cs="Arial"/>
          <w:b/>
          <w:sz w:val="24"/>
          <w:szCs w:val="24"/>
        </w:rPr>
      </w:pPr>
    </w:p>
    <w:p w14:paraId="3B08E03C" w14:textId="77777777" w:rsidR="00021EE7" w:rsidRPr="00222519" w:rsidRDefault="00021EE7" w:rsidP="00021EE7">
      <w:pPr>
        <w:jc w:val="center"/>
        <w:rPr>
          <w:rFonts w:ascii="Arial" w:hAnsi="Arial" w:cs="Arial"/>
          <w:b/>
          <w:sz w:val="24"/>
          <w:szCs w:val="24"/>
        </w:rPr>
      </w:pPr>
    </w:p>
    <w:p w14:paraId="418F14D7" w14:textId="77777777" w:rsidR="003D2EDB" w:rsidRDefault="003D2EDB" w:rsidP="00021EE7">
      <w:pPr>
        <w:jc w:val="center"/>
        <w:rPr>
          <w:rFonts w:ascii="Arial" w:hAnsi="Arial" w:cs="Arial"/>
          <w:b/>
          <w:sz w:val="24"/>
          <w:szCs w:val="24"/>
        </w:rPr>
      </w:pPr>
    </w:p>
    <w:p w14:paraId="5E8F2CFF" w14:textId="2107C14B" w:rsidR="00021EE7" w:rsidRPr="00222519" w:rsidRDefault="00021EE7" w:rsidP="00021EE7">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126"/>
        <w:gridCol w:w="1408"/>
      </w:tblGrid>
      <w:tr w:rsidR="00021EE7" w:rsidRPr="00222519" w14:paraId="534BD960"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35BE0C40" w14:textId="77777777" w:rsidR="00021EE7" w:rsidRPr="00222519" w:rsidRDefault="00021EE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6E8D661" w14:textId="77777777" w:rsidR="00021EE7" w:rsidRPr="00222519" w:rsidRDefault="00021EE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3D752CFE" w14:textId="2CFA03A8" w:rsidR="00021EE7"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021EE7" w:rsidRPr="00222519" w14:paraId="6653F88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667D76D1" w14:textId="77777777" w:rsidR="00021EE7" w:rsidRPr="00222519" w:rsidRDefault="00021EE7" w:rsidP="00832D77">
            <w:pPr>
              <w:jc w:val="center"/>
              <w:rPr>
                <w:rFonts w:ascii="Arial" w:hAnsi="Arial" w:cs="Arial"/>
                <w:b w:val="0"/>
                <w:bCs w:val="0"/>
                <w:color w:val="000000"/>
                <w:sz w:val="24"/>
                <w:szCs w:val="24"/>
              </w:rPr>
            </w:pPr>
            <w:r w:rsidRPr="00222519">
              <w:rPr>
                <w:rFonts w:ascii="Arial" w:hAnsi="Arial" w:cs="Arial"/>
                <w:color w:val="000000"/>
                <w:sz w:val="24"/>
                <w:szCs w:val="24"/>
              </w:rPr>
              <w:t>Arq. Lilia Guadalupe García Medina</w:t>
            </w:r>
          </w:p>
          <w:p w14:paraId="76442BDB" w14:textId="77777777" w:rsidR="00021EE7" w:rsidRPr="00222519" w:rsidRDefault="00021EE7"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de Departamento de Obras y Acciones</w:t>
            </w:r>
          </w:p>
        </w:tc>
        <w:tc>
          <w:tcPr>
            <w:tcW w:w="2126" w:type="dxa"/>
            <w:tcBorders>
              <w:left w:val="single" w:sz="4" w:space="0" w:color="auto"/>
              <w:right w:val="single" w:sz="4" w:space="0" w:color="auto"/>
            </w:tcBorders>
            <w:vAlign w:val="bottom"/>
          </w:tcPr>
          <w:p w14:paraId="30535B08" w14:textId="77777777" w:rsidR="00021EE7" w:rsidRPr="00222519" w:rsidRDefault="00021EE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08D82018" w14:textId="77777777" w:rsidR="00021EE7" w:rsidRPr="00222519" w:rsidRDefault="00021EE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21EE7" w:rsidRPr="00222519" w14:paraId="03CB1168" w14:textId="77777777" w:rsidTr="00832D77">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165F5B5D" w14:textId="652A6921" w:rsidR="005708DC" w:rsidRPr="00222519" w:rsidRDefault="005708DC" w:rsidP="00832D77">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3E73567F" w14:textId="185F2D73" w:rsidR="00021EE7" w:rsidRPr="00222519" w:rsidRDefault="00021EE7" w:rsidP="00832D77">
            <w:pPr>
              <w:jc w:val="center"/>
              <w:rPr>
                <w:rFonts w:ascii="Arial" w:hAnsi="Arial" w:cs="Arial"/>
                <w:b w:val="0"/>
                <w:bCs w:val="0"/>
                <w:color w:val="000000"/>
                <w:sz w:val="24"/>
                <w:szCs w:val="24"/>
              </w:rPr>
            </w:pPr>
            <w:r w:rsidRPr="00222519">
              <w:rPr>
                <w:rFonts w:ascii="Arial" w:hAnsi="Arial" w:cs="Arial"/>
                <w:color w:val="000000"/>
                <w:sz w:val="24"/>
                <w:szCs w:val="24"/>
              </w:rPr>
              <w:t>Jefe (a) de Oficina de Obras y Acciones</w:t>
            </w:r>
          </w:p>
        </w:tc>
        <w:tc>
          <w:tcPr>
            <w:tcW w:w="2126" w:type="dxa"/>
            <w:tcBorders>
              <w:left w:val="single" w:sz="4" w:space="0" w:color="auto"/>
              <w:right w:val="single" w:sz="4" w:space="0" w:color="auto"/>
            </w:tcBorders>
            <w:vAlign w:val="bottom"/>
          </w:tcPr>
          <w:p w14:paraId="69CA2A17" w14:textId="77777777" w:rsidR="00021EE7" w:rsidRPr="00222519" w:rsidRDefault="00021EE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0BBD9A09" w14:textId="77777777" w:rsidR="00021EE7" w:rsidRPr="00222519" w:rsidRDefault="00021EE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35D1B6C2" w14:textId="77777777" w:rsidR="00B65BAD" w:rsidRPr="00222519" w:rsidRDefault="00B65BAD" w:rsidP="00021EE7">
      <w:pPr>
        <w:pStyle w:val="Prrafodelista"/>
        <w:spacing w:after="0" w:line="276" w:lineRule="auto"/>
        <w:jc w:val="both"/>
        <w:rPr>
          <w:rFonts w:ascii="Arial" w:eastAsia="Times New Roman" w:hAnsi="Arial" w:cs="Arial"/>
          <w:color w:val="000000"/>
          <w:sz w:val="24"/>
          <w:szCs w:val="24"/>
          <w:lang w:eastAsia="es-MX"/>
        </w:rPr>
      </w:pPr>
    </w:p>
    <w:p w14:paraId="1721B58A" w14:textId="77777777" w:rsidR="00B65BAD" w:rsidRPr="00222519" w:rsidRDefault="00B65BAD" w:rsidP="00B65BAD">
      <w:pPr>
        <w:spacing w:line="276" w:lineRule="auto"/>
        <w:rPr>
          <w:rFonts w:ascii="Arial" w:hAnsi="Arial" w:cs="Arial"/>
          <w:b/>
          <w:sz w:val="24"/>
          <w:szCs w:val="24"/>
        </w:rPr>
      </w:pPr>
      <w:r w:rsidRPr="00222519">
        <w:rPr>
          <w:rFonts w:ascii="Arial" w:hAnsi="Arial" w:cs="Arial"/>
          <w:b/>
          <w:sz w:val="24"/>
          <w:szCs w:val="24"/>
        </w:rPr>
        <w:br w:type="page"/>
      </w:r>
    </w:p>
    <w:p w14:paraId="4B01AD3F" w14:textId="05B9764E" w:rsidR="00021EE7" w:rsidRPr="00AF55C0" w:rsidRDefault="00AF55C0" w:rsidP="00AF55C0">
      <w:pPr>
        <w:pStyle w:val="Ttulo1"/>
        <w:rPr>
          <w:rFonts w:ascii="Arial" w:hAnsi="Arial" w:cs="Arial"/>
          <w:b/>
          <w:color w:val="FFFFFF" w:themeColor="background1"/>
          <w:sz w:val="24"/>
          <w:szCs w:val="24"/>
        </w:rPr>
      </w:pPr>
      <w:bookmarkStart w:id="124" w:name="_Toc101525556"/>
      <w:r w:rsidRPr="00AF55C0">
        <w:rPr>
          <w:rFonts w:ascii="Arial" w:hAnsi="Arial" w:cs="Arial"/>
          <w:b/>
          <w:color w:val="FFFFFF" w:themeColor="background1"/>
          <w:sz w:val="24"/>
          <w:szCs w:val="24"/>
        </w:rPr>
        <w:lastRenderedPageBreak/>
        <w:t>XXXIV</w:t>
      </w:r>
      <w:r w:rsidR="003E27C8" w:rsidRPr="00AF55C0">
        <w:rPr>
          <w:rFonts w:ascii="Arial" w:hAnsi="Arial" w:cs="Arial"/>
          <w:b/>
          <w:color w:val="FFFFFF" w:themeColor="background1"/>
          <w:sz w:val="24"/>
          <w:szCs w:val="24"/>
        </w:rPr>
        <w:t xml:space="preserve"> </w:t>
      </w:r>
      <w:r w:rsidR="00021EE7" w:rsidRPr="00AF55C0">
        <w:rPr>
          <w:rFonts w:ascii="Arial" w:hAnsi="Arial" w:cs="Arial"/>
          <w:b/>
          <w:color w:val="FFFFFF" w:themeColor="background1"/>
          <w:sz w:val="24"/>
          <w:szCs w:val="24"/>
        </w:rPr>
        <w:t>CÉDULA DE PERFIL DE PUESTO</w:t>
      </w:r>
      <w:bookmarkEnd w:id="124"/>
      <w:r w:rsidR="00021EE7" w:rsidRPr="00AF55C0">
        <w:rPr>
          <w:rFonts w:ascii="Arial" w:hAnsi="Arial" w:cs="Arial"/>
          <w:b/>
          <w:color w:val="FFFFFF" w:themeColor="background1"/>
          <w:sz w:val="24"/>
          <w:szCs w:val="24"/>
        </w:rPr>
        <w:t xml:space="preserve"> </w:t>
      </w:r>
    </w:p>
    <w:tbl>
      <w:tblPr>
        <w:tblW w:w="9209" w:type="dxa"/>
        <w:tblLayout w:type="fixed"/>
        <w:tblCellMar>
          <w:left w:w="70" w:type="dxa"/>
          <w:right w:w="70" w:type="dxa"/>
        </w:tblCellMar>
        <w:tblLook w:val="04A0" w:firstRow="1" w:lastRow="0" w:firstColumn="1" w:lastColumn="0" w:noHBand="0" w:noVBand="1"/>
      </w:tblPr>
      <w:tblGrid>
        <w:gridCol w:w="846"/>
        <w:gridCol w:w="849"/>
        <w:gridCol w:w="797"/>
        <w:gridCol w:w="764"/>
        <w:gridCol w:w="1417"/>
        <w:gridCol w:w="613"/>
        <w:gridCol w:w="314"/>
        <w:gridCol w:w="2475"/>
        <w:gridCol w:w="1134"/>
      </w:tblGrid>
      <w:tr w:rsidR="00021EE7" w:rsidRPr="00222519" w14:paraId="6E797341"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2E882245" w14:textId="77777777" w:rsidR="00021EE7" w:rsidRPr="00AF55C0" w:rsidRDefault="00021EE7" w:rsidP="00832D77">
            <w:pPr>
              <w:spacing w:after="0" w:line="240" w:lineRule="auto"/>
              <w:jc w:val="center"/>
              <w:rPr>
                <w:rFonts w:ascii="Arial" w:hAnsi="Arial" w:cs="Arial"/>
                <w:b/>
                <w:bCs/>
                <w:color w:val="FFFFFF" w:themeColor="background1"/>
                <w:sz w:val="24"/>
                <w:szCs w:val="24"/>
              </w:rPr>
            </w:pPr>
            <w:r w:rsidRPr="00222519">
              <w:rPr>
                <w:rFonts w:ascii="Arial" w:hAnsi="Arial" w:cs="Arial"/>
                <w:b/>
                <w:sz w:val="24"/>
                <w:szCs w:val="24"/>
              </w:rPr>
              <w:br w:type="page"/>
            </w:r>
            <w:r w:rsidRPr="00AF55C0">
              <w:rPr>
                <w:rFonts w:ascii="Arial" w:hAnsi="Arial" w:cs="Arial"/>
                <w:b/>
                <w:bCs/>
                <w:color w:val="FFFFFF" w:themeColor="background1"/>
                <w:sz w:val="24"/>
                <w:szCs w:val="24"/>
              </w:rPr>
              <w:t>CÉDULA DE PERFIL DE PUESTO</w:t>
            </w:r>
          </w:p>
          <w:p w14:paraId="5D9D169D" w14:textId="3286484E" w:rsidR="00AF55C0" w:rsidRPr="00222519" w:rsidRDefault="00AF55C0" w:rsidP="00832D77">
            <w:pPr>
              <w:spacing w:after="0" w:line="240" w:lineRule="auto"/>
              <w:jc w:val="center"/>
              <w:rPr>
                <w:rFonts w:ascii="Arial" w:eastAsia="Times New Roman" w:hAnsi="Arial" w:cs="Arial"/>
                <w:bCs/>
                <w:color w:val="FFFFFF" w:themeColor="background1"/>
                <w:sz w:val="24"/>
                <w:szCs w:val="24"/>
                <w:lang w:eastAsia="es-MX"/>
              </w:rPr>
            </w:pPr>
            <w:r w:rsidRPr="00AF55C0">
              <w:rPr>
                <w:rFonts w:ascii="Arial" w:hAnsi="Arial" w:cs="Arial"/>
                <w:b/>
                <w:bCs/>
                <w:color w:val="FFFFFF" w:themeColor="background1"/>
                <w:sz w:val="24"/>
                <w:szCs w:val="24"/>
              </w:rPr>
              <w:t>XXXIV.</w:t>
            </w:r>
            <w:r>
              <w:rPr>
                <w:rFonts w:ascii="Arial" w:hAnsi="Arial" w:cs="Arial"/>
                <w:bCs/>
                <w:color w:val="FFFFFF" w:themeColor="background1"/>
                <w:sz w:val="24"/>
                <w:szCs w:val="24"/>
              </w:rPr>
              <w:t xml:space="preserve"> </w:t>
            </w:r>
            <w:r w:rsidRPr="00AF55C0">
              <w:rPr>
                <w:rFonts w:ascii="Arial" w:hAnsi="Arial" w:cs="Arial"/>
                <w:b/>
                <w:color w:val="FFFFFF" w:themeColor="background1"/>
                <w:sz w:val="24"/>
                <w:szCs w:val="24"/>
              </w:rPr>
              <w:t>OFICINA DE OBRAS Y ACCIONES</w:t>
            </w:r>
          </w:p>
        </w:tc>
      </w:tr>
      <w:tr w:rsidR="00021EE7" w:rsidRPr="00222519" w14:paraId="04660CDF" w14:textId="77777777" w:rsidTr="0F715F11">
        <w:trPr>
          <w:trHeight w:val="315"/>
        </w:trPr>
        <w:tc>
          <w:tcPr>
            <w:tcW w:w="3256" w:type="dxa"/>
            <w:gridSpan w:val="4"/>
            <w:tcBorders>
              <w:top w:val="single" w:sz="4" w:space="0" w:color="auto"/>
              <w:bottom w:val="single" w:sz="4" w:space="0" w:color="auto"/>
            </w:tcBorders>
            <w:shd w:val="clear" w:color="auto" w:fill="auto"/>
            <w:noWrap/>
            <w:vAlign w:val="center"/>
          </w:tcPr>
          <w:p w14:paraId="444765DF" w14:textId="77777777" w:rsidR="00021EE7" w:rsidRPr="00222519" w:rsidRDefault="00021EE7" w:rsidP="00832D77">
            <w:pPr>
              <w:spacing w:after="0" w:line="240" w:lineRule="auto"/>
              <w:rPr>
                <w:rFonts w:ascii="Arial" w:hAnsi="Arial" w:cs="Arial"/>
                <w:b/>
                <w:sz w:val="24"/>
                <w:szCs w:val="24"/>
              </w:rPr>
            </w:pPr>
          </w:p>
        </w:tc>
        <w:tc>
          <w:tcPr>
            <w:tcW w:w="5953" w:type="dxa"/>
            <w:gridSpan w:val="5"/>
            <w:tcBorders>
              <w:top w:val="single" w:sz="4" w:space="0" w:color="auto"/>
              <w:bottom w:val="single" w:sz="4" w:space="0" w:color="auto"/>
            </w:tcBorders>
            <w:shd w:val="clear" w:color="auto" w:fill="auto"/>
            <w:noWrap/>
            <w:vAlign w:val="center"/>
          </w:tcPr>
          <w:p w14:paraId="021BED2A" w14:textId="77777777" w:rsidR="00021EE7" w:rsidRPr="00222519" w:rsidRDefault="00021EE7" w:rsidP="00832D77">
            <w:pPr>
              <w:spacing w:after="0" w:line="240" w:lineRule="auto"/>
              <w:rPr>
                <w:rFonts w:ascii="Arial" w:eastAsia="Times New Roman" w:hAnsi="Arial" w:cs="Arial"/>
                <w:color w:val="000000"/>
                <w:sz w:val="24"/>
                <w:szCs w:val="24"/>
                <w:lang w:eastAsia="es-MX"/>
              </w:rPr>
            </w:pPr>
          </w:p>
        </w:tc>
      </w:tr>
      <w:tr w:rsidR="00021EE7" w:rsidRPr="00222519" w14:paraId="33E34128"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88BB9" w14:textId="77777777" w:rsidR="00021EE7" w:rsidRPr="00222519" w:rsidRDefault="00021EE7" w:rsidP="00832D77">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4E51855" w14:textId="111E9E1F" w:rsidR="00021EE7" w:rsidRPr="00222519" w:rsidRDefault="00021EE7"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Obras y Acciones.</w:t>
            </w:r>
          </w:p>
        </w:tc>
      </w:tr>
      <w:tr w:rsidR="00021EE7" w:rsidRPr="00222519" w14:paraId="1BD0D07F"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04771ED" w14:textId="77777777" w:rsidR="00021EE7" w:rsidRPr="00222519" w:rsidRDefault="00021EE7"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EA5522" w14:textId="68DA72F3" w:rsidR="00021EE7" w:rsidRPr="00222519" w:rsidRDefault="00021EE7"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Obras y Acciones.</w:t>
            </w:r>
          </w:p>
        </w:tc>
      </w:tr>
      <w:tr w:rsidR="00021EE7" w:rsidRPr="00222519" w14:paraId="6CE75C41"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4DB5521" w14:textId="77777777" w:rsidR="00021EE7" w:rsidRPr="00222519" w:rsidRDefault="00021EE7"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5D5DA748" w14:textId="77777777" w:rsidR="00021EE7" w:rsidRPr="00222519" w:rsidRDefault="00021EE7"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Infraestructura Social.</w:t>
            </w:r>
          </w:p>
        </w:tc>
      </w:tr>
      <w:tr w:rsidR="00021EE7" w:rsidRPr="00222519" w14:paraId="14A69DBC" w14:textId="77777777" w:rsidTr="0F715F11">
        <w:trPr>
          <w:trHeight w:val="315"/>
        </w:trPr>
        <w:tc>
          <w:tcPr>
            <w:tcW w:w="846" w:type="dxa"/>
            <w:tcBorders>
              <w:top w:val="nil"/>
              <w:left w:val="nil"/>
              <w:bottom w:val="nil"/>
              <w:right w:val="nil"/>
            </w:tcBorders>
            <w:shd w:val="clear" w:color="auto" w:fill="auto"/>
            <w:noWrap/>
            <w:vAlign w:val="bottom"/>
            <w:hideMark/>
          </w:tcPr>
          <w:p w14:paraId="02CB276C" w14:textId="77777777" w:rsidR="00021EE7" w:rsidRPr="00222519" w:rsidRDefault="00021EE7" w:rsidP="00832D77">
            <w:pPr>
              <w:spacing w:after="0" w:line="240" w:lineRule="auto"/>
              <w:rPr>
                <w:rFonts w:ascii="Arial" w:eastAsia="Times New Roman" w:hAnsi="Arial" w:cs="Arial"/>
                <w:color w:val="000000"/>
                <w:sz w:val="24"/>
                <w:szCs w:val="24"/>
                <w:lang w:eastAsia="es-MX"/>
              </w:rPr>
            </w:pPr>
          </w:p>
        </w:tc>
        <w:tc>
          <w:tcPr>
            <w:tcW w:w="849" w:type="dxa"/>
            <w:tcBorders>
              <w:top w:val="nil"/>
              <w:left w:val="nil"/>
              <w:bottom w:val="nil"/>
              <w:right w:val="nil"/>
            </w:tcBorders>
            <w:shd w:val="clear" w:color="auto" w:fill="auto"/>
            <w:noWrap/>
            <w:vAlign w:val="bottom"/>
            <w:hideMark/>
          </w:tcPr>
          <w:p w14:paraId="46B40CD0"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045C5259"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64CFCF16"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13486606"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613" w:type="dxa"/>
            <w:tcBorders>
              <w:top w:val="nil"/>
              <w:left w:val="nil"/>
              <w:bottom w:val="nil"/>
              <w:right w:val="nil"/>
            </w:tcBorders>
            <w:shd w:val="clear" w:color="auto" w:fill="auto"/>
            <w:noWrap/>
            <w:vAlign w:val="bottom"/>
            <w:hideMark/>
          </w:tcPr>
          <w:p w14:paraId="5B7E9E4A"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38B59DF"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34038373" w14:textId="77777777" w:rsidR="00021EE7" w:rsidRPr="00222519" w:rsidRDefault="00021EE7"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5D6988A" w14:textId="77777777" w:rsidR="00021EE7" w:rsidRPr="00222519" w:rsidRDefault="00021EE7" w:rsidP="00832D77">
            <w:pPr>
              <w:spacing w:after="0" w:line="240" w:lineRule="auto"/>
              <w:rPr>
                <w:rFonts w:ascii="Arial" w:eastAsia="Times New Roman" w:hAnsi="Arial" w:cs="Arial"/>
                <w:sz w:val="24"/>
                <w:szCs w:val="24"/>
                <w:lang w:eastAsia="es-MX"/>
              </w:rPr>
            </w:pPr>
          </w:p>
        </w:tc>
      </w:tr>
      <w:tr w:rsidR="00021EE7" w:rsidRPr="00222519" w14:paraId="64901458"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DE03B" w14:textId="77777777" w:rsidR="00021EE7" w:rsidRPr="00222519" w:rsidRDefault="00021EE7"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021EE7" w:rsidRPr="00222519" w14:paraId="66671A47"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956CE"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233C05B" w14:textId="4CCAE066" w:rsidR="00021EE7" w:rsidRPr="00222519" w:rsidRDefault="00021EE7" w:rsidP="00021EE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Obras y Acciones.</w:t>
            </w:r>
          </w:p>
        </w:tc>
      </w:tr>
      <w:tr w:rsidR="00021EE7" w:rsidRPr="00222519" w14:paraId="1D6F7F29"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810FA"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7" w:type="dxa"/>
            <w:tcBorders>
              <w:top w:val="nil"/>
              <w:left w:val="nil"/>
              <w:bottom w:val="single" w:sz="4" w:space="0" w:color="auto"/>
              <w:right w:val="single" w:sz="4" w:space="0" w:color="auto"/>
            </w:tcBorders>
            <w:shd w:val="clear" w:color="auto" w:fill="auto"/>
            <w:noWrap/>
            <w:vAlign w:val="center"/>
            <w:hideMark/>
          </w:tcPr>
          <w:p w14:paraId="5F6011F9"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39E5E6B"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6D98E3FE"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21EE7" w:rsidRPr="00222519" w14:paraId="648D6C29" w14:textId="77777777" w:rsidTr="0F715F11">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96E1359"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49" w:type="dxa"/>
            <w:tcBorders>
              <w:top w:val="nil"/>
              <w:left w:val="single" w:sz="4" w:space="0" w:color="auto"/>
              <w:bottom w:val="single" w:sz="4" w:space="0" w:color="auto"/>
              <w:right w:val="single" w:sz="4" w:space="0" w:color="auto"/>
            </w:tcBorders>
            <w:shd w:val="clear" w:color="auto" w:fill="auto"/>
            <w:noWrap/>
            <w:vAlign w:val="center"/>
            <w:hideMark/>
          </w:tcPr>
          <w:p w14:paraId="6EE913CC" w14:textId="1F78CECA"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EA96A79"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44669D6A" w14:textId="78A1CE2E" w:rsidR="00021EE7" w:rsidRPr="00222519" w:rsidRDefault="00021EE7" w:rsidP="00021EE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417" w:type="dxa"/>
            <w:tcBorders>
              <w:top w:val="nil"/>
              <w:left w:val="nil"/>
              <w:bottom w:val="single" w:sz="4" w:space="0" w:color="auto"/>
              <w:right w:val="single" w:sz="4" w:space="0" w:color="auto"/>
            </w:tcBorders>
            <w:shd w:val="clear" w:color="auto" w:fill="auto"/>
            <w:noWrap/>
            <w:vAlign w:val="center"/>
          </w:tcPr>
          <w:p w14:paraId="2FB1D648" w14:textId="021EBE55" w:rsidR="00021EE7" w:rsidRPr="00222519" w:rsidRDefault="00021EE7" w:rsidP="00021EE7">
            <w:pPr>
              <w:spacing w:after="0" w:line="240" w:lineRule="auto"/>
              <w:jc w:val="center"/>
              <w:rPr>
                <w:rFonts w:ascii="Arial" w:eastAsia="Times New Roman" w:hAnsi="Arial" w:cs="Arial"/>
                <w:color w:val="000000"/>
                <w:sz w:val="24"/>
                <w:szCs w:val="24"/>
                <w:lang w:eastAsia="es-MX"/>
              </w:rPr>
            </w:pP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tcPr>
          <w:p w14:paraId="54765BC6" w14:textId="763248C6" w:rsidR="00021EE7" w:rsidRPr="00222519" w:rsidRDefault="00021EE7" w:rsidP="00021EE7">
            <w:pPr>
              <w:spacing w:after="0" w:line="240" w:lineRule="auto"/>
              <w:jc w:val="center"/>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tcPr>
          <w:p w14:paraId="5BABB00B" w14:textId="5CB711CA" w:rsidR="00021EE7" w:rsidRPr="00222519" w:rsidRDefault="00021EE7" w:rsidP="00021EE7">
            <w:pPr>
              <w:spacing w:after="0" w:line="240" w:lineRule="auto"/>
              <w:jc w:val="center"/>
              <w:rPr>
                <w:rFonts w:ascii="Arial" w:eastAsia="Times New Roman" w:hAnsi="Arial" w:cs="Arial"/>
                <w:color w:val="000000"/>
                <w:sz w:val="24"/>
                <w:szCs w:val="24"/>
                <w:lang w:eastAsia="es-MX"/>
              </w:rPr>
            </w:pPr>
          </w:p>
        </w:tc>
      </w:tr>
      <w:tr w:rsidR="00021EE7" w:rsidRPr="00222519" w14:paraId="2A50AC34" w14:textId="77777777" w:rsidTr="0F715F11">
        <w:trPr>
          <w:trHeight w:val="315"/>
        </w:trPr>
        <w:tc>
          <w:tcPr>
            <w:tcW w:w="846" w:type="dxa"/>
            <w:tcBorders>
              <w:top w:val="nil"/>
              <w:left w:val="nil"/>
              <w:bottom w:val="nil"/>
              <w:right w:val="nil"/>
            </w:tcBorders>
            <w:shd w:val="clear" w:color="auto" w:fill="auto"/>
            <w:noWrap/>
            <w:vAlign w:val="bottom"/>
            <w:hideMark/>
          </w:tcPr>
          <w:p w14:paraId="207B5CC1"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p>
        </w:tc>
        <w:tc>
          <w:tcPr>
            <w:tcW w:w="849" w:type="dxa"/>
            <w:tcBorders>
              <w:top w:val="nil"/>
              <w:left w:val="nil"/>
              <w:bottom w:val="nil"/>
              <w:right w:val="nil"/>
            </w:tcBorders>
            <w:shd w:val="clear" w:color="auto" w:fill="auto"/>
            <w:noWrap/>
            <w:vAlign w:val="bottom"/>
            <w:hideMark/>
          </w:tcPr>
          <w:p w14:paraId="37A21541"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601640D8"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50C27D54"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504ED7B5"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613" w:type="dxa"/>
            <w:tcBorders>
              <w:top w:val="nil"/>
              <w:left w:val="nil"/>
              <w:bottom w:val="nil"/>
              <w:right w:val="nil"/>
            </w:tcBorders>
            <w:shd w:val="clear" w:color="auto" w:fill="auto"/>
            <w:noWrap/>
            <w:vAlign w:val="bottom"/>
            <w:hideMark/>
          </w:tcPr>
          <w:p w14:paraId="7BB60C93"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20D4ABB"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22F8ADFE" w14:textId="77777777" w:rsidR="00021EE7" w:rsidRPr="00222519" w:rsidRDefault="00021EE7" w:rsidP="00021EE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937BCBF" w14:textId="77777777" w:rsidR="00021EE7" w:rsidRPr="00222519" w:rsidRDefault="00021EE7" w:rsidP="00021EE7">
            <w:pPr>
              <w:spacing w:after="0" w:line="240" w:lineRule="auto"/>
              <w:rPr>
                <w:rFonts w:ascii="Arial" w:eastAsia="Times New Roman" w:hAnsi="Arial" w:cs="Arial"/>
                <w:sz w:val="24"/>
                <w:szCs w:val="24"/>
                <w:lang w:eastAsia="es-MX"/>
              </w:rPr>
            </w:pPr>
          </w:p>
        </w:tc>
      </w:tr>
      <w:tr w:rsidR="00021EE7" w:rsidRPr="00222519" w14:paraId="194311EF"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AFEEF"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021EE7" w:rsidRPr="00222519" w14:paraId="1B4042D8" w14:textId="77777777" w:rsidTr="0F715F11">
        <w:trPr>
          <w:trHeight w:val="9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3C216"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3A098BAD" w14:textId="3A43954F" w:rsidR="00021EE7" w:rsidRPr="00222519" w:rsidRDefault="0F715F11"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Ingeniería y tecnología, </w:t>
            </w:r>
            <w:r w:rsidR="00973EA5" w:rsidRPr="00222519">
              <w:rPr>
                <w:rFonts w:ascii="Arial" w:eastAsia="Times New Roman" w:hAnsi="Arial" w:cs="Arial"/>
                <w:color w:val="000000" w:themeColor="text1"/>
                <w:sz w:val="24"/>
                <w:szCs w:val="24"/>
                <w:lang w:eastAsia="es-MX"/>
              </w:rPr>
              <w:t>Ciencias Sociales y Administrativas.</w:t>
            </w:r>
          </w:p>
        </w:tc>
      </w:tr>
      <w:tr w:rsidR="00021EE7" w:rsidRPr="00222519" w14:paraId="479C3055"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10787"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9A7C37"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021EE7" w:rsidRPr="00222519" w14:paraId="3D145090" w14:textId="77777777" w:rsidTr="0F715F11">
        <w:trPr>
          <w:trHeight w:val="6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70B5D"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197BCA80"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Vivienda, administración pública, planificación urbana, tecnología de la construcción y tecnología de materiales.</w:t>
            </w:r>
          </w:p>
        </w:tc>
      </w:tr>
      <w:tr w:rsidR="00021EE7" w:rsidRPr="00222519" w14:paraId="45D0818C" w14:textId="77777777" w:rsidTr="0F715F11">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389C4"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38A8FBCC" w14:textId="2D833255"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AutoCAD,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021EE7" w:rsidRPr="00222519" w14:paraId="6888E5C2" w14:textId="77777777" w:rsidTr="0F715F11">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6B9CA"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7C1263BB"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021EE7" w:rsidRPr="00222519" w14:paraId="17BB2FEA"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321CF" w14:textId="5ED63993" w:rsidR="00021EE7" w:rsidRPr="00222519" w:rsidRDefault="00B82F97" w:rsidP="00021EE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3294F657"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021EE7" w:rsidRPr="00222519" w14:paraId="5D2B4361"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9E25A"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78DD4EF7"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021EE7" w:rsidRPr="00222519" w14:paraId="0C671DAF" w14:textId="77777777" w:rsidTr="0F715F11">
        <w:trPr>
          <w:trHeight w:val="315"/>
        </w:trPr>
        <w:tc>
          <w:tcPr>
            <w:tcW w:w="846" w:type="dxa"/>
            <w:tcBorders>
              <w:top w:val="nil"/>
              <w:left w:val="nil"/>
              <w:bottom w:val="nil"/>
              <w:right w:val="nil"/>
            </w:tcBorders>
            <w:shd w:val="clear" w:color="auto" w:fill="auto"/>
            <w:noWrap/>
            <w:vAlign w:val="center"/>
            <w:hideMark/>
          </w:tcPr>
          <w:p w14:paraId="5FC4D580"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p>
        </w:tc>
        <w:tc>
          <w:tcPr>
            <w:tcW w:w="849" w:type="dxa"/>
            <w:tcBorders>
              <w:top w:val="nil"/>
              <w:left w:val="nil"/>
              <w:bottom w:val="nil"/>
              <w:right w:val="nil"/>
            </w:tcBorders>
            <w:shd w:val="clear" w:color="auto" w:fill="auto"/>
            <w:noWrap/>
            <w:vAlign w:val="center"/>
            <w:hideMark/>
          </w:tcPr>
          <w:p w14:paraId="1D3F739B"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2642CE90"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center"/>
            <w:hideMark/>
          </w:tcPr>
          <w:p w14:paraId="6BFB2833"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1D422E15"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613" w:type="dxa"/>
            <w:tcBorders>
              <w:top w:val="nil"/>
              <w:left w:val="nil"/>
              <w:bottom w:val="nil"/>
              <w:right w:val="nil"/>
            </w:tcBorders>
            <w:shd w:val="clear" w:color="auto" w:fill="auto"/>
            <w:noWrap/>
            <w:vAlign w:val="bottom"/>
            <w:hideMark/>
          </w:tcPr>
          <w:p w14:paraId="0EEE915B"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14B0C99"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672F40CA"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AD5854A" w14:textId="77777777" w:rsidR="00021EE7" w:rsidRPr="00222519" w:rsidRDefault="00021EE7" w:rsidP="00021EE7">
            <w:pPr>
              <w:spacing w:after="0" w:line="240" w:lineRule="auto"/>
              <w:jc w:val="center"/>
              <w:rPr>
                <w:rFonts w:ascii="Arial" w:eastAsia="Times New Roman" w:hAnsi="Arial" w:cs="Arial"/>
                <w:sz w:val="24"/>
                <w:szCs w:val="24"/>
                <w:lang w:eastAsia="es-MX"/>
              </w:rPr>
            </w:pPr>
          </w:p>
        </w:tc>
      </w:tr>
      <w:tr w:rsidR="00021EE7" w:rsidRPr="00222519" w14:paraId="4226C6B8"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A8615"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021EE7" w:rsidRPr="00222519" w14:paraId="30BCC092"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4A25AAE"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49" w:type="dxa"/>
            <w:tcBorders>
              <w:top w:val="nil"/>
              <w:left w:val="nil"/>
              <w:bottom w:val="single" w:sz="4" w:space="0" w:color="auto"/>
              <w:right w:val="single" w:sz="4" w:space="0" w:color="auto"/>
            </w:tcBorders>
            <w:shd w:val="clear" w:color="auto" w:fill="auto"/>
            <w:noWrap/>
            <w:vAlign w:val="center"/>
            <w:hideMark/>
          </w:tcPr>
          <w:p w14:paraId="437DBD3F"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6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D1F347" w14:textId="77777777" w:rsidR="00021EE7" w:rsidRPr="00222519" w:rsidRDefault="00021EE7" w:rsidP="00021EE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166EB905" w14:textId="77777777" w:rsidR="00021EE7" w:rsidRPr="00222519" w:rsidRDefault="00021EE7" w:rsidP="00021EE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C6C8C73" w14:textId="23024A8C" w:rsidR="00021EE7" w:rsidRPr="00222519" w:rsidRDefault="00021EE7">
      <w:pPr>
        <w:rPr>
          <w:rFonts w:ascii="Arial" w:hAnsi="Arial" w:cs="Arial"/>
          <w:b/>
          <w:sz w:val="24"/>
          <w:szCs w:val="24"/>
        </w:rPr>
      </w:pPr>
    </w:p>
    <w:p w14:paraId="4442AAAB" w14:textId="77777777" w:rsidR="00021EE7" w:rsidRPr="00222519" w:rsidRDefault="00021EE7">
      <w:pPr>
        <w:rPr>
          <w:rFonts w:ascii="Arial" w:hAnsi="Arial" w:cs="Arial"/>
          <w:b/>
          <w:sz w:val="24"/>
          <w:szCs w:val="24"/>
        </w:rPr>
      </w:pPr>
      <w:r w:rsidRPr="00222519">
        <w:rPr>
          <w:rFonts w:ascii="Arial" w:hAnsi="Arial" w:cs="Arial"/>
          <w:b/>
          <w:sz w:val="24"/>
          <w:szCs w:val="24"/>
        </w:rPr>
        <w:br w:type="page"/>
      </w:r>
    </w:p>
    <w:p w14:paraId="477E533D" w14:textId="3FA9BF6A" w:rsidR="00A442E7" w:rsidRPr="00222519" w:rsidRDefault="00AF55C0" w:rsidP="00AF55C0">
      <w:pPr>
        <w:pStyle w:val="Ttulo1"/>
        <w:rPr>
          <w:rFonts w:ascii="Arial" w:hAnsi="Arial" w:cs="Arial"/>
          <w:b/>
          <w:sz w:val="24"/>
          <w:szCs w:val="24"/>
        </w:rPr>
      </w:pPr>
      <w:bookmarkStart w:id="125" w:name="_Toc101525557"/>
      <w:r w:rsidRPr="00AF55C0">
        <w:rPr>
          <w:rFonts w:ascii="Arial" w:hAnsi="Arial" w:cs="Arial"/>
          <w:b/>
          <w:noProof/>
          <w:color w:val="FFFFFF" w:themeColor="background1"/>
          <w:sz w:val="24"/>
          <w:szCs w:val="24"/>
        </w:rPr>
        <w:lastRenderedPageBreak/>
        <mc:AlternateContent>
          <mc:Choice Requires="wps">
            <w:drawing>
              <wp:anchor distT="0" distB="0" distL="114300" distR="114300" simplePos="0" relativeHeight="251963392" behindDoc="0" locked="0" layoutInCell="1" allowOverlap="1" wp14:anchorId="7A5FD958" wp14:editId="76143B59">
                <wp:simplePos x="0" y="0"/>
                <wp:positionH relativeFrom="margin">
                  <wp:align>left</wp:align>
                </wp:positionH>
                <wp:positionV relativeFrom="paragraph">
                  <wp:posOffset>273050</wp:posOffset>
                </wp:positionV>
                <wp:extent cx="5781675" cy="476250"/>
                <wp:effectExtent l="0" t="0" r="28575" b="19050"/>
                <wp:wrapSquare wrapText="bothSides"/>
                <wp:docPr id="43" name="Rectángulo 43"/>
                <wp:cNvGraphicFramePr/>
                <a:graphic xmlns:a="http://schemas.openxmlformats.org/drawingml/2006/main">
                  <a:graphicData uri="http://schemas.microsoft.com/office/word/2010/wordprocessingShape">
                    <wps:wsp>
                      <wps:cNvSpPr/>
                      <wps:spPr>
                        <a:xfrm>
                          <a:off x="0" y="0"/>
                          <a:ext cx="578167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59FF7A" w14:textId="77777777" w:rsidR="00272F16" w:rsidRDefault="00272F16" w:rsidP="00AF55C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CAAC3AA" w14:textId="0D86E1DE" w:rsidR="00272F16" w:rsidRDefault="00272F16" w:rsidP="00AF55C0">
                            <w:pPr>
                              <w:spacing w:after="0" w:line="240" w:lineRule="atLeast"/>
                              <w:jc w:val="center"/>
                              <w:rPr>
                                <w:rFonts w:ascii="Arial" w:hAnsi="Arial" w:cs="Arial"/>
                                <w:b/>
                                <w:color w:val="FFFFFF" w:themeColor="background1"/>
                                <w:sz w:val="24"/>
                                <w:szCs w:val="24"/>
                              </w:rPr>
                            </w:pPr>
                            <w:r>
                              <w:rPr>
                                <w:rFonts w:ascii="Arial" w:hAnsi="Arial" w:cs="Arial"/>
                                <w:b/>
                                <w:sz w:val="24"/>
                                <w:szCs w:val="24"/>
                              </w:rPr>
                              <w:t>XXXV.</w:t>
                            </w:r>
                            <w:r w:rsidRPr="00AF55C0">
                              <w:rPr>
                                <w:rFonts w:ascii="Arial" w:hAnsi="Arial" w:cs="Arial"/>
                                <w:b/>
                                <w:sz w:val="24"/>
                                <w:szCs w:val="24"/>
                              </w:rPr>
                              <w:t xml:space="preserve"> </w:t>
                            </w:r>
                            <w:r w:rsidRPr="00222519">
                              <w:rPr>
                                <w:rFonts w:ascii="Arial" w:hAnsi="Arial" w:cs="Arial"/>
                                <w:b/>
                                <w:sz w:val="24"/>
                                <w:szCs w:val="24"/>
                              </w:rPr>
                              <w:t>OFICINA DE OBRAS Y ACCIONES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FD958" id="Rectángulo 43" o:spid="_x0000_s1041" style="position:absolute;margin-left:0;margin-top:21.5pt;width:455.25pt;height:37.5pt;z-index:25196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" fillcolor="#00b0f0" strokecolor="#00b0f0" strokeweight="2pt">
                <v:textbox>
                  <w:txbxContent>
                    <w:p w14:paraId="4959FF7A" w14:textId="77777777" w:rsidR="00272F16" w:rsidRDefault="00272F16" w:rsidP="00AF55C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CAAC3AA" w14:textId="0D86E1DE" w:rsidR="00272F16" w:rsidRDefault="00272F16" w:rsidP="00AF55C0">
                      <w:pPr>
                        <w:spacing w:after="0" w:line="240" w:lineRule="atLeast"/>
                        <w:jc w:val="center"/>
                        <w:rPr>
                          <w:rFonts w:ascii="Arial" w:hAnsi="Arial" w:cs="Arial"/>
                          <w:b/>
                          <w:color w:val="FFFFFF" w:themeColor="background1"/>
                          <w:sz w:val="24"/>
                          <w:szCs w:val="24"/>
                        </w:rPr>
                      </w:pPr>
                      <w:r>
                        <w:rPr>
                          <w:rFonts w:ascii="Arial" w:hAnsi="Arial" w:cs="Arial"/>
                          <w:b/>
                          <w:sz w:val="24"/>
                          <w:szCs w:val="24"/>
                        </w:rPr>
                        <w:t>XXXV.</w:t>
                      </w:r>
                      <w:r w:rsidRPr="00AF55C0">
                        <w:rPr>
                          <w:rFonts w:ascii="Arial" w:hAnsi="Arial" w:cs="Arial"/>
                          <w:b/>
                          <w:sz w:val="24"/>
                          <w:szCs w:val="24"/>
                        </w:rPr>
                        <w:t xml:space="preserve"> </w:t>
                      </w:r>
                      <w:r w:rsidRPr="00222519">
                        <w:rPr>
                          <w:rFonts w:ascii="Arial" w:hAnsi="Arial" w:cs="Arial"/>
                          <w:b/>
                          <w:sz w:val="24"/>
                          <w:szCs w:val="24"/>
                        </w:rPr>
                        <w:t>OFICINA DE OBRAS Y ACCIONES</w:t>
                      </w:r>
                    </w:p>
                  </w:txbxContent>
                </v:textbox>
                <w10:wrap type="square" anchorx="margin"/>
              </v:rect>
            </w:pict>
          </mc:Fallback>
        </mc:AlternateContent>
      </w:r>
      <w:r w:rsidRPr="00AF55C0">
        <w:rPr>
          <w:rFonts w:ascii="Arial" w:hAnsi="Arial" w:cs="Arial"/>
          <w:b/>
          <w:noProof/>
          <w:color w:val="FFFFFF" w:themeColor="background1"/>
          <w:sz w:val="24"/>
          <w:szCs w:val="24"/>
        </w:rPr>
        <w:t>XXXV</w:t>
      </w:r>
      <w:r w:rsidR="003E27C8" w:rsidRPr="00AF55C0">
        <w:rPr>
          <w:rFonts w:ascii="Arial" w:hAnsi="Arial" w:cs="Arial"/>
          <w:b/>
          <w:color w:val="FFFFFF" w:themeColor="background1"/>
          <w:sz w:val="24"/>
          <w:szCs w:val="24"/>
        </w:rPr>
        <w:t xml:space="preserve"> </w:t>
      </w:r>
      <w:r w:rsidR="00A442E7" w:rsidRPr="00AF55C0">
        <w:rPr>
          <w:rFonts w:ascii="Arial" w:hAnsi="Arial" w:cs="Arial"/>
          <w:b/>
          <w:color w:val="FFFFFF" w:themeColor="background1"/>
          <w:sz w:val="24"/>
          <w:szCs w:val="24"/>
        </w:rPr>
        <w:t>CÉDULA DE OBJETIVO Y FUNCIONES</w:t>
      </w:r>
      <w:bookmarkEnd w:id="125"/>
      <w:r w:rsidR="00A442E7" w:rsidRPr="00AF55C0">
        <w:rPr>
          <w:rFonts w:ascii="Arial" w:hAnsi="Arial" w:cs="Arial"/>
          <w:b/>
          <w:color w:val="FFFFFF" w:themeColor="background1"/>
          <w:sz w:val="24"/>
          <w:szCs w:val="24"/>
        </w:rPr>
        <w:t xml:space="preserve"> </w:t>
      </w:r>
    </w:p>
    <w:p w14:paraId="4488CF8E" w14:textId="4AB5C3F6" w:rsidR="00AF55C0" w:rsidRDefault="00AF55C0" w:rsidP="00AF55C0">
      <w:pPr>
        <w:spacing w:after="0"/>
        <w:outlineLvl w:val="1"/>
        <w:rPr>
          <w:rFonts w:ascii="Arial" w:hAnsi="Arial" w:cs="Arial"/>
          <w:b/>
          <w:bCs/>
          <w:sz w:val="24"/>
          <w:szCs w:val="24"/>
        </w:rPr>
      </w:pPr>
    </w:p>
    <w:p w14:paraId="46BD355F" w14:textId="2A16B775" w:rsidR="00D41021" w:rsidRPr="00222519" w:rsidRDefault="00A442E7" w:rsidP="00BF23EE">
      <w:pPr>
        <w:rPr>
          <w:rFonts w:ascii="Arial" w:hAnsi="Arial" w:cs="Arial"/>
          <w:b/>
          <w:bCs/>
          <w:sz w:val="24"/>
          <w:szCs w:val="24"/>
        </w:rPr>
      </w:pPr>
      <w:r w:rsidRPr="00222519">
        <w:rPr>
          <w:rFonts w:ascii="Arial" w:hAnsi="Arial" w:cs="Arial"/>
          <w:b/>
          <w:bCs/>
          <w:sz w:val="24"/>
          <w:szCs w:val="24"/>
        </w:rPr>
        <w:t>Objetivo:</w:t>
      </w:r>
    </w:p>
    <w:p w14:paraId="604B364F" w14:textId="310944E2" w:rsidR="00D41021" w:rsidRPr="00222519" w:rsidRDefault="00D41021" w:rsidP="00D41021">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AF55C0">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Departamento de Obras y acciones, con la finalidad de elaborar los proyectos de obras y acciones de la Dirección Infraestructura Social, de acuerdo a las necesidades de infraestructura del Estado de Quintana Roo.</w:t>
      </w:r>
    </w:p>
    <w:p w14:paraId="7E6252EE" w14:textId="40A64BF8" w:rsidR="00A442E7" w:rsidRPr="00222519" w:rsidRDefault="00A442E7" w:rsidP="00A442E7">
      <w:pPr>
        <w:jc w:val="both"/>
        <w:rPr>
          <w:rFonts w:ascii="Arial" w:hAnsi="Arial" w:cs="Arial"/>
          <w:b/>
          <w:bCs/>
          <w:sz w:val="24"/>
          <w:szCs w:val="24"/>
        </w:rPr>
      </w:pPr>
    </w:p>
    <w:p w14:paraId="1D147DF5" w14:textId="389096F2" w:rsidR="00A442E7" w:rsidRPr="00222519" w:rsidRDefault="003E27C8" w:rsidP="003E27C8">
      <w:pPr>
        <w:jc w:val="center"/>
        <w:rPr>
          <w:rFonts w:ascii="Arial" w:hAnsi="Arial" w:cs="Arial"/>
          <w:b/>
          <w:bCs/>
          <w:sz w:val="24"/>
          <w:szCs w:val="24"/>
        </w:rPr>
      </w:pPr>
      <w:r w:rsidRPr="00222519">
        <w:rPr>
          <w:rFonts w:ascii="Arial" w:hAnsi="Arial" w:cs="Arial"/>
          <w:b/>
          <w:bCs/>
          <w:sz w:val="24"/>
          <w:szCs w:val="24"/>
        </w:rPr>
        <w:t>Funciones</w:t>
      </w:r>
    </w:p>
    <w:p w14:paraId="3630DF78" w14:textId="3DB131D7" w:rsidR="00A442E7" w:rsidRPr="00222519" w:rsidRDefault="00653DD7" w:rsidP="00A442E7">
      <w:pPr>
        <w:jc w:val="both"/>
        <w:rPr>
          <w:rFonts w:ascii="Arial" w:hAnsi="Arial" w:cs="Arial"/>
          <w:b/>
          <w:bCs/>
          <w:sz w:val="24"/>
          <w:szCs w:val="24"/>
        </w:rPr>
      </w:pPr>
      <w:r w:rsidRPr="00222519">
        <w:rPr>
          <w:rFonts w:ascii="Arial" w:hAnsi="Arial" w:cs="Arial"/>
          <w:b/>
          <w:bCs/>
          <w:sz w:val="24"/>
          <w:szCs w:val="24"/>
        </w:rPr>
        <w:t>Sustantivas:</w:t>
      </w:r>
    </w:p>
    <w:p w14:paraId="25C9B091" w14:textId="18CF7C11"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Auxiliar en la formulación de la programación y presupuesto del área con base a la metodología correspondiente para la obtención de recursos en materia de infraestructura social</w:t>
      </w:r>
      <w:r w:rsidR="004E1640">
        <w:rPr>
          <w:rFonts w:ascii="Arial" w:hAnsi="Arial" w:cs="Arial"/>
          <w:color w:val="000000"/>
          <w:sz w:val="24"/>
          <w:szCs w:val="24"/>
        </w:rPr>
        <w:t>;</w:t>
      </w:r>
    </w:p>
    <w:p w14:paraId="45876B0A" w14:textId="64F06420"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Realizar el reconocimiento y levantamiento de las características y condiciones de los habitantes, así como de sus viviendas que pertenecen las localidades que formarán parte de los programas y acciones de infraestructura social para determinar los beneficiarios</w:t>
      </w:r>
      <w:r w:rsidR="004E1640">
        <w:rPr>
          <w:rFonts w:ascii="Arial" w:hAnsi="Arial" w:cs="Arial"/>
          <w:color w:val="000000"/>
          <w:sz w:val="24"/>
          <w:szCs w:val="24"/>
        </w:rPr>
        <w:t>;</w:t>
      </w:r>
    </w:p>
    <w:p w14:paraId="77223998" w14:textId="6832FDE6"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Elaborar expedientes técnicos de coordinación aplicables tanto para el sector público, en sus tres niveles, como el privado para el seguimiento de las gestiones</w:t>
      </w:r>
      <w:r w:rsidR="004E1640">
        <w:rPr>
          <w:rFonts w:ascii="Arial" w:hAnsi="Arial" w:cs="Arial"/>
          <w:color w:val="000000"/>
          <w:sz w:val="24"/>
          <w:szCs w:val="24"/>
        </w:rPr>
        <w:t>;</w:t>
      </w:r>
    </w:p>
    <w:p w14:paraId="770869B0" w14:textId="37FBDB3D"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Auxiliar en el análisis de las iniciativas de participación para llevar a cabo obras y acciones de infraestructura social</w:t>
      </w:r>
      <w:r w:rsidR="004E1640">
        <w:rPr>
          <w:rFonts w:ascii="Arial" w:hAnsi="Arial" w:cs="Arial"/>
          <w:color w:val="000000"/>
          <w:sz w:val="24"/>
          <w:szCs w:val="24"/>
        </w:rPr>
        <w:t>;</w:t>
      </w:r>
    </w:p>
    <w:p w14:paraId="18CB6D51" w14:textId="0073E771"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Apoyar en la integración de los expedientes técnicos de las obras y acciones para la gestión de recursos e iniciar su ejecución</w:t>
      </w:r>
      <w:r w:rsidR="004E1640">
        <w:rPr>
          <w:rFonts w:ascii="Arial" w:hAnsi="Arial" w:cs="Arial"/>
          <w:color w:val="000000"/>
          <w:sz w:val="24"/>
          <w:szCs w:val="24"/>
        </w:rPr>
        <w:t>;</w:t>
      </w:r>
    </w:p>
    <w:p w14:paraId="4F2D70F3" w14:textId="2239D1AC"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Apoyar en la elaboración esquemas de participación de las comunidades beneficiadas para fortalecer la transparencia y rendición de cuentas y en cumplimiento con la normatividad aplicable</w:t>
      </w:r>
      <w:r w:rsidR="004E1640">
        <w:rPr>
          <w:rFonts w:ascii="Arial" w:hAnsi="Arial" w:cs="Arial"/>
          <w:color w:val="000000"/>
          <w:sz w:val="24"/>
          <w:szCs w:val="24"/>
        </w:rPr>
        <w:t>;</w:t>
      </w:r>
    </w:p>
    <w:p w14:paraId="1D5300C8" w14:textId="2F82929F"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Apoyar en la revisión de proposiciones para asegurar que se haya aplicado la normatividad aplicable de manera correcta</w:t>
      </w:r>
      <w:r w:rsidR="004E1640">
        <w:rPr>
          <w:rFonts w:ascii="Arial" w:hAnsi="Arial" w:cs="Arial"/>
          <w:color w:val="000000"/>
          <w:sz w:val="24"/>
          <w:szCs w:val="24"/>
        </w:rPr>
        <w:t>;</w:t>
      </w:r>
    </w:p>
    <w:p w14:paraId="1451BEB8" w14:textId="090930EA" w:rsidR="00AF3AC5" w:rsidRPr="00222519" w:rsidRDefault="00AF3AC5" w:rsidP="0021538C">
      <w:pPr>
        <w:pStyle w:val="Prrafodelista"/>
        <w:numPr>
          <w:ilvl w:val="0"/>
          <w:numId w:val="55"/>
        </w:numPr>
        <w:spacing w:line="276" w:lineRule="auto"/>
        <w:jc w:val="both"/>
        <w:rPr>
          <w:rFonts w:ascii="Arial" w:hAnsi="Arial" w:cs="Arial"/>
          <w:color w:val="000000"/>
          <w:sz w:val="24"/>
          <w:szCs w:val="24"/>
        </w:rPr>
      </w:pPr>
      <w:r w:rsidRPr="00222519">
        <w:rPr>
          <w:rFonts w:ascii="Arial" w:hAnsi="Arial" w:cs="Arial"/>
          <w:color w:val="000000"/>
          <w:sz w:val="24"/>
          <w:szCs w:val="24"/>
        </w:rPr>
        <w:t>Apoyar en el asesoramiento de las unidades administrativas en materia de infraestructura social para la correcta aplicación de los lineamientos de los programas o fondos</w:t>
      </w:r>
      <w:r w:rsidR="004E1640">
        <w:rPr>
          <w:rFonts w:ascii="Arial" w:hAnsi="Arial" w:cs="Arial"/>
          <w:color w:val="000000"/>
          <w:sz w:val="24"/>
          <w:szCs w:val="24"/>
        </w:rPr>
        <w:t>;</w:t>
      </w:r>
    </w:p>
    <w:p w14:paraId="3ABA9710" w14:textId="77777777" w:rsidR="00D41021" w:rsidRPr="00222519" w:rsidRDefault="00D41021" w:rsidP="00D41021">
      <w:pPr>
        <w:ind w:left="420"/>
        <w:jc w:val="both"/>
        <w:rPr>
          <w:rFonts w:ascii="Arial" w:hAnsi="Arial" w:cs="Arial"/>
          <w:b/>
          <w:bCs/>
          <w:sz w:val="24"/>
          <w:szCs w:val="24"/>
        </w:rPr>
      </w:pPr>
    </w:p>
    <w:p w14:paraId="7A7DD45F" w14:textId="77777777" w:rsidR="00AF55C0" w:rsidRDefault="00AF55C0" w:rsidP="00D41021">
      <w:pPr>
        <w:ind w:left="420"/>
        <w:jc w:val="both"/>
        <w:rPr>
          <w:rFonts w:ascii="Arial" w:hAnsi="Arial" w:cs="Arial"/>
          <w:b/>
          <w:bCs/>
          <w:sz w:val="24"/>
          <w:szCs w:val="24"/>
        </w:rPr>
      </w:pPr>
    </w:p>
    <w:p w14:paraId="3B6A33A4" w14:textId="77777777" w:rsidR="00AF55C0" w:rsidRDefault="00AF55C0" w:rsidP="00D41021">
      <w:pPr>
        <w:ind w:left="420"/>
        <w:jc w:val="both"/>
        <w:rPr>
          <w:rFonts w:ascii="Arial" w:hAnsi="Arial" w:cs="Arial"/>
          <w:b/>
          <w:bCs/>
          <w:sz w:val="24"/>
          <w:szCs w:val="24"/>
        </w:rPr>
      </w:pPr>
    </w:p>
    <w:p w14:paraId="5FA07CC5" w14:textId="4849345A" w:rsidR="00D41021" w:rsidRPr="00222519" w:rsidRDefault="00D41021" w:rsidP="00D41021">
      <w:pPr>
        <w:ind w:left="420"/>
        <w:jc w:val="both"/>
        <w:rPr>
          <w:rFonts w:ascii="Arial" w:hAnsi="Arial" w:cs="Arial"/>
          <w:b/>
          <w:bCs/>
          <w:sz w:val="24"/>
          <w:szCs w:val="24"/>
        </w:rPr>
      </w:pPr>
      <w:r w:rsidRPr="00222519">
        <w:rPr>
          <w:rFonts w:ascii="Arial" w:hAnsi="Arial" w:cs="Arial"/>
          <w:b/>
          <w:bCs/>
          <w:sz w:val="24"/>
          <w:szCs w:val="24"/>
        </w:rPr>
        <w:lastRenderedPageBreak/>
        <w:t>Genéricas:</w:t>
      </w:r>
    </w:p>
    <w:p w14:paraId="3EA0A622" w14:textId="463AA80F"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la integración del padrón de beneficiarios de los programas sociales ejecutados por la </w:t>
      </w:r>
      <w:r w:rsidR="00BD6FA1" w:rsidRPr="00222519">
        <w:rPr>
          <w:rFonts w:ascii="Arial" w:eastAsia="Times New Roman" w:hAnsi="Arial" w:cs="Arial"/>
          <w:color w:val="000000"/>
          <w:sz w:val="24"/>
          <w:szCs w:val="24"/>
          <w:lang w:eastAsia="es-MX"/>
        </w:rPr>
        <w:t>dirección, para</w:t>
      </w:r>
      <w:r w:rsidRPr="00222519">
        <w:rPr>
          <w:rFonts w:ascii="Arial" w:eastAsia="Times New Roman" w:hAnsi="Arial" w:cs="Arial"/>
          <w:color w:val="000000"/>
          <w:sz w:val="24"/>
          <w:szCs w:val="24"/>
          <w:lang w:eastAsia="es-MX"/>
        </w:rPr>
        <w:t xml:space="preserve"> transparentar el cumplimiento de </w:t>
      </w:r>
      <w:r w:rsidR="00BD6FA1" w:rsidRPr="00222519">
        <w:rPr>
          <w:rFonts w:ascii="Arial" w:eastAsia="Times New Roman" w:hAnsi="Arial" w:cs="Arial"/>
          <w:color w:val="000000"/>
          <w:sz w:val="24"/>
          <w:szCs w:val="24"/>
          <w:lang w:eastAsia="es-MX"/>
        </w:rPr>
        <w:t>los fondos</w:t>
      </w:r>
      <w:r w:rsidRPr="00222519">
        <w:rPr>
          <w:rFonts w:ascii="Arial" w:eastAsia="Times New Roman" w:hAnsi="Arial" w:cs="Arial"/>
          <w:color w:val="000000"/>
          <w:sz w:val="24"/>
          <w:szCs w:val="24"/>
          <w:lang w:eastAsia="es-MX"/>
        </w:rPr>
        <w:t xml:space="preserve"> </w:t>
      </w:r>
      <w:r w:rsidR="00BD6FA1" w:rsidRPr="00222519">
        <w:rPr>
          <w:rFonts w:ascii="Arial" w:eastAsia="Times New Roman" w:hAnsi="Arial" w:cs="Arial"/>
          <w:color w:val="000000"/>
          <w:sz w:val="24"/>
          <w:szCs w:val="24"/>
          <w:lang w:eastAsia="es-MX"/>
        </w:rPr>
        <w:t>y programas</w:t>
      </w:r>
      <w:r w:rsidR="004E1640">
        <w:rPr>
          <w:rFonts w:ascii="Arial" w:eastAsia="Times New Roman" w:hAnsi="Arial" w:cs="Arial"/>
          <w:color w:val="000000"/>
          <w:sz w:val="24"/>
          <w:szCs w:val="24"/>
          <w:lang w:eastAsia="es-MX"/>
        </w:rPr>
        <w:t>;</w:t>
      </w:r>
    </w:p>
    <w:p w14:paraId="34124C2E" w14:textId="7885185C"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integración de los comités de contraloría social para vigilar el cumplimiento de los lineamientos de los fondos y programas</w:t>
      </w:r>
      <w:r w:rsidR="004E1640">
        <w:rPr>
          <w:rFonts w:ascii="Arial" w:eastAsia="Times New Roman" w:hAnsi="Arial" w:cs="Arial"/>
          <w:color w:val="000000"/>
          <w:sz w:val="24"/>
          <w:szCs w:val="24"/>
          <w:lang w:eastAsia="es-MX"/>
        </w:rPr>
        <w:t>;</w:t>
      </w:r>
    </w:p>
    <w:p w14:paraId="3D0154C8" w14:textId="391BA6CE"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 Jefatura de Departamento a la integración de información referente a las acciones realizadas en la Dirección para contribuir a la elaboración del informe de actividades del Gobernador</w:t>
      </w:r>
      <w:r w:rsidR="004E1640">
        <w:rPr>
          <w:rFonts w:ascii="Arial" w:eastAsia="Times New Roman" w:hAnsi="Arial" w:cs="Arial"/>
          <w:color w:val="000000"/>
          <w:sz w:val="24"/>
          <w:szCs w:val="24"/>
          <w:lang w:eastAsia="es-MX"/>
        </w:rPr>
        <w:t>;</w:t>
      </w:r>
    </w:p>
    <w:p w14:paraId="771E4ED9" w14:textId="1A834882"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formulación   de   los   proyectos   de   los   Manuales    de Organización, de Procedimientos y de Procedimientos de Trámites y Servicios del área a su cargo</w:t>
      </w:r>
      <w:r w:rsidR="004E1640">
        <w:rPr>
          <w:rFonts w:ascii="Arial" w:eastAsia="Times New Roman" w:hAnsi="Arial" w:cs="Arial"/>
          <w:color w:val="000000"/>
          <w:sz w:val="24"/>
          <w:szCs w:val="24"/>
          <w:lang w:eastAsia="es-MX"/>
        </w:rPr>
        <w:t>;</w:t>
      </w:r>
    </w:p>
    <w:p w14:paraId="60C3E500" w14:textId="32AE6024"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integración de la documentación del archivo de la unidad administrativa para cumplir con las normativas aplicables</w:t>
      </w:r>
      <w:r w:rsidR="004E1640">
        <w:rPr>
          <w:rFonts w:ascii="Arial" w:eastAsia="Times New Roman" w:hAnsi="Arial" w:cs="Arial"/>
          <w:color w:val="000000"/>
          <w:sz w:val="24"/>
          <w:szCs w:val="24"/>
          <w:lang w:eastAsia="es-MX"/>
        </w:rPr>
        <w:t>;</w:t>
      </w:r>
    </w:p>
    <w:p w14:paraId="563508BD" w14:textId="4B5E2B1B"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atención de las solicitudes de acceso a la información y en la actualización de la información pública obligatoria prevista en la Ley de Transparencia y Acceso a la Información Pública para el Estado de Quintana Roo, así como el cumplimiento de las obligaciones que de ella y demás normativa aplicable se deriven</w:t>
      </w:r>
      <w:r w:rsidR="004E1640">
        <w:rPr>
          <w:rFonts w:ascii="Arial" w:eastAsia="Times New Roman" w:hAnsi="Arial" w:cs="Arial"/>
          <w:color w:val="000000"/>
          <w:sz w:val="24"/>
          <w:szCs w:val="24"/>
          <w:lang w:eastAsia="es-MX"/>
        </w:rPr>
        <w:t>;</w:t>
      </w:r>
    </w:p>
    <w:p w14:paraId="4B9D2F66" w14:textId="3BAD7231"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junto con las áreas operativas, la atención a las observaciones, recomendaciones y solicitudes de información de los órganos fiscalizadores hasta su solventación para cumplir con la normatividad aplicable</w:t>
      </w:r>
      <w:r w:rsidR="004E1640">
        <w:rPr>
          <w:rFonts w:ascii="Arial" w:eastAsia="Times New Roman" w:hAnsi="Arial" w:cs="Arial"/>
          <w:color w:val="000000"/>
          <w:sz w:val="24"/>
          <w:szCs w:val="24"/>
          <w:lang w:eastAsia="es-MX"/>
        </w:rPr>
        <w:t>;</w:t>
      </w:r>
    </w:p>
    <w:p w14:paraId="77C679EB" w14:textId="2476E52B" w:rsidR="005E6335" w:rsidRPr="00222519" w:rsidRDefault="005E6335"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actualización de los bienes muebles de la Dirección con el objeto de tener los muebles identificados y actualizados</w:t>
      </w:r>
      <w:r w:rsidR="004E1640">
        <w:rPr>
          <w:rFonts w:ascii="Arial" w:eastAsia="Times New Roman" w:hAnsi="Arial" w:cs="Arial"/>
          <w:color w:val="000000"/>
          <w:sz w:val="24"/>
          <w:szCs w:val="24"/>
          <w:lang w:eastAsia="es-MX"/>
        </w:rPr>
        <w:t>; y</w:t>
      </w:r>
    </w:p>
    <w:p w14:paraId="1C8AA420" w14:textId="313C6976" w:rsidR="00D41021" w:rsidRPr="00222519" w:rsidRDefault="00D41021" w:rsidP="0021538C">
      <w:pPr>
        <w:pStyle w:val="Prrafodelista"/>
        <w:numPr>
          <w:ilvl w:val="0"/>
          <w:numId w:val="5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demás actividades que le encomiende expresamente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otras disposiciones legales aplicables para cumplir con los </w:t>
      </w:r>
      <w:r w:rsidR="00084766" w:rsidRPr="00222519">
        <w:rPr>
          <w:rFonts w:ascii="Arial" w:eastAsia="Times New Roman" w:hAnsi="Arial" w:cs="Arial"/>
          <w:color w:val="000000"/>
          <w:sz w:val="24"/>
          <w:szCs w:val="24"/>
          <w:lang w:eastAsia="es-MX"/>
        </w:rPr>
        <w:t>objetivos de desarrollo social en el Estado.</w:t>
      </w:r>
    </w:p>
    <w:p w14:paraId="336A72A5" w14:textId="77777777" w:rsidR="00D41021" w:rsidRPr="00222519" w:rsidRDefault="00D41021" w:rsidP="00D41021">
      <w:pPr>
        <w:ind w:left="420"/>
        <w:jc w:val="both"/>
        <w:rPr>
          <w:rFonts w:ascii="Arial" w:hAnsi="Arial" w:cs="Arial"/>
          <w:b/>
          <w:bCs/>
          <w:sz w:val="24"/>
          <w:szCs w:val="24"/>
        </w:rPr>
      </w:pPr>
    </w:p>
    <w:p w14:paraId="20FF6E18" w14:textId="77777777" w:rsidR="00D41021" w:rsidRPr="00222519" w:rsidRDefault="00D41021" w:rsidP="00D41021">
      <w:pPr>
        <w:spacing w:line="276" w:lineRule="auto"/>
        <w:ind w:left="420"/>
        <w:jc w:val="both"/>
        <w:rPr>
          <w:rFonts w:ascii="Arial" w:hAnsi="Arial" w:cs="Arial"/>
          <w:color w:val="000000"/>
          <w:sz w:val="24"/>
          <w:szCs w:val="24"/>
        </w:rPr>
      </w:pPr>
    </w:p>
    <w:p w14:paraId="5554E4EE" w14:textId="01784F9D" w:rsidR="00A442E7" w:rsidRPr="00222519" w:rsidRDefault="00C9324B" w:rsidP="00A442E7">
      <w:pPr>
        <w:spacing w:after="0"/>
        <w:outlineLvl w:val="1"/>
        <w:rPr>
          <w:rFonts w:ascii="Arial" w:hAnsi="Arial" w:cs="Arial"/>
          <w:b/>
          <w:sz w:val="24"/>
          <w:szCs w:val="24"/>
        </w:rPr>
      </w:pPr>
      <w:r w:rsidRPr="00222519">
        <w:rPr>
          <w:rFonts w:ascii="Arial" w:hAnsi="Arial" w:cs="Arial"/>
          <w:b/>
          <w:sz w:val="24"/>
          <w:szCs w:val="24"/>
        </w:rPr>
        <w:t xml:space="preserve"> </w:t>
      </w:r>
      <w:r w:rsidR="00A442E7" w:rsidRPr="00222519">
        <w:rPr>
          <w:rFonts w:ascii="Arial" w:hAnsi="Arial" w:cs="Arial"/>
          <w:b/>
          <w:sz w:val="24"/>
          <w:szCs w:val="24"/>
        </w:rPr>
        <w:br w:type="page"/>
      </w:r>
    </w:p>
    <w:p w14:paraId="560E7782" w14:textId="6D52D56F" w:rsidR="00003BD3" w:rsidRPr="00707F71" w:rsidRDefault="00BD569D" w:rsidP="003D2EDB">
      <w:pPr>
        <w:pStyle w:val="Ttulo1"/>
        <w:spacing w:before="0"/>
        <w:rPr>
          <w:rFonts w:ascii="Arial" w:hAnsi="Arial" w:cs="Arial"/>
          <w:b/>
          <w:color w:val="FF0000"/>
          <w:sz w:val="24"/>
          <w:szCs w:val="24"/>
        </w:rPr>
      </w:pPr>
      <w:bookmarkStart w:id="126" w:name="_Toc101525558"/>
      <w:r w:rsidRPr="00707F71">
        <w:rPr>
          <w:rFonts w:ascii="Arial" w:hAnsi="Arial" w:cs="Arial"/>
          <w:b/>
          <w:color w:val="FF0000"/>
          <w:sz w:val="24"/>
          <w:szCs w:val="24"/>
        </w:rPr>
        <w:lastRenderedPageBreak/>
        <w:t>DEPARTAMENTO DE SUPERVISIÓN</w:t>
      </w:r>
      <w:bookmarkEnd w:id="120"/>
      <w:bookmarkEnd w:id="121"/>
      <w:bookmarkEnd w:id="126"/>
    </w:p>
    <w:p w14:paraId="00AF3584" w14:textId="706BACD8" w:rsidR="00B64DA7" w:rsidRPr="00707F71" w:rsidRDefault="00B64DA7" w:rsidP="003D2EDB">
      <w:pPr>
        <w:pStyle w:val="Ttulo1"/>
        <w:spacing w:before="0"/>
        <w:rPr>
          <w:rFonts w:ascii="Arial" w:hAnsi="Arial" w:cs="Arial"/>
          <w:b/>
          <w:color w:val="FF0000"/>
          <w:sz w:val="24"/>
          <w:szCs w:val="24"/>
        </w:rPr>
      </w:pPr>
      <w:bookmarkStart w:id="127" w:name="_Toc101525559"/>
      <w:bookmarkStart w:id="128" w:name="_Toc82783373"/>
      <w:r w:rsidRPr="00707F71">
        <w:rPr>
          <w:rFonts w:ascii="Arial" w:hAnsi="Arial" w:cs="Arial"/>
          <w:b/>
          <w:color w:val="FF0000"/>
          <w:sz w:val="24"/>
          <w:szCs w:val="24"/>
        </w:rPr>
        <w:t>CÉDULA DE ORGANIGRAMA</w:t>
      </w:r>
      <w:r w:rsidR="003D2EDB" w:rsidRPr="00707F71">
        <w:rPr>
          <w:rFonts w:ascii="Arial" w:hAnsi="Arial" w:cs="Arial"/>
          <w:b/>
          <w:color w:val="FF0000"/>
          <w:sz w:val="24"/>
          <w:szCs w:val="24"/>
        </w:rPr>
        <w:t xml:space="preserve"> Y</w:t>
      </w:r>
      <w:r w:rsidRPr="00707F71">
        <w:rPr>
          <w:rFonts w:ascii="Arial" w:hAnsi="Arial" w:cs="Arial"/>
          <w:b/>
          <w:color w:val="FF0000"/>
          <w:sz w:val="24"/>
          <w:szCs w:val="24"/>
        </w:rPr>
        <w:t xml:space="preserve"> </w:t>
      </w:r>
      <w:r w:rsidR="003D2EDB" w:rsidRPr="00707F71">
        <w:rPr>
          <w:rFonts w:ascii="Arial" w:hAnsi="Arial" w:cs="Arial"/>
          <w:b/>
          <w:color w:val="FF0000"/>
          <w:sz w:val="24"/>
          <w:szCs w:val="24"/>
        </w:rPr>
        <w:t>FIRMAS</w:t>
      </w:r>
      <w:bookmarkEnd w:id="127"/>
      <w:r w:rsidR="003D2EDB" w:rsidRPr="00707F71">
        <w:rPr>
          <w:rFonts w:ascii="Arial" w:hAnsi="Arial" w:cs="Arial"/>
          <w:b/>
          <w:color w:val="FF0000"/>
          <w:sz w:val="24"/>
          <w:szCs w:val="24"/>
        </w:rPr>
        <w:t xml:space="preserve"> </w:t>
      </w:r>
      <w:bookmarkEnd w:id="128"/>
    </w:p>
    <w:p w14:paraId="0DAEB030" w14:textId="341E0E9C" w:rsidR="003770CD" w:rsidRPr="00222519" w:rsidRDefault="003D2EDB" w:rsidP="003770CD">
      <w:pPr>
        <w:jc w:val="cente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1965440" behindDoc="0" locked="0" layoutInCell="1" allowOverlap="1" wp14:anchorId="002337F1" wp14:editId="6225C4AF">
                <wp:simplePos x="0" y="0"/>
                <wp:positionH relativeFrom="margin">
                  <wp:posOffset>0</wp:posOffset>
                </wp:positionH>
                <wp:positionV relativeFrom="paragraph">
                  <wp:posOffset>0</wp:posOffset>
                </wp:positionV>
                <wp:extent cx="5600700" cy="457200"/>
                <wp:effectExtent l="0" t="0" r="19050" b="19050"/>
                <wp:wrapNone/>
                <wp:docPr id="44" name="Rectángulo 44"/>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7102D" w14:textId="77777777" w:rsidR="00272F16" w:rsidRDefault="00272F16" w:rsidP="003D2ED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C146950" w14:textId="188C61BA" w:rsidR="00272F16" w:rsidRDefault="00272F16" w:rsidP="003D2EDB">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XXXVI. </w:t>
                            </w:r>
                            <w:r w:rsidRPr="00222519">
                              <w:rPr>
                                <w:rFonts w:ascii="Arial" w:hAnsi="Arial" w:cs="Arial"/>
                                <w:b/>
                                <w:sz w:val="24"/>
                                <w:szCs w:val="24"/>
                              </w:rPr>
                              <w:t xml:space="preserve">DEPARTAMENTO DE SUPERVISIÓN </w:t>
                            </w:r>
                            <w:r>
                              <w:rPr>
                                <w:rFonts w:ascii="Arial" w:hAnsi="Arial" w:cs="Arial"/>
                                <w:b/>
                                <w:sz w:val="24"/>
                                <w:szCs w:val="24"/>
                              </w:rPr>
                              <w:t xml:space="preserve"> </w:t>
                            </w:r>
                          </w:p>
                          <w:p w14:paraId="0618E92C" w14:textId="77777777" w:rsidR="00272F16" w:rsidRDefault="00272F16" w:rsidP="003D2EDB">
                            <w:pPr>
                              <w:spacing w:after="0" w:line="240" w:lineRule="atLeast"/>
                              <w:jc w:val="center"/>
                              <w:rPr>
                                <w:rFonts w:ascii="Arial" w:hAnsi="Arial" w:cs="Arial"/>
                                <w:b/>
                                <w:color w:val="FFFFFF" w:themeColor="background1"/>
                                <w:sz w:val="24"/>
                                <w:szCs w:val="24"/>
                              </w:rPr>
                            </w:pPr>
                          </w:p>
                          <w:p w14:paraId="04B5FEED" w14:textId="77777777" w:rsidR="00272F16" w:rsidRDefault="00272F16" w:rsidP="003D2EDB">
                            <w:pPr>
                              <w:spacing w:after="0" w:line="240" w:lineRule="atLeast"/>
                              <w:jc w:val="center"/>
                              <w:rPr>
                                <w:rFonts w:ascii="Arial" w:hAnsi="Arial" w:cs="Arial"/>
                                <w:b/>
                                <w:color w:val="FFFFFF" w:themeColor="background1"/>
                                <w:sz w:val="24"/>
                                <w:szCs w:val="24"/>
                              </w:rPr>
                            </w:pPr>
                          </w:p>
                          <w:p w14:paraId="55017794" w14:textId="77777777" w:rsidR="00272F16" w:rsidRDefault="00272F16" w:rsidP="003D2EDB">
                            <w:pPr>
                              <w:spacing w:after="0" w:line="240" w:lineRule="atLeast"/>
                              <w:jc w:val="center"/>
                              <w:rPr>
                                <w:rFonts w:ascii="Arial" w:hAnsi="Arial" w:cs="Arial"/>
                                <w:b/>
                                <w:color w:val="FFFFFF" w:themeColor="background1"/>
                                <w:sz w:val="24"/>
                                <w:szCs w:val="24"/>
                              </w:rPr>
                            </w:pPr>
                          </w:p>
                          <w:p w14:paraId="34554C6C" w14:textId="77777777" w:rsidR="00272F16" w:rsidRDefault="00272F16" w:rsidP="003D2EDB">
                            <w:pPr>
                              <w:spacing w:after="0" w:line="240" w:lineRule="atLeast"/>
                              <w:jc w:val="center"/>
                              <w:rPr>
                                <w:rFonts w:ascii="Arial" w:hAnsi="Arial" w:cs="Arial"/>
                                <w:b/>
                                <w:color w:val="FFFFFF" w:themeColor="background1"/>
                                <w:sz w:val="24"/>
                                <w:szCs w:val="24"/>
                              </w:rPr>
                            </w:pPr>
                          </w:p>
                          <w:p w14:paraId="4761950A" w14:textId="77777777" w:rsidR="00272F16" w:rsidRDefault="00272F16" w:rsidP="003D2EDB">
                            <w:pPr>
                              <w:spacing w:after="0" w:line="240" w:lineRule="atLeast"/>
                              <w:jc w:val="center"/>
                              <w:rPr>
                                <w:rFonts w:ascii="Arial" w:hAnsi="Arial" w:cs="Arial"/>
                                <w:b/>
                                <w:color w:val="FFFFFF" w:themeColor="background1"/>
                                <w:sz w:val="24"/>
                                <w:szCs w:val="24"/>
                              </w:rPr>
                            </w:pPr>
                          </w:p>
                          <w:p w14:paraId="059F7741" w14:textId="77777777" w:rsidR="00272F16" w:rsidRDefault="00272F16" w:rsidP="003D2EDB">
                            <w:pPr>
                              <w:spacing w:after="0" w:line="240" w:lineRule="atLeast"/>
                              <w:jc w:val="center"/>
                              <w:rPr>
                                <w:rFonts w:ascii="Arial" w:hAnsi="Arial" w:cs="Arial"/>
                                <w:b/>
                                <w:color w:val="FFFFFF" w:themeColor="background1"/>
                                <w:sz w:val="24"/>
                                <w:szCs w:val="24"/>
                              </w:rPr>
                            </w:pPr>
                          </w:p>
                          <w:p w14:paraId="51AEAB30" w14:textId="77777777" w:rsidR="00272F16" w:rsidRDefault="00272F16" w:rsidP="003D2EDB">
                            <w:pPr>
                              <w:spacing w:after="0" w:line="240" w:lineRule="atLeast"/>
                              <w:jc w:val="center"/>
                              <w:rPr>
                                <w:rFonts w:ascii="Arial" w:hAnsi="Arial" w:cs="Arial"/>
                                <w:b/>
                                <w:color w:val="FFFFFF" w:themeColor="background1"/>
                                <w:sz w:val="24"/>
                                <w:szCs w:val="24"/>
                              </w:rPr>
                            </w:pPr>
                          </w:p>
                          <w:p w14:paraId="34EA4195" w14:textId="77777777" w:rsidR="00272F16" w:rsidRDefault="00272F16" w:rsidP="003D2EDB">
                            <w:pPr>
                              <w:spacing w:after="0" w:line="240" w:lineRule="atLeast"/>
                              <w:jc w:val="center"/>
                              <w:rPr>
                                <w:rFonts w:ascii="Arial" w:hAnsi="Arial" w:cs="Arial"/>
                                <w:b/>
                                <w:color w:val="FFFFFF" w:themeColor="background1"/>
                                <w:sz w:val="24"/>
                                <w:szCs w:val="24"/>
                              </w:rPr>
                            </w:pPr>
                          </w:p>
                          <w:p w14:paraId="19E2AF3F" w14:textId="77777777" w:rsidR="00272F16" w:rsidRDefault="00272F16" w:rsidP="003D2EDB">
                            <w:pPr>
                              <w:spacing w:after="0" w:line="240" w:lineRule="atLeast"/>
                              <w:jc w:val="center"/>
                              <w:rPr>
                                <w:rFonts w:ascii="Arial" w:hAnsi="Arial" w:cs="Arial"/>
                                <w:b/>
                                <w:color w:val="FFFFFF" w:themeColor="background1"/>
                                <w:sz w:val="24"/>
                                <w:szCs w:val="24"/>
                              </w:rPr>
                            </w:pPr>
                          </w:p>
                          <w:p w14:paraId="2869CD9E" w14:textId="77777777" w:rsidR="00272F16" w:rsidRDefault="00272F16" w:rsidP="003D2EDB">
                            <w:pPr>
                              <w:spacing w:after="0" w:line="240" w:lineRule="atLeast"/>
                              <w:jc w:val="center"/>
                              <w:rPr>
                                <w:rFonts w:ascii="Arial" w:hAnsi="Arial" w:cs="Arial"/>
                                <w:b/>
                                <w:color w:val="FFFFFF" w:themeColor="background1"/>
                                <w:sz w:val="24"/>
                                <w:szCs w:val="24"/>
                              </w:rPr>
                            </w:pPr>
                          </w:p>
                          <w:p w14:paraId="7E01F60B" w14:textId="77777777" w:rsidR="00272F16" w:rsidRDefault="00272F16" w:rsidP="003D2EDB">
                            <w:pPr>
                              <w:spacing w:after="0" w:line="240" w:lineRule="atLeast"/>
                              <w:jc w:val="center"/>
                              <w:rPr>
                                <w:rFonts w:ascii="Arial" w:hAnsi="Arial" w:cs="Arial"/>
                                <w:b/>
                                <w:color w:val="FFFFFF" w:themeColor="background1"/>
                                <w:sz w:val="24"/>
                                <w:szCs w:val="24"/>
                              </w:rPr>
                            </w:pPr>
                          </w:p>
                          <w:p w14:paraId="2C49076C" w14:textId="77777777" w:rsidR="00272F16" w:rsidRDefault="00272F16" w:rsidP="003D2EDB">
                            <w:pPr>
                              <w:spacing w:after="0" w:line="240" w:lineRule="atLeast"/>
                              <w:jc w:val="center"/>
                              <w:rPr>
                                <w:rFonts w:ascii="Arial" w:hAnsi="Arial" w:cs="Arial"/>
                                <w:b/>
                                <w:color w:val="FFFFFF" w:themeColor="background1"/>
                                <w:sz w:val="24"/>
                                <w:szCs w:val="24"/>
                              </w:rPr>
                            </w:pPr>
                          </w:p>
                          <w:p w14:paraId="08AE84CB" w14:textId="77777777" w:rsidR="00272F16" w:rsidRDefault="00272F16" w:rsidP="003D2EDB">
                            <w:pPr>
                              <w:spacing w:after="0" w:line="240" w:lineRule="atLeast"/>
                              <w:jc w:val="center"/>
                              <w:rPr>
                                <w:rFonts w:ascii="Arial" w:hAnsi="Arial" w:cs="Arial"/>
                                <w:b/>
                                <w:color w:val="FFFFFF" w:themeColor="background1"/>
                                <w:sz w:val="24"/>
                                <w:szCs w:val="24"/>
                              </w:rPr>
                            </w:pPr>
                          </w:p>
                          <w:p w14:paraId="2A2908F5" w14:textId="77777777" w:rsidR="00272F16" w:rsidRDefault="00272F16" w:rsidP="003D2EDB">
                            <w:pPr>
                              <w:spacing w:after="0" w:line="240" w:lineRule="atLeast"/>
                              <w:jc w:val="center"/>
                              <w:rPr>
                                <w:rFonts w:ascii="Arial" w:hAnsi="Arial" w:cs="Arial"/>
                                <w:b/>
                                <w:color w:val="FFFFFF" w:themeColor="background1"/>
                                <w:sz w:val="24"/>
                                <w:szCs w:val="24"/>
                              </w:rPr>
                            </w:pPr>
                          </w:p>
                          <w:p w14:paraId="0349751A" w14:textId="77777777" w:rsidR="00272F16" w:rsidRDefault="00272F16" w:rsidP="003D2ED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2337F1" id="Rectángulo 44" o:spid="_x0000_s1042" style="position:absolute;left:0;text-align:left;margin-left:0;margin-top:0;width:441pt;height:36pt;z-index:251965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" fillcolor="#00b0f0" strokecolor="#00b0f0" strokeweight="2pt">
                <v:textbox>
                  <w:txbxContent>
                    <w:p w14:paraId="2957102D" w14:textId="77777777" w:rsidR="00272F16" w:rsidRDefault="00272F16" w:rsidP="003D2ED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C146950" w14:textId="188C61BA" w:rsidR="00272F16" w:rsidRDefault="00272F16" w:rsidP="003D2EDB">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XXXVI. </w:t>
                      </w:r>
                      <w:r w:rsidRPr="00222519">
                        <w:rPr>
                          <w:rFonts w:ascii="Arial" w:hAnsi="Arial" w:cs="Arial"/>
                          <w:b/>
                          <w:sz w:val="24"/>
                          <w:szCs w:val="24"/>
                        </w:rPr>
                        <w:t xml:space="preserve">DEPARTAMENTO DE SUPERVISIÓN </w:t>
                      </w:r>
                      <w:r>
                        <w:rPr>
                          <w:rFonts w:ascii="Arial" w:hAnsi="Arial" w:cs="Arial"/>
                          <w:b/>
                          <w:sz w:val="24"/>
                          <w:szCs w:val="24"/>
                        </w:rPr>
                        <w:t xml:space="preserve"> </w:t>
                      </w:r>
                    </w:p>
                    <w:p w14:paraId="0618E92C" w14:textId="77777777" w:rsidR="00272F16" w:rsidRDefault="00272F16" w:rsidP="003D2EDB">
                      <w:pPr>
                        <w:spacing w:after="0" w:line="240" w:lineRule="atLeast"/>
                        <w:jc w:val="center"/>
                        <w:rPr>
                          <w:rFonts w:ascii="Arial" w:hAnsi="Arial" w:cs="Arial"/>
                          <w:b/>
                          <w:color w:val="FFFFFF" w:themeColor="background1"/>
                          <w:sz w:val="24"/>
                          <w:szCs w:val="24"/>
                        </w:rPr>
                      </w:pPr>
                    </w:p>
                    <w:p w14:paraId="04B5FEED" w14:textId="77777777" w:rsidR="00272F16" w:rsidRDefault="00272F16" w:rsidP="003D2EDB">
                      <w:pPr>
                        <w:spacing w:after="0" w:line="240" w:lineRule="atLeast"/>
                        <w:jc w:val="center"/>
                        <w:rPr>
                          <w:rFonts w:ascii="Arial" w:hAnsi="Arial" w:cs="Arial"/>
                          <w:b/>
                          <w:color w:val="FFFFFF" w:themeColor="background1"/>
                          <w:sz w:val="24"/>
                          <w:szCs w:val="24"/>
                        </w:rPr>
                      </w:pPr>
                    </w:p>
                    <w:p w14:paraId="55017794" w14:textId="77777777" w:rsidR="00272F16" w:rsidRDefault="00272F16" w:rsidP="003D2EDB">
                      <w:pPr>
                        <w:spacing w:after="0" w:line="240" w:lineRule="atLeast"/>
                        <w:jc w:val="center"/>
                        <w:rPr>
                          <w:rFonts w:ascii="Arial" w:hAnsi="Arial" w:cs="Arial"/>
                          <w:b/>
                          <w:color w:val="FFFFFF" w:themeColor="background1"/>
                          <w:sz w:val="24"/>
                          <w:szCs w:val="24"/>
                        </w:rPr>
                      </w:pPr>
                    </w:p>
                    <w:p w14:paraId="34554C6C" w14:textId="77777777" w:rsidR="00272F16" w:rsidRDefault="00272F16" w:rsidP="003D2EDB">
                      <w:pPr>
                        <w:spacing w:after="0" w:line="240" w:lineRule="atLeast"/>
                        <w:jc w:val="center"/>
                        <w:rPr>
                          <w:rFonts w:ascii="Arial" w:hAnsi="Arial" w:cs="Arial"/>
                          <w:b/>
                          <w:color w:val="FFFFFF" w:themeColor="background1"/>
                          <w:sz w:val="24"/>
                          <w:szCs w:val="24"/>
                        </w:rPr>
                      </w:pPr>
                    </w:p>
                    <w:p w14:paraId="4761950A" w14:textId="77777777" w:rsidR="00272F16" w:rsidRDefault="00272F16" w:rsidP="003D2EDB">
                      <w:pPr>
                        <w:spacing w:after="0" w:line="240" w:lineRule="atLeast"/>
                        <w:jc w:val="center"/>
                        <w:rPr>
                          <w:rFonts w:ascii="Arial" w:hAnsi="Arial" w:cs="Arial"/>
                          <w:b/>
                          <w:color w:val="FFFFFF" w:themeColor="background1"/>
                          <w:sz w:val="24"/>
                          <w:szCs w:val="24"/>
                        </w:rPr>
                      </w:pPr>
                    </w:p>
                    <w:p w14:paraId="059F7741" w14:textId="77777777" w:rsidR="00272F16" w:rsidRDefault="00272F16" w:rsidP="003D2EDB">
                      <w:pPr>
                        <w:spacing w:after="0" w:line="240" w:lineRule="atLeast"/>
                        <w:jc w:val="center"/>
                        <w:rPr>
                          <w:rFonts w:ascii="Arial" w:hAnsi="Arial" w:cs="Arial"/>
                          <w:b/>
                          <w:color w:val="FFFFFF" w:themeColor="background1"/>
                          <w:sz w:val="24"/>
                          <w:szCs w:val="24"/>
                        </w:rPr>
                      </w:pPr>
                    </w:p>
                    <w:p w14:paraId="51AEAB30" w14:textId="77777777" w:rsidR="00272F16" w:rsidRDefault="00272F16" w:rsidP="003D2EDB">
                      <w:pPr>
                        <w:spacing w:after="0" w:line="240" w:lineRule="atLeast"/>
                        <w:jc w:val="center"/>
                        <w:rPr>
                          <w:rFonts w:ascii="Arial" w:hAnsi="Arial" w:cs="Arial"/>
                          <w:b/>
                          <w:color w:val="FFFFFF" w:themeColor="background1"/>
                          <w:sz w:val="24"/>
                          <w:szCs w:val="24"/>
                        </w:rPr>
                      </w:pPr>
                    </w:p>
                    <w:p w14:paraId="34EA4195" w14:textId="77777777" w:rsidR="00272F16" w:rsidRDefault="00272F16" w:rsidP="003D2EDB">
                      <w:pPr>
                        <w:spacing w:after="0" w:line="240" w:lineRule="atLeast"/>
                        <w:jc w:val="center"/>
                        <w:rPr>
                          <w:rFonts w:ascii="Arial" w:hAnsi="Arial" w:cs="Arial"/>
                          <w:b/>
                          <w:color w:val="FFFFFF" w:themeColor="background1"/>
                          <w:sz w:val="24"/>
                          <w:szCs w:val="24"/>
                        </w:rPr>
                      </w:pPr>
                    </w:p>
                    <w:p w14:paraId="19E2AF3F" w14:textId="77777777" w:rsidR="00272F16" w:rsidRDefault="00272F16" w:rsidP="003D2EDB">
                      <w:pPr>
                        <w:spacing w:after="0" w:line="240" w:lineRule="atLeast"/>
                        <w:jc w:val="center"/>
                        <w:rPr>
                          <w:rFonts w:ascii="Arial" w:hAnsi="Arial" w:cs="Arial"/>
                          <w:b/>
                          <w:color w:val="FFFFFF" w:themeColor="background1"/>
                          <w:sz w:val="24"/>
                          <w:szCs w:val="24"/>
                        </w:rPr>
                      </w:pPr>
                    </w:p>
                    <w:p w14:paraId="2869CD9E" w14:textId="77777777" w:rsidR="00272F16" w:rsidRDefault="00272F16" w:rsidP="003D2EDB">
                      <w:pPr>
                        <w:spacing w:after="0" w:line="240" w:lineRule="atLeast"/>
                        <w:jc w:val="center"/>
                        <w:rPr>
                          <w:rFonts w:ascii="Arial" w:hAnsi="Arial" w:cs="Arial"/>
                          <w:b/>
                          <w:color w:val="FFFFFF" w:themeColor="background1"/>
                          <w:sz w:val="24"/>
                          <w:szCs w:val="24"/>
                        </w:rPr>
                      </w:pPr>
                    </w:p>
                    <w:p w14:paraId="7E01F60B" w14:textId="77777777" w:rsidR="00272F16" w:rsidRDefault="00272F16" w:rsidP="003D2EDB">
                      <w:pPr>
                        <w:spacing w:after="0" w:line="240" w:lineRule="atLeast"/>
                        <w:jc w:val="center"/>
                        <w:rPr>
                          <w:rFonts w:ascii="Arial" w:hAnsi="Arial" w:cs="Arial"/>
                          <w:b/>
                          <w:color w:val="FFFFFF" w:themeColor="background1"/>
                          <w:sz w:val="24"/>
                          <w:szCs w:val="24"/>
                        </w:rPr>
                      </w:pPr>
                    </w:p>
                    <w:p w14:paraId="2C49076C" w14:textId="77777777" w:rsidR="00272F16" w:rsidRDefault="00272F16" w:rsidP="003D2EDB">
                      <w:pPr>
                        <w:spacing w:after="0" w:line="240" w:lineRule="atLeast"/>
                        <w:jc w:val="center"/>
                        <w:rPr>
                          <w:rFonts w:ascii="Arial" w:hAnsi="Arial" w:cs="Arial"/>
                          <w:b/>
                          <w:color w:val="FFFFFF" w:themeColor="background1"/>
                          <w:sz w:val="24"/>
                          <w:szCs w:val="24"/>
                        </w:rPr>
                      </w:pPr>
                    </w:p>
                    <w:p w14:paraId="08AE84CB" w14:textId="77777777" w:rsidR="00272F16" w:rsidRDefault="00272F16" w:rsidP="003D2EDB">
                      <w:pPr>
                        <w:spacing w:after="0" w:line="240" w:lineRule="atLeast"/>
                        <w:jc w:val="center"/>
                        <w:rPr>
                          <w:rFonts w:ascii="Arial" w:hAnsi="Arial" w:cs="Arial"/>
                          <w:b/>
                          <w:color w:val="FFFFFF" w:themeColor="background1"/>
                          <w:sz w:val="24"/>
                          <w:szCs w:val="24"/>
                        </w:rPr>
                      </w:pPr>
                    </w:p>
                    <w:p w14:paraId="2A2908F5" w14:textId="77777777" w:rsidR="00272F16" w:rsidRDefault="00272F16" w:rsidP="003D2EDB">
                      <w:pPr>
                        <w:spacing w:after="0" w:line="240" w:lineRule="atLeast"/>
                        <w:jc w:val="center"/>
                        <w:rPr>
                          <w:rFonts w:ascii="Arial" w:hAnsi="Arial" w:cs="Arial"/>
                          <w:b/>
                          <w:color w:val="FFFFFF" w:themeColor="background1"/>
                          <w:sz w:val="24"/>
                          <w:szCs w:val="24"/>
                        </w:rPr>
                      </w:pPr>
                    </w:p>
                    <w:p w14:paraId="0349751A" w14:textId="77777777" w:rsidR="00272F16" w:rsidRDefault="00272F16" w:rsidP="003D2ED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1A9CFAC" w14:textId="55B8700D" w:rsidR="003770CD" w:rsidRPr="00222519" w:rsidRDefault="00272F16" w:rsidP="003770CD">
      <w:pPr>
        <w:jc w:val="center"/>
        <w:rPr>
          <w:rFonts w:ascii="Arial" w:hAnsi="Arial" w:cs="Arial"/>
          <w:b/>
          <w:sz w:val="24"/>
          <w:szCs w:val="24"/>
        </w:rPr>
      </w:pPr>
      <w:r>
        <w:rPr>
          <w:rFonts w:ascii="Arial" w:hAnsi="Arial" w:cs="Arial"/>
          <w:b/>
          <w:noProof/>
          <w:sz w:val="24"/>
          <w:szCs w:val="24"/>
        </w:rPr>
        <w:object w:dxaOrig="0" w:dyaOrig="0" w14:anchorId="010A6247">
          <v:shape id="_x0000_s1230" type="#_x0000_t75" style="position:absolute;left:0;text-align:left;margin-left:96.55pt;margin-top:22.85pt;width:312.75pt;height:239.25pt;z-index:251966464">
            <v:imagedata r:id="rId43" o:title=""/>
            <w10:wrap type="square"/>
          </v:shape>
          <o:OLEObject Type="Embed" ProgID="Visio.Drawing.15" ShapeID="_x0000_s1230" DrawAspect="Content" ObjectID="_1712476577" r:id="rId44"/>
        </w:object>
      </w:r>
    </w:p>
    <w:p w14:paraId="6A90AFBB" w14:textId="0D717C41" w:rsidR="003770CD" w:rsidRPr="00222519" w:rsidRDefault="003770CD" w:rsidP="003770CD">
      <w:pPr>
        <w:jc w:val="center"/>
        <w:rPr>
          <w:rFonts w:ascii="Arial" w:hAnsi="Arial" w:cs="Arial"/>
          <w:b/>
          <w:sz w:val="24"/>
          <w:szCs w:val="24"/>
        </w:rPr>
      </w:pPr>
    </w:p>
    <w:p w14:paraId="4BB28641" w14:textId="1360C492" w:rsidR="003770CD" w:rsidRPr="00222519" w:rsidRDefault="003770CD" w:rsidP="003770CD">
      <w:pPr>
        <w:jc w:val="center"/>
        <w:rPr>
          <w:rFonts w:ascii="Arial" w:hAnsi="Arial" w:cs="Arial"/>
          <w:b/>
          <w:sz w:val="24"/>
          <w:szCs w:val="24"/>
        </w:rPr>
      </w:pPr>
    </w:p>
    <w:p w14:paraId="1AD55172" w14:textId="77777777" w:rsidR="003770CD" w:rsidRPr="00222519" w:rsidRDefault="003770CD" w:rsidP="003770CD">
      <w:pPr>
        <w:jc w:val="center"/>
        <w:rPr>
          <w:rFonts w:ascii="Arial" w:hAnsi="Arial" w:cs="Arial"/>
          <w:b/>
          <w:sz w:val="24"/>
          <w:szCs w:val="24"/>
        </w:rPr>
      </w:pPr>
    </w:p>
    <w:p w14:paraId="04A23020" w14:textId="77777777" w:rsidR="003770CD" w:rsidRPr="00222519" w:rsidRDefault="003770CD" w:rsidP="003770CD">
      <w:pPr>
        <w:jc w:val="center"/>
        <w:rPr>
          <w:rFonts w:ascii="Arial" w:hAnsi="Arial" w:cs="Arial"/>
          <w:b/>
          <w:sz w:val="24"/>
          <w:szCs w:val="24"/>
        </w:rPr>
      </w:pPr>
    </w:p>
    <w:p w14:paraId="5D1CE775" w14:textId="77777777" w:rsidR="003770CD" w:rsidRPr="00222519" w:rsidRDefault="003770CD" w:rsidP="003770CD">
      <w:pPr>
        <w:jc w:val="center"/>
        <w:rPr>
          <w:rFonts w:ascii="Arial" w:hAnsi="Arial" w:cs="Arial"/>
          <w:b/>
          <w:sz w:val="24"/>
          <w:szCs w:val="24"/>
        </w:rPr>
      </w:pPr>
    </w:p>
    <w:p w14:paraId="38E8574F" w14:textId="77777777" w:rsidR="003770CD" w:rsidRPr="00222519" w:rsidRDefault="003770CD" w:rsidP="003770CD">
      <w:pPr>
        <w:jc w:val="center"/>
        <w:rPr>
          <w:rFonts w:ascii="Arial" w:hAnsi="Arial" w:cs="Arial"/>
          <w:b/>
          <w:sz w:val="24"/>
          <w:szCs w:val="24"/>
        </w:rPr>
      </w:pPr>
    </w:p>
    <w:p w14:paraId="446A4971" w14:textId="77777777" w:rsidR="003770CD" w:rsidRPr="00222519" w:rsidRDefault="003770CD" w:rsidP="003770CD">
      <w:pPr>
        <w:jc w:val="center"/>
        <w:rPr>
          <w:rFonts w:ascii="Arial" w:hAnsi="Arial" w:cs="Arial"/>
          <w:b/>
          <w:sz w:val="24"/>
          <w:szCs w:val="24"/>
        </w:rPr>
      </w:pPr>
    </w:p>
    <w:p w14:paraId="3C90426D" w14:textId="77777777" w:rsidR="003770CD" w:rsidRPr="00222519" w:rsidRDefault="003770CD" w:rsidP="003770CD">
      <w:pPr>
        <w:jc w:val="center"/>
        <w:rPr>
          <w:rFonts w:ascii="Arial" w:hAnsi="Arial" w:cs="Arial"/>
          <w:b/>
          <w:sz w:val="24"/>
          <w:szCs w:val="24"/>
        </w:rPr>
      </w:pPr>
    </w:p>
    <w:p w14:paraId="0551294A" w14:textId="77777777" w:rsidR="003770CD" w:rsidRPr="00222519" w:rsidRDefault="003770CD" w:rsidP="003770CD">
      <w:pPr>
        <w:jc w:val="center"/>
        <w:rPr>
          <w:rFonts w:ascii="Arial" w:hAnsi="Arial" w:cs="Arial"/>
          <w:b/>
          <w:sz w:val="24"/>
          <w:szCs w:val="24"/>
        </w:rPr>
      </w:pPr>
    </w:p>
    <w:p w14:paraId="15A9BF9F" w14:textId="77777777" w:rsidR="003770CD" w:rsidRPr="00222519" w:rsidRDefault="003770CD" w:rsidP="003770CD">
      <w:pPr>
        <w:jc w:val="center"/>
        <w:rPr>
          <w:rFonts w:ascii="Arial" w:hAnsi="Arial" w:cs="Arial"/>
          <w:b/>
          <w:sz w:val="24"/>
          <w:szCs w:val="24"/>
        </w:rPr>
      </w:pPr>
    </w:p>
    <w:p w14:paraId="2B55C5F5" w14:textId="77777777" w:rsidR="003D2EDB" w:rsidRDefault="003D2EDB" w:rsidP="003770CD">
      <w:pPr>
        <w:jc w:val="center"/>
        <w:rPr>
          <w:rFonts w:ascii="Arial" w:hAnsi="Arial" w:cs="Arial"/>
          <w:b/>
          <w:sz w:val="24"/>
          <w:szCs w:val="24"/>
        </w:rPr>
      </w:pPr>
    </w:p>
    <w:p w14:paraId="2C28F208" w14:textId="1FAF8388" w:rsidR="003770CD" w:rsidRPr="00222519" w:rsidRDefault="003770CD" w:rsidP="003770CD">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126"/>
        <w:gridCol w:w="1408"/>
      </w:tblGrid>
      <w:tr w:rsidR="003770CD" w:rsidRPr="00222519" w14:paraId="737193DF"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39D9EA62" w14:textId="77777777" w:rsidR="003770CD" w:rsidRPr="00222519" w:rsidRDefault="003770CD"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8018465" w14:textId="77777777" w:rsidR="003770CD" w:rsidRPr="00222519" w:rsidRDefault="003770CD"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6D410BE0" w14:textId="3B664837" w:rsidR="003770CD"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3770CD" w:rsidRPr="00222519" w14:paraId="22AC624A"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3ADE87C5" w14:textId="77777777" w:rsidR="003770CD" w:rsidRPr="00222519" w:rsidRDefault="003770CD"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Arq. María Elena Castillo Chuc</w:t>
            </w:r>
          </w:p>
          <w:p w14:paraId="060B714D" w14:textId="77777777" w:rsidR="003770CD" w:rsidRPr="00222519" w:rsidRDefault="003770CD"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Infraestructura Social</w:t>
            </w:r>
          </w:p>
        </w:tc>
        <w:tc>
          <w:tcPr>
            <w:tcW w:w="2126" w:type="dxa"/>
            <w:tcBorders>
              <w:left w:val="single" w:sz="4" w:space="0" w:color="auto"/>
              <w:right w:val="single" w:sz="4" w:space="0" w:color="auto"/>
            </w:tcBorders>
            <w:vAlign w:val="bottom"/>
          </w:tcPr>
          <w:p w14:paraId="00065D8F" w14:textId="77777777" w:rsidR="003770CD" w:rsidRPr="00222519" w:rsidRDefault="003770C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0F3FEE79" w14:textId="77777777" w:rsidR="003770CD" w:rsidRPr="00222519" w:rsidRDefault="003770C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770CD" w:rsidRPr="00222519" w14:paraId="7B63C379" w14:textId="77777777" w:rsidTr="00832D77">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4735CDDE" w14:textId="77777777" w:rsidR="003770CD" w:rsidRPr="00222519" w:rsidRDefault="003770CD" w:rsidP="00832D77">
            <w:pPr>
              <w:jc w:val="center"/>
              <w:rPr>
                <w:rFonts w:ascii="Arial" w:hAnsi="Arial" w:cs="Arial"/>
                <w:color w:val="000000"/>
                <w:sz w:val="24"/>
                <w:szCs w:val="24"/>
              </w:rPr>
            </w:pPr>
            <w:r w:rsidRPr="00222519">
              <w:rPr>
                <w:rFonts w:ascii="Arial" w:hAnsi="Arial" w:cs="Arial"/>
                <w:color w:val="000000"/>
                <w:sz w:val="24"/>
                <w:szCs w:val="24"/>
              </w:rPr>
              <w:t xml:space="preserve">Ing. Ramiro Jiménez Vera </w:t>
            </w:r>
          </w:p>
          <w:p w14:paraId="7627A14D" w14:textId="77777777" w:rsidR="003770CD" w:rsidRPr="00222519" w:rsidRDefault="003770CD"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Supervisión</w:t>
            </w:r>
          </w:p>
        </w:tc>
        <w:tc>
          <w:tcPr>
            <w:tcW w:w="2126" w:type="dxa"/>
            <w:tcBorders>
              <w:left w:val="single" w:sz="4" w:space="0" w:color="auto"/>
              <w:right w:val="single" w:sz="4" w:space="0" w:color="auto"/>
            </w:tcBorders>
            <w:vAlign w:val="bottom"/>
          </w:tcPr>
          <w:p w14:paraId="6963F723" w14:textId="77777777" w:rsidR="003770CD" w:rsidRPr="00222519" w:rsidRDefault="003770CD"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3B0CF6C5" w14:textId="77777777" w:rsidR="003770CD" w:rsidRPr="00222519" w:rsidRDefault="003770CD"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16F77822" w14:textId="576A55FD" w:rsidR="00390CBA" w:rsidRPr="00222519" w:rsidRDefault="00390CBA" w:rsidP="00390CBA">
      <w:pPr>
        <w:ind w:left="1080"/>
        <w:rPr>
          <w:rFonts w:ascii="Arial" w:hAnsi="Arial" w:cs="Arial"/>
          <w:b/>
          <w:sz w:val="24"/>
          <w:szCs w:val="24"/>
        </w:rPr>
      </w:pPr>
    </w:p>
    <w:p w14:paraId="33725087" w14:textId="29A3D604" w:rsidR="00390CBA" w:rsidRPr="00222519" w:rsidRDefault="00390CBA" w:rsidP="00390CBA">
      <w:pPr>
        <w:ind w:left="1080"/>
        <w:rPr>
          <w:rFonts w:ascii="Arial" w:hAnsi="Arial" w:cs="Arial"/>
          <w:b/>
          <w:sz w:val="24"/>
          <w:szCs w:val="24"/>
        </w:rPr>
      </w:pPr>
    </w:p>
    <w:p w14:paraId="597A3E15" w14:textId="4CA8B674" w:rsidR="00390CBA" w:rsidRPr="00222519" w:rsidRDefault="00390CBA" w:rsidP="00390CBA">
      <w:pPr>
        <w:ind w:left="1080"/>
        <w:rPr>
          <w:rFonts w:ascii="Arial" w:hAnsi="Arial" w:cs="Arial"/>
          <w:b/>
          <w:sz w:val="24"/>
          <w:szCs w:val="24"/>
        </w:rPr>
      </w:pPr>
    </w:p>
    <w:p w14:paraId="140A4CF0" w14:textId="77777777" w:rsidR="00390CBA" w:rsidRPr="00222519" w:rsidRDefault="00390CBA" w:rsidP="00390CBA">
      <w:pPr>
        <w:ind w:left="1080"/>
        <w:rPr>
          <w:rFonts w:ascii="Arial" w:hAnsi="Arial" w:cs="Arial"/>
          <w:b/>
          <w:sz w:val="24"/>
          <w:szCs w:val="24"/>
        </w:rPr>
      </w:pPr>
    </w:p>
    <w:p w14:paraId="42AB921D" w14:textId="77777777" w:rsidR="00390CBA" w:rsidRPr="00222519" w:rsidRDefault="00390CBA" w:rsidP="00390CBA">
      <w:pPr>
        <w:ind w:left="1080"/>
        <w:rPr>
          <w:rFonts w:ascii="Arial" w:hAnsi="Arial" w:cs="Arial"/>
          <w:b/>
          <w:sz w:val="24"/>
          <w:szCs w:val="24"/>
        </w:rPr>
      </w:pPr>
    </w:p>
    <w:p w14:paraId="04511630" w14:textId="77777777" w:rsidR="003D2EDB" w:rsidRDefault="003D2EDB">
      <w:pPr>
        <w:rPr>
          <w:rFonts w:ascii="Arial" w:hAnsi="Arial" w:cs="Arial"/>
          <w:b/>
          <w:sz w:val="24"/>
          <w:szCs w:val="24"/>
        </w:rPr>
      </w:pPr>
      <w:bookmarkStart w:id="129" w:name="_Toc82783374"/>
      <w:r>
        <w:rPr>
          <w:rFonts w:ascii="Arial" w:hAnsi="Arial" w:cs="Arial"/>
          <w:b/>
          <w:sz w:val="24"/>
          <w:szCs w:val="24"/>
        </w:rPr>
        <w:br w:type="page"/>
      </w:r>
    </w:p>
    <w:p w14:paraId="22094644" w14:textId="5314484B" w:rsidR="00B64DA7" w:rsidRPr="00707F71" w:rsidRDefault="00B64DA7" w:rsidP="003D2EDB">
      <w:pPr>
        <w:pStyle w:val="Ttulo1"/>
        <w:rPr>
          <w:rFonts w:ascii="Arial" w:hAnsi="Arial" w:cs="Arial"/>
          <w:b/>
          <w:color w:val="FF0000"/>
          <w:sz w:val="24"/>
          <w:szCs w:val="24"/>
        </w:rPr>
      </w:pPr>
      <w:bookmarkStart w:id="130" w:name="_Toc101525560"/>
      <w:r w:rsidRPr="00707F71">
        <w:rPr>
          <w:rFonts w:ascii="Arial" w:hAnsi="Arial" w:cs="Arial"/>
          <w:b/>
          <w:color w:val="FF0000"/>
          <w:sz w:val="24"/>
          <w:szCs w:val="24"/>
        </w:rPr>
        <w:lastRenderedPageBreak/>
        <w:t>CÉDULA DE PERFIL DE PUESTO</w:t>
      </w:r>
      <w:bookmarkEnd w:id="130"/>
      <w:r w:rsidRPr="00707F71">
        <w:rPr>
          <w:rFonts w:ascii="Arial" w:hAnsi="Arial" w:cs="Arial"/>
          <w:b/>
          <w:color w:val="FF0000"/>
          <w:sz w:val="24"/>
          <w:szCs w:val="24"/>
        </w:rPr>
        <w:t xml:space="preserve"> </w:t>
      </w:r>
      <w:bookmarkEnd w:id="129"/>
    </w:p>
    <w:tbl>
      <w:tblPr>
        <w:tblW w:w="9067" w:type="dxa"/>
        <w:tblLayout w:type="fixed"/>
        <w:tblCellMar>
          <w:left w:w="70" w:type="dxa"/>
          <w:right w:w="70" w:type="dxa"/>
        </w:tblCellMar>
        <w:tblLook w:val="04A0" w:firstRow="1" w:lastRow="0" w:firstColumn="1" w:lastColumn="0" w:noHBand="0" w:noVBand="1"/>
      </w:tblPr>
      <w:tblGrid>
        <w:gridCol w:w="1013"/>
        <w:gridCol w:w="825"/>
        <w:gridCol w:w="851"/>
        <w:gridCol w:w="1134"/>
        <w:gridCol w:w="1574"/>
        <w:gridCol w:w="314"/>
        <w:gridCol w:w="314"/>
        <w:gridCol w:w="2192"/>
        <w:gridCol w:w="850"/>
      </w:tblGrid>
      <w:tr w:rsidR="003770CD" w:rsidRPr="00222519" w14:paraId="56057902" w14:textId="77777777" w:rsidTr="003770CD">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12016779" w14:textId="77777777" w:rsidR="003770CD" w:rsidRDefault="003770CD" w:rsidP="003770CD">
            <w:pPr>
              <w:spacing w:after="0" w:line="240" w:lineRule="auto"/>
              <w:jc w:val="center"/>
              <w:rPr>
                <w:rFonts w:ascii="Arial" w:hAnsi="Arial" w:cs="Arial"/>
                <w:b/>
                <w:bCs/>
                <w:color w:val="FFFFFF" w:themeColor="background1"/>
                <w:sz w:val="24"/>
                <w:szCs w:val="24"/>
              </w:rPr>
            </w:pPr>
            <w:r w:rsidRPr="003D2EDB">
              <w:rPr>
                <w:rFonts w:ascii="Arial" w:hAnsi="Arial" w:cs="Arial"/>
                <w:b/>
                <w:bCs/>
                <w:color w:val="FFFFFF" w:themeColor="background1"/>
                <w:sz w:val="24"/>
                <w:szCs w:val="24"/>
              </w:rPr>
              <w:t>CÉDULA DE PERFIL DE PUESTO</w:t>
            </w:r>
          </w:p>
          <w:p w14:paraId="39AA5180" w14:textId="36031605" w:rsidR="003D2EDB" w:rsidRPr="00BF23EE" w:rsidRDefault="00BF23EE" w:rsidP="00BF23EE">
            <w:pPr>
              <w:spacing w:after="0" w:line="240" w:lineRule="auto"/>
              <w:ind w:left="330"/>
              <w:jc w:val="center"/>
              <w:rPr>
                <w:rFonts w:ascii="Arial" w:eastAsia="Times New Roman" w:hAnsi="Arial" w:cs="Arial"/>
                <w:b/>
                <w:bCs/>
                <w:color w:val="FFFFFF" w:themeColor="background1"/>
                <w:sz w:val="24"/>
                <w:szCs w:val="24"/>
                <w:lang w:eastAsia="es-MX"/>
              </w:rPr>
            </w:pPr>
            <w:r>
              <w:rPr>
                <w:rFonts w:ascii="Arial" w:hAnsi="Arial" w:cs="Arial"/>
                <w:b/>
                <w:color w:val="FFFFFF" w:themeColor="background1"/>
                <w:sz w:val="24"/>
                <w:szCs w:val="24"/>
              </w:rPr>
              <w:t xml:space="preserve">XXXVII </w:t>
            </w:r>
            <w:r w:rsidR="003D2EDB" w:rsidRPr="00BF23EE">
              <w:rPr>
                <w:rFonts w:ascii="Arial" w:hAnsi="Arial" w:cs="Arial"/>
                <w:b/>
                <w:color w:val="FFFFFF" w:themeColor="background1"/>
                <w:sz w:val="24"/>
                <w:szCs w:val="24"/>
              </w:rPr>
              <w:t>DEPARTAMENTO DE SUPERVISIÓN</w:t>
            </w:r>
          </w:p>
        </w:tc>
      </w:tr>
      <w:tr w:rsidR="003770CD" w:rsidRPr="00222519" w14:paraId="1336EA59" w14:textId="77777777" w:rsidTr="003770CD">
        <w:trPr>
          <w:trHeight w:val="315"/>
        </w:trPr>
        <w:tc>
          <w:tcPr>
            <w:tcW w:w="3823" w:type="dxa"/>
            <w:gridSpan w:val="4"/>
            <w:tcBorders>
              <w:top w:val="single" w:sz="4" w:space="0" w:color="auto"/>
              <w:bottom w:val="single" w:sz="4" w:space="0" w:color="auto"/>
            </w:tcBorders>
            <w:shd w:val="clear" w:color="auto" w:fill="auto"/>
            <w:noWrap/>
            <w:vAlign w:val="center"/>
          </w:tcPr>
          <w:p w14:paraId="1849D843" w14:textId="77777777" w:rsidR="003770CD" w:rsidRPr="00222519" w:rsidRDefault="003770CD" w:rsidP="005F0D69">
            <w:pPr>
              <w:spacing w:after="0" w:line="240" w:lineRule="auto"/>
              <w:rPr>
                <w:rFonts w:ascii="Arial" w:hAnsi="Arial" w:cs="Arial"/>
                <w:b/>
                <w:sz w:val="24"/>
                <w:szCs w:val="24"/>
              </w:rPr>
            </w:pPr>
          </w:p>
        </w:tc>
        <w:tc>
          <w:tcPr>
            <w:tcW w:w="5244" w:type="dxa"/>
            <w:gridSpan w:val="5"/>
            <w:tcBorders>
              <w:top w:val="single" w:sz="4" w:space="0" w:color="auto"/>
              <w:bottom w:val="single" w:sz="4" w:space="0" w:color="auto"/>
            </w:tcBorders>
            <w:shd w:val="clear" w:color="auto" w:fill="auto"/>
            <w:noWrap/>
            <w:vAlign w:val="center"/>
          </w:tcPr>
          <w:p w14:paraId="63FA4506" w14:textId="77777777" w:rsidR="003770CD" w:rsidRPr="00222519" w:rsidRDefault="003770CD" w:rsidP="005F0D69">
            <w:pPr>
              <w:spacing w:after="0" w:line="240" w:lineRule="auto"/>
              <w:rPr>
                <w:rFonts w:ascii="Arial" w:eastAsia="Times New Roman" w:hAnsi="Arial" w:cs="Arial"/>
                <w:color w:val="000000"/>
                <w:sz w:val="24"/>
                <w:szCs w:val="24"/>
                <w:lang w:eastAsia="es-MX"/>
              </w:rPr>
            </w:pPr>
          </w:p>
        </w:tc>
      </w:tr>
      <w:tr w:rsidR="005F0D69" w:rsidRPr="00222519" w14:paraId="64A4C7ED" w14:textId="77777777" w:rsidTr="003770CD">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633AB" w14:textId="33D4AFF4" w:rsidR="005F0D69" w:rsidRPr="00222519" w:rsidRDefault="00390CBA" w:rsidP="005F0D69">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005F0D69" w:rsidRPr="00222519">
              <w:rPr>
                <w:rFonts w:ascii="Arial" w:eastAsia="Times New Roman" w:hAnsi="Arial" w:cs="Arial"/>
                <w:b/>
                <w:bCs/>
                <w:color w:val="000000"/>
                <w:sz w:val="24"/>
                <w:szCs w:val="24"/>
                <w:lang w:eastAsia="es-MX"/>
              </w:rPr>
              <w:t>Nombre del Puesto:</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14D90516" w14:textId="77777777" w:rsidR="005F0D69" w:rsidRPr="00222519" w:rsidRDefault="005F0D69" w:rsidP="005F0D6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Obras y Acciones.</w:t>
            </w:r>
          </w:p>
        </w:tc>
      </w:tr>
      <w:tr w:rsidR="005F0D69" w:rsidRPr="00222519" w14:paraId="0B2F56D5" w14:textId="77777777" w:rsidTr="005F0D6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096AC03" w14:textId="77777777" w:rsidR="005F0D69" w:rsidRPr="00222519" w:rsidRDefault="005F0D69" w:rsidP="005F0D6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4F51AB8E" w14:textId="77777777" w:rsidR="005F0D69" w:rsidRPr="00222519" w:rsidRDefault="005F0D69" w:rsidP="005F0D6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Supervisión.</w:t>
            </w:r>
          </w:p>
        </w:tc>
      </w:tr>
      <w:tr w:rsidR="005F0D69" w:rsidRPr="00222519" w14:paraId="0867525C" w14:textId="77777777" w:rsidTr="005F0D6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222E09A" w14:textId="77777777" w:rsidR="005F0D69" w:rsidRPr="00222519" w:rsidRDefault="005F0D69" w:rsidP="005F0D6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7F0F48C3" w14:textId="77777777" w:rsidR="005F0D69" w:rsidRPr="00222519" w:rsidRDefault="005F0D69" w:rsidP="005F0D6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Infraestructura Social.</w:t>
            </w:r>
          </w:p>
        </w:tc>
      </w:tr>
      <w:tr w:rsidR="005F0D69" w:rsidRPr="00222519" w14:paraId="1D6F4A9F" w14:textId="77777777" w:rsidTr="005F0D69">
        <w:trPr>
          <w:trHeight w:val="315"/>
        </w:trPr>
        <w:tc>
          <w:tcPr>
            <w:tcW w:w="1013" w:type="dxa"/>
            <w:tcBorders>
              <w:top w:val="nil"/>
              <w:left w:val="nil"/>
              <w:bottom w:val="nil"/>
              <w:right w:val="nil"/>
            </w:tcBorders>
            <w:shd w:val="clear" w:color="auto" w:fill="auto"/>
            <w:noWrap/>
            <w:vAlign w:val="bottom"/>
            <w:hideMark/>
          </w:tcPr>
          <w:p w14:paraId="7ECF4E16" w14:textId="77777777" w:rsidR="005F0D69" w:rsidRPr="00222519" w:rsidRDefault="005F0D69" w:rsidP="005F0D69">
            <w:pPr>
              <w:spacing w:after="0" w:line="240" w:lineRule="auto"/>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bottom"/>
            <w:hideMark/>
          </w:tcPr>
          <w:p w14:paraId="71F3AACF"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2BECBB1D"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3D32160"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1574" w:type="dxa"/>
            <w:tcBorders>
              <w:top w:val="nil"/>
              <w:left w:val="nil"/>
              <w:bottom w:val="nil"/>
              <w:right w:val="nil"/>
            </w:tcBorders>
            <w:shd w:val="clear" w:color="auto" w:fill="auto"/>
            <w:noWrap/>
            <w:vAlign w:val="bottom"/>
            <w:hideMark/>
          </w:tcPr>
          <w:p w14:paraId="45B4318C"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CDDA140"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D7FE27A"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2192" w:type="dxa"/>
            <w:tcBorders>
              <w:top w:val="nil"/>
              <w:left w:val="nil"/>
              <w:bottom w:val="nil"/>
              <w:right w:val="nil"/>
            </w:tcBorders>
            <w:shd w:val="clear" w:color="auto" w:fill="auto"/>
            <w:noWrap/>
            <w:vAlign w:val="bottom"/>
            <w:hideMark/>
          </w:tcPr>
          <w:p w14:paraId="3E202E13"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3945AE0" w14:textId="77777777" w:rsidR="005F0D69" w:rsidRPr="00222519" w:rsidRDefault="005F0D69" w:rsidP="005F0D69">
            <w:pPr>
              <w:spacing w:after="0" w:line="240" w:lineRule="auto"/>
              <w:rPr>
                <w:rFonts w:ascii="Arial" w:eastAsia="Times New Roman" w:hAnsi="Arial" w:cs="Arial"/>
                <w:sz w:val="24"/>
                <w:szCs w:val="24"/>
                <w:lang w:eastAsia="es-MX"/>
              </w:rPr>
            </w:pPr>
          </w:p>
        </w:tc>
      </w:tr>
      <w:tr w:rsidR="005F0D69" w:rsidRPr="00222519" w14:paraId="645EA1AB" w14:textId="77777777" w:rsidTr="005F0D69">
        <w:trPr>
          <w:trHeight w:val="540"/>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E8A5B"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F0D69" w:rsidRPr="00222519" w14:paraId="71C39D98" w14:textId="77777777" w:rsidTr="005F0D69">
        <w:trPr>
          <w:trHeight w:val="42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D0A72"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7B366B69" w14:textId="77777777" w:rsidR="005F0D69" w:rsidRPr="00222519" w:rsidRDefault="005F0D69" w:rsidP="005F0D6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Infraestructura Social.</w:t>
            </w:r>
          </w:p>
        </w:tc>
      </w:tr>
      <w:tr w:rsidR="005F0D69" w:rsidRPr="00222519" w14:paraId="79358B0D" w14:textId="77777777" w:rsidTr="005F0D6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1B332"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74" w:type="dxa"/>
            <w:tcBorders>
              <w:top w:val="nil"/>
              <w:left w:val="nil"/>
              <w:bottom w:val="single" w:sz="4" w:space="0" w:color="auto"/>
              <w:right w:val="single" w:sz="4" w:space="0" w:color="auto"/>
            </w:tcBorders>
            <w:shd w:val="clear" w:color="auto" w:fill="auto"/>
            <w:noWrap/>
            <w:vAlign w:val="center"/>
            <w:hideMark/>
          </w:tcPr>
          <w:p w14:paraId="22C4836C"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820" w:type="dxa"/>
            <w:gridSpan w:val="3"/>
            <w:tcBorders>
              <w:top w:val="single" w:sz="4" w:space="0" w:color="auto"/>
              <w:left w:val="nil"/>
              <w:bottom w:val="single" w:sz="4" w:space="0" w:color="auto"/>
              <w:right w:val="single" w:sz="4" w:space="0" w:color="auto"/>
            </w:tcBorders>
            <w:shd w:val="clear" w:color="auto" w:fill="auto"/>
            <w:noWrap/>
            <w:vAlign w:val="center"/>
            <w:hideMark/>
          </w:tcPr>
          <w:p w14:paraId="67F27C41"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0" w:type="dxa"/>
            <w:tcBorders>
              <w:top w:val="nil"/>
              <w:left w:val="nil"/>
              <w:bottom w:val="single" w:sz="4" w:space="0" w:color="auto"/>
              <w:right w:val="single" w:sz="4" w:space="0" w:color="auto"/>
            </w:tcBorders>
            <w:shd w:val="clear" w:color="auto" w:fill="auto"/>
            <w:noWrap/>
            <w:vAlign w:val="center"/>
            <w:hideMark/>
          </w:tcPr>
          <w:p w14:paraId="5C95C864"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F0D69" w:rsidRPr="00222519" w14:paraId="31AA4B01" w14:textId="77777777" w:rsidTr="005F0D69">
        <w:trPr>
          <w:trHeight w:val="300"/>
        </w:trPr>
        <w:tc>
          <w:tcPr>
            <w:tcW w:w="101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24730D"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5E80FC" w14:textId="2836419B" w:rsidR="005F0D69" w:rsidRPr="00222519" w:rsidRDefault="005F0D69" w:rsidP="005F0D69">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3770CD"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86ED0F"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41240D" w14:textId="668F72DC"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574" w:type="dxa"/>
            <w:tcBorders>
              <w:top w:val="nil"/>
              <w:left w:val="nil"/>
              <w:bottom w:val="single" w:sz="4" w:space="0" w:color="auto"/>
              <w:right w:val="single" w:sz="4" w:space="0" w:color="auto"/>
            </w:tcBorders>
            <w:shd w:val="clear" w:color="auto" w:fill="auto"/>
            <w:noWrap/>
            <w:vAlign w:val="center"/>
            <w:hideMark/>
          </w:tcPr>
          <w:p w14:paraId="3410EB21" w14:textId="447FAF6D" w:rsidR="005F0D69" w:rsidRPr="00222519" w:rsidRDefault="003770CD"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r w:rsidR="005F0D69" w:rsidRPr="00222519">
              <w:rPr>
                <w:rFonts w:ascii="Arial" w:eastAsia="Times New Roman" w:hAnsi="Arial" w:cs="Arial"/>
                <w:color w:val="000000"/>
                <w:sz w:val="24"/>
                <w:szCs w:val="24"/>
                <w:lang w:eastAsia="es-MX"/>
              </w:rPr>
              <w:t> </w:t>
            </w:r>
          </w:p>
        </w:tc>
        <w:tc>
          <w:tcPr>
            <w:tcW w:w="2820" w:type="dxa"/>
            <w:gridSpan w:val="3"/>
            <w:tcBorders>
              <w:top w:val="single" w:sz="4" w:space="0" w:color="auto"/>
              <w:left w:val="nil"/>
              <w:bottom w:val="single" w:sz="4" w:space="0" w:color="auto"/>
              <w:right w:val="single" w:sz="4" w:space="0" w:color="auto"/>
            </w:tcBorders>
            <w:shd w:val="clear" w:color="auto" w:fill="auto"/>
            <w:noWrap/>
            <w:vAlign w:val="center"/>
            <w:hideMark/>
          </w:tcPr>
          <w:p w14:paraId="081913C1" w14:textId="2C98AF13"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E67A0E" w:rsidRPr="00222519">
              <w:rPr>
                <w:rFonts w:ascii="Arial" w:hAnsi="Arial" w:cs="Arial"/>
                <w:color w:val="000000"/>
                <w:sz w:val="24"/>
                <w:szCs w:val="24"/>
              </w:rPr>
              <w:t>Jefe (a) de Oficina de Estudios y Proyectos</w:t>
            </w:r>
          </w:p>
        </w:tc>
        <w:tc>
          <w:tcPr>
            <w:tcW w:w="850" w:type="dxa"/>
            <w:tcBorders>
              <w:top w:val="nil"/>
              <w:left w:val="nil"/>
              <w:bottom w:val="single" w:sz="4" w:space="0" w:color="auto"/>
              <w:right w:val="single" w:sz="4" w:space="0" w:color="auto"/>
            </w:tcBorders>
            <w:shd w:val="clear" w:color="auto" w:fill="auto"/>
            <w:noWrap/>
            <w:vAlign w:val="center"/>
            <w:hideMark/>
          </w:tcPr>
          <w:p w14:paraId="45178085" w14:textId="1C2C9EFA"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3770CD" w:rsidRPr="00222519">
              <w:rPr>
                <w:rFonts w:ascii="Arial" w:eastAsia="Times New Roman" w:hAnsi="Arial" w:cs="Arial"/>
                <w:color w:val="000000"/>
                <w:sz w:val="24"/>
                <w:szCs w:val="24"/>
                <w:lang w:eastAsia="es-MX"/>
              </w:rPr>
              <w:t>600</w:t>
            </w:r>
          </w:p>
        </w:tc>
      </w:tr>
      <w:tr w:rsidR="005F0D69" w:rsidRPr="00222519" w14:paraId="2B1C44CE" w14:textId="77777777" w:rsidTr="005F0D69">
        <w:trPr>
          <w:trHeight w:val="300"/>
        </w:trPr>
        <w:tc>
          <w:tcPr>
            <w:tcW w:w="1013" w:type="dxa"/>
            <w:vMerge/>
            <w:tcBorders>
              <w:top w:val="nil"/>
              <w:left w:val="single" w:sz="4" w:space="0" w:color="auto"/>
              <w:bottom w:val="single" w:sz="4" w:space="0" w:color="auto"/>
              <w:right w:val="single" w:sz="4" w:space="0" w:color="auto"/>
            </w:tcBorders>
            <w:vAlign w:val="center"/>
            <w:hideMark/>
          </w:tcPr>
          <w:p w14:paraId="6D0C3349" w14:textId="77777777" w:rsidR="005F0D69" w:rsidRPr="00222519" w:rsidRDefault="005F0D69" w:rsidP="005F0D69">
            <w:pPr>
              <w:spacing w:after="0" w:line="240" w:lineRule="auto"/>
              <w:rPr>
                <w:rFonts w:ascii="Arial" w:eastAsia="Times New Roman" w:hAnsi="Arial" w:cs="Arial"/>
                <w:b/>
                <w:bCs/>
                <w:color w:val="000000"/>
                <w:sz w:val="24"/>
                <w:szCs w:val="24"/>
                <w:lang w:eastAsia="es-MX"/>
              </w:rPr>
            </w:pPr>
          </w:p>
        </w:tc>
        <w:tc>
          <w:tcPr>
            <w:tcW w:w="825" w:type="dxa"/>
            <w:vMerge/>
            <w:tcBorders>
              <w:top w:val="nil"/>
              <w:left w:val="single" w:sz="4" w:space="0" w:color="auto"/>
              <w:bottom w:val="single" w:sz="4" w:space="0" w:color="auto"/>
              <w:right w:val="single" w:sz="4" w:space="0" w:color="auto"/>
            </w:tcBorders>
            <w:vAlign w:val="center"/>
            <w:hideMark/>
          </w:tcPr>
          <w:p w14:paraId="08187421" w14:textId="77777777" w:rsidR="005F0D69" w:rsidRPr="00222519" w:rsidRDefault="005F0D69" w:rsidP="005F0D69">
            <w:pPr>
              <w:spacing w:after="0" w:line="240" w:lineRule="auto"/>
              <w:rPr>
                <w:rFonts w:ascii="Arial" w:eastAsia="Times New Roman" w:hAnsi="Arial" w:cs="Arial"/>
                <w:color w:val="000000"/>
                <w:sz w:val="24"/>
                <w:szCs w:val="24"/>
                <w:lang w:eastAsia="es-MX"/>
              </w:rPr>
            </w:pPr>
          </w:p>
        </w:tc>
        <w:tc>
          <w:tcPr>
            <w:tcW w:w="851" w:type="dxa"/>
            <w:vMerge/>
            <w:tcBorders>
              <w:top w:val="nil"/>
              <w:left w:val="single" w:sz="4" w:space="0" w:color="auto"/>
              <w:bottom w:val="single" w:sz="4" w:space="0" w:color="auto"/>
              <w:right w:val="single" w:sz="4" w:space="0" w:color="auto"/>
            </w:tcBorders>
            <w:vAlign w:val="center"/>
            <w:hideMark/>
          </w:tcPr>
          <w:p w14:paraId="2D2BCC2A" w14:textId="77777777" w:rsidR="005F0D69" w:rsidRPr="00222519" w:rsidRDefault="005F0D69" w:rsidP="005F0D69">
            <w:pPr>
              <w:spacing w:after="0" w:line="240" w:lineRule="auto"/>
              <w:rPr>
                <w:rFonts w:ascii="Arial" w:eastAsia="Times New Roman" w:hAnsi="Arial" w:cs="Arial"/>
                <w:b/>
                <w:bCs/>
                <w:color w:val="000000"/>
                <w:sz w:val="24"/>
                <w:szCs w:val="24"/>
                <w:lang w:eastAsia="es-MX"/>
              </w:rPr>
            </w:pPr>
          </w:p>
        </w:tc>
        <w:tc>
          <w:tcPr>
            <w:tcW w:w="1134" w:type="dxa"/>
            <w:vMerge/>
            <w:tcBorders>
              <w:top w:val="nil"/>
              <w:left w:val="single" w:sz="4" w:space="0" w:color="auto"/>
              <w:bottom w:val="single" w:sz="4" w:space="0" w:color="auto"/>
              <w:right w:val="single" w:sz="4" w:space="0" w:color="auto"/>
            </w:tcBorders>
            <w:vAlign w:val="center"/>
            <w:hideMark/>
          </w:tcPr>
          <w:p w14:paraId="04442740" w14:textId="77777777" w:rsidR="005F0D69" w:rsidRPr="00222519" w:rsidRDefault="005F0D69" w:rsidP="005F0D69">
            <w:pPr>
              <w:spacing w:after="0" w:line="240" w:lineRule="auto"/>
              <w:rPr>
                <w:rFonts w:ascii="Arial" w:eastAsia="Times New Roman" w:hAnsi="Arial" w:cs="Arial"/>
                <w:color w:val="000000"/>
                <w:sz w:val="24"/>
                <w:szCs w:val="24"/>
                <w:lang w:eastAsia="es-MX"/>
              </w:rPr>
            </w:pPr>
          </w:p>
        </w:tc>
        <w:tc>
          <w:tcPr>
            <w:tcW w:w="1574" w:type="dxa"/>
            <w:tcBorders>
              <w:top w:val="nil"/>
              <w:left w:val="nil"/>
              <w:bottom w:val="single" w:sz="4" w:space="0" w:color="auto"/>
              <w:right w:val="single" w:sz="4" w:space="0" w:color="auto"/>
            </w:tcBorders>
            <w:shd w:val="clear" w:color="auto" w:fill="auto"/>
            <w:noWrap/>
            <w:vAlign w:val="center"/>
            <w:hideMark/>
          </w:tcPr>
          <w:p w14:paraId="45A27A5F" w14:textId="7179B373"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3770CD" w:rsidRPr="00222519">
              <w:rPr>
                <w:rFonts w:ascii="Arial" w:eastAsia="Times New Roman" w:hAnsi="Arial" w:cs="Arial"/>
                <w:color w:val="000000"/>
                <w:sz w:val="24"/>
                <w:szCs w:val="24"/>
                <w:lang w:eastAsia="es-MX"/>
              </w:rPr>
              <w:t>1</w:t>
            </w:r>
          </w:p>
        </w:tc>
        <w:tc>
          <w:tcPr>
            <w:tcW w:w="2820" w:type="dxa"/>
            <w:gridSpan w:val="3"/>
            <w:tcBorders>
              <w:top w:val="single" w:sz="4" w:space="0" w:color="auto"/>
              <w:left w:val="nil"/>
              <w:bottom w:val="single" w:sz="4" w:space="0" w:color="auto"/>
              <w:right w:val="single" w:sz="4" w:space="0" w:color="auto"/>
            </w:tcBorders>
            <w:shd w:val="clear" w:color="auto" w:fill="auto"/>
            <w:noWrap/>
            <w:vAlign w:val="center"/>
            <w:hideMark/>
          </w:tcPr>
          <w:p w14:paraId="053D6A3A" w14:textId="4D436D36" w:rsidR="005F0D69" w:rsidRPr="00222519" w:rsidRDefault="00E67A0E" w:rsidP="005F0D69">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Jefe (a) de Oficina de Supervisión</w:t>
            </w:r>
            <w:r w:rsidR="005F0D69" w:rsidRPr="00222519">
              <w:rPr>
                <w:rFonts w:ascii="Arial" w:eastAsia="Times New Roman" w:hAnsi="Arial" w:cs="Arial"/>
                <w:color w:val="000000"/>
                <w:sz w:val="24"/>
                <w:szCs w:val="24"/>
                <w:lang w:eastAsia="es-MX"/>
              </w:rPr>
              <w:t> </w:t>
            </w:r>
          </w:p>
        </w:tc>
        <w:tc>
          <w:tcPr>
            <w:tcW w:w="850" w:type="dxa"/>
            <w:tcBorders>
              <w:top w:val="nil"/>
              <w:left w:val="nil"/>
              <w:bottom w:val="single" w:sz="4" w:space="0" w:color="auto"/>
              <w:right w:val="single" w:sz="4" w:space="0" w:color="auto"/>
            </w:tcBorders>
            <w:shd w:val="clear" w:color="auto" w:fill="auto"/>
            <w:noWrap/>
            <w:vAlign w:val="center"/>
            <w:hideMark/>
          </w:tcPr>
          <w:p w14:paraId="2020F323" w14:textId="347A68F6"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3770CD" w:rsidRPr="00222519">
              <w:rPr>
                <w:rFonts w:ascii="Arial" w:eastAsia="Times New Roman" w:hAnsi="Arial" w:cs="Arial"/>
                <w:color w:val="000000"/>
                <w:sz w:val="24"/>
                <w:szCs w:val="24"/>
                <w:lang w:eastAsia="es-MX"/>
              </w:rPr>
              <w:t>600</w:t>
            </w:r>
          </w:p>
        </w:tc>
      </w:tr>
      <w:tr w:rsidR="005F0D69" w:rsidRPr="00222519" w14:paraId="0DB4E6B5" w14:textId="77777777" w:rsidTr="005F0D69">
        <w:trPr>
          <w:trHeight w:val="315"/>
        </w:trPr>
        <w:tc>
          <w:tcPr>
            <w:tcW w:w="1013" w:type="dxa"/>
            <w:tcBorders>
              <w:top w:val="nil"/>
              <w:left w:val="nil"/>
              <w:bottom w:val="nil"/>
              <w:right w:val="nil"/>
            </w:tcBorders>
            <w:shd w:val="clear" w:color="auto" w:fill="auto"/>
            <w:noWrap/>
            <w:vAlign w:val="bottom"/>
            <w:hideMark/>
          </w:tcPr>
          <w:p w14:paraId="76886A6D"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bottom"/>
            <w:hideMark/>
          </w:tcPr>
          <w:p w14:paraId="6A67BE66"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290030FD"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7641CE6"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1574" w:type="dxa"/>
            <w:tcBorders>
              <w:top w:val="nil"/>
              <w:left w:val="nil"/>
              <w:bottom w:val="nil"/>
              <w:right w:val="nil"/>
            </w:tcBorders>
            <w:shd w:val="clear" w:color="auto" w:fill="auto"/>
            <w:noWrap/>
            <w:vAlign w:val="bottom"/>
            <w:hideMark/>
          </w:tcPr>
          <w:p w14:paraId="26B565DE"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811C5F9"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CE4B081"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2192" w:type="dxa"/>
            <w:tcBorders>
              <w:top w:val="nil"/>
              <w:left w:val="nil"/>
              <w:bottom w:val="nil"/>
              <w:right w:val="nil"/>
            </w:tcBorders>
            <w:shd w:val="clear" w:color="auto" w:fill="auto"/>
            <w:noWrap/>
            <w:vAlign w:val="bottom"/>
            <w:hideMark/>
          </w:tcPr>
          <w:p w14:paraId="6C5436E7" w14:textId="77777777" w:rsidR="005F0D69" w:rsidRPr="00222519" w:rsidRDefault="005F0D69" w:rsidP="005F0D69">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5CB2770" w14:textId="77777777" w:rsidR="005F0D69" w:rsidRPr="00222519" w:rsidRDefault="005F0D69" w:rsidP="005F0D69">
            <w:pPr>
              <w:spacing w:after="0" w:line="240" w:lineRule="auto"/>
              <w:rPr>
                <w:rFonts w:ascii="Arial" w:eastAsia="Times New Roman" w:hAnsi="Arial" w:cs="Arial"/>
                <w:sz w:val="24"/>
                <w:szCs w:val="24"/>
                <w:lang w:eastAsia="es-MX"/>
              </w:rPr>
            </w:pPr>
          </w:p>
        </w:tc>
      </w:tr>
      <w:tr w:rsidR="005F0D69" w:rsidRPr="00222519" w14:paraId="4BAD7201" w14:textId="77777777" w:rsidTr="005F0D69">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35A55"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F0D69" w:rsidRPr="00222519" w14:paraId="36D4DAB3" w14:textId="77777777" w:rsidTr="005F0D69">
        <w:trPr>
          <w:trHeight w:val="662"/>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B6568"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626E26D6" w14:textId="484D44E0"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Ingeniería y tecnología.</w:t>
            </w:r>
          </w:p>
        </w:tc>
      </w:tr>
      <w:tr w:rsidR="005F0D69" w:rsidRPr="00222519" w14:paraId="3CE2BD22" w14:textId="77777777" w:rsidTr="005F0D6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6E1A4"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349B1789"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5F0D69" w:rsidRPr="00222519" w14:paraId="059EFC12" w14:textId="77777777" w:rsidTr="005F0D69">
        <w:trPr>
          <w:trHeight w:val="70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E9D70"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516AB498"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Vivienda, administración pública, planificación urbana, tecnología de la construcción.</w:t>
            </w:r>
          </w:p>
        </w:tc>
      </w:tr>
      <w:tr w:rsidR="005F0D69" w:rsidRPr="00222519" w14:paraId="01D37491" w14:textId="77777777" w:rsidTr="005F0D69">
        <w:trPr>
          <w:trHeight w:val="70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8F1A4"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069AF5C7" w14:textId="24BB4EFE"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opus ole,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5F0D69" w:rsidRPr="00222519" w14:paraId="4F87BB2E" w14:textId="77777777" w:rsidTr="005F0D69">
        <w:trPr>
          <w:trHeight w:val="6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B84AB"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288D4B1F" w14:textId="7C8EC2F3"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5F0D69" w:rsidRPr="00222519" w14:paraId="57260A33" w14:textId="77777777" w:rsidTr="005F0D6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4A22A" w14:textId="27972D2A" w:rsidR="005F0D69" w:rsidRPr="00222519" w:rsidRDefault="00B82F97" w:rsidP="005F0D69">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2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096DDF8E"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F0D69" w:rsidRPr="00222519" w14:paraId="75E272C2" w14:textId="77777777" w:rsidTr="005F0D69">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22888"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2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75B9D9B9"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5F0D69" w:rsidRPr="00222519" w14:paraId="473FB589" w14:textId="77777777" w:rsidTr="005F0D69">
        <w:trPr>
          <w:trHeight w:val="315"/>
        </w:trPr>
        <w:tc>
          <w:tcPr>
            <w:tcW w:w="1013" w:type="dxa"/>
            <w:tcBorders>
              <w:top w:val="nil"/>
              <w:left w:val="nil"/>
              <w:bottom w:val="nil"/>
              <w:right w:val="nil"/>
            </w:tcBorders>
            <w:shd w:val="clear" w:color="auto" w:fill="auto"/>
            <w:noWrap/>
            <w:vAlign w:val="center"/>
            <w:hideMark/>
          </w:tcPr>
          <w:p w14:paraId="0B5973B1"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center"/>
            <w:hideMark/>
          </w:tcPr>
          <w:p w14:paraId="01B8007B"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0AF7247C"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463F6C8F"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1574" w:type="dxa"/>
            <w:tcBorders>
              <w:top w:val="nil"/>
              <w:left w:val="nil"/>
              <w:bottom w:val="nil"/>
              <w:right w:val="nil"/>
            </w:tcBorders>
            <w:shd w:val="clear" w:color="auto" w:fill="auto"/>
            <w:noWrap/>
            <w:vAlign w:val="bottom"/>
            <w:hideMark/>
          </w:tcPr>
          <w:p w14:paraId="0A348DAC"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D2BC0F9"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296E0DB"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2192" w:type="dxa"/>
            <w:tcBorders>
              <w:top w:val="nil"/>
              <w:left w:val="nil"/>
              <w:bottom w:val="nil"/>
              <w:right w:val="nil"/>
            </w:tcBorders>
            <w:shd w:val="clear" w:color="auto" w:fill="auto"/>
            <w:noWrap/>
            <w:vAlign w:val="bottom"/>
            <w:hideMark/>
          </w:tcPr>
          <w:p w14:paraId="613D0793"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D588052" w14:textId="77777777" w:rsidR="005F0D69" w:rsidRPr="00222519" w:rsidRDefault="005F0D69" w:rsidP="005F0D69">
            <w:pPr>
              <w:spacing w:after="0" w:line="240" w:lineRule="auto"/>
              <w:jc w:val="center"/>
              <w:rPr>
                <w:rFonts w:ascii="Arial" w:eastAsia="Times New Roman" w:hAnsi="Arial" w:cs="Arial"/>
                <w:sz w:val="24"/>
                <w:szCs w:val="24"/>
                <w:lang w:eastAsia="es-MX"/>
              </w:rPr>
            </w:pPr>
          </w:p>
        </w:tc>
      </w:tr>
      <w:tr w:rsidR="005F0D69" w:rsidRPr="00222519" w14:paraId="707B7EE4" w14:textId="77777777" w:rsidTr="005F0D69">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42A66"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5F0D69" w:rsidRPr="00222519" w14:paraId="0986F83B" w14:textId="77777777" w:rsidTr="005F0D69">
        <w:trPr>
          <w:trHeight w:val="315"/>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CBFEA23" w14:textId="77777777" w:rsidR="005F0D69" w:rsidRPr="00222519" w:rsidRDefault="005F0D69" w:rsidP="005F0D6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25" w:type="dxa"/>
            <w:tcBorders>
              <w:top w:val="nil"/>
              <w:left w:val="nil"/>
              <w:bottom w:val="single" w:sz="4" w:space="0" w:color="auto"/>
              <w:right w:val="single" w:sz="4" w:space="0" w:color="auto"/>
            </w:tcBorders>
            <w:shd w:val="clear" w:color="auto" w:fill="auto"/>
            <w:noWrap/>
            <w:vAlign w:val="bottom"/>
            <w:hideMark/>
          </w:tcPr>
          <w:p w14:paraId="79861D8C"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288616" w14:textId="77777777" w:rsidR="005F0D69" w:rsidRPr="00222519" w:rsidRDefault="005F0D69" w:rsidP="005F0D6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2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12ACC825" w14:textId="77777777" w:rsidR="005F0D69" w:rsidRPr="00222519" w:rsidRDefault="005F0D69" w:rsidP="005F0D6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8360951" w14:textId="78E304F0" w:rsidR="00390CBA" w:rsidRPr="00222519" w:rsidRDefault="00390CBA">
      <w:pPr>
        <w:rPr>
          <w:rFonts w:ascii="Arial" w:hAnsi="Arial" w:cs="Arial"/>
          <w:b/>
          <w:sz w:val="24"/>
          <w:szCs w:val="24"/>
        </w:rPr>
      </w:pPr>
    </w:p>
    <w:p w14:paraId="42894423" w14:textId="77777777" w:rsidR="005F0D69" w:rsidRPr="00222519" w:rsidRDefault="005F0D69">
      <w:pPr>
        <w:rPr>
          <w:rFonts w:ascii="Arial" w:hAnsi="Arial" w:cs="Arial"/>
          <w:b/>
          <w:sz w:val="24"/>
          <w:szCs w:val="24"/>
        </w:rPr>
      </w:pPr>
      <w:r w:rsidRPr="00222519">
        <w:rPr>
          <w:rFonts w:ascii="Arial" w:hAnsi="Arial" w:cs="Arial"/>
          <w:b/>
          <w:sz w:val="24"/>
          <w:szCs w:val="24"/>
        </w:rPr>
        <w:br w:type="page"/>
      </w:r>
    </w:p>
    <w:p w14:paraId="58D963F0" w14:textId="5E888357" w:rsidR="00B64DA7" w:rsidRPr="00222519" w:rsidRDefault="003D2EDB" w:rsidP="003D2EDB">
      <w:pPr>
        <w:pStyle w:val="Ttulo1"/>
        <w:rPr>
          <w:rFonts w:ascii="Arial" w:hAnsi="Arial" w:cs="Arial"/>
          <w:b/>
          <w:sz w:val="24"/>
          <w:szCs w:val="24"/>
        </w:rPr>
      </w:pPr>
      <w:bookmarkStart w:id="131" w:name="_Toc101525561"/>
      <w:bookmarkStart w:id="132" w:name="_Toc82783375"/>
      <w:r w:rsidRPr="00707F71">
        <w:rPr>
          <w:noProof/>
          <w:color w:val="FF0000"/>
        </w:rPr>
        <w:lastRenderedPageBreak/>
        <mc:AlternateContent>
          <mc:Choice Requires="wps">
            <w:drawing>
              <wp:anchor distT="0" distB="0" distL="114300" distR="114300" simplePos="0" relativeHeight="251968512" behindDoc="0" locked="0" layoutInCell="1" allowOverlap="1" wp14:anchorId="6B0ADBB9" wp14:editId="2C430747">
                <wp:simplePos x="0" y="0"/>
                <wp:positionH relativeFrom="margin">
                  <wp:align>left</wp:align>
                </wp:positionH>
                <wp:positionV relativeFrom="paragraph">
                  <wp:posOffset>255270</wp:posOffset>
                </wp:positionV>
                <wp:extent cx="5781675" cy="476250"/>
                <wp:effectExtent l="0" t="0" r="28575" b="19050"/>
                <wp:wrapSquare wrapText="bothSides"/>
                <wp:docPr id="45" name="Rectángulo 45"/>
                <wp:cNvGraphicFramePr/>
                <a:graphic xmlns:a="http://schemas.openxmlformats.org/drawingml/2006/main">
                  <a:graphicData uri="http://schemas.microsoft.com/office/word/2010/wordprocessingShape">
                    <wps:wsp>
                      <wps:cNvSpPr/>
                      <wps:spPr>
                        <a:xfrm>
                          <a:off x="0" y="0"/>
                          <a:ext cx="578167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16C26" w14:textId="77777777" w:rsidR="00272F16" w:rsidRDefault="00272F16" w:rsidP="003D2ED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DAEB0A4" w14:textId="1B52E41D" w:rsidR="00272F16" w:rsidRDefault="00272F16" w:rsidP="003D2EDB">
                            <w:pPr>
                              <w:spacing w:after="0" w:line="240" w:lineRule="atLeast"/>
                              <w:jc w:val="center"/>
                              <w:rPr>
                                <w:rFonts w:ascii="Arial" w:hAnsi="Arial" w:cs="Arial"/>
                                <w:b/>
                                <w:color w:val="FFFFFF" w:themeColor="background1"/>
                                <w:sz w:val="24"/>
                                <w:szCs w:val="24"/>
                              </w:rPr>
                            </w:pPr>
                            <w:r>
                              <w:rPr>
                                <w:rFonts w:ascii="Arial" w:hAnsi="Arial" w:cs="Arial"/>
                                <w:b/>
                                <w:sz w:val="24"/>
                                <w:szCs w:val="24"/>
                              </w:rPr>
                              <w:t>XXXVIII</w:t>
                            </w:r>
                            <w:r w:rsidRPr="00313BDA">
                              <w:rPr>
                                <w:rFonts w:ascii="Arial" w:hAnsi="Arial" w:cs="Arial"/>
                                <w:b/>
                                <w:sz w:val="24"/>
                                <w:szCs w:val="24"/>
                              </w:rPr>
                              <w:t xml:space="preserve"> </w:t>
                            </w:r>
                            <w:r w:rsidRPr="00222519">
                              <w:rPr>
                                <w:rFonts w:ascii="Arial" w:hAnsi="Arial" w:cs="Arial"/>
                                <w:b/>
                                <w:sz w:val="24"/>
                                <w:szCs w:val="24"/>
                              </w:rPr>
                              <w:t xml:space="preserve">DEPARTAMENTO DE SUPERVISIÓN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ADBB9" id="Rectángulo 45" o:spid="_x0000_s1043" style="position:absolute;margin-left:0;margin-top:20.1pt;width:455.25pt;height:37.5pt;z-index:251968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" fillcolor="#00b0f0" strokecolor="#00b0f0" strokeweight="2pt">
                <v:textbox>
                  <w:txbxContent>
                    <w:p w14:paraId="3B516C26" w14:textId="77777777" w:rsidR="00272F16" w:rsidRDefault="00272F16" w:rsidP="003D2ED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DAEB0A4" w14:textId="1B52E41D" w:rsidR="00272F16" w:rsidRDefault="00272F16" w:rsidP="003D2EDB">
                      <w:pPr>
                        <w:spacing w:after="0" w:line="240" w:lineRule="atLeast"/>
                        <w:jc w:val="center"/>
                        <w:rPr>
                          <w:rFonts w:ascii="Arial" w:hAnsi="Arial" w:cs="Arial"/>
                          <w:b/>
                          <w:color w:val="FFFFFF" w:themeColor="background1"/>
                          <w:sz w:val="24"/>
                          <w:szCs w:val="24"/>
                        </w:rPr>
                      </w:pPr>
                      <w:r>
                        <w:rPr>
                          <w:rFonts w:ascii="Arial" w:hAnsi="Arial" w:cs="Arial"/>
                          <w:b/>
                          <w:sz w:val="24"/>
                          <w:szCs w:val="24"/>
                        </w:rPr>
                        <w:t>XXXVIII</w:t>
                      </w:r>
                      <w:r w:rsidRPr="00313BDA">
                        <w:rPr>
                          <w:rFonts w:ascii="Arial" w:hAnsi="Arial" w:cs="Arial"/>
                          <w:b/>
                          <w:sz w:val="24"/>
                          <w:szCs w:val="24"/>
                        </w:rPr>
                        <w:t xml:space="preserve"> </w:t>
                      </w:r>
                      <w:r w:rsidRPr="00222519">
                        <w:rPr>
                          <w:rFonts w:ascii="Arial" w:hAnsi="Arial" w:cs="Arial"/>
                          <w:b/>
                          <w:sz w:val="24"/>
                          <w:szCs w:val="24"/>
                        </w:rPr>
                        <w:t xml:space="preserve">DEPARTAMENTO DE SUPERVISIÓN </w:t>
                      </w:r>
                    </w:p>
                  </w:txbxContent>
                </v:textbox>
                <w10:wrap type="square" anchorx="margin"/>
              </v:rect>
            </w:pict>
          </mc:Fallback>
        </mc:AlternateContent>
      </w:r>
      <w:r w:rsidR="00B64DA7" w:rsidRPr="00707F71">
        <w:rPr>
          <w:rFonts w:ascii="Arial" w:hAnsi="Arial" w:cs="Arial"/>
          <w:b/>
          <w:color w:val="FF0000"/>
          <w:sz w:val="24"/>
          <w:szCs w:val="24"/>
        </w:rPr>
        <w:t>CÉDULA DE OBJETIVO Y FUNCIONES</w:t>
      </w:r>
      <w:bookmarkEnd w:id="131"/>
      <w:r w:rsidR="00B64DA7" w:rsidRPr="00707F71">
        <w:rPr>
          <w:rFonts w:ascii="Arial" w:hAnsi="Arial" w:cs="Arial"/>
          <w:b/>
          <w:color w:val="FF0000"/>
          <w:sz w:val="24"/>
          <w:szCs w:val="24"/>
        </w:rPr>
        <w:t xml:space="preserve"> </w:t>
      </w:r>
      <w:bookmarkEnd w:id="132"/>
    </w:p>
    <w:p w14:paraId="25B6FA44" w14:textId="31AFC930" w:rsidR="003D2EDB" w:rsidRDefault="003D2EDB" w:rsidP="003D2EDB">
      <w:pPr>
        <w:rPr>
          <w:rFonts w:ascii="Arial" w:hAnsi="Arial" w:cs="Arial"/>
          <w:b/>
          <w:bCs/>
          <w:sz w:val="24"/>
          <w:szCs w:val="24"/>
        </w:rPr>
      </w:pPr>
    </w:p>
    <w:p w14:paraId="0A4A935A" w14:textId="265BAADF" w:rsidR="00E67A0E" w:rsidRPr="00222519" w:rsidRDefault="00E67A0E" w:rsidP="003D2EDB">
      <w:pPr>
        <w:rPr>
          <w:rFonts w:ascii="Arial" w:hAnsi="Arial" w:cs="Arial"/>
          <w:b/>
          <w:bCs/>
          <w:sz w:val="24"/>
          <w:szCs w:val="24"/>
        </w:rPr>
      </w:pPr>
      <w:r w:rsidRPr="00222519">
        <w:rPr>
          <w:rFonts w:ascii="Arial" w:hAnsi="Arial" w:cs="Arial"/>
          <w:b/>
          <w:bCs/>
          <w:sz w:val="24"/>
          <w:szCs w:val="24"/>
        </w:rPr>
        <w:t>Objetivo:</w:t>
      </w:r>
    </w:p>
    <w:p w14:paraId="6A03A3FB" w14:textId="1060F3F5" w:rsidR="00E67A0E" w:rsidRPr="00222519" w:rsidRDefault="002E0DA7" w:rsidP="00E67A0E">
      <w:pPr>
        <w:jc w:val="both"/>
        <w:rPr>
          <w:rFonts w:ascii="Arial" w:hAnsi="Arial" w:cs="Arial"/>
          <w:sz w:val="24"/>
          <w:szCs w:val="24"/>
        </w:rPr>
      </w:pPr>
      <w:r w:rsidRPr="00222519">
        <w:rPr>
          <w:rFonts w:ascii="Arial" w:hAnsi="Arial" w:cs="Arial"/>
          <w:sz w:val="24"/>
          <w:szCs w:val="24"/>
        </w:rPr>
        <w:t>Supervisar y dar, seguimiento a las acciones operativas de los programas en materia de infraestructura social con la finalidad de impulsar y fortalecer la calidad de vida, de los quintanarroenses, con base a las reglas de operación de los programas y acciones de los programas de la Dirección.</w:t>
      </w:r>
    </w:p>
    <w:p w14:paraId="3348D793" w14:textId="08F6B39A" w:rsidR="00D5358B" w:rsidRDefault="00D5358B" w:rsidP="00D5358B">
      <w:pPr>
        <w:jc w:val="center"/>
        <w:rPr>
          <w:rFonts w:ascii="Arial" w:hAnsi="Arial" w:cs="Arial"/>
          <w:b/>
          <w:bCs/>
          <w:sz w:val="24"/>
          <w:szCs w:val="24"/>
        </w:rPr>
      </w:pPr>
      <w:r w:rsidRPr="00222519">
        <w:rPr>
          <w:rFonts w:ascii="Arial" w:hAnsi="Arial" w:cs="Arial"/>
          <w:b/>
          <w:bCs/>
          <w:sz w:val="24"/>
          <w:szCs w:val="24"/>
        </w:rPr>
        <w:t>Funciones</w:t>
      </w:r>
    </w:p>
    <w:p w14:paraId="28B6CE8B" w14:textId="4B8B1F9E" w:rsidR="00E67A0E" w:rsidRPr="00222519" w:rsidRDefault="00653DD7" w:rsidP="00E67A0E">
      <w:pPr>
        <w:jc w:val="both"/>
        <w:rPr>
          <w:rFonts w:ascii="Arial" w:hAnsi="Arial" w:cs="Arial"/>
          <w:b/>
          <w:bCs/>
          <w:sz w:val="24"/>
          <w:szCs w:val="24"/>
        </w:rPr>
      </w:pPr>
      <w:r w:rsidRPr="00222519">
        <w:rPr>
          <w:rFonts w:ascii="Arial" w:hAnsi="Arial" w:cs="Arial"/>
          <w:b/>
          <w:bCs/>
          <w:sz w:val="24"/>
          <w:szCs w:val="24"/>
        </w:rPr>
        <w:t>Sustantivas:</w:t>
      </w:r>
    </w:p>
    <w:p w14:paraId="6AEA75D9" w14:textId="6A04F69A"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Controlar el desarrollo de los trabajos, en sus aspectos de calidad, costo, tiempo y apego a los programas de ejecución de los trabajos, para verificar el acuerdo con los avances, recursos asignados y rendimientos pactados en el contrato</w:t>
      </w:r>
      <w:r>
        <w:rPr>
          <w:rFonts w:ascii="Arial" w:eastAsia="Times New Roman" w:hAnsi="Arial" w:cs="Arial"/>
          <w:color w:val="000000"/>
          <w:sz w:val="24"/>
          <w:lang w:eastAsia="es-MX"/>
        </w:rPr>
        <w:t>;</w:t>
      </w:r>
    </w:p>
    <w:p w14:paraId="3FB7E990" w14:textId="43D40B89"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Revisar que los materiales, la mano de obra, la maquinaria y equipos sean de calidad y características pactadas en el contrato para verificar el cumplimiento del contrato</w:t>
      </w:r>
      <w:r>
        <w:rPr>
          <w:rFonts w:ascii="Arial" w:eastAsia="Times New Roman" w:hAnsi="Arial" w:cs="Arial"/>
          <w:color w:val="000000"/>
          <w:sz w:val="24"/>
          <w:lang w:eastAsia="es-MX"/>
        </w:rPr>
        <w:t>;</w:t>
      </w:r>
    </w:p>
    <w:p w14:paraId="0D880A2A" w14:textId="53051004"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Captar las necesidades básicas de los habitantes y de grupos sociales y comunitarios para la integración de propuestas de proyectos inclusivos</w:t>
      </w:r>
      <w:r>
        <w:rPr>
          <w:rFonts w:ascii="Arial" w:eastAsia="Times New Roman" w:hAnsi="Arial" w:cs="Arial"/>
          <w:color w:val="000000"/>
          <w:sz w:val="24"/>
          <w:lang w:eastAsia="es-MX"/>
        </w:rPr>
        <w:t>;</w:t>
      </w:r>
      <w:r w:rsidRPr="0069340E">
        <w:rPr>
          <w:rFonts w:ascii="Arial" w:eastAsia="Times New Roman" w:hAnsi="Arial" w:cs="Arial"/>
          <w:color w:val="000000"/>
          <w:sz w:val="24"/>
          <w:lang w:eastAsia="es-MX"/>
        </w:rPr>
        <w:t xml:space="preserve"> </w:t>
      </w:r>
    </w:p>
    <w:p w14:paraId="36FAA05C" w14:textId="42BC75EE"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Elabora los expedientes técnicos para los trámites ante las instancias correspondientes con la finalidad de la aprobación de los recursos correspondientes a los programas sociales en materia de infraestructura social que ejecute esta dirección</w:t>
      </w:r>
      <w:r>
        <w:rPr>
          <w:rFonts w:ascii="Arial" w:eastAsia="Times New Roman" w:hAnsi="Arial" w:cs="Arial"/>
          <w:color w:val="000000"/>
          <w:sz w:val="24"/>
          <w:lang w:eastAsia="es-MX"/>
        </w:rPr>
        <w:t>;</w:t>
      </w:r>
    </w:p>
    <w:p w14:paraId="47E6BE9D" w14:textId="4877B5B2"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Verificar los trabajos realizados con las estimaciones generadas de acuerdo a los avances físicos de las obras contratadas para el trámite correspondiente a lo ejecutado y en cumplimiento con la normatividad aplicable</w:t>
      </w:r>
      <w:r>
        <w:rPr>
          <w:rFonts w:ascii="Arial" w:eastAsia="Times New Roman" w:hAnsi="Arial" w:cs="Arial"/>
          <w:color w:val="000000"/>
          <w:sz w:val="24"/>
          <w:lang w:eastAsia="es-MX"/>
        </w:rPr>
        <w:t>;</w:t>
      </w:r>
    </w:p>
    <w:p w14:paraId="7A2B7B07" w14:textId="2887EB54"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Supervisar la ejecución de los trabajos contratados para procurar el cumplimiento de los periodos de ejecución contratados</w:t>
      </w:r>
      <w:r>
        <w:rPr>
          <w:rFonts w:ascii="Arial" w:eastAsia="Times New Roman" w:hAnsi="Arial" w:cs="Arial"/>
          <w:color w:val="000000"/>
          <w:sz w:val="24"/>
          <w:lang w:eastAsia="es-MX"/>
        </w:rPr>
        <w:t>;</w:t>
      </w:r>
    </w:p>
    <w:p w14:paraId="711BAE41" w14:textId="393772DA"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Desarrollar los trabajos relativos a las obras y acciones de los programas de infraestructura social, para que sean realizadas de acuerdo a lo establecido en planos y sus especificaciones técnicas, para contribuir a que se cumplan las metas de la subsecretaría</w:t>
      </w:r>
      <w:r>
        <w:rPr>
          <w:rFonts w:ascii="Arial" w:eastAsia="Times New Roman" w:hAnsi="Arial" w:cs="Arial"/>
          <w:color w:val="000000"/>
          <w:sz w:val="24"/>
          <w:lang w:eastAsia="es-MX"/>
        </w:rPr>
        <w:t>;</w:t>
      </w:r>
    </w:p>
    <w:p w14:paraId="4DF8F769" w14:textId="27557A68"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 xml:space="preserve"> Tomar las decisiones técnicas correspondientes y necesarias para la correcta ejecución de las obras y acciones de los trabajos, atender oportunamente las consultas, aclaraciones, dudas o solicitudes de </w:t>
      </w:r>
      <w:r w:rsidRPr="0069340E">
        <w:rPr>
          <w:rFonts w:ascii="Arial" w:eastAsia="Times New Roman" w:hAnsi="Arial" w:cs="Arial"/>
          <w:color w:val="000000"/>
          <w:sz w:val="24"/>
          <w:lang w:eastAsia="es-MX"/>
        </w:rPr>
        <w:lastRenderedPageBreak/>
        <w:t>autorización que presente el supervisor, con el fin de dar cumplimiento con los derechos y obligaciones derivadas del contrato</w:t>
      </w:r>
      <w:r>
        <w:rPr>
          <w:rFonts w:ascii="Arial" w:eastAsia="Times New Roman" w:hAnsi="Arial" w:cs="Arial"/>
          <w:color w:val="000000"/>
          <w:sz w:val="24"/>
          <w:lang w:eastAsia="es-MX"/>
        </w:rPr>
        <w:t>;</w:t>
      </w:r>
    </w:p>
    <w:p w14:paraId="63386477" w14:textId="2C368F92"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Dar apertura a la Bitácora de la obra que ejecuta la Dirección en términos de la Ley de Obra Pública (tanto Federal como Estatal) y su Reglamento, así como por medio de ella, para emitir las instrucciones pertinentes y recibir las solicitudes que le formule el (la) director (a), con la finalidad de dar un buen seguimiento</w:t>
      </w:r>
      <w:r>
        <w:rPr>
          <w:rFonts w:ascii="Arial" w:eastAsia="Times New Roman" w:hAnsi="Arial" w:cs="Arial"/>
          <w:color w:val="000000"/>
          <w:sz w:val="24"/>
          <w:lang w:eastAsia="es-MX"/>
        </w:rPr>
        <w:t>;</w:t>
      </w:r>
    </w:p>
    <w:p w14:paraId="05730399" w14:textId="4AD1E4F1"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Autorizar las estimaciones, que cuenten con las especificaciones de la Ley de la Obra Pública para su trámite correspondiente</w:t>
      </w:r>
      <w:r>
        <w:rPr>
          <w:rFonts w:ascii="Arial" w:eastAsia="Times New Roman" w:hAnsi="Arial" w:cs="Arial"/>
          <w:color w:val="000000"/>
          <w:sz w:val="24"/>
          <w:lang w:eastAsia="es-MX"/>
        </w:rPr>
        <w:t>;</w:t>
      </w:r>
    </w:p>
    <w:p w14:paraId="285DBA4F" w14:textId="0EC9C2DC"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Atender las situaciones de las obras que pudieras significar terminación anticipada o rescisión de contrato y, cuando se justifique, las suspensiones de los trabajos, debiéndose auxiliar de la dependencia o entidad para su formalización</w:t>
      </w:r>
      <w:r>
        <w:rPr>
          <w:rFonts w:ascii="Arial" w:eastAsia="Times New Roman" w:hAnsi="Arial" w:cs="Arial"/>
          <w:color w:val="000000"/>
          <w:sz w:val="24"/>
          <w:lang w:eastAsia="es-MX"/>
        </w:rPr>
        <w:t>;</w:t>
      </w:r>
    </w:p>
    <w:p w14:paraId="2EC1253E" w14:textId="118D4229"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Verificar la correcta conclusión de las obras y acciones, debiendo vigilar que el Área requirente o beneficiario reciba oportunamente el bien en condiciones de operación, así como los planos correspondientes a la construcción final, los manuales e instructivos de operación y mantenimiento y los certificados de garantía de calidad y funcionamiento de los bienes instalados, con la finalidad de concluir las obras y acciones de acuerdo a la normatividad que le aplique</w:t>
      </w:r>
      <w:r>
        <w:rPr>
          <w:rFonts w:ascii="Arial" w:eastAsia="Times New Roman" w:hAnsi="Arial" w:cs="Arial"/>
          <w:color w:val="000000"/>
          <w:sz w:val="24"/>
          <w:lang w:eastAsia="es-MX"/>
        </w:rPr>
        <w:t>;</w:t>
      </w:r>
    </w:p>
    <w:p w14:paraId="51A33FE7" w14:textId="77777777" w:rsidR="00D5358B" w:rsidRPr="00222519" w:rsidRDefault="00D5358B" w:rsidP="00C8352F">
      <w:pPr>
        <w:spacing w:line="276" w:lineRule="auto"/>
        <w:jc w:val="both"/>
        <w:rPr>
          <w:rFonts w:ascii="Arial" w:eastAsia="Times New Roman" w:hAnsi="Arial" w:cs="Arial"/>
          <w:color w:val="000000"/>
          <w:sz w:val="24"/>
          <w:szCs w:val="24"/>
          <w:lang w:eastAsia="es-MX"/>
        </w:rPr>
      </w:pPr>
    </w:p>
    <w:p w14:paraId="1B4AFD61" w14:textId="35F05B21" w:rsidR="00EA4652" w:rsidRPr="00222519" w:rsidRDefault="00EA4652" w:rsidP="00C8352F">
      <w:pPr>
        <w:spacing w:line="276" w:lineRule="auto"/>
        <w:jc w:val="both"/>
        <w:rPr>
          <w:rFonts w:ascii="Arial" w:hAnsi="Arial" w:cs="Arial"/>
          <w:b/>
          <w:bCs/>
          <w:sz w:val="24"/>
          <w:szCs w:val="24"/>
        </w:rPr>
      </w:pPr>
      <w:r w:rsidRPr="00222519">
        <w:rPr>
          <w:rFonts w:ascii="Arial" w:hAnsi="Arial" w:cs="Arial"/>
          <w:b/>
          <w:bCs/>
          <w:sz w:val="24"/>
          <w:szCs w:val="24"/>
        </w:rPr>
        <w:t>Genérica:</w:t>
      </w:r>
    </w:p>
    <w:p w14:paraId="1A2FB41F" w14:textId="77777777" w:rsidR="00EA4652" w:rsidRPr="00222519" w:rsidRDefault="00EA4652" w:rsidP="00C8352F">
      <w:pPr>
        <w:spacing w:after="0" w:line="276" w:lineRule="auto"/>
        <w:jc w:val="both"/>
        <w:rPr>
          <w:rFonts w:ascii="Arial" w:eastAsia="Times New Roman" w:hAnsi="Arial" w:cs="Arial"/>
          <w:color w:val="000000"/>
          <w:sz w:val="24"/>
          <w:szCs w:val="24"/>
          <w:lang w:eastAsia="es-MX"/>
        </w:rPr>
      </w:pPr>
    </w:p>
    <w:p w14:paraId="2C9C7EEE" w14:textId="400ADCD8"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0ABE2CEF" w14:textId="21C01CC3"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 xml:space="preserve">Recopilar la información solicitada por el (la) </w:t>
      </w:r>
      <w:proofErr w:type="gramStart"/>
      <w:r w:rsidRPr="0069340E">
        <w:rPr>
          <w:rFonts w:ascii="Arial" w:eastAsia="Times New Roman" w:hAnsi="Arial" w:cs="Arial"/>
          <w:color w:val="000000"/>
          <w:sz w:val="24"/>
          <w:lang w:eastAsia="es-MX"/>
        </w:rPr>
        <w:t>Director</w:t>
      </w:r>
      <w:proofErr w:type="gramEnd"/>
      <w:r w:rsidRPr="0069340E">
        <w:rPr>
          <w:rFonts w:ascii="Arial" w:eastAsia="Times New Roman" w:hAnsi="Arial" w:cs="Arial"/>
          <w:color w:val="000000"/>
          <w:sz w:val="24"/>
          <w:lang w:eastAsia="es-MX"/>
        </w:rPr>
        <w:t xml:space="preserve"> (a), para dar respuesta a las auditorías, revisiones y </w:t>
      </w:r>
      <w:proofErr w:type="spellStart"/>
      <w:r w:rsidRPr="0069340E">
        <w:rPr>
          <w:rFonts w:ascii="Arial" w:eastAsia="Times New Roman" w:hAnsi="Arial" w:cs="Arial"/>
          <w:color w:val="000000"/>
          <w:sz w:val="24"/>
          <w:lang w:eastAsia="es-MX"/>
        </w:rPr>
        <w:t>solventaciones</w:t>
      </w:r>
      <w:proofErr w:type="spellEnd"/>
      <w:r w:rsidRPr="0069340E">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lang w:eastAsia="es-MX"/>
        </w:rPr>
        <w:t>;</w:t>
      </w:r>
    </w:p>
    <w:p w14:paraId="3CCE7057" w14:textId="6CA99867"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Realizar la integración del Padrón de Beneficiarios de los Programas de la Dirección en la zona norte para transparentar los procesos administrativos y la ejecución de las acciones</w:t>
      </w:r>
      <w:r>
        <w:rPr>
          <w:rFonts w:ascii="Arial" w:eastAsia="Times New Roman" w:hAnsi="Arial" w:cs="Arial"/>
          <w:color w:val="000000"/>
          <w:sz w:val="24"/>
          <w:lang w:eastAsia="es-MX"/>
        </w:rPr>
        <w:t>;</w:t>
      </w:r>
    </w:p>
    <w:p w14:paraId="56B89731" w14:textId="1A2E1DB4"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Auxiliar en la integración de los Comités de Contraloría Social de la zona norte para involucrar a la ciudadanía en prácticas transparentes y de rendición de cuentas de los programas que coordina la Dirección</w:t>
      </w:r>
      <w:r>
        <w:rPr>
          <w:rFonts w:ascii="Arial" w:eastAsia="Times New Roman" w:hAnsi="Arial" w:cs="Arial"/>
          <w:color w:val="000000"/>
          <w:sz w:val="24"/>
          <w:lang w:eastAsia="es-MX"/>
        </w:rPr>
        <w:t>;</w:t>
      </w:r>
    </w:p>
    <w:p w14:paraId="028D07A0" w14:textId="19782EEB"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Proporcionar información al (</w:t>
      </w:r>
      <w:proofErr w:type="spellStart"/>
      <w:r w:rsidRPr="0069340E">
        <w:rPr>
          <w:rFonts w:ascii="Arial" w:eastAsia="Times New Roman" w:hAnsi="Arial" w:cs="Arial"/>
          <w:color w:val="000000"/>
          <w:sz w:val="24"/>
          <w:lang w:eastAsia="es-MX"/>
        </w:rPr>
        <w:t>a la</w:t>
      </w:r>
      <w:proofErr w:type="spellEnd"/>
      <w:r w:rsidRPr="0069340E">
        <w:rPr>
          <w:rFonts w:ascii="Arial" w:eastAsia="Times New Roman" w:hAnsi="Arial" w:cs="Arial"/>
          <w:color w:val="000000"/>
          <w:sz w:val="24"/>
          <w:lang w:eastAsia="es-MX"/>
        </w:rPr>
        <w:t xml:space="preserve">) </w:t>
      </w:r>
      <w:proofErr w:type="gramStart"/>
      <w:r w:rsidRPr="0069340E">
        <w:rPr>
          <w:rFonts w:ascii="Arial" w:eastAsia="Times New Roman" w:hAnsi="Arial" w:cs="Arial"/>
          <w:color w:val="000000"/>
          <w:sz w:val="24"/>
          <w:lang w:eastAsia="es-MX"/>
        </w:rPr>
        <w:t>Director</w:t>
      </w:r>
      <w:proofErr w:type="gramEnd"/>
      <w:r w:rsidRPr="0069340E">
        <w:rPr>
          <w:rFonts w:ascii="Arial" w:eastAsia="Times New Roman" w:hAnsi="Arial" w:cs="Arial"/>
          <w:color w:val="000000"/>
          <w:sz w:val="24"/>
          <w:lang w:eastAsia="es-MX"/>
        </w:rPr>
        <w:t xml:space="preserve"> (a) que apoye sobre la resolución de las quejas, demandas y demás procedimientos legales a la Dirección </w:t>
      </w:r>
      <w:r w:rsidRPr="0069340E">
        <w:rPr>
          <w:rFonts w:ascii="Arial" w:eastAsia="Times New Roman" w:hAnsi="Arial" w:cs="Arial"/>
          <w:color w:val="000000"/>
          <w:sz w:val="24"/>
          <w:lang w:eastAsia="es-MX"/>
        </w:rPr>
        <w:lastRenderedPageBreak/>
        <w:t>Jurídica para la resolución legales en asuntos de competencia de la Unidad Administrativa</w:t>
      </w:r>
      <w:r>
        <w:rPr>
          <w:rFonts w:ascii="Arial" w:eastAsia="Times New Roman" w:hAnsi="Arial" w:cs="Arial"/>
          <w:color w:val="000000"/>
          <w:sz w:val="24"/>
          <w:lang w:eastAsia="es-MX"/>
        </w:rPr>
        <w:t>;</w:t>
      </w:r>
    </w:p>
    <w:p w14:paraId="776A29E9" w14:textId="7D4228A5"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Registrar la documentación de los archivos y la información generada por el Departamento, con la finalidad de mantener en orden y actualizado el Sistema de Entrega y Recepción (SENTRE)</w:t>
      </w:r>
      <w:r>
        <w:rPr>
          <w:rFonts w:ascii="Arial" w:eastAsia="Times New Roman" w:hAnsi="Arial" w:cs="Arial"/>
          <w:color w:val="000000"/>
          <w:sz w:val="24"/>
          <w:lang w:eastAsia="es-MX"/>
        </w:rPr>
        <w:t>; y</w:t>
      </w:r>
    </w:p>
    <w:p w14:paraId="3ED6D6F8" w14:textId="0A411436" w:rsidR="0069340E" w:rsidRPr="0069340E" w:rsidRDefault="0069340E" w:rsidP="0069340E">
      <w:pPr>
        <w:pStyle w:val="Prrafodelista"/>
        <w:numPr>
          <w:ilvl w:val="0"/>
          <w:numId w:val="127"/>
        </w:numPr>
        <w:spacing w:after="0" w:line="276" w:lineRule="auto"/>
        <w:jc w:val="both"/>
        <w:rPr>
          <w:rFonts w:ascii="Arial" w:eastAsia="Times New Roman" w:hAnsi="Arial" w:cs="Arial"/>
          <w:color w:val="000000"/>
          <w:sz w:val="24"/>
          <w:lang w:eastAsia="es-MX"/>
        </w:rPr>
      </w:pPr>
      <w:r w:rsidRPr="0069340E">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6BCB585F" w14:textId="020361C0" w:rsidR="00003BD3" w:rsidRPr="00222519" w:rsidRDefault="00003BD3">
      <w:pPr>
        <w:rPr>
          <w:rFonts w:ascii="Arial" w:hAnsi="Arial" w:cs="Arial"/>
          <w:b/>
          <w:sz w:val="24"/>
          <w:szCs w:val="24"/>
        </w:rPr>
      </w:pPr>
    </w:p>
    <w:p w14:paraId="56C9BDA4" w14:textId="61684EAF" w:rsidR="00003BD3" w:rsidRPr="00222519" w:rsidRDefault="00003BD3">
      <w:pPr>
        <w:rPr>
          <w:rFonts w:ascii="Arial" w:hAnsi="Arial" w:cs="Arial"/>
          <w:b/>
          <w:sz w:val="24"/>
          <w:szCs w:val="24"/>
        </w:rPr>
      </w:pPr>
      <w:r w:rsidRPr="00222519">
        <w:rPr>
          <w:rFonts w:ascii="Arial" w:hAnsi="Arial" w:cs="Arial"/>
          <w:b/>
          <w:sz w:val="24"/>
          <w:szCs w:val="24"/>
        </w:rPr>
        <w:br w:type="page"/>
      </w:r>
    </w:p>
    <w:p w14:paraId="5BA35BCC" w14:textId="77777777" w:rsidR="004E6572" w:rsidRPr="00222519" w:rsidRDefault="004E6572">
      <w:pPr>
        <w:rPr>
          <w:rFonts w:ascii="Arial" w:hAnsi="Arial" w:cs="Arial"/>
          <w:b/>
          <w:sz w:val="24"/>
          <w:szCs w:val="24"/>
        </w:rPr>
        <w:sectPr w:rsidR="004E6572" w:rsidRPr="00222519" w:rsidSect="00246177">
          <w:pgSz w:w="12240" w:h="15840"/>
          <w:pgMar w:top="1560" w:right="1467" w:bottom="1417" w:left="1701" w:header="708" w:footer="708" w:gutter="0"/>
          <w:cols w:space="708"/>
          <w:titlePg/>
          <w:docGrid w:linePitch="360"/>
        </w:sectPr>
      </w:pPr>
      <w:bookmarkStart w:id="133" w:name="_Toc76557243"/>
      <w:bookmarkStart w:id="134" w:name="_Toc82783376"/>
    </w:p>
    <w:p w14:paraId="7FA52CCD" w14:textId="6109D091" w:rsidR="00131484" w:rsidRPr="00131484" w:rsidRDefault="00131484" w:rsidP="00131484">
      <w:pPr>
        <w:pStyle w:val="Ttulo1"/>
        <w:spacing w:before="0"/>
        <w:rPr>
          <w:rFonts w:ascii="Arial" w:hAnsi="Arial" w:cs="Arial"/>
          <w:b/>
          <w:color w:val="FFFFFF" w:themeColor="background1"/>
          <w:sz w:val="24"/>
          <w:szCs w:val="24"/>
        </w:rPr>
      </w:pPr>
      <w:bookmarkStart w:id="135" w:name="_Toc101525566"/>
      <w:r w:rsidRPr="00131484">
        <w:rPr>
          <w:rFonts w:ascii="Arial" w:hAnsi="Arial" w:cs="Arial"/>
          <w:b/>
          <w:color w:val="FFFFFF" w:themeColor="background1"/>
          <w:sz w:val="24"/>
          <w:szCs w:val="24"/>
        </w:rPr>
        <w:lastRenderedPageBreak/>
        <w:t>OFICINA DE SUPERVISIÓN</w:t>
      </w:r>
      <w:bookmarkEnd w:id="135"/>
    </w:p>
    <w:p w14:paraId="06D86E10" w14:textId="20F8B0D9" w:rsidR="008939B3" w:rsidRPr="00D57F94" w:rsidRDefault="00D57F94" w:rsidP="00131484">
      <w:pPr>
        <w:pStyle w:val="Ttulo1"/>
        <w:spacing w:before="0"/>
        <w:rPr>
          <w:rFonts w:ascii="Arial" w:hAnsi="Arial" w:cs="Arial"/>
          <w:b/>
          <w:color w:val="FFFFFF" w:themeColor="background1"/>
          <w:sz w:val="24"/>
          <w:szCs w:val="24"/>
        </w:rPr>
      </w:pPr>
      <w:bookmarkStart w:id="136" w:name="_Toc101525567"/>
      <w:r w:rsidRPr="00131484">
        <w:rPr>
          <w:rFonts w:ascii="Arial" w:hAnsi="Arial" w:cs="Arial"/>
          <w:b/>
          <w:color w:val="FFFFFF" w:themeColor="background1"/>
          <w:sz w:val="24"/>
          <w:szCs w:val="24"/>
        </w:rPr>
        <w:t xml:space="preserve">XLII. </w:t>
      </w:r>
      <w:r w:rsidR="008939B3" w:rsidRPr="00131484">
        <w:rPr>
          <w:rFonts w:ascii="Arial" w:hAnsi="Arial" w:cs="Arial"/>
          <w:b/>
          <w:color w:val="FFFFFF" w:themeColor="background1"/>
          <w:sz w:val="24"/>
          <w:szCs w:val="24"/>
        </w:rPr>
        <w:t xml:space="preserve">CÉDULA DE ORGANIGRAMA </w:t>
      </w:r>
      <w:r w:rsidRPr="00131484">
        <w:rPr>
          <w:rFonts w:ascii="Arial" w:hAnsi="Arial" w:cs="Arial"/>
          <w:b/>
          <w:color w:val="FFFFFF" w:themeColor="background1"/>
          <w:sz w:val="24"/>
          <w:szCs w:val="24"/>
        </w:rPr>
        <w:t>Y FIRMAS</w:t>
      </w:r>
      <w:bookmarkEnd w:id="136"/>
      <w:r w:rsidRPr="00D57F94">
        <w:rPr>
          <w:rFonts w:ascii="Arial" w:hAnsi="Arial" w:cs="Arial"/>
          <w:b/>
          <w:color w:val="FFFFFF" w:themeColor="background1"/>
          <w:sz w:val="24"/>
          <w:szCs w:val="24"/>
        </w:rPr>
        <w:t xml:space="preserve"> </w:t>
      </w:r>
    </w:p>
    <w:p w14:paraId="1D62F7DF" w14:textId="32D864C2" w:rsidR="00D57F94" w:rsidRPr="00222519" w:rsidRDefault="00B34918" w:rsidP="00B34918">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1976704" behindDoc="0" locked="0" layoutInCell="1" allowOverlap="1" wp14:anchorId="5872EC99" wp14:editId="329E23FE">
                <wp:simplePos x="0" y="0"/>
                <wp:positionH relativeFrom="margin">
                  <wp:align>left</wp:align>
                </wp:positionH>
                <wp:positionV relativeFrom="paragraph">
                  <wp:posOffset>47625</wp:posOffset>
                </wp:positionV>
                <wp:extent cx="5600700" cy="457200"/>
                <wp:effectExtent l="0" t="0" r="19050" b="19050"/>
                <wp:wrapNone/>
                <wp:docPr id="48" name="Rectángulo 48"/>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BDBF5" w14:textId="77777777" w:rsidR="00272F16" w:rsidRDefault="00272F16" w:rsidP="00D57F9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26455D1" w14:textId="04D757C5" w:rsidR="00272F16" w:rsidRDefault="00272F16" w:rsidP="00D57F94">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XLII. </w:t>
                            </w:r>
                            <w:r w:rsidRPr="00222519">
                              <w:rPr>
                                <w:rFonts w:ascii="Arial" w:hAnsi="Arial" w:cs="Arial"/>
                                <w:b/>
                                <w:sz w:val="24"/>
                                <w:szCs w:val="24"/>
                              </w:rPr>
                              <w:t xml:space="preserve">OFICINA DE SUPERVISIÓN </w:t>
                            </w:r>
                          </w:p>
                          <w:p w14:paraId="4E3D09EB" w14:textId="77777777" w:rsidR="00272F16" w:rsidRDefault="00272F16" w:rsidP="00D57F94">
                            <w:pPr>
                              <w:spacing w:after="0" w:line="240" w:lineRule="atLeast"/>
                              <w:jc w:val="center"/>
                              <w:rPr>
                                <w:rFonts w:ascii="Arial" w:hAnsi="Arial" w:cs="Arial"/>
                                <w:b/>
                                <w:color w:val="FFFFFF" w:themeColor="background1"/>
                                <w:sz w:val="24"/>
                                <w:szCs w:val="24"/>
                              </w:rPr>
                            </w:pPr>
                          </w:p>
                          <w:p w14:paraId="16B251CB" w14:textId="77777777" w:rsidR="00272F16" w:rsidRDefault="00272F16" w:rsidP="00D57F94">
                            <w:pPr>
                              <w:spacing w:after="0" w:line="240" w:lineRule="atLeast"/>
                              <w:jc w:val="center"/>
                              <w:rPr>
                                <w:rFonts w:ascii="Arial" w:hAnsi="Arial" w:cs="Arial"/>
                                <w:b/>
                                <w:color w:val="FFFFFF" w:themeColor="background1"/>
                                <w:sz w:val="24"/>
                                <w:szCs w:val="24"/>
                              </w:rPr>
                            </w:pPr>
                          </w:p>
                          <w:p w14:paraId="51F88EEB" w14:textId="77777777" w:rsidR="00272F16" w:rsidRDefault="00272F16" w:rsidP="00D57F94">
                            <w:pPr>
                              <w:spacing w:after="0" w:line="240" w:lineRule="atLeast"/>
                              <w:jc w:val="center"/>
                              <w:rPr>
                                <w:rFonts w:ascii="Arial" w:hAnsi="Arial" w:cs="Arial"/>
                                <w:b/>
                                <w:color w:val="FFFFFF" w:themeColor="background1"/>
                                <w:sz w:val="24"/>
                                <w:szCs w:val="24"/>
                              </w:rPr>
                            </w:pPr>
                          </w:p>
                          <w:p w14:paraId="478FB3B9" w14:textId="77777777" w:rsidR="00272F16" w:rsidRDefault="00272F16" w:rsidP="00D57F94">
                            <w:pPr>
                              <w:spacing w:after="0" w:line="240" w:lineRule="atLeast"/>
                              <w:jc w:val="center"/>
                              <w:rPr>
                                <w:rFonts w:ascii="Arial" w:hAnsi="Arial" w:cs="Arial"/>
                                <w:b/>
                                <w:color w:val="FFFFFF" w:themeColor="background1"/>
                                <w:sz w:val="24"/>
                                <w:szCs w:val="24"/>
                              </w:rPr>
                            </w:pPr>
                          </w:p>
                          <w:p w14:paraId="6EEE9EB0" w14:textId="77777777" w:rsidR="00272F16" w:rsidRDefault="00272F16" w:rsidP="00D57F94">
                            <w:pPr>
                              <w:spacing w:after="0" w:line="240" w:lineRule="atLeast"/>
                              <w:jc w:val="center"/>
                              <w:rPr>
                                <w:rFonts w:ascii="Arial" w:hAnsi="Arial" w:cs="Arial"/>
                                <w:b/>
                                <w:color w:val="FFFFFF" w:themeColor="background1"/>
                                <w:sz w:val="24"/>
                                <w:szCs w:val="24"/>
                              </w:rPr>
                            </w:pPr>
                          </w:p>
                          <w:p w14:paraId="534AC803" w14:textId="77777777" w:rsidR="00272F16" w:rsidRDefault="00272F16" w:rsidP="00D57F94">
                            <w:pPr>
                              <w:spacing w:after="0" w:line="240" w:lineRule="atLeast"/>
                              <w:jc w:val="center"/>
                              <w:rPr>
                                <w:rFonts w:ascii="Arial" w:hAnsi="Arial" w:cs="Arial"/>
                                <w:b/>
                                <w:color w:val="FFFFFF" w:themeColor="background1"/>
                                <w:sz w:val="24"/>
                                <w:szCs w:val="24"/>
                              </w:rPr>
                            </w:pPr>
                          </w:p>
                          <w:p w14:paraId="76E80184" w14:textId="77777777" w:rsidR="00272F16" w:rsidRDefault="00272F16" w:rsidP="00D57F94">
                            <w:pPr>
                              <w:spacing w:after="0" w:line="240" w:lineRule="atLeast"/>
                              <w:jc w:val="center"/>
                              <w:rPr>
                                <w:rFonts w:ascii="Arial" w:hAnsi="Arial" w:cs="Arial"/>
                                <w:b/>
                                <w:color w:val="FFFFFF" w:themeColor="background1"/>
                                <w:sz w:val="24"/>
                                <w:szCs w:val="24"/>
                              </w:rPr>
                            </w:pPr>
                          </w:p>
                          <w:p w14:paraId="3D8F0A68" w14:textId="77777777" w:rsidR="00272F16" w:rsidRDefault="00272F16" w:rsidP="00D57F94">
                            <w:pPr>
                              <w:spacing w:after="0" w:line="240" w:lineRule="atLeast"/>
                              <w:jc w:val="center"/>
                              <w:rPr>
                                <w:rFonts w:ascii="Arial" w:hAnsi="Arial" w:cs="Arial"/>
                                <w:b/>
                                <w:color w:val="FFFFFF" w:themeColor="background1"/>
                                <w:sz w:val="24"/>
                                <w:szCs w:val="24"/>
                              </w:rPr>
                            </w:pPr>
                          </w:p>
                          <w:p w14:paraId="338F0F86" w14:textId="77777777" w:rsidR="00272F16" w:rsidRDefault="00272F16" w:rsidP="00D57F94">
                            <w:pPr>
                              <w:spacing w:after="0" w:line="240" w:lineRule="atLeast"/>
                              <w:jc w:val="center"/>
                              <w:rPr>
                                <w:rFonts w:ascii="Arial" w:hAnsi="Arial" w:cs="Arial"/>
                                <w:b/>
                                <w:color w:val="FFFFFF" w:themeColor="background1"/>
                                <w:sz w:val="24"/>
                                <w:szCs w:val="24"/>
                              </w:rPr>
                            </w:pPr>
                          </w:p>
                          <w:p w14:paraId="1253560F" w14:textId="77777777" w:rsidR="00272F16" w:rsidRDefault="00272F16" w:rsidP="00D57F94">
                            <w:pPr>
                              <w:spacing w:after="0" w:line="240" w:lineRule="atLeast"/>
                              <w:jc w:val="center"/>
                              <w:rPr>
                                <w:rFonts w:ascii="Arial" w:hAnsi="Arial" w:cs="Arial"/>
                                <w:b/>
                                <w:color w:val="FFFFFF" w:themeColor="background1"/>
                                <w:sz w:val="24"/>
                                <w:szCs w:val="24"/>
                              </w:rPr>
                            </w:pPr>
                          </w:p>
                          <w:p w14:paraId="221930C7" w14:textId="77777777" w:rsidR="00272F16" w:rsidRDefault="00272F16" w:rsidP="00D57F94">
                            <w:pPr>
                              <w:spacing w:after="0" w:line="240" w:lineRule="atLeast"/>
                              <w:jc w:val="center"/>
                              <w:rPr>
                                <w:rFonts w:ascii="Arial" w:hAnsi="Arial" w:cs="Arial"/>
                                <w:b/>
                                <w:color w:val="FFFFFF" w:themeColor="background1"/>
                                <w:sz w:val="24"/>
                                <w:szCs w:val="24"/>
                              </w:rPr>
                            </w:pPr>
                          </w:p>
                          <w:p w14:paraId="3B710607" w14:textId="77777777" w:rsidR="00272F16" w:rsidRDefault="00272F16" w:rsidP="00D57F9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2EC99" id="Rectángulo 48" o:spid="_x0000_s1044" style="position:absolute;margin-left:0;margin-top:3.75pt;width:441pt;height:36pt;z-index:2519767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" fillcolor="#00b0f0" strokecolor="#00b0f0" strokeweight="2pt">
                <v:textbox>
                  <w:txbxContent>
                    <w:p w14:paraId="78CBDBF5" w14:textId="77777777" w:rsidR="00272F16" w:rsidRDefault="00272F16" w:rsidP="00D57F9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26455D1" w14:textId="04D757C5" w:rsidR="00272F16" w:rsidRDefault="00272F16" w:rsidP="00D57F94">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XLII. </w:t>
                      </w:r>
                      <w:r w:rsidRPr="00222519">
                        <w:rPr>
                          <w:rFonts w:ascii="Arial" w:hAnsi="Arial" w:cs="Arial"/>
                          <w:b/>
                          <w:sz w:val="24"/>
                          <w:szCs w:val="24"/>
                        </w:rPr>
                        <w:t xml:space="preserve">OFICINA DE SUPERVISIÓN </w:t>
                      </w:r>
                    </w:p>
                    <w:p w14:paraId="4E3D09EB" w14:textId="77777777" w:rsidR="00272F16" w:rsidRDefault="00272F16" w:rsidP="00D57F94">
                      <w:pPr>
                        <w:spacing w:after="0" w:line="240" w:lineRule="atLeast"/>
                        <w:jc w:val="center"/>
                        <w:rPr>
                          <w:rFonts w:ascii="Arial" w:hAnsi="Arial" w:cs="Arial"/>
                          <w:b/>
                          <w:color w:val="FFFFFF" w:themeColor="background1"/>
                          <w:sz w:val="24"/>
                          <w:szCs w:val="24"/>
                        </w:rPr>
                      </w:pPr>
                    </w:p>
                    <w:p w14:paraId="16B251CB" w14:textId="77777777" w:rsidR="00272F16" w:rsidRDefault="00272F16" w:rsidP="00D57F94">
                      <w:pPr>
                        <w:spacing w:after="0" w:line="240" w:lineRule="atLeast"/>
                        <w:jc w:val="center"/>
                        <w:rPr>
                          <w:rFonts w:ascii="Arial" w:hAnsi="Arial" w:cs="Arial"/>
                          <w:b/>
                          <w:color w:val="FFFFFF" w:themeColor="background1"/>
                          <w:sz w:val="24"/>
                          <w:szCs w:val="24"/>
                        </w:rPr>
                      </w:pPr>
                    </w:p>
                    <w:p w14:paraId="51F88EEB" w14:textId="77777777" w:rsidR="00272F16" w:rsidRDefault="00272F16" w:rsidP="00D57F94">
                      <w:pPr>
                        <w:spacing w:after="0" w:line="240" w:lineRule="atLeast"/>
                        <w:jc w:val="center"/>
                        <w:rPr>
                          <w:rFonts w:ascii="Arial" w:hAnsi="Arial" w:cs="Arial"/>
                          <w:b/>
                          <w:color w:val="FFFFFF" w:themeColor="background1"/>
                          <w:sz w:val="24"/>
                          <w:szCs w:val="24"/>
                        </w:rPr>
                      </w:pPr>
                    </w:p>
                    <w:p w14:paraId="478FB3B9" w14:textId="77777777" w:rsidR="00272F16" w:rsidRDefault="00272F16" w:rsidP="00D57F94">
                      <w:pPr>
                        <w:spacing w:after="0" w:line="240" w:lineRule="atLeast"/>
                        <w:jc w:val="center"/>
                        <w:rPr>
                          <w:rFonts w:ascii="Arial" w:hAnsi="Arial" w:cs="Arial"/>
                          <w:b/>
                          <w:color w:val="FFFFFF" w:themeColor="background1"/>
                          <w:sz w:val="24"/>
                          <w:szCs w:val="24"/>
                        </w:rPr>
                      </w:pPr>
                    </w:p>
                    <w:p w14:paraId="6EEE9EB0" w14:textId="77777777" w:rsidR="00272F16" w:rsidRDefault="00272F16" w:rsidP="00D57F94">
                      <w:pPr>
                        <w:spacing w:after="0" w:line="240" w:lineRule="atLeast"/>
                        <w:jc w:val="center"/>
                        <w:rPr>
                          <w:rFonts w:ascii="Arial" w:hAnsi="Arial" w:cs="Arial"/>
                          <w:b/>
                          <w:color w:val="FFFFFF" w:themeColor="background1"/>
                          <w:sz w:val="24"/>
                          <w:szCs w:val="24"/>
                        </w:rPr>
                      </w:pPr>
                    </w:p>
                    <w:p w14:paraId="534AC803" w14:textId="77777777" w:rsidR="00272F16" w:rsidRDefault="00272F16" w:rsidP="00D57F94">
                      <w:pPr>
                        <w:spacing w:after="0" w:line="240" w:lineRule="atLeast"/>
                        <w:jc w:val="center"/>
                        <w:rPr>
                          <w:rFonts w:ascii="Arial" w:hAnsi="Arial" w:cs="Arial"/>
                          <w:b/>
                          <w:color w:val="FFFFFF" w:themeColor="background1"/>
                          <w:sz w:val="24"/>
                          <w:szCs w:val="24"/>
                        </w:rPr>
                      </w:pPr>
                    </w:p>
                    <w:p w14:paraId="76E80184" w14:textId="77777777" w:rsidR="00272F16" w:rsidRDefault="00272F16" w:rsidP="00D57F94">
                      <w:pPr>
                        <w:spacing w:after="0" w:line="240" w:lineRule="atLeast"/>
                        <w:jc w:val="center"/>
                        <w:rPr>
                          <w:rFonts w:ascii="Arial" w:hAnsi="Arial" w:cs="Arial"/>
                          <w:b/>
                          <w:color w:val="FFFFFF" w:themeColor="background1"/>
                          <w:sz w:val="24"/>
                          <w:szCs w:val="24"/>
                        </w:rPr>
                      </w:pPr>
                    </w:p>
                    <w:p w14:paraId="3D8F0A68" w14:textId="77777777" w:rsidR="00272F16" w:rsidRDefault="00272F16" w:rsidP="00D57F94">
                      <w:pPr>
                        <w:spacing w:after="0" w:line="240" w:lineRule="atLeast"/>
                        <w:jc w:val="center"/>
                        <w:rPr>
                          <w:rFonts w:ascii="Arial" w:hAnsi="Arial" w:cs="Arial"/>
                          <w:b/>
                          <w:color w:val="FFFFFF" w:themeColor="background1"/>
                          <w:sz w:val="24"/>
                          <w:szCs w:val="24"/>
                        </w:rPr>
                      </w:pPr>
                    </w:p>
                    <w:p w14:paraId="338F0F86" w14:textId="77777777" w:rsidR="00272F16" w:rsidRDefault="00272F16" w:rsidP="00D57F94">
                      <w:pPr>
                        <w:spacing w:after="0" w:line="240" w:lineRule="atLeast"/>
                        <w:jc w:val="center"/>
                        <w:rPr>
                          <w:rFonts w:ascii="Arial" w:hAnsi="Arial" w:cs="Arial"/>
                          <w:b/>
                          <w:color w:val="FFFFFF" w:themeColor="background1"/>
                          <w:sz w:val="24"/>
                          <w:szCs w:val="24"/>
                        </w:rPr>
                      </w:pPr>
                    </w:p>
                    <w:p w14:paraId="1253560F" w14:textId="77777777" w:rsidR="00272F16" w:rsidRDefault="00272F16" w:rsidP="00D57F94">
                      <w:pPr>
                        <w:spacing w:after="0" w:line="240" w:lineRule="atLeast"/>
                        <w:jc w:val="center"/>
                        <w:rPr>
                          <w:rFonts w:ascii="Arial" w:hAnsi="Arial" w:cs="Arial"/>
                          <w:b/>
                          <w:color w:val="FFFFFF" w:themeColor="background1"/>
                          <w:sz w:val="24"/>
                          <w:szCs w:val="24"/>
                        </w:rPr>
                      </w:pPr>
                    </w:p>
                    <w:p w14:paraId="221930C7" w14:textId="77777777" w:rsidR="00272F16" w:rsidRDefault="00272F16" w:rsidP="00D57F94">
                      <w:pPr>
                        <w:spacing w:after="0" w:line="240" w:lineRule="atLeast"/>
                        <w:jc w:val="center"/>
                        <w:rPr>
                          <w:rFonts w:ascii="Arial" w:hAnsi="Arial" w:cs="Arial"/>
                          <w:b/>
                          <w:color w:val="FFFFFF" w:themeColor="background1"/>
                          <w:sz w:val="24"/>
                          <w:szCs w:val="24"/>
                        </w:rPr>
                      </w:pPr>
                    </w:p>
                    <w:p w14:paraId="3B710607" w14:textId="77777777" w:rsidR="00272F16" w:rsidRDefault="00272F16" w:rsidP="00D57F9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56CAA9F4" w14:textId="1769171C" w:rsidR="00394AF5" w:rsidRPr="00222519" w:rsidRDefault="00394AF5" w:rsidP="00B34918">
      <w:pPr>
        <w:rPr>
          <w:rFonts w:ascii="Arial" w:hAnsi="Arial" w:cs="Arial"/>
          <w:b/>
          <w:sz w:val="24"/>
          <w:szCs w:val="24"/>
        </w:rPr>
      </w:pPr>
    </w:p>
    <w:p w14:paraId="07DDD011" w14:textId="1DBD2821" w:rsidR="00394AF5" w:rsidRPr="00222519" w:rsidRDefault="00272F16" w:rsidP="00B34918">
      <w:pPr>
        <w:rPr>
          <w:rFonts w:ascii="Arial" w:hAnsi="Arial" w:cs="Arial"/>
          <w:b/>
          <w:sz w:val="24"/>
          <w:szCs w:val="24"/>
        </w:rPr>
      </w:pPr>
      <w:bookmarkStart w:id="137" w:name="_Toc100566583"/>
      <w:bookmarkStart w:id="138" w:name="_Toc100566951"/>
      <w:bookmarkStart w:id="139" w:name="_Toc100567317"/>
      <w:bookmarkStart w:id="140" w:name="_Toc100567683"/>
      <w:bookmarkStart w:id="141" w:name="_Toc100568050"/>
      <w:r>
        <w:rPr>
          <w:rFonts w:ascii="Arial" w:hAnsi="Arial" w:cs="Arial"/>
          <w:b/>
          <w:noProof/>
          <w:sz w:val="24"/>
          <w:szCs w:val="24"/>
        </w:rPr>
        <w:object w:dxaOrig="0" w:dyaOrig="0" w14:anchorId="010A6247">
          <v:shape id="_x0000_s1232" type="#_x0000_t75" style="position:absolute;margin-left:97.3pt;margin-top:6.15pt;width:312.75pt;height:239.25pt;z-index:251974656">
            <v:imagedata r:id="rId45" o:title=""/>
            <w10:wrap type="square"/>
          </v:shape>
          <o:OLEObject Type="Embed" ProgID="Visio.Drawing.15" ShapeID="_x0000_s1232" DrawAspect="Content" ObjectID="_1712476578" r:id="rId46"/>
        </w:object>
      </w:r>
      <w:bookmarkEnd w:id="137"/>
      <w:bookmarkEnd w:id="138"/>
      <w:bookmarkEnd w:id="139"/>
      <w:bookmarkEnd w:id="140"/>
      <w:bookmarkEnd w:id="141"/>
    </w:p>
    <w:p w14:paraId="533DA5C7" w14:textId="76CFCFF8" w:rsidR="00394AF5" w:rsidRPr="00222519" w:rsidRDefault="00394AF5" w:rsidP="00B34918">
      <w:pPr>
        <w:rPr>
          <w:rFonts w:ascii="Arial" w:hAnsi="Arial" w:cs="Arial"/>
          <w:b/>
          <w:sz w:val="24"/>
          <w:szCs w:val="24"/>
        </w:rPr>
      </w:pPr>
    </w:p>
    <w:p w14:paraId="4A713A95" w14:textId="5331A6CA" w:rsidR="00394AF5" w:rsidRPr="00222519" w:rsidRDefault="00394AF5" w:rsidP="00B34918">
      <w:pPr>
        <w:rPr>
          <w:rFonts w:ascii="Arial" w:hAnsi="Arial" w:cs="Arial"/>
          <w:b/>
          <w:sz w:val="24"/>
          <w:szCs w:val="24"/>
        </w:rPr>
      </w:pPr>
    </w:p>
    <w:p w14:paraId="031DE745" w14:textId="77777777" w:rsidR="00394AF5" w:rsidRPr="00222519" w:rsidRDefault="00394AF5" w:rsidP="00B34918">
      <w:pPr>
        <w:rPr>
          <w:rFonts w:ascii="Arial" w:hAnsi="Arial" w:cs="Arial"/>
          <w:b/>
          <w:sz w:val="24"/>
          <w:szCs w:val="24"/>
        </w:rPr>
      </w:pPr>
    </w:p>
    <w:p w14:paraId="3AFF1E52" w14:textId="77777777" w:rsidR="00394AF5" w:rsidRPr="00222519" w:rsidRDefault="00394AF5" w:rsidP="00B34918">
      <w:pPr>
        <w:rPr>
          <w:rFonts w:ascii="Arial" w:hAnsi="Arial" w:cs="Arial"/>
          <w:b/>
          <w:sz w:val="24"/>
          <w:szCs w:val="24"/>
        </w:rPr>
      </w:pPr>
    </w:p>
    <w:p w14:paraId="3ADF0351" w14:textId="77777777" w:rsidR="00394AF5" w:rsidRPr="00222519" w:rsidRDefault="00394AF5" w:rsidP="00B34918">
      <w:pPr>
        <w:rPr>
          <w:rFonts w:ascii="Arial" w:hAnsi="Arial" w:cs="Arial"/>
          <w:b/>
          <w:sz w:val="24"/>
          <w:szCs w:val="24"/>
        </w:rPr>
      </w:pPr>
    </w:p>
    <w:p w14:paraId="4487C0AF" w14:textId="77777777" w:rsidR="00394AF5" w:rsidRPr="00222519" w:rsidRDefault="00394AF5" w:rsidP="00B34918">
      <w:pPr>
        <w:rPr>
          <w:rFonts w:ascii="Arial" w:hAnsi="Arial" w:cs="Arial"/>
          <w:b/>
          <w:sz w:val="24"/>
          <w:szCs w:val="24"/>
        </w:rPr>
      </w:pPr>
    </w:p>
    <w:p w14:paraId="0DF789DA" w14:textId="77777777" w:rsidR="00394AF5" w:rsidRPr="00222519" w:rsidRDefault="00394AF5" w:rsidP="00B34918">
      <w:pPr>
        <w:rPr>
          <w:rFonts w:ascii="Arial" w:hAnsi="Arial" w:cs="Arial"/>
          <w:b/>
          <w:sz w:val="24"/>
          <w:szCs w:val="24"/>
        </w:rPr>
      </w:pPr>
    </w:p>
    <w:p w14:paraId="287F27D8" w14:textId="77777777" w:rsidR="00394AF5" w:rsidRPr="00222519" w:rsidRDefault="00394AF5" w:rsidP="00B34918">
      <w:pPr>
        <w:rPr>
          <w:rFonts w:ascii="Arial" w:hAnsi="Arial" w:cs="Arial"/>
          <w:b/>
          <w:sz w:val="24"/>
          <w:szCs w:val="24"/>
        </w:rPr>
      </w:pPr>
    </w:p>
    <w:p w14:paraId="71A54B57" w14:textId="77777777" w:rsidR="00394AF5" w:rsidRPr="00222519" w:rsidRDefault="00394AF5" w:rsidP="00B34918">
      <w:pPr>
        <w:rPr>
          <w:rFonts w:ascii="Arial" w:hAnsi="Arial" w:cs="Arial"/>
          <w:b/>
          <w:sz w:val="24"/>
          <w:szCs w:val="24"/>
        </w:rPr>
      </w:pPr>
    </w:p>
    <w:p w14:paraId="064F5F48" w14:textId="77777777" w:rsidR="00394AF5" w:rsidRPr="00222519" w:rsidRDefault="00394AF5" w:rsidP="00B34918">
      <w:pPr>
        <w:rPr>
          <w:rFonts w:ascii="Arial" w:hAnsi="Arial" w:cs="Arial"/>
          <w:b/>
          <w:sz w:val="24"/>
          <w:szCs w:val="24"/>
        </w:rPr>
      </w:pPr>
    </w:p>
    <w:p w14:paraId="1836FF3C" w14:textId="77777777" w:rsidR="00394AF5" w:rsidRPr="00222519" w:rsidRDefault="00394AF5" w:rsidP="00B34918">
      <w:pPr>
        <w:rPr>
          <w:rFonts w:ascii="Arial" w:hAnsi="Arial" w:cs="Arial"/>
          <w:b/>
          <w:sz w:val="24"/>
          <w:szCs w:val="24"/>
        </w:rPr>
      </w:pPr>
    </w:p>
    <w:p w14:paraId="0AE059E3" w14:textId="77777777" w:rsidR="00394AF5" w:rsidRPr="00222519" w:rsidRDefault="00394AF5" w:rsidP="008939B3">
      <w:pPr>
        <w:spacing w:after="0"/>
        <w:jc w:val="center"/>
        <w:outlineLvl w:val="1"/>
        <w:rPr>
          <w:rFonts w:ascii="Arial" w:hAnsi="Arial" w:cs="Arial"/>
          <w:b/>
          <w:sz w:val="24"/>
          <w:szCs w:val="24"/>
        </w:rPr>
      </w:pPr>
    </w:p>
    <w:p w14:paraId="7D6AA881" w14:textId="77777777" w:rsidR="00394AF5" w:rsidRPr="00222519" w:rsidRDefault="00394AF5" w:rsidP="008939B3">
      <w:pPr>
        <w:spacing w:after="0"/>
        <w:jc w:val="center"/>
        <w:outlineLvl w:val="1"/>
        <w:rPr>
          <w:rFonts w:ascii="Arial" w:hAnsi="Arial" w:cs="Arial"/>
          <w:b/>
          <w:sz w:val="24"/>
          <w:szCs w:val="24"/>
        </w:rPr>
      </w:pPr>
    </w:p>
    <w:p w14:paraId="4FA858B7" w14:textId="77777777" w:rsidR="00394AF5" w:rsidRPr="00222519" w:rsidRDefault="00394AF5" w:rsidP="008939B3">
      <w:pPr>
        <w:spacing w:after="0"/>
        <w:jc w:val="center"/>
        <w:outlineLvl w:val="1"/>
        <w:rPr>
          <w:rFonts w:ascii="Arial" w:hAnsi="Arial" w:cs="Arial"/>
          <w:b/>
          <w:sz w:val="24"/>
          <w:szCs w:val="24"/>
        </w:rPr>
      </w:pPr>
    </w:p>
    <w:p w14:paraId="308DBB36" w14:textId="28C83828" w:rsidR="008939B3" w:rsidRPr="00222519" w:rsidRDefault="008939B3" w:rsidP="001418A6">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126"/>
        <w:gridCol w:w="1408"/>
      </w:tblGrid>
      <w:tr w:rsidR="008939B3" w:rsidRPr="00222519" w14:paraId="45A6E646"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4853DAB0" w14:textId="77777777" w:rsidR="008939B3" w:rsidRPr="00222519" w:rsidRDefault="008939B3"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3F96422" w14:textId="77777777" w:rsidR="008939B3" w:rsidRPr="00222519" w:rsidRDefault="008939B3"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21835029" w14:textId="4A60986F" w:rsidR="008939B3"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939B3" w:rsidRPr="00222519" w14:paraId="74750AA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0D02E534" w14:textId="77777777" w:rsidR="008939B3" w:rsidRPr="00222519" w:rsidRDefault="008939B3" w:rsidP="00832D77">
            <w:pPr>
              <w:jc w:val="center"/>
              <w:rPr>
                <w:rFonts w:ascii="Arial" w:hAnsi="Arial" w:cs="Arial"/>
                <w:color w:val="000000"/>
                <w:sz w:val="24"/>
                <w:szCs w:val="24"/>
              </w:rPr>
            </w:pPr>
            <w:r w:rsidRPr="00222519">
              <w:rPr>
                <w:rFonts w:ascii="Arial" w:hAnsi="Arial" w:cs="Arial"/>
                <w:color w:val="000000"/>
                <w:sz w:val="24"/>
                <w:szCs w:val="24"/>
              </w:rPr>
              <w:t xml:space="preserve">Ing. Ramiro Jiménez Vera </w:t>
            </w:r>
          </w:p>
          <w:p w14:paraId="431FA45A" w14:textId="77777777" w:rsidR="008939B3" w:rsidRPr="00222519" w:rsidRDefault="008939B3"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Supervisión</w:t>
            </w:r>
          </w:p>
        </w:tc>
        <w:tc>
          <w:tcPr>
            <w:tcW w:w="2126" w:type="dxa"/>
            <w:tcBorders>
              <w:left w:val="single" w:sz="4" w:space="0" w:color="auto"/>
              <w:right w:val="single" w:sz="4" w:space="0" w:color="auto"/>
            </w:tcBorders>
            <w:vAlign w:val="bottom"/>
          </w:tcPr>
          <w:p w14:paraId="2FF0EDD5" w14:textId="77777777" w:rsidR="008939B3" w:rsidRPr="00222519" w:rsidRDefault="008939B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48E0D5C0" w14:textId="77777777" w:rsidR="008939B3" w:rsidRPr="00222519" w:rsidRDefault="008939B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939B3" w:rsidRPr="00222519" w14:paraId="7FB87497" w14:textId="77777777" w:rsidTr="00832D77">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2B0A5BB1" w14:textId="164C363F" w:rsidR="008939B3" w:rsidRPr="00222519" w:rsidRDefault="00F946AF" w:rsidP="00832D77">
            <w:pPr>
              <w:jc w:val="center"/>
              <w:rPr>
                <w:rFonts w:ascii="Arial" w:hAnsi="Arial" w:cs="Arial"/>
                <w:color w:val="000000"/>
                <w:sz w:val="24"/>
                <w:szCs w:val="24"/>
              </w:rPr>
            </w:pPr>
            <w:r w:rsidRPr="00222519">
              <w:rPr>
                <w:rFonts w:ascii="Arial" w:hAnsi="Arial" w:cs="Arial"/>
                <w:color w:val="000000"/>
                <w:sz w:val="24"/>
                <w:szCs w:val="24"/>
              </w:rPr>
              <w:t xml:space="preserve">Ing. </w:t>
            </w:r>
            <w:r w:rsidR="008939B3" w:rsidRPr="00222519">
              <w:rPr>
                <w:rFonts w:ascii="Arial" w:hAnsi="Arial" w:cs="Arial"/>
                <w:color w:val="000000"/>
                <w:sz w:val="24"/>
                <w:szCs w:val="24"/>
              </w:rPr>
              <w:t xml:space="preserve">Floriberto de Jesús Moo </w:t>
            </w:r>
            <w:proofErr w:type="spellStart"/>
            <w:r w:rsidR="008939B3" w:rsidRPr="00222519">
              <w:rPr>
                <w:rFonts w:ascii="Arial" w:hAnsi="Arial" w:cs="Arial"/>
                <w:color w:val="000000"/>
                <w:sz w:val="24"/>
                <w:szCs w:val="24"/>
              </w:rPr>
              <w:t>Moo</w:t>
            </w:r>
            <w:proofErr w:type="spellEnd"/>
            <w:r w:rsidR="008939B3" w:rsidRPr="00222519">
              <w:rPr>
                <w:rFonts w:ascii="Arial" w:hAnsi="Arial" w:cs="Arial"/>
                <w:color w:val="000000"/>
                <w:sz w:val="24"/>
                <w:szCs w:val="24"/>
              </w:rPr>
              <w:t xml:space="preserve"> </w:t>
            </w:r>
          </w:p>
          <w:p w14:paraId="476C567D" w14:textId="77777777" w:rsidR="008939B3" w:rsidRPr="00222519" w:rsidRDefault="008939B3"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Oficina de Supervisión</w:t>
            </w:r>
          </w:p>
        </w:tc>
        <w:tc>
          <w:tcPr>
            <w:tcW w:w="2126" w:type="dxa"/>
            <w:tcBorders>
              <w:left w:val="single" w:sz="4" w:space="0" w:color="auto"/>
              <w:right w:val="single" w:sz="4" w:space="0" w:color="auto"/>
            </w:tcBorders>
            <w:vAlign w:val="bottom"/>
          </w:tcPr>
          <w:p w14:paraId="223ED44D" w14:textId="77777777" w:rsidR="008939B3" w:rsidRPr="00222519" w:rsidRDefault="008939B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5F634E1C" w14:textId="77777777" w:rsidR="008939B3" w:rsidRPr="00222519" w:rsidRDefault="008939B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AE56BFB" w14:textId="625DBEB0" w:rsidR="008939B3" w:rsidRPr="00222519" w:rsidRDefault="008939B3">
      <w:pPr>
        <w:rPr>
          <w:rFonts w:ascii="Arial" w:hAnsi="Arial" w:cs="Arial"/>
          <w:b/>
          <w:sz w:val="24"/>
          <w:szCs w:val="24"/>
        </w:rPr>
      </w:pPr>
    </w:p>
    <w:p w14:paraId="263E5F03" w14:textId="77777777" w:rsidR="008939B3" w:rsidRPr="00222519" w:rsidRDefault="008939B3">
      <w:pPr>
        <w:rPr>
          <w:rFonts w:ascii="Arial" w:hAnsi="Arial" w:cs="Arial"/>
          <w:b/>
          <w:sz w:val="24"/>
          <w:szCs w:val="24"/>
        </w:rPr>
      </w:pPr>
      <w:r w:rsidRPr="00222519">
        <w:rPr>
          <w:rFonts w:ascii="Arial" w:hAnsi="Arial" w:cs="Arial"/>
          <w:b/>
          <w:sz w:val="24"/>
          <w:szCs w:val="24"/>
        </w:rPr>
        <w:br w:type="page"/>
      </w:r>
    </w:p>
    <w:tbl>
      <w:tblPr>
        <w:tblpPr w:leftFromText="141" w:rightFromText="141" w:vertAnchor="page" w:horzAnchor="margin" w:tblpY="1891"/>
        <w:tblW w:w="9209" w:type="dxa"/>
        <w:tblLayout w:type="fixed"/>
        <w:tblCellMar>
          <w:left w:w="70" w:type="dxa"/>
          <w:right w:w="70" w:type="dxa"/>
        </w:tblCellMar>
        <w:tblLook w:val="04A0" w:firstRow="1" w:lastRow="0" w:firstColumn="1" w:lastColumn="0" w:noHBand="0" w:noVBand="1"/>
      </w:tblPr>
      <w:tblGrid>
        <w:gridCol w:w="949"/>
        <w:gridCol w:w="746"/>
        <w:gridCol w:w="797"/>
        <w:gridCol w:w="764"/>
        <w:gridCol w:w="1716"/>
        <w:gridCol w:w="314"/>
        <w:gridCol w:w="314"/>
        <w:gridCol w:w="2475"/>
        <w:gridCol w:w="1134"/>
      </w:tblGrid>
      <w:tr w:rsidR="00D57F94" w:rsidRPr="00222519" w14:paraId="5D4A5B3A" w14:textId="77777777" w:rsidTr="00D57F94">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095359D5" w14:textId="77777777" w:rsidR="00D57F94" w:rsidRPr="00D57F94" w:rsidRDefault="00D57F94" w:rsidP="00D57F94">
            <w:pPr>
              <w:spacing w:after="0" w:line="240" w:lineRule="auto"/>
              <w:jc w:val="center"/>
              <w:rPr>
                <w:rFonts w:ascii="Arial" w:hAnsi="Arial" w:cs="Arial"/>
                <w:b/>
                <w:bCs/>
                <w:color w:val="FFFFFF" w:themeColor="background1"/>
                <w:sz w:val="24"/>
                <w:szCs w:val="24"/>
              </w:rPr>
            </w:pPr>
            <w:r w:rsidRPr="00D57F94">
              <w:rPr>
                <w:rFonts w:ascii="Arial" w:hAnsi="Arial" w:cs="Arial"/>
                <w:b/>
                <w:bCs/>
                <w:color w:val="FFFFFF" w:themeColor="background1"/>
                <w:sz w:val="24"/>
                <w:szCs w:val="24"/>
              </w:rPr>
              <w:lastRenderedPageBreak/>
              <w:t>CÉDULA DE PERFIL DE PUESTO</w:t>
            </w:r>
          </w:p>
          <w:p w14:paraId="5DA9FC8B" w14:textId="5CDD945D" w:rsidR="00D57F94" w:rsidRPr="00222519" w:rsidRDefault="00D57F94" w:rsidP="00D57F94">
            <w:pPr>
              <w:spacing w:after="0" w:line="240" w:lineRule="auto"/>
              <w:jc w:val="center"/>
              <w:rPr>
                <w:rFonts w:ascii="Arial" w:eastAsia="Times New Roman" w:hAnsi="Arial" w:cs="Arial"/>
                <w:bCs/>
                <w:color w:val="FFFFFF" w:themeColor="background1"/>
                <w:sz w:val="24"/>
                <w:szCs w:val="24"/>
                <w:lang w:eastAsia="es-MX"/>
              </w:rPr>
            </w:pPr>
            <w:r w:rsidRPr="00D57F94">
              <w:rPr>
                <w:rFonts w:ascii="Arial" w:hAnsi="Arial" w:cs="Arial"/>
                <w:b/>
                <w:bCs/>
                <w:color w:val="FFFFFF" w:themeColor="background1"/>
                <w:sz w:val="24"/>
                <w:szCs w:val="24"/>
              </w:rPr>
              <w:t>XLI</w:t>
            </w:r>
            <w:r w:rsidR="00BF23EE">
              <w:rPr>
                <w:rFonts w:ascii="Arial" w:hAnsi="Arial" w:cs="Arial"/>
                <w:b/>
                <w:bCs/>
                <w:color w:val="FFFFFF" w:themeColor="background1"/>
                <w:sz w:val="24"/>
                <w:szCs w:val="24"/>
              </w:rPr>
              <w:t>II</w:t>
            </w:r>
            <w:r w:rsidRPr="00D57F94">
              <w:rPr>
                <w:rFonts w:ascii="Arial" w:hAnsi="Arial" w:cs="Arial"/>
                <w:b/>
                <w:bCs/>
                <w:color w:val="FFFFFF" w:themeColor="background1"/>
                <w:sz w:val="24"/>
                <w:szCs w:val="24"/>
              </w:rPr>
              <w:t xml:space="preserve">. </w:t>
            </w:r>
            <w:r w:rsidRPr="00D57F94">
              <w:rPr>
                <w:rFonts w:ascii="Arial" w:hAnsi="Arial" w:cs="Arial"/>
                <w:b/>
                <w:color w:val="FFFFFF" w:themeColor="background1"/>
                <w:sz w:val="24"/>
                <w:szCs w:val="24"/>
              </w:rPr>
              <w:t xml:space="preserve"> OFICINA DE SUPERVISIÓN</w:t>
            </w:r>
          </w:p>
        </w:tc>
      </w:tr>
      <w:tr w:rsidR="00D57F94" w:rsidRPr="00222519" w14:paraId="6AF3184B" w14:textId="77777777" w:rsidTr="00D57F94">
        <w:trPr>
          <w:trHeight w:val="315"/>
        </w:trPr>
        <w:tc>
          <w:tcPr>
            <w:tcW w:w="3256" w:type="dxa"/>
            <w:gridSpan w:val="4"/>
            <w:tcBorders>
              <w:top w:val="single" w:sz="4" w:space="0" w:color="auto"/>
              <w:bottom w:val="single" w:sz="4" w:space="0" w:color="auto"/>
            </w:tcBorders>
            <w:shd w:val="clear" w:color="auto" w:fill="auto"/>
            <w:noWrap/>
            <w:vAlign w:val="center"/>
          </w:tcPr>
          <w:p w14:paraId="089AAE25" w14:textId="77777777" w:rsidR="00D57F94" w:rsidRPr="00222519" w:rsidRDefault="00D57F94" w:rsidP="00D57F94">
            <w:pPr>
              <w:spacing w:after="0" w:line="240" w:lineRule="auto"/>
              <w:rPr>
                <w:rFonts w:ascii="Arial" w:hAnsi="Arial" w:cs="Arial"/>
                <w:b/>
                <w:sz w:val="24"/>
                <w:szCs w:val="24"/>
              </w:rPr>
            </w:pPr>
          </w:p>
        </w:tc>
        <w:tc>
          <w:tcPr>
            <w:tcW w:w="5953" w:type="dxa"/>
            <w:gridSpan w:val="5"/>
            <w:tcBorders>
              <w:top w:val="single" w:sz="4" w:space="0" w:color="auto"/>
              <w:bottom w:val="single" w:sz="4" w:space="0" w:color="auto"/>
            </w:tcBorders>
            <w:shd w:val="clear" w:color="auto" w:fill="auto"/>
            <w:noWrap/>
            <w:vAlign w:val="center"/>
          </w:tcPr>
          <w:p w14:paraId="31176E66" w14:textId="77777777" w:rsidR="00D57F94" w:rsidRPr="00222519" w:rsidRDefault="00D57F94" w:rsidP="00D57F94">
            <w:pPr>
              <w:spacing w:after="0" w:line="240" w:lineRule="auto"/>
              <w:rPr>
                <w:rFonts w:ascii="Arial" w:eastAsia="Times New Roman" w:hAnsi="Arial" w:cs="Arial"/>
                <w:color w:val="000000"/>
                <w:sz w:val="24"/>
                <w:szCs w:val="24"/>
                <w:lang w:eastAsia="es-MX"/>
              </w:rPr>
            </w:pPr>
          </w:p>
        </w:tc>
      </w:tr>
      <w:tr w:rsidR="00D57F94" w:rsidRPr="00222519" w14:paraId="7EC1DE30"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7DBE7" w14:textId="77777777" w:rsidR="00D57F94" w:rsidRPr="00222519" w:rsidRDefault="00D57F94" w:rsidP="00D57F94">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1BBDAB3" w14:textId="77777777" w:rsidR="00D57F94" w:rsidRPr="00222519" w:rsidRDefault="00D57F94" w:rsidP="00D57F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Supervisión</w:t>
            </w:r>
          </w:p>
        </w:tc>
      </w:tr>
      <w:tr w:rsidR="00D57F94" w:rsidRPr="00222519" w14:paraId="4162140F"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E75DD7B" w14:textId="77777777" w:rsidR="00D57F94" w:rsidRPr="00222519" w:rsidRDefault="00D57F94" w:rsidP="00D57F9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ABEB63D" w14:textId="77777777" w:rsidR="00D57F94" w:rsidRPr="00222519" w:rsidRDefault="00D57F94" w:rsidP="00D57F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Supervisión.</w:t>
            </w:r>
          </w:p>
        </w:tc>
      </w:tr>
      <w:tr w:rsidR="00D57F94" w:rsidRPr="00222519" w14:paraId="795E921B"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A84B61" w14:textId="77777777" w:rsidR="00D57F94" w:rsidRPr="00222519" w:rsidRDefault="00D57F94" w:rsidP="00D57F9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5560B076" w14:textId="3760C924" w:rsidR="00D57F94" w:rsidRPr="00222519" w:rsidRDefault="00272F16" w:rsidP="00D57F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Supervisión.</w:t>
            </w:r>
          </w:p>
        </w:tc>
      </w:tr>
      <w:tr w:rsidR="00D57F94" w:rsidRPr="00222519" w14:paraId="6416AF28" w14:textId="77777777" w:rsidTr="00D57F94">
        <w:trPr>
          <w:trHeight w:val="315"/>
        </w:trPr>
        <w:tc>
          <w:tcPr>
            <w:tcW w:w="949" w:type="dxa"/>
            <w:tcBorders>
              <w:top w:val="nil"/>
              <w:left w:val="nil"/>
              <w:bottom w:val="nil"/>
              <w:right w:val="nil"/>
            </w:tcBorders>
            <w:shd w:val="clear" w:color="auto" w:fill="auto"/>
            <w:noWrap/>
            <w:vAlign w:val="bottom"/>
            <w:hideMark/>
          </w:tcPr>
          <w:p w14:paraId="3C17FD96" w14:textId="77777777" w:rsidR="00D57F94" w:rsidRPr="00222519" w:rsidRDefault="00D57F94" w:rsidP="00D57F94">
            <w:pPr>
              <w:spacing w:after="0" w:line="240" w:lineRule="auto"/>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bottom"/>
            <w:hideMark/>
          </w:tcPr>
          <w:p w14:paraId="7F682CFE"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5A9313BE"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57694972"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1716" w:type="dxa"/>
            <w:tcBorders>
              <w:top w:val="nil"/>
              <w:left w:val="nil"/>
              <w:bottom w:val="nil"/>
              <w:right w:val="nil"/>
            </w:tcBorders>
            <w:shd w:val="clear" w:color="auto" w:fill="auto"/>
            <w:noWrap/>
            <w:vAlign w:val="bottom"/>
            <w:hideMark/>
          </w:tcPr>
          <w:p w14:paraId="7D338A0E"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D442DA7"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B982F2A"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185653C0"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2D79908" w14:textId="77777777" w:rsidR="00D57F94" w:rsidRPr="00222519" w:rsidRDefault="00D57F94" w:rsidP="00D57F94">
            <w:pPr>
              <w:spacing w:after="0" w:line="240" w:lineRule="auto"/>
              <w:rPr>
                <w:rFonts w:ascii="Arial" w:eastAsia="Times New Roman" w:hAnsi="Arial" w:cs="Arial"/>
                <w:sz w:val="24"/>
                <w:szCs w:val="24"/>
                <w:lang w:eastAsia="es-MX"/>
              </w:rPr>
            </w:pPr>
          </w:p>
        </w:tc>
      </w:tr>
      <w:tr w:rsidR="00D57F94" w:rsidRPr="00222519" w14:paraId="24C09945" w14:textId="77777777" w:rsidTr="00D57F94">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A76E9"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57F94" w:rsidRPr="00222519" w14:paraId="336ABF15"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4B0A1"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3B8CBAF" w14:textId="77777777" w:rsidR="00D57F94" w:rsidRPr="00222519" w:rsidRDefault="00D57F94" w:rsidP="00D57F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Supervisión.</w:t>
            </w:r>
          </w:p>
        </w:tc>
      </w:tr>
      <w:tr w:rsidR="00D57F94" w:rsidRPr="00222519" w14:paraId="60C8EB04"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15F8C"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16" w:type="dxa"/>
            <w:tcBorders>
              <w:top w:val="nil"/>
              <w:left w:val="nil"/>
              <w:bottom w:val="single" w:sz="4" w:space="0" w:color="auto"/>
              <w:right w:val="single" w:sz="4" w:space="0" w:color="auto"/>
            </w:tcBorders>
            <w:shd w:val="clear" w:color="auto" w:fill="auto"/>
            <w:noWrap/>
            <w:vAlign w:val="center"/>
            <w:hideMark/>
          </w:tcPr>
          <w:p w14:paraId="7E2B4C4E"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0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E1B535B"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5959B02F"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D57F94" w:rsidRPr="00222519" w14:paraId="2E6500F4" w14:textId="77777777" w:rsidTr="00D57F94">
        <w:trPr>
          <w:trHeight w:val="300"/>
        </w:trPr>
        <w:tc>
          <w:tcPr>
            <w:tcW w:w="949" w:type="dxa"/>
            <w:tcBorders>
              <w:top w:val="nil"/>
              <w:left w:val="single" w:sz="4" w:space="0" w:color="auto"/>
              <w:bottom w:val="single" w:sz="4" w:space="0" w:color="auto"/>
              <w:right w:val="single" w:sz="4" w:space="0" w:color="auto"/>
            </w:tcBorders>
            <w:shd w:val="clear" w:color="auto" w:fill="auto"/>
            <w:noWrap/>
            <w:vAlign w:val="center"/>
            <w:hideMark/>
          </w:tcPr>
          <w:p w14:paraId="16ECE088"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186E8059"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23E9FFC"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178C7598"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716" w:type="dxa"/>
            <w:tcBorders>
              <w:top w:val="nil"/>
              <w:left w:val="nil"/>
              <w:bottom w:val="single" w:sz="4" w:space="0" w:color="auto"/>
              <w:right w:val="single" w:sz="4" w:space="0" w:color="auto"/>
            </w:tcBorders>
            <w:shd w:val="clear" w:color="auto" w:fill="auto"/>
            <w:noWrap/>
            <w:vAlign w:val="center"/>
            <w:hideMark/>
          </w:tcPr>
          <w:p w14:paraId="0288030B"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310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6E960AA"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2E1EEC"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D57F94" w:rsidRPr="00222519" w14:paraId="4FE7D1C8" w14:textId="77777777" w:rsidTr="00D57F94">
        <w:trPr>
          <w:trHeight w:val="315"/>
        </w:trPr>
        <w:tc>
          <w:tcPr>
            <w:tcW w:w="949" w:type="dxa"/>
            <w:tcBorders>
              <w:top w:val="nil"/>
              <w:left w:val="nil"/>
              <w:bottom w:val="nil"/>
              <w:right w:val="nil"/>
            </w:tcBorders>
            <w:shd w:val="clear" w:color="auto" w:fill="auto"/>
            <w:noWrap/>
            <w:vAlign w:val="bottom"/>
            <w:hideMark/>
          </w:tcPr>
          <w:p w14:paraId="73E25379"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bottom"/>
            <w:hideMark/>
          </w:tcPr>
          <w:p w14:paraId="4CA94A0F"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158AFA18"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0FA919A1"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1716" w:type="dxa"/>
            <w:tcBorders>
              <w:top w:val="nil"/>
              <w:left w:val="nil"/>
              <w:bottom w:val="nil"/>
              <w:right w:val="nil"/>
            </w:tcBorders>
            <w:shd w:val="clear" w:color="auto" w:fill="auto"/>
            <w:noWrap/>
            <w:vAlign w:val="bottom"/>
            <w:hideMark/>
          </w:tcPr>
          <w:p w14:paraId="6548DDB9"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76EF0CD"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618C635"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6F78C202" w14:textId="77777777" w:rsidR="00D57F94" w:rsidRPr="00222519" w:rsidRDefault="00D57F94" w:rsidP="00D57F9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6B7B001" w14:textId="77777777" w:rsidR="00D57F94" w:rsidRPr="00222519" w:rsidRDefault="00D57F94" w:rsidP="00D57F94">
            <w:pPr>
              <w:spacing w:after="0" w:line="240" w:lineRule="auto"/>
              <w:rPr>
                <w:rFonts w:ascii="Arial" w:eastAsia="Times New Roman" w:hAnsi="Arial" w:cs="Arial"/>
                <w:sz w:val="24"/>
                <w:szCs w:val="24"/>
                <w:lang w:eastAsia="es-MX"/>
              </w:rPr>
            </w:pPr>
          </w:p>
        </w:tc>
      </w:tr>
      <w:tr w:rsidR="00D57F94" w:rsidRPr="00222519" w14:paraId="26669A18" w14:textId="77777777" w:rsidTr="00D57F94">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7C113"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57F94" w:rsidRPr="00222519" w14:paraId="50A56921" w14:textId="77777777" w:rsidTr="00D57F94">
        <w:trPr>
          <w:trHeight w:val="9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25A4B"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2BBEC557"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Ingeniería y tecnología, Ciencias Sociales y Administrativas.</w:t>
            </w:r>
          </w:p>
        </w:tc>
      </w:tr>
      <w:tr w:rsidR="00D57F94" w:rsidRPr="00222519" w14:paraId="0C54435D"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EFE9C"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5E3AAEE4"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D57F94" w:rsidRPr="00222519" w14:paraId="3F2D5076" w14:textId="77777777" w:rsidTr="00D57F94">
        <w:trPr>
          <w:trHeight w:val="6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8F4CB"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47C3D774"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Vivienda, administración pública, planificación urbana, tecnología de la construcción y tecnología de materiales.</w:t>
            </w:r>
          </w:p>
        </w:tc>
      </w:tr>
      <w:tr w:rsidR="00D57F94" w:rsidRPr="00222519" w14:paraId="53F5C4DC" w14:textId="77777777" w:rsidTr="00D57F94">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4981B"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3BFC2A76"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AutoCAD, Google Chrome, Zoom).</w:t>
            </w:r>
          </w:p>
        </w:tc>
      </w:tr>
      <w:tr w:rsidR="00D57F94" w:rsidRPr="00222519" w14:paraId="0E462953" w14:textId="77777777" w:rsidTr="00D57F94">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E1D84"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650F1283"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D57F94" w:rsidRPr="00222519" w14:paraId="1F3D57E0"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C00B0"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5A327DE"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57F94" w:rsidRPr="00222519" w14:paraId="3B0C79F9" w14:textId="77777777" w:rsidTr="00D57F9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0F941"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1646F407"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D57F94" w:rsidRPr="00222519" w14:paraId="2B65EEB0" w14:textId="77777777" w:rsidTr="00D57F94">
        <w:trPr>
          <w:trHeight w:val="315"/>
        </w:trPr>
        <w:tc>
          <w:tcPr>
            <w:tcW w:w="949" w:type="dxa"/>
            <w:tcBorders>
              <w:top w:val="nil"/>
              <w:left w:val="nil"/>
              <w:bottom w:val="nil"/>
              <w:right w:val="nil"/>
            </w:tcBorders>
            <w:shd w:val="clear" w:color="auto" w:fill="auto"/>
            <w:noWrap/>
            <w:vAlign w:val="center"/>
            <w:hideMark/>
          </w:tcPr>
          <w:p w14:paraId="68B01F98"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center"/>
            <w:hideMark/>
          </w:tcPr>
          <w:p w14:paraId="47B8F7C4"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1E05E31C"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center"/>
            <w:hideMark/>
          </w:tcPr>
          <w:p w14:paraId="62E678E5"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1716" w:type="dxa"/>
            <w:tcBorders>
              <w:top w:val="nil"/>
              <w:left w:val="nil"/>
              <w:bottom w:val="nil"/>
              <w:right w:val="nil"/>
            </w:tcBorders>
            <w:shd w:val="clear" w:color="auto" w:fill="auto"/>
            <w:noWrap/>
            <w:vAlign w:val="bottom"/>
            <w:hideMark/>
          </w:tcPr>
          <w:p w14:paraId="3EB8CD39"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2A5C9FD"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D42D749"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4849E655"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6162A69" w14:textId="77777777" w:rsidR="00D57F94" w:rsidRPr="00222519" w:rsidRDefault="00D57F94" w:rsidP="00D57F94">
            <w:pPr>
              <w:spacing w:after="0" w:line="240" w:lineRule="auto"/>
              <w:jc w:val="center"/>
              <w:rPr>
                <w:rFonts w:ascii="Arial" w:eastAsia="Times New Roman" w:hAnsi="Arial" w:cs="Arial"/>
                <w:sz w:val="24"/>
                <w:szCs w:val="24"/>
                <w:lang w:eastAsia="es-MX"/>
              </w:rPr>
            </w:pPr>
          </w:p>
        </w:tc>
      </w:tr>
      <w:tr w:rsidR="00D57F94" w:rsidRPr="00222519" w14:paraId="2F9B829B" w14:textId="77777777" w:rsidTr="00D57F94">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2A90A"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57F94" w:rsidRPr="00222519" w14:paraId="79E780B7" w14:textId="77777777" w:rsidTr="00D57F94">
        <w:trPr>
          <w:trHeight w:val="315"/>
        </w:trPr>
        <w:tc>
          <w:tcPr>
            <w:tcW w:w="949" w:type="dxa"/>
            <w:tcBorders>
              <w:top w:val="nil"/>
              <w:left w:val="single" w:sz="4" w:space="0" w:color="auto"/>
              <w:bottom w:val="single" w:sz="4" w:space="0" w:color="auto"/>
              <w:right w:val="single" w:sz="4" w:space="0" w:color="auto"/>
            </w:tcBorders>
            <w:shd w:val="clear" w:color="auto" w:fill="auto"/>
            <w:noWrap/>
            <w:vAlign w:val="center"/>
            <w:hideMark/>
          </w:tcPr>
          <w:p w14:paraId="7BEE40F5"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46" w:type="dxa"/>
            <w:tcBorders>
              <w:top w:val="nil"/>
              <w:left w:val="nil"/>
              <w:bottom w:val="single" w:sz="4" w:space="0" w:color="auto"/>
              <w:right w:val="single" w:sz="4" w:space="0" w:color="auto"/>
            </w:tcBorders>
            <w:shd w:val="clear" w:color="auto" w:fill="auto"/>
            <w:noWrap/>
            <w:vAlign w:val="center"/>
            <w:hideMark/>
          </w:tcPr>
          <w:p w14:paraId="7E3EFBBC"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6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4C6623" w14:textId="77777777" w:rsidR="00D57F94" w:rsidRPr="00222519" w:rsidRDefault="00D57F94" w:rsidP="00D57F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7AF73CE1" w14:textId="77777777" w:rsidR="00D57F94" w:rsidRPr="00222519" w:rsidRDefault="00D57F94" w:rsidP="00D57F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802FF41" w14:textId="795B3F46" w:rsidR="008939B3" w:rsidRPr="00D57F94" w:rsidRDefault="00D57F94" w:rsidP="00D57F94">
      <w:pPr>
        <w:pStyle w:val="Ttulo1"/>
        <w:rPr>
          <w:rFonts w:ascii="Arial" w:hAnsi="Arial" w:cs="Arial"/>
          <w:b/>
          <w:color w:val="FFFFFF" w:themeColor="background1"/>
          <w:sz w:val="24"/>
          <w:szCs w:val="24"/>
        </w:rPr>
      </w:pPr>
      <w:bookmarkStart w:id="142" w:name="_Toc101525568"/>
      <w:r w:rsidRPr="00BF23EE">
        <w:rPr>
          <w:rFonts w:ascii="Arial" w:hAnsi="Arial" w:cs="Arial"/>
          <w:b/>
          <w:color w:val="FFFFFF" w:themeColor="background1"/>
          <w:sz w:val="24"/>
          <w:szCs w:val="24"/>
        </w:rPr>
        <w:t>XLI</w:t>
      </w:r>
      <w:r w:rsidR="00BF23EE" w:rsidRPr="00BF23EE">
        <w:rPr>
          <w:rFonts w:ascii="Arial" w:hAnsi="Arial" w:cs="Arial"/>
          <w:b/>
          <w:color w:val="FFFFFF" w:themeColor="background1"/>
          <w:sz w:val="24"/>
          <w:szCs w:val="24"/>
        </w:rPr>
        <w:t>II</w:t>
      </w:r>
      <w:r w:rsidRPr="00BF23EE">
        <w:rPr>
          <w:rFonts w:ascii="Arial" w:hAnsi="Arial" w:cs="Arial"/>
          <w:b/>
          <w:color w:val="FFFFFF" w:themeColor="background1"/>
          <w:sz w:val="24"/>
          <w:szCs w:val="24"/>
        </w:rPr>
        <w:t xml:space="preserve">. </w:t>
      </w:r>
      <w:r w:rsidR="008939B3" w:rsidRPr="00BF23EE">
        <w:rPr>
          <w:rFonts w:ascii="Arial" w:hAnsi="Arial" w:cs="Arial"/>
          <w:b/>
          <w:color w:val="FFFFFF" w:themeColor="background1"/>
          <w:sz w:val="24"/>
          <w:szCs w:val="24"/>
        </w:rPr>
        <w:t>CÉDULA DE</w:t>
      </w:r>
      <w:r w:rsidR="008939B3" w:rsidRPr="00D57F94">
        <w:rPr>
          <w:rFonts w:ascii="Arial" w:hAnsi="Arial" w:cs="Arial"/>
          <w:b/>
          <w:color w:val="FFFFFF" w:themeColor="background1"/>
          <w:sz w:val="24"/>
          <w:szCs w:val="24"/>
        </w:rPr>
        <w:t xml:space="preserve"> PERFIL DE PUESTO</w:t>
      </w:r>
      <w:bookmarkEnd w:id="142"/>
      <w:r w:rsidR="008939B3" w:rsidRPr="00D57F94">
        <w:rPr>
          <w:rFonts w:ascii="Arial" w:hAnsi="Arial" w:cs="Arial"/>
          <w:b/>
          <w:color w:val="FFFFFF" w:themeColor="background1"/>
          <w:sz w:val="24"/>
          <w:szCs w:val="24"/>
        </w:rPr>
        <w:t xml:space="preserve"> </w:t>
      </w:r>
    </w:p>
    <w:p w14:paraId="5BEAA25C" w14:textId="77777777" w:rsidR="008939B3" w:rsidRPr="00222519" w:rsidRDefault="008939B3">
      <w:pPr>
        <w:rPr>
          <w:rFonts w:ascii="Arial" w:hAnsi="Arial" w:cs="Arial"/>
          <w:b/>
          <w:sz w:val="24"/>
          <w:szCs w:val="24"/>
        </w:rPr>
      </w:pPr>
      <w:r w:rsidRPr="00222519">
        <w:rPr>
          <w:rFonts w:ascii="Arial" w:hAnsi="Arial" w:cs="Arial"/>
          <w:b/>
          <w:sz w:val="24"/>
          <w:szCs w:val="24"/>
        </w:rPr>
        <w:br w:type="page"/>
      </w:r>
    </w:p>
    <w:p w14:paraId="6607373A" w14:textId="7E9A82D7" w:rsidR="008939B3" w:rsidRPr="00222519" w:rsidRDefault="00D57F94" w:rsidP="00D57F94">
      <w:pPr>
        <w:pStyle w:val="Ttulo1"/>
        <w:rPr>
          <w:rFonts w:ascii="Arial" w:hAnsi="Arial" w:cs="Arial"/>
          <w:b/>
          <w:sz w:val="24"/>
          <w:szCs w:val="24"/>
        </w:rPr>
      </w:pPr>
      <w:bookmarkStart w:id="143" w:name="_Toc101525569"/>
      <w:r w:rsidRPr="000079C4">
        <w:rPr>
          <w:noProof/>
          <w:color w:val="FFFFFF" w:themeColor="background1"/>
        </w:rPr>
        <w:lastRenderedPageBreak/>
        <mc:AlternateContent>
          <mc:Choice Requires="wps">
            <w:drawing>
              <wp:anchor distT="0" distB="0" distL="114300" distR="114300" simplePos="0" relativeHeight="251978752" behindDoc="0" locked="0" layoutInCell="1" allowOverlap="1" wp14:anchorId="475D52D9" wp14:editId="1FD20D09">
                <wp:simplePos x="0" y="0"/>
                <wp:positionH relativeFrom="margin">
                  <wp:align>left</wp:align>
                </wp:positionH>
                <wp:positionV relativeFrom="paragraph">
                  <wp:posOffset>255270</wp:posOffset>
                </wp:positionV>
                <wp:extent cx="5781675" cy="476250"/>
                <wp:effectExtent l="0" t="0" r="28575" b="19050"/>
                <wp:wrapSquare wrapText="bothSides"/>
                <wp:docPr id="49" name="Rectángulo 49"/>
                <wp:cNvGraphicFramePr/>
                <a:graphic xmlns:a="http://schemas.openxmlformats.org/drawingml/2006/main">
                  <a:graphicData uri="http://schemas.microsoft.com/office/word/2010/wordprocessingShape">
                    <wps:wsp>
                      <wps:cNvSpPr/>
                      <wps:spPr>
                        <a:xfrm>
                          <a:off x="0" y="0"/>
                          <a:ext cx="578167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697B9" w14:textId="77777777" w:rsidR="00272F16" w:rsidRDefault="00272F16" w:rsidP="00D57F9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42F76E6C" w14:textId="2097C11E" w:rsidR="00272F16" w:rsidRDefault="00272F16" w:rsidP="00D57F94">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XLIV. </w:t>
                            </w:r>
                            <w:r w:rsidRPr="00222519">
                              <w:rPr>
                                <w:rFonts w:ascii="Arial" w:hAnsi="Arial" w:cs="Arial"/>
                                <w:b/>
                                <w:sz w:val="24"/>
                                <w:szCs w:val="24"/>
                              </w:rPr>
                              <w:t xml:space="preserve">OFICINA DE SUPERVISIÓN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D52D9" id="Rectángulo 49" o:spid="_x0000_s1045" style="position:absolute;margin-left:0;margin-top:20.1pt;width:455.25pt;height:37.5pt;z-index:25197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" fillcolor="#00b0f0" strokecolor="#00b0f0" strokeweight="2pt">
                <v:textbox>
                  <w:txbxContent>
                    <w:p w14:paraId="270697B9" w14:textId="77777777" w:rsidR="00272F16" w:rsidRDefault="00272F16" w:rsidP="00D57F9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42F76E6C" w14:textId="2097C11E" w:rsidR="00272F16" w:rsidRDefault="00272F16" w:rsidP="00D57F94">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XLIV. </w:t>
                      </w:r>
                      <w:r w:rsidRPr="00222519">
                        <w:rPr>
                          <w:rFonts w:ascii="Arial" w:hAnsi="Arial" w:cs="Arial"/>
                          <w:b/>
                          <w:sz w:val="24"/>
                          <w:szCs w:val="24"/>
                        </w:rPr>
                        <w:t xml:space="preserve">OFICINA DE SUPERVISIÓN </w:t>
                      </w:r>
                    </w:p>
                  </w:txbxContent>
                </v:textbox>
                <w10:wrap type="square" anchorx="margin"/>
              </v:rect>
            </w:pict>
          </mc:Fallback>
        </mc:AlternateContent>
      </w:r>
      <w:r w:rsidRPr="000079C4">
        <w:rPr>
          <w:rFonts w:ascii="Arial" w:hAnsi="Arial" w:cs="Arial"/>
          <w:b/>
          <w:color w:val="FFFFFF" w:themeColor="background1"/>
          <w:sz w:val="24"/>
          <w:szCs w:val="24"/>
        </w:rPr>
        <w:t>XL</w:t>
      </w:r>
      <w:r w:rsidR="000079C4" w:rsidRPr="000079C4">
        <w:rPr>
          <w:rFonts w:ascii="Arial" w:hAnsi="Arial" w:cs="Arial"/>
          <w:b/>
          <w:color w:val="FFFFFF" w:themeColor="background1"/>
          <w:sz w:val="24"/>
          <w:szCs w:val="24"/>
        </w:rPr>
        <w:t>I</w:t>
      </w:r>
      <w:r w:rsidRPr="000079C4">
        <w:rPr>
          <w:rFonts w:ascii="Arial" w:hAnsi="Arial" w:cs="Arial"/>
          <w:b/>
          <w:color w:val="FFFFFF" w:themeColor="background1"/>
          <w:sz w:val="24"/>
          <w:szCs w:val="24"/>
        </w:rPr>
        <w:t>V</w:t>
      </w:r>
      <w:r w:rsidR="00394AF5" w:rsidRPr="000079C4">
        <w:rPr>
          <w:rFonts w:ascii="Arial" w:hAnsi="Arial" w:cs="Arial"/>
          <w:b/>
          <w:color w:val="FFFFFF" w:themeColor="background1"/>
          <w:sz w:val="24"/>
          <w:szCs w:val="24"/>
        </w:rPr>
        <w:t xml:space="preserve"> </w:t>
      </w:r>
      <w:r w:rsidR="008939B3" w:rsidRPr="000079C4">
        <w:rPr>
          <w:rFonts w:ascii="Arial" w:hAnsi="Arial" w:cs="Arial"/>
          <w:b/>
          <w:color w:val="FFFFFF" w:themeColor="background1"/>
          <w:sz w:val="24"/>
          <w:szCs w:val="24"/>
        </w:rPr>
        <w:t>CÉDULA DE</w:t>
      </w:r>
      <w:r w:rsidR="008939B3" w:rsidRPr="00D57F94">
        <w:rPr>
          <w:rFonts w:ascii="Arial" w:hAnsi="Arial" w:cs="Arial"/>
          <w:b/>
          <w:color w:val="FFFFFF" w:themeColor="background1"/>
          <w:sz w:val="24"/>
          <w:szCs w:val="24"/>
        </w:rPr>
        <w:t xml:space="preserve"> OBJETIVO Y FUNCIONES</w:t>
      </w:r>
      <w:bookmarkEnd w:id="143"/>
      <w:r w:rsidR="008939B3" w:rsidRPr="00222519">
        <w:rPr>
          <w:rFonts w:ascii="Arial" w:hAnsi="Arial" w:cs="Arial"/>
          <w:b/>
          <w:sz w:val="24"/>
          <w:szCs w:val="24"/>
        </w:rPr>
        <w:t xml:space="preserve"> </w:t>
      </w:r>
    </w:p>
    <w:p w14:paraId="59F21B9E" w14:textId="452151B1" w:rsidR="00D57F94" w:rsidRDefault="00D57F94" w:rsidP="00D57F94">
      <w:pPr>
        <w:rPr>
          <w:rFonts w:ascii="Arial" w:hAnsi="Arial" w:cs="Arial"/>
          <w:b/>
          <w:bCs/>
          <w:sz w:val="24"/>
          <w:szCs w:val="24"/>
        </w:rPr>
      </w:pPr>
    </w:p>
    <w:p w14:paraId="719B34EC" w14:textId="00D08104" w:rsidR="008939B3" w:rsidRPr="00222519" w:rsidRDefault="008939B3" w:rsidP="00D57F94">
      <w:pPr>
        <w:rPr>
          <w:rFonts w:ascii="Arial" w:hAnsi="Arial" w:cs="Arial"/>
          <w:b/>
          <w:bCs/>
          <w:sz w:val="24"/>
          <w:szCs w:val="24"/>
        </w:rPr>
      </w:pPr>
      <w:r w:rsidRPr="00222519">
        <w:rPr>
          <w:rFonts w:ascii="Arial" w:hAnsi="Arial" w:cs="Arial"/>
          <w:b/>
          <w:bCs/>
          <w:sz w:val="24"/>
          <w:szCs w:val="24"/>
        </w:rPr>
        <w:t>Objetivo:</w:t>
      </w:r>
    </w:p>
    <w:p w14:paraId="6A4A350C" w14:textId="44F801E1" w:rsidR="008939B3" w:rsidRPr="00222519" w:rsidRDefault="008939B3" w:rsidP="008939B3">
      <w:pPr>
        <w:jc w:val="both"/>
        <w:rPr>
          <w:rFonts w:ascii="Arial" w:hAnsi="Arial" w:cs="Arial"/>
          <w:sz w:val="24"/>
          <w:szCs w:val="24"/>
        </w:rPr>
      </w:pPr>
      <w:r w:rsidRPr="00222519">
        <w:rPr>
          <w:rFonts w:ascii="Arial" w:hAnsi="Arial" w:cs="Arial"/>
          <w:sz w:val="24"/>
          <w:szCs w:val="24"/>
        </w:rPr>
        <w:t>Auxiliar en la organización, integración y aplicación de acciones de planeación en materia de desarrollo urbano, gestión ambiental y obras públicas con la finalidad de cumplirlas en el tiempo programado que se llevarán a cabo en el Estado de Quintana Roo, dentro del marco normativo que aplique para cada caso y contribuir a mejorar la calidad de vida de sus habitantes.</w:t>
      </w:r>
    </w:p>
    <w:p w14:paraId="439EA22B" w14:textId="20E5C89C" w:rsidR="00394AF5" w:rsidRPr="00222519" w:rsidRDefault="00394AF5" w:rsidP="00394AF5">
      <w:pPr>
        <w:jc w:val="center"/>
        <w:rPr>
          <w:rFonts w:ascii="Arial" w:hAnsi="Arial" w:cs="Arial"/>
          <w:b/>
          <w:bCs/>
          <w:sz w:val="24"/>
          <w:szCs w:val="24"/>
        </w:rPr>
      </w:pPr>
      <w:r w:rsidRPr="00222519">
        <w:rPr>
          <w:rFonts w:ascii="Arial" w:hAnsi="Arial" w:cs="Arial"/>
          <w:b/>
          <w:bCs/>
          <w:sz w:val="24"/>
          <w:szCs w:val="24"/>
        </w:rPr>
        <w:t>Funciones</w:t>
      </w:r>
    </w:p>
    <w:p w14:paraId="3BE1FC2E" w14:textId="09635ACA" w:rsidR="008939B3" w:rsidRPr="00222519" w:rsidRDefault="00653DD7" w:rsidP="008939B3">
      <w:pPr>
        <w:jc w:val="both"/>
        <w:rPr>
          <w:rFonts w:ascii="Arial" w:hAnsi="Arial" w:cs="Arial"/>
          <w:b/>
          <w:bCs/>
          <w:sz w:val="24"/>
          <w:szCs w:val="24"/>
        </w:rPr>
      </w:pPr>
      <w:r w:rsidRPr="00222519">
        <w:rPr>
          <w:rFonts w:ascii="Arial" w:hAnsi="Arial" w:cs="Arial"/>
          <w:b/>
          <w:bCs/>
          <w:sz w:val="24"/>
          <w:szCs w:val="24"/>
        </w:rPr>
        <w:t>Sustantivas:</w:t>
      </w:r>
    </w:p>
    <w:p w14:paraId="437883D1" w14:textId="5F60A537"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Elaborar el cronograma de supervisión de las obras y acciones que ejecuta la Dirección con la finalidad de tener un control de las acciones en las distintas comunidades</w:t>
      </w:r>
      <w:r>
        <w:rPr>
          <w:rFonts w:ascii="Arial" w:eastAsia="Times New Roman" w:hAnsi="Arial" w:cs="Arial"/>
          <w:color w:val="000000"/>
          <w:sz w:val="24"/>
          <w:lang w:eastAsia="es-MX"/>
        </w:rPr>
        <w:t>;</w:t>
      </w:r>
    </w:p>
    <w:p w14:paraId="0165D43A" w14:textId="60686949"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Auxiliar en los trabajos de las obras y acciones que ejecuta la Dirección, en los aspectos de calidad, costo, tiempo y apego a los programas de ejecución de los trabajos, para verificar el acuerdo con los avances, recursos asignados y rendimientos pactados en el contrato</w:t>
      </w:r>
      <w:r>
        <w:rPr>
          <w:rFonts w:ascii="Arial" w:eastAsia="Times New Roman" w:hAnsi="Arial" w:cs="Arial"/>
          <w:color w:val="000000"/>
          <w:sz w:val="24"/>
          <w:lang w:eastAsia="es-MX"/>
        </w:rPr>
        <w:t>;</w:t>
      </w:r>
    </w:p>
    <w:p w14:paraId="3A8B6CBE" w14:textId="644AD6C3"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Apoyar en la verificación de las obras y acciones que ejecuta la Dirección cumplan con lo pactado en el contrato para el cumplimiento de los trabajos</w:t>
      </w:r>
      <w:r>
        <w:rPr>
          <w:rFonts w:ascii="Arial" w:eastAsia="Times New Roman" w:hAnsi="Arial" w:cs="Arial"/>
          <w:color w:val="000000"/>
          <w:sz w:val="24"/>
          <w:lang w:eastAsia="es-MX"/>
        </w:rPr>
        <w:t>;</w:t>
      </w:r>
    </w:p>
    <w:p w14:paraId="11D78D4B" w14:textId="4DD99E21"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Auxiliar en la revisión de la ejecución física de los trabajos de las obras y acciones que atiende la Dirección para tener el control de su desarrollo</w:t>
      </w:r>
      <w:r>
        <w:rPr>
          <w:rFonts w:ascii="Arial" w:eastAsia="Times New Roman" w:hAnsi="Arial" w:cs="Arial"/>
          <w:color w:val="000000"/>
          <w:sz w:val="24"/>
          <w:lang w:eastAsia="es-MX"/>
        </w:rPr>
        <w:t>;</w:t>
      </w:r>
    </w:p>
    <w:p w14:paraId="15543424" w14:textId="64876A97"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Revisar las estimaciones, verificando que cuenten con los números generadores que las respalden, para su trámite de liberación de recurso</w:t>
      </w:r>
      <w:r>
        <w:rPr>
          <w:rFonts w:ascii="Arial" w:eastAsia="Times New Roman" w:hAnsi="Arial" w:cs="Arial"/>
          <w:color w:val="000000"/>
          <w:sz w:val="24"/>
          <w:lang w:eastAsia="es-MX"/>
        </w:rPr>
        <w:t>;</w:t>
      </w:r>
    </w:p>
    <w:p w14:paraId="5A60FDE7" w14:textId="3DAEB14E"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Informar a sus superiores jerárquicos de las situaciones de las obras que pudieras significar terminación anticipada o rescisión de contrato y, cuando se justifique, las suspensiones de los trabajos, debiéndose auxiliar de la dependencia o entidad para su formalización</w:t>
      </w:r>
      <w:r>
        <w:rPr>
          <w:rFonts w:ascii="Arial" w:eastAsia="Times New Roman" w:hAnsi="Arial" w:cs="Arial"/>
          <w:color w:val="000000"/>
          <w:sz w:val="24"/>
          <w:lang w:eastAsia="es-MX"/>
        </w:rPr>
        <w:t>;</w:t>
      </w:r>
    </w:p>
    <w:p w14:paraId="55F962EE" w14:textId="0B196480"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Auxiliar en la verificación de la correcta conclusión de las obras y acciones, con la finalidad de dar cumplimiento a la normatividad que le aplique</w:t>
      </w:r>
      <w:r>
        <w:rPr>
          <w:rFonts w:ascii="Arial" w:eastAsia="Times New Roman" w:hAnsi="Arial" w:cs="Arial"/>
          <w:color w:val="000000"/>
          <w:sz w:val="24"/>
          <w:lang w:eastAsia="es-MX"/>
        </w:rPr>
        <w:t>;</w:t>
      </w:r>
    </w:p>
    <w:p w14:paraId="5B552066" w14:textId="43D0BF68"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Informar a su superior jerárquico los casos en los que exista la necesidad de realizar cambios al proyecto, a sus especificaciones o al contrato, a efecto de analizar las alternativas de solución y determinar la factibilidad, costo, tiempo de ejecución y necesidad con la finalidad de prorrogar o modificar el contrato</w:t>
      </w:r>
      <w:r>
        <w:rPr>
          <w:rFonts w:ascii="Arial" w:eastAsia="Times New Roman" w:hAnsi="Arial" w:cs="Arial"/>
          <w:color w:val="000000"/>
          <w:sz w:val="24"/>
          <w:lang w:eastAsia="es-MX"/>
        </w:rPr>
        <w:t>;</w:t>
      </w:r>
    </w:p>
    <w:p w14:paraId="6BC8BE05" w14:textId="2FA2E827"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lastRenderedPageBreak/>
        <w:t xml:space="preserve"> Instalar los Comités de la Contraloría Social de las acciones programas que ejecuta la Dirección, para involucrar a la ciudadanía en prácticas transparentes y de rendición de cuentas</w:t>
      </w:r>
      <w:r>
        <w:rPr>
          <w:rFonts w:ascii="Arial" w:eastAsia="Times New Roman" w:hAnsi="Arial" w:cs="Arial"/>
          <w:color w:val="000000"/>
          <w:sz w:val="24"/>
          <w:lang w:eastAsia="es-MX"/>
        </w:rPr>
        <w:t>;</w:t>
      </w:r>
    </w:p>
    <w:p w14:paraId="2A20AB7D" w14:textId="7E460912" w:rsidR="008939B3" w:rsidRPr="00222519" w:rsidRDefault="008939B3" w:rsidP="008939B3">
      <w:pPr>
        <w:spacing w:after="0" w:line="276" w:lineRule="auto"/>
        <w:jc w:val="both"/>
        <w:rPr>
          <w:rFonts w:ascii="Arial" w:eastAsia="Times New Roman" w:hAnsi="Arial" w:cs="Arial"/>
          <w:color w:val="000000"/>
          <w:sz w:val="24"/>
          <w:szCs w:val="24"/>
          <w:lang w:eastAsia="es-MX"/>
        </w:rPr>
      </w:pPr>
    </w:p>
    <w:p w14:paraId="140EA9A4" w14:textId="3500EE66" w:rsidR="008939B3" w:rsidRDefault="00653DD7" w:rsidP="008939B3">
      <w:pPr>
        <w:jc w:val="both"/>
        <w:rPr>
          <w:rFonts w:ascii="Arial" w:hAnsi="Arial" w:cs="Arial"/>
          <w:b/>
          <w:bCs/>
          <w:sz w:val="24"/>
          <w:szCs w:val="24"/>
        </w:rPr>
      </w:pPr>
      <w:r w:rsidRPr="00222519">
        <w:rPr>
          <w:rFonts w:ascii="Arial" w:hAnsi="Arial" w:cs="Arial"/>
          <w:b/>
          <w:bCs/>
          <w:sz w:val="24"/>
          <w:szCs w:val="24"/>
        </w:rPr>
        <w:t>Genéricas:</w:t>
      </w:r>
    </w:p>
    <w:p w14:paraId="7FC682A3" w14:textId="77777777" w:rsidR="00272F16" w:rsidRDefault="00272F16" w:rsidP="008939B3">
      <w:pPr>
        <w:jc w:val="both"/>
        <w:rPr>
          <w:rFonts w:ascii="Arial" w:hAnsi="Arial" w:cs="Arial"/>
          <w:b/>
          <w:bCs/>
          <w:sz w:val="24"/>
          <w:szCs w:val="24"/>
        </w:rPr>
      </w:pPr>
    </w:p>
    <w:p w14:paraId="5A461650" w14:textId="7C280232"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 xml:space="preserve">Compilar la información solicitada por el (la) </w:t>
      </w:r>
      <w:proofErr w:type="gramStart"/>
      <w:r w:rsidRPr="00272F16">
        <w:rPr>
          <w:rFonts w:ascii="Arial" w:eastAsia="Times New Roman" w:hAnsi="Arial" w:cs="Arial"/>
          <w:color w:val="000000"/>
          <w:sz w:val="24"/>
          <w:lang w:eastAsia="es-MX"/>
        </w:rPr>
        <w:t>Director</w:t>
      </w:r>
      <w:proofErr w:type="gramEnd"/>
      <w:r w:rsidRPr="00272F16">
        <w:rPr>
          <w:rFonts w:ascii="Arial" w:eastAsia="Times New Roman" w:hAnsi="Arial" w:cs="Arial"/>
          <w:color w:val="000000"/>
          <w:sz w:val="24"/>
          <w:lang w:eastAsia="es-MX"/>
        </w:rPr>
        <w:t xml:space="preserve"> (a) sobre los avances técnicos y operativos, de las actividades, acciones y programas para elaborar los informes y dictáme</w:t>
      </w:r>
      <w:r>
        <w:rPr>
          <w:rFonts w:ascii="Arial" w:eastAsia="Times New Roman" w:hAnsi="Arial" w:cs="Arial"/>
          <w:color w:val="000000"/>
          <w:sz w:val="24"/>
          <w:lang w:eastAsia="es-MX"/>
        </w:rPr>
        <w:t>ne</w:t>
      </w:r>
      <w:r w:rsidRPr="00272F16">
        <w:rPr>
          <w:rFonts w:ascii="Arial" w:eastAsia="Times New Roman" w:hAnsi="Arial" w:cs="Arial"/>
          <w:color w:val="000000"/>
          <w:sz w:val="24"/>
          <w:lang w:eastAsia="es-MX"/>
        </w:rPr>
        <w:t>s de la Unidad Administrativa.</w:t>
      </w:r>
    </w:p>
    <w:p w14:paraId="4DD2E6E2" w14:textId="3B73CDF5"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Elaborar los requerimientos de información solicitados por la Unidad de Transparencia de la Secretaría, para dar respuesta y cumplimiento a la normatividad aplicable.</w:t>
      </w:r>
    </w:p>
    <w:p w14:paraId="2EF0548E" w14:textId="7654FAD4"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Realizar la verificación del inventario de bienes, muebles e inmuebles de la Dirección adscrita, con la finalidad de mantener actualizado y control de los comodatos firmados.</w:t>
      </w:r>
    </w:p>
    <w:p w14:paraId="54E88701" w14:textId="75196465"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p>
    <w:p w14:paraId="77900CC6" w14:textId="1DCAB1D4"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Elaborar las funciones y procedimientos de la unidad administrativa a su cargo, para la mejora continua del funcionamiento y desarrollo institucional de la Secretaría.</w:t>
      </w:r>
    </w:p>
    <w:p w14:paraId="6C46F8D8" w14:textId="0414C7E5" w:rsidR="00272F16" w:rsidRPr="00272F16" w:rsidRDefault="00272F16" w:rsidP="00272F16">
      <w:pPr>
        <w:pStyle w:val="Prrafodelista"/>
        <w:numPr>
          <w:ilvl w:val="0"/>
          <w:numId w:val="128"/>
        </w:numPr>
        <w:spacing w:after="0" w:line="276" w:lineRule="auto"/>
        <w:jc w:val="both"/>
        <w:rPr>
          <w:rFonts w:ascii="Arial" w:eastAsia="Times New Roman" w:hAnsi="Arial" w:cs="Arial"/>
          <w:color w:val="000000"/>
          <w:sz w:val="24"/>
          <w:lang w:eastAsia="es-MX"/>
        </w:rPr>
      </w:pPr>
      <w:r w:rsidRPr="00272F16">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5DD49374" w14:textId="77777777" w:rsidR="00BF23EE" w:rsidRPr="00222519" w:rsidRDefault="00BF23EE" w:rsidP="008939B3">
      <w:pPr>
        <w:jc w:val="both"/>
        <w:rPr>
          <w:rFonts w:ascii="Arial" w:hAnsi="Arial" w:cs="Arial"/>
          <w:b/>
          <w:bCs/>
          <w:sz w:val="24"/>
          <w:szCs w:val="24"/>
        </w:rPr>
      </w:pPr>
    </w:p>
    <w:p w14:paraId="14338A48" w14:textId="77777777" w:rsidR="00272F16" w:rsidRDefault="00272F16">
      <w:pPr>
        <w:rPr>
          <w:rFonts w:ascii="Arial" w:hAnsi="Arial" w:cs="Arial"/>
          <w:b/>
          <w:sz w:val="24"/>
          <w:szCs w:val="24"/>
          <w:highlight w:val="lightGray"/>
        </w:rPr>
      </w:pPr>
      <w:bookmarkStart w:id="144" w:name="_Toc101525570"/>
      <w:r>
        <w:rPr>
          <w:rFonts w:ascii="Arial" w:hAnsi="Arial" w:cs="Arial"/>
          <w:b/>
          <w:sz w:val="24"/>
          <w:szCs w:val="24"/>
          <w:highlight w:val="lightGray"/>
        </w:rPr>
        <w:br w:type="page"/>
      </w:r>
    </w:p>
    <w:p w14:paraId="217434C0" w14:textId="77777777" w:rsidR="009E3070" w:rsidRPr="009E3070" w:rsidRDefault="009E3070" w:rsidP="009E3070">
      <w:pPr>
        <w:spacing w:after="0"/>
        <w:outlineLvl w:val="0"/>
        <w:rPr>
          <w:rFonts w:ascii="Arial" w:hAnsi="Arial" w:cs="Arial"/>
          <w:b/>
          <w:color w:val="FF0000"/>
          <w:sz w:val="24"/>
          <w:szCs w:val="24"/>
        </w:rPr>
      </w:pPr>
      <w:bookmarkStart w:id="145" w:name="_Toc101525562"/>
      <w:r w:rsidRPr="009E3070">
        <w:rPr>
          <w:rFonts w:ascii="Arial" w:hAnsi="Arial" w:cs="Arial"/>
          <w:b/>
          <w:color w:val="FF0000"/>
          <w:sz w:val="24"/>
          <w:szCs w:val="24"/>
        </w:rPr>
        <w:lastRenderedPageBreak/>
        <w:t>OFICINA DE ESTUDIOS Y PROYECTOS</w:t>
      </w:r>
      <w:bookmarkEnd w:id="145"/>
    </w:p>
    <w:p w14:paraId="02185FD1" w14:textId="6BF4E833" w:rsidR="009E3070" w:rsidRPr="009E3070" w:rsidRDefault="009E3070" w:rsidP="009E3070">
      <w:pPr>
        <w:pStyle w:val="Ttulo1"/>
        <w:spacing w:before="0"/>
        <w:rPr>
          <w:rFonts w:ascii="Arial" w:hAnsi="Arial" w:cs="Arial"/>
          <w:b/>
          <w:color w:val="FF0000"/>
          <w:sz w:val="24"/>
          <w:szCs w:val="24"/>
        </w:rPr>
      </w:pPr>
      <w:bookmarkStart w:id="146" w:name="_Toc101525563"/>
      <w:r w:rsidRPr="009E3070">
        <w:rPr>
          <w:rFonts w:ascii="Arial" w:hAnsi="Arial" w:cs="Arial"/>
          <w:b/>
          <w:color w:val="FF0000"/>
          <w:sz w:val="24"/>
          <w:szCs w:val="24"/>
        </w:rPr>
        <w:t>CÉDULA DE ORGANIGRAMA Y FIRMAS</w:t>
      </w:r>
      <w:bookmarkEnd w:id="146"/>
      <w:r w:rsidRPr="009E3070">
        <w:rPr>
          <w:rFonts w:ascii="Arial" w:hAnsi="Arial" w:cs="Arial"/>
          <w:b/>
          <w:color w:val="FF0000"/>
          <w:sz w:val="24"/>
          <w:szCs w:val="24"/>
        </w:rPr>
        <w:t xml:space="preserve"> </w:t>
      </w:r>
    </w:p>
    <w:p w14:paraId="7C207747" w14:textId="77777777" w:rsidR="009E3070" w:rsidRPr="00222519" w:rsidRDefault="009E3070" w:rsidP="009E3070">
      <w:pPr>
        <w:jc w:val="cente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87296" behindDoc="0" locked="0" layoutInCell="1" allowOverlap="1" wp14:anchorId="1490E8D6" wp14:editId="16410E58">
                <wp:simplePos x="0" y="0"/>
                <wp:positionH relativeFrom="margin">
                  <wp:posOffset>0</wp:posOffset>
                </wp:positionH>
                <wp:positionV relativeFrom="paragraph">
                  <wp:posOffset>0</wp:posOffset>
                </wp:positionV>
                <wp:extent cx="5600700" cy="457200"/>
                <wp:effectExtent l="0" t="0" r="19050" b="19050"/>
                <wp:wrapNone/>
                <wp:docPr id="46" name="Rectángulo 46"/>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52A05" w14:textId="77777777" w:rsidR="009E3070" w:rsidRDefault="009E3070" w:rsidP="009E307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379BDD6" w14:textId="77777777" w:rsidR="009E3070" w:rsidRDefault="009E3070" w:rsidP="009E3070">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XXXIX. </w:t>
                            </w:r>
                            <w:r w:rsidRPr="00222519">
                              <w:rPr>
                                <w:rFonts w:ascii="Arial" w:hAnsi="Arial" w:cs="Arial"/>
                                <w:b/>
                                <w:sz w:val="24"/>
                                <w:szCs w:val="24"/>
                              </w:rPr>
                              <w:t xml:space="preserve">OFICINA DE ESTUDIOS Y PROYECTOS </w:t>
                            </w:r>
                          </w:p>
                          <w:p w14:paraId="3074812D" w14:textId="77777777" w:rsidR="009E3070" w:rsidRDefault="009E3070" w:rsidP="009E3070">
                            <w:pPr>
                              <w:spacing w:after="0" w:line="240" w:lineRule="atLeast"/>
                              <w:jc w:val="center"/>
                              <w:rPr>
                                <w:rFonts w:ascii="Arial" w:hAnsi="Arial" w:cs="Arial"/>
                                <w:b/>
                                <w:color w:val="FFFFFF" w:themeColor="background1"/>
                                <w:sz w:val="24"/>
                                <w:szCs w:val="24"/>
                              </w:rPr>
                            </w:pPr>
                          </w:p>
                          <w:p w14:paraId="008C6B4D" w14:textId="77777777" w:rsidR="009E3070" w:rsidRDefault="009E3070" w:rsidP="009E3070">
                            <w:pPr>
                              <w:spacing w:after="0" w:line="240" w:lineRule="atLeast"/>
                              <w:jc w:val="center"/>
                              <w:rPr>
                                <w:rFonts w:ascii="Arial" w:hAnsi="Arial" w:cs="Arial"/>
                                <w:b/>
                                <w:color w:val="FFFFFF" w:themeColor="background1"/>
                                <w:sz w:val="24"/>
                                <w:szCs w:val="24"/>
                              </w:rPr>
                            </w:pPr>
                          </w:p>
                          <w:p w14:paraId="25FD152F" w14:textId="77777777" w:rsidR="009E3070" w:rsidRDefault="009E3070" w:rsidP="009E3070">
                            <w:pPr>
                              <w:spacing w:after="0" w:line="240" w:lineRule="atLeast"/>
                              <w:jc w:val="center"/>
                              <w:rPr>
                                <w:rFonts w:ascii="Arial" w:hAnsi="Arial" w:cs="Arial"/>
                                <w:b/>
                                <w:color w:val="FFFFFF" w:themeColor="background1"/>
                                <w:sz w:val="24"/>
                                <w:szCs w:val="24"/>
                              </w:rPr>
                            </w:pPr>
                          </w:p>
                          <w:p w14:paraId="792265FE" w14:textId="77777777" w:rsidR="009E3070" w:rsidRDefault="009E3070" w:rsidP="009E3070">
                            <w:pPr>
                              <w:spacing w:after="0" w:line="240" w:lineRule="atLeast"/>
                              <w:jc w:val="center"/>
                              <w:rPr>
                                <w:rFonts w:ascii="Arial" w:hAnsi="Arial" w:cs="Arial"/>
                                <w:b/>
                                <w:color w:val="FFFFFF" w:themeColor="background1"/>
                                <w:sz w:val="24"/>
                                <w:szCs w:val="24"/>
                              </w:rPr>
                            </w:pPr>
                          </w:p>
                          <w:p w14:paraId="37AFB646" w14:textId="77777777" w:rsidR="009E3070" w:rsidRDefault="009E3070" w:rsidP="009E3070">
                            <w:pPr>
                              <w:spacing w:after="0" w:line="240" w:lineRule="atLeast"/>
                              <w:jc w:val="center"/>
                              <w:rPr>
                                <w:rFonts w:ascii="Arial" w:hAnsi="Arial" w:cs="Arial"/>
                                <w:b/>
                                <w:color w:val="FFFFFF" w:themeColor="background1"/>
                                <w:sz w:val="24"/>
                                <w:szCs w:val="24"/>
                              </w:rPr>
                            </w:pPr>
                          </w:p>
                          <w:p w14:paraId="6AF07A5D" w14:textId="77777777" w:rsidR="009E3070" w:rsidRDefault="009E3070" w:rsidP="009E3070">
                            <w:pPr>
                              <w:spacing w:after="0" w:line="240" w:lineRule="atLeast"/>
                              <w:jc w:val="center"/>
                              <w:rPr>
                                <w:rFonts w:ascii="Arial" w:hAnsi="Arial" w:cs="Arial"/>
                                <w:b/>
                                <w:color w:val="FFFFFF" w:themeColor="background1"/>
                                <w:sz w:val="24"/>
                                <w:szCs w:val="24"/>
                              </w:rPr>
                            </w:pPr>
                          </w:p>
                          <w:p w14:paraId="269320F2" w14:textId="77777777" w:rsidR="009E3070" w:rsidRDefault="009E3070" w:rsidP="009E3070">
                            <w:pPr>
                              <w:spacing w:after="0" w:line="240" w:lineRule="atLeast"/>
                              <w:jc w:val="center"/>
                              <w:rPr>
                                <w:rFonts w:ascii="Arial" w:hAnsi="Arial" w:cs="Arial"/>
                                <w:b/>
                                <w:color w:val="FFFFFF" w:themeColor="background1"/>
                                <w:sz w:val="24"/>
                                <w:szCs w:val="24"/>
                              </w:rPr>
                            </w:pPr>
                          </w:p>
                          <w:p w14:paraId="7563B1C3" w14:textId="77777777" w:rsidR="009E3070" w:rsidRDefault="009E3070" w:rsidP="009E3070">
                            <w:pPr>
                              <w:spacing w:after="0" w:line="240" w:lineRule="atLeast"/>
                              <w:jc w:val="center"/>
                              <w:rPr>
                                <w:rFonts w:ascii="Arial" w:hAnsi="Arial" w:cs="Arial"/>
                                <w:b/>
                                <w:color w:val="FFFFFF" w:themeColor="background1"/>
                                <w:sz w:val="24"/>
                                <w:szCs w:val="24"/>
                              </w:rPr>
                            </w:pPr>
                          </w:p>
                          <w:p w14:paraId="0CA77B7B" w14:textId="77777777" w:rsidR="009E3070" w:rsidRDefault="009E3070" w:rsidP="009E3070">
                            <w:pPr>
                              <w:spacing w:after="0" w:line="240" w:lineRule="atLeast"/>
                              <w:jc w:val="center"/>
                              <w:rPr>
                                <w:rFonts w:ascii="Arial" w:hAnsi="Arial" w:cs="Arial"/>
                                <w:b/>
                                <w:color w:val="FFFFFF" w:themeColor="background1"/>
                                <w:sz w:val="24"/>
                                <w:szCs w:val="24"/>
                              </w:rPr>
                            </w:pPr>
                          </w:p>
                          <w:p w14:paraId="1038D80E" w14:textId="77777777" w:rsidR="009E3070" w:rsidRDefault="009E3070" w:rsidP="009E3070">
                            <w:pPr>
                              <w:spacing w:after="0" w:line="240" w:lineRule="atLeast"/>
                              <w:jc w:val="center"/>
                              <w:rPr>
                                <w:rFonts w:ascii="Arial" w:hAnsi="Arial" w:cs="Arial"/>
                                <w:b/>
                                <w:color w:val="FFFFFF" w:themeColor="background1"/>
                                <w:sz w:val="24"/>
                                <w:szCs w:val="24"/>
                              </w:rPr>
                            </w:pPr>
                          </w:p>
                          <w:p w14:paraId="6FC557AA" w14:textId="77777777" w:rsidR="009E3070" w:rsidRDefault="009E3070" w:rsidP="009E3070">
                            <w:pPr>
                              <w:spacing w:after="0" w:line="240" w:lineRule="atLeast"/>
                              <w:jc w:val="center"/>
                              <w:rPr>
                                <w:rFonts w:ascii="Arial" w:hAnsi="Arial" w:cs="Arial"/>
                                <w:b/>
                                <w:color w:val="FFFFFF" w:themeColor="background1"/>
                                <w:sz w:val="24"/>
                                <w:szCs w:val="24"/>
                              </w:rPr>
                            </w:pPr>
                          </w:p>
                          <w:p w14:paraId="00C11903" w14:textId="77777777" w:rsidR="009E3070" w:rsidRDefault="009E3070" w:rsidP="009E307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90E8D6" id="Rectángulo 46" o:spid="_x0000_s1046" style="position:absolute;left:0;text-align:left;margin-left:0;margin-top:0;width:441pt;height:36pt;z-index:252087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" fillcolor="#00b0f0" strokecolor="#00b0f0" strokeweight="2pt">
                <v:textbox>
                  <w:txbxContent>
                    <w:p w14:paraId="26952A05" w14:textId="77777777" w:rsidR="009E3070" w:rsidRDefault="009E3070" w:rsidP="009E307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379BDD6" w14:textId="77777777" w:rsidR="009E3070" w:rsidRDefault="009E3070" w:rsidP="009E3070">
                      <w:pPr>
                        <w:spacing w:after="0" w:line="240" w:lineRule="atLeast"/>
                        <w:jc w:val="center"/>
                        <w:rPr>
                          <w:rFonts w:ascii="Arial" w:hAnsi="Arial" w:cs="Arial"/>
                          <w:b/>
                          <w:color w:val="FFFFFF" w:themeColor="background1"/>
                          <w:sz w:val="24"/>
                          <w:szCs w:val="24"/>
                        </w:rPr>
                      </w:pPr>
                      <w:r>
                        <w:rPr>
                          <w:rFonts w:ascii="Arial" w:hAnsi="Arial" w:cs="Arial"/>
                          <w:b/>
                          <w:sz w:val="24"/>
                          <w:szCs w:val="24"/>
                        </w:rPr>
                        <w:t xml:space="preserve">XXXIX. </w:t>
                      </w:r>
                      <w:r w:rsidRPr="00222519">
                        <w:rPr>
                          <w:rFonts w:ascii="Arial" w:hAnsi="Arial" w:cs="Arial"/>
                          <w:b/>
                          <w:sz w:val="24"/>
                          <w:szCs w:val="24"/>
                        </w:rPr>
                        <w:t xml:space="preserve">OFICINA DE ESTUDIOS Y PROYECTOS </w:t>
                      </w:r>
                    </w:p>
                    <w:p w14:paraId="3074812D" w14:textId="77777777" w:rsidR="009E3070" w:rsidRDefault="009E3070" w:rsidP="009E3070">
                      <w:pPr>
                        <w:spacing w:after="0" w:line="240" w:lineRule="atLeast"/>
                        <w:jc w:val="center"/>
                        <w:rPr>
                          <w:rFonts w:ascii="Arial" w:hAnsi="Arial" w:cs="Arial"/>
                          <w:b/>
                          <w:color w:val="FFFFFF" w:themeColor="background1"/>
                          <w:sz w:val="24"/>
                          <w:szCs w:val="24"/>
                        </w:rPr>
                      </w:pPr>
                    </w:p>
                    <w:p w14:paraId="008C6B4D" w14:textId="77777777" w:rsidR="009E3070" w:rsidRDefault="009E3070" w:rsidP="009E3070">
                      <w:pPr>
                        <w:spacing w:after="0" w:line="240" w:lineRule="atLeast"/>
                        <w:jc w:val="center"/>
                        <w:rPr>
                          <w:rFonts w:ascii="Arial" w:hAnsi="Arial" w:cs="Arial"/>
                          <w:b/>
                          <w:color w:val="FFFFFF" w:themeColor="background1"/>
                          <w:sz w:val="24"/>
                          <w:szCs w:val="24"/>
                        </w:rPr>
                      </w:pPr>
                    </w:p>
                    <w:p w14:paraId="25FD152F" w14:textId="77777777" w:rsidR="009E3070" w:rsidRDefault="009E3070" w:rsidP="009E3070">
                      <w:pPr>
                        <w:spacing w:after="0" w:line="240" w:lineRule="atLeast"/>
                        <w:jc w:val="center"/>
                        <w:rPr>
                          <w:rFonts w:ascii="Arial" w:hAnsi="Arial" w:cs="Arial"/>
                          <w:b/>
                          <w:color w:val="FFFFFF" w:themeColor="background1"/>
                          <w:sz w:val="24"/>
                          <w:szCs w:val="24"/>
                        </w:rPr>
                      </w:pPr>
                    </w:p>
                    <w:p w14:paraId="792265FE" w14:textId="77777777" w:rsidR="009E3070" w:rsidRDefault="009E3070" w:rsidP="009E3070">
                      <w:pPr>
                        <w:spacing w:after="0" w:line="240" w:lineRule="atLeast"/>
                        <w:jc w:val="center"/>
                        <w:rPr>
                          <w:rFonts w:ascii="Arial" w:hAnsi="Arial" w:cs="Arial"/>
                          <w:b/>
                          <w:color w:val="FFFFFF" w:themeColor="background1"/>
                          <w:sz w:val="24"/>
                          <w:szCs w:val="24"/>
                        </w:rPr>
                      </w:pPr>
                    </w:p>
                    <w:p w14:paraId="37AFB646" w14:textId="77777777" w:rsidR="009E3070" w:rsidRDefault="009E3070" w:rsidP="009E3070">
                      <w:pPr>
                        <w:spacing w:after="0" w:line="240" w:lineRule="atLeast"/>
                        <w:jc w:val="center"/>
                        <w:rPr>
                          <w:rFonts w:ascii="Arial" w:hAnsi="Arial" w:cs="Arial"/>
                          <w:b/>
                          <w:color w:val="FFFFFF" w:themeColor="background1"/>
                          <w:sz w:val="24"/>
                          <w:szCs w:val="24"/>
                        </w:rPr>
                      </w:pPr>
                    </w:p>
                    <w:p w14:paraId="6AF07A5D" w14:textId="77777777" w:rsidR="009E3070" w:rsidRDefault="009E3070" w:rsidP="009E3070">
                      <w:pPr>
                        <w:spacing w:after="0" w:line="240" w:lineRule="atLeast"/>
                        <w:jc w:val="center"/>
                        <w:rPr>
                          <w:rFonts w:ascii="Arial" w:hAnsi="Arial" w:cs="Arial"/>
                          <w:b/>
                          <w:color w:val="FFFFFF" w:themeColor="background1"/>
                          <w:sz w:val="24"/>
                          <w:szCs w:val="24"/>
                        </w:rPr>
                      </w:pPr>
                    </w:p>
                    <w:p w14:paraId="269320F2" w14:textId="77777777" w:rsidR="009E3070" w:rsidRDefault="009E3070" w:rsidP="009E3070">
                      <w:pPr>
                        <w:spacing w:after="0" w:line="240" w:lineRule="atLeast"/>
                        <w:jc w:val="center"/>
                        <w:rPr>
                          <w:rFonts w:ascii="Arial" w:hAnsi="Arial" w:cs="Arial"/>
                          <w:b/>
                          <w:color w:val="FFFFFF" w:themeColor="background1"/>
                          <w:sz w:val="24"/>
                          <w:szCs w:val="24"/>
                        </w:rPr>
                      </w:pPr>
                    </w:p>
                    <w:p w14:paraId="7563B1C3" w14:textId="77777777" w:rsidR="009E3070" w:rsidRDefault="009E3070" w:rsidP="009E3070">
                      <w:pPr>
                        <w:spacing w:after="0" w:line="240" w:lineRule="atLeast"/>
                        <w:jc w:val="center"/>
                        <w:rPr>
                          <w:rFonts w:ascii="Arial" w:hAnsi="Arial" w:cs="Arial"/>
                          <w:b/>
                          <w:color w:val="FFFFFF" w:themeColor="background1"/>
                          <w:sz w:val="24"/>
                          <w:szCs w:val="24"/>
                        </w:rPr>
                      </w:pPr>
                    </w:p>
                    <w:p w14:paraId="0CA77B7B" w14:textId="77777777" w:rsidR="009E3070" w:rsidRDefault="009E3070" w:rsidP="009E3070">
                      <w:pPr>
                        <w:spacing w:after="0" w:line="240" w:lineRule="atLeast"/>
                        <w:jc w:val="center"/>
                        <w:rPr>
                          <w:rFonts w:ascii="Arial" w:hAnsi="Arial" w:cs="Arial"/>
                          <w:b/>
                          <w:color w:val="FFFFFF" w:themeColor="background1"/>
                          <w:sz w:val="24"/>
                          <w:szCs w:val="24"/>
                        </w:rPr>
                      </w:pPr>
                    </w:p>
                    <w:p w14:paraId="1038D80E" w14:textId="77777777" w:rsidR="009E3070" w:rsidRDefault="009E3070" w:rsidP="009E3070">
                      <w:pPr>
                        <w:spacing w:after="0" w:line="240" w:lineRule="atLeast"/>
                        <w:jc w:val="center"/>
                        <w:rPr>
                          <w:rFonts w:ascii="Arial" w:hAnsi="Arial" w:cs="Arial"/>
                          <w:b/>
                          <w:color w:val="FFFFFF" w:themeColor="background1"/>
                          <w:sz w:val="24"/>
                          <w:szCs w:val="24"/>
                        </w:rPr>
                      </w:pPr>
                    </w:p>
                    <w:p w14:paraId="6FC557AA" w14:textId="77777777" w:rsidR="009E3070" w:rsidRDefault="009E3070" w:rsidP="009E3070">
                      <w:pPr>
                        <w:spacing w:after="0" w:line="240" w:lineRule="atLeast"/>
                        <w:jc w:val="center"/>
                        <w:rPr>
                          <w:rFonts w:ascii="Arial" w:hAnsi="Arial" w:cs="Arial"/>
                          <w:b/>
                          <w:color w:val="FFFFFF" w:themeColor="background1"/>
                          <w:sz w:val="24"/>
                          <w:szCs w:val="24"/>
                        </w:rPr>
                      </w:pPr>
                    </w:p>
                    <w:p w14:paraId="00C11903" w14:textId="77777777" w:rsidR="009E3070" w:rsidRDefault="009E3070" w:rsidP="009E307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48CD6A6" w14:textId="77777777" w:rsidR="009E3070" w:rsidRPr="00222519" w:rsidRDefault="009E3070" w:rsidP="009E3070">
      <w:pPr>
        <w:jc w:val="center"/>
        <w:rPr>
          <w:rFonts w:ascii="Arial" w:hAnsi="Arial" w:cs="Arial"/>
          <w:b/>
          <w:sz w:val="24"/>
          <w:szCs w:val="24"/>
        </w:rPr>
      </w:pPr>
      <w:r>
        <w:rPr>
          <w:rFonts w:ascii="Arial" w:hAnsi="Arial" w:cs="Arial"/>
          <w:b/>
          <w:noProof/>
          <w:sz w:val="24"/>
          <w:szCs w:val="24"/>
        </w:rPr>
        <w:object w:dxaOrig="0" w:dyaOrig="0" w14:anchorId="2597DDF7">
          <v:shape id="_x0000_s1260" type="#_x0000_t75" style="position:absolute;left:0;text-align:left;margin-left:108.55pt;margin-top:19.95pt;width:312.75pt;height:239.25pt;z-index:252086272">
            <v:imagedata r:id="rId47" o:title=""/>
            <w10:wrap type="square"/>
          </v:shape>
          <o:OLEObject Type="Embed" ProgID="Visio.Drawing.15" ShapeID="_x0000_s1260" DrawAspect="Content" ObjectID="_1712476579" r:id="rId48"/>
        </w:object>
      </w:r>
    </w:p>
    <w:p w14:paraId="2A1343D8" w14:textId="77777777" w:rsidR="009E3070" w:rsidRPr="00222519" w:rsidRDefault="009E3070" w:rsidP="009E3070">
      <w:pPr>
        <w:jc w:val="center"/>
        <w:rPr>
          <w:rFonts w:ascii="Arial" w:hAnsi="Arial" w:cs="Arial"/>
          <w:b/>
          <w:sz w:val="24"/>
          <w:szCs w:val="24"/>
        </w:rPr>
      </w:pPr>
    </w:p>
    <w:p w14:paraId="401E8F62" w14:textId="77777777" w:rsidR="009E3070" w:rsidRPr="00222519" w:rsidRDefault="009E3070" w:rsidP="009E3070">
      <w:pPr>
        <w:jc w:val="center"/>
        <w:rPr>
          <w:rFonts w:ascii="Arial" w:hAnsi="Arial" w:cs="Arial"/>
          <w:b/>
          <w:sz w:val="24"/>
          <w:szCs w:val="24"/>
        </w:rPr>
      </w:pPr>
    </w:p>
    <w:p w14:paraId="6F6F7B3D" w14:textId="77777777" w:rsidR="009E3070" w:rsidRPr="00222519" w:rsidRDefault="009E3070" w:rsidP="009E3070">
      <w:pPr>
        <w:jc w:val="center"/>
        <w:rPr>
          <w:rFonts w:ascii="Arial" w:hAnsi="Arial" w:cs="Arial"/>
          <w:b/>
          <w:sz w:val="24"/>
          <w:szCs w:val="24"/>
        </w:rPr>
      </w:pPr>
    </w:p>
    <w:p w14:paraId="22D7CECB" w14:textId="77777777" w:rsidR="009E3070" w:rsidRPr="00222519" w:rsidRDefault="009E3070" w:rsidP="009E3070">
      <w:pPr>
        <w:jc w:val="center"/>
        <w:rPr>
          <w:rFonts w:ascii="Arial" w:hAnsi="Arial" w:cs="Arial"/>
          <w:b/>
          <w:sz w:val="24"/>
          <w:szCs w:val="24"/>
        </w:rPr>
      </w:pPr>
    </w:p>
    <w:p w14:paraId="4C25107F" w14:textId="77777777" w:rsidR="009E3070" w:rsidRPr="00222519" w:rsidRDefault="009E3070" w:rsidP="009E3070">
      <w:pPr>
        <w:jc w:val="center"/>
        <w:rPr>
          <w:rFonts w:ascii="Arial" w:hAnsi="Arial" w:cs="Arial"/>
          <w:b/>
          <w:sz w:val="24"/>
          <w:szCs w:val="24"/>
        </w:rPr>
      </w:pPr>
    </w:p>
    <w:p w14:paraId="44F6AE4E" w14:textId="77777777" w:rsidR="009E3070" w:rsidRPr="00222519" w:rsidRDefault="009E3070" w:rsidP="009E3070">
      <w:pPr>
        <w:jc w:val="center"/>
        <w:rPr>
          <w:rFonts w:ascii="Arial" w:hAnsi="Arial" w:cs="Arial"/>
          <w:b/>
          <w:sz w:val="24"/>
          <w:szCs w:val="24"/>
        </w:rPr>
      </w:pPr>
    </w:p>
    <w:p w14:paraId="4689BBD4" w14:textId="77777777" w:rsidR="009E3070" w:rsidRPr="00222519" w:rsidRDefault="009E3070" w:rsidP="009E3070">
      <w:pPr>
        <w:jc w:val="center"/>
        <w:rPr>
          <w:rFonts w:ascii="Arial" w:hAnsi="Arial" w:cs="Arial"/>
          <w:b/>
          <w:sz w:val="24"/>
          <w:szCs w:val="24"/>
        </w:rPr>
      </w:pPr>
    </w:p>
    <w:p w14:paraId="2CF79786" w14:textId="77777777" w:rsidR="009E3070" w:rsidRPr="00222519" w:rsidRDefault="009E3070" w:rsidP="009E3070">
      <w:pPr>
        <w:jc w:val="center"/>
        <w:rPr>
          <w:rFonts w:ascii="Arial" w:hAnsi="Arial" w:cs="Arial"/>
          <w:b/>
          <w:sz w:val="24"/>
          <w:szCs w:val="24"/>
        </w:rPr>
      </w:pPr>
    </w:p>
    <w:p w14:paraId="317CAB8C" w14:textId="77777777" w:rsidR="009E3070" w:rsidRPr="00222519" w:rsidRDefault="009E3070" w:rsidP="009E3070">
      <w:pPr>
        <w:jc w:val="center"/>
        <w:rPr>
          <w:rFonts w:ascii="Arial" w:hAnsi="Arial" w:cs="Arial"/>
          <w:b/>
          <w:sz w:val="24"/>
          <w:szCs w:val="24"/>
        </w:rPr>
      </w:pPr>
    </w:p>
    <w:p w14:paraId="16CDF8B9" w14:textId="77777777" w:rsidR="009E3070" w:rsidRPr="00222519" w:rsidRDefault="009E3070" w:rsidP="009E3070">
      <w:pPr>
        <w:jc w:val="center"/>
        <w:rPr>
          <w:rFonts w:ascii="Arial" w:hAnsi="Arial" w:cs="Arial"/>
          <w:b/>
          <w:sz w:val="24"/>
          <w:szCs w:val="24"/>
        </w:rPr>
      </w:pPr>
    </w:p>
    <w:p w14:paraId="76CB8308" w14:textId="77777777" w:rsidR="009E3070" w:rsidRPr="00222519" w:rsidRDefault="009E3070" w:rsidP="009E3070">
      <w:pPr>
        <w:jc w:val="center"/>
        <w:rPr>
          <w:rFonts w:ascii="Arial" w:hAnsi="Arial" w:cs="Arial"/>
          <w:b/>
          <w:sz w:val="24"/>
          <w:szCs w:val="24"/>
        </w:rPr>
      </w:pPr>
    </w:p>
    <w:p w14:paraId="786EC217" w14:textId="77777777" w:rsidR="009E3070" w:rsidRPr="00222519" w:rsidRDefault="009E3070" w:rsidP="009E3070">
      <w:pPr>
        <w:jc w:val="center"/>
        <w:rPr>
          <w:rFonts w:ascii="Arial" w:hAnsi="Arial" w:cs="Arial"/>
          <w:b/>
          <w:sz w:val="24"/>
          <w:szCs w:val="24"/>
        </w:rPr>
      </w:pPr>
      <w:r w:rsidRPr="00222519">
        <w:rPr>
          <w:rFonts w:ascii="Arial" w:hAnsi="Arial" w:cs="Arial"/>
          <w:b/>
          <w:sz w:val="24"/>
          <w:szCs w:val="24"/>
        </w:rPr>
        <w:t>FIRMAS Y 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126"/>
        <w:gridCol w:w="1408"/>
      </w:tblGrid>
      <w:tr w:rsidR="009E3070" w:rsidRPr="00222519" w14:paraId="20A4F91E" w14:textId="77777777" w:rsidTr="00CC4C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4C18D3AE" w14:textId="77777777" w:rsidR="009E3070" w:rsidRPr="00222519" w:rsidRDefault="009E3070" w:rsidP="00CC4C78">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6F7DA6A1" w14:textId="77777777" w:rsidR="009E3070" w:rsidRPr="00222519" w:rsidRDefault="009E3070" w:rsidP="00CC4C7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426E6852" w14:textId="77777777" w:rsidR="009E3070" w:rsidRPr="00222519" w:rsidRDefault="009E3070" w:rsidP="00CC4C7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9E3070" w:rsidRPr="00222519" w14:paraId="11AFCA1C" w14:textId="77777777" w:rsidTr="00CC4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73F5B9E1" w14:textId="77777777" w:rsidR="009E3070" w:rsidRPr="00222519" w:rsidRDefault="009E3070" w:rsidP="00CC4C78">
            <w:pPr>
              <w:jc w:val="center"/>
              <w:rPr>
                <w:rFonts w:ascii="Arial" w:hAnsi="Arial" w:cs="Arial"/>
                <w:color w:val="000000"/>
                <w:sz w:val="24"/>
                <w:szCs w:val="24"/>
              </w:rPr>
            </w:pPr>
            <w:r w:rsidRPr="00222519">
              <w:rPr>
                <w:rFonts w:ascii="Arial" w:hAnsi="Arial" w:cs="Arial"/>
                <w:color w:val="000000"/>
                <w:sz w:val="24"/>
                <w:szCs w:val="24"/>
              </w:rPr>
              <w:t xml:space="preserve">Ing. Ramiro Jiménez Vera </w:t>
            </w:r>
          </w:p>
          <w:p w14:paraId="34E8DF9B" w14:textId="77777777" w:rsidR="009E3070" w:rsidRPr="00222519" w:rsidRDefault="009E3070" w:rsidP="00CC4C78">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Supervisión</w:t>
            </w:r>
          </w:p>
        </w:tc>
        <w:tc>
          <w:tcPr>
            <w:tcW w:w="2126" w:type="dxa"/>
            <w:tcBorders>
              <w:left w:val="single" w:sz="4" w:space="0" w:color="auto"/>
              <w:right w:val="single" w:sz="4" w:space="0" w:color="auto"/>
            </w:tcBorders>
            <w:vAlign w:val="bottom"/>
          </w:tcPr>
          <w:p w14:paraId="64D70251" w14:textId="77777777" w:rsidR="009E3070" w:rsidRPr="00222519" w:rsidRDefault="009E3070" w:rsidP="00CC4C78">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2780C26E" w14:textId="77777777" w:rsidR="009E3070" w:rsidRPr="00222519" w:rsidRDefault="009E3070" w:rsidP="00CC4C78">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E3070" w:rsidRPr="00222519" w14:paraId="25B404FA" w14:textId="77777777" w:rsidTr="00CC4C78">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1FE946FA" w14:textId="77777777" w:rsidR="009E3070" w:rsidRPr="00222519" w:rsidRDefault="009E3070" w:rsidP="00CC4C78">
            <w:pPr>
              <w:jc w:val="center"/>
              <w:rPr>
                <w:rFonts w:ascii="Arial" w:hAnsi="Arial" w:cs="Arial"/>
                <w:color w:val="000000"/>
                <w:sz w:val="24"/>
                <w:szCs w:val="24"/>
              </w:rPr>
            </w:pPr>
            <w:r w:rsidRPr="00222519">
              <w:rPr>
                <w:rFonts w:ascii="Arial" w:hAnsi="Arial" w:cs="Arial"/>
                <w:color w:val="000000"/>
                <w:sz w:val="24"/>
                <w:szCs w:val="24"/>
              </w:rPr>
              <w:t xml:space="preserve">Ing. Rigoberto Ramos Poot </w:t>
            </w:r>
          </w:p>
          <w:p w14:paraId="53549E24" w14:textId="77777777" w:rsidR="009E3070" w:rsidRPr="00222519" w:rsidRDefault="009E3070" w:rsidP="00CC4C78">
            <w:pPr>
              <w:jc w:val="center"/>
              <w:rPr>
                <w:rFonts w:ascii="Arial" w:hAnsi="Arial" w:cs="Arial"/>
                <w:color w:val="000000" w:themeColor="text1"/>
                <w:sz w:val="24"/>
                <w:szCs w:val="24"/>
              </w:rPr>
            </w:pPr>
            <w:r w:rsidRPr="00222519">
              <w:rPr>
                <w:rFonts w:ascii="Arial" w:hAnsi="Arial" w:cs="Arial"/>
                <w:color w:val="000000"/>
                <w:sz w:val="24"/>
                <w:szCs w:val="24"/>
              </w:rPr>
              <w:t xml:space="preserve">Jefe de Oficina de Estudios y Proyectos </w:t>
            </w:r>
          </w:p>
        </w:tc>
        <w:tc>
          <w:tcPr>
            <w:tcW w:w="2126" w:type="dxa"/>
            <w:tcBorders>
              <w:left w:val="single" w:sz="4" w:space="0" w:color="auto"/>
              <w:right w:val="single" w:sz="4" w:space="0" w:color="auto"/>
            </w:tcBorders>
            <w:vAlign w:val="bottom"/>
          </w:tcPr>
          <w:p w14:paraId="7043A331" w14:textId="77777777" w:rsidR="009E3070" w:rsidRPr="00222519" w:rsidRDefault="009E3070" w:rsidP="00CC4C78">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4"/>
                <w:szCs w:val="24"/>
              </w:rPr>
            </w:pPr>
          </w:p>
        </w:tc>
        <w:tc>
          <w:tcPr>
            <w:tcW w:w="1408" w:type="dxa"/>
            <w:tcBorders>
              <w:left w:val="single" w:sz="4" w:space="0" w:color="auto"/>
            </w:tcBorders>
          </w:tcPr>
          <w:p w14:paraId="6DD88004" w14:textId="77777777" w:rsidR="009E3070" w:rsidRPr="00222519" w:rsidRDefault="009E3070" w:rsidP="00CC4C7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62FB77A" w14:textId="77777777" w:rsidR="009E3070" w:rsidRPr="00222519" w:rsidRDefault="009E3070" w:rsidP="009E3070">
      <w:pPr>
        <w:rPr>
          <w:rFonts w:ascii="Arial" w:hAnsi="Arial" w:cs="Arial"/>
          <w:b/>
          <w:sz w:val="24"/>
          <w:szCs w:val="24"/>
        </w:rPr>
      </w:pPr>
    </w:p>
    <w:p w14:paraId="6F9E6FD3" w14:textId="77777777" w:rsidR="009E3070" w:rsidRPr="00222519" w:rsidRDefault="009E3070" w:rsidP="009E3070">
      <w:pPr>
        <w:rPr>
          <w:rFonts w:ascii="Arial" w:hAnsi="Arial" w:cs="Arial"/>
          <w:b/>
          <w:sz w:val="24"/>
          <w:szCs w:val="24"/>
        </w:rPr>
      </w:pPr>
    </w:p>
    <w:p w14:paraId="2C34EDCF" w14:textId="77777777" w:rsidR="009E3070" w:rsidRPr="00222519" w:rsidRDefault="009E3070" w:rsidP="009E3070">
      <w:pPr>
        <w:rPr>
          <w:rFonts w:ascii="Arial" w:hAnsi="Arial" w:cs="Arial"/>
          <w:b/>
          <w:sz w:val="24"/>
          <w:szCs w:val="24"/>
        </w:rPr>
      </w:pPr>
    </w:p>
    <w:p w14:paraId="0593F74B" w14:textId="77777777" w:rsidR="009E3070" w:rsidRPr="00222519" w:rsidRDefault="009E3070" w:rsidP="009E3070">
      <w:pPr>
        <w:rPr>
          <w:rFonts w:ascii="Arial" w:hAnsi="Arial" w:cs="Arial"/>
          <w:b/>
          <w:sz w:val="24"/>
          <w:szCs w:val="24"/>
        </w:rPr>
      </w:pPr>
    </w:p>
    <w:p w14:paraId="1882AA9A" w14:textId="77777777" w:rsidR="009E3070" w:rsidRPr="00222519" w:rsidRDefault="009E3070" w:rsidP="009E3070">
      <w:pPr>
        <w:rPr>
          <w:rFonts w:ascii="Arial" w:hAnsi="Arial" w:cs="Arial"/>
          <w:b/>
          <w:sz w:val="24"/>
          <w:szCs w:val="24"/>
        </w:rPr>
      </w:pPr>
    </w:p>
    <w:p w14:paraId="67D78BD1" w14:textId="77777777" w:rsidR="009E3070" w:rsidRPr="00222519" w:rsidRDefault="009E3070" w:rsidP="009E3070">
      <w:pPr>
        <w:rPr>
          <w:rFonts w:ascii="Arial" w:hAnsi="Arial" w:cs="Arial"/>
          <w:b/>
          <w:sz w:val="24"/>
          <w:szCs w:val="24"/>
        </w:rPr>
      </w:pPr>
    </w:p>
    <w:p w14:paraId="6AE56B2B" w14:textId="11166130" w:rsidR="009E3070" w:rsidRPr="009E3070" w:rsidRDefault="009E3070" w:rsidP="009E3070">
      <w:pPr>
        <w:rPr>
          <w:rFonts w:ascii="Arial" w:hAnsi="Arial" w:cs="Arial"/>
          <w:b/>
          <w:sz w:val="24"/>
          <w:szCs w:val="24"/>
        </w:rPr>
      </w:pPr>
      <w:r>
        <w:rPr>
          <w:rFonts w:ascii="Arial" w:hAnsi="Arial" w:cs="Arial"/>
          <w:b/>
          <w:sz w:val="24"/>
          <w:szCs w:val="24"/>
        </w:rPr>
        <w:br w:type="page"/>
      </w:r>
      <w:bookmarkStart w:id="147" w:name="_Toc101525564"/>
      <w:r w:rsidRPr="009E3070">
        <w:rPr>
          <w:rFonts w:ascii="Arial" w:hAnsi="Arial" w:cs="Arial"/>
          <w:b/>
          <w:color w:val="FF0000"/>
          <w:sz w:val="24"/>
          <w:szCs w:val="24"/>
        </w:rPr>
        <w:lastRenderedPageBreak/>
        <w:t>CÉDULA DE PERFIL DE PUESTO</w:t>
      </w:r>
      <w:bookmarkEnd w:id="147"/>
      <w:r w:rsidRPr="009E3070">
        <w:rPr>
          <w:rFonts w:ascii="Arial" w:hAnsi="Arial" w:cs="Arial"/>
          <w:b/>
          <w:color w:val="FF0000"/>
          <w:sz w:val="24"/>
          <w:szCs w:val="24"/>
        </w:rPr>
        <w:t xml:space="preserve"> </w:t>
      </w:r>
    </w:p>
    <w:tbl>
      <w:tblPr>
        <w:tblpPr w:leftFromText="141" w:rightFromText="141" w:vertAnchor="page" w:horzAnchor="margin" w:tblpY="1996"/>
        <w:tblW w:w="9209" w:type="dxa"/>
        <w:tblLayout w:type="fixed"/>
        <w:tblCellMar>
          <w:left w:w="70" w:type="dxa"/>
          <w:right w:w="70" w:type="dxa"/>
        </w:tblCellMar>
        <w:tblLook w:val="04A0" w:firstRow="1" w:lastRow="0" w:firstColumn="1" w:lastColumn="0" w:noHBand="0" w:noVBand="1"/>
      </w:tblPr>
      <w:tblGrid>
        <w:gridCol w:w="949"/>
        <w:gridCol w:w="746"/>
        <w:gridCol w:w="797"/>
        <w:gridCol w:w="764"/>
        <w:gridCol w:w="1716"/>
        <w:gridCol w:w="314"/>
        <w:gridCol w:w="314"/>
        <w:gridCol w:w="2475"/>
        <w:gridCol w:w="1134"/>
      </w:tblGrid>
      <w:tr w:rsidR="009E3070" w:rsidRPr="00222519" w14:paraId="2901DB12" w14:textId="77777777" w:rsidTr="00CC4C78">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7E4D5132" w14:textId="77777777" w:rsidR="009E3070" w:rsidRPr="00244DB0" w:rsidRDefault="009E3070" w:rsidP="00CC4C78">
            <w:pPr>
              <w:spacing w:after="0" w:line="240" w:lineRule="auto"/>
              <w:jc w:val="center"/>
              <w:rPr>
                <w:rFonts w:ascii="Arial" w:hAnsi="Arial" w:cs="Arial"/>
                <w:b/>
                <w:color w:val="FFFFFF" w:themeColor="background1"/>
                <w:sz w:val="24"/>
                <w:szCs w:val="24"/>
              </w:rPr>
            </w:pPr>
            <w:r w:rsidRPr="00244DB0">
              <w:rPr>
                <w:rFonts w:ascii="Arial" w:hAnsi="Arial" w:cs="Arial"/>
                <w:b/>
                <w:bCs/>
                <w:color w:val="FFFFFF" w:themeColor="background1"/>
                <w:sz w:val="24"/>
                <w:szCs w:val="24"/>
              </w:rPr>
              <w:t>CÉDULA DE PERFIL DE PUESTO</w:t>
            </w:r>
            <w:r w:rsidRPr="00244DB0">
              <w:rPr>
                <w:rFonts w:ascii="Arial" w:hAnsi="Arial" w:cs="Arial"/>
                <w:b/>
                <w:color w:val="FFFFFF" w:themeColor="background1"/>
                <w:sz w:val="24"/>
                <w:szCs w:val="24"/>
              </w:rPr>
              <w:t xml:space="preserve"> </w:t>
            </w:r>
          </w:p>
          <w:p w14:paraId="7730DFAD" w14:textId="77777777" w:rsidR="009E3070" w:rsidRPr="00244DB0" w:rsidRDefault="009E3070" w:rsidP="00CC4C78">
            <w:pPr>
              <w:spacing w:after="0" w:line="240" w:lineRule="auto"/>
              <w:jc w:val="center"/>
              <w:rPr>
                <w:rFonts w:ascii="Arial" w:eastAsia="Times New Roman" w:hAnsi="Arial" w:cs="Arial"/>
                <w:b/>
                <w:bCs/>
                <w:color w:val="FFFFFF" w:themeColor="background1"/>
                <w:sz w:val="24"/>
                <w:szCs w:val="24"/>
                <w:lang w:eastAsia="es-MX"/>
              </w:rPr>
            </w:pPr>
            <w:r w:rsidRPr="00244DB0">
              <w:rPr>
                <w:rFonts w:ascii="Arial" w:hAnsi="Arial" w:cs="Arial"/>
                <w:b/>
                <w:color w:val="FFFFFF" w:themeColor="background1"/>
                <w:sz w:val="24"/>
                <w:szCs w:val="24"/>
              </w:rPr>
              <w:t>XL. OFICINA DE ESTUDIOS Y PROYECTOS</w:t>
            </w:r>
          </w:p>
        </w:tc>
      </w:tr>
      <w:tr w:rsidR="009E3070" w:rsidRPr="00222519" w14:paraId="7046C4F8" w14:textId="77777777" w:rsidTr="00CC4C78">
        <w:trPr>
          <w:trHeight w:val="315"/>
        </w:trPr>
        <w:tc>
          <w:tcPr>
            <w:tcW w:w="3256" w:type="dxa"/>
            <w:gridSpan w:val="4"/>
            <w:tcBorders>
              <w:top w:val="single" w:sz="4" w:space="0" w:color="auto"/>
              <w:bottom w:val="single" w:sz="4" w:space="0" w:color="auto"/>
            </w:tcBorders>
            <w:shd w:val="clear" w:color="auto" w:fill="auto"/>
            <w:noWrap/>
            <w:vAlign w:val="center"/>
          </w:tcPr>
          <w:p w14:paraId="473E18AE" w14:textId="77777777" w:rsidR="009E3070" w:rsidRPr="00222519" w:rsidRDefault="009E3070" w:rsidP="00CC4C78">
            <w:pPr>
              <w:spacing w:after="0" w:line="240" w:lineRule="auto"/>
              <w:rPr>
                <w:rFonts w:ascii="Arial" w:hAnsi="Arial" w:cs="Arial"/>
                <w:b/>
                <w:sz w:val="24"/>
                <w:szCs w:val="24"/>
              </w:rPr>
            </w:pPr>
          </w:p>
        </w:tc>
        <w:tc>
          <w:tcPr>
            <w:tcW w:w="5953" w:type="dxa"/>
            <w:gridSpan w:val="5"/>
            <w:tcBorders>
              <w:top w:val="single" w:sz="4" w:space="0" w:color="auto"/>
              <w:bottom w:val="single" w:sz="4" w:space="0" w:color="auto"/>
            </w:tcBorders>
            <w:shd w:val="clear" w:color="auto" w:fill="auto"/>
            <w:noWrap/>
            <w:vAlign w:val="center"/>
          </w:tcPr>
          <w:p w14:paraId="3445AE91" w14:textId="77777777" w:rsidR="009E3070" w:rsidRPr="00222519" w:rsidRDefault="009E3070" w:rsidP="00CC4C78">
            <w:pPr>
              <w:spacing w:after="0" w:line="240" w:lineRule="auto"/>
              <w:rPr>
                <w:rFonts w:ascii="Arial" w:eastAsia="Times New Roman" w:hAnsi="Arial" w:cs="Arial"/>
                <w:color w:val="000000"/>
                <w:sz w:val="24"/>
                <w:szCs w:val="24"/>
                <w:lang w:eastAsia="es-MX"/>
              </w:rPr>
            </w:pPr>
          </w:p>
        </w:tc>
      </w:tr>
      <w:tr w:rsidR="009E3070" w:rsidRPr="00222519" w14:paraId="7C83212C"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F4531" w14:textId="77777777" w:rsidR="009E3070" w:rsidRPr="00222519" w:rsidRDefault="009E3070" w:rsidP="00CC4C78">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0D0E669C" w14:textId="77777777" w:rsidR="009E3070" w:rsidRPr="00222519" w:rsidRDefault="009E3070" w:rsidP="00CC4C7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Estudios y Proyectos.</w:t>
            </w:r>
          </w:p>
        </w:tc>
      </w:tr>
      <w:tr w:rsidR="009E3070" w:rsidRPr="00222519" w14:paraId="79DF6393"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D9C7F28" w14:textId="77777777" w:rsidR="009E3070" w:rsidRPr="00222519" w:rsidRDefault="009E3070" w:rsidP="00CC4C7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07C70A36" w14:textId="77777777" w:rsidR="009E3070" w:rsidRPr="00222519" w:rsidRDefault="009E3070" w:rsidP="00CC4C7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Estudios y Proyectos.</w:t>
            </w:r>
          </w:p>
        </w:tc>
      </w:tr>
      <w:tr w:rsidR="009E3070" w:rsidRPr="00222519" w14:paraId="2CB43331"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9FBF3D2" w14:textId="77777777" w:rsidR="009E3070" w:rsidRPr="00222519" w:rsidRDefault="009E3070" w:rsidP="00CC4C7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21C564AE" w14:textId="77777777" w:rsidR="009E3070" w:rsidRPr="00222519" w:rsidRDefault="009E3070" w:rsidP="00CC4C7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Supervisión.</w:t>
            </w:r>
          </w:p>
        </w:tc>
      </w:tr>
      <w:tr w:rsidR="009E3070" w:rsidRPr="00222519" w14:paraId="62EE1509" w14:textId="77777777" w:rsidTr="00CC4C78">
        <w:trPr>
          <w:trHeight w:val="315"/>
        </w:trPr>
        <w:tc>
          <w:tcPr>
            <w:tcW w:w="949" w:type="dxa"/>
            <w:tcBorders>
              <w:top w:val="nil"/>
              <w:left w:val="nil"/>
              <w:bottom w:val="nil"/>
              <w:right w:val="nil"/>
            </w:tcBorders>
            <w:shd w:val="clear" w:color="auto" w:fill="auto"/>
            <w:noWrap/>
            <w:vAlign w:val="bottom"/>
            <w:hideMark/>
          </w:tcPr>
          <w:p w14:paraId="181C9953" w14:textId="77777777" w:rsidR="009E3070" w:rsidRPr="00222519" w:rsidRDefault="009E3070" w:rsidP="00CC4C78">
            <w:pPr>
              <w:spacing w:after="0" w:line="240" w:lineRule="auto"/>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bottom"/>
            <w:hideMark/>
          </w:tcPr>
          <w:p w14:paraId="1C32B350"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6015B357"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3B8E020C"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1716" w:type="dxa"/>
            <w:tcBorders>
              <w:top w:val="nil"/>
              <w:left w:val="nil"/>
              <w:bottom w:val="nil"/>
              <w:right w:val="nil"/>
            </w:tcBorders>
            <w:shd w:val="clear" w:color="auto" w:fill="auto"/>
            <w:noWrap/>
            <w:vAlign w:val="bottom"/>
            <w:hideMark/>
          </w:tcPr>
          <w:p w14:paraId="51F16059"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40A15F1"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F88FB4"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37AD9501"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93A0C14" w14:textId="77777777" w:rsidR="009E3070" w:rsidRPr="00222519" w:rsidRDefault="009E3070" w:rsidP="00CC4C78">
            <w:pPr>
              <w:spacing w:after="0" w:line="240" w:lineRule="auto"/>
              <w:rPr>
                <w:rFonts w:ascii="Arial" w:eastAsia="Times New Roman" w:hAnsi="Arial" w:cs="Arial"/>
                <w:sz w:val="24"/>
                <w:szCs w:val="24"/>
                <w:lang w:eastAsia="es-MX"/>
              </w:rPr>
            </w:pPr>
          </w:p>
        </w:tc>
      </w:tr>
      <w:tr w:rsidR="009E3070" w:rsidRPr="00222519" w14:paraId="287D24DF" w14:textId="77777777" w:rsidTr="00CC4C78">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9D5D5"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9E3070" w:rsidRPr="00222519" w14:paraId="4B45170B"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C4657"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02374CF" w14:textId="77777777" w:rsidR="009E3070" w:rsidRPr="00222519" w:rsidRDefault="009E3070" w:rsidP="00CC4C7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Supervisión.</w:t>
            </w:r>
          </w:p>
        </w:tc>
      </w:tr>
      <w:tr w:rsidR="009E3070" w:rsidRPr="00222519" w14:paraId="57EEE548"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1E5C7"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16" w:type="dxa"/>
            <w:tcBorders>
              <w:top w:val="nil"/>
              <w:left w:val="nil"/>
              <w:bottom w:val="single" w:sz="4" w:space="0" w:color="auto"/>
              <w:right w:val="single" w:sz="4" w:space="0" w:color="auto"/>
            </w:tcBorders>
            <w:shd w:val="clear" w:color="auto" w:fill="auto"/>
            <w:noWrap/>
            <w:vAlign w:val="center"/>
            <w:hideMark/>
          </w:tcPr>
          <w:p w14:paraId="5C28C288"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0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2BBC0F0"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17E56F63"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9E3070" w:rsidRPr="00222519" w14:paraId="33865BCF" w14:textId="77777777" w:rsidTr="00CC4C78">
        <w:trPr>
          <w:trHeight w:val="300"/>
        </w:trPr>
        <w:tc>
          <w:tcPr>
            <w:tcW w:w="949" w:type="dxa"/>
            <w:tcBorders>
              <w:top w:val="nil"/>
              <w:left w:val="single" w:sz="4" w:space="0" w:color="auto"/>
              <w:bottom w:val="single" w:sz="4" w:space="0" w:color="auto"/>
              <w:right w:val="single" w:sz="4" w:space="0" w:color="auto"/>
            </w:tcBorders>
            <w:shd w:val="clear" w:color="auto" w:fill="auto"/>
            <w:noWrap/>
            <w:vAlign w:val="center"/>
            <w:hideMark/>
          </w:tcPr>
          <w:p w14:paraId="02DEDD77"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3AE2DDB2"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5FC9BD"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71CB1A7E"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716" w:type="dxa"/>
            <w:tcBorders>
              <w:top w:val="nil"/>
              <w:left w:val="nil"/>
              <w:bottom w:val="single" w:sz="4" w:space="0" w:color="auto"/>
              <w:right w:val="single" w:sz="4" w:space="0" w:color="auto"/>
            </w:tcBorders>
            <w:shd w:val="clear" w:color="auto" w:fill="auto"/>
            <w:noWrap/>
            <w:vAlign w:val="center"/>
            <w:hideMark/>
          </w:tcPr>
          <w:p w14:paraId="17C454E1"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310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1F8EE03"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CFE4B9"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9E3070" w:rsidRPr="00222519" w14:paraId="60EA1C0A" w14:textId="77777777" w:rsidTr="00CC4C78">
        <w:trPr>
          <w:trHeight w:val="315"/>
        </w:trPr>
        <w:tc>
          <w:tcPr>
            <w:tcW w:w="949" w:type="dxa"/>
            <w:tcBorders>
              <w:top w:val="nil"/>
              <w:left w:val="nil"/>
              <w:bottom w:val="nil"/>
              <w:right w:val="nil"/>
            </w:tcBorders>
            <w:shd w:val="clear" w:color="auto" w:fill="auto"/>
            <w:noWrap/>
            <w:vAlign w:val="bottom"/>
            <w:hideMark/>
          </w:tcPr>
          <w:p w14:paraId="447CDC6E"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bottom"/>
            <w:hideMark/>
          </w:tcPr>
          <w:p w14:paraId="052145B3"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687BA06B"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bottom"/>
            <w:hideMark/>
          </w:tcPr>
          <w:p w14:paraId="69C61225"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1716" w:type="dxa"/>
            <w:tcBorders>
              <w:top w:val="nil"/>
              <w:left w:val="nil"/>
              <w:bottom w:val="nil"/>
              <w:right w:val="nil"/>
            </w:tcBorders>
            <w:shd w:val="clear" w:color="auto" w:fill="auto"/>
            <w:noWrap/>
            <w:vAlign w:val="bottom"/>
            <w:hideMark/>
          </w:tcPr>
          <w:p w14:paraId="6EB2F725"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2C0413F"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4940301"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3D43ED2B" w14:textId="77777777" w:rsidR="009E3070" w:rsidRPr="00222519" w:rsidRDefault="009E3070" w:rsidP="00CC4C7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1EE601D" w14:textId="77777777" w:rsidR="009E3070" w:rsidRPr="00222519" w:rsidRDefault="009E3070" w:rsidP="00CC4C78">
            <w:pPr>
              <w:spacing w:after="0" w:line="240" w:lineRule="auto"/>
              <w:rPr>
                <w:rFonts w:ascii="Arial" w:eastAsia="Times New Roman" w:hAnsi="Arial" w:cs="Arial"/>
                <w:sz w:val="24"/>
                <w:szCs w:val="24"/>
                <w:lang w:eastAsia="es-MX"/>
              </w:rPr>
            </w:pPr>
          </w:p>
        </w:tc>
      </w:tr>
      <w:tr w:rsidR="009E3070" w:rsidRPr="00222519" w14:paraId="64493624" w14:textId="77777777" w:rsidTr="00CC4C78">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28DDE"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9E3070" w:rsidRPr="00222519" w14:paraId="54552ECF" w14:textId="77777777" w:rsidTr="00CC4C78">
        <w:trPr>
          <w:trHeight w:val="9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F01A1"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3FDE75AC"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Ingeniería y tecnología, Ciencias Sociales y Administrativas.</w:t>
            </w:r>
          </w:p>
        </w:tc>
      </w:tr>
      <w:tr w:rsidR="009E3070" w:rsidRPr="00222519" w14:paraId="2AF11EB9"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1A78B"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BB5725C"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9E3070" w:rsidRPr="00222519" w14:paraId="11ECD54E" w14:textId="77777777" w:rsidTr="00CC4C78">
        <w:trPr>
          <w:trHeight w:val="6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456E0"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15F5CE02"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Vivienda, administración pública, planificación urbana, tecnología de la construcción y tecnología de materiales.</w:t>
            </w:r>
          </w:p>
        </w:tc>
      </w:tr>
      <w:tr w:rsidR="009E3070" w:rsidRPr="00222519" w14:paraId="0C6E4830" w14:textId="77777777" w:rsidTr="00CC4C78">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FDC1D"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6C6C2903"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AutoCAD, Google Chrome, Zoom).</w:t>
            </w:r>
          </w:p>
        </w:tc>
      </w:tr>
      <w:tr w:rsidR="009E3070" w:rsidRPr="00222519" w14:paraId="4E09319F" w14:textId="77777777" w:rsidTr="00CC4C78">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402B8"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3" w:type="dxa"/>
            <w:gridSpan w:val="5"/>
            <w:tcBorders>
              <w:top w:val="single" w:sz="4" w:space="0" w:color="auto"/>
              <w:left w:val="nil"/>
              <w:bottom w:val="single" w:sz="4" w:space="0" w:color="auto"/>
              <w:right w:val="single" w:sz="4" w:space="0" w:color="auto"/>
            </w:tcBorders>
            <w:shd w:val="clear" w:color="auto" w:fill="auto"/>
            <w:vAlign w:val="center"/>
            <w:hideMark/>
          </w:tcPr>
          <w:p w14:paraId="49795045"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9E3070" w:rsidRPr="00222519" w14:paraId="5578D6C4"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17056"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04FF6957"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9E3070" w:rsidRPr="00222519" w14:paraId="5375BF64" w14:textId="77777777" w:rsidTr="00CC4C78">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404D5"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3BCA1ADF"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9E3070" w:rsidRPr="00222519" w14:paraId="225C950C" w14:textId="77777777" w:rsidTr="00CC4C78">
        <w:trPr>
          <w:trHeight w:val="315"/>
        </w:trPr>
        <w:tc>
          <w:tcPr>
            <w:tcW w:w="949" w:type="dxa"/>
            <w:tcBorders>
              <w:top w:val="nil"/>
              <w:left w:val="nil"/>
              <w:bottom w:val="nil"/>
              <w:right w:val="nil"/>
            </w:tcBorders>
            <w:shd w:val="clear" w:color="auto" w:fill="auto"/>
            <w:noWrap/>
            <w:vAlign w:val="center"/>
            <w:hideMark/>
          </w:tcPr>
          <w:p w14:paraId="673C4C1F"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center"/>
            <w:hideMark/>
          </w:tcPr>
          <w:p w14:paraId="0F413794"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53FDD4F9"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764" w:type="dxa"/>
            <w:tcBorders>
              <w:top w:val="nil"/>
              <w:left w:val="nil"/>
              <w:bottom w:val="nil"/>
              <w:right w:val="nil"/>
            </w:tcBorders>
            <w:shd w:val="clear" w:color="auto" w:fill="auto"/>
            <w:noWrap/>
            <w:vAlign w:val="center"/>
            <w:hideMark/>
          </w:tcPr>
          <w:p w14:paraId="4BE034BD"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1716" w:type="dxa"/>
            <w:tcBorders>
              <w:top w:val="nil"/>
              <w:left w:val="nil"/>
              <w:bottom w:val="nil"/>
              <w:right w:val="nil"/>
            </w:tcBorders>
            <w:shd w:val="clear" w:color="auto" w:fill="auto"/>
            <w:noWrap/>
            <w:vAlign w:val="bottom"/>
            <w:hideMark/>
          </w:tcPr>
          <w:p w14:paraId="73542028"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D629524"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A007499"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2475" w:type="dxa"/>
            <w:tcBorders>
              <w:top w:val="nil"/>
              <w:left w:val="nil"/>
              <w:bottom w:val="nil"/>
              <w:right w:val="nil"/>
            </w:tcBorders>
            <w:shd w:val="clear" w:color="auto" w:fill="auto"/>
            <w:noWrap/>
            <w:vAlign w:val="bottom"/>
            <w:hideMark/>
          </w:tcPr>
          <w:p w14:paraId="0E85E86D"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2326514" w14:textId="77777777" w:rsidR="009E3070" w:rsidRPr="00222519" w:rsidRDefault="009E3070" w:rsidP="00CC4C78">
            <w:pPr>
              <w:spacing w:after="0" w:line="240" w:lineRule="auto"/>
              <w:jc w:val="center"/>
              <w:rPr>
                <w:rFonts w:ascii="Arial" w:eastAsia="Times New Roman" w:hAnsi="Arial" w:cs="Arial"/>
                <w:sz w:val="24"/>
                <w:szCs w:val="24"/>
                <w:lang w:eastAsia="es-MX"/>
              </w:rPr>
            </w:pPr>
          </w:p>
        </w:tc>
      </w:tr>
      <w:tr w:rsidR="009E3070" w:rsidRPr="00222519" w14:paraId="17C04F1D" w14:textId="77777777" w:rsidTr="00CC4C78">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EAC99"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9E3070" w:rsidRPr="00222519" w14:paraId="69967564" w14:textId="77777777" w:rsidTr="00CC4C78">
        <w:trPr>
          <w:trHeight w:val="315"/>
        </w:trPr>
        <w:tc>
          <w:tcPr>
            <w:tcW w:w="949" w:type="dxa"/>
            <w:tcBorders>
              <w:top w:val="nil"/>
              <w:left w:val="single" w:sz="4" w:space="0" w:color="auto"/>
              <w:bottom w:val="single" w:sz="4" w:space="0" w:color="auto"/>
              <w:right w:val="single" w:sz="4" w:space="0" w:color="auto"/>
            </w:tcBorders>
            <w:shd w:val="clear" w:color="auto" w:fill="auto"/>
            <w:noWrap/>
            <w:vAlign w:val="center"/>
            <w:hideMark/>
          </w:tcPr>
          <w:p w14:paraId="47A7C3BB"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46" w:type="dxa"/>
            <w:tcBorders>
              <w:top w:val="nil"/>
              <w:left w:val="nil"/>
              <w:bottom w:val="single" w:sz="4" w:space="0" w:color="auto"/>
              <w:right w:val="single" w:sz="4" w:space="0" w:color="auto"/>
            </w:tcBorders>
            <w:shd w:val="clear" w:color="auto" w:fill="auto"/>
            <w:noWrap/>
            <w:vAlign w:val="center"/>
            <w:hideMark/>
          </w:tcPr>
          <w:p w14:paraId="0A0CBF9E"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6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61FCC58" w14:textId="77777777" w:rsidR="009E3070" w:rsidRPr="00222519" w:rsidRDefault="009E3070" w:rsidP="00CC4C7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2CEF0B6F" w14:textId="77777777" w:rsidR="009E3070" w:rsidRPr="00222519" w:rsidRDefault="009E3070" w:rsidP="00CC4C7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C2275E3" w14:textId="56F1AE3E" w:rsidR="009E3070" w:rsidRDefault="009E3070" w:rsidP="009E3070">
      <w:pPr>
        <w:pStyle w:val="Ttulo1"/>
        <w:rPr>
          <w:rFonts w:ascii="Arial" w:hAnsi="Arial" w:cs="Arial"/>
          <w:b/>
          <w:sz w:val="24"/>
          <w:szCs w:val="24"/>
        </w:rPr>
      </w:pPr>
      <w:r w:rsidRPr="00222519">
        <w:rPr>
          <w:rFonts w:ascii="Arial" w:hAnsi="Arial" w:cs="Arial"/>
          <w:b/>
          <w:sz w:val="24"/>
          <w:szCs w:val="24"/>
        </w:rPr>
        <w:br w:type="page"/>
      </w:r>
      <w:bookmarkStart w:id="148" w:name="_Toc101525565"/>
      <w:r w:rsidRPr="009E3070">
        <w:rPr>
          <w:noProof/>
          <w:color w:val="FF0000"/>
        </w:rPr>
        <w:lastRenderedPageBreak/>
        <mc:AlternateContent>
          <mc:Choice Requires="wps">
            <w:drawing>
              <wp:anchor distT="0" distB="0" distL="114300" distR="114300" simplePos="0" relativeHeight="252088320" behindDoc="0" locked="0" layoutInCell="1" allowOverlap="1" wp14:anchorId="58D00D13" wp14:editId="40927A34">
                <wp:simplePos x="0" y="0"/>
                <wp:positionH relativeFrom="page">
                  <wp:align>center</wp:align>
                </wp:positionH>
                <wp:positionV relativeFrom="paragraph">
                  <wp:posOffset>372745</wp:posOffset>
                </wp:positionV>
                <wp:extent cx="5781675" cy="476250"/>
                <wp:effectExtent l="0" t="0" r="28575" b="19050"/>
                <wp:wrapSquare wrapText="bothSides"/>
                <wp:docPr id="47" name="Rectángulo 47"/>
                <wp:cNvGraphicFramePr/>
                <a:graphic xmlns:a="http://schemas.openxmlformats.org/drawingml/2006/main">
                  <a:graphicData uri="http://schemas.microsoft.com/office/word/2010/wordprocessingShape">
                    <wps:wsp>
                      <wps:cNvSpPr/>
                      <wps:spPr>
                        <a:xfrm>
                          <a:off x="0" y="0"/>
                          <a:ext cx="578167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92C22" w14:textId="77777777" w:rsidR="009E3070" w:rsidRDefault="009E3070" w:rsidP="009E307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2E4ED5FE" w14:textId="77777777" w:rsidR="009E3070" w:rsidRDefault="009E3070" w:rsidP="009E3070">
                            <w:pPr>
                              <w:spacing w:after="0" w:line="240" w:lineRule="atLeast"/>
                              <w:jc w:val="center"/>
                              <w:rPr>
                                <w:rFonts w:ascii="Arial" w:hAnsi="Arial" w:cs="Arial"/>
                                <w:b/>
                                <w:color w:val="FFFFFF" w:themeColor="background1"/>
                                <w:sz w:val="24"/>
                                <w:szCs w:val="24"/>
                              </w:rPr>
                            </w:pPr>
                            <w:r>
                              <w:rPr>
                                <w:rFonts w:ascii="Arial" w:hAnsi="Arial" w:cs="Arial"/>
                                <w:b/>
                                <w:sz w:val="24"/>
                                <w:szCs w:val="24"/>
                              </w:rPr>
                              <w:t>XLI.</w:t>
                            </w:r>
                            <w:r w:rsidRPr="00313BDA">
                              <w:rPr>
                                <w:rFonts w:ascii="Arial" w:hAnsi="Arial" w:cs="Arial"/>
                                <w:b/>
                                <w:sz w:val="24"/>
                                <w:szCs w:val="24"/>
                              </w:rPr>
                              <w:t xml:space="preserve"> </w:t>
                            </w:r>
                            <w:r w:rsidRPr="00222519">
                              <w:rPr>
                                <w:rFonts w:ascii="Arial" w:hAnsi="Arial" w:cs="Arial"/>
                                <w:b/>
                                <w:sz w:val="24"/>
                                <w:szCs w:val="24"/>
                              </w:rPr>
                              <w:t xml:space="preserve">OFICINA DE ESTUDIOS Y PROYECTOS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00D13" id="Rectángulo 47" o:spid="_x0000_s1047" style="position:absolute;margin-left:0;margin-top:29.35pt;width:455.25pt;height:37.5pt;z-index:2520883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" fillcolor="#00b0f0" strokecolor="#00b0f0" strokeweight="2pt">
                <v:textbox>
                  <w:txbxContent>
                    <w:p w14:paraId="0AE92C22" w14:textId="77777777" w:rsidR="009E3070" w:rsidRDefault="009E3070" w:rsidP="009E307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2E4ED5FE" w14:textId="77777777" w:rsidR="009E3070" w:rsidRDefault="009E3070" w:rsidP="009E3070">
                      <w:pPr>
                        <w:spacing w:after="0" w:line="240" w:lineRule="atLeast"/>
                        <w:jc w:val="center"/>
                        <w:rPr>
                          <w:rFonts w:ascii="Arial" w:hAnsi="Arial" w:cs="Arial"/>
                          <w:b/>
                          <w:color w:val="FFFFFF" w:themeColor="background1"/>
                          <w:sz w:val="24"/>
                          <w:szCs w:val="24"/>
                        </w:rPr>
                      </w:pPr>
                      <w:r>
                        <w:rPr>
                          <w:rFonts w:ascii="Arial" w:hAnsi="Arial" w:cs="Arial"/>
                          <w:b/>
                          <w:sz w:val="24"/>
                          <w:szCs w:val="24"/>
                        </w:rPr>
                        <w:t>XLI.</w:t>
                      </w:r>
                      <w:r w:rsidRPr="00313BDA">
                        <w:rPr>
                          <w:rFonts w:ascii="Arial" w:hAnsi="Arial" w:cs="Arial"/>
                          <w:b/>
                          <w:sz w:val="24"/>
                          <w:szCs w:val="24"/>
                        </w:rPr>
                        <w:t xml:space="preserve"> </w:t>
                      </w:r>
                      <w:r w:rsidRPr="00222519">
                        <w:rPr>
                          <w:rFonts w:ascii="Arial" w:hAnsi="Arial" w:cs="Arial"/>
                          <w:b/>
                          <w:sz w:val="24"/>
                          <w:szCs w:val="24"/>
                        </w:rPr>
                        <w:t xml:space="preserve">OFICINA DE ESTUDIOS Y PROYECTOS </w:t>
                      </w:r>
                    </w:p>
                  </w:txbxContent>
                </v:textbox>
                <w10:wrap type="square" anchorx="page"/>
              </v:rect>
            </w:pict>
          </mc:Fallback>
        </mc:AlternateContent>
      </w:r>
      <w:bookmarkStart w:id="149" w:name="_GoBack"/>
      <w:bookmarkEnd w:id="149"/>
      <w:r w:rsidRPr="009E3070">
        <w:rPr>
          <w:rFonts w:ascii="Arial" w:hAnsi="Arial" w:cs="Arial"/>
          <w:b/>
          <w:color w:val="FF0000"/>
          <w:sz w:val="24"/>
          <w:szCs w:val="24"/>
        </w:rPr>
        <w:t>CÉDULA DE OBJETIVO Y FUNCIONES</w:t>
      </w:r>
      <w:bookmarkEnd w:id="148"/>
      <w:r w:rsidRPr="009E3070">
        <w:rPr>
          <w:rFonts w:ascii="Arial" w:hAnsi="Arial" w:cs="Arial"/>
          <w:b/>
          <w:color w:val="FF0000"/>
          <w:sz w:val="24"/>
          <w:szCs w:val="24"/>
        </w:rPr>
        <w:t xml:space="preserve"> </w:t>
      </w:r>
    </w:p>
    <w:p w14:paraId="61116945" w14:textId="77777777" w:rsidR="009E3070" w:rsidRPr="00222519" w:rsidRDefault="009E3070" w:rsidP="009E3070">
      <w:pPr>
        <w:rPr>
          <w:rFonts w:ascii="Arial" w:hAnsi="Arial" w:cs="Arial"/>
          <w:b/>
          <w:sz w:val="24"/>
          <w:szCs w:val="24"/>
        </w:rPr>
      </w:pPr>
    </w:p>
    <w:p w14:paraId="740053CE" w14:textId="77777777" w:rsidR="009E3070" w:rsidRPr="00222519" w:rsidRDefault="009E3070" w:rsidP="009E3070">
      <w:pPr>
        <w:jc w:val="both"/>
        <w:rPr>
          <w:rFonts w:ascii="Arial" w:hAnsi="Arial" w:cs="Arial"/>
          <w:b/>
          <w:bCs/>
          <w:sz w:val="24"/>
          <w:szCs w:val="24"/>
        </w:rPr>
      </w:pPr>
      <w:r w:rsidRPr="00222519">
        <w:rPr>
          <w:rFonts w:ascii="Arial" w:hAnsi="Arial" w:cs="Arial"/>
          <w:b/>
          <w:bCs/>
          <w:sz w:val="24"/>
          <w:szCs w:val="24"/>
        </w:rPr>
        <w:t>Objetivo:</w:t>
      </w:r>
    </w:p>
    <w:p w14:paraId="4B9BFA93" w14:textId="77777777" w:rsidR="009E3070" w:rsidRPr="00222519" w:rsidRDefault="009E3070" w:rsidP="009E3070">
      <w:pPr>
        <w:spacing w:line="276" w:lineRule="auto"/>
        <w:jc w:val="both"/>
        <w:rPr>
          <w:rFonts w:ascii="Arial" w:hAnsi="Arial" w:cs="Arial"/>
          <w:sz w:val="24"/>
          <w:szCs w:val="24"/>
        </w:rPr>
      </w:pPr>
      <w:r w:rsidRPr="00222519">
        <w:rPr>
          <w:rFonts w:ascii="Arial" w:hAnsi="Arial" w:cs="Arial"/>
          <w:sz w:val="24"/>
          <w:szCs w:val="24"/>
        </w:rPr>
        <w:t>Auxiliar en la organización, integración y aplicación de acciones de planeación en materia de desarrollo urbano, gestión ambiental y obras públicas con la finalidad de cumplirlas en el tiempo programado que se llevarán a cabo en el Estado de Quintana Roo, dentro del marco normativo que aplique para cada caso y contribuir a mejorar la calidad de vida de sus habitantes.</w:t>
      </w:r>
    </w:p>
    <w:p w14:paraId="39E8B33E" w14:textId="77777777" w:rsidR="009E3070" w:rsidRPr="00222519" w:rsidRDefault="009E3070" w:rsidP="009E3070">
      <w:pPr>
        <w:jc w:val="center"/>
        <w:rPr>
          <w:rFonts w:ascii="Arial" w:hAnsi="Arial" w:cs="Arial"/>
          <w:b/>
          <w:bCs/>
          <w:sz w:val="24"/>
          <w:szCs w:val="24"/>
        </w:rPr>
      </w:pPr>
      <w:r w:rsidRPr="00222519">
        <w:rPr>
          <w:rFonts w:ascii="Arial" w:hAnsi="Arial" w:cs="Arial"/>
          <w:b/>
          <w:bCs/>
          <w:sz w:val="24"/>
          <w:szCs w:val="24"/>
        </w:rPr>
        <w:t>Funciones</w:t>
      </w:r>
    </w:p>
    <w:p w14:paraId="2F312332" w14:textId="77777777" w:rsidR="009E3070" w:rsidRPr="00222519" w:rsidRDefault="009E3070" w:rsidP="009E3070">
      <w:pPr>
        <w:jc w:val="both"/>
        <w:rPr>
          <w:rFonts w:ascii="Arial" w:hAnsi="Arial" w:cs="Arial"/>
          <w:b/>
          <w:bCs/>
          <w:sz w:val="24"/>
          <w:szCs w:val="24"/>
        </w:rPr>
      </w:pPr>
      <w:r w:rsidRPr="00222519">
        <w:rPr>
          <w:rFonts w:ascii="Arial" w:hAnsi="Arial" w:cs="Arial"/>
          <w:b/>
          <w:bCs/>
          <w:sz w:val="24"/>
          <w:szCs w:val="24"/>
        </w:rPr>
        <w:t>Sustantivas:</w:t>
      </w:r>
    </w:p>
    <w:p w14:paraId="0B200E8F"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Elaborar los expedientes técnicos de los programas y acciones que ejecuta la Dirección con la finalidad de poder realizar el trámite para la autorización de los recursos</w:t>
      </w:r>
      <w:r>
        <w:rPr>
          <w:rFonts w:ascii="Arial" w:eastAsia="Times New Roman" w:hAnsi="Arial" w:cs="Arial"/>
          <w:color w:val="000000"/>
          <w:sz w:val="24"/>
          <w:lang w:eastAsia="es-MX"/>
        </w:rPr>
        <w:t>;</w:t>
      </w:r>
    </w:p>
    <w:p w14:paraId="67DB2BCF"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Registrar del padrón de beneficiarios de los programas sociales ejecutados por la dirección, para transparentar el cumplimiento de los fondos y programas</w:t>
      </w:r>
      <w:r>
        <w:rPr>
          <w:rFonts w:ascii="Arial" w:eastAsia="Times New Roman" w:hAnsi="Arial" w:cs="Arial"/>
          <w:color w:val="000000"/>
          <w:sz w:val="24"/>
          <w:lang w:eastAsia="es-MX"/>
        </w:rPr>
        <w:t>;</w:t>
      </w:r>
    </w:p>
    <w:p w14:paraId="5E2C9650" w14:textId="77777777" w:rsidR="009E3070"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Analizar la información de la documentación recabada en los levantamientos de las características de los habitantes, así como de sus viviendas que pertenecen las localidades que formarán parte de los programas y acciones de infraestructura social para poder determinar los beneficiarios</w:t>
      </w:r>
      <w:r>
        <w:rPr>
          <w:rFonts w:ascii="Arial" w:eastAsia="Times New Roman" w:hAnsi="Arial" w:cs="Arial"/>
          <w:color w:val="000000"/>
          <w:sz w:val="24"/>
          <w:lang w:eastAsia="es-MX"/>
        </w:rPr>
        <w:t>;</w:t>
      </w:r>
    </w:p>
    <w:p w14:paraId="6F8F6D67"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Apoyar en la elaboración la información para el seguimiento de los trámites ante las instancias correspondientes para la autorización de los recursos correspondientes a los programas en materia de infraestructura social que ejecute esta dirección</w:t>
      </w:r>
      <w:r>
        <w:rPr>
          <w:rFonts w:ascii="Arial" w:eastAsia="Times New Roman" w:hAnsi="Arial" w:cs="Arial"/>
          <w:color w:val="000000"/>
          <w:sz w:val="24"/>
          <w:lang w:eastAsia="es-MX"/>
        </w:rPr>
        <w:t>;</w:t>
      </w:r>
    </w:p>
    <w:p w14:paraId="6C64E94C"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Auxiliar en la integración de los comités de contraloría social de las obras y acciones que realiza la Dirección, para vigilar el cumplimiento de los lineamientos de los fondos y programas</w:t>
      </w:r>
      <w:r>
        <w:rPr>
          <w:rFonts w:ascii="Arial" w:eastAsia="Times New Roman" w:hAnsi="Arial" w:cs="Arial"/>
          <w:color w:val="000000"/>
          <w:sz w:val="24"/>
          <w:lang w:eastAsia="es-MX"/>
        </w:rPr>
        <w:t>;</w:t>
      </w:r>
    </w:p>
    <w:p w14:paraId="76570390"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Auxiliar en la ejecución de los trabajos contratados para procurar el cumplimiento de los periodos de ejecución contratados</w:t>
      </w:r>
      <w:r>
        <w:rPr>
          <w:rFonts w:ascii="Arial" w:eastAsia="Times New Roman" w:hAnsi="Arial" w:cs="Arial"/>
          <w:color w:val="000000"/>
          <w:sz w:val="24"/>
          <w:lang w:eastAsia="es-MX"/>
        </w:rPr>
        <w:t>;</w:t>
      </w:r>
    </w:p>
    <w:p w14:paraId="0330AE5E"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Capturar en el sistema de seguimiento de inversión pública los formatos de las cuentas por liquidar certificadas, para los pagos correspondientes de los trabajos ejecutados en los programas y acciones de la Dirección</w:t>
      </w:r>
      <w:r>
        <w:rPr>
          <w:rFonts w:ascii="Arial" w:eastAsia="Times New Roman" w:hAnsi="Arial" w:cs="Arial"/>
          <w:color w:val="000000"/>
          <w:sz w:val="24"/>
          <w:lang w:eastAsia="es-MX"/>
        </w:rPr>
        <w:t>;</w:t>
      </w:r>
    </w:p>
    <w:p w14:paraId="7D9DF3C8"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 xml:space="preserve">Apoyar en la revisión de los trabajos relativos a las obras y acciones de los programas de infraestructura social, para que sean realizadas de acuerdo </w:t>
      </w:r>
      <w:r w:rsidRPr="0074005A">
        <w:rPr>
          <w:rFonts w:ascii="Arial" w:eastAsia="Times New Roman" w:hAnsi="Arial" w:cs="Arial"/>
          <w:color w:val="000000"/>
          <w:sz w:val="24"/>
          <w:lang w:eastAsia="es-MX"/>
        </w:rPr>
        <w:lastRenderedPageBreak/>
        <w:t>a lo establecido en planos y sus especificaciones técnicas, para contribuir a que se cumplan las metas de la Dirección</w:t>
      </w:r>
      <w:r>
        <w:rPr>
          <w:rFonts w:ascii="Arial" w:eastAsia="Times New Roman" w:hAnsi="Arial" w:cs="Arial"/>
          <w:color w:val="000000"/>
          <w:sz w:val="24"/>
          <w:lang w:eastAsia="es-MX"/>
        </w:rPr>
        <w:t>;</w:t>
      </w:r>
    </w:p>
    <w:p w14:paraId="2F9E433C"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Evaluar las posibles necesidades que puedan surja</w:t>
      </w:r>
      <w:r>
        <w:rPr>
          <w:rFonts w:ascii="Arial" w:eastAsia="Times New Roman" w:hAnsi="Arial" w:cs="Arial"/>
          <w:color w:val="000000"/>
          <w:sz w:val="24"/>
          <w:lang w:eastAsia="es-MX"/>
        </w:rPr>
        <w:t>n</w:t>
      </w:r>
      <w:r w:rsidRPr="0074005A">
        <w:rPr>
          <w:rFonts w:ascii="Arial" w:eastAsia="Times New Roman" w:hAnsi="Arial" w:cs="Arial"/>
          <w:color w:val="000000"/>
          <w:sz w:val="24"/>
          <w:lang w:eastAsia="es-MX"/>
        </w:rPr>
        <w:t xml:space="preserve"> en el sitio de los trabajos, para garantizar la correcta ejecución de las obras y acciones</w:t>
      </w:r>
      <w:r>
        <w:rPr>
          <w:rFonts w:ascii="Arial" w:eastAsia="Times New Roman" w:hAnsi="Arial" w:cs="Arial"/>
          <w:color w:val="000000"/>
          <w:sz w:val="24"/>
          <w:lang w:eastAsia="es-MX"/>
        </w:rPr>
        <w:t>;</w:t>
      </w:r>
    </w:p>
    <w:p w14:paraId="65861DDA"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Elaborar la Bitácora en términos de la Ley de Obra Pública (tanto Federal como Estatal) y su Reglamento, para su buen seguimiento oportuno de las obras y acciones que ejecuta la Dirección</w:t>
      </w:r>
      <w:r>
        <w:rPr>
          <w:rFonts w:ascii="Arial" w:eastAsia="Times New Roman" w:hAnsi="Arial" w:cs="Arial"/>
          <w:color w:val="000000"/>
          <w:sz w:val="24"/>
          <w:lang w:eastAsia="es-MX"/>
        </w:rPr>
        <w:t>;</w:t>
      </w:r>
    </w:p>
    <w:p w14:paraId="653411DB"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Apoyar en la elaboración de los informes de los avances físicos y financieros de las obras que pudieran significar terminación anticipada o rescisión de contrato y, cuando se justifique, las suspensiones de los trabajos, debiéndose auxiliar de la dependencia o entidad para su formalización</w:t>
      </w:r>
      <w:r>
        <w:rPr>
          <w:rFonts w:ascii="Arial" w:eastAsia="Times New Roman" w:hAnsi="Arial" w:cs="Arial"/>
          <w:color w:val="000000"/>
          <w:sz w:val="24"/>
          <w:lang w:eastAsia="es-MX"/>
        </w:rPr>
        <w:t>;</w:t>
      </w:r>
    </w:p>
    <w:p w14:paraId="199DDA59" w14:textId="77777777" w:rsidR="009E3070" w:rsidRPr="00222519" w:rsidRDefault="009E3070" w:rsidP="009E3070">
      <w:pPr>
        <w:spacing w:after="0" w:line="276" w:lineRule="auto"/>
        <w:jc w:val="both"/>
        <w:rPr>
          <w:rFonts w:ascii="Arial" w:eastAsia="Times New Roman" w:hAnsi="Arial" w:cs="Arial"/>
          <w:color w:val="000000"/>
          <w:sz w:val="24"/>
          <w:szCs w:val="24"/>
          <w:lang w:eastAsia="es-MX"/>
        </w:rPr>
      </w:pPr>
    </w:p>
    <w:p w14:paraId="57CE4F5D" w14:textId="77777777" w:rsidR="009E3070" w:rsidRPr="00222519" w:rsidRDefault="009E3070" w:rsidP="009E3070">
      <w:pPr>
        <w:spacing w:line="276" w:lineRule="auto"/>
        <w:jc w:val="both"/>
        <w:rPr>
          <w:rFonts w:ascii="Arial" w:hAnsi="Arial" w:cs="Arial"/>
          <w:b/>
          <w:bCs/>
          <w:sz w:val="24"/>
          <w:szCs w:val="24"/>
        </w:rPr>
      </w:pPr>
      <w:r w:rsidRPr="00222519">
        <w:rPr>
          <w:rFonts w:ascii="Arial" w:hAnsi="Arial" w:cs="Arial"/>
          <w:b/>
          <w:bCs/>
          <w:sz w:val="24"/>
          <w:szCs w:val="24"/>
        </w:rPr>
        <w:t>Genéricas:</w:t>
      </w:r>
    </w:p>
    <w:p w14:paraId="20C7841F" w14:textId="77777777" w:rsidR="009E3070" w:rsidRPr="00222519" w:rsidRDefault="009E3070" w:rsidP="009E3070">
      <w:pPr>
        <w:spacing w:after="0" w:line="276" w:lineRule="auto"/>
        <w:jc w:val="both"/>
        <w:rPr>
          <w:rFonts w:ascii="Arial" w:eastAsia="Times New Roman" w:hAnsi="Arial" w:cs="Arial"/>
          <w:color w:val="000000"/>
          <w:sz w:val="24"/>
          <w:szCs w:val="24"/>
          <w:lang w:eastAsia="es-MX"/>
        </w:rPr>
      </w:pPr>
    </w:p>
    <w:p w14:paraId="21244ADE"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Elaborar los requerimientos de información solicitados por la Unidad de Transparencia de la Secretaría, para dar respuesta y cumplimiento a la normatividad aplicable</w:t>
      </w:r>
      <w:r>
        <w:rPr>
          <w:rFonts w:ascii="Arial" w:eastAsia="Times New Roman" w:hAnsi="Arial" w:cs="Arial"/>
          <w:color w:val="000000"/>
          <w:sz w:val="24"/>
          <w:lang w:eastAsia="es-MX"/>
        </w:rPr>
        <w:t>;</w:t>
      </w:r>
    </w:p>
    <w:p w14:paraId="0858E392"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Realizar la verificación del inventario de bienes, muebles e inmuebles de la Dirección adscrita, con la finalidad de mantener actualizado y control de los comodatos firmados</w:t>
      </w:r>
      <w:r>
        <w:rPr>
          <w:rFonts w:ascii="Arial" w:eastAsia="Times New Roman" w:hAnsi="Arial" w:cs="Arial"/>
          <w:color w:val="000000"/>
          <w:sz w:val="24"/>
          <w:lang w:eastAsia="es-MX"/>
        </w:rPr>
        <w:t>;</w:t>
      </w:r>
    </w:p>
    <w:p w14:paraId="551EFF00"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r>
        <w:rPr>
          <w:rFonts w:ascii="Arial" w:eastAsia="Times New Roman" w:hAnsi="Arial" w:cs="Arial"/>
          <w:color w:val="000000"/>
          <w:sz w:val="24"/>
          <w:lang w:eastAsia="es-MX"/>
        </w:rPr>
        <w:t>;</w:t>
      </w:r>
    </w:p>
    <w:p w14:paraId="21298E39"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Elaborar las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 y</w:t>
      </w:r>
    </w:p>
    <w:p w14:paraId="5241F7C6" w14:textId="77777777" w:rsidR="009E3070" w:rsidRPr="0074005A" w:rsidRDefault="009E3070" w:rsidP="009E3070">
      <w:pPr>
        <w:pStyle w:val="Prrafodelista"/>
        <w:numPr>
          <w:ilvl w:val="0"/>
          <w:numId w:val="129"/>
        </w:numPr>
        <w:spacing w:after="0" w:line="276" w:lineRule="auto"/>
        <w:jc w:val="both"/>
        <w:rPr>
          <w:rFonts w:ascii="Arial" w:eastAsia="Times New Roman" w:hAnsi="Arial" w:cs="Arial"/>
          <w:color w:val="000000"/>
          <w:sz w:val="24"/>
          <w:lang w:eastAsia="es-MX"/>
        </w:rPr>
      </w:pPr>
      <w:r w:rsidRPr="0074005A">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47CB4351" w14:textId="77777777" w:rsidR="009E3070" w:rsidRPr="00222519" w:rsidRDefault="009E3070" w:rsidP="009E3070">
      <w:pPr>
        <w:spacing w:line="276" w:lineRule="auto"/>
        <w:rPr>
          <w:rFonts w:ascii="Arial" w:hAnsi="Arial" w:cs="Arial"/>
          <w:b/>
          <w:sz w:val="24"/>
          <w:szCs w:val="24"/>
        </w:rPr>
      </w:pPr>
    </w:p>
    <w:p w14:paraId="5BE252D7" w14:textId="77777777" w:rsidR="009E3070" w:rsidRPr="00B34918" w:rsidRDefault="009E3070" w:rsidP="009E3070">
      <w:pPr>
        <w:rPr>
          <w:rFonts w:ascii="Arial" w:eastAsiaTheme="majorEastAsia" w:hAnsi="Arial" w:cs="Arial"/>
          <w:b/>
          <w:color w:val="FFFFFF" w:themeColor="background1"/>
          <w:sz w:val="24"/>
          <w:szCs w:val="24"/>
        </w:rPr>
      </w:pPr>
      <w:r w:rsidRPr="00D57F94">
        <w:rPr>
          <w:rFonts w:ascii="Arial" w:hAnsi="Arial" w:cs="Arial"/>
          <w:b/>
          <w:color w:val="FFFFFF" w:themeColor="background1"/>
          <w:sz w:val="24"/>
          <w:szCs w:val="24"/>
        </w:rPr>
        <w:t>VISIÓN</w:t>
      </w:r>
    </w:p>
    <w:p w14:paraId="54D90B6B" w14:textId="77777777" w:rsidR="009E3070" w:rsidRDefault="009E3070">
      <w:pPr>
        <w:rPr>
          <w:rFonts w:ascii="Arial" w:hAnsi="Arial" w:cs="Arial"/>
          <w:b/>
          <w:sz w:val="24"/>
          <w:szCs w:val="24"/>
        </w:rPr>
      </w:pPr>
      <w:r>
        <w:rPr>
          <w:rFonts w:ascii="Arial" w:hAnsi="Arial" w:cs="Arial"/>
          <w:b/>
          <w:sz w:val="24"/>
          <w:szCs w:val="24"/>
        </w:rPr>
        <w:br w:type="page"/>
      </w:r>
    </w:p>
    <w:p w14:paraId="040B8B93" w14:textId="40F6BDB8" w:rsidR="00003BD3" w:rsidRPr="00272F16" w:rsidRDefault="00BD569D" w:rsidP="00272F16">
      <w:pPr>
        <w:spacing w:after="0"/>
        <w:ind w:left="360"/>
        <w:jc w:val="center"/>
        <w:outlineLvl w:val="0"/>
        <w:rPr>
          <w:rFonts w:ascii="Arial" w:hAnsi="Arial" w:cs="Arial"/>
          <w:b/>
          <w:sz w:val="24"/>
          <w:szCs w:val="24"/>
        </w:rPr>
      </w:pPr>
      <w:r w:rsidRPr="00272F16">
        <w:rPr>
          <w:rFonts w:ascii="Arial" w:hAnsi="Arial" w:cs="Arial"/>
          <w:b/>
          <w:sz w:val="24"/>
          <w:szCs w:val="24"/>
        </w:rPr>
        <w:lastRenderedPageBreak/>
        <w:t>DIRECCIÓN DE SEGUIMIENTO DE PROGRAMAS</w:t>
      </w:r>
      <w:bookmarkEnd w:id="133"/>
      <w:bookmarkEnd w:id="134"/>
      <w:bookmarkEnd w:id="144"/>
    </w:p>
    <w:p w14:paraId="6CF927E1" w14:textId="1EEE5649" w:rsidR="005379E5" w:rsidRPr="00222519" w:rsidRDefault="00394AF5" w:rsidP="00394AF5">
      <w:pPr>
        <w:pStyle w:val="Ttulo2"/>
        <w:jc w:val="center"/>
        <w:rPr>
          <w:rFonts w:ascii="Arial" w:hAnsi="Arial" w:cs="Arial"/>
          <w:b/>
          <w:color w:val="000000" w:themeColor="text1"/>
          <w:sz w:val="24"/>
          <w:szCs w:val="24"/>
        </w:rPr>
      </w:pPr>
      <w:bookmarkStart w:id="150" w:name="_Toc82783377"/>
      <w:bookmarkStart w:id="151" w:name="_Toc101525571"/>
      <w:r w:rsidRPr="00222519">
        <w:rPr>
          <w:rFonts w:ascii="Arial" w:hAnsi="Arial" w:cs="Arial"/>
          <w:b/>
          <w:color w:val="000000" w:themeColor="text1"/>
          <w:sz w:val="24"/>
          <w:szCs w:val="24"/>
        </w:rPr>
        <w:t xml:space="preserve">XXIII.1 </w:t>
      </w:r>
      <w:r w:rsidR="005379E5" w:rsidRPr="00222519">
        <w:rPr>
          <w:rFonts w:ascii="Arial" w:hAnsi="Arial" w:cs="Arial"/>
          <w:b/>
          <w:color w:val="000000" w:themeColor="text1"/>
          <w:sz w:val="24"/>
          <w:szCs w:val="24"/>
        </w:rPr>
        <w:t>CÉDULA DE ORGANIGRAMA ESTRUCTURAL E IDENTIFICACIÓN DE FIRMAS DE LA DIRECCIÓN DE SEGUIMIENTO DE PROGRAMAS</w:t>
      </w:r>
      <w:bookmarkEnd w:id="150"/>
      <w:bookmarkEnd w:id="151"/>
    </w:p>
    <w:p w14:paraId="042343AC" w14:textId="27E67F57" w:rsidR="005379E5" w:rsidRPr="00222519" w:rsidRDefault="005379E5" w:rsidP="005379E5">
      <w:pPr>
        <w:rPr>
          <w:rFonts w:ascii="Arial" w:hAnsi="Arial" w:cs="Arial"/>
          <w:b/>
          <w:sz w:val="24"/>
          <w:szCs w:val="24"/>
        </w:rPr>
      </w:pPr>
    </w:p>
    <w:p w14:paraId="745952C0" w14:textId="50C66BFA" w:rsidR="005379E5" w:rsidRPr="00222519" w:rsidRDefault="005379E5" w:rsidP="005379E5">
      <w:pPr>
        <w:rPr>
          <w:rFonts w:ascii="Arial" w:hAnsi="Arial" w:cs="Arial"/>
          <w:b/>
          <w:sz w:val="24"/>
          <w:szCs w:val="24"/>
        </w:rPr>
      </w:pPr>
    </w:p>
    <w:p w14:paraId="250843AB" w14:textId="672927F1" w:rsidR="005379E5" w:rsidRPr="00222519" w:rsidRDefault="00272F16" w:rsidP="005379E5">
      <w:pPr>
        <w:rPr>
          <w:rFonts w:ascii="Arial" w:hAnsi="Arial" w:cs="Arial"/>
          <w:b/>
          <w:sz w:val="24"/>
          <w:szCs w:val="24"/>
        </w:rPr>
      </w:pPr>
      <w:r>
        <w:rPr>
          <w:rFonts w:ascii="Arial" w:hAnsi="Arial" w:cs="Arial"/>
          <w:b/>
          <w:noProof/>
          <w:sz w:val="24"/>
          <w:szCs w:val="24"/>
        </w:rPr>
        <w:object w:dxaOrig="0" w:dyaOrig="0" w14:anchorId="010A6247">
          <v:shape id="_x0000_s1259" type="#_x0000_t75" style="position:absolute;margin-left:95.8pt;margin-top:17.75pt;width:312.75pt;height:239.25pt;z-index:252084224">
            <v:imagedata r:id="rId49" o:title=""/>
            <w10:wrap type="square"/>
          </v:shape>
          <o:OLEObject Type="Embed" ProgID="Visio.Drawing.15" ShapeID="_x0000_s1259" DrawAspect="Content" ObjectID="_1712476580" r:id="rId50"/>
        </w:object>
      </w:r>
    </w:p>
    <w:p w14:paraId="5793E4DC" w14:textId="77777777" w:rsidR="005379E5" w:rsidRPr="00222519" w:rsidRDefault="005379E5" w:rsidP="005379E5">
      <w:pPr>
        <w:rPr>
          <w:rFonts w:ascii="Arial" w:hAnsi="Arial" w:cs="Arial"/>
          <w:b/>
          <w:sz w:val="24"/>
          <w:szCs w:val="24"/>
        </w:rPr>
      </w:pPr>
    </w:p>
    <w:p w14:paraId="55416748" w14:textId="77777777" w:rsidR="005379E5" w:rsidRPr="00222519" w:rsidRDefault="005379E5" w:rsidP="005379E5">
      <w:pPr>
        <w:rPr>
          <w:rFonts w:ascii="Arial" w:hAnsi="Arial" w:cs="Arial"/>
          <w:b/>
          <w:sz w:val="24"/>
          <w:szCs w:val="24"/>
        </w:rPr>
      </w:pPr>
    </w:p>
    <w:p w14:paraId="06044DF6" w14:textId="77777777" w:rsidR="005379E5" w:rsidRPr="00222519" w:rsidRDefault="005379E5" w:rsidP="005379E5">
      <w:pPr>
        <w:rPr>
          <w:rFonts w:ascii="Arial" w:hAnsi="Arial" w:cs="Arial"/>
          <w:b/>
          <w:sz w:val="24"/>
          <w:szCs w:val="24"/>
        </w:rPr>
      </w:pPr>
    </w:p>
    <w:p w14:paraId="30B3D60C" w14:textId="77777777" w:rsidR="005379E5" w:rsidRPr="00222519" w:rsidRDefault="005379E5" w:rsidP="005379E5">
      <w:pPr>
        <w:rPr>
          <w:rFonts w:ascii="Arial" w:hAnsi="Arial" w:cs="Arial"/>
          <w:b/>
          <w:sz w:val="24"/>
          <w:szCs w:val="24"/>
        </w:rPr>
      </w:pPr>
    </w:p>
    <w:p w14:paraId="46C05B45" w14:textId="77777777" w:rsidR="005379E5" w:rsidRPr="00222519" w:rsidRDefault="005379E5" w:rsidP="005379E5">
      <w:pPr>
        <w:rPr>
          <w:rFonts w:ascii="Arial" w:hAnsi="Arial" w:cs="Arial"/>
          <w:b/>
          <w:sz w:val="24"/>
          <w:szCs w:val="24"/>
        </w:rPr>
      </w:pPr>
    </w:p>
    <w:p w14:paraId="59EF6D92" w14:textId="77777777" w:rsidR="005379E5" w:rsidRPr="00222519" w:rsidRDefault="005379E5" w:rsidP="005379E5">
      <w:pPr>
        <w:rPr>
          <w:rFonts w:ascii="Arial" w:hAnsi="Arial" w:cs="Arial"/>
          <w:b/>
          <w:sz w:val="24"/>
          <w:szCs w:val="24"/>
        </w:rPr>
      </w:pPr>
    </w:p>
    <w:p w14:paraId="54F14CF9" w14:textId="77777777" w:rsidR="005379E5" w:rsidRPr="00222519" w:rsidRDefault="005379E5" w:rsidP="005379E5">
      <w:pPr>
        <w:rPr>
          <w:rFonts w:ascii="Arial" w:hAnsi="Arial" w:cs="Arial"/>
          <w:b/>
          <w:sz w:val="24"/>
          <w:szCs w:val="24"/>
        </w:rPr>
      </w:pPr>
    </w:p>
    <w:p w14:paraId="7C4E7E8D" w14:textId="77777777" w:rsidR="005379E5" w:rsidRPr="00222519" w:rsidRDefault="005379E5" w:rsidP="005379E5">
      <w:pPr>
        <w:rPr>
          <w:rFonts w:ascii="Arial" w:hAnsi="Arial" w:cs="Arial"/>
          <w:b/>
          <w:sz w:val="24"/>
          <w:szCs w:val="24"/>
        </w:rPr>
      </w:pPr>
    </w:p>
    <w:p w14:paraId="131374C0" w14:textId="77777777" w:rsidR="005379E5" w:rsidRPr="00222519" w:rsidRDefault="005379E5" w:rsidP="005379E5">
      <w:pPr>
        <w:rPr>
          <w:rFonts w:ascii="Arial" w:hAnsi="Arial" w:cs="Arial"/>
          <w:b/>
          <w:sz w:val="24"/>
          <w:szCs w:val="24"/>
        </w:rPr>
      </w:pPr>
    </w:p>
    <w:p w14:paraId="028DFCB0" w14:textId="77777777" w:rsidR="005379E5" w:rsidRPr="00222519" w:rsidRDefault="005379E5" w:rsidP="005379E5">
      <w:pPr>
        <w:rPr>
          <w:rFonts w:ascii="Arial" w:hAnsi="Arial" w:cs="Arial"/>
          <w:b/>
          <w:sz w:val="24"/>
          <w:szCs w:val="24"/>
        </w:rPr>
      </w:pPr>
    </w:p>
    <w:p w14:paraId="1E03730C" w14:textId="77777777" w:rsidR="005379E5" w:rsidRPr="00222519" w:rsidRDefault="005379E5" w:rsidP="005379E5">
      <w:pPr>
        <w:rPr>
          <w:rFonts w:ascii="Arial" w:hAnsi="Arial" w:cs="Arial"/>
          <w:b/>
          <w:sz w:val="24"/>
          <w:szCs w:val="24"/>
        </w:rPr>
      </w:pPr>
    </w:p>
    <w:p w14:paraId="5EDFBA32" w14:textId="77777777" w:rsidR="004428C5" w:rsidRPr="00222519" w:rsidRDefault="004428C5" w:rsidP="005379E5">
      <w:pPr>
        <w:jc w:val="center"/>
        <w:rPr>
          <w:rFonts w:ascii="Arial" w:hAnsi="Arial" w:cs="Arial"/>
          <w:b/>
          <w:sz w:val="24"/>
          <w:szCs w:val="24"/>
        </w:rPr>
      </w:pPr>
    </w:p>
    <w:p w14:paraId="2050C5EC" w14:textId="56D274C2" w:rsidR="005379E5" w:rsidRPr="00222519" w:rsidRDefault="005379E5" w:rsidP="005379E5">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5379E5" w:rsidRPr="00222519" w14:paraId="1025441D"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5C5BED5" w14:textId="77777777" w:rsidR="005379E5" w:rsidRPr="00222519" w:rsidRDefault="005379E5"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E36D1E4" w14:textId="77777777" w:rsidR="005379E5" w:rsidRPr="00222519" w:rsidRDefault="005379E5"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381EC982" w14:textId="7418173A" w:rsidR="005379E5"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379E5" w:rsidRPr="00222519" w14:paraId="229939E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3E2A1D5" w14:textId="5EFB56FA" w:rsidR="005379E5" w:rsidRPr="00222519" w:rsidRDefault="001F1EC5"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Ing. </w:t>
            </w:r>
            <w:r w:rsidR="00D879A0" w:rsidRPr="00222519">
              <w:rPr>
                <w:rFonts w:ascii="Arial" w:hAnsi="Arial" w:cs="Arial"/>
                <w:color w:val="000000" w:themeColor="text1"/>
                <w:sz w:val="24"/>
                <w:szCs w:val="24"/>
              </w:rPr>
              <w:t xml:space="preserve">Julio César Lara </w:t>
            </w:r>
            <w:r w:rsidRPr="00222519">
              <w:rPr>
                <w:rFonts w:ascii="Arial" w:hAnsi="Arial" w:cs="Arial"/>
                <w:color w:val="000000" w:themeColor="text1"/>
                <w:sz w:val="24"/>
                <w:szCs w:val="24"/>
              </w:rPr>
              <w:t>Martínez</w:t>
            </w:r>
          </w:p>
          <w:p w14:paraId="00B2D5BF" w14:textId="2B059CF1" w:rsidR="001F1EC5" w:rsidRPr="00222519" w:rsidRDefault="001F1EC5"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Subsecretario de Infraestructura Social</w:t>
            </w:r>
          </w:p>
        </w:tc>
        <w:tc>
          <w:tcPr>
            <w:tcW w:w="2126" w:type="dxa"/>
            <w:tcBorders>
              <w:left w:val="single" w:sz="4" w:space="0" w:color="auto"/>
              <w:right w:val="single" w:sz="4" w:space="0" w:color="auto"/>
            </w:tcBorders>
          </w:tcPr>
          <w:p w14:paraId="67BE9F41" w14:textId="77777777" w:rsidR="005379E5" w:rsidRPr="00222519" w:rsidRDefault="005379E5"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6F07A87" w14:textId="77777777" w:rsidR="005379E5" w:rsidRPr="00222519" w:rsidRDefault="005379E5"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379E5" w:rsidRPr="00222519" w14:paraId="0C4055C2"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32B86C5" w14:textId="77525B70" w:rsidR="005379E5" w:rsidRPr="00222519" w:rsidRDefault="001F1EC5"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Arq. Martha Esther Vega López </w:t>
            </w:r>
          </w:p>
          <w:p w14:paraId="6B500B5E" w14:textId="03E179AB" w:rsidR="00321E6A" w:rsidRPr="00222519" w:rsidRDefault="001F1EC5"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Seguimiento de Programas</w:t>
            </w:r>
          </w:p>
        </w:tc>
        <w:tc>
          <w:tcPr>
            <w:tcW w:w="2126" w:type="dxa"/>
            <w:tcBorders>
              <w:left w:val="single" w:sz="4" w:space="0" w:color="auto"/>
              <w:right w:val="single" w:sz="4" w:space="0" w:color="auto"/>
            </w:tcBorders>
          </w:tcPr>
          <w:p w14:paraId="78D0FFEB" w14:textId="77777777" w:rsidR="005379E5" w:rsidRPr="00222519" w:rsidRDefault="005379E5"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4F6D46F" w14:textId="77777777" w:rsidR="005379E5" w:rsidRPr="00222519" w:rsidRDefault="005379E5"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379E5" w:rsidRPr="00222519" w14:paraId="7731AC2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B87F602" w14:textId="4F20D72C" w:rsidR="00F45FB7" w:rsidRPr="00222519" w:rsidRDefault="00F45FB7"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1B26A621" w14:textId="3D3669DC" w:rsidR="00D06437" w:rsidRPr="00222519" w:rsidRDefault="00D06437"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Jefe </w:t>
            </w:r>
            <w:r w:rsidR="001E6FAF" w:rsidRPr="00222519">
              <w:rPr>
                <w:rFonts w:ascii="Arial" w:hAnsi="Arial" w:cs="Arial"/>
                <w:color w:val="000000" w:themeColor="text1"/>
                <w:sz w:val="24"/>
                <w:szCs w:val="24"/>
              </w:rPr>
              <w:t>(a) d</w:t>
            </w:r>
            <w:r w:rsidRPr="00222519">
              <w:rPr>
                <w:rFonts w:ascii="Arial" w:hAnsi="Arial" w:cs="Arial"/>
                <w:color w:val="000000" w:themeColor="text1"/>
                <w:sz w:val="24"/>
                <w:szCs w:val="24"/>
              </w:rPr>
              <w:t xml:space="preserve">e Departamento </w:t>
            </w:r>
            <w:r w:rsidR="001E6FAF" w:rsidRPr="00222519">
              <w:rPr>
                <w:rFonts w:ascii="Arial" w:hAnsi="Arial" w:cs="Arial"/>
                <w:color w:val="000000" w:themeColor="text1"/>
                <w:sz w:val="24"/>
                <w:szCs w:val="24"/>
              </w:rPr>
              <w:t>d</w:t>
            </w:r>
            <w:r w:rsidRPr="00222519">
              <w:rPr>
                <w:rFonts w:ascii="Arial" w:hAnsi="Arial" w:cs="Arial"/>
                <w:color w:val="000000" w:themeColor="text1"/>
                <w:sz w:val="24"/>
                <w:szCs w:val="24"/>
              </w:rPr>
              <w:t>e Proyectos</w:t>
            </w:r>
          </w:p>
        </w:tc>
        <w:tc>
          <w:tcPr>
            <w:tcW w:w="2126" w:type="dxa"/>
            <w:tcBorders>
              <w:left w:val="single" w:sz="4" w:space="0" w:color="auto"/>
              <w:right w:val="single" w:sz="4" w:space="0" w:color="auto"/>
            </w:tcBorders>
          </w:tcPr>
          <w:p w14:paraId="34C011BC" w14:textId="77777777" w:rsidR="005379E5" w:rsidRPr="00222519" w:rsidRDefault="005379E5"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77539A8" w14:textId="77777777" w:rsidR="005379E5" w:rsidRPr="00222519" w:rsidRDefault="005379E5"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D06437" w:rsidRPr="00222519" w14:paraId="4F53C68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BC8E45B" w14:textId="2ECCC71E" w:rsidR="00D06437" w:rsidRPr="00222519" w:rsidRDefault="00B9702C" w:rsidP="00D0643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D06437" w:rsidRPr="00222519">
              <w:rPr>
                <w:rFonts w:ascii="Arial" w:hAnsi="Arial" w:cs="Arial"/>
                <w:color w:val="000000" w:themeColor="text1"/>
                <w:sz w:val="24"/>
                <w:szCs w:val="24"/>
              </w:rPr>
              <w:t xml:space="preserve">Jonathan Aldair Chan </w:t>
            </w:r>
            <w:proofErr w:type="spellStart"/>
            <w:r w:rsidR="00D06437" w:rsidRPr="00222519">
              <w:rPr>
                <w:rFonts w:ascii="Arial" w:hAnsi="Arial" w:cs="Arial"/>
                <w:color w:val="000000" w:themeColor="text1"/>
                <w:sz w:val="24"/>
                <w:szCs w:val="24"/>
              </w:rPr>
              <w:t>Cutz</w:t>
            </w:r>
            <w:proofErr w:type="spellEnd"/>
            <w:r w:rsidR="00D06437" w:rsidRPr="00222519">
              <w:rPr>
                <w:rFonts w:ascii="Arial" w:hAnsi="Arial" w:cs="Arial"/>
                <w:color w:val="000000" w:themeColor="text1"/>
                <w:sz w:val="24"/>
                <w:szCs w:val="24"/>
              </w:rPr>
              <w:t xml:space="preserve"> </w:t>
            </w:r>
          </w:p>
          <w:p w14:paraId="03A0E771" w14:textId="14ED5B51" w:rsidR="00D06437" w:rsidRPr="00222519" w:rsidRDefault="00D06437" w:rsidP="00D06437">
            <w:pPr>
              <w:jc w:val="center"/>
              <w:rPr>
                <w:rFonts w:ascii="Arial" w:hAnsi="Arial" w:cs="Arial"/>
                <w:color w:val="000000" w:themeColor="text1"/>
                <w:sz w:val="24"/>
                <w:szCs w:val="24"/>
              </w:rPr>
            </w:pPr>
            <w:r w:rsidRPr="00222519">
              <w:rPr>
                <w:rFonts w:ascii="Arial" w:hAnsi="Arial" w:cs="Arial"/>
                <w:color w:val="000000" w:themeColor="text1"/>
                <w:sz w:val="24"/>
                <w:szCs w:val="24"/>
              </w:rPr>
              <w:t>Secretario Ejecutivo</w:t>
            </w:r>
          </w:p>
        </w:tc>
        <w:tc>
          <w:tcPr>
            <w:tcW w:w="2126" w:type="dxa"/>
            <w:tcBorders>
              <w:left w:val="single" w:sz="4" w:space="0" w:color="auto"/>
              <w:right w:val="single" w:sz="4" w:space="0" w:color="auto"/>
            </w:tcBorders>
          </w:tcPr>
          <w:p w14:paraId="4EDB9338" w14:textId="77777777" w:rsidR="00D06437" w:rsidRPr="00222519" w:rsidRDefault="00D0643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8ABBBE3" w14:textId="77777777" w:rsidR="00D06437" w:rsidRPr="00222519" w:rsidRDefault="00D0643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5488085D" w14:textId="47A586D8" w:rsidR="005379E5" w:rsidRPr="00222519" w:rsidRDefault="005379E5">
      <w:pPr>
        <w:rPr>
          <w:rFonts w:ascii="Arial" w:hAnsi="Arial" w:cs="Arial"/>
          <w:b/>
          <w:sz w:val="24"/>
          <w:szCs w:val="24"/>
        </w:rPr>
      </w:pPr>
    </w:p>
    <w:p w14:paraId="1814CEA3" w14:textId="77777777" w:rsidR="005379E5" w:rsidRPr="00222519" w:rsidRDefault="005379E5">
      <w:pPr>
        <w:rPr>
          <w:rFonts w:ascii="Arial" w:hAnsi="Arial" w:cs="Arial"/>
          <w:b/>
          <w:sz w:val="24"/>
          <w:szCs w:val="24"/>
        </w:rPr>
      </w:pPr>
      <w:r w:rsidRPr="00222519">
        <w:rPr>
          <w:rFonts w:ascii="Arial" w:hAnsi="Arial" w:cs="Arial"/>
          <w:b/>
          <w:sz w:val="24"/>
          <w:szCs w:val="24"/>
        </w:rPr>
        <w:br w:type="page"/>
      </w:r>
    </w:p>
    <w:p w14:paraId="43B5135F" w14:textId="17A6E384" w:rsidR="005379E5" w:rsidRPr="00222519" w:rsidRDefault="00394AF5" w:rsidP="00394AF5">
      <w:pPr>
        <w:spacing w:after="0"/>
        <w:jc w:val="center"/>
        <w:outlineLvl w:val="1"/>
        <w:rPr>
          <w:rFonts w:ascii="Arial" w:hAnsi="Arial" w:cs="Arial"/>
          <w:b/>
          <w:sz w:val="24"/>
          <w:szCs w:val="24"/>
        </w:rPr>
      </w:pPr>
      <w:bookmarkStart w:id="152" w:name="_Toc82783378"/>
      <w:bookmarkStart w:id="153" w:name="_Toc101525572"/>
      <w:r w:rsidRPr="00222519">
        <w:rPr>
          <w:rFonts w:ascii="Arial" w:hAnsi="Arial" w:cs="Arial"/>
          <w:b/>
          <w:color w:val="000000" w:themeColor="text1"/>
          <w:sz w:val="24"/>
          <w:szCs w:val="24"/>
        </w:rPr>
        <w:lastRenderedPageBreak/>
        <w:t xml:space="preserve">XXIII.2 </w:t>
      </w:r>
      <w:r w:rsidR="005379E5" w:rsidRPr="00222519">
        <w:rPr>
          <w:rFonts w:ascii="Arial" w:hAnsi="Arial" w:cs="Arial"/>
          <w:b/>
          <w:sz w:val="24"/>
          <w:szCs w:val="24"/>
        </w:rPr>
        <w:t>CÉDULA DE PERFIL DE PUESTO DE LA DIRECCIÓN DE SEGUIMIENTO DE PROGRAMAS</w:t>
      </w:r>
      <w:bookmarkEnd w:id="152"/>
      <w:bookmarkEnd w:id="153"/>
    </w:p>
    <w:p w14:paraId="6F883449" w14:textId="77777777" w:rsidR="005379E5" w:rsidRPr="00222519" w:rsidRDefault="005379E5" w:rsidP="005379E5">
      <w:pPr>
        <w:spacing w:after="0"/>
        <w:ind w:left="501"/>
        <w:outlineLvl w:val="1"/>
        <w:rPr>
          <w:rFonts w:ascii="Arial" w:hAnsi="Arial" w:cs="Arial"/>
          <w:b/>
          <w:sz w:val="24"/>
          <w:szCs w:val="24"/>
        </w:rPr>
      </w:pPr>
    </w:p>
    <w:tbl>
      <w:tblPr>
        <w:tblW w:w="9209" w:type="dxa"/>
        <w:tblLayout w:type="fixed"/>
        <w:tblCellMar>
          <w:left w:w="70" w:type="dxa"/>
          <w:right w:w="70" w:type="dxa"/>
        </w:tblCellMar>
        <w:tblLook w:val="04A0" w:firstRow="1" w:lastRow="0" w:firstColumn="1" w:lastColumn="0" w:noHBand="0" w:noVBand="1"/>
      </w:tblPr>
      <w:tblGrid>
        <w:gridCol w:w="950"/>
        <w:gridCol w:w="746"/>
        <w:gridCol w:w="797"/>
        <w:gridCol w:w="804"/>
        <w:gridCol w:w="1432"/>
        <w:gridCol w:w="554"/>
        <w:gridCol w:w="554"/>
        <w:gridCol w:w="2522"/>
        <w:gridCol w:w="850"/>
      </w:tblGrid>
      <w:tr w:rsidR="000D5A20" w:rsidRPr="00222519" w14:paraId="40F307FC"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6408CED1" w14:textId="2D09CE37" w:rsidR="000D5A20" w:rsidRPr="00222519" w:rsidRDefault="000D5A20" w:rsidP="000D5A20">
            <w:pPr>
              <w:spacing w:after="0" w:line="240" w:lineRule="auto"/>
              <w:jc w:val="center"/>
              <w:rPr>
                <w:rFonts w:ascii="Arial" w:eastAsia="Times New Roman" w:hAnsi="Arial" w:cs="Arial"/>
                <w:bCs/>
                <w:color w:val="000000"/>
                <w:sz w:val="24"/>
                <w:szCs w:val="24"/>
                <w:lang w:eastAsia="es-MX"/>
              </w:rPr>
            </w:pPr>
            <w:r w:rsidRPr="00222519">
              <w:rPr>
                <w:rFonts w:ascii="Arial" w:hAnsi="Arial" w:cs="Arial"/>
                <w:bCs/>
                <w:color w:val="FFFFFF" w:themeColor="background1"/>
                <w:sz w:val="24"/>
                <w:szCs w:val="24"/>
              </w:rPr>
              <w:t>CÉDULA DE PERFIL DE PUESTO</w:t>
            </w:r>
          </w:p>
        </w:tc>
      </w:tr>
      <w:tr w:rsidR="000D5A20" w:rsidRPr="00222519" w14:paraId="49099F5B"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9E3B909" w14:textId="77777777" w:rsidR="000D5A20" w:rsidRPr="00222519" w:rsidRDefault="000D5A20" w:rsidP="005379E5">
            <w:pPr>
              <w:spacing w:after="0" w:line="240" w:lineRule="auto"/>
              <w:rPr>
                <w:rFonts w:ascii="Arial" w:hAnsi="Arial" w:cs="Arial"/>
                <w:b/>
                <w:sz w:val="24"/>
                <w:szCs w:val="24"/>
              </w:rPr>
            </w:pPr>
          </w:p>
        </w:tc>
        <w:tc>
          <w:tcPr>
            <w:tcW w:w="5912" w:type="dxa"/>
            <w:gridSpan w:val="5"/>
            <w:tcBorders>
              <w:top w:val="single" w:sz="4" w:space="0" w:color="auto"/>
              <w:left w:val="nil"/>
              <w:bottom w:val="single" w:sz="4" w:space="0" w:color="auto"/>
              <w:right w:val="single" w:sz="4" w:space="0" w:color="auto"/>
            </w:tcBorders>
            <w:shd w:val="clear" w:color="auto" w:fill="auto"/>
            <w:noWrap/>
            <w:vAlign w:val="center"/>
          </w:tcPr>
          <w:p w14:paraId="103E81E3" w14:textId="77777777" w:rsidR="000D5A20" w:rsidRPr="00222519" w:rsidRDefault="000D5A20" w:rsidP="005379E5">
            <w:pPr>
              <w:spacing w:after="0" w:line="240" w:lineRule="auto"/>
              <w:rPr>
                <w:rFonts w:ascii="Arial" w:eastAsia="Times New Roman" w:hAnsi="Arial" w:cs="Arial"/>
                <w:color w:val="000000"/>
                <w:sz w:val="24"/>
                <w:szCs w:val="24"/>
                <w:lang w:eastAsia="es-MX"/>
              </w:rPr>
            </w:pPr>
          </w:p>
        </w:tc>
      </w:tr>
      <w:tr w:rsidR="005379E5" w:rsidRPr="00222519" w14:paraId="7F51DAE2"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4A3A8" w14:textId="515885A2" w:rsidR="005379E5" w:rsidRPr="00222519" w:rsidRDefault="005379E5" w:rsidP="005379E5">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9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7AA74D6A" w14:textId="77777777" w:rsidR="005379E5" w:rsidRPr="00222519" w:rsidRDefault="005379E5" w:rsidP="005379E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Seguimiento de Programas.</w:t>
            </w:r>
          </w:p>
        </w:tc>
      </w:tr>
      <w:tr w:rsidR="005379E5" w:rsidRPr="00222519" w14:paraId="412A23CC"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470837" w14:textId="77777777" w:rsidR="005379E5" w:rsidRPr="00222519" w:rsidRDefault="005379E5" w:rsidP="005379E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7A12E00C" w14:textId="77777777" w:rsidR="005379E5" w:rsidRPr="00222519" w:rsidRDefault="005379E5" w:rsidP="005379E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Seguimiento de Programas.</w:t>
            </w:r>
          </w:p>
        </w:tc>
      </w:tr>
      <w:tr w:rsidR="005379E5" w:rsidRPr="00222519" w14:paraId="34575904"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AC2832" w14:textId="77777777" w:rsidR="005379E5" w:rsidRPr="00222519" w:rsidRDefault="005379E5" w:rsidP="005379E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F8ECCE5" w14:textId="77777777" w:rsidR="005379E5" w:rsidRPr="00222519" w:rsidRDefault="005379E5" w:rsidP="005379E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Seguimiento de Programas.</w:t>
            </w:r>
          </w:p>
        </w:tc>
      </w:tr>
      <w:tr w:rsidR="005379E5" w:rsidRPr="00222519" w14:paraId="51BF76BE" w14:textId="77777777" w:rsidTr="0F715F11">
        <w:trPr>
          <w:trHeight w:val="300"/>
        </w:trPr>
        <w:tc>
          <w:tcPr>
            <w:tcW w:w="950" w:type="dxa"/>
            <w:tcBorders>
              <w:top w:val="nil"/>
              <w:left w:val="nil"/>
              <w:bottom w:val="nil"/>
              <w:right w:val="nil"/>
            </w:tcBorders>
            <w:shd w:val="clear" w:color="auto" w:fill="auto"/>
            <w:noWrap/>
            <w:vAlign w:val="bottom"/>
            <w:hideMark/>
          </w:tcPr>
          <w:p w14:paraId="15FEB08B" w14:textId="77777777" w:rsidR="005379E5" w:rsidRPr="00222519" w:rsidRDefault="005379E5" w:rsidP="005379E5">
            <w:pPr>
              <w:spacing w:after="0" w:line="240" w:lineRule="auto"/>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bottom"/>
            <w:hideMark/>
          </w:tcPr>
          <w:p w14:paraId="66C77FEA"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0E830F6C"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bottom"/>
            <w:hideMark/>
          </w:tcPr>
          <w:p w14:paraId="54F36CC9"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1432" w:type="dxa"/>
            <w:tcBorders>
              <w:top w:val="nil"/>
              <w:left w:val="nil"/>
              <w:bottom w:val="nil"/>
              <w:right w:val="nil"/>
            </w:tcBorders>
            <w:shd w:val="clear" w:color="auto" w:fill="auto"/>
            <w:noWrap/>
            <w:vAlign w:val="bottom"/>
            <w:hideMark/>
          </w:tcPr>
          <w:p w14:paraId="19A150F6"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CAB9D18"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EB6969B"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2522" w:type="dxa"/>
            <w:tcBorders>
              <w:top w:val="nil"/>
              <w:left w:val="nil"/>
              <w:bottom w:val="nil"/>
              <w:right w:val="nil"/>
            </w:tcBorders>
            <w:shd w:val="clear" w:color="auto" w:fill="auto"/>
            <w:noWrap/>
            <w:vAlign w:val="bottom"/>
            <w:hideMark/>
          </w:tcPr>
          <w:p w14:paraId="7DBC9FEE"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485075AE" w14:textId="77777777" w:rsidR="005379E5" w:rsidRPr="00222519" w:rsidRDefault="005379E5" w:rsidP="005379E5">
            <w:pPr>
              <w:spacing w:after="0" w:line="240" w:lineRule="auto"/>
              <w:rPr>
                <w:rFonts w:ascii="Arial" w:eastAsia="Times New Roman" w:hAnsi="Arial" w:cs="Arial"/>
                <w:sz w:val="24"/>
                <w:szCs w:val="24"/>
                <w:lang w:eastAsia="es-MX"/>
              </w:rPr>
            </w:pPr>
          </w:p>
        </w:tc>
      </w:tr>
      <w:tr w:rsidR="005379E5" w:rsidRPr="00222519" w14:paraId="2DFC8966"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B2B65"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379E5" w:rsidRPr="00222519" w14:paraId="0892B431"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FE160"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63E5F91D" w14:textId="77777777" w:rsidR="005379E5" w:rsidRPr="00222519" w:rsidRDefault="005379E5" w:rsidP="005379E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Infraestructura Social.</w:t>
            </w:r>
          </w:p>
        </w:tc>
      </w:tr>
      <w:tr w:rsidR="005379E5" w:rsidRPr="00222519" w14:paraId="7F9A19E1" w14:textId="77777777" w:rsidTr="00EC3964">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7696E"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32" w:type="dxa"/>
            <w:tcBorders>
              <w:top w:val="nil"/>
              <w:left w:val="nil"/>
              <w:bottom w:val="single" w:sz="4" w:space="0" w:color="auto"/>
              <w:right w:val="single" w:sz="4" w:space="0" w:color="auto"/>
            </w:tcBorders>
            <w:shd w:val="clear" w:color="auto" w:fill="auto"/>
            <w:noWrap/>
            <w:vAlign w:val="center"/>
            <w:hideMark/>
          </w:tcPr>
          <w:p w14:paraId="4034928D"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63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BE71326"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0" w:type="dxa"/>
            <w:tcBorders>
              <w:top w:val="nil"/>
              <w:left w:val="nil"/>
              <w:bottom w:val="single" w:sz="4" w:space="0" w:color="auto"/>
              <w:right w:val="single" w:sz="4" w:space="0" w:color="auto"/>
            </w:tcBorders>
            <w:shd w:val="clear" w:color="auto" w:fill="auto"/>
            <w:noWrap/>
            <w:vAlign w:val="center"/>
            <w:hideMark/>
          </w:tcPr>
          <w:p w14:paraId="2AD6702C"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D5A20" w:rsidRPr="00222519" w14:paraId="563283B1" w14:textId="77777777" w:rsidTr="00EC3964">
        <w:trPr>
          <w:trHeight w:val="615"/>
        </w:trPr>
        <w:tc>
          <w:tcPr>
            <w:tcW w:w="9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FBB08" w14:textId="77777777" w:rsidR="000D5A20" w:rsidRPr="00222519" w:rsidRDefault="000D5A20"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70A23" w14:textId="2F237D83" w:rsidR="000D5A20" w:rsidRPr="00222519" w:rsidRDefault="000D5A20" w:rsidP="005379E5">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C873B" w14:textId="77777777" w:rsidR="000D5A20" w:rsidRPr="00222519" w:rsidRDefault="000D5A20"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CA3D8" w14:textId="77777777"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32" w:type="dxa"/>
            <w:tcBorders>
              <w:top w:val="single" w:sz="4" w:space="0" w:color="auto"/>
              <w:left w:val="nil"/>
              <w:bottom w:val="single" w:sz="4" w:space="0" w:color="auto"/>
              <w:right w:val="single" w:sz="4" w:space="0" w:color="auto"/>
            </w:tcBorders>
            <w:shd w:val="clear" w:color="auto" w:fill="auto"/>
            <w:noWrap/>
            <w:vAlign w:val="center"/>
            <w:hideMark/>
          </w:tcPr>
          <w:p w14:paraId="45F69C44" w14:textId="77777777"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630" w:type="dxa"/>
            <w:gridSpan w:val="3"/>
            <w:tcBorders>
              <w:top w:val="single" w:sz="4" w:space="0" w:color="auto"/>
              <w:left w:val="nil"/>
              <w:bottom w:val="single" w:sz="4" w:space="0" w:color="auto"/>
              <w:right w:val="single" w:sz="4" w:space="0" w:color="auto"/>
            </w:tcBorders>
            <w:shd w:val="clear" w:color="auto" w:fill="auto"/>
            <w:vAlign w:val="center"/>
            <w:hideMark/>
          </w:tcPr>
          <w:p w14:paraId="20D5ADDA" w14:textId="77777777"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Proyectos.</w:t>
            </w:r>
          </w:p>
        </w:tc>
        <w:tc>
          <w:tcPr>
            <w:tcW w:w="850" w:type="dxa"/>
            <w:tcBorders>
              <w:top w:val="nil"/>
              <w:left w:val="nil"/>
              <w:bottom w:val="single" w:sz="4" w:space="0" w:color="auto"/>
              <w:right w:val="single" w:sz="4" w:space="0" w:color="auto"/>
            </w:tcBorders>
            <w:shd w:val="clear" w:color="auto" w:fill="auto"/>
            <w:noWrap/>
            <w:vAlign w:val="center"/>
            <w:hideMark/>
          </w:tcPr>
          <w:p w14:paraId="407B532C" w14:textId="77777777"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0D5A20" w:rsidRPr="00222519" w14:paraId="6D7B4460" w14:textId="77777777" w:rsidTr="00EC3964">
        <w:trPr>
          <w:trHeight w:val="410"/>
        </w:trPr>
        <w:tc>
          <w:tcPr>
            <w:tcW w:w="950" w:type="dxa"/>
            <w:vMerge/>
            <w:tcBorders>
              <w:top w:val="single" w:sz="4" w:space="0" w:color="auto"/>
              <w:left w:val="single" w:sz="4" w:space="0" w:color="auto"/>
              <w:bottom w:val="single" w:sz="4" w:space="0" w:color="auto"/>
              <w:right w:val="single" w:sz="4" w:space="0" w:color="auto"/>
            </w:tcBorders>
            <w:noWrap/>
            <w:vAlign w:val="center"/>
          </w:tcPr>
          <w:p w14:paraId="5EED23BF" w14:textId="77777777" w:rsidR="000D5A20" w:rsidRPr="00222519" w:rsidRDefault="000D5A20" w:rsidP="005379E5">
            <w:pPr>
              <w:spacing w:after="0" w:line="240" w:lineRule="auto"/>
              <w:jc w:val="center"/>
              <w:rPr>
                <w:rFonts w:ascii="Arial" w:eastAsia="Times New Roman" w:hAnsi="Arial" w:cs="Arial"/>
                <w:b/>
                <w:bCs/>
                <w:color w:val="000000"/>
                <w:sz w:val="24"/>
                <w:szCs w:val="24"/>
                <w:lang w:eastAsia="es-MX"/>
              </w:rPr>
            </w:pPr>
          </w:p>
        </w:tc>
        <w:tc>
          <w:tcPr>
            <w:tcW w:w="746" w:type="dxa"/>
            <w:vMerge/>
            <w:tcBorders>
              <w:top w:val="single" w:sz="4" w:space="0" w:color="auto"/>
              <w:left w:val="single" w:sz="4" w:space="0" w:color="auto"/>
              <w:bottom w:val="single" w:sz="4" w:space="0" w:color="auto"/>
              <w:right w:val="single" w:sz="4" w:space="0" w:color="auto"/>
            </w:tcBorders>
            <w:noWrap/>
            <w:vAlign w:val="center"/>
          </w:tcPr>
          <w:p w14:paraId="4A812C8E" w14:textId="77777777" w:rsidR="000D5A20" w:rsidRPr="00222519" w:rsidRDefault="000D5A20" w:rsidP="005379E5">
            <w:pPr>
              <w:spacing w:after="0" w:line="240" w:lineRule="auto"/>
              <w:jc w:val="center"/>
              <w:rPr>
                <w:rFonts w:ascii="Arial" w:eastAsia="Times New Roman" w:hAnsi="Arial" w:cs="Arial"/>
                <w:color w:val="000000"/>
                <w:sz w:val="24"/>
                <w:szCs w:val="24"/>
                <w:lang w:eastAsia="es-MX"/>
              </w:rPr>
            </w:pPr>
          </w:p>
        </w:tc>
        <w:tc>
          <w:tcPr>
            <w:tcW w:w="797" w:type="dxa"/>
            <w:vMerge/>
            <w:tcBorders>
              <w:top w:val="single" w:sz="4" w:space="0" w:color="auto"/>
              <w:left w:val="single" w:sz="4" w:space="0" w:color="auto"/>
              <w:bottom w:val="single" w:sz="4" w:space="0" w:color="auto"/>
              <w:right w:val="single" w:sz="4" w:space="0" w:color="auto"/>
            </w:tcBorders>
            <w:noWrap/>
            <w:vAlign w:val="center"/>
          </w:tcPr>
          <w:p w14:paraId="58972777" w14:textId="77777777" w:rsidR="000D5A20" w:rsidRPr="00222519" w:rsidRDefault="000D5A20" w:rsidP="005379E5">
            <w:pPr>
              <w:spacing w:after="0" w:line="240" w:lineRule="auto"/>
              <w:jc w:val="center"/>
              <w:rPr>
                <w:rFonts w:ascii="Arial" w:eastAsia="Times New Roman" w:hAnsi="Arial" w:cs="Arial"/>
                <w:b/>
                <w:bCs/>
                <w:color w:val="000000"/>
                <w:sz w:val="24"/>
                <w:szCs w:val="24"/>
                <w:lang w:eastAsia="es-MX"/>
              </w:rPr>
            </w:pPr>
          </w:p>
        </w:tc>
        <w:tc>
          <w:tcPr>
            <w:tcW w:w="804" w:type="dxa"/>
            <w:vMerge/>
            <w:tcBorders>
              <w:top w:val="single" w:sz="4" w:space="0" w:color="auto"/>
              <w:left w:val="single" w:sz="4" w:space="0" w:color="auto"/>
              <w:bottom w:val="single" w:sz="4" w:space="0" w:color="auto"/>
              <w:right w:val="single" w:sz="4" w:space="0" w:color="auto"/>
            </w:tcBorders>
            <w:noWrap/>
            <w:vAlign w:val="center"/>
          </w:tcPr>
          <w:p w14:paraId="39D1DEF1" w14:textId="77777777" w:rsidR="000D5A20" w:rsidRPr="00222519" w:rsidRDefault="000D5A20" w:rsidP="005379E5">
            <w:pPr>
              <w:spacing w:after="0" w:line="240" w:lineRule="auto"/>
              <w:jc w:val="center"/>
              <w:rPr>
                <w:rFonts w:ascii="Arial" w:eastAsia="Times New Roman" w:hAnsi="Arial" w:cs="Arial"/>
                <w:color w:val="000000"/>
                <w:sz w:val="24"/>
                <w:szCs w:val="24"/>
                <w:lang w:eastAsia="es-MX"/>
              </w:rPr>
            </w:pPr>
          </w:p>
        </w:tc>
        <w:tc>
          <w:tcPr>
            <w:tcW w:w="14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28DCE" w14:textId="326BD86A"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630" w:type="dxa"/>
            <w:gridSpan w:val="3"/>
            <w:tcBorders>
              <w:top w:val="single" w:sz="4" w:space="0" w:color="auto"/>
              <w:left w:val="nil"/>
              <w:bottom w:val="single" w:sz="4" w:space="0" w:color="auto"/>
              <w:right w:val="single" w:sz="4" w:space="0" w:color="auto"/>
            </w:tcBorders>
            <w:shd w:val="clear" w:color="auto" w:fill="auto"/>
            <w:vAlign w:val="center"/>
          </w:tcPr>
          <w:p w14:paraId="36E6F1E7" w14:textId="1F343F44"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Ejecutivo</w:t>
            </w:r>
          </w:p>
        </w:tc>
        <w:tc>
          <w:tcPr>
            <w:tcW w:w="850" w:type="dxa"/>
            <w:tcBorders>
              <w:top w:val="nil"/>
              <w:left w:val="nil"/>
              <w:bottom w:val="single" w:sz="4" w:space="0" w:color="auto"/>
              <w:right w:val="single" w:sz="4" w:space="0" w:color="auto"/>
            </w:tcBorders>
            <w:shd w:val="clear" w:color="auto" w:fill="auto"/>
            <w:noWrap/>
            <w:vAlign w:val="center"/>
          </w:tcPr>
          <w:p w14:paraId="54DAEB21" w14:textId="547066C1" w:rsidR="000D5A20" w:rsidRPr="00222519" w:rsidRDefault="000D5A20"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5379E5" w:rsidRPr="00222519" w14:paraId="2F59CADC" w14:textId="77777777" w:rsidTr="00EC3964">
        <w:trPr>
          <w:trHeight w:val="300"/>
        </w:trPr>
        <w:tc>
          <w:tcPr>
            <w:tcW w:w="950" w:type="dxa"/>
            <w:tcBorders>
              <w:top w:val="single" w:sz="4" w:space="0" w:color="auto"/>
              <w:left w:val="nil"/>
              <w:bottom w:val="nil"/>
              <w:right w:val="nil"/>
            </w:tcBorders>
            <w:shd w:val="clear" w:color="auto" w:fill="auto"/>
            <w:noWrap/>
            <w:vAlign w:val="bottom"/>
            <w:hideMark/>
          </w:tcPr>
          <w:p w14:paraId="74D6BDCA"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p>
        </w:tc>
        <w:tc>
          <w:tcPr>
            <w:tcW w:w="746" w:type="dxa"/>
            <w:tcBorders>
              <w:top w:val="single" w:sz="4" w:space="0" w:color="auto"/>
              <w:left w:val="nil"/>
              <w:bottom w:val="nil"/>
              <w:right w:val="nil"/>
            </w:tcBorders>
            <w:shd w:val="clear" w:color="auto" w:fill="auto"/>
            <w:noWrap/>
            <w:vAlign w:val="bottom"/>
            <w:hideMark/>
          </w:tcPr>
          <w:p w14:paraId="6D3BE3A5"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797" w:type="dxa"/>
            <w:tcBorders>
              <w:top w:val="single" w:sz="4" w:space="0" w:color="auto"/>
              <w:left w:val="nil"/>
              <w:bottom w:val="nil"/>
              <w:right w:val="nil"/>
            </w:tcBorders>
            <w:shd w:val="clear" w:color="auto" w:fill="auto"/>
            <w:noWrap/>
            <w:vAlign w:val="bottom"/>
            <w:hideMark/>
          </w:tcPr>
          <w:p w14:paraId="2D99151F"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804" w:type="dxa"/>
            <w:tcBorders>
              <w:top w:val="single" w:sz="4" w:space="0" w:color="auto"/>
              <w:left w:val="nil"/>
              <w:bottom w:val="nil"/>
              <w:right w:val="nil"/>
            </w:tcBorders>
            <w:shd w:val="clear" w:color="auto" w:fill="auto"/>
            <w:noWrap/>
            <w:vAlign w:val="bottom"/>
            <w:hideMark/>
          </w:tcPr>
          <w:p w14:paraId="64CC1A8E"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1432" w:type="dxa"/>
            <w:tcBorders>
              <w:top w:val="single" w:sz="4" w:space="0" w:color="auto"/>
              <w:left w:val="nil"/>
              <w:bottom w:val="nil"/>
              <w:right w:val="nil"/>
            </w:tcBorders>
            <w:shd w:val="clear" w:color="auto" w:fill="auto"/>
            <w:noWrap/>
            <w:vAlign w:val="bottom"/>
            <w:hideMark/>
          </w:tcPr>
          <w:p w14:paraId="0523A0B1"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2D85761"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09CFD1C"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2522" w:type="dxa"/>
            <w:tcBorders>
              <w:top w:val="nil"/>
              <w:left w:val="nil"/>
              <w:bottom w:val="nil"/>
              <w:right w:val="nil"/>
            </w:tcBorders>
            <w:shd w:val="clear" w:color="auto" w:fill="auto"/>
            <w:noWrap/>
            <w:vAlign w:val="bottom"/>
            <w:hideMark/>
          </w:tcPr>
          <w:p w14:paraId="21A6B89F" w14:textId="77777777" w:rsidR="005379E5" w:rsidRPr="00222519" w:rsidRDefault="005379E5" w:rsidP="005379E5">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14056E01" w14:textId="77777777" w:rsidR="005379E5" w:rsidRPr="00222519" w:rsidRDefault="005379E5" w:rsidP="005379E5">
            <w:pPr>
              <w:spacing w:after="0" w:line="240" w:lineRule="auto"/>
              <w:rPr>
                <w:rFonts w:ascii="Arial" w:eastAsia="Times New Roman" w:hAnsi="Arial" w:cs="Arial"/>
                <w:sz w:val="24"/>
                <w:szCs w:val="24"/>
                <w:lang w:eastAsia="es-MX"/>
              </w:rPr>
            </w:pPr>
          </w:p>
        </w:tc>
      </w:tr>
      <w:tr w:rsidR="005379E5" w:rsidRPr="00222519" w14:paraId="70E8F5F3"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81561"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379E5" w:rsidRPr="00222519" w14:paraId="34B651B5" w14:textId="77777777" w:rsidTr="0F715F11">
        <w:trPr>
          <w:trHeight w:val="660"/>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06D51"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12" w:type="dxa"/>
            <w:gridSpan w:val="5"/>
            <w:tcBorders>
              <w:top w:val="single" w:sz="4" w:space="0" w:color="auto"/>
              <w:left w:val="nil"/>
              <w:bottom w:val="single" w:sz="4" w:space="0" w:color="auto"/>
              <w:right w:val="single" w:sz="4" w:space="0" w:color="auto"/>
            </w:tcBorders>
            <w:shd w:val="clear" w:color="auto" w:fill="auto"/>
            <w:vAlign w:val="center"/>
            <w:hideMark/>
          </w:tcPr>
          <w:p w14:paraId="40DE8C3A" w14:textId="1071A963" w:rsidR="005379E5" w:rsidRPr="00222519" w:rsidRDefault="0F715F11"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5379E5" w:rsidRPr="00222519" w14:paraId="76D19CC4"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94EEA"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50054FC2"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5379E5" w:rsidRPr="00222519" w14:paraId="185CF94A" w14:textId="77777777" w:rsidTr="0F715F11">
        <w:trPr>
          <w:trHeight w:val="690"/>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7FC7E"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12" w:type="dxa"/>
            <w:gridSpan w:val="5"/>
            <w:tcBorders>
              <w:top w:val="single" w:sz="4" w:space="0" w:color="auto"/>
              <w:left w:val="nil"/>
              <w:bottom w:val="single" w:sz="4" w:space="0" w:color="auto"/>
              <w:right w:val="single" w:sz="4" w:space="0" w:color="auto"/>
            </w:tcBorders>
            <w:shd w:val="clear" w:color="auto" w:fill="auto"/>
            <w:vAlign w:val="center"/>
            <w:hideMark/>
          </w:tcPr>
          <w:p w14:paraId="301E6031"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grupos sociales, economía sectorial y evaluación.</w:t>
            </w:r>
          </w:p>
        </w:tc>
      </w:tr>
      <w:tr w:rsidR="005379E5" w:rsidRPr="00222519" w14:paraId="1010E1E8" w14:textId="77777777" w:rsidTr="0F715F11">
        <w:trPr>
          <w:trHeight w:val="40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45C48"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12" w:type="dxa"/>
            <w:gridSpan w:val="5"/>
            <w:tcBorders>
              <w:top w:val="single" w:sz="4" w:space="0" w:color="auto"/>
              <w:left w:val="nil"/>
              <w:bottom w:val="single" w:sz="4" w:space="0" w:color="auto"/>
              <w:right w:val="single" w:sz="4" w:space="0" w:color="auto"/>
            </w:tcBorders>
            <w:shd w:val="clear" w:color="auto" w:fill="auto"/>
            <w:vAlign w:val="center"/>
            <w:hideMark/>
          </w:tcPr>
          <w:p w14:paraId="0AE50C2D" w14:textId="40490DBB"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w:t>
            </w:r>
            <w:proofErr w:type="gramStart"/>
            <w:r w:rsidRPr="00222519">
              <w:rPr>
                <w:rFonts w:ascii="Arial" w:eastAsia="Times New Roman" w:hAnsi="Arial" w:cs="Arial"/>
                <w:color w:val="000000"/>
                <w:sz w:val="24"/>
                <w:szCs w:val="24"/>
                <w:lang w:eastAsia="es-MX"/>
              </w:rPr>
              <w:t xml:space="preserve">Excel,  </w:t>
            </w:r>
            <w:r w:rsidR="00D91193" w:rsidRPr="00222519">
              <w:rPr>
                <w:rFonts w:ascii="Arial" w:eastAsia="Times New Roman" w:hAnsi="Arial" w:cs="Arial"/>
                <w:color w:val="000000"/>
                <w:sz w:val="24"/>
                <w:szCs w:val="24"/>
                <w:lang w:eastAsia="es-MX"/>
              </w:rPr>
              <w:t>Zoom</w:t>
            </w:r>
            <w:proofErr w:type="gramEnd"/>
            <w:r w:rsidRPr="00222519">
              <w:rPr>
                <w:rFonts w:ascii="Arial" w:eastAsia="Times New Roman" w:hAnsi="Arial" w:cs="Arial"/>
                <w:color w:val="000000"/>
                <w:sz w:val="24"/>
                <w:szCs w:val="24"/>
                <w:lang w:eastAsia="es-MX"/>
              </w:rPr>
              <w:t>).</w:t>
            </w:r>
          </w:p>
        </w:tc>
      </w:tr>
      <w:tr w:rsidR="005379E5" w:rsidRPr="00222519" w14:paraId="441B0F23" w14:textId="77777777" w:rsidTr="0F715F11">
        <w:trPr>
          <w:trHeight w:val="64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746A9"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12" w:type="dxa"/>
            <w:gridSpan w:val="5"/>
            <w:tcBorders>
              <w:top w:val="single" w:sz="4" w:space="0" w:color="auto"/>
              <w:left w:val="nil"/>
              <w:bottom w:val="single" w:sz="4" w:space="0" w:color="auto"/>
              <w:right w:val="single" w:sz="4" w:space="0" w:color="auto"/>
            </w:tcBorders>
            <w:shd w:val="clear" w:color="auto" w:fill="auto"/>
            <w:vAlign w:val="center"/>
            <w:hideMark/>
          </w:tcPr>
          <w:p w14:paraId="7C1EC93C"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5379E5" w:rsidRPr="00222519" w14:paraId="429D7557"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093CB" w14:textId="5A81F466" w:rsidR="005379E5" w:rsidRPr="00222519" w:rsidRDefault="00B82F97" w:rsidP="005379E5">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45D2CA08"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379E5" w:rsidRPr="00222519" w14:paraId="7F6E2F2C" w14:textId="77777777" w:rsidTr="0F715F11">
        <w:trPr>
          <w:trHeight w:val="315"/>
        </w:trPr>
        <w:tc>
          <w:tcPr>
            <w:tcW w:w="32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B5BAE"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21E8EA38"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5379E5" w:rsidRPr="00222519" w14:paraId="52853484" w14:textId="77777777" w:rsidTr="0F715F11">
        <w:trPr>
          <w:trHeight w:val="315"/>
        </w:trPr>
        <w:tc>
          <w:tcPr>
            <w:tcW w:w="950" w:type="dxa"/>
            <w:tcBorders>
              <w:top w:val="nil"/>
              <w:left w:val="nil"/>
              <w:bottom w:val="nil"/>
              <w:right w:val="nil"/>
            </w:tcBorders>
            <w:shd w:val="clear" w:color="auto" w:fill="auto"/>
            <w:noWrap/>
            <w:vAlign w:val="center"/>
            <w:hideMark/>
          </w:tcPr>
          <w:p w14:paraId="41149A1A"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center"/>
            <w:hideMark/>
          </w:tcPr>
          <w:p w14:paraId="4E68BFAC"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238DF65D"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center"/>
            <w:hideMark/>
          </w:tcPr>
          <w:p w14:paraId="18310F33"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1432" w:type="dxa"/>
            <w:tcBorders>
              <w:top w:val="nil"/>
              <w:left w:val="nil"/>
              <w:bottom w:val="nil"/>
              <w:right w:val="nil"/>
            </w:tcBorders>
            <w:shd w:val="clear" w:color="auto" w:fill="auto"/>
            <w:noWrap/>
            <w:vAlign w:val="bottom"/>
            <w:hideMark/>
          </w:tcPr>
          <w:p w14:paraId="2D20E0F5"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162F124"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BC9DFA0"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2522" w:type="dxa"/>
            <w:tcBorders>
              <w:top w:val="nil"/>
              <w:left w:val="nil"/>
              <w:bottom w:val="nil"/>
              <w:right w:val="nil"/>
            </w:tcBorders>
            <w:shd w:val="clear" w:color="auto" w:fill="auto"/>
            <w:noWrap/>
            <w:vAlign w:val="bottom"/>
            <w:hideMark/>
          </w:tcPr>
          <w:p w14:paraId="7A94C607"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387DF0A1" w14:textId="77777777" w:rsidR="005379E5" w:rsidRPr="00222519" w:rsidRDefault="005379E5" w:rsidP="005379E5">
            <w:pPr>
              <w:spacing w:after="0" w:line="240" w:lineRule="auto"/>
              <w:jc w:val="center"/>
              <w:rPr>
                <w:rFonts w:ascii="Arial" w:eastAsia="Times New Roman" w:hAnsi="Arial" w:cs="Arial"/>
                <w:sz w:val="24"/>
                <w:szCs w:val="24"/>
                <w:lang w:eastAsia="es-MX"/>
              </w:rPr>
            </w:pPr>
          </w:p>
        </w:tc>
      </w:tr>
      <w:tr w:rsidR="005379E5" w:rsidRPr="00222519" w14:paraId="3EB70DF5"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C9899"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5379E5" w:rsidRPr="00222519" w14:paraId="35462F95" w14:textId="77777777" w:rsidTr="0F715F11">
        <w:trPr>
          <w:trHeight w:val="315"/>
        </w:trPr>
        <w:tc>
          <w:tcPr>
            <w:tcW w:w="950" w:type="dxa"/>
            <w:tcBorders>
              <w:top w:val="nil"/>
              <w:left w:val="single" w:sz="4" w:space="0" w:color="auto"/>
              <w:bottom w:val="single" w:sz="4" w:space="0" w:color="auto"/>
              <w:right w:val="single" w:sz="4" w:space="0" w:color="auto"/>
            </w:tcBorders>
            <w:shd w:val="clear" w:color="auto" w:fill="auto"/>
            <w:noWrap/>
            <w:vAlign w:val="bottom"/>
            <w:hideMark/>
          </w:tcPr>
          <w:p w14:paraId="0F9F4AD2" w14:textId="77777777" w:rsidR="005379E5" w:rsidRPr="00222519" w:rsidRDefault="005379E5" w:rsidP="005379E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46" w:type="dxa"/>
            <w:tcBorders>
              <w:top w:val="nil"/>
              <w:left w:val="nil"/>
              <w:bottom w:val="single" w:sz="4" w:space="0" w:color="auto"/>
              <w:right w:val="single" w:sz="4" w:space="0" w:color="auto"/>
            </w:tcBorders>
            <w:shd w:val="clear" w:color="auto" w:fill="auto"/>
            <w:noWrap/>
            <w:vAlign w:val="bottom"/>
            <w:hideMark/>
          </w:tcPr>
          <w:p w14:paraId="6D061375"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0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D25600C" w14:textId="77777777" w:rsidR="005379E5" w:rsidRPr="00222519" w:rsidRDefault="005379E5" w:rsidP="005379E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3DE27F9B" w14:textId="77777777" w:rsidR="005379E5" w:rsidRPr="00222519" w:rsidRDefault="005379E5" w:rsidP="005379E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2F79D24" w14:textId="77777777" w:rsidR="005379E5" w:rsidRPr="00222519" w:rsidRDefault="005379E5" w:rsidP="005379E5">
      <w:pPr>
        <w:spacing w:after="0"/>
        <w:outlineLvl w:val="1"/>
        <w:rPr>
          <w:rFonts w:ascii="Arial" w:hAnsi="Arial" w:cs="Arial"/>
          <w:b/>
          <w:sz w:val="24"/>
          <w:szCs w:val="24"/>
        </w:rPr>
      </w:pPr>
    </w:p>
    <w:p w14:paraId="5171F488" w14:textId="77777777" w:rsidR="005379E5" w:rsidRPr="00222519" w:rsidRDefault="005379E5">
      <w:pPr>
        <w:rPr>
          <w:rFonts w:ascii="Arial" w:hAnsi="Arial" w:cs="Arial"/>
          <w:b/>
          <w:sz w:val="24"/>
          <w:szCs w:val="24"/>
        </w:rPr>
      </w:pPr>
      <w:r w:rsidRPr="00222519">
        <w:rPr>
          <w:rFonts w:ascii="Arial" w:hAnsi="Arial" w:cs="Arial"/>
          <w:b/>
          <w:sz w:val="24"/>
          <w:szCs w:val="24"/>
        </w:rPr>
        <w:br w:type="page"/>
      </w:r>
    </w:p>
    <w:p w14:paraId="19F31EB7" w14:textId="30D40C19" w:rsidR="00003BD3" w:rsidRPr="00222519" w:rsidRDefault="00394AF5" w:rsidP="00394AF5">
      <w:pPr>
        <w:spacing w:after="0"/>
        <w:jc w:val="center"/>
        <w:outlineLvl w:val="1"/>
        <w:rPr>
          <w:rFonts w:ascii="Arial" w:hAnsi="Arial" w:cs="Arial"/>
          <w:b/>
          <w:sz w:val="24"/>
          <w:szCs w:val="24"/>
        </w:rPr>
      </w:pPr>
      <w:bookmarkStart w:id="154" w:name="_Toc82783379"/>
      <w:bookmarkStart w:id="155" w:name="_Toc101525573"/>
      <w:r w:rsidRPr="00222519">
        <w:rPr>
          <w:rFonts w:ascii="Arial" w:hAnsi="Arial" w:cs="Arial"/>
          <w:b/>
          <w:color w:val="000000" w:themeColor="text1"/>
          <w:sz w:val="24"/>
          <w:szCs w:val="24"/>
        </w:rPr>
        <w:lastRenderedPageBreak/>
        <w:t xml:space="preserve">XXIII.3 </w:t>
      </w:r>
      <w:r w:rsidR="005379E5" w:rsidRPr="00222519">
        <w:rPr>
          <w:rFonts w:ascii="Arial" w:hAnsi="Arial" w:cs="Arial"/>
          <w:b/>
          <w:sz w:val="24"/>
          <w:szCs w:val="24"/>
        </w:rPr>
        <w:t>CÉDULA DE OBJETIVO Y FUNCIONES DE LA DIRECCIÓN DE SEGUIMIENTO DE PROGRAMAS</w:t>
      </w:r>
      <w:bookmarkEnd w:id="154"/>
      <w:bookmarkEnd w:id="155"/>
    </w:p>
    <w:p w14:paraId="357F879B" w14:textId="77777777" w:rsidR="0047556C" w:rsidRPr="00222519" w:rsidRDefault="0047556C" w:rsidP="0047556C">
      <w:pPr>
        <w:jc w:val="both"/>
        <w:rPr>
          <w:rFonts w:ascii="Arial" w:hAnsi="Arial" w:cs="Arial"/>
          <w:b/>
          <w:bCs/>
          <w:sz w:val="24"/>
          <w:szCs w:val="24"/>
        </w:rPr>
      </w:pPr>
    </w:p>
    <w:p w14:paraId="2B602BBA" w14:textId="10C6CBA7" w:rsidR="0047556C" w:rsidRPr="00222519" w:rsidRDefault="0047556C" w:rsidP="0047556C">
      <w:pPr>
        <w:jc w:val="both"/>
        <w:rPr>
          <w:rFonts w:ascii="Arial" w:hAnsi="Arial" w:cs="Arial"/>
          <w:b/>
          <w:bCs/>
          <w:sz w:val="24"/>
          <w:szCs w:val="24"/>
        </w:rPr>
      </w:pPr>
      <w:r w:rsidRPr="00222519">
        <w:rPr>
          <w:rFonts w:ascii="Arial" w:hAnsi="Arial" w:cs="Arial"/>
          <w:b/>
          <w:bCs/>
          <w:sz w:val="24"/>
          <w:szCs w:val="24"/>
        </w:rPr>
        <w:t>Objetivo:</w:t>
      </w:r>
    </w:p>
    <w:p w14:paraId="237A362B" w14:textId="3A853CC0" w:rsidR="0047556C" w:rsidRPr="00222519" w:rsidRDefault="00CE22AE" w:rsidP="0047556C">
      <w:pPr>
        <w:jc w:val="both"/>
        <w:rPr>
          <w:rFonts w:ascii="Arial" w:hAnsi="Arial" w:cs="Arial"/>
          <w:sz w:val="24"/>
          <w:szCs w:val="24"/>
        </w:rPr>
      </w:pPr>
      <w:r w:rsidRPr="00222519">
        <w:rPr>
          <w:rFonts w:ascii="Arial" w:hAnsi="Arial" w:cs="Arial"/>
          <w:sz w:val="24"/>
          <w:szCs w:val="24"/>
        </w:rPr>
        <w:t>Proponer mecanismos de coordinación con las dependencias y entidades de la Administración Pública Estatal, Federal y grupos sociales, para la ejecución de programas en materia de Desarrollo Social, así como la integración de los expedientes técnicos, proyectos ejecutivos de obras y acciones enfocadas a los servicios comunitarios y de espacios públicos del Estado de Quintana Roo, a través de la participación en los diferentes programas alineados a las funciones de la Dirección.</w:t>
      </w:r>
    </w:p>
    <w:p w14:paraId="3BE0E4BA" w14:textId="10AD1850" w:rsidR="00CE22AE" w:rsidRPr="00222519" w:rsidRDefault="00CE22AE" w:rsidP="00CE22AE">
      <w:pPr>
        <w:jc w:val="center"/>
        <w:rPr>
          <w:rFonts w:ascii="Arial" w:hAnsi="Arial" w:cs="Arial"/>
          <w:b/>
          <w:bCs/>
          <w:sz w:val="24"/>
          <w:szCs w:val="24"/>
        </w:rPr>
      </w:pPr>
      <w:r w:rsidRPr="00222519">
        <w:rPr>
          <w:rFonts w:ascii="Arial" w:hAnsi="Arial" w:cs="Arial"/>
          <w:b/>
          <w:bCs/>
          <w:sz w:val="24"/>
          <w:szCs w:val="24"/>
        </w:rPr>
        <w:t>Funciones</w:t>
      </w:r>
    </w:p>
    <w:p w14:paraId="227CE0EC" w14:textId="24787302" w:rsidR="0047556C" w:rsidRPr="00222519" w:rsidRDefault="00653DD7" w:rsidP="0047556C">
      <w:pPr>
        <w:jc w:val="both"/>
        <w:rPr>
          <w:rFonts w:ascii="Arial" w:hAnsi="Arial" w:cs="Arial"/>
          <w:b/>
          <w:bCs/>
          <w:sz w:val="24"/>
          <w:szCs w:val="24"/>
        </w:rPr>
      </w:pPr>
      <w:r w:rsidRPr="00222519">
        <w:rPr>
          <w:rFonts w:ascii="Arial" w:hAnsi="Arial" w:cs="Arial"/>
          <w:b/>
          <w:bCs/>
          <w:sz w:val="24"/>
          <w:szCs w:val="24"/>
        </w:rPr>
        <w:t>Sustantivas:</w:t>
      </w:r>
    </w:p>
    <w:p w14:paraId="7245689F" w14:textId="2632FCAE" w:rsidR="00B9646C" w:rsidRPr="00B9646C" w:rsidRDefault="00B9646C" w:rsidP="0021538C">
      <w:pPr>
        <w:pStyle w:val="Prrafodelista"/>
        <w:numPr>
          <w:ilvl w:val="0"/>
          <w:numId w:val="100"/>
        </w:numPr>
        <w:spacing w:after="0" w:line="276" w:lineRule="auto"/>
        <w:jc w:val="both"/>
        <w:rPr>
          <w:rFonts w:ascii="Arial" w:eastAsia="Times New Roman" w:hAnsi="Arial" w:cs="Arial"/>
          <w:color w:val="000000"/>
          <w:sz w:val="24"/>
          <w:szCs w:val="24"/>
          <w:lang w:eastAsia="es-MX"/>
        </w:rPr>
      </w:pPr>
      <w:r w:rsidRPr="00B9646C">
        <w:rPr>
          <w:rFonts w:ascii="Arial" w:eastAsia="Times New Roman" w:hAnsi="Arial" w:cs="Arial"/>
          <w:color w:val="000000"/>
          <w:sz w:val="24"/>
          <w:szCs w:val="24"/>
          <w:lang w:eastAsia="es-MX"/>
        </w:rPr>
        <w:t>Coordinar los trabajos de ejecución de los programas y acciones que se ejecuten en la Subsecretaría de Infraestructura Social en la Zona Norte, para garantizar que se realicen de acuerdo a la normatividad aplicable</w:t>
      </w:r>
      <w:r>
        <w:rPr>
          <w:rFonts w:ascii="Arial" w:eastAsia="Times New Roman" w:hAnsi="Arial" w:cs="Arial"/>
          <w:color w:val="000000"/>
          <w:sz w:val="24"/>
          <w:szCs w:val="24"/>
          <w:lang w:eastAsia="es-MX"/>
        </w:rPr>
        <w:t>;</w:t>
      </w:r>
    </w:p>
    <w:p w14:paraId="6BCB7E5D" w14:textId="629AA5BE" w:rsidR="00B9646C" w:rsidRPr="00B9646C" w:rsidRDefault="00B9646C" w:rsidP="0021538C">
      <w:pPr>
        <w:pStyle w:val="Prrafodelista"/>
        <w:numPr>
          <w:ilvl w:val="0"/>
          <w:numId w:val="100"/>
        </w:numPr>
        <w:spacing w:after="0" w:line="276" w:lineRule="auto"/>
        <w:jc w:val="both"/>
        <w:rPr>
          <w:rFonts w:ascii="Arial" w:eastAsia="Times New Roman" w:hAnsi="Arial" w:cs="Arial"/>
          <w:color w:val="000000"/>
          <w:sz w:val="24"/>
          <w:szCs w:val="24"/>
          <w:lang w:eastAsia="es-MX"/>
        </w:rPr>
      </w:pPr>
      <w:r w:rsidRPr="00B9646C">
        <w:rPr>
          <w:rFonts w:ascii="Arial" w:eastAsia="Times New Roman" w:hAnsi="Arial" w:cs="Arial"/>
          <w:color w:val="000000"/>
          <w:sz w:val="24"/>
          <w:szCs w:val="24"/>
          <w:lang w:eastAsia="es-MX"/>
        </w:rPr>
        <w:t>Dar seguimiento a los trabajos de   ejecución de las obras y acciones que se desarrollan en Zona Norte, para constatar que se realicen con la calidad debida y en los tiempos previstos dando cumplimiento a la normatividad aplicable</w:t>
      </w:r>
      <w:r>
        <w:rPr>
          <w:rFonts w:ascii="Arial" w:eastAsia="Times New Roman" w:hAnsi="Arial" w:cs="Arial"/>
          <w:color w:val="000000"/>
          <w:sz w:val="24"/>
          <w:szCs w:val="24"/>
          <w:lang w:eastAsia="es-MX"/>
        </w:rPr>
        <w:t>;</w:t>
      </w:r>
    </w:p>
    <w:p w14:paraId="78BBB77C" w14:textId="515DAB9B" w:rsidR="00B9646C" w:rsidRPr="00B9646C" w:rsidRDefault="00B9646C" w:rsidP="0021538C">
      <w:pPr>
        <w:pStyle w:val="Prrafodelista"/>
        <w:numPr>
          <w:ilvl w:val="0"/>
          <w:numId w:val="100"/>
        </w:numPr>
        <w:spacing w:after="0" w:line="276" w:lineRule="auto"/>
        <w:jc w:val="both"/>
        <w:rPr>
          <w:rFonts w:ascii="Arial" w:eastAsia="Times New Roman" w:hAnsi="Arial" w:cs="Arial"/>
          <w:color w:val="000000"/>
          <w:sz w:val="24"/>
          <w:szCs w:val="24"/>
          <w:lang w:eastAsia="es-MX"/>
        </w:rPr>
      </w:pPr>
      <w:r w:rsidRPr="00B9646C">
        <w:rPr>
          <w:rFonts w:ascii="Arial" w:eastAsia="Times New Roman" w:hAnsi="Arial" w:cs="Arial"/>
          <w:color w:val="000000"/>
          <w:sz w:val="24"/>
          <w:szCs w:val="24"/>
          <w:lang w:eastAsia="es-MX"/>
        </w:rPr>
        <w:t>Supervisar la integración de los expedientes de beneficiarios en los distintos programas para la realización de obras y acciones de infraestructura social en la zona norte del estado</w:t>
      </w:r>
      <w:r>
        <w:rPr>
          <w:rFonts w:ascii="Arial" w:eastAsia="Times New Roman" w:hAnsi="Arial" w:cs="Arial"/>
          <w:color w:val="000000"/>
          <w:sz w:val="24"/>
          <w:szCs w:val="24"/>
          <w:lang w:eastAsia="es-MX"/>
        </w:rPr>
        <w:t>;</w:t>
      </w:r>
    </w:p>
    <w:p w14:paraId="547AFA12" w14:textId="712987E3" w:rsidR="00B9646C" w:rsidRPr="00B9646C" w:rsidRDefault="00B9646C" w:rsidP="0021538C">
      <w:pPr>
        <w:pStyle w:val="Prrafodelista"/>
        <w:numPr>
          <w:ilvl w:val="0"/>
          <w:numId w:val="100"/>
        </w:numPr>
        <w:spacing w:after="0" w:line="276" w:lineRule="auto"/>
        <w:jc w:val="both"/>
        <w:rPr>
          <w:rFonts w:ascii="Arial" w:eastAsia="Times New Roman" w:hAnsi="Arial" w:cs="Arial"/>
          <w:color w:val="000000"/>
          <w:sz w:val="24"/>
          <w:szCs w:val="24"/>
          <w:lang w:eastAsia="es-MX"/>
        </w:rPr>
      </w:pPr>
      <w:r w:rsidRPr="00B9646C">
        <w:rPr>
          <w:rFonts w:ascii="Arial" w:eastAsia="Times New Roman" w:hAnsi="Arial" w:cs="Arial"/>
          <w:color w:val="000000"/>
          <w:sz w:val="24"/>
          <w:szCs w:val="24"/>
          <w:lang w:eastAsia="es-MX"/>
        </w:rPr>
        <w:t>Supervisar que las obras y acciones en materia de infraestructura social y servicios comunitarios, cumplan con la calidad de acuerdo al convenio en la zona norte del estado y las especificaciones y reglas de operación de cada programa</w:t>
      </w:r>
      <w:r>
        <w:rPr>
          <w:rFonts w:ascii="Arial" w:eastAsia="Times New Roman" w:hAnsi="Arial" w:cs="Arial"/>
          <w:color w:val="000000"/>
          <w:sz w:val="24"/>
          <w:szCs w:val="24"/>
          <w:lang w:eastAsia="es-MX"/>
        </w:rPr>
        <w:t>;</w:t>
      </w:r>
    </w:p>
    <w:p w14:paraId="0CD85F48" w14:textId="302D2F79" w:rsidR="00B9646C" w:rsidRPr="00B9646C" w:rsidRDefault="00B9646C" w:rsidP="0021538C">
      <w:pPr>
        <w:pStyle w:val="Prrafodelista"/>
        <w:numPr>
          <w:ilvl w:val="0"/>
          <w:numId w:val="100"/>
        </w:numPr>
        <w:spacing w:after="0" w:line="276" w:lineRule="auto"/>
        <w:jc w:val="both"/>
        <w:rPr>
          <w:rFonts w:ascii="Arial" w:eastAsia="Times New Roman" w:hAnsi="Arial" w:cs="Arial"/>
          <w:color w:val="000000"/>
          <w:sz w:val="24"/>
          <w:szCs w:val="24"/>
          <w:lang w:eastAsia="es-MX"/>
        </w:rPr>
      </w:pPr>
      <w:r w:rsidRPr="00B9646C">
        <w:rPr>
          <w:rFonts w:ascii="Arial" w:eastAsia="Times New Roman" w:hAnsi="Arial" w:cs="Arial"/>
          <w:color w:val="000000"/>
          <w:sz w:val="24"/>
          <w:szCs w:val="24"/>
          <w:lang w:eastAsia="es-MX"/>
        </w:rPr>
        <w:t>Coadyuvar con las unidades administrativas que elaboren planes, proyectos y estrategias en materia de obra con la finalidad de apoyar en la elaboración en cumplimiento de la normatividad que le aplique</w:t>
      </w:r>
      <w:r>
        <w:rPr>
          <w:rFonts w:ascii="Arial" w:eastAsia="Times New Roman" w:hAnsi="Arial" w:cs="Arial"/>
          <w:color w:val="000000"/>
          <w:sz w:val="24"/>
          <w:szCs w:val="24"/>
          <w:lang w:eastAsia="es-MX"/>
        </w:rPr>
        <w:t>;</w:t>
      </w:r>
    </w:p>
    <w:p w14:paraId="63CBFF5B" w14:textId="4EBBDB34" w:rsidR="00B9646C" w:rsidRPr="00B9646C" w:rsidRDefault="00B9646C" w:rsidP="0021538C">
      <w:pPr>
        <w:pStyle w:val="Prrafodelista"/>
        <w:numPr>
          <w:ilvl w:val="0"/>
          <w:numId w:val="100"/>
        </w:numPr>
        <w:spacing w:after="0" w:line="276" w:lineRule="auto"/>
        <w:jc w:val="both"/>
        <w:rPr>
          <w:rFonts w:ascii="Arial" w:eastAsia="Times New Roman" w:hAnsi="Arial" w:cs="Arial"/>
          <w:color w:val="000000"/>
          <w:sz w:val="24"/>
          <w:szCs w:val="24"/>
          <w:lang w:eastAsia="es-MX"/>
        </w:rPr>
      </w:pPr>
      <w:r w:rsidRPr="00B9646C">
        <w:rPr>
          <w:rFonts w:ascii="Arial" w:eastAsia="Times New Roman" w:hAnsi="Arial" w:cs="Arial"/>
          <w:color w:val="000000"/>
          <w:sz w:val="24"/>
          <w:szCs w:val="24"/>
          <w:lang w:eastAsia="es-MX"/>
        </w:rPr>
        <w:t>Asesorar en materia de infraestructura social y servicios comunitarios a las unidades administrativas que se encuentran en la zona norte del estado que así lo requieran; para la correcta aplicación de los programas en materia de infraestructura social</w:t>
      </w:r>
      <w:r>
        <w:rPr>
          <w:rFonts w:ascii="Arial" w:eastAsia="Times New Roman" w:hAnsi="Arial" w:cs="Arial"/>
          <w:color w:val="000000"/>
          <w:sz w:val="24"/>
          <w:szCs w:val="24"/>
          <w:lang w:eastAsia="es-MX"/>
        </w:rPr>
        <w:t>;</w:t>
      </w:r>
    </w:p>
    <w:p w14:paraId="5BA224B2" w14:textId="4452BF6D" w:rsidR="00CE22AE" w:rsidRPr="00222519" w:rsidRDefault="00CE22AE" w:rsidP="00B9646C">
      <w:pPr>
        <w:spacing w:after="0" w:line="240" w:lineRule="auto"/>
        <w:jc w:val="both"/>
        <w:rPr>
          <w:rFonts w:ascii="Arial" w:eastAsia="Times New Roman" w:hAnsi="Arial" w:cs="Arial"/>
          <w:color w:val="000000" w:themeColor="text1"/>
          <w:sz w:val="24"/>
          <w:szCs w:val="24"/>
          <w:lang w:eastAsia="es-MX"/>
        </w:rPr>
      </w:pPr>
    </w:p>
    <w:p w14:paraId="2C612589" w14:textId="77777777" w:rsidR="000305E1" w:rsidRPr="00222519" w:rsidRDefault="000305E1" w:rsidP="00CE22AE">
      <w:pPr>
        <w:spacing w:after="0" w:line="240" w:lineRule="auto"/>
        <w:jc w:val="both"/>
        <w:rPr>
          <w:rFonts w:ascii="Arial" w:eastAsia="Times New Roman" w:hAnsi="Arial" w:cs="Arial"/>
          <w:b/>
          <w:bCs/>
          <w:color w:val="000000" w:themeColor="text1"/>
          <w:sz w:val="24"/>
          <w:szCs w:val="24"/>
          <w:lang w:eastAsia="es-MX"/>
        </w:rPr>
      </w:pPr>
    </w:p>
    <w:p w14:paraId="128CE706" w14:textId="77777777" w:rsidR="000305E1" w:rsidRPr="00222519" w:rsidRDefault="000305E1" w:rsidP="00CE22AE">
      <w:pPr>
        <w:spacing w:after="0" w:line="240" w:lineRule="auto"/>
        <w:jc w:val="both"/>
        <w:rPr>
          <w:rFonts w:ascii="Arial" w:eastAsia="Times New Roman" w:hAnsi="Arial" w:cs="Arial"/>
          <w:b/>
          <w:bCs/>
          <w:color w:val="000000" w:themeColor="text1"/>
          <w:sz w:val="24"/>
          <w:szCs w:val="24"/>
          <w:lang w:eastAsia="es-MX"/>
        </w:rPr>
      </w:pPr>
    </w:p>
    <w:p w14:paraId="667CD5BB" w14:textId="77777777" w:rsidR="000305E1" w:rsidRPr="00222519" w:rsidRDefault="000305E1" w:rsidP="00CE22AE">
      <w:pPr>
        <w:spacing w:after="0" w:line="240" w:lineRule="auto"/>
        <w:jc w:val="both"/>
        <w:rPr>
          <w:rFonts w:ascii="Arial" w:eastAsia="Times New Roman" w:hAnsi="Arial" w:cs="Arial"/>
          <w:b/>
          <w:bCs/>
          <w:color w:val="000000" w:themeColor="text1"/>
          <w:sz w:val="24"/>
          <w:szCs w:val="24"/>
          <w:lang w:eastAsia="es-MX"/>
        </w:rPr>
      </w:pPr>
    </w:p>
    <w:p w14:paraId="1BB4404E" w14:textId="77777777" w:rsidR="000305E1" w:rsidRPr="00222519" w:rsidRDefault="000305E1" w:rsidP="00CE22AE">
      <w:pPr>
        <w:spacing w:after="0" w:line="240" w:lineRule="auto"/>
        <w:jc w:val="both"/>
        <w:rPr>
          <w:rFonts w:ascii="Arial" w:eastAsia="Times New Roman" w:hAnsi="Arial" w:cs="Arial"/>
          <w:b/>
          <w:bCs/>
          <w:color w:val="000000" w:themeColor="text1"/>
          <w:sz w:val="24"/>
          <w:szCs w:val="24"/>
          <w:lang w:eastAsia="es-MX"/>
        </w:rPr>
      </w:pPr>
    </w:p>
    <w:p w14:paraId="25E7AF95" w14:textId="77777777" w:rsidR="000305E1" w:rsidRPr="00222519" w:rsidRDefault="000305E1" w:rsidP="00CE22AE">
      <w:pPr>
        <w:spacing w:after="0" w:line="240" w:lineRule="auto"/>
        <w:jc w:val="both"/>
        <w:rPr>
          <w:rFonts w:ascii="Arial" w:eastAsia="Times New Roman" w:hAnsi="Arial" w:cs="Arial"/>
          <w:b/>
          <w:bCs/>
          <w:color w:val="000000" w:themeColor="text1"/>
          <w:sz w:val="24"/>
          <w:szCs w:val="24"/>
          <w:lang w:eastAsia="es-MX"/>
        </w:rPr>
      </w:pPr>
    </w:p>
    <w:p w14:paraId="35869EBA" w14:textId="6D13A682" w:rsidR="00CE22AE" w:rsidRPr="00222519" w:rsidRDefault="00CE22AE" w:rsidP="00CE22AE">
      <w:pPr>
        <w:spacing w:after="0" w:line="240" w:lineRule="auto"/>
        <w:jc w:val="both"/>
        <w:rPr>
          <w:rFonts w:ascii="Arial" w:eastAsia="Times New Roman" w:hAnsi="Arial" w:cs="Arial"/>
          <w:b/>
          <w:bCs/>
          <w:color w:val="000000" w:themeColor="text1"/>
          <w:sz w:val="24"/>
          <w:szCs w:val="24"/>
          <w:lang w:eastAsia="es-MX"/>
        </w:rPr>
      </w:pPr>
      <w:r w:rsidRPr="00222519">
        <w:rPr>
          <w:rFonts w:ascii="Arial" w:eastAsia="Times New Roman" w:hAnsi="Arial" w:cs="Arial"/>
          <w:b/>
          <w:bCs/>
          <w:color w:val="000000" w:themeColor="text1"/>
          <w:sz w:val="24"/>
          <w:szCs w:val="24"/>
          <w:lang w:eastAsia="es-MX"/>
        </w:rPr>
        <w:t xml:space="preserve">Genéricas: </w:t>
      </w:r>
    </w:p>
    <w:p w14:paraId="2A4498BB" w14:textId="77777777" w:rsidR="00CE22AE" w:rsidRPr="00222519" w:rsidRDefault="00CE22AE" w:rsidP="00CE22AE">
      <w:pPr>
        <w:spacing w:after="0" w:line="240" w:lineRule="auto"/>
        <w:jc w:val="both"/>
        <w:rPr>
          <w:rFonts w:ascii="Arial" w:eastAsia="Times New Roman" w:hAnsi="Arial" w:cs="Arial"/>
          <w:color w:val="000000" w:themeColor="text1"/>
          <w:sz w:val="24"/>
          <w:szCs w:val="24"/>
          <w:lang w:eastAsia="es-MX"/>
        </w:rPr>
      </w:pPr>
    </w:p>
    <w:p w14:paraId="56CA8095" w14:textId="4C9E90C4"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Generar y desarrollar el proceso administrativo eficaz de los programas y funciones encomendadas a las Unidades Administrativas que integran la Dirección a su cargo para contribuir al logro de los objetivos y metas de la Subsecretaría</w:t>
      </w:r>
      <w:r>
        <w:rPr>
          <w:rFonts w:ascii="Arial" w:eastAsia="Times New Roman" w:hAnsi="Arial" w:cs="Arial"/>
          <w:color w:val="000000"/>
          <w:sz w:val="24"/>
          <w:lang w:eastAsia="es-MX"/>
        </w:rPr>
        <w:t>;</w:t>
      </w:r>
    </w:p>
    <w:p w14:paraId="31B3B5C3" w14:textId="66C13BA2"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Establecer el Plan Anual de Trabajo de la Dirección a su cargo que integre las actividades y proyectos pertinentes para alcanzar sus metas y objetivos</w:t>
      </w:r>
      <w:r>
        <w:rPr>
          <w:rFonts w:ascii="Arial" w:eastAsia="Times New Roman" w:hAnsi="Arial" w:cs="Arial"/>
          <w:color w:val="000000"/>
          <w:sz w:val="24"/>
          <w:lang w:eastAsia="es-MX"/>
        </w:rPr>
        <w:t>;</w:t>
      </w:r>
    </w:p>
    <w:p w14:paraId="5650C751" w14:textId="566DC22D"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Contribuir a la integración del Padrón de Beneficiarios de los Programas vinculados a las actividades de la Dirección a su cargo para apoyar a transparentar la ejecución de las acciones</w:t>
      </w:r>
      <w:r>
        <w:rPr>
          <w:rFonts w:ascii="Arial" w:eastAsia="Times New Roman" w:hAnsi="Arial" w:cs="Arial"/>
          <w:color w:val="000000"/>
          <w:sz w:val="24"/>
          <w:lang w:eastAsia="es-MX"/>
        </w:rPr>
        <w:t>;</w:t>
      </w:r>
    </w:p>
    <w:p w14:paraId="73FB4138" w14:textId="00179FD9"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Coordinar y orientar las actividades y acciones de la Dirección, de manera programada y con base en las políticas, prioridades y restricciones que establezca la Secretaría para el logro de sus objetivos y metas</w:t>
      </w:r>
      <w:r>
        <w:rPr>
          <w:rFonts w:ascii="Arial" w:eastAsia="Times New Roman" w:hAnsi="Arial" w:cs="Arial"/>
          <w:color w:val="000000"/>
          <w:sz w:val="24"/>
          <w:lang w:eastAsia="es-MX"/>
        </w:rPr>
        <w:t>;</w:t>
      </w:r>
    </w:p>
    <w:p w14:paraId="0901F689" w14:textId="5703BD82"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Colaborar en la formulación de la programación y el presupuesto del área con base a la metodología correspondiente para la correcta integración y planeación de las acciones que le competen</w:t>
      </w:r>
      <w:r>
        <w:rPr>
          <w:rFonts w:ascii="Arial" w:eastAsia="Times New Roman" w:hAnsi="Arial" w:cs="Arial"/>
          <w:color w:val="000000"/>
          <w:sz w:val="24"/>
          <w:lang w:eastAsia="es-MX"/>
        </w:rPr>
        <w:t>;</w:t>
      </w:r>
    </w:p>
    <w:p w14:paraId="2B5B9C8B" w14:textId="5915AD28"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Elaborar el Anteproyecto de Presupuesto Anual que le corresponda, conforme a las disposiciones establecidas por la normativa correspondiente para la planeación eficiente y gestión pertinente de los recursos que requiere la Secretaría</w:t>
      </w:r>
      <w:r>
        <w:rPr>
          <w:rFonts w:ascii="Arial" w:eastAsia="Times New Roman" w:hAnsi="Arial" w:cs="Arial"/>
          <w:color w:val="000000"/>
          <w:sz w:val="24"/>
          <w:lang w:eastAsia="es-MX"/>
        </w:rPr>
        <w:t>;</w:t>
      </w:r>
    </w:p>
    <w:p w14:paraId="749151DE" w14:textId="46E8EB55"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Notificar a su superior</w:t>
      </w:r>
      <w:r>
        <w:rPr>
          <w:rFonts w:ascii="Arial" w:eastAsia="Times New Roman" w:hAnsi="Arial" w:cs="Arial"/>
          <w:color w:val="000000"/>
          <w:sz w:val="24"/>
          <w:lang w:eastAsia="es-MX"/>
        </w:rPr>
        <w:t xml:space="preserve"> </w:t>
      </w:r>
      <w:r w:rsidRPr="003B4DCE">
        <w:rPr>
          <w:rFonts w:ascii="Arial" w:eastAsia="Times New Roman" w:hAnsi="Arial" w:cs="Arial"/>
          <w:color w:val="000000"/>
          <w:sz w:val="24"/>
          <w:lang w:eastAsia="es-MX"/>
        </w:rPr>
        <w:t>(a) jerárquico</w:t>
      </w:r>
      <w:r>
        <w:rPr>
          <w:rFonts w:ascii="Arial" w:eastAsia="Times New Roman" w:hAnsi="Arial" w:cs="Arial"/>
          <w:color w:val="000000"/>
          <w:sz w:val="24"/>
          <w:lang w:eastAsia="es-MX"/>
        </w:rPr>
        <w:t xml:space="preserve"> </w:t>
      </w:r>
      <w:r w:rsidRPr="003B4DCE">
        <w:rPr>
          <w:rFonts w:ascii="Arial" w:eastAsia="Times New Roman" w:hAnsi="Arial" w:cs="Arial"/>
          <w:color w:val="000000"/>
          <w:sz w:val="24"/>
          <w:lang w:eastAsia="es-MX"/>
        </w:rPr>
        <w:t>(a), los avances y resultados de las acciones y programas de la Dirección a su cargo para la revisión y mejora continua de las actividades</w:t>
      </w:r>
      <w:r>
        <w:rPr>
          <w:rFonts w:ascii="Arial" w:eastAsia="Times New Roman" w:hAnsi="Arial" w:cs="Arial"/>
          <w:color w:val="000000"/>
          <w:sz w:val="24"/>
          <w:lang w:eastAsia="es-MX"/>
        </w:rPr>
        <w:t>;</w:t>
      </w:r>
    </w:p>
    <w:p w14:paraId="05FE9588" w14:textId="387BD57B"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Elaborar los dictámenes, opiniones técnicas, estudios e informes que le sean solicitados por su superior(a) jerárquico(a) para contribuir a la mejor toma de decisiones</w:t>
      </w:r>
      <w:r>
        <w:rPr>
          <w:rFonts w:ascii="Arial" w:eastAsia="Times New Roman" w:hAnsi="Arial" w:cs="Arial"/>
          <w:color w:val="000000"/>
          <w:sz w:val="24"/>
          <w:lang w:eastAsia="es-MX"/>
        </w:rPr>
        <w:t>;</w:t>
      </w:r>
    </w:p>
    <w:p w14:paraId="12BB3AD5" w14:textId="48C66114"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Realizar el informe anual de las actividades realizadas y acciones, así como los de evaluación de resultados de su Dirección para conocimiento, revisión, y análisis de sus superiores (as) jerárquicos (as)</w:t>
      </w:r>
      <w:r>
        <w:rPr>
          <w:rFonts w:ascii="Arial" w:eastAsia="Times New Roman" w:hAnsi="Arial" w:cs="Arial"/>
          <w:color w:val="000000"/>
          <w:sz w:val="24"/>
          <w:lang w:eastAsia="es-MX"/>
        </w:rPr>
        <w:t>;</w:t>
      </w:r>
    </w:p>
    <w:p w14:paraId="33CCA83D" w14:textId="429BB028"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Integrar la información trimestral del apartado programático de indicadores, metas y beneficiarios de su ámbito de competencia para la elaboración de los reportes correspondientes</w:t>
      </w:r>
      <w:r>
        <w:rPr>
          <w:rFonts w:ascii="Arial" w:eastAsia="Times New Roman" w:hAnsi="Arial" w:cs="Arial"/>
          <w:color w:val="000000"/>
          <w:sz w:val="24"/>
          <w:lang w:eastAsia="es-MX"/>
        </w:rPr>
        <w:t>;</w:t>
      </w:r>
    </w:p>
    <w:p w14:paraId="4D5F021A" w14:textId="49284215"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Elaborar el informe de resultados y datos estadísticos de las acciones realizadas en la Dirección a su cargo en cada periodo para contribuir a la integración del Informe de Gobierno en los apartados que correspondan a la Subsecretaría</w:t>
      </w:r>
      <w:r>
        <w:rPr>
          <w:rFonts w:ascii="Arial" w:eastAsia="Times New Roman" w:hAnsi="Arial" w:cs="Arial"/>
          <w:color w:val="000000"/>
          <w:sz w:val="24"/>
          <w:lang w:eastAsia="es-MX"/>
        </w:rPr>
        <w:t>;</w:t>
      </w:r>
    </w:p>
    <w:p w14:paraId="50E08665" w14:textId="7BA65E2C"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lastRenderedPageBreak/>
        <w:t>Comunicar a su superior(a) jerárquico(a) el seguimiento de los asuntos que atiende la Dirección a su cargo para revisión, análisis conjunto y resolución de los mismos</w:t>
      </w:r>
      <w:r>
        <w:rPr>
          <w:rFonts w:ascii="Arial" w:eastAsia="Times New Roman" w:hAnsi="Arial" w:cs="Arial"/>
          <w:color w:val="000000"/>
          <w:sz w:val="24"/>
          <w:lang w:eastAsia="es-MX"/>
        </w:rPr>
        <w:t>;</w:t>
      </w:r>
    </w:p>
    <w:p w14:paraId="5090C08F" w14:textId="64BC89B3"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Colaborar en la realización de los proyectos   de   los   Manuales    de Organización, de Procedimientos y de Procedimientos de Trámites y Servicios del área a su cargo para la mejora continua del funcionamiento y desarrollo institucional de la Secretaría</w:t>
      </w:r>
      <w:r>
        <w:rPr>
          <w:rFonts w:ascii="Arial" w:eastAsia="Times New Roman" w:hAnsi="Arial" w:cs="Arial"/>
          <w:color w:val="000000"/>
          <w:sz w:val="24"/>
          <w:lang w:eastAsia="es-MX"/>
        </w:rPr>
        <w:t>;</w:t>
      </w:r>
    </w:p>
    <w:p w14:paraId="5C380F0E" w14:textId="5FBE9B9E"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Elaborar y presentar la propuesta de capacitación del personal a su cargo ante su superior(a) jerárquico(a) para contribuir a mejorar las capacidades del capital humano de la Dirección</w:t>
      </w:r>
      <w:r>
        <w:rPr>
          <w:rFonts w:ascii="Arial" w:eastAsia="Times New Roman" w:hAnsi="Arial" w:cs="Arial"/>
          <w:color w:val="000000"/>
          <w:sz w:val="24"/>
          <w:lang w:eastAsia="es-MX"/>
        </w:rPr>
        <w:t>;</w:t>
      </w:r>
    </w:p>
    <w:p w14:paraId="6DA67582" w14:textId="6D8A132F"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Atender los requerimientos de información de la Dirección Jurídica de la Secretaría para la resolución de las quejas, demandas y demás procedimientos legales relacionados con asuntos de su competencia</w:t>
      </w:r>
      <w:r>
        <w:rPr>
          <w:rFonts w:ascii="Arial" w:eastAsia="Times New Roman" w:hAnsi="Arial" w:cs="Arial"/>
          <w:color w:val="000000"/>
          <w:sz w:val="24"/>
          <w:lang w:eastAsia="es-MX"/>
        </w:rPr>
        <w:t>;</w:t>
      </w:r>
    </w:p>
    <w:p w14:paraId="25F6EBDF" w14:textId="0649A3F6"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Certificar los documentos relativos al ejercicio de sus facultades y aquellos que sean señalados por delegación o le correspondan por suplencia para dar cumplimiento a la normatividad y compromisos establecidos para y por la Secretaría</w:t>
      </w:r>
      <w:r>
        <w:rPr>
          <w:rFonts w:ascii="Arial" w:eastAsia="Times New Roman" w:hAnsi="Arial" w:cs="Arial"/>
          <w:color w:val="000000"/>
          <w:sz w:val="24"/>
          <w:lang w:eastAsia="es-MX"/>
        </w:rPr>
        <w:t>;</w:t>
      </w:r>
    </w:p>
    <w:p w14:paraId="0CC3965E" w14:textId="3F0D39CB"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Ejercer los acuerdos con sus subordinados y el derecho de audiencia de la ciudadanía con base en la normatividad aplicable para generar la comunicación armónica y la participación democrática en la solución de las problemáticas de su competencia</w:t>
      </w:r>
      <w:r>
        <w:rPr>
          <w:rFonts w:ascii="Arial" w:eastAsia="Times New Roman" w:hAnsi="Arial" w:cs="Arial"/>
          <w:color w:val="000000"/>
          <w:sz w:val="24"/>
          <w:lang w:eastAsia="es-MX"/>
        </w:rPr>
        <w:t>;</w:t>
      </w:r>
    </w:p>
    <w:p w14:paraId="466C4B25" w14:textId="68877920"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Promover el control y orden de la documentación que integra el archivo de a Dirección a su cargo, así como los libros de registro, en su manejo, guarda, discreción y conservación; para cumplir con las disposiciones de la Ley General de Archivo y demás disposiciones aplicables</w:t>
      </w:r>
      <w:r>
        <w:rPr>
          <w:rFonts w:ascii="Arial" w:eastAsia="Times New Roman" w:hAnsi="Arial" w:cs="Arial"/>
          <w:color w:val="000000"/>
          <w:sz w:val="24"/>
          <w:lang w:eastAsia="es-MX"/>
        </w:rPr>
        <w:t>;</w:t>
      </w:r>
    </w:p>
    <w:p w14:paraId="438BB0B8" w14:textId="2E62A2C4"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Atender las solicitudes de información requeridas por las instancias de control y evaluación documental para el desarrollo de las auditorias y revisiones en el ámbito de sus responsabilidades</w:t>
      </w:r>
      <w:r>
        <w:rPr>
          <w:rFonts w:ascii="Arial" w:eastAsia="Times New Roman" w:hAnsi="Arial" w:cs="Arial"/>
          <w:color w:val="000000"/>
          <w:sz w:val="24"/>
          <w:lang w:eastAsia="es-MX"/>
        </w:rPr>
        <w:t>;</w:t>
      </w:r>
    </w:p>
    <w:p w14:paraId="61075A5C" w14:textId="2D868C2F"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Contribuir a la atención de los requerimientos de información canalizados a través de la Unidad de Transparencia de la Secretaría para atender las solicitudes de Dependencias, Entidades y público en general de acuerdo a la normatividad aplicable</w:t>
      </w:r>
      <w:r>
        <w:rPr>
          <w:rFonts w:ascii="Arial" w:eastAsia="Times New Roman" w:hAnsi="Arial" w:cs="Arial"/>
          <w:color w:val="000000"/>
          <w:sz w:val="24"/>
          <w:lang w:eastAsia="es-MX"/>
        </w:rPr>
        <w:t>;</w:t>
      </w:r>
    </w:p>
    <w:p w14:paraId="72225B41" w14:textId="6DF1EACE"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Documentar y desahogar las observaciones derivadas   de   las   auditorías   y   revisiones practicadas por las instancias de control y evaluación gubernamental en el ámbito de su competencia para contribuir a la rendición de cuentas y evaluación de los resultados de la Secretaría</w:t>
      </w:r>
      <w:r>
        <w:rPr>
          <w:rFonts w:ascii="Arial" w:eastAsia="Times New Roman" w:hAnsi="Arial" w:cs="Arial"/>
          <w:color w:val="000000"/>
          <w:sz w:val="24"/>
          <w:lang w:eastAsia="es-MX"/>
        </w:rPr>
        <w:t>;</w:t>
      </w:r>
      <w:r w:rsidRPr="003B4DCE">
        <w:rPr>
          <w:rFonts w:ascii="Arial" w:eastAsia="Times New Roman" w:hAnsi="Arial" w:cs="Arial"/>
          <w:color w:val="000000"/>
          <w:sz w:val="24"/>
          <w:lang w:eastAsia="es-MX"/>
        </w:rPr>
        <w:t xml:space="preserve"> </w:t>
      </w:r>
    </w:p>
    <w:p w14:paraId="2B13B2AB" w14:textId="0A13837D"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Atender y ejercer las comisiones y funciones especiales que su superior(a) jerárquico(a) le confiera para el logro de los objetivos y metas de la Subsecretaría</w:t>
      </w:r>
      <w:r>
        <w:rPr>
          <w:rFonts w:ascii="Arial" w:eastAsia="Times New Roman" w:hAnsi="Arial" w:cs="Arial"/>
          <w:color w:val="000000"/>
          <w:sz w:val="24"/>
          <w:lang w:eastAsia="es-MX"/>
        </w:rPr>
        <w:t>;</w:t>
      </w:r>
    </w:p>
    <w:p w14:paraId="2DBA0CE2" w14:textId="55658704"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lastRenderedPageBreak/>
        <w:t xml:space="preserve">Diseñar iniciativas de reformas de las leyes, reglamentos, decretos, convenios y acuerdos respecto de los asuntos de su Dirección para presentar al (la) </w:t>
      </w:r>
      <w:proofErr w:type="gramStart"/>
      <w:r w:rsidRPr="003B4DCE">
        <w:rPr>
          <w:rFonts w:ascii="Arial" w:eastAsia="Times New Roman" w:hAnsi="Arial" w:cs="Arial"/>
          <w:color w:val="000000"/>
          <w:sz w:val="24"/>
          <w:lang w:eastAsia="es-MX"/>
        </w:rPr>
        <w:t>Secretario</w:t>
      </w:r>
      <w:proofErr w:type="gramEnd"/>
      <w:r w:rsidRPr="003B4DCE">
        <w:rPr>
          <w:rFonts w:ascii="Arial" w:eastAsia="Times New Roman" w:hAnsi="Arial" w:cs="Arial"/>
          <w:color w:val="000000"/>
          <w:sz w:val="24"/>
          <w:lang w:eastAsia="es-MX"/>
        </w:rPr>
        <w:t xml:space="preserve"> (a) y contribuir a mantener la vigencia y pertinencia de la normatividad aplicable</w:t>
      </w:r>
      <w:r>
        <w:rPr>
          <w:rFonts w:ascii="Arial" w:eastAsia="Times New Roman" w:hAnsi="Arial" w:cs="Arial"/>
          <w:color w:val="000000"/>
          <w:sz w:val="24"/>
          <w:lang w:eastAsia="es-MX"/>
        </w:rPr>
        <w:t>;</w:t>
      </w:r>
    </w:p>
    <w:p w14:paraId="558D0DDF" w14:textId="2B54738E"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Desahogar los asuntos contenidos en los acuerdos, circulares y documentos expedidos por su superior(a) jerárquico(a), que tengan relación con los asuntos de competencia de la Dirección para cumplir con los objetivos y metas establecidas</w:t>
      </w:r>
      <w:r>
        <w:rPr>
          <w:rFonts w:ascii="Arial" w:eastAsia="Times New Roman" w:hAnsi="Arial" w:cs="Arial"/>
          <w:color w:val="000000"/>
          <w:sz w:val="24"/>
          <w:lang w:eastAsia="es-MX"/>
        </w:rPr>
        <w:t>;</w:t>
      </w:r>
    </w:p>
    <w:p w14:paraId="1F5A00B3" w14:textId="2E711F61" w:rsidR="003B4DCE" w:rsidRPr="003B4DCE" w:rsidRDefault="003B4DCE" w:rsidP="0021538C">
      <w:pPr>
        <w:pStyle w:val="Prrafodelista"/>
        <w:numPr>
          <w:ilvl w:val="0"/>
          <w:numId w:val="10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Inspeccionar el seguimiento y revisión del inventario de bienes muebles de la Dirección a su cargo para contribuir a la actualización periódica del patrimonio mobiliario de la Secretaría</w:t>
      </w:r>
      <w:r>
        <w:rPr>
          <w:rFonts w:ascii="Arial" w:eastAsia="Times New Roman" w:hAnsi="Arial" w:cs="Arial"/>
          <w:color w:val="000000"/>
          <w:sz w:val="24"/>
          <w:lang w:eastAsia="es-MX"/>
        </w:rPr>
        <w:t>;</w:t>
      </w:r>
    </w:p>
    <w:p w14:paraId="5AD9A0F4" w14:textId="54ACF4B8" w:rsidR="003B4DCE" w:rsidRPr="003B4DCE" w:rsidRDefault="003B4DCE" w:rsidP="0021538C">
      <w:pPr>
        <w:pStyle w:val="Prrafodelista"/>
        <w:numPr>
          <w:ilvl w:val="0"/>
          <w:numId w:val="6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Coordinar y actualizar la información generada en los Sistemas de Entrega y Recepción aplicables a su Dirección para mantener el control permanente del estado que guardan los asuntos en su atención y seguimiento</w:t>
      </w:r>
      <w:r>
        <w:rPr>
          <w:rFonts w:ascii="Arial" w:eastAsia="Times New Roman" w:hAnsi="Arial" w:cs="Arial"/>
          <w:color w:val="000000"/>
          <w:sz w:val="24"/>
          <w:lang w:eastAsia="es-MX"/>
        </w:rPr>
        <w:t>; y</w:t>
      </w:r>
    </w:p>
    <w:p w14:paraId="6A0086E1" w14:textId="5616B061" w:rsidR="003B4DCE" w:rsidRPr="003B4DCE" w:rsidRDefault="003B4DCE" w:rsidP="0021538C">
      <w:pPr>
        <w:pStyle w:val="Prrafodelista"/>
        <w:numPr>
          <w:ilvl w:val="0"/>
          <w:numId w:val="60"/>
        </w:numPr>
        <w:spacing w:after="0" w:line="276" w:lineRule="auto"/>
        <w:jc w:val="both"/>
        <w:rPr>
          <w:rFonts w:ascii="Arial" w:eastAsia="Times New Roman" w:hAnsi="Arial" w:cs="Arial"/>
          <w:color w:val="000000"/>
          <w:sz w:val="24"/>
          <w:lang w:eastAsia="es-MX"/>
        </w:rPr>
      </w:pPr>
      <w:r w:rsidRPr="003B4DCE">
        <w:rPr>
          <w:rFonts w:ascii="Arial" w:eastAsia="Times New Roman" w:hAnsi="Arial" w:cs="Arial"/>
          <w:color w:val="000000"/>
          <w:sz w:val="24"/>
          <w:lang w:eastAsia="es-MX"/>
        </w:rPr>
        <w:t xml:space="preserve"> Atender las demás que le encomiende expresamente el (la) Subsecretario (a) de Infraestructura Social y otras disposiciones legales aplicables.</w:t>
      </w:r>
    </w:p>
    <w:p w14:paraId="51EDD062" w14:textId="77777777" w:rsidR="0047556C" w:rsidRPr="00222519" w:rsidRDefault="0047556C" w:rsidP="0047556C">
      <w:pPr>
        <w:spacing w:after="0"/>
        <w:outlineLvl w:val="1"/>
        <w:rPr>
          <w:rFonts w:ascii="Arial" w:hAnsi="Arial" w:cs="Arial"/>
          <w:b/>
          <w:sz w:val="24"/>
          <w:szCs w:val="24"/>
        </w:rPr>
      </w:pPr>
    </w:p>
    <w:p w14:paraId="5A185946" w14:textId="118F9205" w:rsidR="00003BD3" w:rsidRPr="00222519" w:rsidRDefault="00003BD3">
      <w:pPr>
        <w:rPr>
          <w:rFonts w:ascii="Arial" w:hAnsi="Arial" w:cs="Arial"/>
          <w:b/>
          <w:sz w:val="24"/>
          <w:szCs w:val="24"/>
        </w:rPr>
      </w:pPr>
    </w:p>
    <w:p w14:paraId="14A98A4B" w14:textId="77777777" w:rsidR="009A4AF1" w:rsidRPr="00222519" w:rsidRDefault="009A4AF1" w:rsidP="00003BD3">
      <w:pPr>
        <w:spacing w:after="0"/>
        <w:ind w:left="1080"/>
        <w:outlineLvl w:val="0"/>
        <w:rPr>
          <w:rFonts w:ascii="Arial" w:hAnsi="Arial" w:cs="Arial"/>
          <w:b/>
          <w:sz w:val="24"/>
          <w:szCs w:val="24"/>
        </w:rPr>
      </w:pPr>
    </w:p>
    <w:p w14:paraId="2D39303D" w14:textId="77777777" w:rsidR="00003BD3" w:rsidRPr="00222519" w:rsidRDefault="00003BD3">
      <w:pPr>
        <w:rPr>
          <w:rFonts w:ascii="Arial" w:hAnsi="Arial" w:cs="Arial"/>
          <w:b/>
          <w:sz w:val="24"/>
          <w:szCs w:val="24"/>
        </w:rPr>
      </w:pPr>
      <w:r w:rsidRPr="00222519">
        <w:rPr>
          <w:rFonts w:ascii="Arial" w:hAnsi="Arial" w:cs="Arial"/>
          <w:b/>
          <w:sz w:val="24"/>
          <w:szCs w:val="24"/>
        </w:rPr>
        <w:br w:type="page"/>
      </w:r>
    </w:p>
    <w:p w14:paraId="49F6359B" w14:textId="66ABB889" w:rsidR="009A4AF1" w:rsidRPr="00222519" w:rsidRDefault="00BD569D" w:rsidP="0021538C">
      <w:pPr>
        <w:pStyle w:val="Prrafodelista"/>
        <w:numPr>
          <w:ilvl w:val="0"/>
          <w:numId w:val="36"/>
        </w:numPr>
        <w:spacing w:after="0"/>
        <w:jc w:val="center"/>
        <w:outlineLvl w:val="0"/>
        <w:rPr>
          <w:rFonts w:ascii="Arial" w:hAnsi="Arial" w:cs="Arial"/>
          <w:b/>
          <w:sz w:val="24"/>
          <w:szCs w:val="24"/>
        </w:rPr>
      </w:pPr>
      <w:bookmarkStart w:id="156" w:name="_Toc76557244"/>
      <w:bookmarkStart w:id="157" w:name="_Toc82783380"/>
      <w:bookmarkStart w:id="158" w:name="_Toc101525574"/>
      <w:r w:rsidRPr="00222519">
        <w:rPr>
          <w:rFonts w:ascii="Arial" w:hAnsi="Arial" w:cs="Arial"/>
          <w:b/>
          <w:sz w:val="24"/>
          <w:szCs w:val="24"/>
        </w:rPr>
        <w:lastRenderedPageBreak/>
        <w:t>DEPARTAMENTO DE PROYECTOS</w:t>
      </w:r>
      <w:bookmarkEnd w:id="156"/>
      <w:bookmarkEnd w:id="157"/>
      <w:bookmarkEnd w:id="158"/>
    </w:p>
    <w:p w14:paraId="3ED9CABE" w14:textId="5BE09E92" w:rsidR="00C54809" w:rsidRPr="00222519" w:rsidRDefault="00736E85" w:rsidP="00736E85">
      <w:pPr>
        <w:pStyle w:val="Ttulo2"/>
        <w:ind w:left="360"/>
        <w:jc w:val="center"/>
        <w:rPr>
          <w:rFonts w:ascii="Arial" w:hAnsi="Arial" w:cs="Arial"/>
          <w:b/>
          <w:color w:val="000000" w:themeColor="text1"/>
          <w:sz w:val="24"/>
          <w:szCs w:val="24"/>
        </w:rPr>
      </w:pPr>
      <w:bookmarkStart w:id="159" w:name="_Toc82783381"/>
      <w:bookmarkStart w:id="160" w:name="_Toc101525575"/>
      <w:r w:rsidRPr="00222519">
        <w:rPr>
          <w:rFonts w:ascii="Arial" w:hAnsi="Arial" w:cs="Arial"/>
          <w:b/>
          <w:color w:val="000000" w:themeColor="text1"/>
          <w:sz w:val="24"/>
          <w:szCs w:val="24"/>
        </w:rPr>
        <w:t xml:space="preserve">XXIV.1 </w:t>
      </w:r>
      <w:r w:rsidR="00C54809" w:rsidRPr="00222519">
        <w:rPr>
          <w:rFonts w:ascii="Arial" w:hAnsi="Arial" w:cs="Arial"/>
          <w:b/>
          <w:color w:val="000000" w:themeColor="text1"/>
          <w:sz w:val="24"/>
          <w:szCs w:val="24"/>
        </w:rPr>
        <w:t>CÉDULA DE ORGANIGRAMA ESTRUCTURAL E IDENTIFICACIÓN DE FIRMAS DEL DEPARTAMENTO DE PROYECTOS</w:t>
      </w:r>
      <w:bookmarkEnd w:id="159"/>
      <w:bookmarkEnd w:id="160"/>
    </w:p>
    <w:p w14:paraId="5C91A11C" w14:textId="005BF440" w:rsidR="00C54809" w:rsidRPr="00222519" w:rsidRDefault="00272F16" w:rsidP="00C54809">
      <w:pPr>
        <w:rPr>
          <w:rFonts w:ascii="Arial" w:hAnsi="Arial" w:cs="Arial"/>
          <w:b/>
          <w:sz w:val="24"/>
          <w:szCs w:val="24"/>
        </w:rPr>
      </w:pPr>
      <w:r>
        <w:rPr>
          <w:rFonts w:ascii="Arial" w:hAnsi="Arial" w:cs="Arial"/>
          <w:b/>
          <w:noProof/>
          <w:sz w:val="24"/>
          <w:szCs w:val="24"/>
        </w:rPr>
        <w:object w:dxaOrig="0" w:dyaOrig="0" w14:anchorId="1A13C5BB">
          <v:shape id="_x0000_s1146" type="#_x0000_t75" style="position:absolute;margin-left:141.35pt;margin-top:3.75pt;width:218.45pt;height:310.5pt;z-index:251831296">
            <v:imagedata r:id="rId51" o:title=""/>
            <w10:wrap type="square"/>
          </v:shape>
          <o:OLEObject Type="Embed" ProgID="Visio.Drawing.15" ShapeID="_x0000_s1146" DrawAspect="Content" ObjectID="_1712476581" r:id="rId52"/>
        </w:object>
      </w:r>
    </w:p>
    <w:p w14:paraId="3E56628A" w14:textId="3B171A62" w:rsidR="0047556C" w:rsidRPr="00222519" w:rsidRDefault="0047556C" w:rsidP="0047556C">
      <w:pPr>
        <w:rPr>
          <w:rFonts w:ascii="Arial" w:hAnsi="Arial" w:cs="Arial"/>
          <w:b/>
          <w:sz w:val="24"/>
          <w:szCs w:val="24"/>
        </w:rPr>
      </w:pPr>
    </w:p>
    <w:p w14:paraId="130F292B" w14:textId="77777777" w:rsidR="0047556C" w:rsidRPr="00222519" w:rsidRDefault="0047556C" w:rsidP="0047556C">
      <w:pPr>
        <w:rPr>
          <w:rFonts w:ascii="Arial" w:hAnsi="Arial" w:cs="Arial"/>
          <w:b/>
          <w:sz w:val="24"/>
          <w:szCs w:val="24"/>
        </w:rPr>
      </w:pPr>
    </w:p>
    <w:p w14:paraId="47AB12B7" w14:textId="77777777" w:rsidR="0047556C" w:rsidRPr="00222519" w:rsidRDefault="0047556C" w:rsidP="0047556C">
      <w:pPr>
        <w:rPr>
          <w:rFonts w:ascii="Arial" w:hAnsi="Arial" w:cs="Arial"/>
          <w:b/>
          <w:sz w:val="24"/>
          <w:szCs w:val="24"/>
        </w:rPr>
      </w:pPr>
    </w:p>
    <w:p w14:paraId="08F9C3E3" w14:textId="77777777" w:rsidR="0047556C" w:rsidRPr="00222519" w:rsidRDefault="0047556C" w:rsidP="0047556C">
      <w:pPr>
        <w:rPr>
          <w:rFonts w:ascii="Arial" w:hAnsi="Arial" w:cs="Arial"/>
          <w:b/>
          <w:sz w:val="24"/>
          <w:szCs w:val="24"/>
        </w:rPr>
      </w:pPr>
    </w:p>
    <w:p w14:paraId="70DC80ED" w14:textId="77777777" w:rsidR="0047556C" w:rsidRPr="00222519" w:rsidRDefault="0047556C" w:rsidP="0047556C">
      <w:pPr>
        <w:rPr>
          <w:rFonts w:ascii="Arial" w:hAnsi="Arial" w:cs="Arial"/>
          <w:b/>
          <w:sz w:val="24"/>
          <w:szCs w:val="24"/>
        </w:rPr>
      </w:pPr>
    </w:p>
    <w:p w14:paraId="564AFD68" w14:textId="77777777" w:rsidR="0047556C" w:rsidRPr="00222519" w:rsidRDefault="0047556C" w:rsidP="0047556C">
      <w:pPr>
        <w:rPr>
          <w:rFonts w:ascii="Arial" w:hAnsi="Arial" w:cs="Arial"/>
          <w:b/>
          <w:sz w:val="24"/>
          <w:szCs w:val="24"/>
        </w:rPr>
      </w:pPr>
    </w:p>
    <w:p w14:paraId="15E85B9F" w14:textId="77777777" w:rsidR="0047556C" w:rsidRPr="00222519" w:rsidRDefault="0047556C" w:rsidP="0047556C">
      <w:pPr>
        <w:rPr>
          <w:rFonts w:ascii="Arial" w:hAnsi="Arial" w:cs="Arial"/>
          <w:b/>
          <w:sz w:val="24"/>
          <w:szCs w:val="24"/>
        </w:rPr>
      </w:pPr>
    </w:p>
    <w:p w14:paraId="0E0F9844" w14:textId="77777777" w:rsidR="0047556C" w:rsidRPr="00222519" w:rsidRDefault="0047556C" w:rsidP="0047556C">
      <w:pPr>
        <w:rPr>
          <w:rFonts w:ascii="Arial" w:hAnsi="Arial" w:cs="Arial"/>
          <w:b/>
          <w:sz w:val="24"/>
          <w:szCs w:val="24"/>
        </w:rPr>
      </w:pPr>
    </w:p>
    <w:p w14:paraId="07511058" w14:textId="77777777" w:rsidR="0047556C" w:rsidRPr="00222519" w:rsidRDefault="0047556C" w:rsidP="0047556C">
      <w:pPr>
        <w:rPr>
          <w:rFonts w:ascii="Arial" w:hAnsi="Arial" w:cs="Arial"/>
          <w:b/>
          <w:sz w:val="24"/>
          <w:szCs w:val="24"/>
        </w:rPr>
      </w:pPr>
    </w:p>
    <w:p w14:paraId="4BECB6D1" w14:textId="77777777" w:rsidR="0047556C" w:rsidRPr="00222519" w:rsidRDefault="0047556C" w:rsidP="0047556C">
      <w:pPr>
        <w:rPr>
          <w:rFonts w:ascii="Arial" w:hAnsi="Arial" w:cs="Arial"/>
          <w:b/>
          <w:sz w:val="24"/>
          <w:szCs w:val="24"/>
        </w:rPr>
      </w:pPr>
    </w:p>
    <w:p w14:paraId="532E4844" w14:textId="77777777" w:rsidR="0047556C" w:rsidRPr="00222519" w:rsidRDefault="0047556C" w:rsidP="0047556C">
      <w:pPr>
        <w:rPr>
          <w:rFonts w:ascii="Arial" w:hAnsi="Arial" w:cs="Arial"/>
          <w:b/>
          <w:sz w:val="24"/>
          <w:szCs w:val="24"/>
        </w:rPr>
      </w:pPr>
    </w:p>
    <w:p w14:paraId="31973876" w14:textId="77777777" w:rsidR="0047556C" w:rsidRPr="00222519" w:rsidRDefault="0047556C" w:rsidP="0047556C">
      <w:pPr>
        <w:rPr>
          <w:rFonts w:ascii="Arial" w:hAnsi="Arial" w:cs="Arial"/>
          <w:b/>
          <w:sz w:val="24"/>
          <w:szCs w:val="24"/>
        </w:rPr>
      </w:pPr>
    </w:p>
    <w:p w14:paraId="115DE5F4" w14:textId="77777777" w:rsidR="0047556C" w:rsidRPr="00222519" w:rsidRDefault="0047556C" w:rsidP="0047556C">
      <w:pPr>
        <w:jc w:val="center"/>
        <w:rPr>
          <w:rFonts w:ascii="Arial" w:hAnsi="Arial" w:cs="Arial"/>
          <w:b/>
          <w:sz w:val="24"/>
          <w:szCs w:val="24"/>
        </w:rPr>
      </w:pPr>
    </w:p>
    <w:p w14:paraId="5A4B885F" w14:textId="4B142FE3" w:rsidR="0047556C" w:rsidRPr="00222519" w:rsidRDefault="0047556C" w:rsidP="0047556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47556C" w:rsidRPr="00222519" w14:paraId="5E463405"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EBB9056" w14:textId="77777777" w:rsidR="0047556C" w:rsidRPr="00222519" w:rsidRDefault="0047556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C9CF555" w14:textId="77777777" w:rsidR="0047556C" w:rsidRPr="00222519" w:rsidRDefault="0047556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4C7C794C" w14:textId="42C1EF93" w:rsidR="0047556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47556C" w:rsidRPr="00222519" w14:paraId="09CF722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C1E28B8" w14:textId="77777777" w:rsidR="0047556C" w:rsidRPr="00222519" w:rsidRDefault="0047556C"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Arq. Martha Esther Vega López </w:t>
            </w:r>
          </w:p>
          <w:p w14:paraId="0C0CFD3A" w14:textId="77777777" w:rsidR="0047556C" w:rsidRPr="00222519" w:rsidRDefault="0047556C"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Seguimiento de Programas</w:t>
            </w:r>
          </w:p>
        </w:tc>
        <w:tc>
          <w:tcPr>
            <w:tcW w:w="2126" w:type="dxa"/>
            <w:tcBorders>
              <w:left w:val="single" w:sz="4" w:space="0" w:color="auto"/>
              <w:right w:val="single" w:sz="4" w:space="0" w:color="auto"/>
            </w:tcBorders>
          </w:tcPr>
          <w:p w14:paraId="695B6080" w14:textId="77777777" w:rsidR="0047556C" w:rsidRPr="00222519" w:rsidRDefault="0047556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19204CF" w14:textId="77777777" w:rsidR="0047556C" w:rsidRPr="00222519" w:rsidRDefault="0047556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47556C" w:rsidRPr="00222519" w14:paraId="75A825F4"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E87ED04" w14:textId="1FB1964B" w:rsidR="00EC3964" w:rsidRPr="00222519" w:rsidRDefault="00EC3964"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048C8A19" w14:textId="779A8908" w:rsidR="0047556C" w:rsidRPr="00222519" w:rsidRDefault="0047556C"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Jefe</w:t>
            </w:r>
            <w:r w:rsidR="004B5D5B" w:rsidRPr="00222519">
              <w:rPr>
                <w:rFonts w:ascii="Arial" w:hAnsi="Arial" w:cs="Arial"/>
                <w:color w:val="000000" w:themeColor="text1"/>
                <w:sz w:val="24"/>
                <w:szCs w:val="24"/>
              </w:rPr>
              <w:t xml:space="preserve"> (a)</w:t>
            </w:r>
            <w:r w:rsidRPr="00222519">
              <w:rPr>
                <w:rFonts w:ascii="Arial" w:hAnsi="Arial" w:cs="Arial"/>
                <w:color w:val="000000" w:themeColor="text1"/>
                <w:sz w:val="24"/>
                <w:szCs w:val="24"/>
              </w:rPr>
              <w:t xml:space="preserve"> </w:t>
            </w:r>
            <w:r w:rsidR="004B5D5B"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4B5D5B" w:rsidRPr="00222519">
              <w:rPr>
                <w:rFonts w:ascii="Arial" w:hAnsi="Arial" w:cs="Arial"/>
                <w:color w:val="000000" w:themeColor="text1"/>
                <w:sz w:val="24"/>
                <w:szCs w:val="24"/>
              </w:rPr>
              <w:t>d</w:t>
            </w:r>
            <w:r w:rsidRPr="00222519">
              <w:rPr>
                <w:rFonts w:ascii="Arial" w:hAnsi="Arial" w:cs="Arial"/>
                <w:color w:val="000000" w:themeColor="text1"/>
                <w:sz w:val="24"/>
                <w:szCs w:val="24"/>
              </w:rPr>
              <w:t>e Proyectos</w:t>
            </w:r>
          </w:p>
        </w:tc>
        <w:tc>
          <w:tcPr>
            <w:tcW w:w="2126" w:type="dxa"/>
            <w:tcBorders>
              <w:left w:val="single" w:sz="4" w:space="0" w:color="auto"/>
              <w:right w:val="single" w:sz="4" w:space="0" w:color="auto"/>
            </w:tcBorders>
          </w:tcPr>
          <w:p w14:paraId="1E9A82E1" w14:textId="77777777" w:rsidR="0047556C" w:rsidRPr="00222519" w:rsidRDefault="0047556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89BA225" w14:textId="77777777" w:rsidR="0047556C" w:rsidRPr="00222519" w:rsidRDefault="0047556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47556C" w:rsidRPr="00222519" w14:paraId="0C88D407"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EC4EA8A" w14:textId="31F73BB3" w:rsidR="0047556C" w:rsidRPr="00222519" w:rsidRDefault="00870051"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47556C" w:rsidRPr="00222519">
              <w:rPr>
                <w:rFonts w:ascii="Arial" w:hAnsi="Arial" w:cs="Arial"/>
                <w:color w:val="000000" w:themeColor="text1"/>
                <w:sz w:val="24"/>
                <w:szCs w:val="24"/>
              </w:rPr>
              <w:t xml:space="preserve">Jonathan Aldair Chan </w:t>
            </w:r>
            <w:proofErr w:type="spellStart"/>
            <w:r w:rsidR="0047556C" w:rsidRPr="00222519">
              <w:rPr>
                <w:rFonts w:ascii="Arial" w:hAnsi="Arial" w:cs="Arial"/>
                <w:color w:val="000000" w:themeColor="text1"/>
                <w:sz w:val="24"/>
                <w:szCs w:val="24"/>
              </w:rPr>
              <w:t>Cutz</w:t>
            </w:r>
            <w:proofErr w:type="spellEnd"/>
            <w:r w:rsidR="0047556C" w:rsidRPr="00222519">
              <w:rPr>
                <w:rFonts w:ascii="Arial" w:hAnsi="Arial" w:cs="Arial"/>
                <w:color w:val="000000" w:themeColor="text1"/>
                <w:sz w:val="24"/>
                <w:szCs w:val="24"/>
              </w:rPr>
              <w:t xml:space="preserve"> </w:t>
            </w:r>
          </w:p>
          <w:p w14:paraId="7366955C" w14:textId="77777777" w:rsidR="0047556C" w:rsidRPr="00222519" w:rsidRDefault="0047556C"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Secretario Ejecutivo</w:t>
            </w:r>
          </w:p>
        </w:tc>
        <w:tc>
          <w:tcPr>
            <w:tcW w:w="2126" w:type="dxa"/>
            <w:tcBorders>
              <w:left w:val="single" w:sz="4" w:space="0" w:color="auto"/>
              <w:right w:val="single" w:sz="4" w:space="0" w:color="auto"/>
            </w:tcBorders>
          </w:tcPr>
          <w:p w14:paraId="417CD379" w14:textId="77777777" w:rsidR="0047556C" w:rsidRPr="00222519" w:rsidRDefault="0047556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CC995E8" w14:textId="77777777" w:rsidR="0047556C" w:rsidRPr="00222519" w:rsidRDefault="0047556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83AD600" w14:textId="77777777" w:rsidR="0047556C" w:rsidRPr="00222519" w:rsidRDefault="0047556C" w:rsidP="0047556C">
      <w:pPr>
        <w:rPr>
          <w:rFonts w:ascii="Arial" w:hAnsi="Arial" w:cs="Arial"/>
          <w:b/>
          <w:sz w:val="24"/>
          <w:szCs w:val="24"/>
        </w:rPr>
      </w:pPr>
    </w:p>
    <w:p w14:paraId="4B20D3E8" w14:textId="64FA7FAD" w:rsidR="00C54809" w:rsidRPr="00222519" w:rsidRDefault="00C54809" w:rsidP="00C54809">
      <w:pPr>
        <w:rPr>
          <w:rFonts w:ascii="Arial" w:hAnsi="Arial" w:cs="Arial"/>
          <w:b/>
          <w:sz w:val="24"/>
          <w:szCs w:val="24"/>
        </w:rPr>
      </w:pPr>
    </w:p>
    <w:p w14:paraId="316A32ED" w14:textId="77777777" w:rsidR="00C54809" w:rsidRPr="00222519" w:rsidRDefault="00C54809" w:rsidP="00C54809">
      <w:pPr>
        <w:rPr>
          <w:rFonts w:ascii="Arial" w:hAnsi="Arial" w:cs="Arial"/>
          <w:b/>
          <w:sz w:val="24"/>
          <w:szCs w:val="24"/>
        </w:rPr>
      </w:pPr>
    </w:p>
    <w:p w14:paraId="2B8B2BF9" w14:textId="77777777" w:rsidR="00C54809" w:rsidRPr="00222519" w:rsidRDefault="00C54809" w:rsidP="00C54809">
      <w:pPr>
        <w:rPr>
          <w:rFonts w:ascii="Arial" w:hAnsi="Arial" w:cs="Arial"/>
          <w:b/>
          <w:sz w:val="24"/>
          <w:szCs w:val="24"/>
        </w:rPr>
      </w:pPr>
    </w:p>
    <w:p w14:paraId="6F527FA7" w14:textId="77777777" w:rsidR="00C54809" w:rsidRPr="00222519" w:rsidRDefault="00C54809" w:rsidP="00C54809">
      <w:pPr>
        <w:rPr>
          <w:rFonts w:ascii="Arial" w:hAnsi="Arial" w:cs="Arial"/>
          <w:b/>
          <w:sz w:val="24"/>
          <w:szCs w:val="24"/>
        </w:rPr>
      </w:pPr>
    </w:p>
    <w:p w14:paraId="2D9BFF7D" w14:textId="77777777" w:rsidR="00C54809" w:rsidRPr="00222519" w:rsidRDefault="00C54809" w:rsidP="00C54809">
      <w:pPr>
        <w:rPr>
          <w:rFonts w:ascii="Arial" w:hAnsi="Arial" w:cs="Arial"/>
          <w:b/>
          <w:sz w:val="24"/>
          <w:szCs w:val="24"/>
        </w:rPr>
      </w:pPr>
    </w:p>
    <w:p w14:paraId="2CCAAA35" w14:textId="06740D40" w:rsidR="00C54809" w:rsidRPr="00222519" w:rsidRDefault="00736E85" w:rsidP="00736E85">
      <w:pPr>
        <w:spacing w:after="0"/>
        <w:jc w:val="center"/>
        <w:outlineLvl w:val="1"/>
        <w:rPr>
          <w:rFonts w:ascii="Arial" w:hAnsi="Arial" w:cs="Arial"/>
          <w:b/>
          <w:sz w:val="24"/>
          <w:szCs w:val="24"/>
        </w:rPr>
      </w:pPr>
      <w:bookmarkStart w:id="161" w:name="_Toc82783382"/>
      <w:bookmarkStart w:id="162" w:name="_Toc101525576"/>
      <w:r w:rsidRPr="00222519">
        <w:rPr>
          <w:rFonts w:ascii="Arial" w:hAnsi="Arial" w:cs="Arial"/>
          <w:b/>
          <w:color w:val="000000" w:themeColor="text1"/>
          <w:sz w:val="24"/>
          <w:szCs w:val="24"/>
        </w:rPr>
        <w:t xml:space="preserve">XXIV.2 </w:t>
      </w:r>
      <w:r w:rsidR="00C54809" w:rsidRPr="00222519">
        <w:rPr>
          <w:rFonts w:ascii="Arial" w:hAnsi="Arial" w:cs="Arial"/>
          <w:b/>
          <w:sz w:val="24"/>
          <w:szCs w:val="24"/>
        </w:rPr>
        <w:t>CÉDULA DE PERFIL DE PUESTO DEL DEPARTAMENTO DE PROYECTOS</w:t>
      </w:r>
      <w:bookmarkEnd w:id="161"/>
      <w:bookmarkEnd w:id="162"/>
    </w:p>
    <w:p w14:paraId="577625DF" w14:textId="77777777" w:rsidR="002F2736" w:rsidRPr="00222519" w:rsidRDefault="002F2736" w:rsidP="002F2736">
      <w:pPr>
        <w:spacing w:after="0"/>
        <w:ind w:left="709"/>
        <w:rPr>
          <w:rFonts w:ascii="Arial" w:hAnsi="Arial" w:cs="Arial"/>
          <w:b/>
          <w:sz w:val="24"/>
          <w:szCs w:val="24"/>
        </w:rPr>
      </w:pPr>
    </w:p>
    <w:tbl>
      <w:tblPr>
        <w:tblW w:w="9067" w:type="dxa"/>
        <w:tblLayout w:type="fixed"/>
        <w:tblCellMar>
          <w:left w:w="70" w:type="dxa"/>
          <w:right w:w="70" w:type="dxa"/>
        </w:tblCellMar>
        <w:tblLook w:val="04A0" w:firstRow="1" w:lastRow="0" w:firstColumn="1" w:lastColumn="0" w:noHBand="0" w:noVBand="1"/>
      </w:tblPr>
      <w:tblGrid>
        <w:gridCol w:w="979"/>
        <w:gridCol w:w="856"/>
        <w:gridCol w:w="823"/>
        <w:gridCol w:w="1023"/>
        <w:gridCol w:w="1276"/>
        <w:gridCol w:w="234"/>
        <w:gridCol w:w="314"/>
        <w:gridCol w:w="2570"/>
        <w:gridCol w:w="992"/>
      </w:tblGrid>
      <w:tr w:rsidR="0047556C" w:rsidRPr="00222519" w14:paraId="3C545EBC"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09F2A298" w14:textId="0EADA17C" w:rsidR="0047556C" w:rsidRPr="00222519" w:rsidRDefault="0047556C" w:rsidP="0047556C">
            <w:pPr>
              <w:spacing w:after="0" w:line="240" w:lineRule="auto"/>
              <w:jc w:val="center"/>
              <w:rPr>
                <w:rFonts w:ascii="Arial" w:eastAsia="Times New Roman" w:hAnsi="Arial" w:cs="Arial"/>
                <w:bCs/>
                <w:color w:val="000000"/>
                <w:sz w:val="24"/>
                <w:szCs w:val="24"/>
                <w:lang w:eastAsia="es-MX"/>
              </w:rPr>
            </w:pPr>
            <w:r w:rsidRPr="00222519">
              <w:rPr>
                <w:rFonts w:ascii="Arial" w:hAnsi="Arial" w:cs="Arial"/>
                <w:bCs/>
                <w:color w:val="FFFFFF" w:themeColor="background1"/>
                <w:sz w:val="24"/>
                <w:szCs w:val="24"/>
              </w:rPr>
              <w:t>CÉDULA DE PERFIL DE PUESTO</w:t>
            </w:r>
          </w:p>
        </w:tc>
      </w:tr>
      <w:tr w:rsidR="0047556C" w:rsidRPr="00222519" w14:paraId="4B433643"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E49188E" w14:textId="77777777" w:rsidR="0047556C" w:rsidRPr="00222519" w:rsidRDefault="0047556C" w:rsidP="002F2736">
            <w:pPr>
              <w:spacing w:after="0" w:line="240" w:lineRule="auto"/>
              <w:rPr>
                <w:rFonts w:ascii="Arial" w:hAnsi="Arial" w:cs="Arial"/>
                <w:b/>
                <w:sz w:val="24"/>
                <w:szCs w:val="24"/>
              </w:rPr>
            </w:pP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tcPr>
          <w:p w14:paraId="153FCA5E" w14:textId="77777777" w:rsidR="0047556C" w:rsidRPr="00222519" w:rsidRDefault="0047556C" w:rsidP="002F2736">
            <w:pPr>
              <w:spacing w:after="0" w:line="240" w:lineRule="auto"/>
              <w:rPr>
                <w:rFonts w:ascii="Arial" w:eastAsia="Times New Roman" w:hAnsi="Arial" w:cs="Arial"/>
                <w:color w:val="000000"/>
                <w:sz w:val="24"/>
                <w:szCs w:val="24"/>
                <w:lang w:eastAsia="es-MX"/>
              </w:rPr>
            </w:pPr>
          </w:p>
        </w:tc>
      </w:tr>
      <w:tr w:rsidR="002F2736" w:rsidRPr="00222519" w14:paraId="55C25968"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CE087" w14:textId="172665FB" w:rsidR="002F2736" w:rsidRPr="00222519" w:rsidRDefault="00C54809" w:rsidP="002F2736">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002F2736" w:rsidRPr="00222519">
              <w:rPr>
                <w:rFonts w:ascii="Arial" w:eastAsia="Times New Roman" w:hAnsi="Arial" w:cs="Arial"/>
                <w:b/>
                <w:bCs/>
                <w:color w:val="000000"/>
                <w:sz w:val="24"/>
                <w:szCs w:val="24"/>
                <w:lang w:eastAsia="es-MX"/>
              </w:rPr>
              <w:t>Nombre del Puesto:</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6AEE5F13" w14:textId="77777777" w:rsidR="002F2736" w:rsidRPr="00222519" w:rsidRDefault="002F2736" w:rsidP="002F273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Proyectos.</w:t>
            </w:r>
          </w:p>
        </w:tc>
      </w:tr>
      <w:tr w:rsidR="002F2736" w:rsidRPr="00222519" w14:paraId="00BA42B9"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BECCE37" w14:textId="77777777" w:rsidR="002F2736" w:rsidRPr="00222519" w:rsidRDefault="002F2736" w:rsidP="002F273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66AFC8E1" w14:textId="77777777" w:rsidR="002F2736" w:rsidRPr="00222519" w:rsidRDefault="002F2736" w:rsidP="002F273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Proyectos.</w:t>
            </w:r>
          </w:p>
        </w:tc>
      </w:tr>
      <w:tr w:rsidR="002F2736" w:rsidRPr="00222519" w14:paraId="4E263FB9"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9E64AA" w14:textId="77777777" w:rsidR="002F2736" w:rsidRPr="00222519" w:rsidRDefault="002F2736" w:rsidP="002F273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B887CBD" w14:textId="77777777" w:rsidR="002F2736" w:rsidRPr="00222519" w:rsidRDefault="002F2736" w:rsidP="002F273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Seguimiento de Programas.</w:t>
            </w:r>
          </w:p>
        </w:tc>
      </w:tr>
      <w:tr w:rsidR="002F2736" w:rsidRPr="00222519" w14:paraId="4870C50C" w14:textId="77777777" w:rsidTr="0F715F11">
        <w:trPr>
          <w:trHeight w:val="315"/>
        </w:trPr>
        <w:tc>
          <w:tcPr>
            <w:tcW w:w="979" w:type="dxa"/>
            <w:tcBorders>
              <w:top w:val="nil"/>
              <w:left w:val="nil"/>
              <w:bottom w:val="nil"/>
              <w:right w:val="nil"/>
            </w:tcBorders>
            <w:shd w:val="clear" w:color="auto" w:fill="auto"/>
            <w:noWrap/>
            <w:vAlign w:val="bottom"/>
            <w:hideMark/>
          </w:tcPr>
          <w:p w14:paraId="2C678DBA" w14:textId="77777777" w:rsidR="002F2736" w:rsidRPr="00222519" w:rsidRDefault="002F2736" w:rsidP="002F2736">
            <w:pPr>
              <w:spacing w:after="0" w:line="240" w:lineRule="auto"/>
              <w:rPr>
                <w:rFonts w:ascii="Arial" w:eastAsia="Times New Roman" w:hAnsi="Arial" w:cs="Arial"/>
                <w:color w:val="000000"/>
                <w:sz w:val="24"/>
                <w:szCs w:val="24"/>
                <w:lang w:eastAsia="es-MX"/>
              </w:rPr>
            </w:pPr>
          </w:p>
        </w:tc>
        <w:tc>
          <w:tcPr>
            <w:tcW w:w="856" w:type="dxa"/>
            <w:tcBorders>
              <w:top w:val="nil"/>
              <w:left w:val="nil"/>
              <w:bottom w:val="nil"/>
              <w:right w:val="nil"/>
            </w:tcBorders>
            <w:shd w:val="clear" w:color="auto" w:fill="auto"/>
            <w:noWrap/>
            <w:vAlign w:val="bottom"/>
            <w:hideMark/>
          </w:tcPr>
          <w:p w14:paraId="1BB4D32B"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823" w:type="dxa"/>
            <w:tcBorders>
              <w:top w:val="nil"/>
              <w:left w:val="nil"/>
              <w:bottom w:val="nil"/>
              <w:right w:val="nil"/>
            </w:tcBorders>
            <w:shd w:val="clear" w:color="auto" w:fill="auto"/>
            <w:noWrap/>
            <w:vAlign w:val="bottom"/>
            <w:hideMark/>
          </w:tcPr>
          <w:p w14:paraId="0315CDC0"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bottom"/>
            <w:hideMark/>
          </w:tcPr>
          <w:p w14:paraId="7682E9E8"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17545B1A"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234" w:type="dxa"/>
            <w:tcBorders>
              <w:top w:val="nil"/>
              <w:left w:val="nil"/>
              <w:bottom w:val="nil"/>
              <w:right w:val="nil"/>
            </w:tcBorders>
            <w:shd w:val="clear" w:color="auto" w:fill="auto"/>
            <w:noWrap/>
            <w:vAlign w:val="bottom"/>
            <w:hideMark/>
          </w:tcPr>
          <w:p w14:paraId="1A37BB8E"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722F885"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2570" w:type="dxa"/>
            <w:tcBorders>
              <w:top w:val="nil"/>
              <w:left w:val="nil"/>
              <w:bottom w:val="nil"/>
              <w:right w:val="nil"/>
            </w:tcBorders>
            <w:shd w:val="clear" w:color="auto" w:fill="auto"/>
            <w:noWrap/>
            <w:vAlign w:val="bottom"/>
            <w:hideMark/>
          </w:tcPr>
          <w:p w14:paraId="43A50086"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C11F856" w14:textId="77777777" w:rsidR="002F2736" w:rsidRPr="00222519" w:rsidRDefault="002F2736" w:rsidP="002F2736">
            <w:pPr>
              <w:spacing w:after="0" w:line="240" w:lineRule="auto"/>
              <w:rPr>
                <w:rFonts w:ascii="Arial" w:eastAsia="Times New Roman" w:hAnsi="Arial" w:cs="Arial"/>
                <w:sz w:val="24"/>
                <w:szCs w:val="24"/>
                <w:lang w:eastAsia="es-MX"/>
              </w:rPr>
            </w:pPr>
          </w:p>
        </w:tc>
      </w:tr>
      <w:tr w:rsidR="002F2736" w:rsidRPr="00222519" w14:paraId="388AD6C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433FA"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F2736" w:rsidRPr="00222519" w14:paraId="6E16B777"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DC19E"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4D9AEE1" w14:textId="77777777" w:rsidR="002F2736" w:rsidRPr="00222519" w:rsidRDefault="002F2736" w:rsidP="002F273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Seguimiento de Programas.</w:t>
            </w:r>
          </w:p>
        </w:tc>
      </w:tr>
      <w:tr w:rsidR="002F2736" w:rsidRPr="00222519" w14:paraId="614BF26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9463D"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6" w:type="dxa"/>
            <w:tcBorders>
              <w:top w:val="nil"/>
              <w:left w:val="nil"/>
              <w:bottom w:val="single" w:sz="4" w:space="0" w:color="auto"/>
              <w:right w:val="single" w:sz="4" w:space="0" w:color="auto"/>
            </w:tcBorders>
            <w:shd w:val="clear" w:color="auto" w:fill="auto"/>
            <w:noWrap/>
            <w:vAlign w:val="center"/>
            <w:hideMark/>
          </w:tcPr>
          <w:p w14:paraId="455895A9"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7245D7"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24EE33F5"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F2736" w:rsidRPr="00222519" w14:paraId="2FAE103A" w14:textId="77777777" w:rsidTr="0F715F11">
        <w:trPr>
          <w:trHeight w:val="300"/>
        </w:trPr>
        <w:tc>
          <w:tcPr>
            <w:tcW w:w="979" w:type="dxa"/>
            <w:tcBorders>
              <w:top w:val="nil"/>
              <w:left w:val="single" w:sz="4" w:space="0" w:color="auto"/>
              <w:bottom w:val="single" w:sz="4" w:space="0" w:color="auto"/>
              <w:right w:val="single" w:sz="4" w:space="0" w:color="auto"/>
            </w:tcBorders>
            <w:shd w:val="clear" w:color="auto" w:fill="auto"/>
            <w:noWrap/>
            <w:vAlign w:val="center"/>
            <w:hideMark/>
          </w:tcPr>
          <w:p w14:paraId="399E4BCE"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08CEEC24"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823" w:type="dxa"/>
            <w:tcBorders>
              <w:top w:val="nil"/>
              <w:left w:val="single" w:sz="4" w:space="0" w:color="auto"/>
              <w:bottom w:val="single" w:sz="4" w:space="0" w:color="auto"/>
              <w:right w:val="single" w:sz="4" w:space="0" w:color="auto"/>
            </w:tcBorders>
            <w:shd w:val="clear" w:color="auto" w:fill="auto"/>
            <w:noWrap/>
            <w:vAlign w:val="center"/>
            <w:hideMark/>
          </w:tcPr>
          <w:p w14:paraId="0545CD71"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1E7098B"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1276" w:type="dxa"/>
            <w:tcBorders>
              <w:top w:val="nil"/>
              <w:left w:val="nil"/>
              <w:bottom w:val="single" w:sz="4" w:space="0" w:color="auto"/>
              <w:right w:val="single" w:sz="4" w:space="0" w:color="auto"/>
            </w:tcBorders>
            <w:shd w:val="clear" w:color="auto" w:fill="auto"/>
            <w:noWrap/>
            <w:vAlign w:val="center"/>
            <w:hideMark/>
          </w:tcPr>
          <w:p w14:paraId="7765FAC0" w14:textId="3C264636"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FC2D44" w:rsidRPr="00222519">
              <w:rPr>
                <w:rFonts w:ascii="Arial" w:eastAsia="Times New Roman" w:hAnsi="Arial" w:cs="Arial"/>
                <w:color w:val="000000"/>
                <w:sz w:val="24"/>
                <w:szCs w:val="24"/>
                <w:lang w:eastAsia="es-MX"/>
              </w:rPr>
              <w:t>1</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1E518F1D" w14:textId="31C1C2CC" w:rsidR="002F2736" w:rsidRPr="00222519" w:rsidRDefault="00FC2D44" w:rsidP="002F2736">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themeColor="text1"/>
                <w:sz w:val="24"/>
                <w:szCs w:val="24"/>
              </w:rPr>
              <w:t>Secretario (a) Ejecutivo</w:t>
            </w:r>
            <w:r w:rsidR="002F2736"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39EC0CA6" w14:textId="673A218F"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FC2D44" w:rsidRPr="00222519">
              <w:rPr>
                <w:rFonts w:ascii="Arial" w:eastAsia="Times New Roman" w:hAnsi="Arial" w:cs="Arial"/>
                <w:color w:val="000000"/>
                <w:sz w:val="24"/>
                <w:szCs w:val="24"/>
                <w:lang w:eastAsia="es-MX"/>
              </w:rPr>
              <w:t>800</w:t>
            </w:r>
          </w:p>
        </w:tc>
      </w:tr>
      <w:tr w:rsidR="002F2736" w:rsidRPr="00222519" w14:paraId="43A864B8" w14:textId="77777777" w:rsidTr="0F715F11">
        <w:trPr>
          <w:trHeight w:val="315"/>
        </w:trPr>
        <w:tc>
          <w:tcPr>
            <w:tcW w:w="979" w:type="dxa"/>
            <w:tcBorders>
              <w:top w:val="nil"/>
              <w:left w:val="nil"/>
              <w:bottom w:val="nil"/>
              <w:right w:val="nil"/>
            </w:tcBorders>
            <w:shd w:val="clear" w:color="auto" w:fill="auto"/>
            <w:noWrap/>
            <w:vAlign w:val="bottom"/>
            <w:hideMark/>
          </w:tcPr>
          <w:p w14:paraId="6FF0B35B"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p>
        </w:tc>
        <w:tc>
          <w:tcPr>
            <w:tcW w:w="856" w:type="dxa"/>
            <w:tcBorders>
              <w:top w:val="nil"/>
              <w:left w:val="nil"/>
              <w:bottom w:val="nil"/>
              <w:right w:val="nil"/>
            </w:tcBorders>
            <w:shd w:val="clear" w:color="auto" w:fill="auto"/>
            <w:noWrap/>
            <w:vAlign w:val="bottom"/>
            <w:hideMark/>
          </w:tcPr>
          <w:p w14:paraId="001D9416"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823" w:type="dxa"/>
            <w:tcBorders>
              <w:top w:val="nil"/>
              <w:left w:val="nil"/>
              <w:bottom w:val="nil"/>
              <w:right w:val="nil"/>
            </w:tcBorders>
            <w:shd w:val="clear" w:color="auto" w:fill="auto"/>
            <w:noWrap/>
            <w:vAlign w:val="bottom"/>
            <w:hideMark/>
          </w:tcPr>
          <w:p w14:paraId="09C6C45F"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bottom"/>
            <w:hideMark/>
          </w:tcPr>
          <w:p w14:paraId="296822B8"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1B08A329"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234" w:type="dxa"/>
            <w:tcBorders>
              <w:top w:val="nil"/>
              <w:left w:val="nil"/>
              <w:bottom w:val="nil"/>
              <w:right w:val="nil"/>
            </w:tcBorders>
            <w:shd w:val="clear" w:color="auto" w:fill="auto"/>
            <w:noWrap/>
            <w:vAlign w:val="bottom"/>
            <w:hideMark/>
          </w:tcPr>
          <w:p w14:paraId="35681A93"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5D03DD9"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2570" w:type="dxa"/>
            <w:tcBorders>
              <w:top w:val="nil"/>
              <w:left w:val="nil"/>
              <w:bottom w:val="nil"/>
              <w:right w:val="nil"/>
            </w:tcBorders>
            <w:shd w:val="clear" w:color="auto" w:fill="auto"/>
            <w:noWrap/>
            <w:vAlign w:val="bottom"/>
            <w:hideMark/>
          </w:tcPr>
          <w:p w14:paraId="50E19814" w14:textId="77777777" w:rsidR="002F2736" w:rsidRPr="00222519" w:rsidRDefault="002F2736" w:rsidP="002F273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99426FB" w14:textId="77777777" w:rsidR="002F2736" w:rsidRPr="00222519" w:rsidRDefault="002F2736" w:rsidP="002F2736">
            <w:pPr>
              <w:spacing w:after="0" w:line="240" w:lineRule="auto"/>
              <w:rPr>
                <w:rFonts w:ascii="Arial" w:eastAsia="Times New Roman" w:hAnsi="Arial" w:cs="Arial"/>
                <w:sz w:val="24"/>
                <w:szCs w:val="24"/>
                <w:lang w:eastAsia="es-MX"/>
              </w:rPr>
            </w:pPr>
          </w:p>
        </w:tc>
      </w:tr>
      <w:tr w:rsidR="002F2736" w:rsidRPr="00222519" w14:paraId="03C0E41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CB24C"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2F2736" w:rsidRPr="00222519" w14:paraId="31227FB9" w14:textId="77777777" w:rsidTr="0F715F11">
        <w:trPr>
          <w:trHeight w:val="73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A9E46"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3E969016" w14:textId="756B973A" w:rsidR="002F2736" w:rsidRPr="00222519" w:rsidRDefault="0F715F11"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2F2736" w:rsidRPr="00222519" w14:paraId="05D04B88"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AACFC"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A1AEBAE"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2F2736" w:rsidRPr="00222519" w14:paraId="6249AE6F" w14:textId="77777777" w:rsidTr="0F715F11">
        <w:trPr>
          <w:trHeight w:val="124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E414D"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294BF6D9"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grupos sociales, dirección y desarrollo de recursos humanos, economía general y organización y dirección de empresas.</w:t>
            </w:r>
          </w:p>
        </w:tc>
      </w:tr>
      <w:tr w:rsidR="002F2736" w:rsidRPr="00222519" w14:paraId="7C24C46E" w14:textId="77777777" w:rsidTr="0F715F11">
        <w:trPr>
          <w:trHeight w:val="58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5BCBA"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3A1614B2" w14:textId="21BBFC03"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2F2736" w:rsidRPr="00222519" w14:paraId="6A4A7790" w14:textId="77777777" w:rsidTr="0F715F11">
        <w:trPr>
          <w:trHeight w:val="67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0B303"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2F304817"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2F2736" w:rsidRPr="00222519" w14:paraId="4608A9B3"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9CE04" w14:textId="325D45CD" w:rsidR="002F2736" w:rsidRPr="00222519" w:rsidRDefault="00B82F97" w:rsidP="002F2736">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4FC14F36"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2F2736" w:rsidRPr="00222519" w14:paraId="6420C814"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3251F"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57940215"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2F2736" w:rsidRPr="00222519" w14:paraId="41791141" w14:textId="77777777" w:rsidTr="0F715F11">
        <w:trPr>
          <w:trHeight w:val="315"/>
        </w:trPr>
        <w:tc>
          <w:tcPr>
            <w:tcW w:w="979" w:type="dxa"/>
            <w:tcBorders>
              <w:top w:val="nil"/>
              <w:left w:val="nil"/>
              <w:bottom w:val="nil"/>
              <w:right w:val="nil"/>
            </w:tcBorders>
            <w:shd w:val="clear" w:color="auto" w:fill="auto"/>
            <w:noWrap/>
            <w:vAlign w:val="center"/>
            <w:hideMark/>
          </w:tcPr>
          <w:p w14:paraId="58A8890C"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p>
        </w:tc>
        <w:tc>
          <w:tcPr>
            <w:tcW w:w="856" w:type="dxa"/>
            <w:tcBorders>
              <w:top w:val="nil"/>
              <w:left w:val="nil"/>
              <w:bottom w:val="nil"/>
              <w:right w:val="nil"/>
            </w:tcBorders>
            <w:shd w:val="clear" w:color="auto" w:fill="auto"/>
            <w:noWrap/>
            <w:vAlign w:val="center"/>
            <w:hideMark/>
          </w:tcPr>
          <w:p w14:paraId="549E6CC5"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823" w:type="dxa"/>
            <w:tcBorders>
              <w:top w:val="nil"/>
              <w:left w:val="nil"/>
              <w:bottom w:val="nil"/>
              <w:right w:val="nil"/>
            </w:tcBorders>
            <w:shd w:val="clear" w:color="auto" w:fill="auto"/>
            <w:noWrap/>
            <w:vAlign w:val="center"/>
            <w:hideMark/>
          </w:tcPr>
          <w:p w14:paraId="5CBFB27B"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center"/>
            <w:hideMark/>
          </w:tcPr>
          <w:p w14:paraId="412F0E9F"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4550BFDB"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234" w:type="dxa"/>
            <w:tcBorders>
              <w:top w:val="nil"/>
              <w:left w:val="nil"/>
              <w:bottom w:val="nil"/>
              <w:right w:val="nil"/>
            </w:tcBorders>
            <w:shd w:val="clear" w:color="auto" w:fill="auto"/>
            <w:noWrap/>
            <w:vAlign w:val="bottom"/>
            <w:hideMark/>
          </w:tcPr>
          <w:p w14:paraId="45DD0315"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ACC2441"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2570" w:type="dxa"/>
            <w:tcBorders>
              <w:top w:val="nil"/>
              <w:left w:val="nil"/>
              <w:bottom w:val="nil"/>
              <w:right w:val="nil"/>
            </w:tcBorders>
            <w:shd w:val="clear" w:color="auto" w:fill="auto"/>
            <w:noWrap/>
            <w:vAlign w:val="bottom"/>
            <w:hideMark/>
          </w:tcPr>
          <w:p w14:paraId="1497B379"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ACCE4FA" w14:textId="77777777" w:rsidR="002F2736" w:rsidRPr="00222519" w:rsidRDefault="002F2736" w:rsidP="002F2736">
            <w:pPr>
              <w:spacing w:after="0" w:line="240" w:lineRule="auto"/>
              <w:jc w:val="center"/>
              <w:rPr>
                <w:rFonts w:ascii="Arial" w:eastAsia="Times New Roman" w:hAnsi="Arial" w:cs="Arial"/>
                <w:sz w:val="24"/>
                <w:szCs w:val="24"/>
                <w:lang w:eastAsia="es-MX"/>
              </w:rPr>
            </w:pPr>
          </w:p>
        </w:tc>
      </w:tr>
      <w:tr w:rsidR="002F2736" w:rsidRPr="00222519" w14:paraId="43DCF8E2"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7BA8F"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2F2736" w:rsidRPr="00222519" w14:paraId="0FD46330" w14:textId="77777777" w:rsidTr="0F715F11">
        <w:trPr>
          <w:trHeight w:val="315"/>
        </w:trPr>
        <w:tc>
          <w:tcPr>
            <w:tcW w:w="979" w:type="dxa"/>
            <w:tcBorders>
              <w:top w:val="nil"/>
              <w:left w:val="single" w:sz="4" w:space="0" w:color="auto"/>
              <w:bottom w:val="single" w:sz="4" w:space="0" w:color="auto"/>
              <w:right w:val="single" w:sz="4" w:space="0" w:color="auto"/>
            </w:tcBorders>
            <w:shd w:val="clear" w:color="auto" w:fill="auto"/>
            <w:noWrap/>
            <w:vAlign w:val="bottom"/>
            <w:hideMark/>
          </w:tcPr>
          <w:p w14:paraId="0F44D663" w14:textId="77777777" w:rsidR="002F2736" w:rsidRPr="00222519" w:rsidRDefault="002F2736" w:rsidP="002F273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6" w:type="dxa"/>
            <w:tcBorders>
              <w:top w:val="nil"/>
              <w:left w:val="nil"/>
              <w:bottom w:val="single" w:sz="4" w:space="0" w:color="auto"/>
              <w:right w:val="single" w:sz="4" w:space="0" w:color="auto"/>
            </w:tcBorders>
            <w:shd w:val="clear" w:color="auto" w:fill="auto"/>
            <w:noWrap/>
            <w:vAlign w:val="bottom"/>
            <w:hideMark/>
          </w:tcPr>
          <w:p w14:paraId="5EE15719"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4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D750B3" w14:textId="77777777" w:rsidR="002F2736" w:rsidRPr="00222519" w:rsidRDefault="002F2736" w:rsidP="002F273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303F84BF" w14:textId="77777777" w:rsidR="002F2736" w:rsidRPr="00222519" w:rsidRDefault="002F2736" w:rsidP="002F273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E197D7D" w14:textId="7A06662F" w:rsidR="00C54809" w:rsidRPr="00222519" w:rsidRDefault="00C54809">
      <w:pPr>
        <w:rPr>
          <w:rFonts w:ascii="Arial" w:hAnsi="Arial" w:cs="Arial"/>
          <w:b/>
          <w:sz w:val="24"/>
          <w:szCs w:val="24"/>
        </w:rPr>
      </w:pPr>
    </w:p>
    <w:p w14:paraId="0C2E0492" w14:textId="77777777" w:rsidR="00C54809" w:rsidRPr="00222519" w:rsidRDefault="00C54809" w:rsidP="00C54809">
      <w:pPr>
        <w:spacing w:after="0"/>
        <w:ind w:left="709"/>
        <w:outlineLvl w:val="1"/>
        <w:rPr>
          <w:rFonts w:ascii="Arial" w:hAnsi="Arial" w:cs="Arial"/>
          <w:b/>
          <w:sz w:val="24"/>
          <w:szCs w:val="24"/>
        </w:rPr>
      </w:pPr>
    </w:p>
    <w:p w14:paraId="3A2118AC" w14:textId="77777777" w:rsidR="002F2736" w:rsidRPr="00222519" w:rsidRDefault="002F2736">
      <w:pPr>
        <w:rPr>
          <w:rFonts w:ascii="Arial" w:hAnsi="Arial" w:cs="Arial"/>
          <w:b/>
          <w:sz w:val="24"/>
          <w:szCs w:val="24"/>
        </w:rPr>
      </w:pPr>
      <w:r w:rsidRPr="00222519">
        <w:rPr>
          <w:rFonts w:ascii="Arial" w:hAnsi="Arial" w:cs="Arial"/>
          <w:b/>
          <w:sz w:val="24"/>
          <w:szCs w:val="24"/>
        </w:rPr>
        <w:br w:type="page"/>
      </w:r>
    </w:p>
    <w:p w14:paraId="75F070FE" w14:textId="7D0AB6A4" w:rsidR="00C54809" w:rsidRPr="00222519" w:rsidRDefault="00736E85" w:rsidP="00736E85">
      <w:pPr>
        <w:spacing w:after="0"/>
        <w:jc w:val="center"/>
        <w:outlineLvl w:val="1"/>
        <w:rPr>
          <w:rFonts w:ascii="Arial" w:hAnsi="Arial" w:cs="Arial"/>
          <w:b/>
          <w:sz w:val="24"/>
          <w:szCs w:val="24"/>
        </w:rPr>
      </w:pPr>
      <w:bookmarkStart w:id="163" w:name="_Toc82783383"/>
      <w:bookmarkStart w:id="164" w:name="_Toc101525577"/>
      <w:r w:rsidRPr="00222519">
        <w:rPr>
          <w:rFonts w:ascii="Arial" w:hAnsi="Arial" w:cs="Arial"/>
          <w:b/>
          <w:color w:val="000000" w:themeColor="text1"/>
          <w:sz w:val="24"/>
          <w:szCs w:val="24"/>
        </w:rPr>
        <w:lastRenderedPageBreak/>
        <w:t xml:space="preserve">XXIV.3 </w:t>
      </w:r>
      <w:r w:rsidR="00C54809" w:rsidRPr="00222519">
        <w:rPr>
          <w:rFonts w:ascii="Arial" w:hAnsi="Arial" w:cs="Arial"/>
          <w:b/>
          <w:sz w:val="24"/>
          <w:szCs w:val="24"/>
        </w:rPr>
        <w:t>CÉDULA DE OBJETIVO Y FUNCIONES DEL DEPARTAMENTO DE PROYECTOS</w:t>
      </w:r>
      <w:bookmarkEnd w:id="163"/>
      <w:bookmarkEnd w:id="164"/>
    </w:p>
    <w:p w14:paraId="3484567B" w14:textId="6DF3DC3E" w:rsidR="00003BD3" w:rsidRPr="00222519" w:rsidRDefault="00736E85" w:rsidP="00736E85">
      <w:pPr>
        <w:spacing w:after="0"/>
        <w:rPr>
          <w:rFonts w:ascii="Arial" w:hAnsi="Arial" w:cs="Arial"/>
          <w:b/>
          <w:sz w:val="24"/>
          <w:szCs w:val="24"/>
        </w:rPr>
      </w:pPr>
      <w:r w:rsidRPr="00222519">
        <w:rPr>
          <w:rFonts w:ascii="Arial" w:hAnsi="Arial" w:cs="Arial"/>
          <w:b/>
          <w:sz w:val="24"/>
          <w:szCs w:val="24"/>
        </w:rPr>
        <w:t>Objetivo:</w:t>
      </w:r>
    </w:p>
    <w:p w14:paraId="3F551A41" w14:textId="77777777" w:rsidR="0037106A" w:rsidRPr="00222519" w:rsidRDefault="0037106A" w:rsidP="00736E85">
      <w:pPr>
        <w:spacing w:after="0"/>
        <w:rPr>
          <w:rFonts w:ascii="Arial" w:hAnsi="Arial" w:cs="Arial"/>
          <w:b/>
          <w:sz w:val="24"/>
          <w:szCs w:val="24"/>
        </w:rPr>
      </w:pPr>
    </w:p>
    <w:p w14:paraId="628329D0" w14:textId="3EDD0076" w:rsidR="00736E85" w:rsidRPr="00222519" w:rsidRDefault="007F0257" w:rsidP="0037106A">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correcta ejecución de las obras y acciones en materia de infraestructura social</w:t>
      </w:r>
      <w:r w:rsidR="0037106A" w:rsidRPr="00222519">
        <w:rPr>
          <w:rFonts w:ascii="Arial" w:eastAsia="Times New Roman" w:hAnsi="Arial" w:cs="Arial"/>
          <w:color w:val="000000"/>
          <w:sz w:val="24"/>
          <w:szCs w:val="24"/>
          <w:lang w:eastAsia="es-MX"/>
        </w:rPr>
        <w:t xml:space="preserve"> de la Secretaría en la zona norte del Estado de quintana Roo para garantizar el cumplimiento de la normatividad que le aplica. </w:t>
      </w:r>
    </w:p>
    <w:p w14:paraId="3F678855" w14:textId="77777777" w:rsidR="0037106A" w:rsidRPr="00222519" w:rsidRDefault="0037106A" w:rsidP="0037106A">
      <w:pPr>
        <w:spacing w:after="0"/>
        <w:jc w:val="both"/>
        <w:rPr>
          <w:rFonts w:ascii="Arial" w:eastAsia="Times New Roman" w:hAnsi="Arial" w:cs="Arial"/>
          <w:color w:val="000000"/>
          <w:sz w:val="24"/>
          <w:szCs w:val="24"/>
          <w:lang w:eastAsia="es-MX"/>
        </w:rPr>
      </w:pPr>
    </w:p>
    <w:p w14:paraId="497CB30E" w14:textId="20C40CE3" w:rsidR="00736E85" w:rsidRPr="00222519" w:rsidRDefault="00736E85" w:rsidP="00736E85">
      <w:pPr>
        <w:spacing w:after="0"/>
        <w:jc w:val="center"/>
        <w:rPr>
          <w:rFonts w:ascii="Arial" w:hAnsi="Arial" w:cs="Arial"/>
          <w:b/>
          <w:sz w:val="24"/>
          <w:szCs w:val="24"/>
        </w:rPr>
      </w:pPr>
      <w:r w:rsidRPr="00222519">
        <w:rPr>
          <w:rFonts w:ascii="Arial" w:hAnsi="Arial" w:cs="Arial"/>
          <w:b/>
          <w:sz w:val="24"/>
          <w:szCs w:val="24"/>
        </w:rPr>
        <w:t>Funciones</w:t>
      </w:r>
    </w:p>
    <w:p w14:paraId="1C2F15AB" w14:textId="38D047E0" w:rsidR="00736E85" w:rsidRPr="00222519" w:rsidRDefault="00736E85" w:rsidP="00736E85">
      <w:pPr>
        <w:spacing w:after="0"/>
        <w:rPr>
          <w:rFonts w:ascii="Arial" w:hAnsi="Arial" w:cs="Arial"/>
          <w:b/>
          <w:sz w:val="24"/>
          <w:szCs w:val="24"/>
        </w:rPr>
      </w:pPr>
      <w:r w:rsidRPr="00222519">
        <w:rPr>
          <w:rFonts w:ascii="Arial" w:hAnsi="Arial" w:cs="Arial"/>
          <w:b/>
          <w:sz w:val="24"/>
          <w:szCs w:val="24"/>
        </w:rPr>
        <w:t>Sustantivas:</w:t>
      </w:r>
    </w:p>
    <w:p w14:paraId="29623218" w14:textId="77777777" w:rsidR="004562C9" w:rsidRPr="00222519" w:rsidRDefault="004562C9" w:rsidP="00736E85">
      <w:pPr>
        <w:spacing w:after="0"/>
        <w:rPr>
          <w:rFonts w:ascii="Arial" w:hAnsi="Arial" w:cs="Arial"/>
          <w:b/>
          <w:sz w:val="24"/>
          <w:szCs w:val="24"/>
        </w:rPr>
      </w:pPr>
    </w:p>
    <w:p w14:paraId="30FE4108" w14:textId="5E4AD742"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correcto desempeño de las funciones del personal a su cargo, para garantizar que los programas se realicen de acuerdo a la normatividad aplicable.</w:t>
      </w:r>
    </w:p>
    <w:p w14:paraId="25119AFD" w14:textId="7830D54A"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y analizar la información de los Lineamientos, Reglas de Operación y diferentes fondos de inversión, aplicables a los programas de desarrollo social, para que se realicen con la calidad debida y en los tiempos previstos.</w:t>
      </w:r>
    </w:p>
    <w:p w14:paraId="4B756B3B" w14:textId="047381AE"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los expedientes técnicos y proyectos ejecutivos de obras o acciones propuestas, cumplan con los requisitos normativos de los Programas y sus Reglas de Operación.</w:t>
      </w:r>
    </w:p>
    <w:p w14:paraId="7F565A60" w14:textId="75B56876"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correcta ejecución de las obras y acciones de los Programas Sociales de la Dirección </w:t>
      </w:r>
      <w:proofErr w:type="spellStart"/>
      <w:r w:rsidRPr="00222519">
        <w:rPr>
          <w:rFonts w:ascii="Arial" w:eastAsia="Times New Roman" w:hAnsi="Arial" w:cs="Arial"/>
          <w:color w:val="000000"/>
          <w:sz w:val="24"/>
          <w:szCs w:val="24"/>
          <w:lang w:eastAsia="es-MX"/>
        </w:rPr>
        <w:t>ó</w:t>
      </w:r>
      <w:proofErr w:type="spellEnd"/>
      <w:r w:rsidRPr="00222519">
        <w:rPr>
          <w:rFonts w:ascii="Arial" w:eastAsia="Times New Roman" w:hAnsi="Arial" w:cs="Arial"/>
          <w:color w:val="000000"/>
          <w:sz w:val="24"/>
          <w:szCs w:val="24"/>
          <w:lang w:eastAsia="es-MX"/>
        </w:rPr>
        <w:t xml:space="preserve"> de los convenidos con otras instancias de los tres niveles de Gobierno, con la participación que corresponda a las dependencias y entidades de la Administración Pública Estatal, hasta la entrega recepción de las obras </w:t>
      </w:r>
      <w:proofErr w:type="spellStart"/>
      <w:r w:rsidRPr="00222519">
        <w:rPr>
          <w:rFonts w:ascii="Arial" w:eastAsia="Times New Roman" w:hAnsi="Arial" w:cs="Arial"/>
          <w:color w:val="000000"/>
          <w:sz w:val="24"/>
          <w:szCs w:val="24"/>
          <w:lang w:eastAsia="es-MX"/>
        </w:rPr>
        <w:t>ó</w:t>
      </w:r>
      <w:proofErr w:type="spellEnd"/>
      <w:r w:rsidRPr="00222519">
        <w:rPr>
          <w:rFonts w:ascii="Arial" w:eastAsia="Times New Roman" w:hAnsi="Arial" w:cs="Arial"/>
          <w:color w:val="000000"/>
          <w:sz w:val="24"/>
          <w:szCs w:val="24"/>
          <w:lang w:eastAsia="es-MX"/>
        </w:rPr>
        <w:t xml:space="preserve"> acciones. para cumplir con las especificaciones y reglas de operación de cada programa.</w:t>
      </w:r>
    </w:p>
    <w:p w14:paraId="2ED60C63" w14:textId="5E42A52F"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Manejar de forma coordinada, la información necesaria vinculada a los Programas, a fin de apoyar en la elaboración de los planes, proyectos y estrategias correspondientes.</w:t>
      </w:r>
    </w:p>
    <w:p w14:paraId="64A60103" w14:textId="7336C444"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Fungir como enlace, previa designación, en los grupos colegiados que sean integrados y en los </w:t>
      </w:r>
      <w:r w:rsidR="00475C3E" w:rsidRPr="00222519">
        <w:rPr>
          <w:rFonts w:ascii="Arial" w:eastAsia="Times New Roman" w:hAnsi="Arial" w:cs="Arial"/>
          <w:color w:val="000000"/>
          <w:sz w:val="24"/>
          <w:szCs w:val="24"/>
          <w:lang w:eastAsia="es-MX"/>
        </w:rPr>
        <w:t>que la</w:t>
      </w:r>
      <w:r w:rsidRPr="00222519">
        <w:rPr>
          <w:rFonts w:ascii="Arial" w:eastAsia="Times New Roman" w:hAnsi="Arial" w:cs="Arial"/>
          <w:color w:val="000000"/>
          <w:sz w:val="24"/>
          <w:szCs w:val="24"/>
          <w:lang w:eastAsia="es-MX"/>
        </w:rPr>
        <w:t xml:space="preserve"> Dirección tenga representación, para lograr la correcta aplicación de los programas en materia de infraestructura.</w:t>
      </w:r>
    </w:p>
    <w:p w14:paraId="2ADFF913" w14:textId="77777777" w:rsidR="004562C9" w:rsidRPr="00222519" w:rsidRDefault="004562C9" w:rsidP="00736E85">
      <w:pPr>
        <w:spacing w:after="0"/>
        <w:rPr>
          <w:rFonts w:ascii="Arial" w:hAnsi="Arial" w:cs="Arial"/>
          <w:b/>
          <w:sz w:val="24"/>
          <w:szCs w:val="24"/>
        </w:rPr>
      </w:pPr>
    </w:p>
    <w:p w14:paraId="53D5DE0A" w14:textId="6D630785" w:rsidR="00736E85" w:rsidRPr="00222519" w:rsidRDefault="00736E85" w:rsidP="00736E85">
      <w:pPr>
        <w:spacing w:after="0"/>
        <w:rPr>
          <w:rFonts w:ascii="Arial" w:hAnsi="Arial" w:cs="Arial"/>
          <w:b/>
          <w:sz w:val="24"/>
          <w:szCs w:val="24"/>
        </w:rPr>
      </w:pPr>
      <w:r w:rsidRPr="00222519">
        <w:rPr>
          <w:rFonts w:ascii="Arial" w:hAnsi="Arial" w:cs="Arial"/>
          <w:b/>
          <w:sz w:val="24"/>
          <w:szCs w:val="24"/>
        </w:rPr>
        <w:t xml:space="preserve">Genéricas: </w:t>
      </w:r>
    </w:p>
    <w:p w14:paraId="0B246D4F" w14:textId="0F822A12" w:rsidR="004562C9" w:rsidRPr="00222519" w:rsidRDefault="004562C9" w:rsidP="00736E85">
      <w:pPr>
        <w:spacing w:after="0"/>
        <w:rPr>
          <w:rFonts w:ascii="Arial" w:hAnsi="Arial" w:cs="Arial"/>
          <w:b/>
          <w:sz w:val="24"/>
          <w:szCs w:val="24"/>
        </w:rPr>
      </w:pPr>
    </w:p>
    <w:p w14:paraId="4E6FAB04" w14:textId="2B026AB0"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Desarrollar sus actividades en forma programada y con base en los principios, políticas, prioridades y restricciones que establezca el Gobierno del Estado, contribuyendo al logro de los objetivos y metas de la Dirección.</w:t>
      </w:r>
    </w:p>
    <w:p w14:paraId="2D008E8C" w14:textId="6A2D9F52"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Atender, en el ámbito de su competencia, las tareas de planeación del desarrollo de proyectos para alcanzar las metas y objetivos de la Dirección.</w:t>
      </w:r>
    </w:p>
    <w:p w14:paraId="09695F63" w14:textId="0D556F5A"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Verificar la integración del padrón de beneficiarios de los programas sociales ejecutados por la dirección, para transparentar el cumplimiento de los fondos y programas.</w:t>
      </w:r>
    </w:p>
    <w:p w14:paraId="2A7D1A3B" w14:textId="233ACBE4"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correcta ejecución de las obras y acciones de los Programas Sociales de la Dirección </w:t>
      </w:r>
      <w:proofErr w:type="spellStart"/>
      <w:r w:rsidRPr="00222519">
        <w:rPr>
          <w:rFonts w:ascii="Arial" w:eastAsia="Times New Roman" w:hAnsi="Arial" w:cs="Arial"/>
          <w:color w:val="000000"/>
          <w:sz w:val="24"/>
          <w:szCs w:val="24"/>
          <w:lang w:eastAsia="es-MX"/>
        </w:rPr>
        <w:t>ó</w:t>
      </w:r>
      <w:proofErr w:type="spellEnd"/>
      <w:r w:rsidRPr="00222519">
        <w:rPr>
          <w:rFonts w:ascii="Arial" w:eastAsia="Times New Roman" w:hAnsi="Arial" w:cs="Arial"/>
          <w:color w:val="000000"/>
          <w:sz w:val="24"/>
          <w:szCs w:val="24"/>
          <w:lang w:eastAsia="es-MX"/>
        </w:rPr>
        <w:t xml:space="preserve"> de los convenidos con otras instancias de los tres niveles de Gobierno, para el logro de los objetivos y metas de la Dirección.</w:t>
      </w:r>
    </w:p>
    <w:p w14:paraId="1C6404EE" w14:textId="21ACC0F9"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 la programación y el presupuesto del área.</w:t>
      </w:r>
    </w:p>
    <w:p w14:paraId="441DDA7B" w14:textId="68B38683"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del Anteproyecto de Presupuesto Anual que le corresponda a la Dirección, para la planeación eficiente y gestión pertinente de los recursos que requiere la Secretaría</w:t>
      </w:r>
      <w:r w:rsidR="006F2984" w:rsidRPr="00222519">
        <w:rPr>
          <w:rFonts w:ascii="Arial" w:eastAsia="Times New Roman" w:hAnsi="Arial" w:cs="Arial"/>
          <w:color w:val="000000"/>
          <w:sz w:val="24"/>
          <w:szCs w:val="24"/>
          <w:lang w:eastAsia="es-MX"/>
        </w:rPr>
        <w:t>.</w:t>
      </w:r>
    </w:p>
    <w:p w14:paraId="4853671E" w14:textId="777E05FC"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actualizadas sus actividades y proporcionar oportunamente la información necesaria en el ejercicio de sus funciones, cuando se le requiera, para la revisión y mejora continua de las actividades.</w:t>
      </w:r>
    </w:p>
    <w:p w14:paraId="6072C504" w14:textId="4AA05EB7"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solicitudes de apoyo que correspondan a la Dirección </w:t>
      </w:r>
      <w:proofErr w:type="spellStart"/>
      <w:r w:rsidRPr="00222519">
        <w:rPr>
          <w:rFonts w:ascii="Arial" w:eastAsia="Times New Roman" w:hAnsi="Arial" w:cs="Arial"/>
          <w:color w:val="000000"/>
          <w:sz w:val="24"/>
          <w:szCs w:val="24"/>
          <w:lang w:eastAsia="es-MX"/>
        </w:rPr>
        <w:t>ó</w:t>
      </w:r>
      <w:proofErr w:type="spellEnd"/>
      <w:r w:rsidRPr="00222519">
        <w:rPr>
          <w:rFonts w:ascii="Arial" w:eastAsia="Times New Roman" w:hAnsi="Arial" w:cs="Arial"/>
          <w:color w:val="000000"/>
          <w:sz w:val="24"/>
          <w:szCs w:val="24"/>
          <w:lang w:eastAsia="es-MX"/>
        </w:rPr>
        <w:t xml:space="preserve"> en su caso enviarlas a las instancias pertinentes para contribuir a la mejor toma de decisiones.</w:t>
      </w:r>
    </w:p>
    <w:p w14:paraId="37918C67" w14:textId="021C667B"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del informe Anual que le corresponda a la Dirección, para conocimiento, revisión, y análisis de su superior (a) jerárquico (a)</w:t>
      </w:r>
      <w:r w:rsidR="006F2984" w:rsidRPr="00222519">
        <w:rPr>
          <w:rFonts w:ascii="Arial" w:eastAsia="Times New Roman" w:hAnsi="Arial" w:cs="Arial"/>
          <w:color w:val="000000"/>
          <w:sz w:val="24"/>
          <w:szCs w:val="24"/>
          <w:lang w:eastAsia="es-MX"/>
        </w:rPr>
        <w:t>.</w:t>
      </w:r>
    </w:p>
    <w:p w14:paraId="65C42BB3" w14:textId="4D676DCF"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en el ámbito de su competencia, las tareas de planeación del desarrollo de proyectos, para la elaboración de los reportes correspondientes</w:t>
      </w:r>
      <w:r w:rsidR="006F2984"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31CD5B87" w14:textId="1F24E2A6"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del informe de gobierno del titular del poder ejecutivo, en los apartados que correspondan a la Subsecretaría.</w:t>
      </w:r>
    </w:p>
    <w:p w14:paraId="2E3D1A4B" w14:textId="3EE09426"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al (a) titular de la Dirección sobre la resolución de cualquier controversia que surgiere en el ámbito de su competencia, para revisión, análisis conjunto y resolución de los mismos</w:t>
      </w:r>
      <w:r w:rsidR="006F2984" w:rsidRPr="00222519">
        <w:rPr>
          <w:rFonts w:ascii="Arial" w:eastAsia="Times New Roman" w:hAnsi="Arial" w:cs="Arial"/>
          <w:color w:val="000000"/>
          <w:sz w:val="24"/>
          <w:szCs w:val="24"/>
          <w:lang w:eastAsia="es-MX"/>
        </w:rPr>
        <w:t>.</w:t>
      </w:r>
    </w:p>
    <w:p w14:paraId="79267753" w14:textId="473F1415"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proyectos de manuales, lineamientos, circulares y demás documentos administrativos que se determinen, así como dictar las medidas necesarias para el desarrollo de los procesos y procedimientos a su cargo</w:t>
      </w:r>
      <w:r w:rsidR="006F2984"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53BCA150" w14:textId="3D0AB02A"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(a) titular de la Dirección, los asuntos y la realización de los programas de su competencia, así como informarle de las actividades que realice en el ejercicio de sus funciones, para contribuir a mejorar las capacidades del capital humano de la Dirección</w:t>
      </w:r>
      <w:r w:rsidR="006F2984" w:rsidRPr="00222519">
        <w:rPr>
          <w:rFonts w:ascii="Arial" w:eastAsia="Times New Roman" w:hAnsi="Arial" w:cs="Arial"/>
          <w:color w:val="000000"/>
          <w:sz w:val="24"/>
          <w:szCs w:val="24"/>
          <w:lang w:eastAsia="es-MX"/>
        </w:rPr>
        <w:t>.</w:t>
      </w:r>
    </w:p>
    <w:p w14:paraId="06856524" w14:textId="43B87EFD"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Informar al (a) titular de la Dirección sobre la resolución de cualquier controversia que surgiere en el ámbito de su competencia, </w:t>
      </w:r>
      <w:r w:rsidR="006F2984" w:rsidRPr="00222519">
        <w:rPr>
          <w:rFonts w:ascii="Arial" w:eastAsia="Times New Roman" w:hAnsi="Arial" w:cs="Arial"/>
          <w:color w:val="000000"/>
          <w:sz w:val="24"/>
          <w:szCs w:val="24"/>
          <w:lang w:eastAsia="es-MX"/>
        </w:rPr>
        <w:t>para la</w:t>
      </w:r>
      <w:r w:rsidRPr="00222519">
        <w:rPr>
          <w:rFonts w:ascii="Arial" w:eastAsia="Times New Roman" w:hAnsi="Arial" w:cs="Arial"/>
          <w:color w:val="000000"/>
          <w:sz w:val="24"/>
          <w:szCs w:val="24"/>
          <w:lang w:eastAsia="es-MX"/>
        </w:rPr>
        <w:t xml:space="preserve"> resolución de las </w:t>
      </w:r>
      <w:r w:rsidR="006F2984" w:rsidRPr="00222519">
        <w:rPr>
          <w:rFonts w:ascii="Arial" w:eastAsia="Times New Roman" w:hAnsi="Arial" w:cs="Arial"/>
          <w:color w:val="000000"/>
          <w:sz w:val="24"/>
          <w:szCs w:val="24"/>
          <w:lang w:eastAsia="es-MX"/>
        </w:rPr>
        <w:t>quejas, demandas</w:t>
      </w:r>
      <w:r w:rsidRPr="00222519">
        <w:rPr>
          <w:rFonts w:ascii="Arial" w:eastAsia="Times New Roman" w:hAnsi="Arial" w:cs="Arial"/>
          <w:color w:val="000000"/>
          <w:sz w:val="24"/>
          <w:szCs w:val="24"/>
          <w:lang w:eastAsia="es-MX"/>
        </w:rPr>
        <w:t xml:space="preserve"> y demás procedimientos legales relacionados con asuntos de la Dirección</w:t>
      </w:r>
      <w:r w:rsidR="006F2984" w:rsidRPr="00222519">
        <w:rPr>
          <w:rFonts w:ascii="Arial" w:eastAsia="Times New Roman" w:hAnsi="Arial" w:cs="Arial"/>
          <w:color w:val="000000"/>
          <w:sz w:val="24"/>
          <w:szCs w:val="24"/>
          <w:lang w:eastAsia="es-MX"/>
        </w:rPr>
        <w:t>.</w:t>
      </w:r>
    </w:p>
    <w:p w14:paraId="4685B8D8" w14:textId="3D3010C1"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Proporcionar la información necesaria solicitada por el (a) titular de la Dirección que le corresponda al Departamento de Proyectos, para dar cumplimiento a la normatividad y compromisos establecidos para y por la Secretaría</w:t>
      </w:r>
      <w:r w:rsidR="006F2984" w:rsidRPr="00222519">
        <w:rPr>
          <w:rFonts w:ascii="Arial" w:eastAsia="Times New Roman" w:hAnsi="Arial" w:cs="Arial"/>
          <w:color w:val="000000"/>
          <w:sz w:val="24"/>
          <w:szCs w:val="24"/>
          <w:lang w:eastAsia="es-MX"/>
        </w:rPr>
        <w:t>.</w:t>
      </w:r>
    </w:p>
    <w:p w14:paraId="13111B1A" w14:textId="77DAC25C"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Vigilar en el ámbito de su competencia, el cumplimiento de las Normas Federales, Estatales y Municipales, así como planes, programas y todas aquellas disposiciones y acuerdos que emanen del Gobierno del Estado </w:t>
      </w:r>
      <w:r w:rsidR="006F2984" w:rsidRPr="00222519">
        <w:rPr>
          <w:rFonts w:ascii="Arial" w:eastAsia="Times New Roman" w:hAnsi="Arial" w:cs="Arial"/>
          <w:color w:val="000000"/>
          <w:sz w:val="24"/>
          <w:szCs w:val="24"/>
          <w:lang w:eastAsia="es-MX"/>
        </w:rPr>
        <w:t>para la</w:t>
      </w:r>
      <w:r w:rsidRPr="00222519">
        <w:rPr>
          <w:rFonts w:ascii="Arial" w:eastAsia="Times New Roman" w:hAnsi="Arial" w:cs="Arial"/>
          <w:color w:val="000000"/>
          <w:sz w:val="24"/>
          <w:szCs w:val="24"/>
          <w:lang w:eastAsia="es-MX"/>
        </w:rPr>
        <w:t xml:space="preserve"> solución de la problemática de su competencia.</w:t>
      </w:r>
    </w:p>
    <w:p w14:paraId="124965C0" w14:textId="331AD53A"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006F2984"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coadyuvando al cumplimiento de las disposiciones normativas de la Dirección</w:t>
      </w:r>
      <w:r w:rsidR="006F2984"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24D13E29" w14:textId="1E5F2C66"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información requerida para las auditorias y revisiones practicadas por las instancias de control y evaluación gubernamental con la finalidad de dar cumplimiento a la normatividad aplicable.</w:t>
      </w:r>
    </w:p>
    <w:p w14:paraId="0A4A6258" w14:textId="17EC7FDD"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información solicitada por la Unidad de Transparencia, con la finalidad de dar cumplimiento a la normatividad que le aplique.</w:t>
      </w:r>
    </w:p>
    <w:p w14:paraId="62AB8D54" w14:textId="4BE8477B"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correcta aplicación de los recursos financieros de los programas sociales autorizados de la Dirección o de los convenios con otras instancias de los tres niveles de Gobierno, así como las gestiones administrativas correspondientes que de ello deriven, para contribuir a la rendición de cuentas de la Dirección</w:t>
      </w:r>
      <w:r w:rsidR="006F2984" w:rsidRPr="00222519">
        <w:rPr>
          <w:rFonts w:ascii="Arial" w:eastAsia="Times New Roman" w:hAnsi="Arial" w:cs="Arial"/>
          <w:color w:val="000000"/>
          <w:sz w:val="24"/>
          <w:szCs w:val="24"/>
          <w:lang w:eastAsia="es-MX"/>
        </w:rPr>
        <w:t>.</w:t>
      </w:r>
    </w:p>
    <w:p w14:paraId="6A59B4AB" w14:textId="26E50547"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Fungir como enlace, atender y ejercer, funciones   especiales con los grupos colegiados que sean integrados y en los que la dirección tenga representación, para el logro de los objetivos y metas de la Dirección</w:t>
      </w:r>
      <w:r w:rsidR="006F2984" w:rsidRPr="00222519">
        <w:rPr>
          <w:rFonts w:ascii="Arial" w:eastAsia="Times New Roman" w:hAnsi="Arial" w:cs="Arial"/>
          <w:color w:val="000000"/>
          <w:sz w:val="24"/>
          <w:szCs w:val="24"/>
          <w:lang w:eastAsia="es-MX"/>
        </w:rPr>
        <w:t>.</w:t>
      </w:r>
    </w:p>
    <w:p w14:paraId="0E74E635" w14:textId="3B084950"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 formulación de proyectos de leyes, reglamentos, acuerdos y demás normatividad relacionada con el ámbito de su competencia, para contribuir a mantener la vigencia de la normatividad aplicable.</w:t>
      </w:r>
    </w:p>
    <w:p w14:paraId="35B029D0" w14:textId="47F157B5"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solicitudes de apoyo que correspondan a la Dirección, para cumplir con los objetivos y metas establecidas.</w:t>
      </w:r>
    </w:p>
    <w:p w14:paraId="4240F0FF" w14:textId="2863F3C2"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y dar seguimiento al inventario de la Dirección, para la actualización periódica del patrimonio mobiliario de la Secretaría</w:t>
      </w:r>
      <w:r w:rsidR="006F2984" w:rsidRPr="00222519">
        <w:rPr>
          <w:rFonts w:ascii="Arial" w:eastAsia="Times New Roman" w:hAnsi="Arial" w:cs="Arial"/>
          <w:color w:val="000000"/>
          <w:sz w:val="24"/>
          <w:szCs w:val="24"/>
          <w:lang w:eastAsia="es-MX"/>
        </w:rPr>
        <w:t>.</w:t>
      </w:r>
    </w:p>
    <w:p w14:paraId="506A37B5" w14:textId="7E5E207C"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Integrar en el sistema </w:t>
      </w:r>
      <w:proofErr w:type="spellStart"/>
      <w:r w:rsidR="00244DB0">
        <w:rPr>
          <w:rFonts w:ascii="Arial" w:eastAsia="Times New Roman" w:hAnsi="Arial" w:cs="Arial"/>
          <w:color w:val="000000"/>
          <w:sz w:val="24"/>
          <w:szCs w:val="24"/>
          <w:lang w:eastAsia="es-MX"/>
        </w:rPr>
        <w:t>SISTEMA</w:t>
      </w:r>
      <w:proofErr w:type="spellEnd"/>
      <w:r w:rsidR="00244DB0">
        <w:rPr>
          <w:rFonts w:ascii="Arial" w:eastAsia="Times New Roman" w:hAnsi="Arial" w:cs="Arial"/>
          <w:color w:val="000000"/>
          <w:sz w:val="24"/>
          <w:szCs w:val="24"/>
          <w:lang w:eastAsia="es-MX"/>
        </w:rPr>
        <w:t xml:space="preserve">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la documentación que se encuentre debidamente actualizada de la Dirección, para mantener el control permanente de los asuntos del área</w:t>
      </w:r>
      <w:r w:rsidR="006F2984" w:rsidRPr="00222519">
        <w:rPr>
          <w:rFonts w:ascii="Arial" w:eastAsia="Times New Roman" w:hAnsi="Arial" w:cs="Arial"/>
          <w:color w:val="000000"/>
          <w:sz w:val="24"/>
          <w:szCs w:val="24"/>
          <w:lang w:eastAsia="es-MX"/>
        </w:rPr>
        <w:t>.</w:t>
      </w:r>
    </w:p>
    <w:p w14:paraId="15E80920" w14:textId="0C74E12E" w:rsidR="004562C9" w:rsidRPr="00222519" w:rsidRDefault="004562C9" w:rsidP="0021538C">
      <w:pPr>
        <w:pStyle w:val="Prrafodelista"/>
        <w:numPr>
          <w:ilvl w:val="0"/>
          <w:numId w:val="5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Atender las demás que le encomiende expresamente el (la) Subsecretario (a) de Infraestructura Social y otras disposiciones legales aplicables.</w:t>
      </w:r>
    </w:p>
    <w:p w14:paraId="0F94BB20" w14:textId="77777777" w:rsidR="004562C9" w:rsidRPr="00222519" w:rsidRDefault="004562C9" w:rsidP="00736E85">
      <w:pPr>
        <w:spacing w:after="0"/>
        <w:rPr>
          <w:rFonts w:ascii="Arial" w:hAnsi="Arial" w:cs="Arial"/>
          <w:b/>
          <w:sz w:val="24"/>
          <w:szCs w:val="24"/>
        </w:rPr>
      </w:pPr>
    </w:p>
    <w:p w14:paraId="60B0D6C3" w14:textId="0FBE55BE" w:rsidR="00003BD3" w:rsidRPr="00222519" w:rsidRDefault="00003BD3">
      <w:pPr>
        <w:rPr>
          <w:rFonts w:ascii="Arial" w:hAnsi="Arial" w:cs="Arial"/>
          <w:b/>
          <w:sz w:val="24"/>
          <w:szCs w:val="24"/>
        </w:rPr>
      </w:pPr>
    </w:p>
    <w:p w14:paraId="057365C9" w14:textId="22D40ADF" w:rsidR="009A4AF1" w:rsidRPr="00222519" w:rsidRDefault="00003BD3" w:rsidP="0021538C">
      <w:pPr>
        <w:pStyle w:val="Prrafodelista"/>
        <w:numPr>
          <w:ilvl w:val="0"/>
          <w:numId w:val="36"/>
        </w:numPr>
        <w:spacing w:after="0"/>
        <w:jc w:val="center"/>
        <w:outlineLvl w:val="0"/>
        <w:rPr>
          <w:rFonts w:ascii="Arial" w:hAnsi="Arial" w:cs="Arial"/>
          <w:b/>
          <w:sz w:val="24"/>
          <w:szCs w:val="24"/>
        </w:rPr>
      </w:pPr>
      <w:r w:rsidRPr="00222519">
        <w:rPr>
          <w:rFonts w:ascii="Arial" w:hAnsi="Arial" w:cs="Arial"/>
          <w:b/>
          <w:sz w:val="24"/>
          <w:szCs w:val="24"/>
        </w:rPr>
        <w:br w:type="page"/>
      </w:r>
      <w:bookmarkStart w:id="165" w:name="_Toc76557245"/>
      <w:bookmarkStart w:id="166" w:name="_Toc82783384"/>
      <w:bookmarkStart w:id="167" w:name="_Toc101525578"/>
      <w:r w:rsidR="00BD569D" w:rsidRPr="00222519">
        <w:rPr>
          <w:rFonts w:ascii="Arial" w:hAnsi="Arial" w:cs="Arial"/>
          <w:b/>
          <w:sz w:val="24"/>
          <w:szCs w:val="24"/>
        </w:rPr>
        <w:lastRenderedPageBreak/>
        <w:t>DIRECCIÓN DE SERVICIOS COMUNITARIOS</w:t>
      </w:r>
      <w:bookmarkEnd w:id="165"/>
      <w:bookmarkEnd w:id="166"/>
      <w:bookmarkEnd w:id="167"/>
    </w:p>
    <w:p w14:paraId="66AEEF5E" w14:textId="4734FD2F" w:rsidR="00564B0E" w:rsidRPr="00222519" w:rsidRDefault="00736E85" w:rsidP="00475C3E">
      <w:pPr>
        <w:pStyle w:val="Ttulo2"/>
        <w:ind w:left="360"/>
        <w:jc w:val="center"/>
        <w:rPr>
          <w:rFonts w:ascii="Arial" w:hAnsi="Arial" w:cs="Arial"/>
          <w:b/>
          <w:color w:val="000000" w:themeColor="text1"/>
          <w:sz w:val="24"/>
          <w:szCs w:val="24"/>
        </w:rPr>
      </w:pPr>
      <w:bookmarkStart w:id="168" w:name="_Toc82783385"/>
      <w:bookmarkStart w:id="169" w:name="_Toc101525579"/>
      <w:r w:rsidRPr="00222519">
        <w:rPr>
          <w:rFonts w:ascii="Arial" w:hAnsi="Arial" w:cs="Arial"/>
          <w:b/>
          <w:color w:val="000000" w:themeColor="text1"/>
          <w:sz w:val="24"/>
          <w:szCs w:val="24"/>
        </w:rPr>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V.1 </w:t>
      </w:r>
      <w:r w:rsidR="00564B0E" w:rsidRPr="00222519">
        <w:rPr>
          <w:rFonts w:ascii="Arial" w:hAnsi="Arial" w:cs="Arial"/>
          <w:b/>
          <w:color w:val="000000" w:themeColor="text1"/>
          <w:sz w:val="24"/>
          <w:szCs w:val="24"/>
        </w:rPr>
        <w:t>CÉDULA DE ORGANIGRAMA ESTRUCTURAL E IDENTIFICACIÓN DE FIRMAS DE LA DIRECCIÓN DE SERVICIOS COMUNITARIOS</w:t>
      </w:r>
      <w:bookmarkEnd w:id="168"/>
      <w:bookmarkEnd w:id="169"/>
    </w:p>
    <w:p w14:paraId="7BA94B0F" w14:textId="513E7FFF" w:rsidR="00564B0E" w:rsidRPr="00222519" w:rsidRDefault="00564B0E" w:rsidP="00564B0E">
      <w:pPr>
        <w:rPr>
          <w:rFonts w:ascii="Arial" w:hAnsi="Arial" w:cs="Arial"/>
          <w:b/>
          <w:sz w:val="24"/>
          <w:szCs w:val="24"/>
        </w:rPr>
      </w:pPr>
    </w:p>
    <w:p w14:paraId="31EFAA9C" w14:textId="5CC1366F" w:rsidR="00564B0E" w:rsidRPr="00222519" w:rsidRDefault="00564B0E" w:rsidP="00564B0E">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417"/>
        <w:gridCol w:w="1408"/>
      </w:tblGrid>
      <w:tr w:rsidR="00564B0E" w:rsidRPr="00222519" w14:paraId="14235C0F" w14:textId="77777777" w:rsidTr="009833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tcPr>
          <w:p w14:paraId="5270F458" w14:textId="77777777" w:rsidR="00564B0E" w:rsidRPr="00222519" w:rsidRDefault="00564B0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417" w:type="dxa"/>
            <w:tcBorders>
              <w:left w:val="single" w:sz="4" w:space="0" w:color="auto"/>
              <w:right w:val="single" w:sz="4" w:space="0" w:color="auto"/>
            </w:tcBorders>
          </w:tcPr>
          <w:p w14:paraId="525AAD5B" w14:textId="77777777" w:rsidR="00564B0E" w:rsidRPr="00222519" w:rsidRDefault="00564B0E"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7BB970A5" w14:textId="0BD9EBF8" w:rsidR="00564B0E"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063ADD" w:rsidRPr="00222519" w14:paraId="6C92D3CC" w14:textId="77777777" w:rsidTr="00983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09697BA9" w14:textId="427D5FE8" w:rsidR="00063ADD" w:rsidRPr="00222519" w:rsidRDefault="00574C63"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Ing. </w:t>
            </w:r>
            <w:r w:rsidR="00D879A0" w:rsidRPr="00222519">
              <w:rPr>
                <w:rFonts w:ascii="Arial" w:hAnsi="Arial" w:cs="Arial"/>
                <w:color w:val="000000" w:themeColor="text1"/>
                <w:sz w:val="24"/>
                <w:szCs w:val="24"/>
              </w:rPr>
              <w:t xml:space="preserve">Julio César Lara </w:t>
            </w:r>
            <w:r w:rsidRPr="00222519">
              <w:rPr>
                <w:rFonts w:ascii="Arial" w:hAnsi="Arial" w:cs="Arial"/>
                <w:color w:val="000000" w:themeColor="text1"/>
                <w:sz w:val="24"/>
                <w:szCs w:val="24"/>
              </w:rPr>
              <w:t>Martínez</w:t>
            </w:r>
          </w:p>
          <w:p w14:paraId="29898BE2" w14:textId="7AF953E7" w:rsidR="004428C5" w:rsidRPr="00222519" w:rsidRDefault="00574C63" w:rsidP="00063AD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Subsecretario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e Infraestructura Social</w:t>
            </w:r>
          </w:p>
        </w:tc>
        <w:tc>
          <w:tcPr>
            <w:tcW w:w="1417" w:type="dxa"/>
            <w:tcBorders>
              <w:left w:val="single" w:sz="4" w:space="0" w:color="auto"/>
              <w:right w:val="single" w:sz="4" w:space="0" w:color="auto"/>
            </w:tcBorders>
          </w:tcPr>
          <w:p w14:paraId="1CC833B9" w14:textId="77777777" w:rsidR="00063ADD" w:rsidRPr="00222519" w:rsidRDefault="00063ADD" w:rsidP="00063AD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4774F2C9" w14:textId="77777777" w:rsidR="00063ADD" w:rsidRPr="00222519" w:rsidRDefault="00063ADD" w:rsidP="00063AD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63ADD" w:rsidRPr="00222519" w14:paraId="454100BD" w14:textId="77777777" w:rsidTr="009833A4">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7F7FF3A8" w14:textId="05E0AE92" w:rsidR="00063ADD" w:rsidRPr="00222519" w:rsidRDefault="00844884"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w:t>
            </w:r>
            <w:r w:rsidR="00574C63" w:rsidRPr="00222519">
              <w:rPr>
                <w:rFonts w:ascii="Arial" w:hAnsi="Arial" w:cs="Arial"/>
                <w:color w:val="000000" w:themeColor="text1"/>
                <w:sz w:val="24"/>
                <w:szCs w:val="24"/>
              </w:rPr>
              <w:t xml:space="preserve">Ramon Arturo Parra Cruz </w:t>
            </w:r>
          </w:p>
          <w:p w14:paraId="2B8F7781" w14:textId="34E5F80D" w:rsidR="00063ADD" w:rsidRPr="00222519" w:rsidRDefault="00574C63" w:rsidP="00063AD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Director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e Servicios Comunitarios</w:t>
            </w:r>
          </w:p>
        </w:tc>
        <w:tc>
          <w:tcPr>
            <w:tcW w:w="1417" w:type="dxa"/>
            <w:tcBorders>
              <w:left w:val="single" w:sz="4" w:space="0" w:color="auto"/>
              <w:right w:val="single" w:sz="4" w:space="0" w:color="auto"/>
            </w:tcBorders>
          </w:tcPr>
          <w:p w14:paraId="39E8515A" w14:textId="77777777" w:rsidR="00063ADD" w:rsidRPr="00222519" w:rsidRDefault="00063ADD" w:rsidP="00063AD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085BA18" w14:textId="77777777" w:rsidR="00063ADD" w:rsidRPr="00222519" w:rsidRDefault="00063ADD" w:rsidP="00063AD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063ADD" w:rsidRPr="00222519" w14:paraId="4293A8B3" w14:textId="77777777" w:rsidTr="00983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2E1FE80E" w14:textId="71ED4842" w:rsidR="00063ADD" w:rsidRPr="00222519" w:rsidRDefault="00844884"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Ing. </w:t>
            </w:r>
            <w:r w:rsidR="00574C63" w:rsidRPr="00222519">
              <w:rPr>
                <w:rFonts w:ascii="Arial" w:hAnsi="Arial" w:cs="Arial"/>
                <w:color w:val="000000" w:themeColor="text1"/>
                <w:sz w:val="24"/>
                <w:szCs w:val="24"/>
              </w:rPr>
              <w:t xml:space="preserve">Mario Alberto Alegría Sánchez </w:t>
            </w:r>
          </w:p>
          <w:p w14:paraId="69C61A37" w14:textId="18103708" w:rsidR="00063ADD" w:rsidRPr="00222519" w:rsidRDefault="00574C63" w:rsidP="00063AD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Control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e Programas</w:t>
            </w:r>
          </w:p>
        </w:tc>
        <w:tc>
          <w:tcPr>
            <w:tcW w:w="1417" w:type="dxa"/>
            <w:tcBorders>
              <w:left w:val="single" w:sz="4" w:space="0" w:color="auto"/>
              <w:right w:val="single" w:sz="4" w:space="0" w:color="auto"/>
            </w:tcBorders>
          </w:tcPr>
          <w:p w14:paraId="6FE89BBA" w14:textId="77777777" w:rsidR="00063ADD" w:rsidRPr="00222519" w:rsidRDefault="00063ADD" w:rsidP="00063AD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49AB100D" w14:textId="77777777" w:rsidR="00063ADD" w:rsidRPr="00222519" w:rsidRDefault="00063ADD" w:rsidP="00063AD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63ADD" w:rsidRPr="00222519" w14:paraId="6A9D5A2F" w14:textId="77777777" w:rsidTr="009833A4">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0B9D4B0D" w14:textId="2864CC52" w:rsidR="00063ADD" w:rsidRPr="00222519" w:rsidRDefault="00EC239F"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574C63" w:rsidRPr="00222519">
              <w:rPr>
                <w:rFonts w:ascii="Arial" w:hAnsi="Arial" w:cs="Arial"/>
                <w:color w:val="000000" w:themeColor="text1"/>
                <w:sz w:val="24"/>
                <w:szCs w:val="24"/>
              </w:rPr>
              <w:t>Alejandro</w:t>
            </w:r>
            <w:r w:rsidR="00063ADD" w:rsidRPr="00222519">
              <w:rPr>
                <w:rFonts w:ascii="Arial" w:hAnsi="Arial" w:cs="Arial"/>
                <w:color w:val="000000" w:themeColor="text1"/>
                <w:sz w:val="24"/>
                <w:szCs w:val="24"/>
              </w:rPr>
              <w:t xml:space="preserve"> </w:t>
            </w:r>
            <w:r w:rsidR="00574C63" w:rsidRPr="00222519">
              <w:rPr>
                <w:rFonts w:ascii="Arial" w:hAnsi="Arial" w:cs="Arial"/>
                <w:color w:val="000000" w:themeColor="text1"/>
                <w:sz w:val="24"/>
                <w:szCs w:val="24"/>
              </w:rPr>
              <w:t xml:space="preserve">Vargas </w:t>
            </w:r>
            <w:proofErr w:type="spellStart"/>
            <w:r w:rsidR="00574C63" w:rsidRPr="00222519">
              <w:rPr>
                <w:rFonts w:ascii="Arial" w:hAnsi="Arial" w:cs="Arial"/>
                <w:color w:val="000000" w:themeColor="text1"/>
                <w:sz w:val="24"/>
                <w:szCs w:val="24"/>
              </w:rPr>
              <w:t>Garciaguirre</w:t>
            </w:r>
            <w:proofErr w:type="spellEnd"/>
            <w:r w:rsidR="00574C63" w:rsidRPr="00222519">
              <w:rPr>
                <w:rFonts w:ascii="Arial" w:hAnsi="Arial" w:cs="Arial"/>
                <w:color w:val="000000" w:themeColor="text1"/>
                <w:sz w:val="24"/>
                <w:szCs w:val="24"/>
              </w:rPr>
              <w:t xml:space="preserve"> </w:t>
            </w:r>
          </w:p>
          <w:p w14:paraId="35BBBD09" w14:textId="20E4095B" w:rsidR="00063ADD" w:rsidRPr="00222519" w:rsidRDefault="00574C63" w:rsidP="00063AD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Técnico</w:t>
            </w:r>
          </w:p>
        </w:tc>
        <w:tc>
          <w:tcPr>
            <w:tcW w:w="1417" w:type="dxa"/>
            <w:tcBorders>
              <w:left w:val="single" w:sz="4" w:space="0" w:color="auto"/>
              <w:right w:val="single" w:sz="4" w:space="0" w:color="auto"/>
            </w:tcBorders>
          </w:tcPr>
          <w:p w14:paraId="7E4FCC38" w14:textId="77777777" w:rsidR="00063ADD" w:rsidRPr="00222519" w:rsidRDefault="00063ADD" w:rsidP="00063AD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565A8B43" w14:textId="2239E38F" w:rsidR="00063ADD" w:rsidRPr="00222519" w:rsidRDefault="00063ADD" w:rsidP="00063AD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063ADD" w:rsidRPr="00222519" w14:paraId="42C9084B" w14:textId="77777777" w:rsidTr="00983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3860E5E0" w14:textId="0ADB42FE" w:rsidR="00063ADD" w:rsidRPr="00222519" w:rsidRDefault="00EC239F"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574C63" w:rsidRPr="00222519">
              <w:rPr>
                <w:rFonts w:ascii="Arial" w:hAnsi="Arial" w:cs="Arial"/>
                <w:color w:val="000000" w:themeColor="text1"/>
                <w:sz w:val="24"/>
                <w:szCs w:val="24"/>
              </w:rPr>
              <w:t xml:space="preserve">Dora Concepción Ramírez Alamilla </w:t>
            </w:r>
          </w:p>
          <w:p w14:paraId="391D30F3" w14:textId="6BC0AC72" w:rsidR="00063ADD" w:rsidRPr="00222519" w:rsidRDefault="00574C63" w:rsidP="00063AD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Secretaria</w:t>
            </w:r>
          </w:p>
        </w:tc>
        <w:tc>
          <w:tcPr>
            <w:tcW w:w="1417" w:type="dxa"/>
            <w:tcBorders>
              <w:left w:val="single" w:sz="4" w:space="0" w:color="auto"/>
              <w:right w:val="single" w:sz="4" w:space="0" w:color="auto"/>
            </w:tcBorders>
          </w:tcPr>
          <w:p w14:paraId="2FEBBC6F" w14:textId="77777777" w:rsidR="00063ADD" w:rsidRPr="00222519" w:rsidRDefault="00063ADD" w:rsidP="00063AD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01A8C638" w14:textId="77777777" w:rsidR="00063ADD" w:rsidRPr="00222519" w:rsidRDefault="00063ADD" w:rsidP="00063ADD">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63ADD" w:rsidRPr="00222519" w14:paraId="5A5CBCC7" w14:textId="77777777" w:rsidTr="009833A4">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27EAC0B4" w14:textId="703C507D" w:rsidR="00063ADD" w:rsidRPr="00222519" w:rsidRDefault="00075480"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Mtro.</w:t>
            </w:r>
            <w:r w:rsidR="00EC239F" w:rsidRPr="00222519">
              <w:rPr>
                <w:rFonts w:ascii="Arial" w:hAnsi="Arial" w:cs="Arial"/>
                <w:color w:val="000000" w:themeColor="text1"/>
                <w:sz w:val="24"/>
                <w:szCs w:val="24"/>
              </w:rPr>
              <w:t xml:space="preserve"> </w:t>
            </w:r>
            <w:r w:rsidR="00574C63" w:rsidRPr="00222519">
              <w:rPr>
                <w:rFonts w:ascii="Arial" w:hAnsi="Arial" w:cs="Arial"/>
                <w:color w:val="000000" w:themeColor="text1"/>
                <w:sz w:val="24"/>
                <w:szCs w:val="24"/>
              </w:rPr>
              <w:t xml:space="preserve">Carlos Enrique Pérez Angulo </w:t>
            </w:r>
          </w:p>
          <w:p w14:paraId="1DDA9998" w14:textId="17BE7FA2" w:rsidR="00574C63" w:rsidRPr="00222519" w:rsidRDefault="00574C63" w:rsidP="00063AD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Gestión </w:t>
            </w:r>
            <w:r w:rsidR="00021A28" w:rsidRPr="00222519">
              <w:rPr>
                <w:rFonts w:ascii="Arial" w:hAnsi="Arial" w:cs="Arial"/>
                <w:color w:val="000000" w:themeColor="text1"/>
                <w:sz w:val="24"/>
                <w:szCs w:val="24"/>
              </w:rPr>
              <w:t>y</w:t>
            </w:r>
            <w:r w:rsidRPr="00222519">
              <w:rPr>
                <w:rFonts w:ascii="Arial" w:hAnsi="Arial" w:cs="Arial"/>
                <w:color w:val="000000" w:themeColor="text1"/>
                <w:sz w:val="24"/>
                <w:szCs w:val="24"/>
              </w:rPr>
              <w:t xml:space="preserve"> Trámites</w:t>
            </w:r>
          </w:p>
        </w:tc>
        <w:tc>
          <w:tcPr>
            <w:tcW w:w="1417" w:type="dxa"/>
            <w:tcBorders>
              <w:left w:val="single" w:sz="4" w:space="0" w:color="auto"/>
              <w:right w:val="single" w:sz="4" w:space="0" w:color="auto"/>
            </w:tcBorders>
          </w:tcPr>
          <w:p w14:paraId="66431F5A" w14:textId="77777777" w:rsidR="00063ADD" w:rsidRPr="00222519" w:rsidRDefault="00063ADD" w:rsidP="00063AD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3B8EA5B" w14:textId="77777777" w:rsidR="00063ADD" w:rsidRPr="00222519" w:rsidRDefault="00063ADD" w:rsidP="00063AD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p w14:paraId="3816B64F" w14:textId="5DD08631" w:rsidR="000B1770" w:rsidRPr="00222519" w:rsidRDefault="000B1770" w:rsidP="00063AD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063ADD" w:rsidRPr="00222519" w14:paraId="4D163089" w14:textId="77777777" w:rsidTr="00983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7A65A198" w14:textId="73F87FAF" w:rsidR="00063ADD" w:rsidRPr="00222519" w:rsidRDefault="00EC239F" w:rsidP="00063AD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574C63" w:rsidRPr="00222519">
              <w:rPr>
                <w:rFonts w:ascii="Arial" w:hAnsi="Arial" w:cs="Arial"/>
                <w:color w:val="000000" w:themeColor="text1"/>
                <w:sz w:val="24"/>
                <w:szCs w:val="24"/>
              </w:rPr>
              <w:t>Narciso</w:t>
            </w:r>
            <w:r w:rsidR="00063ADD" w:rsidRPr="00222519">
              <w:rPr>
                <w:rFonts w:ascii="Arial" w:hAnsi="Arial" w:cs="Arial"/>
                <w:color w:val="000000" w:themeColor="text1"/>
                <w:sz w:val="24"/>
                <w:szCs w:val="24"/>
              </w:rPr>
              <w:t xml:space="preserve"> </w:t>
            </w:r>
            <w:r w:rsidR="00574C63" w:rsidRPr="00222519">
              <w:rPr>
                <w:rFonts w:ascii="Arial" w:hAnsi="Arial" w:cs="Arial"/>
                <w:color w:val="000000" w:themeColor="text1"/>
                <w:sz w:val="24"/>
                <w:szCs w:val="24"/>
              </w:rPr>
              <w:t>Diaz Chanona</w:t>
            </w:r>
          </w:p>
          <w:p w14:paraId="53915A7A" w14:textId="607B525B" w:rsidR="00063ADD" w:rsidRPr="00222519" w:rsidRDefault="00574C63" w:rsidP="009833A4">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Oficina </w:t>
            </w:r>
            <w:r w:rsidR="00021A2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Gestión </w:t>
            </w:r>
            <w:r w:rsidR="00021A28" w:rsidRPr="00222519">
              <w:rPr>
                <w:rFonts w:ascii="Arial" w:hAnsi="Arial" w:cs="Arial"/>
                <w:color w:val="000000" w:themeColor="text1"/>
                <w:sz w:val="24"/>
                <w:szCs w:val="24"/>
              </w:rPr>
              <w:t>y</w:t>
            </w:r>
            <w:r w:rsidRPr="00222519">
              <w:rPr>
                <w:rFonts w:ascii="Arial" w:hAnsi="Arial" w:cs="Arial"/>
                <w:color w:val="000000" w:themeColor="text1"/>
                <w:sz w:val="24"/>
                <w:szCs w:val="24"/>
              </w:rPr>
              <w:t xml:space="preserve"> Trámites</w:t>
            </w:r>
          </w:p>
        </w:tc>
        <w:tc>
          <w:tcPr>
            <w:tcW w:w="1417" w:type="dxa"/>
            <w:tcBorders>
              <w:left w:val="single" w:sz="4" w:space="0" w:color="auto"/>
              <w:right w:val="single" w:sz="4" w:space="0" w:color="auto"/>
            </w:tcBorders>
          </w:tcPr>
          <w:p w14:paraId="0A48D536" w14:textId="77777777" w:rsidR="00063ADD" w:rsidRPr="00222519" w:rsidRDefault="00063ADD" w:rsidP="00063AD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72838C2" w14:textId="77777777" w:rsidR="00063ADD" w:rsidRPr="00222519" w:rsidRDefault="00063ADD" w:rsidP="00063ADD">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661C5212" w14:textId="77777777" w:rsidR="00844884" w:rsidRPr="00222519" w:rsidRDefault="00844884" w:rsidP="00844884">
      <w:pPr>
        <w:spacing w:after="0"/>
        <w:ind w:left="360"/>
        <w:jc w:val="center"/>
        <w:outlineLvl w:val="1"/>
        <w:rPr>
          <w:rFonts w:ascii="Arial" w:hAnsi="Arial" w:cs="Arial"/>
          <w:b/>
          <w:sz w:val="24"/>
          <w:szCs w:val="24"/>
        </w:rPr>
      </w:pPr>
      <w:bookmarkStart w:id="170" w:name="_Toc82783386"/>
    </w:p>
    <w:p w14:paraId="0382FF91" w14:textId="77777777" w:rsidR="00844884" w:rsidRPr="00222519" w:rsidRDefault="00844884">
      <w:pPr>
        <w:rPr>
          <w:rFonts w:ascii="Arial" w:hAnsi="Arial" w:cs="Arial"/>
          <w:b/>
          <w:sz w:val="24"/>
          <w:szCs w:val="24"/>
        </w:rPr>
      </w:pPr>
      <w:r w:rsidRPr="00222519">
        <w:rPr>
          <w:rFonts w:ascii="Arial" w:hAnsi="Arial" w:cs="Arial"/>
          <w:b/>
          <w:sz w:val="24"/>
          <w:szCs w:val="24"/>
        </w:rPr>
        <w:br w:type="page"/>
      </w:r>
    </w:p>
    <w:p w14:paraId="3AB0ABE7" w14:textId="56E1D375" w:rsidR="00564B0E" w:rsidRPr="00222519" w:rsidRDefault="00736E85" w:rsidP="00736E85">
      <w:pPr>
        <w:spacing w:after="0"/>
        <w:jc w:val="center"/>
        <w:outlineLvl w:val="1"/>
        <w:rPr>
          <w:rFonts w:ascii="Arial" w:hAnsi="Arial" w:cs="Arial"/>
          <w:b/>
          <w:sz w:val="24"/>
          <w:szCs w:val="24"/>
        </w:rPr>
      </w:pPr>
      <w:bookmarkStart w:id="171" w:name="_Toc101525580"/>
      <w:r w:rsidRPr="00222519">
        <w:rPr>
          <w:rFonts w:ascii="Arial" w:hAnsi="Arial" w:cs="Arial"/>
          <w:b/>
          <w:color w:val="000000" w:themeColor="text1"/>
          <w:sz w:val="24"/>
          <w:szCs w:val="24"/>
        </w:rPr>
        <w:lastRenderedPageBreak/>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V.2 </w:t>
      </w:r>
      <w:r w:rsidR="00564B0E" w:rsidRPr="00222519">
        <w:rPr>
          <w:rFonts w:ascii="Arial" w:hAnsi="Arial" w:cs="Arial"/>
          <w:b/>
          <w:sz w:val="24"/>
          <w:szCs w:val="24"/>
        </w:rPr>
        <w:t>CÉDULA DE PERFIL DE PUESTO DE LA DIRECCIÓN DE SERVICIOS COMUNITARIOS</w:t>
      </w:r>
      <w:bookmarkEnd w:id="170"/>
      <w:bookmarkEnd w:id="171"/>
    </w:p>
    <w:p w14:paraId="447030C6" w14:textId="77777777" w:rsidR="00564B0E" w:rsidRPr="00222519" w:rsidRDefault="00564B0E" w:rsidP="00564B0E">
      <w:pPr>
        <w:spacing w:after="0"/>
        <w:ind w:left="567"/>
        <w:rPr>
          <w:rFonts w:ascii="Arial" w:hAnsi="Arial" w:cs="Arial"/>
          <w:b/>
          <w:sz w:val="24"/>
          <w:szCs w:val="24"/>
        </w:rPr>
      </w:pPr>
    </w:p>
    <w:tbl>
      <w:tblPr>
        <w:tblW w:w="9209" w:type="dxa"/>
        <w:tblLayout w:type="fixed"/>
        <w:tblCellMar>
          <w:left w:w="70" w:type="dxa"/>
          <w:right w:w="70" w:type="dxa"/>
        </w:tblCellMar>
        <w:tblLook w:val="04A0" w:firstRow="1" w:lastRow="0" w:firstColumn="1" w:lastColumn="0" w:noHBand="0" w:noVBand="1"/>
      </w:tblPr>
      <w:tblGrid>
        <w:gridCol w:w="949"/>
        <w:gridCol w:w="746"/>
        <w:gridCol w:w="797"/>
        <w:gridCol w:w="804"/>
        <w:gridCol w:w="1291"/>
        <w:gridCol w:w="554"/>
        <w:gridCol w:w="554"/>
        <w:gridCol w:w="2664"/>
        <w:gridCol w:w="850"/>
      </w:tblGrid>
      <w:tr w:rsidR="005E3C78" w:rsidRPr="00222519" w14:paraId="49D4C848" w14:textId="77777777" w:rsidTr="0F715F11">
        <w:trPr>
          <w:trHeight w:val="23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1D9DCD2C" w14:textId="10084875" w:rsidR="005E3C78" w:rsidRPr="00222519" w:rsidRDefault="005E3C78" w:rsidP="005E3C78">
            <w:pPr>
              <w:jc w:val="center"/>
              <w:rPr>
                <w:rFonts w:ascii="Arial" w:hAnsi="Arial" w:cs="Arial"/>
                <w:b/>
                <w:bCs/>
                <w:color w:val="FFFFFF"/>
                <w:sz w:val="24"/>
                <w:szCs w:val="24"/>
              </w:rPr>
            </w:pPr>
            <w:r w:rsidRPr="00222519">
              <w:rPr>
                <w:rFonts w:ascii="Arial" w:hAnsi="Arial" w:cs="Arial"/>
                <w:b/>
                <w:bCs/>
                <w:color w:val="FFFFFF"/>
                <w:sz w:val="24"/>
                <w:szCs w:val="24"/>
              </w:rPr>
              <w:t>CÉDULA DE PERFIL DE PUESTO</w:t>
            </w:r>
          </w:p>
        </w:tc>
      </w:tr>
      <w:tr w:rsidR="005E3C78" w:rsidRPr="00222519" w14:paraId="35F4B465" w14:textId="77777777" w:rsidTr="0F715F11">
        <w:trPr>
          <w:trHeight w:val="315"/>
        </w:trPr>
        <w:tc>
          <w:tcPr>
            <w:tcW w:w="3296" w:type="dxa"/>
            <w:gridSpan w:val="4"/>
            <w:tcBorders>
              <w:top w:val="single" w:sz="4" w:space="0" w:color="auto"/>
              <w:bottom w:val="single" w:sz="4" w:space="0" w:color="auto"/>
            </w:tcBorders>
            <w:shd w:val="clear" w:color="auto" w:fill="auto"/>
            <w:noWrap/>
            <w:vAlign w:val="center"/>
          </w:tcPr>
          <w:p w14:paraId="29958F32" w14:textId="77777777" w:rsidR="005E3C78" w:rsidRPr="00222519" w:rsidRDefault="005E3C78" w:rsidP="00564B0E">
            <w:pPr>
              <w:spacing w:after="0" w:line="240" w:lineRule="auto"/>
              <w:rPr>
                <w:rFonts w:ascii="Arial" w:hAnsi="Arial" w:cs="Arial"/>
                <w:b/>
                <w:sz w:val="24"/>
                <w:szCs w:val="24"/>
              </w:rPr>
            </w:pPr>
          </w:p>
        </w:tc>
        <w:tc>
          <w:tcPr>
            <w:tcW w:w="5913" w:type="dxa"/>
            <w:gridSpan w:val="5"/>
            <w:tcBorders>
              <w:top w:val="single" w:sz="4" w:space="0" w:color="auto"/>
              <w:bottom w:val="single" w:sz="4" w:space="0" w:color="auto"/>
            </w:tcBorders>
            <w:shd w:val="clear" w:color="auto" w:fill="auto"/>
            <w:noWrap/>
            <w:vAlign w:val="center"/>
          </w:tcPr>
          <w:p w14:paraId="69A339FE" w14:textId="77777777" w:rsidR="005E3C78" w:rsidRPr="00222519" w:rsidRDefault="005E3C78" w:rsidP="00564B0E">
            <w:pPr>
              <w:spacing w:after="0" w:line="240" w:lineRule="auto"/>
              <w:rPr>
                <w:rFonts w:ascii="Arial" w:eastAsia="Times New Roman" w:hAnsi="Arial" w:cs="Arial"/>
                <w:color w:val="000000"/>
                <w:sz w:val="24"/>
                <w:szCs w:val="24"/>
                <w:lang w:eastAsia="es-MX"/>
              </w:rPr>
            </w:pPr>
          </w:p>
        </w:tc>
      </w:tr>
      <w:tr w:rsidR="00564B0E" w:rsidRPr="00222519" w14:paraId="7A0394A8"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549E0" w14:textId="7921ECD0" w:rsidR="00564B0E" w:rsidRPr="00222519" w:rsidRDefault="00564B0E" w:rsidP="00564B0E">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91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BDFF696" w14:textId="77777777" w:rsidR="00564B0E" w:rsidRPr="00222519" w:rsidRDefault="00564B0E" w:rsidP="00564B0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Servicios Comunitarios.</w:t>
            </w:r>
          </w:p>
        </w:tc>
      </w:tr>
      <w:tr w:rsidR="00564B0E" w:rsidRPr="00222519" w14:paraId="799ACEC7"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66AEBC3" w14:textId="77777777" w:rsidR="00564B0E" w:rsidRPr="00222519" w:rsidRDefault="00564B0E" w:rsidP="00564B0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13" w:type="dxa"/>
            <w:gridSpan w:val="5"/>
            <w:tcBorders>
              <w:top w:val="single" w:sz="4" w:space="0" w:color="auto"/>
              <w:left w:val="nil"/>
              <w:bottom w:val="single" w:sz="4" w:space="0" w:color="auto"/>
              <w:right w:val="single" w:sz="4" w:space="0" w:color="auto"/>
            </w:tcBorders>
            <w:shd w:val="clear" w:color="auto" w:fill="auto"/>
            <w:noWrap/>
            <w:vAlign w:val="center"/>
            <w:hideMark/>
          </w:tcPr>
          <w:p w14:paraId="7EE3860E" w14:textId="77777777" w:rsidR="00564B0E" w:rsidRPr="00222519" w:rsidRDefault="00564B0E" w:rsidP="00564B0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Comunitarios.</w:t>
            </w:r>
          </w:p>
        </w:tc>
      </w:tr>
      <w:tr w:rsidR="00564B0E" w:rsidRPr="00222519" w14:paraId="13FB8E16"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2FBA6B2" w14:textId="77777777" w:rsidR="00564B0E" w:rsidRPr="00222519" w:rsidRDefault="00564B0E" w:rsidP="00564B0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13" w:type="dxa"/>
            <w:gridSpan w:val="5"/>
            <w:tcBorders>
              <w:top w:val="single" w:sz="4" w:space="0" w:color="auto"/>
              <w:left w:val="nil"/>
              <w:bottom w:val="single" w:sz="4" w:space="0" w:color="auto"/>
              <w:right w:val="single" w:sz="4" w:space="0" w:color="auto"/>
            </w:tcBorders>
            <w:shd w:val="clear" w:color="auto" w:fill="auto"/>
            <w:noWrap/>
            <w:vAlign w:val="center"/>
            <w:hideMark/>
          </w:tcPr>
          <w:p w14:paraId="4B36E4FD" w14:textId="77777777" w:rsidR="00564B0E" w:rsidRPr="00222519" w:rsidRDefault="00564B0E" w:rsidP="00564B0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Comunitarios.</w:t>
            </w:r>
          </w:p>
        </w:tc>
      </w:tr>
      <w:tr w:rsidR="00564B0E" w:rsidRPr="00222519" w14:paraId="7905AE89" w14:textId="77777777" w:rsidTr="0F715F11">
        <w:trPr>
          <w:trHeight w:val="300"/>
        </w:trPr>
        <w:tc>
          <w:tcPr>
            <w:tcW w:w="949" w:type="dxa"/>
            <w:tcBorders>
              <w:top w:val="nil"/>
              <w:left w:val="nil"/>
              <w:bottom w:val="nil"/>
              <w:right w:val="nil"/>
            </w:tcBorders>
            <w:shd w:val="clear" w:color="auto" w:fill="auto"/>
            <w:noWrap/>
            <w:vAlign w:val="bottom"/>
            <w:hideMark/>
          </w:tcPr>
          <w:p w14:paraId="3486A31B" w14:textId="77777777" w:rsidR="00564B0E" w:rsidRPr="00222519" w:rsidRDefault="00564B0E" w:rsidP="00564B0E">
            <w:pPr>
              <w:spacing w:after="0" w:line="240" w:lineRule="auto"/>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bottom"/>
            <w:hideMark/>
          </w:tcPr>
          <w:p w14:paraId="2C2C16BB"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3270C832"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bottom"/>
            <w:hideMark/>
          </w:tcPr>
          <w:p w14:paraId="2BBCEBD9"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1291" w:type="dxa"/>
            <w:tcBorders>
              <w:top w:val="nil"/>
              <w:left w:val="nil"/>
              <w:bottom w:val="nil"/>
              <w:right w:val="nil"/>
            </w:tcBorders>
            <w:shd w:val="clear" w:color="auto" w:fill="auto"/>
            <w:noWrap/>
            <w:vAlign w:val="bottom"/>
            <w:hideMark/>
          </w:tcPr>
          <w:p w14:paraId="09B0BAD4"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BFC0612"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E81BD13"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2664" w:type="dxa"/>
            <w:tcBorders>
              <w:top w:val="nil"/>
              <w:left w:val="nil"/>
              <w:bottom w:val="nil"/>
              <w:right w:val="nil"/>
            </w:tcBorders>
            <w:shd w:val="clear" w:color="auto" w:fill="auto"/>
            <w:noWrap/>
            <w:vAlign w:val="bottom"/>
            <w:hideMark/>
          </w:tcPr>
          <w:p w14:paraId="023F6842" w14:textId="77777777" w:rsidR="00564B0E" w:rsidRPr="00222519" w:rsidRDefault="00564B0E" w:rsidP="00564B0E">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558F643F" w14:textId="77777777" w:rsidR="00564B0E" w:rsidRPr="00222519" w:rsidRDefault="00564B0E" w:rsidP="00564B0E">
            <w:pPr>
              <w:spacing w:after="0" w:line="240" w:lineRule="auto"/>
              <w:rPr>
                <w:rFonts w:ascii="Arial" w:eastAsia="Times New Roman" w:hAnsi="Arial" w:cs="Arial"/>
                <w:sz w:val="24"/>
                <w:szCs w:val="24"/>
                <w:lang w:eastAsia="es-MX"/>
              </w:rPr>
            </w:pPr>
          </w:p>
        </w:tc>
      </w:tr>
      <w:tr w:rsidR="00564B0E" w:rsidRPr="00222519" w14:paraId="77AF3E23"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5B2F5" w14:textId="77777777" w:rsidR="00564B0E" w:rsidRPr="00222519" w:rsidRDefault="00564B0E"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64B0E" w:rsidRPr="00222519" w14:paraId="43BDAA7B"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FBC74" w14:textId="77777777" w:rsidR="00564B0E" w:rsidRPr="00222519" w:rsidRDefault="00564B0E"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13" w:type="dxa"/>
            <w:gridSpan w:val="5"/>
            <w:tcBorders>
              <w:top w:val="single" w:sz="4" w:space="0" w:color="auto"/>
              <w:left w:val="nil"/>
              <w:bottom w:val="single" w:sz="4" w:space="0" w:color="auto"/>
              <w:right w:val="single" w:sz="4" w:space="0" w:color="auto"/>
            </w:tcBorders>
            <w:shd w:val="clear" w:color="auto" w:fill="auto"/>
            <w:noWrap/>
            <w:vAlign w:val="center"/>
            <w:hideMark/>
          </w:tcPr>
          <w:p w14:paraId="401D6BCF" w14:textId="77777777" w:rsidR="00564B0E" w:rsidRPr="00222519" w:rsidRDefault="00564B0E" w:rsidP="00564B0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Infraestructura Social.</w:t>
            </w:r>
          </w:p>
        </w:tc>
      </w:tr>
      <w:tr w:rsidR="00564B0E" w:rsidRPr="00222519" w14:paraId="501E05AE" w14:textId="77777777" w:rsidTr="00314376">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2190F" w14:textId="77777777" w:rsidR="00564B0E" w:rsidRPr="00222519" w:rsidRDefault="00564B0E"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91" w:type="dxa"/>
            <w:tcBorders>
              <w:top w:val="nil"/>
              <w:left w:val="nil"/>
              <w:bottom w:val="single" w:sz="4" w:space="0" w:color="auto"/>
              <w:right w:val="single" w:sz="4" w:space="0" w:color="auto"/>
            </w:tcBorders>
            <w:shd w:val="clear" w:color="auto" w:fill="auto"/>
            <w:noWrap/>
            <w:vAlign w:val="center"/>
            <w:hideMark/>
          </w:tcPr>
          <w:p w14:paraId="28C82F44" w14:textId="77777777" w:rsidR="00564B0E" w:rsidRPr="00222519" w:rsidRDefault="00564B0E"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772" w:type="dxa"/>
            <w:gridSpan w:val="3"/>
            <w:tcBorders>
              <w:top w:val="single" w:sz="4" w:space="0" w:color="auto"/>
              <w:left w:val="nil"/>
              <w:bottom w:val="single" w:sz="4" w:space="0" w:color="auto"/>
              <w:right w:val="single" w:sz="4" w:space="0" w:color="auto"/>
            </w:tcBorders>
            <w:shd w:val="clear" w:color="auto" w:fill="auto"/>
            <w:noWrap/>
            <w:vAlign w:val="center"/>
            <w:hideMark/>
          </w:tcPr>
          <w:p w14:paraId="22C9FCE0" w14:textId="77777777" w:rsidR="00564B0E" w:rsidRPr="00222519" w:rsidRDefault="00564B0E"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0" w:type="dxa"/>
            <w:tcBorders>
              <w:top w:val="nil"/>
              <w:left w:val="nil"/>
              <w:bottom w:val="single" w:sz="4" w:space="0" w:color="auto"/>
              <w:right w:val="single" w:sz="4" w:space="0" w:color="auto"/>
            </w:tcBorders>
            <w:shd w:val="clear" w:color="auto" w:fill="auto"/>
            <w:noWrap/>
            <w:vAlign w:val="center"/>
            <w:hideMark/>
          </w:tcPr>
          <w:p w14:paraId="39F6E78E" w14:textId="77777777" w:rsidR="00564B0E" w:rsidRPr="00222519" w:rsidRDefault="00564B0E"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74C63" w:rsidRPr="00222519" w14:paraId="1FA8C353" w14:textId="77777777" w:rsidTr="00314376">
        <w:trPr>
          <w:trHeight w:val="585"/>
        </w:trPr>
        <w:tc>
          <w:tcPr>
            <w:tcW w:w="9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CCEE9" w14:textId="77777777" w:rsidR="00574C63" w:rsidRPr="00222519" w:rsidRDefault="00574C63"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A8D4D" w14:textId="63A8D6FF" w:rsidR="00574C63" w:rsidRPr="00222519" w:rsidRDefault="00574C63" w:rsidP="00564B0E">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B6F7C" w14:textId="77777777" w:rsidR="00574C63" w:rsidRPr="00222519" w:rsidRDefault="00574C63" w:rsidP="00564B0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0977A"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91" w:type="dxa"/>
            <w:tcBorders>
              <w:top w:val="nil"/>
              <w:left w:val="nil"/>
              <w:bottom w:val="single" w:sz="4" w:space="0" w:color="auto"/>
              <w:right w:val="single" w:sz="4" w:space="0" w:color="auto"/>
            </w:tcBorders>
            <w:shd w:val="clear" w:color="auto" w:fill="auto"/>
            <w:noWrap/>
            <w:vAlign w:val="center"/>
            <w:hideMark/>
          </w:tcPr>
          <w:p w14:paraId="456FFC56"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772" w:type="dxa"/>
            <w:gridSpan w:val="3"/>
            <w:tcBorders>
              <w:top w:val="single" w:sz="4" w:space="0" w:color="auto"/>
              <w:left w:val="nil"/>
              <w:bottom w:val="single" w:sz="4" w:space="0" w:color="auto"/>
              <w:right w:val="single" w:sz="4" w:space="0" w:color="auto"/>
            </w:tcBorders>
            <w:shd w:val="clear" w:color="auto" w:fill="auto"/>
            <w:vAlign w:val="center"/>
            <w:hideMark/>
          </w:tcPr>
          <w:p w14:paraId="743040FC"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Control de Programas.</w:t>
            </w:r>
          </w:p>
        </w:tc>
        <w:tc>
          <w:tcPr>
            <w:tcW w:w="850" w:type="dxa"/>
            <w:tcBorders>
              <w:top w:val="nil"/>
              <w:left w:val="nil"/>
              <w:bottom w:val="single" w:sz="4" w:space="0" w:color="auto"/>
              <w:right w:val="single" w:sz="4" w:space="0" w:color="auto"/>
            </w:tcBorders>
            <w:shd w:val="clear" w:color="auto" w:fill="auto"/>
            <w:noWrap/>
            <w:vAlign w:val="center"/>
            <w:hideMark/>
          </w:tcPr>
          <w:p w14:paraId="7A3A0A44"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574C63" w:rsidRPr="00222519" w14:paraId="33681F4E" w14:textId="77777777" w:rsidTr="00314376">
        <w:trPr>
          <w:trHeight w:val="630"/>
        </w:trPr>
        <w:tc>
          <w:tcPr>
            <w:tcW w:w="949" w:type="dxa"/>
            <w:vMerge/>
            <w:tcBorders>
              <w:top w:val="single" w:sz="4" w:space="0" w:color="auto"/>
              <w:left w:val="single" w:sz="4" w:space="0" w:color="auto"/>
              <w:bottom w:val="single" w:sz="4" w:space="0" w:color="auto"/>
              <w:right w:val="single" w:sz="4" w:space="0" w:color="auto"/>
            </w:tcBorders>
            <w:vAlign w:val="center"/>
            <w:hideMark/>
          </w:tcPr>
          <w:p w14:paraId="2859FAEE" w14:textId="77777777" w:rsidR="00574C63" w:rsidRPr="00222519" w:rsidRDefault="00574C63" w:rsidP="00564B0E">
            <w:pPr>
              <w:spacing w:after="0" w:line="240" w:lineRule="auto"/>
              <w:rPr>
                <w:rFonts w:ascii="Arial" w:eastAsia="Times New Roman" w:hAnsi="Arial" w:cs="Arial"/>
                <w:b/>
                <w:bCs/>
                <w:color w:val="000000"/>
                <w:sz w:val="24"/>
                <w:szCs w:val="24"/>
                <w:lang w:eastAsia="es-MX"/>
              </w:rPr>
            </w:pPr>
          </w:p>
        </w:tc>
        <w:tc>
          <w:tcPr>
            <w:tcW w:w="746" w:type="dxa"/>
            <w:vMerge/>
            <w:tcBorders>
              <w:top w:val="single" w:sz="4" w:space="0" w:color="auto"/>
              <w:left w:val="single" w:sz="4" w:space="0" w:color="auto"/>
              <w:bottom w:val="single" w:sz="4" w:space="0" w:color="auto"/>
              <w:right w:val="single" w:sz="4" w:space="0" w:color="auto"/>
            </w:tcBorders>
            <w:vAlign w:val="center"/>
            <w:hideMark/>
          </w:tcPr>
          <w:p w14:paraId="1EFC43A5" w14:textId="77777777" w:rsidR="00574C63" w:rsidRPr="00222519" w:rsidRDefault="00574C63" w:rsidP="00564B0E">
            <w:pPr>
              <w:spacing w:after="0" w:line="240" w:lineRule="auto"/>
              <w:rPr>
                <w:rFonts w:ascii="Arial" w:eastAsia="Times New Roman" w:hAnsi="Arial" w:cs="Arial"/>
                <w:color w:val="000000"/>
                <w:sz w:val="24"/>
                <w:szCs w:val="24"/>
                <w:lang w:eastAsia="es-MX"/>
              </w:rPr>
            </w:pPr>
          </w:p>
        </w:tc>
        <w:tc>
          <w:tcPr>
            <w:tcW w:w="797" w:type="dxa"/>
            <w:vMerge/>
            <w:tcBorders>
              <w:top w:val="single" w:sz="4" w:space="0" w:color="auto"/>
              <w:left w:val="single" w:sz="4" w:space="0" w:color="auto"/>
              <w:bottom w:val="single" w:sz="4" w:space="0" w:color="auto"/>
              <w:right w:val="single" w:sz="4" w:space="0" w:color="auto"/>
            </w:tcBorders>
            <w:vAlign w:val="center"/>
            <w:hideMark/>
          </w:tcPr>
          <w:p w14:paraId="4EBBD9D9" w14:textId="77777777" w:rsidR="00574C63" w:rsidRPr="00222519" w:rsidRDefault="00574C63" w:rsidP="00564B0E">
            <w:pPr>
              <w:spacing w:after="0" w:line="240" w:lineRule="auto"/>
              <w:rPr>
                <w:rFonts w:ascii="Arial" w:eastAsia="Times New Roman" w:hAnsi="Arial" w:cs="Arial"/>
                <w:b/>
                <w:bCs/>
                <w:color w:val="000000"/>
                <w:sz w:val="24"/>
                <w:szCs w:val="24"/>
                <w:lang w:eastAsia="es-MX"/>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17A1298F" w14:textId="77777777" w:rsidR="00574C63" w:rsidRPr="00222519" w:rsidRDefault="00574C63" w:rsidP="00564B0E">
            <w:pPr>
              <w:spacing w:after="0" w:line="240" w:lineRule="auto"/>
              <w:rPr>
                <w:rFonts w:ascii="Arial" w:eastAsia="Times New Roman" w:hAnsi="Arial" w:cs="Arial"/>
                <w:color w:val="000000"/>
                <w:sz w:val="24"/>
                <w:szCs w:val="24"/>
                <w:lang w:eastAsia="es-MX"/>
              </w:rPr>
            </w:pP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1CC4109E"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772" w:type="dxa"/>
            <w:gridSpan w:val="3"/>
            <w:tcBorders>
              <w:top w:val="single" w:sz="4" w:space="0" w:color="auto"/>
              <w:left w:val="nil"/>
              <w:bottom w:val="single" w:sz="4" w:space="0" w:color="auto"/>
              <w:right w:val="single" w:sz="4" w:space="0" w:color="auto"/>
            </w:tcBorders>
            <w:shd w:val="clear" w:color="auto" w:fill="auto"/>
            <w:vAlign w:val="center"/>
            <w:hideMark/>
          </w:tcPr>
          <w:p w14:paraId="28BE43AF"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Gestión y Trámites.</w:t>
            </w:r>
          </w:p>
        </w:tc>
        <w:tc>
          <w:tcPr>
            <w:tcW w:w="850" w:type="dxa"/>
            <w:tcBorders>
              <w:top w:val="nil"/>
              <w:left w:val="nil"/>
              <w:bottom w:val="single" w:sz="4" w:space="0" w:color="auto"/>
              <w:right w:val="single" w:sz="4" w:space="0" w:color="auto"/>
            </w:tcBorders>
            <w:shd w:val="clear" w:color="auto" w:fill="auto"/>
            <w:noWrap/>
            <w:vAlign w:val="center"/>
            <w:hideMark/>
          </w:tcPr>
          <w:p w14:paraId="26375297" w14:textId="77777777" w:rsidR="00574C63" w:rsidRPr="00222519" w:rsidRDefault="00574C63" w:rsidP="00564B0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844884" w:rsidRPr="00222519" w14:paraId="286D8283" w14:textId="77777777" w:rsidTr="00314376">
        <w:trPr>
          <w:trHeight w:val="300"/>
        </w:trPr>
        <w:tc>
          <w:tcPr>
            <w:tcW w:w="949" w:type="dxa"/>
            <w:vMerge/>
            <w:tcBorders>
              <w:top w:val="single" w:sz="4" w:space="0" w:color="auto"/>
              <w:left w:val="single" w:sz="4" w:space="0" w:color="auto"/>
              <w:bottom w:val="single" w:sz="4" w:space="0" w:color="auto"/>
              <w:right w:val="single" w:sz="4" w:space="0" w:color="auto"/>
            </w:tcBorders>
            <w:noWrap/>
            <w:vAlign w:val="bottom"/>
          </w:tcPr>
          <w:p w14:paraId="784F479F"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p>
        </w:tc>
        <w:tc>
          <w:tcPr>
            <w:tcW w:w="746" w:type="dxa"/>
            <w:vMerge/>
            <w:tcBorders>
              <w:top w:val="single" w:sz="4" w:space="0" w:color="auto"/>
              <w:left w:val="single" w:sz="4" w:space="0" w:color="auto"/>
              <w:bottom w:val="single" w:sz="4" w:space="0" w:color="auto"/>
              <w:right w:val="single" w:sz="4" w:space="0" w:color="auto"/>
            </w:tcBorders>
            <w:noWrap/>
            <w:vAlign w:val="bottom"/>
          </w:tcPr>
          <w:p w14:paraId="147B9F91"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797" w:type="dxa"/>
            <w:vMerge/>
            <w:tcBorders>
              <w:top w:val="single" w:sz="4" w:space="0" w:color="auto"/>
              <w:left w:val="single" w:sz="4" w:space="0" w:color="auto"/>
              <w:bottom w:val="single" w:sz="4" w:space="0" w:color="auto"/>
              <w:right w:val="single" w:sz="4" w:space="0" w:color="auto"/>
            </w:tcBorders>
            <w:noWrap/>
            <w:vAlign w:val="bottom"/>
          </w:tcPr>
          <w:p w14:paraId="65A53A71"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804" w:type="dxa"/>
            <w:vMerge/>
            <w:tcBorders>
              <w:top w:val="single" w:sz="4" w:space="0" w:color="auto"/>
              <w:left w:val="single" w:sz="4" w:space="0" w:color="auto"/>
              <w:bottom w:val="single" w:sz="4" w:space="0" w:color="auto"/>
            </w:tcBorders>
            <w:noWrap/>
            <w:vAlign w:val="bottom"/>
          </w:tcPr>
          <w:p w14:paraId="0EBFE6CF"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639EF" w14:textId="1E937C43"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themeColor="text1"/>
                <w:sz w:val="24"/>
                <w:szCs w:val="24"/>
              </w:rPr>
              <w:t>1</w:t>
            </w:r>
          </w:p>
        </w:tc>
        <w:tc>
          <w:tcPr>
            <w:tcW w:w="377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0E98281" w14:textId="5BD2350C" w:rsidR="00844884" w:rsidRPr="00222519" w:rsidRDefault="00844884" w:rsidP="00844884">
            <w:pPr>
              <w:spacing w:after="0" w:line="240" w:lineRule="auto"/>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Jefe </w:t>
            </w:r>
            <w:r w:rsidR="006C06F1" w:rsidRPr="00222519">
              <w:rPr>
                <w:rFonts w:ascii="Arial" w:hAnsi="Arial" w:cs="Arial"/>
                <w:color w:val="000000" w:themeColor="text1"/>
                <w:sz w:val="24"/>
                <w:szCs w:val="24"/>
              </w:rPr>
              <w:t xml:space="preserve">(a) </w:t>
            </w:r>
            <w:r w:rsidRPr="00222519">
              <w:rPr>
                <w:rFonts w:ascii="Arial" w:hAnsi="Arial" w:cs="Arial"/>
                <w:color w:val="000000" w:themeColor="text1"/>
                <w:sz w:val="24"/>
                <w:szCs w:val="24"/>
              </w:rPr>
              <w:t>de oficina de gestión y trámites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40724B" w14:textId="3B6AA1E0"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themeColor="text1"/>
                <w:sz w:val="24"/>
                <w:szCs w:val="24"/>
              </w:rPr>
              <w:t>600</w:t>
            </w:r>
          </w:p>
        </w:tc>
      </w:tr>
      <w:tr w:rsidR="00844884" w:rsidRPr="00222519" w14:paraId="61D783B7" w14:textId="77777777" w:rsidTr="00314376">
        <w:trPr>
          <w:trHeight w:val="300"/>
        </w:trPr>
        <w:tc>
          <w:tcPr>
            <w:tcW w:w="949" w:type="dxa"/>
            <w:vMerge/>
            <w:tcBorders>
              <w:top w:val="single" w:sz="4" w:space="0" w:color="auto"/>
              <w:left w:val="single" w:sz="4" w:space="0" w:color="auto"/>
              <w:bottom w:val="single" w:sz="4" w:space="0" w:color="auto"/>
              <w:right w:val="single" w:sz="4" w:space="0" w:color="auto"/>
            </w:tcBorders>
            <w:noWrap/>
            <w:vAlign w:val="bottom"/>
            <w:hideMark/>
          </w:tcPr>
          <w:p w14:paraId="3C85D2DF"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p>
        </w:tc>
        <w:tc>
          <w:tcPr>
            <w:tcW w:w="746" w:type="dxa"/>
            <w:vMerge/>
            <w:tcBorders>
              <w:top w:val="single" w:sz="4" w:space="0" w:color="auto"/>
              <w:left w:val="single" w:sz="4" w:space="0" w:color="auto"/>
              <w:bottom w:val="single" w:sz="4" w:space="0" w:color="auto"/>
              <w:right w:val="single" w:sz="4" w:space="0" w:color="auto"/>
            </w:tcBorders>
            <w:noWrap/>
            <w:vAlign w:val="bottom"/>
            <w:hideMark/>
          </w:tcPr>
          <w:p w14:paraId="74F77F30"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797" w:type="dxa"/>
            <w:vMerge/>
            <w:tcBorders>
              <w:top w:val="single" w:sz="4" w:space="0" w:color="auto"/>
              <w:left w:val="single" w:sz="4" w:space="0" w:color="auto"/>
              <w:bottom w:val="single" w:sz="4" w:space="0" w:color="auto"/>
              <w:right w:val="single" w:sz="4" w:space="0" w:color="auto"/>
            </w:tcBorders>
            <w:noWrap/>
            <w:vAlign w:val="bottom"/>
            <w:hideMark/>
          </w:tcPr>
          <w:p w14:paraId="55D74DE5"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804" w:type="dxa"/>
            <w:vMerge/>
            <w:tcBorders>
              <w:top w:val="single" w:sz="4" w:space="0" w:color="auto"/>
              <w:left w:val="single" w:sz="4" w:space="0" w:color="auto"/>
              <w:bottom w:val="single" w:sz="4" w:space="0" w:color="auto"/>
            </w:tcBorders>
            <w:noWrap/>
            <w:vAlign w:val="bottom"/>
            <w:hideMark/>
          </w:tcPr>
          <w:p w14:paraId="3FD434F7"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0BB5A" w14:textId="6222EC8C" w:rsidR="00844884" w:rsidRPr="00222519" w:rsidRDefault="00844884" w:rsidP="008448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color w:val="000000"/>
                <w:sz w:val="24"/>
                <w:szCs w:val="24"/>
                <w:lang w:eastAsia="es-MX"/>
              </w:rPr>
              <w:t>1</w:t>
            </w:r>
          </w:p>
        </w:tc>
        <w:tc>
          <w:tcPr>
            <w:tcW w:w="377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312C6" w14:textId="70D9A66D" w:rsidR="00844884" w:rsidRPr="00222519" w:rsidRDefault="00844884" w:rsidP="00844884">
            <w:pPr>
              <w:spacing w:after="0" w:line="240" w:lineRule="auto"/>
              <w:jc w:val="center"/>
              <w:rPr>
                <w:rFonts w:ascii="Arial" w:eastAsia="Times New Roman" w:hAnsi="Arial" w:cs="Arial"/>
                <w:sz w:val="24"/>
                <w:szCs w:val="24"/>
                <w:lang w:eastAsia="es-MX"/>
              </w:rPr>
            </w:pPr>
            <w:r w:rsidRPr="00222519">
              <w:rPr>
                <w:rFonts w:ascii="Arial" w:hAnsi="Arial" w:cs="Arial"/>
                <w:color w:val="000000" w:themeColor="text1"/>
                <w:sz w:val="24"/>
                <w:szCs w:val="24"/>
              </w:rPr>
              <w:t>Analista técnico</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40102" w14:textId="78B0AD36"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844884" w:rsidRPr="00222519" w14:paraId="063A11FA" w14:textId="77777777" w:rsidTr="00314376">
        <w:trPr>
          <w:trHeight w:val="300"/>
        </w:trPr>
        <w:tc>
          <w:tcPr>
            <w:tcW w:w="949" w:type="dxa"/>
            <w:vMerge/>
            <w:tcBorders>
              <w:top w:val="single" w:sz="4" w:space="0" w:color="auto"/>
              <w:left w:val="single" w:sz="4" w:space="0" w:color="auto"/>
              <w:bottom w:val="single" w:sz="4" w:space="0" w:color="auto"/>
              <w:right w:val="single" w:sz="4" w:space="0" w:color="auto"/>
            </w:tcBorders>
            <w:noWrap/>
            <w:vAlign w:val="bottom"/>
          </w:tcPr>
          <w:p w14:paraId="6C6B2C3F"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p>
        </w:tc>
        <w:tc>
          <w:tcPr>
            <w:tcW w:w="746" w:type="dxa"/>
            <w:vMerge/>
            <w:tcBorders>
              <w:top w:val="single" w:sz="4" w:space="0" w:color="auto"/>
              <w:left w:val="single" w:sz="4" w:space="0" w:color="auto"/>
              <w:bottom w:val="single" w:sz="4" w:space="0" w:color="auto"/>
              <w:right w:val="single" w:sz="4" w:space="0" w:color="auto"/>
            </w:tcBorders>
            <w:noWrap/>
            <w:vAlign w:val="bottom"/>
          </w:tcPr>
          <w:p w14:paraId="668D709C"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797" w:type="dxa"/>
            <w:vMerge/>
            <w:tcBorders>
              <w:top w:val="single" w:sz="4" w:space="0" w:color="auto"/>
              <w:left w:val="single" w:sz="4" w:space="0" w:color="auto"/>
              <w:bottom w:val="single" w:sz="4" w:space="0" w:color="auto"/>
              <w:right w:val="single" w:sz="4" w:space="0" w:color="auto"/>
            </w:tcBorders>
            <w:noWrap/>
            <w:vAlign w:val="bottom"/>
          </w:tcPr>
          <w:p w14:paraId="5B25F719"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804" w:type="dxa"/>
            <w:vMerge/>
            <w:tcBorders>
              <w:top w:val="single" w:sz="4" w:space="0" w:color="auto"/>
              <w:left w:val="single" w:sz="4" w:space="0" w:color="auto"/>
              <w:bottom w:val="single" w:sz="4" w:space="0" w:color="auto"/>
            </w:tcBorders>
            <w:noWrap/>
            <w:vAlign w:val="bottom"/>
          </w:tcPr>
          <w:p w14:paraId="5A855F89"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EE25C" w14:textId="68D28F31" w:rsidR="00844884" w:rsidRPr="00222519" w:rsidRDefault="00844884" w:rsidP="008448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color w:val="000000"/>
                <w:sz w:val="24"/>
                <w:szCs w:val="24"/>
                <w:lang w:eastAsia="es-MX"/>
              </w:rPr>
              <w:t>1</w:t>
            </w:r>
          </w:p>
        </w:tc>
        <w:tc>
          <w:tcPr>
            <w:tcW w:w="377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2D42C90" w14:textId="21F32150" w:rsidR="00844884" w:rsidRPr="00222519" w:rsidRDefault="00844884" w:rsidP="00844884">
            <w:pPr>
              <w:spacing w:after="0" w:line="240" w:lineRule="auto"/>
              <w:jc w:val="center"/>
              <w:rPr>
                <w:rFonts w:ascii="Arial" w:eastAsia="Times New Roman" w:hAnsi="Arial" w:cs="Arial"/>
                <w:sz w:val="24"/>
                <w:szCs w:val="24"/>
                <w:lang w:eastAsia="es-MX"/>
              </w:rPr>
            </w:pPr>
            <w:r w:rsidRPr="00222519">
              <w:rPr>
                <w:rFonts w:ascii="Arial" w:hAnsi="Arial" w:cs="Arial"/>
                <w:color w:val="000000" w:themeColor="text1"/>
                <w:sz w:val="24"/>
                <w:szCs w:val="24"/>
              </w:rPr>
              <w:t>Secretaria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E7923" w14:textId="7D5467CC"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5120</w:t>
            </w:r>
          </w:p>
        </w:tc>
      </w:tr>
      <w:tr w:rsidR="00844884" w:rsidRPr="00222519" w14:paraId="2D909D87" w14:textId="77777777" w:rsidTr="00314376">
        <w:trPr>
          <w:trHeight w:val="300"/>
        </w:trPr>
        <w:tc>
          <w:tcPr>
            <w:tcW w:w="949" w:type="dxa"/>
            <w:tcBorders>
              <w:top w:val="single" w:sz="4" w:space="0" w:color="auto"/>
              <w:left w:val="nil"/>
              <w:bottom w:val="nil"/>
              <w:right w:val="nil"/>
            </w:tcBorders>
            <w:shd w:val="clear" w:color="auto" w:fill="auto"/>
            <w:noWrap/>
            <w:vAlign w:val="bottom"/>
          </w:tcPr>
          <w:p w14:paraId="3E406A12"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p>
        </w:tc>
        <w:tc>
          <w:tcPr>
            <w:tcW w:w="746" w:type="dxa"/>
            <w:tcBorders>
              <w:top w:val="single" w:sz="4" w:space="0" w:color="auto"/>
              <w:left w:val="nil"/>
              <w:bottom w:val="nil"/>
              <w:right w:val="nil"/>
            </w:tcBorders>
            <w:shd w:val="clear" w:color="auto" w:fill="auto"/>
            <w:noWrap/>
            <w:vAlign w:val="bottom"/>
          </w:tcPr>
          <w:p w14:paraId="4831F9EC"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797" w:type="dxa"/>
            <w:tcBorders>
              <w:top w:val="single" w:sz="4" w:space="0" w:color="auto"/>
              <w:left w:val="nil"/>
              <w:bottom w:val="nil"/>
              <w:right w:val="nil"/>
            </w:tcBorders>
            <w:shd w:val="clear" w:color="auto" w:fill="auto"/>
            <w:noWrap/>
            <w:vAlign w:val="bottom"/>
          </w:tcPr>
          <w:p w14:paraId="404DB437"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804" w:type="dxa"/>
            <w:tcBorders>
              <w:top w:val="single" w:sz="4" w:space="0" w:color="auto"/>
              <w:left w:val="nil"/>
              <w:bottom w:val="nil"/>
              <w:right w:val="nil"/>
            </w:tcBorders>
            <w:shd w:val="clear" w:color="auto" w:fill="auto"/>
            <w:noWrap/>
            <w:vAlign w:val="bottom"/>
          </w:tcPr>
          <w:p w14:paraId="000787E3"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1291" w:type="dxa"/>
            <w:tcBorders>
              <w:top w:val="single" w:sz="4" w:space="0" w:color="auto"/>
              <w:left w:val="nil"/>
              <w:bottom w:val="nil"/>
              <w:right w:val="nil"/>
            </w:tcBorders>
            <w:shd w:val="clear" w:color="auto" w:fill="auto"/>
            <w:noWrap/>
            <w:vAlign w:val="bottom"/>
          </w:tcPr>
          <w:p w14:paraId="3BF4C424"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554" w:type="dxa"/>
            <w:tcBorders>
              <w:top w:val="single" w:sz="4" w:space="0" w:color="auto"/>
              <w:left w:val="nil"/>
              <w:bottom w:val="nil"/>
              <w:right w:val="nil"/>
            </w:tcBorders>
            <w:shd w:val="clear" w:color="auto" w:fill="auto"/>
            <w:noWrap/>
            <w:vAlign w:val="bottom"/>
          </w:tcPr>
          <w:p w14:paraId="38156728"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554" w:type="dxa"/>
            <w:tcBorders>
              <w:top w:val="single" w:sz="4" w:space="0" w:color="auto"/>
              <w:left w:val="nil"/>
              <w:bottom w:val="nil"/>
              <w:right w:val="nil"/>
            </w:tcBorders>
            <w:shd w:val="clear" w:color="auto" w:fill="auto"/>
            <w:noWrap/>
            <w:vAlign w:val="bottom"/>
          </w:tcPr>
          <w:p w14:paraId="282334FC"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2664" w:type="dxa"/>
            <w:tcBorders>
              <w:top w:val="single" w:sz="4" w:space="0" w:color="auto"/>
              <w:left w:val="nil"/>
              <w:bottom w:val="nil"/>
              <w:right w:val="nil"/>
            </w:tcBorders>
            <w:shd w:val="clear" w:color="auto" w:fill="auto"/>
            <w:noWrap/>
            <w:vAlign w:val="bottom"/>
          </w:tcPr>
          <w:p w14:paraId="69B47E03" w14:textId="77777777" w:rsidR="00844884" w:rsidRPr="00222519" w:rsidRDefault="00844884" w:rsidP="00844884">
            <w:pPr>
              <w:spacing w:after="0" w:line="240" w:lineRule="auto"/>
              <w:rPr>
                <w:rFonts w:ascii="Arial" w:eastAsia="Times New Roman" w:hAnsi="Arial" w:cs="Arial"/>
                <w:sz w:val="24"/>
                <w:szCs w:val="24"/>
                <w:lang w:eastAsia="es-MX"/>
              </w:rPr>
            </w:pPr>
          </w:p>
        </w:tc>
        <w:tc>
          <w:tcPr>
            <w:tcW w:w="850" w:type="dxa"/>
            <w:tcBorders>
              <w:top w:val="single" w:sz="4" w:space="0" w:color="auto"/>
              <w:left w:val="nil"/>
              <w:bottom w:val="nil"/>
              <w:right w:val="nil"/>
            </w:tcBorders>
            <w:shd w:val="clear" w:color="auto" w:fill="auto"/>
            <w:noWrap/>
            <w:vAlign w:val="bottom"/>
          </w:tcPr>
          <w:p w14:paraId="4C532A75" w14:textId="77777777" w:rsidR="00844884" w:rsidRPr="00222519" w:rsidRDefault="00844884" w:rsidP="00844884">
            <w:pPr>
              <w:spacing w:after="0" w:line="240" w:lineRule="auto"/>
              <w:rPr>
                <w:rFonts w:ascii="Arial" w:eastAsia="Times New Roman" w:hAnsi="Arial" w:cs="Arial"/>
                <w:sz w:val="24"/>
                <w:szCs w:val="24"/>
                <w:lang w:eastAsia="es-MX"/>
              </w:rPr>
            </w:pPr>
          </w:p>
        </w:tc>
      </w:tr>
      <w:tr w:rsidR="00844884" w:rsidRPr="00222519" w14:paraId="1EE8BA81"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4E317"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44884" w:rsidRPr="00222519" w14:paraId="04D9C40F" w14:textId="77777777" w:rsidTr="0F715F11">
        <w:trPr>
          <w:trHeight w:val="67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7B5D6"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13" w:type="dxa"/>
            <w:gridSpan w:val="5"/>
            <w:tcBorders>
              <w:top w:val="single" w:sz="4" w:space="0" w:color="auto"/>
              <w:left w:val="nil"/>
              <w:bottom w:val="single" w:sz="4" w:space="0" w:color="auto"/>
              <w:right w:val="single" w:sz="4" w:space="0" w:color="auto"/>
            </w:tcBorders>
            <w:shd w:val="clear" w:color="auto" w:fill="auto"/>
            <w:vAlign w:val="center"/>
            <w:hideMark/>
          </w:tcPr>
          <w:p w14:paraId="1717BDD1" w14:textId="74979B23" w:rsidR="00844884" w:rsidRPr="00222519" w:rsidRDefault="0F715F11"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844884" w:rsidRPr="00222519" w14:paraId="4AB9A636"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331B7"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13" w:type="dxa"/>
            <w:gridSpan w:val="5"/>
            <w:tcBorders>
              <w:top w:val="single" w:sz="4" w:space="0" w:color="auto"/>
              <w:left w:val="nil"/>
              <w:bottom w:val="single" w:sz="4" w:space="0" w:color="auto"/>
              <w:right w:val="single" w:sz="4" w:space="0" w:color="auto"/>
            </w:tcBorders>
            <w:shd w:val="clear" w:color="auto" w:fill="auto"/>
            <w:noWrap/>
            <w:vAlign w:val="center"/>
            <w:hideMark/>
          </w:tcPr>
          <w:p w14:paraId="79D71125"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844884" w:rsidRPr="00222519" w14:paraId="12FF16D6" w14:textId="77777777" w:rsidTr="0F715F11">
        <w:trPr>
          <w:trHeight w:val="76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A4380"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13" w:type="dxa"/>
            <w:gridSpan w:val="5"/>
            <w:tcBorders>
              <w:top w:val="single" w:sz="4" w:space="0" w:color="auto"/>
              <w:left w:val="nil"/>
              <w:bottom w:val="single" w:sz="4" w:space="0" w:color="auto"/>
              <w:right w:val="single" w:sz="4" w:space="0" w:color="auto"/>
            </w:tcBorders>
            <w:shd w:val="clear" w:color="auto" w:fill="auto"/>
            <w:vAlign w:val="center"/>
            <w:hideMark/>
          </w:tcPr>
          <w:p w14:paraId="236C7632"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evaluación, opinión pública y auditoria gubernamental.</w:t>
            </w:r>
          </w:p>
        </w:tc>
      </w:tr>
      <w:tr w:rsidR="00844884" w:rsidRPr="00222519" w14:paraId="4A2ABD45" w14:textId="77777777" w:rsidTr="0F715F11">
        <w:trPr>
          <w:trHeight w:val="660"/>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BCBD5"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13" w:type="dxa"/>
            <w:gridSpan w:val="5"/>
            <w:tcBorders>
              <w:top w:val="single" w:sz="4" w:space="0" w:color="auto"/>
              <w:left w:val="nil"/>
              <w:bottom w:val="single" w:sz="4" w:space="0" w:color="auto"/>
              <w:right w:val="single" w:sz="4" w:space="0" w:color="auto"/>
            </w:tcBorders>
            <w:shd w:val="clear" w:color="auto" w:fill="auto"/>
            <w:vAlign w:val="center"/>
            <w:hideMark/>
          </w:tcPr>
          <w:p w14:paraId="48679E25" w14:textId="3153DB3F"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844884" w:rsidRPr="00222519" w14:paraId="3B6CDE17" w14:textId="77777777" w:rsidTr="0F715F11">
        <w:trPr>
          <w:trHeight w:val="64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BD303"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13" w:type="dxa"/>
            <w:gridSpan w:val="5"/>
            <w:tcBorders>
              <w:top w:val="single" w:sz="4" w:space="0" w:color="auto"/>
              <w:left w:val="nil"/>
              <w:bottom w:val="single" w:sz="4" w:space="0" w:color="auto"/>
              <w:right w:val="single" w:sz="4" w:space="0" w:color="auto"/>
            </w:tcBorders>
            <w:shd w:val="clear" w:color="auto" w:fill="auto"/>
            <w:vAlign w:val="center"/>
            <w:hideMark/>
          </w:tcPr>
          <w:p w14:paraId="2ECAF6DA"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844884" w:rsidRPr="00222519" w14:paraId="436B0565"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0EA7A" w14:textId="4F445998" w:rsidR="00844884" w:rsidRPr="00222519" w:rsidRDefault="00B82F97" w:rsidP="0084488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04802729"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44884" w:rsidRPr="00222519" w14:paraId="563FF9EE" w14:textId="77777777" w:rsidTr="0F715F11">
        <w:trPr>
          <w:trHeight w:val="315"/>
        </w:trPr>
        <w:tc>
          <w:tcPr>
            <w:tcW w:w="32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AC1B0" w14:textId="77777777" w:rsidR="00844884" w:rsidRPr="00222519" w:rsidRDefault="00844884" w:rsidP="008448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1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6A58083"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44884" w:rsidRPr="00222519" w14:paraId="1EE78DC2" w14:textId="77777777" w:rsidTr="0F715F11">
        <w:trPr>
          <w:trHeight w:val="315"/>
        </w:trPr>
        <w:tc>
          <w:tcPr>
            <w:tcW w:w="949" w:type="dxa"/>
            <w:tcBorders>
              <w:top w:val="nil"/>
              <w:left w:val="nil"/>
              <w:bottom w:val="nil"/>
              <w:right w:val="nil"/>
            </w:tcBorders>
            <w:shd w:val="clear" w:color="auto" w:fill="auto"/>
            <w:noWrap/>
            <w:vAlign w:val="center"/>
            <w:hideMark/>
          </w:tcPr>
          <w:p w14:paraId="6F63FF37" w14:textId="77777777" w:rsidR="00844884" w:rsidRPr="00222519" w:rsidRDefault="00844884" w:rsidP="00844884">
            <w:pPr>
              <w:spacing w:after="0" w:line="240" w:lineRule="auto"/>
              <w:jc w:val="center"/>
              <w:rPr>
                <w:rFonts w:ascii="Arial" w:eastAsia="Times New Roman" w:hAnsi="Arial" w:cs="Arial"/>
                <w:color w:val="000000"/>
                <w:sz w:val="24"/>
                <w:szCs w:val="24"/>
                <w:lang w:eastAsia="es-MX"/>
              </w:rPr>
            </w:pPr>
          </w:p>
        </w:tc>
        <w:tc>
          <w:tcPr>
            <w:tcW w:w="746" w:type="dxa"/>
            <w:tcBorders>
              <w:top w:val="nil"/>
              <w:left w:val="nil"/>
              <w:bottom w:val="nil"/>
              <w:right w:val="nil"/>
            </w:tcBorders>
            <w:shd w:val="clear" w:color="auto" w:fill="auto"/>
            <w:noWrap/>
            <w:vAlign w:val="center"/>
            <w:hideMark/>
          </w:tcPr>
          <w:p w14:paraId="6A42E66D"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238ED0C5"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804" w:type="dxa"/>
            <w:tcBorders>
              <w:top w:val="nil"/>
              <w:left w:val="nil"/>
              <w:bottom w:val="nil"/>
              <w:right w:val="nil"/>
            </w:tcBorders>
            <w:shd w:val="clear" w:color="auto" w:fill="auto"/>
            <w:noWrap/>
            <w:vAlign w:val="center"/>
            <w:hideMark/>
          </w:tcPr>
          <w:p w14:paraId="38EBE1FE"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1291" w:type="dxa"/>
            <w:tcBorders>
              <w:top w:val="nil"/>
              <w:left w:val="nil"/>
              <w:bottom w:val="nil"/>
              <w:right w:val="nil"/>
            </w:tcBorders>
            <w:shd w:val="clear" w:color="auto" w:fill="auto"/>
            <w:noWrap/>
            <w:vAlign w:val="bottom"/>
            <w:hideMark/>
          </w:tcPr>
          <w:p w14:paraId="4C49B19A"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22F431A"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A2E1456"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2664" w:type="dxa"/>
            <w:tcBorders>
              <w:top w:val="nil"/>
              <w:left w:val="nil"/>
              <w:bottom w:val="nil"/>
              <w:right w:val="nil"/>
            </w:tcBorders>
            <w:shd w:val="clear" w:color="auto" w:fill="auto"/>
            <w:noWrap/>
            <w:vAlign w:val="bottom"/>
            <w:hideMark/>
          </w:tcPr>
          <w:p w14:paraId="44CF038E"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54C83008" w14:textId="77777777" w:rsidR="00844884" w:rsidRPr="00222519" w:rsidRDefault="00844884" w:rsidP="00844884">
            <w:pPr>
              <w:spacing w:after="0" w:line="240" w:lineRule="auto"/>
              <w:jc w:val="center"/>
              <w:rPr>
                <w:rFonts w:ascii="Arial" w:eastAsia="Times New Roman" w:hAnsi="Arial" w:cs="Arial"/>
                <w:sz w:val="24"/>
                <w:szCs w:val="24"/>
                <w:lang w:eastAsia="es-MX"/>
              </w:rPr>
            </w:pPr>
          </w:p>
        </w:tc>
      </w:tr>
    </w:tbl>
    <w:p w14:paraId="21D5E028" w14:textId="77777777" w:rsidR="005E3C78" w:rsidRPr="00222519" w:rsidRDefault="005E3C78">
      <w:pPr>
        <w:rPr>
          <w:rFonts w:ascii="Arial" w:hAnsi="Arial" w:cs="Arial"/>
          <w:sz w:val="24"/>
          <w:szCs w:val="24"/>
        </w:rPr>
      </w:pPr>
      <w:r w:rsidRPr="00222519">
        <w:rPr>
          <w:rFonts w:ascii="Arial" w:hAnsi="Arial" w:cs="Arial"/>
          <w:sz w:val="24"/>
          <w:szCs w:val="24"/>
        </w:rPr>
        <w:br w:type="page"/>
      </w:r>
    </w:p>
    <w:tbl>
      <w:tblPr>
        <w:tblW w:w="9209" w:type="dxa"/>
        <w:tblLayout w:type="fixed"/>
        <w:tblCellMar>
          <w:left w:w="70" w:type="dxa"/>
          <w:right w:w="70" w:type="dxa"/>
        </w:tblCellMar>
        <w:tblLook w:val="04A0" w:firstRow="1" w:lastRow="0" w:firstColumn="1" w:lastColumn="0" w:noHBand="0" w:noVBand="1"/>
      </w:tblPr>
      <w:tblGrid>
        <w:gridCol w:w="949"/>
        <w:gridCol w:w="746"/>
        <w:gridCol w:w="1601"/>
        <w:gridCol w:w="5913"/>
      </w:tblGrid>
      <w:tr w:rsidR="00E63F52" w:rsidRPr="00222519" w14:paraId="169F6706" w14:textId="77777777" w:rsidTr="00564B0E">
        <w:trPr>
          <w:trHeight w:val="315"/>
        </w:trPr>
        <w:tc>
          <w:tcPr>
            <w:tcW w:w="920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35FFB4" w14:textId="187D814B" w:rsidR="00E63F52" w:rsidRPr="00222519" w:rsidRDefault="00E63F52" w:rsidP="00E63F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lastRenderedPageBreak/>
              <w:t>El puesto requiere alguna característica</w:t>
            </w:r>
          </w:p>
        </w:tc>
      </w:tr>
      <w:tr w:rsidR="00E63F52" w:rsidRPr="00222519" w14:paraId="345F838D" w14:textId="77777777" w:rsidTr="005E3C78">
        <w:trPr>
          <w:trHeight w:val="315"/>
        </w:trPr>
        <w:tc>
          <w:tcPr>
            <w:tcW w:w="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0015B" w14:textId="77777777" w:rsidR="00E63F52" w:rsidRPr="00222519" w:rsidRDefault="00E63F52" w:rsidP="00E63F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E80F865" w14:textId="77777777" w:rsidR="00E63F52" w:rsidRPr="00222519" w:rsidRDefault="00E63F52" w:rsidP="00E63F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01" w:type="dxa"/>
            <w:tcBorders>
              <w:top w:val="single" w:sz="4" w:space="0" w:color="auto"/>
              <w:left w:val="nil"/>
              <w:bottom w:val="single" w:sz="4" w:space="0" w:color="auto"/>
              <w:right w:val="single" w:sz="4" w:space="0" w:color="auto"/>
            </w:tcBorders>
            <w:shd w:val="clear" w:color="auto" w:fill="auto"/>
            <w:noWrap/>
            <w:vAlign w:val="center"/>
            <w:hideMark/>
          </w:tcPr>
          <w:p w14:paraId="74C609BD" w14:textId="77777777" w:rsidR="00E63F52" w:rsidRPr="00222519" w:rsidRDefault="00E63F52" w:rsidP="00E63F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13" w:type="dxa"/>
            <w:tcBorders>
              <w:top w:val="single" w:sz="4" w:space="0" w:color="auto"/>
              <w:left w:val="nil"/>
              <w:bottom w:val="single" w:sz="4" w:space="0" w:color="auto"/>
              <w:right w:val="single" w:sz="4" w:space="0" w:color="auto"/>
            </w:tcBorders>
            <w:shd w:val="clear" w:color="auto" w:fill="auto"/>
            <w:noWrap/>
            <w:vAlign w:val="bottom"/>
            <w:hideMark/>
          </w:tcPr>
          <w:p w14:paraId="6C7089B3" w14:textId="77777777" w:rsidR="00E63F52" w:rsidRPr="00222519" w:rsidRDefault="00E63F52" w:rsidP="00E63F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09A9EE4" w14:textId="32DDD263" w:rsidR="00124D23" w:rsidRPr="00222519" w:rsidRDefault="00124D23">
      <w:pPr>
        <w:rPr>
          <w:rFonts w:ascii="Arial" w:hAnsi="Arial" w:cs="Arial"/>
          <w:b/>
          <w:sz w:val="24"/>
          <w:szCs w:val="24"/>
        </w:rPr>
      </w:pPr>
      <w:r w:rsidRPr="00222519">
        <w:rPr>
          <w:rFonts w:ascii="Arial" w:hAnsi="Arial" w:cs="Arial"/>
          <w:b/>
          <w:sz w:val="24"/>
          <w:szCs w:val="24"/>
        </w:rPr>
        <w:br w:type="page"/>
      </w:r>
    </w:p>
    <w:p w14:paraId="26BF9ACE" w14:textId="307A121C" w:rsidR="00564B0E" w:rsidRPr="00222519" w:rsidRDefault="00736E85" w:rsidP="00736E85">
      <w:pPr>
        <w:spacing w:after="0"/>
        <w:jc w:val="center"/>
        <w:outlineLvl w:val="1"/>
        <w:rPr>
          <w:rFonts w:ascii="Arial" w:hAnsi="Arial" w:cs="Arial"/>
          <w:b/>
          <w:sz w:val="24"/>
          <w:szCs w:val="24"/>
        </w:rPr>
      </w:pPr>
      <w:bookmarkStart w:id="172" w:name="_Toc82783387"/>
      <w:bookmarkStart w:id="173" w:name="_Toc101525581"/>
      <w:r w:rsidRPr="00222519">
        <w:rPr>
          <w:rFonts w:ascii="Arial" w:hAnsi="Arial" w:cs="Arial"/>
          <w:b/>
          <w:color w:val="000000" w:themeColor="text1"/>
          <w:sz w:val="24"/>
          <w:szCs w:val="24"/>
        </w:rPr>
        <w:lastRenderedPageBreak/>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V.3 </w:t>
      </w:r>
      <w:r w:rsidR="00564B0E" w:rsidRPr="00222519">
        <w:rPr>
          <w:rFonts w:ascii="Arial" w:hAnsi="Arial" w:cs="Arial"/>
          <w:b/>
          <w:sz w:val="24"/>
          <w:szCs w:val="24"/>
        </w:rPr>
        <w:t>CÉDULA DE OBJETIVO Y FUNCIONES DE LA DIRECCIÓN DE SERVICIOS COMUNITARIOS</w:t>
      </w:r>
      <w:bookmarkEnd w:id="172"/>
      <w:bookmarkEnd w:id="173"/>
    </w:p>
    <w:p w14:paraId="41D736AC" w14:textId="77777777" w:rsidR="00003BD3" w:rsidRPr="00222519" w:rsidRDefault="00003BD3" w:rsidP="00003BD3">
      <w:pPr>
        <w:spacing w:after="0"/>
        <w:ind w:left="1080"/>
        <w:rPr>
          <w:rFonts w:ascii="Arial" w:hAnsi="Arial" w:cs="Arial"/>
          <w:b/>
          <w:sz w:val="24"/>
          <w:szCs w:val="24"/>
        </w:rPr>
      </w:pPr>
    </w:p>
    <w:p w14:paraId="0EF0F5C0" w14:textId="77777777" w:rsidR="005E3C78" w:rsidRPr="00222519" w:rsidRDefault="005E3C78" w:rsidP="005E3C78">
      <w:pPr>
        <w:jc w:val="both"/>
        <w:rPr>
          <w:rFonts w:ascii="Arial" w:hAnsi="Arial" w:cs="Arial"/>
          <w:b/>
          <w:bCs/>
          <w:sz w:val="24"/>
          <w:szCs w:val="24"/>
        </w:rPr>
      </w:pPr>
      <w:r w:rsidRPr="00222519">
        <w:rPr>
          <w:rFonts w:ascii="Arial" w:hAnsi="Arial" w:cs="Arial"/>
          <w:b/>
          <w:bCs/>
          <w:sz w:val="24"/>
          <w:szCs w:val="24"/>
        </w:rPr>
        <w:t>Objetivo:</w:t>
      </w:r>
    </w:p>
    <w:p w14:paraId="4D108431" w14:textId="33F54E3D" w:rsidR="005E3C78" w:rsidRPr="00222519" w:rsidRDefault="005E3C78" w:rsidP="005E3C78">
      <w:pPr>
        <w:jc w:val="both"/>
        <w:rPr>
          <w:rFonts w:ascii="Arial" w:hAnsi="Arial" w:cs="Arial"/>
          <w:sz w:val="24"/>
          <w:szCs w:val="24"/>
        </w:rPr>
      </w:pPr>
      <w:r w:rsidRPr="00222519">
        <w:rPr>
          <w:rFonts w:ascii="Arial" w:hAnsi="Arial" w:cs="Arial"/>
          <w:sz w:val="24"/>
          <w:szCs w:val="24"/>
        </w:rPr>
        <w:t>Proponer mecanismos de coordinación con las dependencias y entidades de la Administración Pública Estatal, Federal y grupos sociales, para la ejecución de programas en materia de Desarrollo Social, así como la integración de los expedientes técnicos, proyectos ejecutivos de obras y acciones enfocadas a los servicios comunitarios y de espacios públicos del Estado de Quintana Roo, a través de la participación en los diferentes programas alineados a las funciones de la Dirección.</w:t>
      </w:r>
    </w:p>
    <w:p w14:paraId="33E1E98D" w14:textId="4BEC85F5" w:rsidR="00736E85" w:rsidRPr="00222519" w:rsidRDefault="00736E85" w:rsidP="00736E85">
      <w:pPr>
        <w:jc w:val="center"/>
        <w:rPr>
          <w:rFonts w:ascii="Arial" w:hAnsi="Arial" w:cs="Arial"/>
          <w:b/>
          <w:bCs/>
          <w:sz w:val="24"/>
          <w:szCs w:val="24"/>
        </w:rPr>
      </w:pPr>
      <w:r w:rsidRPr="00222519">
        <w:rPr>
          <w:rFonts w:ascii="Arial" w:hAnsi="Arial" w:cs="Arial"/>
          <w:b/>
          <w:bCs/>
          <w:sz w:val="24"/>
          <w:szCs w:val="24"/>
        </w:rPr>
        <w:t>Funciones</w:t>
      </w:r>
    </w:p>
    <w:p w14:paraId="0DAC238C" w14:textId="11884594" w:rsidR="005E3C78" w:rsidRPr="00222519" w:rsidRDefault="00653DD7" w:rsidP="005E3C78">
      <w:pPr>
        <w:jc w:val="both"/>
        <w:rPr>
          <w:rFonts w:ascii="Arial" w:hAnsi="Arial" w:cs="Arial"/>
          <w:b/>
          <w:bCs/>
          <w:sz w:val="24"/>
          <w:szCs w:val="24"/>
        </w:rPr>
      </w:pPr>
      <w:r w:rsidRPr="00222519">
        <w:rPr>
          <w:rFonts w:ascii="Arial" w:hAnsi="Arial" w:cs="Arial"/>
          <w:b/>
          <w:bCs/>
          <w:sz w:val="24"/>
          <w:szCs w:val="24"/>
        </w:rPr>
        <w:t>Sustantivas:</w:t>
      </w:r>
    </w:p>
    <w:p w14:paraId="096E3927" w14:textId="44B97247"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Identificar las necesidades de servicios básicos comunitarios en las zonas de atención prioritaria para la programación de presupuesto. </w:t>
      </w:r>
    </w:p>
    <w:p w14:paraId="649337F3" w14:textId="1961E8FC"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las solicitudes de apoyo para saber si son susceptibles para recibir el apoyo.</w:t>
      </w:r>
    </w:p>
    <w:p w14:paraId="7ED65A9D" w14:textId="793142D7"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los criterios, lineamientos y reglas de operación de los programas y acciones de la Dirección en materia de servicios comunitarios en coordinación con las dependencias y entidades de la Administración Pública Estatal y Federal para la ejecución de programas y su cumplimiento a la normatividad que le aplique.</w:t>
      </w:r>
    </w:p>
    <w:p w14:paraId="005F241D" w14:textId="4887771A"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de los Lineamientos, Reglas de Operación y diferentes Fondos de Inversión, aplicables a los programas de desarrollo social para realizar la coinversión del recurso.</w:t>
      </w:r>
    </w:p>
    <w:p w14:paraId="5CF90F60" w14:textId="2F8D5463"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Recibir las solicitudes de apoyo para saber si pueden ser beneficiarios de los programas de la Dirección en el cumplimiento de la convocatoria.</w:t>
      </w:r>
    </w:p>
    <w:p w14:paraId="59CFC179" w14:textId="2A03BC99"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la inversión de los programas, proyectos y acciones de la dirección cumpliendo con la base de la metodología correspondiente y cumplimiento a la normatividad que le aplica.</w:t>
      </w:r>
    </w:p>
    <w:p w14:paraId="123E20E4" w14:textId="6C67124B"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las propuestas de Inversión de los programas y proyectos de la Dirección en materia de Desarrollo Social o en su caso los convenios con otras áreas de gobierno para una coinversión del recurso y un mayor impacto en el programa.</w:t>
      </w:r>
    </w:p>
    <w:p w14:paraId="74808DD0" w14:textId="61997A81"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el desarrollo de los trámites ante las instancias correspondientes para la autorización de los recursos de inversión de los programas sociales de la Dirección o de los convenios con otras áreas de Gobierno para que se autorice el recurso en tiempo y forma del ejercicio fiscal de acuerdo a la normatividad que le aplique.</w:t>
      </w:r>
    </w:p>
    <w:p w14:paraId="02CD4D3E" w14:textId="57FDA3D8"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Coordinar la correcta ejecución de obras y acciones de los Programas de la dirección, hasta la entrega recepción de las obras o acciones con el fin de poder realizar la ejecución en tiempo y forma de acuerdo a la normatividad que le aplique.</w:t>
      </w:r>
    </w:p>
    <w:p w14:paraId="1918ED90" w14:textId="38836E69"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la aplicación de los recursos financieros de los programas sociales autorizados, a la dirección o los convenios con las dependencias y entidades de la Administración Pública Estatal, así como a las gestiones administrativas correspondientes para su liberación hasta la entrega recepción de las obras o acciones.</w:t>
      </w:r>
    </w:p>
    <w:p w14:paraId="6C5E5CF8" w14:textId="252F7CED"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Licitar las obras relativas a servicios comunitarios de los programas o acciones autorizados a la dirección para su ejecución y cumplimiento a la normatividad de licitaciones.</w:t>
      </w:r>
    </w:p>
    <w:p w14:paraId="7B2174A6" w14:textId="29D84E37" w:rsidR="00CF6B13" w:rsidRPr="00222519" w:rsidRDefault="00CF6B13"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se cumpla con los requisitos en la generación del padrón de beneficiarios para la correcta integración del mismo.</w:t>
      </w:r>
    </w:p>
    <w:p w14:paraId="3FA5BE80" w14:textId="46F0565D" w:rsidR="005C717E" w:rsidRPr="00222519" w:rsidRDefault="005C717E" w:rsidP="00075480">
      <w:pPr>
        <w:spacing w:after="0" w:line="276" w:lineRule="auto"/>
        <w:jc w:val="both"/>
        <w:rPr>
          <w:rFonts w:ascii="Arial" w:eastAsia="Times New Roman" w:hAnsi="Arial" w:cs="Arial"/>
          <w:color w:val="000000"/>
          <w:sz w:val="24"/>
          <w:szCs w:val="24"/>
          <w:lang w:eastAsia="es-MX"/>
        </w:rPr>
      </w:pPr>
    </w:p>
    <w:p w14:paraId="10FD7C2B" w14:textId="736C36B2" w:rsidR="005C717E" w:rsidRPr="00222519" w:rsidRDefault="00653DD7" w:rsidP="005C717E">
      <w:pPr>
        <w:jc w:val="both"/>
        <w:rPr>
          <w:rFonts w:ascii="Arial" w:hAnsi="Arial" w:cs="Arial"/>
          <w:b/>
          <w:bCs/>
          <w:sz w:val="24"/>
          <w:szCs w:val="24"/>
        </w:rPr>
      </w:pPr>
      <w:r w:rsidRPr="00222519">
        <w:rPr>
          <w:rFonts w:ascii="Arial" w:hAnsi="Arial" w:cs="Arial"/>
          <w:b/>
          <w:bCs/>
          <w:sz w:val="24"/>
          <w:szCs w:val="24"/>
        </w:rPr>
        <w:t>Genéricas:</w:t>
      </w:r>
    </w:p>
    <w:p w14:paraId="0D2DF977" w14:textId="77777777" w:rsidR="005C717E" w:rsidRPr="00222519" w:rsidRDefault="005C717E" w:rsidP="00075480">
      <w:pPr>
        <w:spacing w:after="0" w:line="276" w:lineRule="auto"/>
        <w:jc w:val="both"/>
        <w:rPr>
          <w:rFonts w:ascii="Arial" w:eastAsia="Times New Roman" w:hAnsi="Arial" w:cs="Arial"/>
          <w:color w:val="000000"/>
          <w:sz w:val="24"/>
          <w:szCs w:val="24"/>
          <w:lang w:eastAsia="es-MX"/>
        </w:rPr>
      </w:pPr>
    </w:p>
    <w:p w14:paraId="4E571D30" w14:textId="53625FC0"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Vigilar el desempeño de las funciones </w:t>
      </w:r>
      <w:proofErr w:type="spellStart"/>
      <w:r w:rsidRPr="00222519">
        <w:rPr>
          <w:rFonts w:ascii="Arial" w:eastAsia="Times New Roman" w:hAnsi="Arial" w:cs="Arial"/>
          <w:color w:val="000000"/>
          <w:sz w:val="24"/>
          <w:szCs w:val="24"/>
          <w:lang w:eastAsia="es-MX"/>
        </w:rPr>
        <w:t>encomendades</w:t>
      </w:r>
      <w:proofErr w:type="spellEnd"/>
      <w:r w:rsidRPr="00222519">
        <w:rPr>
          <w:rFonts w:ascii="Arial" w:eastAsia="Times New Roman" w:hAnsi="Arial" w:cs="Arial"/>
          <w:color w:val="000000"/>
          <w:sz w:val="24"/>
          <w:szCs w:val="24"/>
          <w:lang w:eastAsia="es-MX"/>
        </w:rPr>
        <w:t xml:space="preserve"> a las unidades administrativas que integran la Dirección para el buen desarrollo de los programas.</w:t>
      </w:r>
    </w:p>
    <w:p w14:paraId="7F07897C" w14:textId="00003A32"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el plan anual de trabajo de sus actividades y proyectos de la Dirección a su cargo para solicitar aprobación de recursos. </w:t>
      </w:r>
    </w:p>
    <w:p w14:paraId="5F324C16" w14:textId="23C543CB"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que se lleve a cabo la integración de los Comités de Contraloría Social a través del departamento de obras y acciones en cumplimiento de la normatividad que le aplique.</w:t>
      </w:r>
    </w:p>
    <w:p w14:paraId="279DD384" w14:textId="61C67BFE"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Conducir las actividades de la Dirección, en forma programada y con base en las políticas, prioridades y restricciones que establezca la Secretaría para el logro de sus objetivos y metas.</w:t>
      </w:r>
    </w:p>
    <w:p w14:paraId="6CC83B87" w14:textId="168F9E36"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proceso de integración programática y presupuestal de los Programas Presupuestarios de la Secretaría para asegurar la correcta aplicación de los recursos.</w:t>
      </w:r>
    </w:p>
    <w:p w14:paraId="58A09C4F" w14:textId="1EB5366A"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seguimiento del apartado programático de indicadores, metas y beneficiarios para la correcta elaboración de los reportes trimestrales del SIIPRES.</w:t>
      </w:r>
    </w:p>
    <w:p w14:paraId="24995CB1" w14:textId="28F54E36"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realización de los proyectos   de   los   Manuales    de Organización, de Procedimientos y de Procedimientos de Trámites y Servicios del área a su cargo para la mejora continua del funcionamiento y desarrollo institucional de la Secretaría.</w:t>
      </w:r>
    </w:p>
    <w:p w14:paraId="2A85AB8C" w14:textId="65C62EF4"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superior(a) jerárquico(a), el desarrollo y </w:t>
      </w:r>
      <w:proofErr w:type="gramStart"/>
      <w:r w:rsidRPr="00222519">
        <w:rPr>
          <w:rFonts w:ascii="Arial" w:eastAsia="Times New Roman" w:hAnsi="Arial" w:cs="Arial"/>
          <w:color w:val="000000"/>
          <w:sz w:val="24"/>
          <w:szCs w:val="24"/>
          <w:lang w:eastAsia="es-MX"/>
        </w:rPr>
        <w:t>capacitación  del</w:t>
      </w:r>
      <w:proofErr w:type="gramEnd"/>
      <w:r w:rsidRPr="00222519">
        <w:rPr>
          <w:rFonts w:ascii="Arial" w:eastAsia="Times New Roman" w:hAnsi="Arial" w:cs="Arial"/>
          <w:color w:val="000000"/>
          <w:sz w:val="24"/>
          <w:szCs w:val="24"/>
          <w:lang w:eastAsia="es-MX"/>
        </w:rPr>
        <w:t xml:space="preserve"> personal a su cargo, para reforzar el conocimiento para el desempeño de sus funciones.</w:t>
      </w:r>
    </w:p>
    <w:p w14:paraId="6512EB01" w14:textId="7F042F76"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Atender las solicitudes de información requeridas por las instancias de control y evaluación documental para el desarrollo de las auditorias y revisiones en el ámbito de sus responsabilidades.</w:t>
      </w:r>
    </w:p>
    <w:p w14:paraId="21CE7AB4" w14:textId="5E9DC67D"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Inspeccionar el seguimiento y revisión del inventario de bienes muebles de la Dirección a su cargo para contribuir a la actualización periódica del patrimonio mobiliario de la Secretaría.</w:t>
      </w:r>
    </w:p>
    <w:p w14:paraId="0946101B" w14:textId="65D496BB"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actualizar la información generada en los Sistemas de Entrega y Recepción aplicables a su Dirección para mantener el control permanente del estado que guardan los asuntos en su atención y seguimiento.</w:t>
      </w:r>
    </w:p>
    <w:p w14:paraId="5FE47E93" w14:textId="27A75E4D" w:rsidR="00B336B4" w:rsidRPr="00222519" w:rsidRDefault="00B336B4" w:rsidP="0021538C">
      <w:pPr>
        <w:pStyle w:val="Prrafodelista"/>
        <w:numPr>
          <w:ilvl w:val="0"/>
          <w:numId w:val="6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y requerimientos que establecen las disposiciones administrativas y legales que le competen y aquellas le asignen por </w:t>
      </w:r>
      <w:proofErr w:type="gramStart"/>
      <w:r w:rsidRPr="00222519">
        <w:rPr>
          <w:rFonts w:ascii="Arial" w:eastAsia="Times New Roman" w:hAnsi="Arial" w:cs="Arial"/>
          <w:color w:val="000000"/>
          <w:sz w:val="24"/>
          <w:szCs w:val="24"/>
          <w:lang w:eastAsia="es-MX"/>
        </w:rPr>
        <w:t>el  (</w:t>
      </w:r>
      <w:proofErr w:type="gramEnd"/>
      <w:r w:rsidRPr="00222519">
        <w:rPr>
          <w:rFonts w:ascii="Arial" w:eastAsia="Times New Roman" w:hAnsi="Arial" w:cs="Arial"/>
          <w:color w:val="000000"/>
          <w:sz w:val="24"/>
          <w:szCs w:val="24"/>
          <w:lang w:eastAsia="es-MX"/>
        </w:rPr>
        <w:t>la)  Titular  de  la  Subsecretaría  de  Infraestructura Social para contribuir al cumplimiento de los objetivos y metas de la Subsecretaría.</w:t>
      </w:r>
    </w:p>
    <w:p w14:paraId="116207A7" w14:textId="58447761" w:rsidR="00003BD3" w:rsidRPr="00222519" w:rsidRDefault="00003BD3" w:rsidP="00003BD3">
      <w:pPr>
        <w:spacing w:after="0"/>
        <w:ind w:left="1080"/>
        <w:rPr>
          <w:rFonts w:ascii="Arial" w:hAnsi="Arial" w:cs="Arial"/>
          <w:b/>
          <w:sz w:val="24"/>
          <w:szCs w:val="24"/>
        </w:rPr>
      </w:pPr>
    </w:p>
    <w:p w14:paraId="55A49E87" w14:textId="77777777" w:rsidR="00003BD3" w:rsidRPr="00222519" w:rsidRDefault="00003BD3">
      <w:pPr>
        <w:rPr>
          <w:rFonts w:ascii="Arial" w:hAnsi="Arial" w:cs="Arial"/>
          <w:b/>
          <w:sz w:val="24"/>
          <w:szCs w:val="24"/>
        </w:rPr>
      </w:pPr>
      <w:r w:rsidRPr="00222519">
        <w:rPr>
          <w:rFonts w:ascii="Arial" w:hAnsi="Arial" w:cs="Arial"/>
          <w:b/>
          <w:sz w:val="24"/>
          <w:szCs w:val="24"/>
        </w:rPr>
        <w:br w:type="page"/>
      </w:r>
    </w:p>
    <w:p w14:paraId="3E669253" w14:textId="77777777" w:rsidR="0015023C" w:rsidRPr="00222519" w:rsidRDefault="0015023C">
      <w:pPr>
        <w:rPr>
          <w:rFonts w:ascii="Arial" w:hAnsi="Arial" w:cs="Arial"/>
          <w:b/>
          <w:sz w:val="24"/>
          <w:szCs w:val="24"/>
        </w:rPr>
        <w:sectPr w:rsidR="0015023C" w:rsidRPr="00222519" w:rsidSect="00246177">
          <w:pgSz w:w="12240" w:h="15840"/>
          <w:pgMar w:top="1560" w:right="1467" w:bottom="1417" w:left="1701" w:header="708" w:footer="708" w:gutter="0"/>
          <w:cols w:space="708"/>
          <w:titlePg/>
          <w:docGrid w:linePitch="360"/>
        </w:sectPr>
      </w:pPr>
      <w:bookmarkStart w:id="174" w:name="_Toc76557246"/>
      <w:bookmarkStart w:id="175" w:name="_Toc82783388"/>
    </w:p>
    <w:p w14:paraId="371487C4" w14:textId="000862C2" w:rsidR="00003BD3" w:rsidRPr="00222519" w:rsidRDefault="00BD569D" w:rsidP="0021538C">
      <w:pPr>
        <w:pStyle w:val="Prrafodelista"/>
        <w:numPr>
          <w:ilvl w:val="0"/>
          <w:numId w:val="37"/>
        </w:numPr>
        <w:spacing w:after="0"/>
        <w:jc w:val="center"/>
        <w:outlineLvl w:val="0"/>
        <w:rPr>
          <w:rFonts w:ascii="Arial" w:hAnsi="Arial" w:cs="Arial"/>
          <w:b/>
          <w:sz w:val="24"/>
          <w:szCs w:val="24"/>
        </w:rPr>
      </w:pPr>
      <w:bookmarkStart w:id="176" w:name="_Toc101525582"/>
      <w:r w:rsidRPr="00222519">
        <w:rPr>
          <w:rFonts w:ascii="Arial" w:hAnsi="Arial" w:cs="Arial"/>
          <w:b/>
          <w:sz w:val="24"/>
          <w:szCs w:val="24"/>
        </w:rPr>
        <w:lastRenderedPageBreak/>
        <w:t>DEPARTAMENTO DE CONTROL DE PROGRAMAS</w:t>
      </w:r>
      <w:bookmarkEnd w:id="174"/>
      <w:bookmarkEnd w:id="175"/>
      <w:bookmarkEnd w:id="176"/>
    </w:p>
    <w:p w14:paraId="01C6137A" w14:textId="5A2EB137" w:rsidR="005E6586" w:rsidRPr="00222519" w:rsidRDefault="00421CD6" w:rsidP="00421CD6">
      <w:pPr>
        <w:pStyle w:val="Ttulo2"/>
        <w:jc w:val="center"/>
        <w:rPr>
          <w:rFonts w:ascii="Arial" w:hAnsi="Arial" w:cs="Arial"/>
          <w:b/>
          <w:color w:val="000000" w:themeColor="text1"/>
          <w:sz w:val="24"/>
          <w:szCs w:val="24"/>
        </w:rPr>
      </w:pPr>
      <w:bookmarkStart w:id="177" w:name="_Toc82783389"/>
      <w:bookmarkStart w:id="178" w:name="_Toc101525583"/>
      <w:r w:rsidRPr="00222519">
        <w:rPr>
          <w:rFonts w:ascii="Arial" w:hAnsi="Arial" w:cs="Arial"/>
          <w:b/>
          <w:color w:val="000000" w:themeColor="text1"/>
          <w:sz w:val="24"/>
          <w:szCs w:val="24"/>
        </w:rPr>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VI.1 </w:t>
      </w:r>
      <w:r w:rsidR="005E6586" w:rsidRPr="00222519">
        <w:rPr>
          <w:rFonts w:ascii="Arial" w:hAnsi="Arial" w:cs="Arial"/>
          <w:b/>
          <w:color w:val="000000" w:themeColor="text1"/>
          <w:sz w:val="24"/>
          <w:szCs w:val="24"/>
        </w:rPr>
        <w:t>CÉDULA DE ORGANIGRAMA ESTRUCTURAL E IDENTIFICACIÓN DE FIRMAS DEL DEPARTAMENTO DE CONTROL DE PROGRAMAS</w:t>
      </w:r>
      <w:bookmarkEnd w:id="177"/>
      <w:bookmarkEnd w:id="178"/>
    </w:p>
    <w:p w14:paraId="0C0CE597" w14:textId="77777777" w:rsidR="00B356FC" w:rsidRPr="00222519" w:rsidRDefault="00272F16" w:rsidP="00B356FC">
      <w:pPr>
        <w:rPr>
          <w:rFonts w:ascii="Arial" w:hAnsi="Arial" w:cs="Arial"/>
          <w:b/>
          <w:sz w:val="24"/>
          <w:szCs w:val="24"/>
        </w:rPr>
      </w:pPr>
      <w:r>
        <w:rPr>
          <w:rFonts w:ascii="Arial" w:hAnsi="Arial" w:cs="Arial"/>
          <w:b/>
          <w:noProof/>
          <w:sz w:val="24"/>
          <w:szCs w:val="24"/>
        </w:rPr>
        <w:object w:dxaOrig="0" w:dyaOrig="0" w14:anchorId="04362235">
          <v:shape id="_x0000_s1147" type="#_x0000_t75" style="position:absolute;margin-left:126.35pt;margin-top:6.35pt;width:257.3pt;height:310.5pt;z-index:251833344">
            <v:imagedata r:id="rId53" o:title=""/>
            <w10:wrap type="square"/>
          </v:shape>
          <o:OLEObject Type="Embed" ProgID="Visio.Drawing.15" ShapeID="_x0000_s1147" DrawAspect="Content" ObjectID="_1712476582" r:id="rId54"/>
        </w:object>
      </w:r>
    </w:p>
    <w:p w14:paraId="65D076A5" w14:textId="77777777" w:rsidR="00B356FC" w:rsidRPr="00222519" w:rsidRDefault="00B356FC" w:rsidP="00B356FC">
      <w:pPr>
        <w:rPr>
          <w:rFonts w:ascii="Arial" w:hAnsi="Arial" w:cs="Arial"/>
          <w:b/>
          <w:sz w:val="24"/>
          <w:szCs w:val="24"/>
        </w:rPr>
      </w:pPr>
    </w:p>
    <w:p w14:paraId="096478E7" w14:textId="77777777" w:rsidR="00B356FC" w:rsidRPr="00222519" w:rsidRDefault="00B356FC" w:rsidP="00B356FC">
      <w:pPr>
        <w:rPr>
          <w:rFonts w:ascii="Arial" w:hAnsi="Arial" w:cs="Arial"/>
          <w:b/>
          <w:sz w:val="24"/>
          <w:szCs w:val="24"/>
        </w:rPr>
      </w:pPr>
    </w:p>
    <w:p w14:paraId="6E7EEB0A" w14:textId="77777777" w:rsidR="00B356FC" w:rsidRPr="00222519" w:rsidRDefault="00B356FC" w:rsidP="00B356FC">
      <w:pPr>
        <w:rPr>
          <w:rFonts w:ascii="Arial" w:hAnsi="Arial" w:cs="Arial"/>
          <w:b/>
          <w:sz w:val="24"/>
          <w:szCs w:val="24"/>
        </w:rPr>
      </w:pPr>
    </w:p>
    <w:p w14:paraId="160BD685" w14:textId="77777777" w:rsidR="00B356FC" w:rsidRPr="00222519" w:rsidRDefault="00B356FC" w:rsidP="00B356FC">
      <w:pPr>
        <w:rPr>
          <w:rFonts w:ascii="Arial" w:hAnsi="Arial" w:cs="Arial"/>
          <w:b/>
          <w:sz w:val="24"/>
          <w:szCs w:val="24"/>
        </w:rPr>
      </w:pPr>
    </w:p>
    <w:p w14:paraId="5F3177C5" w14:textId="77777777" w:rsidR="00B356FC" w:rsidRPr="00222519" w:rsidRDefault="00B356FC" w:rsidP="00B356FC">
      <w:pPr>
        <w:rPr>
          <w:rFonts w:ascii="Arial" w:hAnsi="Arial" w:cs="Arial"/>
          <w:b/>
          <w:sz w:val="24"/>
          <w:szCs w:val="24"/>
        </w:rPr>
      </w:pPr>
    </w:p>
    <w:p w14:paraId="07CC970A" w14:textId="77777777" w:rsidR="00B356FC" w:rsidRPr="00222519" w:rsidRDefault="00B356FC" w:rsidP="00B356FC">
      <w:pPr>
        <w:rPr>
          <w:rFonts w:ascii="Arial" w:hAnsi="Arial" w:cs="Arial"/>
          <w:b/>
          <w:sz w:val="24"/>
          <w:szCs w:val="24"/>
        </w:rPr>
      </w:pPr>
    </w:p>
    <w:p w14:paraId="4ECAFF46" w14:textId="77777777" w:rsidR="00B356FC" w:rsidRPr="00222519" w:rsidRDefault="00B356FC" w:rsidP="00B356FC">
      <w:pPr>
        <w:rPr>
          <w:rFonts w:ascii="Arial" w:hAnsi="Arial" w:cs="Arial"/>
          <w:b/>
          <w:sz w:val="24"/>
          <w:szCs w:val="24"/>
        </w:rPr>
      </w:pPr>
    </w:p>
    <w:p w14:paraId="5CAFF373" w14:textId="77777777" w:rsidR="00B356FC" w:rsidRPr="00222519" w:rsidRDefault="00B356FC" w:rsidP="00B356FC">
      <w:pPr>
        <w:rPr>
          <w:rFonts w:ascii="Arial" w:hAnsi="Arial" w:cs="Arial"/>
          <w:b/>
          <w:sz w:val="24"/>
          <w:szCs w:val="24"/>
        </w:rPr>
      </w:pPr>
    </w:p>
    <w:p w14:paraId="651B6681" w14:textId="77777777" w:rsidR="00B356FC" w:rsidRPr="00222519" w:rsidRDefault="00B356FC" w:rsidP="00B356FC">
      <w:pPr>
        <w:rPr>
          <w:rFonts w:ascii="Arial" w:hAnsi="Arial" w:cs="Arial"/>
          <w:b/>
          <w:sz w:val="24"/>
          <w:szCs w:val="24"/>
        </w:rPr>
      </w:pPr>
    </w:p>
    <w:p w14:paraId="673859FF" w14:textId="77777777" w:rsidR="00B356FC" w:rsidRPr="00222519" w:rsidRDefault="00B356FC" w:rsidP="00B356FC">
      <w:pPr>
        <w:rPr>
          <w:rFonts w:ascii="Arial" w:hAnsi="Arial" w:cs="Arial"/>
          <w:b/>
          <w:sz w:val="24"/>
          <w:szCs w:val="24"/>
        </w:rPr>
      </w:pPr>
    </w:p>
    <w:p w14:paraId="77E1847E" w14:textId="77777777" w:rsidR="00B356FC" w:rsidRPr="00222519" w:rsidRDefault="00B356FC" w:rsidP="00B356FC">
      <w:pPr>
        <w:rPr>
          <w:rFonts w:ascii="Arial" w:hAnsi="Arial" w:cs="Arial"/>
          <w:b/>
          <w:sz w:val="24"/>
          <w:szCs w:val="24"/>
        </w:rPr>
      </w:pPr>
    </w:p>
    <w:p w14:paraId="21A4D574" w14:textId="77777777" w:rsidR="00B356FC" w:rsidRPr="00222519" w:rsidRDefault="00B356FC" w:rsidP="00B356FC">
      <w:pPr>
        <w:jc w:val="center"/>
        <w:rPr>
          <w:rFonts w:ascii="Arial" w:hAnsi="Arial" w:cs="Arial"/>
          <w:b/>
          <w:sz w:val="24"/>
          <w:szCs w:val="24"/>
        </w:rPr>
      </w:pPr>
    </w:p>
    <w:p w14:paraId="4B9D8A66" w14:textId="77777777" w:rsidR="00B356FC" w:rsidRPr="00222519" w:rsidRDefault="00B356FC" w:rsidP="00B356FC">
      <w:pPr>
        <w:jc w:val="center"/>
        <w:rPr>
          <w:rFonts w:ascii="Arial" w:hAnsi="Arial" w:cs="Arial"/>
          <w:b/>
          <w:sz w:val="24"/>
          <w:szCs w:val="24"/>
        </w:rPr>
      </w:pPr>
    </w:p>
    <w:p w14:paraId="75D33AED" w14:textId="1B1568A7" w:rsidR="00B356FC" w:rsidRPr="00222519" w:rsidRDefault="00B356FC" w:rsidP="00B356F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417"/>
        <w:gridCol w:w="1408"/>
      </w:tblGrid>
      <w:tr w:rsidR="00B356FC" w:rsidRPr="00222519" w14:paraId="565E3678"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tcPr>
          <w:p w14:paraId="43888810" w14:textId="77777777" w:rsidR="00B356FC" w:rsidRPr="00222519" w:rsidRDefault="00B356F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417" w:type="dxa"/>
            <w:tcBorders>
              <w:left w:val="single" w:sz="4" w:space="0" w:color="auto"/>
              <w:right w:val="single" w:sz="4" w:space="0" w:color="auto"/>
            </w:tcBorders>
          </w:tcPr>
          <w:p w14:paraId="67D8B24A" w14:textId="77777777" w:rsidR="00B356FC" w:rsidRPr="00222519" w:rsidRDefault="00B356F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7F3CB0F9" w14:textId="674AAE5B" w:rsidR="00B356F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356FC" w:rsidRPr="00222519" w14:paraId="5AB818A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5F56770E" w14:textId="77777777" w:rsidR="00B356FC" w:rsidRPr="00222519" w:rsidRDefault="00B356FC"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Ramon Arturo Parra Cruz </w:t>
            </w:r>
          </w:p>
          <w:p w14:paraId="1322339F" w14:textId="077166AB"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Director </w:t>
            </w:r>
            <w:r w:rsidR="00373D88" w:rsidRPr="00222519">
              <w:rPr>
                <w:rFonts w:ascii="Arial" w:hAnsi="Arial" w:cs="Arial"/>
                <w:color w:val="000000" w:themeColor="text1"/>
                <w:sz w:val="24"/>
                <w:szCs w:val="24"/>
              </w:rPr>
              <w:t>d</w:t>
            </w:r>
            <w:r w:rsidRPr="00222519">
              <w:rPr>
                <w:rFonts w:ascii="Arial" w:hAnsi="Arial" w:cs="Arial"/>
                <w:color w:val="000000" w:themeColor="text1"/>
                <w:sz w:val="24"/>
                <w:szCs w:val="24"/>
              </w:rPr>
              <w:t>e Servicios Comunitarios</w:t>
            </w:r>
          </w:p>
        </w:tc>
        <w:tc>
          <w:tcPr>
            <w:tcW w:w="1417" w:type="dxa"/>
            <w:tcBorders>
              <w:left w:val="single" w:sz="4" w:space="0" w:color="auto"/>
              <w:right w:val="single" w:sz="4" w:space="0" w:color="auto"/>
            </w:tcBorders>
          </w:tcPr>
          <w:p w14:paraId="222324F1" w14:textId="77777777" w:rsidR="00B356FC" w:rsidRPr="00222519" w:rsidRDefault="00B356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394D04A6" w14:textId="77777777" w:rsidR="00B356FC" w:rsidRPr="00222519" w:rsidRDefault="00B356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356FC" w:rsidRPr="00222519" w14:paraId="3342D71C" w14:textId="77777777" w:rsidTr="00832D77">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6396183A" w14:textId="77777777" w:rsidR="00B356FC" w:rsidRPr="00222519" w:rsidRDefault="00B356FC"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Ing. Mario Alberto Alegría Sánchez </w:t>
            </w:r>
          </w:p>
          <w:p w14:paraId="102C624F" w14:textId="5A62BDC6"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373D8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373D88"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Control </w:t>
            </w:r>
            <w:r w:rsidR="009112F9" w:rsidRPr="00222519">
              <w:rPr>
                <w:rFonts w:ascii="Arial" w:hAnsi="Arial" w:cs="Arial"/>
                <w:color w:val="000000" w:themeColor="text1"/>
                <w:sz w:val="24"/>
                <w:szCs w:val="24"/>
              </w:rPr>
              <w:t>d</w:t>
            </w:r>
            <w:r w:rsidRPr="00222519">
              <w:rPr>
                <w:rFonts w:ascii="Arial" w:hAnsi="Arial" w:cs="Arial"/>
                <w:color w:val="000000" w:themeColor="text1"/>
                <w:sz w:val="24"/>
                <w:szCs w:val="24"/>
              </w:rPr>
              <w:t>e Programas</w:t>
            </w:r>
          </w:p>
        </w:tc>
        <w:tc>
          <w:tcPr>
            <w:tcW w:w="1417" w:type="dxa"/>
            <w:tcBorders>
              <w:left w:val="single" w:sz="4" w:space="0" w:color="auto"/>
              <w:right w:val="single" w:sz="4" w:space="0" w:color="auto"/>
            </w:tcBorders>
          </w:tcPr>
          <w:p w14:paraId="11C42022" w14:textId="77777777" w:rsidR="00B356FC" w:rsidRPr="00222519" w:rsidRDefault="00B356F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C116B01" w14:textId="77777777" w:rsidR="00B356FC" w:rsidRPr="00222519" w:rsidRDefault="00B356F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B356FC" w:rsidRPr="00222519" w14:paraId="4C628E4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26432D88" w14:textId="16BD6A94" w:rsidR="00B356FC" w:rsidRPr="00222519" w:rsidRDefault="00EB4385"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B356FC" w:rsidRPr="00222519">
              <w:rPr>
                <w:rFonts w:ascii="Arial" w:hAnsi="Arial" w:cs="Arial"/>
                <w:color w:val="000000" w:themeColor="text1"/>
                <w:sz w:val="24"/>
                <w:szCs w:val="24"/>
              </w:rPr>
              <w:t xml:space="preserve">Alejandro Vargas </w:t>
            </w:r>
            <w:proofErr w:type="spellStart"/>
            <w:r w:rsidR="00B356FC" w:rsidRPr="00222519">
              <w:rPr>
                <w:rFonts w:ascii="Arial" w:hAnsi="Arial" w:cs="Arial"/>
                <w:color w:val="000000" w:themeColor="text1"/>
                <w:sz w:val="24"/>
                <w:szCs w:val="24"/>
              </w:rPr>
              <w:t>Garciaguirre</w:t>
            </w:r>
            <w:proofErr w:type="spellEnd"/>
            <w:r w:rsidR="00B356FC" w:rsidRPr="00222519">
              <w:rPr>
                <w:rFonts w:ascii="Arial" w:hAnsi="Arial" w:cs="Arial"/>
                <w:color w:val="000000" w:themeColor="text1"/>
                <w:sz w:val="24"/>
                <w:szCs w:val="24"/>
              </w:rPr>
              <w:t xml:space="preserve"> </w:t>
            </w:r>
          </w:p>
          <w:p w14:paraId="7A368482" w14:textId="77777777"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Técnico</w:t>
            </w:r>
          </w:p>
        </w:tc>
        <w:tc>
          <w:tcPr>
            <w:tcW w:w="1417" w:type="dxa"/>
            <w:tcBorders>
              <w:left w:val="single" w:sz="4" w:space="0" w:color="auto"/>
              <w:right w:val="single" w:sz="4" w:space="0" w:color="auto"/>
            </w:tcBorders>
          </w:tcPr>
          <w:p w14:paraId="188661B8" w14:textId="77777777" w:rsidR="00B356FC" w:rsidRPr="00222519" w:rsidRDefault="00B356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765F984C" w14:textId="77777777" w:rsidR="00B356FC" w:rsidRPr="00222519" w:rsidRDefault="00B356FC"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356FC" w:rsidRPr="00222519" w14:paraId="6FF708E4" w14:textId="77777777" w:rsidTr="00832D77">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7BF803CA" w14:textId="00330C9D" w:rsidR="00B356FC" w:rsidRPr="00222519" w:rsidRDefault="00EB4385"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B356FC" w:rsidRPr="00222519">
              <w:rPr>
                <w:rFonts w:ascii="Arial" w:hAnsi="Arial" w:cs="Arial"/>
                <w:color w:val="000000" w:themeColor="text1"/>
                <w:sz w:val="24"/>
                <w:szCs w:val="24"/>
              </w:rPr>
              <w:t xml:space="preserve">Dora Concepción Ramírez Alamilla </w:t>
            </w:r>
          </w:p>
          <w:p w14:paraId="74B654B7" w14:textId="77777777"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Secretaria</w:t>
            </w:r>
          </w:p>
        </w:tc>
        <w:tc>
          <w:tcPr>
            <w:tcW w:w="1417" w:type="dxa"/>
            <w:tcBorders>
              <w:left w:val="single" w:sz="4" w:space="0" w:color="auto"/>
              <w:right w:val="single" w:sz="4" w:space="0" w:color="auto"/>
            </w:tcBorders>
          </w:tcPr>
          <w:p w14:paraId="11DCE5E5" w14:textId="77777777" w:rsidR="00B356FC" w:rsidRPr="00222519" w:rsidRDefault="00B356F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626C4DF1" w14:textId="77777777" w:rsidR="00B356FC" w:rsidRPr="00222519" w:rsidRDefault="00B356FC"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171D655B" w14:textId="2A8053DF" w:rsidR="00E927AE" w:rsidRPr="00222519" w:rsidRDefault="00E927AE" w:rsidP="00E927AE">
      <w:pPr>
        <w:jc w:val="center"/>
        <w:rPr>
          <w:rFonts w:ascii="Arial" w:hAnsi="Arial" w:cs="Arial"/>
          <w:b/>
          <w:sz w:val="24"/>
          <w:szCs w:val="24"/>
        </w:rPr>
      </w:pPr>
    </w:p>
    <w:p w14:paraId="1DFB1DD5" w14:textId="1753E067" w:rsidR="00E927AE" w:rsidRPr="00222519" w:rsidRDefault="00E927AE" w:rsidP="00E927AE">
      <w:pPr>
        <w:jc w:val="center"/>
        <w:rPr>
          <w:rFonts w:ascii="Arial" w:hAnsi="Arial" w:cs="Arial"/>
          <w:b/>
          <w:sz w:val="24"/>
          <w:szCs w:val="24"/>
        </w:rPr>
      </w:pPr>
    </w:p>
    <w:p w14:paraId="2BD14994" w14:textId="17006AE4" w:rsidR="00E927AE" w:rsidRPr="00222519" w:rsidRDefault="00E927AE" w:rsidP="00E927AE">
      <w:pPr>
        <w:jc w:val="center"/>
        <w:rPr>
          <w:rFonts w:ascii="Arial" w:hAnsi="Arial" w:cs="Arial"/>
          <w:b/>
          <w:sz w:val="24"/>
          <w:szCs w:val="24"/>
        </w:rPr>
      </w:pPr>
    </w:p>
    <w:p w14:paraId="0611622E" w14:textId="63F03EC6" w:rsidR="00E927AE" w:rsidRPr="00222519" w:rsidRDefault="00E927AE" w:rsidP="00E927AE">
      <w:pPr>
        <w:jc w:val="center"/>
        <w:rPr>
          <w:rFonts w:ascii="Arial" w:hAnsi="Arial" w:cs="Arial"/>
          <w:b/>
          <w:sz w:val="24"/>
          <w:szCs w:val="24"/>
        </w:rPr>
      </w:pPr>
    </w:p>
    <w:p w14:paraId="12A51763" w14:textId="627EE231" w:rsidR="00E927AE" w:rsidRPr="00222519" w:rsidRDefault="00E927AE" w:rsidP="00E927AE">
      <w:pPr>
        <w:jc w:val="center"/>
        <w:rPr>
          <w:rFonts w:ascii="Arial" w:hAnsi="Arial" w:cs="Arial"/>
          <w:b/>
          <w:sz w:val="24"/>
          <w:szCs w:val="24"/>
        </w:rPr>
      </w:pPr>
    </w:p>
    <w:p w14:paraId="38B8589A" w14:textId="132BEDE1" w:rsidR="00E927AE" w:rsidRPr="00222519" w:rsidRDefault="00E927AE" w:rsidP="00E927AE">
      <w:pPr>
        <w:jc w:val="center"/>
        <w:rPr>
          <w:rFonts w:ascii="Arial" w:hAnsi="Arial" w:cs="Arial"/>
          <w:b/>
          <w:sz w:val="24"/>
          <w:szCs w:val="24"/>
        </w:rPr>
      </w:pPr>
    </w:p>
    <w:p w14:paraId="4009E45E" w14:textId="4C517022" w:rsidR="00E927AE" w:rsidRPr="00222519" w:rsidRDefault="00421CD6" w:rsidP="00421CD6">
      <w:pPr>
        <w:spacing w:after="0"/>
        <w:jc w:val="center"/>
        <w:outlineLvl w:val="1"/>
        <w:rPr>
          <w:rFonts w:ascii="Arial" w:hAnsi="Arial" w:cs="Arial"/>
          <w:b/>
          <w:sz w:val="24"/>
          <w:szCs w:val="24"/>
        </w:rPr>
      </w:pPr>
      <w:bookmarkStart w:id="179" w:name="_Toc82783390"/>
      <w:bookmarkStart w:id="180" w:name="_Toc101525584"/>
      <w:r w:rsidRPr="00222519">
        <w:rPr>
          <w:rFonts w:ascii="Arial" w:hAnsi="Arial" w:cs="Arial"/>
          <w:b/>
          <w:color w:val="000000" w:themeColor="text1"/>
          <w:sz w:val="24"/>
          <w:szCs w:val="24"/>
        </w:rPr>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VI.2 </w:t>
      </w:r>
      <w:r w:rsidR="005E6586" w:rsidRPr="00222519">
        <w:rPr>
          <w:rFonts w:ascii="Arial" w:hAnsi="Arial" w:cs="Arial"/>
          <w:b/>
          <w:sz w:val="24"/>
          <w:szCs w:val="24"/>
        </w:rPr>
        <w:t>CÉDULA DE PERFIL DE PUESTO DEL DEPARTAMENTO DE CONTROL DE PROGRAMAS</w:t>
      </w:r>
      <w:bookmarkEnd w:id="179"/>
      <w:bookmarkEnd w:id="180"/>
    </w:p>
    <w:p w14:paraId="540BC252" w14:textId="77777777" w:rsidR="00E927AE" w:rsidRPr="00222519" w:rsidRDefault="00E927AE" w:rsidP="00E927AE">
      <w:pPr>
        <w:spacing w:after="0"/>
        <w:ind w:left="426"/>
        <w:rPr>
          <w:rFonts w:ascii="Arial" w:hAnsi="Arial" w:cs="Arial"/>
          <w:b/>
          <w:sz w:val="24"/>
          <w:szCs w:val="24"/>
        </w:rPr>
      </w:pPr>
    </w:p>
    <w:tbl>
      <w:tblPr>
        <w:tblW w:w="9067" w:type="dxa"/>
        <w:tblLayout w:type="fixed"/>
        <w:tblCellMar>
          <w:left w:w="70" w:type="dxa"/>
          <w:right w:w="70" w:type="dxa"/>
        </w:tblCellMar>
        <w:tblLook w:val="04A0" w:firstRow="1" w:lastRow="0" w:firstColumn="1" w:lastColumn="0" w:noHBand="0" w:noVBand="1"/>
      </w:tblPr>
      <w:tblGrid>
        <w:gridCol w:w="1011"/>
        <w:gridCol w:w="683"/>
        <w:gridCol w:w="851"/>
        <w:gridCol w:w="710"/>
        <w:gridCol w:w="1289"/>
        <w:gridCol w:w="314"/>
        <w:gridCol w:w="314"/>
        <w:gridCol w:w="3045"/>
        <w:gridCol w:w="850"/>
      </w:tblGrid>
      <w:tr w:rsidR="00421CD6" w:rsidRPr="00222519" w14:paraId="2B771007"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3B399788" w14:textId="5AA2D171" w:rsidR="00421CD6" w:rsidRPr="00222519" w:rsidRDefault="00421CD6" w:rsidP="00421CD6">
            <w:pPr>
              <w:spacing w:after="0" w:line="240" w:lineRule="auto"/>
              <w:jc w:val="center"/>
              <w:rPr>
                <w:rFonts w:ascii="Arial" w:eastAsia="Times New Roman" w:hAnsi="Arial" w:cs="Arial"/>
                <w:color w:val="FFFFFF" w:themeColor="background1"/>
                <w:sz w:val="24"/>
                <w:szCs w:val="24"/>
                <w:lang w:eastAsia="es-MX"/>
              </w:rPr>
            </w:pPr>
            <w:r w:rsidRPr="00222519">
              <w:rPr>
                <w:rFonts w:ascii="Arial" w:hAnsi="Arial" w:cs="Arial"/>
                <w:b/>
                <w:color w:val="FFFFFF" w:themeColor="background1"/>
                <w:sz w:val="24"/>
                <w:szCs w:val="24"/>
              </w:rPr>
              <w:t>CÉDULA DE PERFIL DE PUESTO</w:t>
            </w:r>
          </w:p>
        </w:tc>
      </w:tr>
      <w:tr w:rsidR="00421CD6" w:rsidRPr="00222519" w14:paraId="1EB2DE10" w14:textId="77777777" w:rsidTr="0F715F11">
        <w:trPr>
          <w:trHeight w:val="315"/>
        </w:trPr>
        <w:tc>
          <w:tcPr>
            <w:tcW w:w="3255" w:type="dxa"/>
            <w:gridSpan w:val="4"/>
            <w:tcBorders>
              <w:top w:val="single" w:sz="4" w:space="0" w:color="auto"/>
              <w:bottom w:val="single" w:sz="4" w:space="0" w:color="auto"/>
            </w:tcBorders>
            <w:shd w:val="clear" w:color="auto" w:fill="auto"/>
            <w:noWrap/>
            <w:vAlign w:val="center"/>
          </w:tcPr>
          <w:p w14:paraId="2D8658E8" w14:textId="77777777" w:rsidR="00421CD6" w:rsidRPr="00222519" w:rsidRDefault="00421CD6" w:rsidP="00E927AE">
            <w:pPr>
              <w:spacing w:after="0" w:line="240" w:lineRule="auto"/>
              <w:rPr>
                <w:rFonts w:ascii="Arial" w:hAnsi="Arial" w:cs="Arial"/>
                <w:b/>
                <w:sz w:val="24"/>
                <w:szCs w:val="24"/>
              </w:rPr>
            </w:pPr>
          </w:p>
        </w:tc>
        <w:tc>
          <w:tcPr>
            <w:tcW w:w="5812" w:type="dxa"/>
            <w:gridSpan w:val="5"/>
            <w:tcBorders>
              <w:top w:val="single" w:sz="4" w:space="0" w:color="auto"/>
              <w:bottom w:val="single" w:sz="4" w:space="0" w:color="auto"/>
            </w:tcBorders>
            <w:shd w:val="clear" w:color="auto" w:fill="auto"/>
            <w:noWrap/>
            <w:vAlign w:val="center"/>
          </w:tcPr>
          <w:p w14:paraId="160D7E4C" w14:textId="77777777" w:rsidR="00421CD6" w:rsidRPr="00222519" w:rsidRDefault="00421CD6" w:rsidP="00E927AE">
            <w:pPr>
              <w:spacing w:after="0" w:line="240" w:lineRule="auto"/>
              <w:rPr>
                <w:rFonts w:ascii="Arial" w:eastAsia="Times New Roman" w:hAnsi="Arial" w:cs="Arial"/>
                <w:color w:val="000000"/>
                <w:sz w:val="24"/>
                <w:szCs w:val="24"/>
                <w:lang w:eastAsia="es-MX"/>
              </w:rPr>
            </w:pPr>
          </w:p>
        </w:tc>
      </w:tr>
      <w:tr w:rsidR="00E927AE" w:rsidRPr="00222519" w14:paraId="0E0B9B1C"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AF3F5" w14:textId="6854DAA8" w:rsidR="00E927AE" w:rsidRPr="00222519" w:rsidRDefault="00E927AE" w:rsidP="00E927AE">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0ECDF3B8"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Control de Programas.</w:t>
            </w:r>
          </w:p>
        </w:tc>
      </w:tr>
      <w:tr w:rsidR="00E927AE" w:rsidRPr="00222519" w14:paraId="543EB396"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E4A3CAA" w14:textId="77777777" w:rsidR="00E927AE" w:rsidRPr="00222519" w:rsidRDefault="00E927AE" w:rsidP="00E927A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31062824"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Control de Programas.</w:t>
            </w:r>
          </w:p>
        </w:tc>
      </w:tr>
      <w:tr w:rsidR="00E927AE" w:rsidRPr="00222519" w14:paraId="2B96E1E1"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7C586A" w14:textId="77777777" w:rsidR="00E927AE" w:rsidRPr="00222519" w:rsidRDefault="00E927AE" w:rsidP="00E927A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31588298"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Comunitarios.</w:t>
            </w:r>
          </w:p>
        </w:tc>
      </w:tr>
      <w:tr w:rsidR="00E927AE" w:rsidRPr="00222519" w14:paraId="437582EF" w14:textId="77777777" w:rsidTr="0F715F11">
        <w:trPr>
          <w:trHeight w:val="300"/>
        </w:trPr>
        <w:tc>
          <w:tcPr>
            <w:tcW w:w="1011" w:type="dxa"/>
            <w:tcBorders>
              <w:top w:val="nil"/>
              <w:left w:val="nil"/>
              <w:bottom w:val="nil"/>
              <w:right w:val="nil"/>
            </w:tcBorders>
            <w:shd w:val="clear" w:color="auto" w:fill="auto"/>
            <w:noWrap/>
            <w:vAlign w:val="bottom"/>
            <w:hideMark/>
          </w:tcPr>
          <w:p w14:paraId="5664345A" w14:textId="77777777" w:rsidR="00E927AE" w:rsidRPr="00222519" w:rsidRDefault="00E927AE" w:rsidP="00E927AE">
            <w:pPr>
              <w:spacing w:after="0" w:line="240" w:lineRule="auto"/>
              <w:rPr>
                <w:rFonts w:ascii="Arial" w:eastAsia="Times New Roman" w:hAnsi="Arial" w:cs="Arial"/>
                <w:color w:val="000000"/>
                <w:sz w:val="24"/>
                <w:szCs w:val="24"/>
                <w:lang w:eastAsia="es-MX"/>
              </w:rPr>
            </w:pPr>
          </w:p>
        </w:tc>
        <w:tc>
          <w:tcPr>
            <w:tcW w:w="683" w:type="dxa"/>
            <w:tcBorders>
              <w:top w:val="nil"/>
              <w:left w:val="nil"/>
              <w:bottom w:val="nil"/>
              <w:right w:val="nil"/>
            </w:tcBorders>
            <w:shd w:val="clear" w:color="auto" w:fill="auto"/>
            <w:noWrap/>
            <w:vAlign w:val="bottom"/>
            <w:hideMark/>
          </w:tcPr>
          <w:p w14:paraId="5D3942B3"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78C0BD57"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710" w:type="dxa"/>
            <w:tcBorders>
              <w:top w:val="nil"/>
              <w:left w:val="nil"/>
              <w:bottom w:val="nil"/>
              <w:right w:val="nil"/>
            </w:tcBorders>
            <w:shd w:val="clear" w:color="auto" w:fill="auto"/>
            <w:noWrap/>
            <w:vAlign w:val="bottom"/>
            <w:hideMark/>
          </w:tcPr>
          <w:p w14:paraId="152CBD87"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289" w:type="dxa"/>
            <w:tcBorders>
              <w:top w:val="nil"/>
              <w:left w:val="nil"/>
              <w:bottom w:val="nil"/>
              <w:right w:val="nil"/>
            </w:tcBorders>
            <w:shd w:val="clear" w:color="auto" w:fill="auto"/>
            <w:noWrap/>
            <w:vAlign w:val="bottom"/>
            <w:hideMark/>
          </w:tcPr>
          <w:p w14:paraId="706F8E86"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2BBAA83"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4891291"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045" w:type="dxa"/>
            <w:tcBorders>
              <w:top w:val="nil"/>
              <w:left w:val="nil"/>
              <w:bottom w:val="nil"/>
              <w:right w:val="nil"/>
            </w:tcBorders>
            <w:shd w:val="clear" w:color="auto" w:fill="auto"/>
            <w:noWrap/>
            <w:vAlign w:val="bottom"/>
            <w:hideMark/>
          </w:tcPr>
          <w:p w14:paraId="499A409C"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3DAD7BDC" w14:textId="77777777" w:rsidR="00E927AE" w:rsidRPr="00222519" w:rsidRDefault="00E927AE" w:rsidP="00E927AE">
            <w:pPr>
              <w:spacing w:after="0" w:line="240" w:lineRule="auto"/>
              <w:rPr>
                <w:rFonts w:ascii="Arial" w:eastAsia="Times New Roman" w:hAnsi="Arial" w:cs="Arial"/>
                <w:sz w:val="24"/>
                <w:szCs w:val="24"/>
                <w:lang w:eastAsia="es-MX"/>
              </w:rPr>
            </w:pPr>
          </w:p>
        </w:tc>
      </w:tr>
      <w:tr w:rsidR="00E927AE" w:rsidRPr="00222519" w14:paraId="6B9D9BCE"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CE6C4"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927AE" w:rsidRPr="00222519" w14:paraId="56D5D1B0"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F2D4B"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7C2948AB"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Servicios Comunitarios.</w:t>
            </w:r>
          </w:p>
        </w:tc>
      </w:tr>
      <w:tr w:rsidR="00E927AE" w:rsidRPr="00222519" w14:paraId="55BC0926" w14:textId="77777777" w:rsidTr="00314376">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A39A8"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89" w:type="dxa"/>
            <w:tcBorders>
              <w:top w:val="nil"/>
              <w:left w:val="nil"/>
              <w:bottom w:val="single" w:sz="4" w:space="0" w:color="auto"/>
              <w:right w:val="single" w:sz="4" w:space="0" w:color="auto"/>
            </w:tcBorders>
            <w:shd w:val="clear" w:color="auto" w:fill="auto"/>
            <w:noWrap/>
            <w:vAlign w:val="center"/>
            <w:hideMark/>
          </w:tcPr>
          <w:p w14:paraId="45E2D160"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67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9872692"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0" w:type="dxa"/>
            <w:tcBorders>
              <w:top w:val="nil"/>
              <w:left w:val="nil"/>
              <w:bottom w:val="single" w:sz="4" w:space="0" w:color="auto"/>
              <w:right w:val="single" w:sz="4" w:space="0" w:color="auto"/>
            </w:tcBorders>
            <w:shd w:val="clear" w:color="auto" w:fill="auto"/>
            <w:noWrap/>
            <w:vAlign w:val="center"/>
            <w:hideMark/>
          </w:tcPr>
          <w:p w14:paraId="40DF6896"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927AE" w:rsidRPr="00222519" w14:paraId="17587E13" w14:textId="77777777" w:rsidTr="00314376">
        <w:trPr>
          <w:trHeight w:val="300"/>
        </w:trPr>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7DBA9"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6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2A89B" w14:textId="58DE12FE" w:rsidR="00E927AE" w:rsidRPr="00222519" w:rsidRDefault="00E927AE" w:rsidP="00E927AE">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4428C5"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AFD5B"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644A1" w14:textId="375C0EC3"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89" w:type="dxa"/>
            <w:tcBorders>
              <w:top w:val="nil"/>
              <w:left w:val="nil"/>
              <w:bottom w:val="single" w:sz="4" w:space="0" w:color="auto"/>
              <w:right w:val="single" w:sz="4" w:space="0" w:color="auto"/>
            </w:tcBorders>
            <w:shd w:val="clear" w:color="auto" w:fill="auto"/>
            <w:noWrap/>
            <w:vAlign w:val="center"/>
            <w:hideMark/>
          </w:tcPr>
          <w:p w14:paraId="51D3B3A6" w14:textId="157851B6" w:rsidR="00E927AE" w:rsidRPr="00222519" w:rsidRDefault="004428C5"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r w:rsidR="00E927AE" w:rsidRPr="00222519">
              <w:rPr>
                <w:rFonts w:ascii="Arial" w:eastAsia="Times New Roman" w:hAnsi="Arial" w:cs="Arial"/>
                <w:color w:val="000000"/>
                <w:sz w:val="24"/>
                <w:szCs w:val="24"/>
                <w:lang w:eastAsia="es-MX"/>
              </w:rPr>
              <w:t> </w:t>
            </w:r>
          </w:p>
        </w:tc>
        <w:tc>
          <w:tcPr>
            <w:tcW w:w="367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19FCC02" w14:textId="349BE319" w:rsidR="00E927AE" w:rsidRPr="00222519" w:rsidRDefault="004428C5" w:rsidP="00E927AE">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themeColor="text1"/>
                <w:sz w:val="24"/>
                <w:szCs w:val="24"/>
              </w:rPr>
              <w:t>Analista técnico</w:t>
            </w:r>
            <w:r w:rsidR="00E927AE" w:rsidRPr="00222519">
              <w:rPr>
                <w:rFonts w:ascii="Arial" w:eastAsia="Times New Roman" w:hAnsi="Arial" w:cs="Arial"/>
                <w:color w:val="000000"/>
                <w:sz w:val="24"/>
                <w:szCs w:val="24"/>
                <w:lang w:eastAsia="es-MX"/>
              </w:rPr>
              <w:t> </w:t>
            </w:r>
          </w:p>
        </w:tc>
        <w:tc>
          <w:tcPr>
            <w:tcW w:w="850" w:type="dxa"/>
            <w:tcBorders>
              <w:top w:val="nil"/>
              <w:left w:val="nil"/>
              <w:bottom w:val="single" w:sz="4" w:space="0" w:color="auto"/>
              <w:right w:val="single" w:sz="4" w:space="0" w:color="auto"/>
            </w:tcBorders>
            <w:shd w:val="clear" w:color="auto" w:fill="auto"/>
            <w:noWrap/>
            <w:vAlign w:val="center"/>
            <w:hideMark/>
          </w:tcPr>
          <w:p w14:paraId="2A62475D" w14:textId="42F25E8A"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4428C5" w:rsidRPr="00222519">
              <w:rPr>
                <w:rFonts w:ascii="Arial" w:eastAsia="Times New Roman" w:hAnsi="Arial" w:cs="Arial"/>
                <w:color w:val="000000"/>
                <w:sz w:val="24"/>
                <w:szCs w:val="24"/>
                <w:lang w:eastAsia="es-MX"/>
              </w:rPr>
              <w:t>900</w:t>
            </w:r>
          </w:p>
        </w:tc>
      </w:tr>
      <w:tr w:rsidR="00E927AE" w:rsidRPr="00222519" w14:paraId="2ED375CB" w14:textId="77777777" w:rsidTr="00314376">
        <w:trPr>
          <w:trHeight w:val="300"/>
        </w:trPr>
        <w:tc>
          <w:tcPr>
            <w:tcW w:w="1011" w:type="dxa"/>
            <w:vMerge/>
            <w:tcBorders>
              <w:top w:val="single" w:sz="4" w:space="0" w:color="auto"/>
              <w:left w:val="single" w:sz="4" w:space="0" w:color="auto"/>
              <w:bottom w:val="single" w:sz="4" w:space="0" w:color="auto"/>
              <w:right w:val="single" w:sz="4" w:space="0" w:color="auto"/>
            </w:tcBorders>
            <w:vAlign w:val="center"/>
            <w:hideMark/>
          </w:tcPr>
          <w:p w14:paraId="38E956BA" w14:textId="77777777" w:rsidR="00E927AE" w:rsidRPr="00222519" w:rsidRDefault="00E927AE" w:rsidP="00E927AE">
            <w:pPr>
              <w:spacing w:after="0" w:line="240" w:lineRule="auto"/>
              <w:rPr>
                <w:rFonts w:ascii="Arial" w:eastAsia="Times New Roman" w:hAnsi="Arial" w:cs="Arial"/>
                <w:b/>
                <w:bCs/>
                <w:color w:val="000000"/>
                <w:sz w:val="24"/>
                <w:szCs w:val="24"/>
                <w:lang w:eastAsia="es-MX"/>
              </w:rPr>
            </w:pP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6AB0DD68" w14:textId="77777777" w:rsidR="00E927AE" w:rsidRPr="00222519" w:rsidRDefault="00E927AE" w:rsidP="00E927AE">
            <w:pPr>
              <w:spacing w:after="0" w:line="240" w:lineRule="auto"/>
              <w:rPr>
                <w:rFonts w:ascii="Arial" w:eastAsia="Times New Roman" w:hAnsi="Arial" w:cs="Arial"/>
                <w:color w:val="000000"/>
                <w:sz w:val="24"/>
                <w:szCs w:val="24"/>
                <w:lang w:eastAsia="es-MX"/>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E2AD5B2" w14:textId="77777777" w:rsidR="00E927AE" w:rsidRPr="00222519" w:rsidRDefault="00E927AE" w:rsidP="00E927AE">
            <w:pPr>
              <w:spacing w:after="0" w:line="240" w:lineRule="auto"/>
              <w:rPr>
                <w:rFonts w:ascii="Arial" w:eastAsia="Times New Roman" w:hAnsi="Arial" w:cs="Arial"/>
                <w:b/>
                <w:bCs/>
                <w:color w:val="000000"/>
                <w:sz w:val="24"/>
                <w:szCs w:val="24"/>
                <w:lang w:eastAsia="es-MX"/>
              </w:rPr>
            </w:pPr>
          </w:p>
        </w:tc>
        <w:tc>
          <w:tcPr>
            <w:tcW w:w="710" w:type="dxa"/>
            <w:vMerge/>
            <w:tcBorders>
              <w:top w:val="single" w:sz="4" w:space="0" w:color="auto"/>
              <w:left w:val="single" w:sz="4" w:space="0" w:color="auto"/>
              <w:bottom w:val="single" w:sz="4" w:space="0" w:color="auto"/>
              <w:right w:val="single" w:sz="4" w:space="0" w:color="auto"/>
            </w:tcBorders>
            <w:vAlign w:val="center"/>
            <w:hideMark/>
          </w:tcPr>
          <w:p w14:paraId="6C54CB41" w14:textId="77777777" w:rsidR="00E927AE" w:rsidRPr="00222519" w:rsidRDefault="00E927AE" w:rsidP="00E927AE">
            <w:pPr>
              <w:spacing w:after="0" w:line="240" w:lineRule="auto"/>
              <w:rPr>
                <w:rFonts w:ascii="Arial" w:eastAsia="Times New Roman" w:hAnsi="Arial" w:cs="Arial"/>
                <w:color w:val="000000"/>
                <w:sz w:val="24"/>
                <w:szCs w:val="24"/>
                <w:lang w:eastAsia="es-MX"/>
              </w:rPr>
            </w:pPr>
          </w:p>
        </w:tc>
        <w:tc>
          <w:tcPr>
            <w:tcW w:w="1289" w:type="dxa"/>
            <w:tcBorders>
              <w:top w:val="nil"/>
              <w:left w:val="single" w:sz="4" w:space="0" w:color="auto"/>
              <w:bottom w:val="single" w:sz="4" w:space="0" w:color="auto"/>
              <w:right w:val="single" w:sz="4" w:space="0" w:color="auto"/>
            </w:tcBorders>
            <w:shd w:val="clear" w:color="auto" w:fill="auto"/>
            <w:noWrap/>
            <w:vAlign w:val="center"/>
            <w:hideMark/>
          </w:tcPr>
          <w:p w14:paraId="0C06624B" w14:textId="43E36013"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4428C5" w:rsidRPr="00222519">
              <w:rPr>
                <w:rFonts w:ascii="Arial" w:eastAsia="Times New Roman" w:hAnsi="Arial" w:cs="Arial"/>
                <w:color w:val="000000"/>
                <w:sz w:val="24"/>
                <w:szCs w:val="24"/>
                <w:lang w:eastAsia="es-MX"/>
              </w:rPr>
              <w:t>1</w:t>
            </w:r>
          </w:p>
        </w:tc>
        <w:tc>
          <w:tcPr>
            <w:tcW w:w="367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BF59D74" w14:textId="27FA6B76"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4428C5" w:rsidRPr="00222519">
              <w:rPr>
                <w:rFonts w:ascii="Arial" w:hAnsi="Arial" w:cs="Arial"/>
                <w:color w:val="000000" w:themeColor="text1"/>
                <w:sz w:val="24"/>
                <w:szCs w:val="24"/>
              </w:rPr>
              <w:t>Secretaria</w:t>
            </w:r>
          </w:p>
        </w:tc>
        <w:tc>
          <w:tcPr>
            <w:tcW w:w="850" w:type="dxa"/>
            <w:tcBorders>
              <w:top w:val="nil"/>
              <w:left w:val="nil"/>
              <w:bottom w:val="single" w:sz="4" w:space="0" w:color="auto"/>
              <w:right w:val="single" w:sz="4" w:space="0" w:color="auto"/>
            </w:tcBorders>
            <w:shd w:val="clear" w:color="auto" w:fill="auto"/>
            <w:noWrap/>
            <w:vAlign w:val="center"/>
            <w:hideMark/>
          </w:tcPr>
          <w:p w14:paraId="48A64C8C" w14:textId="490D11FF" w:rsidR="00E927AE" w:rsidRPr="00222519" w:rsidRDefault="004428C5"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5120</w:t>
            </w:r>
            <w:r w:rsidR="00E927AE" w:rsidRPr="00222519">
              <w:rPr>
                <w:rFonts w:ascii="Arial" w:eastAsia="Times New Roman" w:hAnsi="Arial" w:cs="Arial"/>
                <w:color w:val="000000"/>
                <w:sz w:val="24"/>
                <w:szCs w:val="24"/>
                <w:lang w:eastAsia="es-MX"/>
              </w:rPr>
              <w:t> </w:t>
            </w:r>
          </w:p>
        </w:tc>
      </w:tr>
      <w:tr w:rsidR="00E927AE" w:rsidRPr="00222519" w14:paraId="57E2DDB2" w14:textId="77777777" w:rsidTr="00314376">
        <w:trPr>
          <w:trHeight w:val="300"/>
        </w:trPr>
        <w:tc>
          <w:tcPr>
            <w:tcW w:w="1011" w:type="dxa"/>
            <w:tcBorders>
              <w:top w:val="single" w:sz="4" w:space="0" w:color="auto"/>
              <w:left w:val="nil"/>
              <w:bottom w:val="nil"/>
              <w:right w:val="nil"/>
            </w:tcBorders>
            <w:shd w:val="clear" w:color="auto" w:fill="auto"/>
            <w:noWrap/>
            <w:vAlign w:val="bottom"/>
            <w:hideMark/>
          </w:tcPr>
          <w:p w14:paraId="015ACBE9"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p>
        </w:tc>
        <w:tc>
          <w:tcPr>
            <w:tcW w:w="683" w:type="dxa"/>
            <w:tcBorders>
              <w:top w:val="single" w:sz="4" w:space="0" w:color="auto"/>
              <w:left w:val="nil"/>
              <w:bottom w:val="nil"/>
              <w:right w:val="nil"/>
            </w:tcBorders>
            <w:shd w:val="clear" w:color="auto" w:fill="auto"/>
            <w:noWrap/>
            <w:vAlign w:val="bottom"/>
            <w:hideMark/>
          </w:tcPr>
          <w:p w14:paraId="134D50FC"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51" w:type="dxa"/>
            <w:tcBorders>
              <w:top w:val="single" w:sz="4" w:space="0" w:color="auto"/>
              <w:left w:val="nil"/>
              <w:bottom w:val="nil"/>
              <w:right w:val="nil"/>
            </w:tcBorders>
            <w:shd w:val="clear" w:color="auto" w:fill="auto"/>
            <w:noWrap/>
            <w:vAlign w:val="bottom"/>
            <w:hideMark/>
          </w:tcPr>
          <w:p w14:paraId="182894E3"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710" w:type="dxa"/>
            <w:tcBorders>
              <w:top w:val="single" w:sz="4" w:space="0" w:color="auto"/>
              <w:left w:val="nil"/>
              <w:bottom w:val="nil"/>
              <w:right w:val="nil"/>
            </w:tcBorders>
            <w:shd w:val="clear" w:color="auto" w:fill="auto"/>
            <w:noWrap/>
            <w:vAlign w:val="bottom"/>
            <w:hideMark/>
          </w:tcPr>
          <w:p w14:paraId="67E4966D"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289" w:type="dxa"/>
            <w:tcBorders>
              <w:top w:val="nil"/>
              <w:left w:val="nil"/>
              <w:bottom w:val="nil"/>
              <w:right w:val="nil"/>
            </w:tcBorders>
            <w:shd w:val="clear" w:color="auto" w:fill="auto"/>
            <w:noWrap/>
            <w:vAlign w:val="bottom"/>
            <w:hideMark/>
          </w:tcPr>
          <w:p w14:paraId="476BC081"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BC50269"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FFA3F0D"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045" w:type="dxa"/>
            <w:tcBorders>
              <w:top w:val="nil"/>
              <w:left w:val="nil"/>
              <w:bottom w:val="nil"/>
              <w:right w:val="nil"/>
            </w:tcBorders>
            <w:shd w:val="clear" w:color="auto" w:fill="auto"/>
            <w:noWrap/>
            <w:vAlign w:val="bottom"/>
            <w:hideMark/>
          </w:tcPr>
          <w:p w14:paraId="5E51A572"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D44EA71" w14:textId="77777777" w:rsidR="00E927AE" w:rsidRPr="00222519" w:rsidRDefault="00E927AE" w:rsidP="00E927AE">
            <w:pPr>
              <w:spacing w:after="0" w:line="240" w:lineRule="auto"/>
              <w:rPr>
                <w:rFonts w:ascii="Arial" w:eastAsia="Times New Roman" w:hAnsi="Arial" w:cs="Arial"/>
                <w:sz w:val="24"/>
                <w:szCs w:val="24"/>
                <w:lang w:eastAsia="es-MX"/>
              </w:rPr>
            </w:pPr>
          </w:p>
        </w:tc>
      </w:tr>
      <w:tr w:rsidR="00E927AE" w:rsidRPr="00222519" w14:paraId="39DBC03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FDE31"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927AE" w:rsidRPr="00222519" w14:paraId="1BCE8257" w14:textId="77777777" w:rsidTr="0F715F11">
        <w:trPr>
          <w:trHeight w:val="660"/>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8C8BB"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54E978DC" w14:textId="429EEC27" w:rsidR="00E927AE" w:rsidRPr="00222519" w:rsidRDefault="0F715F11"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927AE" w:rsidRPr="00222519" w14:paraId="2D5566EB"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B0517"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AF3A1F"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E927AE" w:rsidRPr="00222519" w14:paraId="21CEFEF4" w14:textId="77777777" w:rsidTr="0F715F11">
        <w:trPr>
          <w:trHeight w:val="73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A0CEE"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59AECBD8"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evaluación, administración de proyectos de inversión y riesgo.</w:t>
            </w:r>
          </w:p>
        </w:tc>
      </w:tr>
      <w:tr w:rsidR="00E927AE" w:rsidRPr="00222519" w14:paraId="0AF2BCD4" w14:textId="77777777" w:rsidTr="0F715F11">
        <w:trPr>
          <w:trHeight w:val="67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7962F"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2CE93DC0" w14:textId="492B2D19"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E927AE" w:rsidRPr="00222519" w14:paraId="1C48EEB8" w14:textId="77777777" w:rsidTr="0F715F11">
        <w:trPr>
          <w:trHeight w:val="690"/>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2CED5"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2705959A"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E927AE" w:rsidRPr="00222519" w14:paraId="0F3C76BF"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ABE0B" w14:textId="5AA44ADA" w:rsidR="00E927AE" w:rsidRPr="00222519" w:rsidRDefault="00B82F97" w:rsidP="00E927AE">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1259847D"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927AE" w:rsidRPr="00222519" w14:paraId="5EB487C4" w14:textId="77777777" w:rsidTr="0F715F11">
        <w:trPr>
          <w:trHeight w:val="315"/>
        </w:trPr>
        <w:tc>
          <w:tcPr>
            <w:tcW w:w="325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42DDE"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3E806521"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927AE" w:rsidRPr="00222519" w14:paraId="0C535C8F" w14:textId="77777777" w:rsidTr="0F715F11">
        <w:trPr>
          <w:trHeight w:val="315"/>
        </w:trPr>
        <w:tc>
          <w:tcPr>
            <w:tcW w:w="1011" w:type="dxa"/>
            <w:tcBorders>
              <w:top w:val="nil"/>
              <w:left w:val="nil"/>
              <w:bottom w:val="nil"/>
              <w:right w:val="nil"/>
            </w:tcBorders>
            <w:shd w:val="clear" w:color="auto" w:fill="auto"/>
            <w:noWrap/>
            <w:vAlign w:val="center"/>
            <w:hideMark/>
          </w:tcPr>
          <w:p w14:paraId="4EC94FCE"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p>
        </w:tc>
        <w:tc>
          <w:tcPr>
            <w:tcW w:w="683" w:type="dxa"/>
            <w:tcBorders>
              <w:top w:val="nil"/>
              <w:left w:val="nil"/>
              <w:bottom w:val="nil"/>
              <w:right w:val="nil"/>
            </w:tcBorders>
            <w:shd w:val="clear" w:color="auto" w:fill="auto"/>
            <w:noWrap/>
            <w:vAlign w:val="center"/>
            <w:hideMark/>
          </w:tcPr>
          <w:p w14:paraId="1C07775E"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657B0958"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710" w:type="dxa"/>
            <w:tcBorders>
              <w:top w:val="nil"/>
              <w:left w:val="nil"/>
              <w:bottom w:val="nil"/>
              <w:right w:val="nil"/>
            </w:tcBorders>
            <w:shd w:val="clear" w:color="auto" w:fill="auto"/>
            <w:noWrap/>
            <w:vAlign w:val="center"/>
            <w:hideMark/>
          </w:tcPr>
          <w:p w14:paraId="3C2257A6"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1289" w:type="dxa"/>
            <w:tcBorders>
              <w:top w:val="nil"/>
              <w:left w:val="nil"/>
              <w:bottom w:val="nil"/>
              <w:right w:val="nil"/>
            </w:tcBorders>
            <w:shd w:val="clear" w:color="auto" w:fill="auto"/>
            <w:noWrap/>
            <w:vAlign w:val="bottom"/>
            <w:hideMark/>
          </w:tcPr>
          <w:p w14:paraId="0C895D9D"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CD90F81"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E347591"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3045" w:type="dxa"/>
            <w:tcBorders>
              <w:top w:val="nil"/>
              <w:left w:val="nil"/>
              <w:bottom w:val="nil"/>
              <w:right w:val="nil"/>
            </w:tcBorders>
            <w:shd w:val="clear" w:color="auto" w:fill="auto"/>
            <w:noWrap/>
            <w:vAlign w:val="bottom"/>
            <w:hideMark/>
          </w:tcPr>
          <w:p w14:paraId="3D8F343C"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39D3C5AD"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r>
      <w:tr w:rsidR="00E927AE" w:rsidRPr="00222519" w14:paraId="673238F4"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2A433"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927AE" w:rsidRPr="00222519" w14:paraId="39124596" w14:textId="77777777" w:rsidTr="0F715F11">
        <w:trPr>
          <w:trHeight w:val="315"/>
        </w:trPr>
        <w:tc>
          <w:tcPr>
            <w:tcW w:w="1011" w:type="dxa"/>
            <w:tcBorders>
              <w:top w:val="nil"/>
              <w:left w:val="single" w:sz="4" w:space="0" w:color="auto"/>
              <w:bottom w:val="single" w:sz="4" w:space="0" w:color="auto"/>
              <w:right w:val="single" w:sz="4" w:space="0" w:color="auto"/>
            </w:tcBorders>
            <w:shd w:val="clear" w:color="auto" w:fill="auto"/>
            <w:noWrap/>
            <w:vAlign w:val="center"/>
            <w:hideMark/>
          </w:tcPr>
          <w:p w14:paraId="0CBFCF5F"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683" w:type="dxa"/>
            <w:tcBorders>
              <w:top w:val="nil"/>
              <w:left w:val="nil"/>
              <w:bottom w:val="single" w:sz="4" w:space="0" w:color="auto"/>
              <w:right w:val="single" w:sz="4" w:space="0" w:color="auto"/>
            </w:tcBorders>
            <w:shd w:val="clear" w:color="auto" w:fill="auto"/>
            <w:noWrap/>
            <w:vAlign w:val="center"/>
            <w:hideMark/>
          </w:tcPr>
          <w:p w14:paraId="3583241D"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6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0D33A5"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2C8302E1"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BAC7775" w14:textId="77777777" w:rsidR="005E6586" w:rsidRPr="00222519" w:rsidRDefault="005E6586" w:rsidP="00E927AE">
      <w:pPr>
        <w:rPr>
          <w:rFonts w:ascii="Arial" w:hAnsi="Arial" w:cs="Arial"/>
          <w:b/>
          <w:sz w:val="24"/>
          <w:szCs w:val="24"/>
        </w:rPr>
      </w:pPr>
    </w:p>
    <w:p w14:paraId="446D957A" w14:textId="77777777" w:rsidR="00E927AE" w:rsidRPr="00222519" w:rsidRDefault="00E927AE">
      <w:pPr>
        <w:rPr>
          <w:rFonts w:ascii="Arial" w:hAnsi="Arial" w:cs="Arial"/>
          <w:b/>
          <w:sz w:val="24"/>
          <w:szCs w:val="24"/>
        </w:rPr>
      </w:pPr>
      <w:r w:rsidRPr="00222519">
        <w:rPr>
          <w:rFonts w:ascii="Arial" w:hAnsi="Arial" w:cs="Arial"/>
          <w:b/>
          <w:sz w:val="24"/>
          <w:szCs w:val="24"/>
        </w:rPr>
        <w:br w:type="page"/>
      </w:r>
    </w:p>
    <w:p w14:paraId="568AC735" w14:textId="6B47AA6E" w:rsidR="005E6586" w:rsidRPr="00222519" w:rsidRDefault="00421CD6" w:rsidP="00421CD6">
      <w:pPr>
        <w:spacing w:after="0"/>
        <w:jc w:val="center"/>
        <w:outlineLvl w:val="1"/>
        <w:rPr>
          <w:rFonts w:ascii="Arial" w:hAnsi="Arial" w:cs="Arial"/>
          <w:b/>
          <w:sz w:val="24"/>
          <w:szCs w:val="24"/>
        </w:rPr>
      </w:pPr>
      <w:bookmarkStart w:id="181" w:name="_Toc82783391"/>
      <w:bookmarkStart w:id="182" w:name="_Toc101525585"/>
      <w:r w:rsidRPr="00222519">
        <w:rPr>
          <w:rFonts w:ascii="Arial" w:hAnsi="Arial" w:cs="Arial"/>
          <w:b/>
          <w:color w:val="000000" w:themeColor="text1"/>
          <w:sz w:val="24"/>
          <w:szCs w:val="24"/>
        </w:rPr>
        <w:lastRenderedPageBreak/>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VI.3 </w:t>
      </w:r>
      <w:r w:rsidR="005E6586" w:rsidRPr="00222519">
        <w:rPr>
          <w:rFonts w:ascii="Arial" w:hAnsi="Arial" w:cs="Arial"/>
          <w:b/>
          <w:sz w:val="24"/>
          <w:szCs w:val="24"/>
        </w:rPr>
        <w:t>CÉDULA DE OBJETIVO Y FUNCIONES DEL DEPARTAMENTO DE CONTROL DE PROGRAMAS</w:t>
      </w:r>
      <w:bookmarkEnd w:id="181"/>
      <w:bookmarkEnd w:id="182"/>
    </w:p>
    <w:p w14:paraId="11A9EC01" w14:textId="77777777" w:rsidR="005E6586" w:rsidRPr="00222519" w:rsidRDefault="005E6586" w:rsidP="005E6586">
      <w:pPr>
        <w:spacing w:after="0"/>
        <w:ind w:left="426"/>
        <w:outlineLvl w:val="0"/>
        <w:rPr>
          <w:rFonts w:ascii="Arial" w:hAnsi="Arial" w:cs="Arial"/>
          <w:b/>
          <w:sz w:val="24"/>
          <w:szCs w:val="24"/>
        </w:rPr>
      </w:pPr>
    </w:p>
    <w:p w14:paraId="6CF777D0" w14:textId="77777777" w:rsidR="00003BD3" w:rsidRPr="00222519" w:rsidRDefault="00003BD3" w:rsidP="00003BD3">
      <w:pPr>
        <w:spacing w:after="0"/>
        <w:ind w:left="1080"/>
        <w:rPr>
          <w:rFonts w:ascii="Arial" w:hAnsi="Arial" w:cs="Arial"/>
          <w:b/>
          <w:sz w:val="24"/>
          <w:szCs w:val="24"/>
        </w:rPr>
      </w:pPr>
    </w:p>
    <w:p w14:paraId="74B7CD01" w14:textId="77777777" w:rsidR="0070691C" w:rsidRPr="00222519" w:rsidRDefault="0070691C" w:rsidP="0070691C">
      <w:pPr>
        <w:jc w:val="both"/>
        <w:rPr>
          <w:rFonts w:ascii="Arial" w:hAnsi="Arial" w:cs="Arial"/>
          <w:b/>
          <w:bCs/>
          <w:sz w:val="24"/>
          <w:szCs w:val="24"/>
        </w:rPr>
      </w:pPr>
      <w:bookmarkStart w:id="183" w:name="_Toc76557247"/>
      <w:bookmarkStart w:id="184" w:name="_Toc82783392"/>
      <w:r w:rsidRPr="00222519">
        <w:rPr>
          <w:rFonts w:ascii="Arial" w:hAnsi="Arial" w:cs="Arial"/>
          <w:b/>
          <w:bCs/>
          <w:sz w:val="24"/>
          <w:szCs w:val="24"/>
        </w:rPr>
        <w:t>Objetivo:</w:t>
      </w:r>
    </w:p>
    <w:p w14:paraId="4A409380" w14:textId="28D59561" w:rsidR="0070691C" w:rsidRPr="00222519" w:rsidRDefault="007214D8" w:rsidP="0070691C">
      <w:pPr>
        <w:jc w:val="both"/>
        <w:rPr>
          <w:rFonts w:ascii="Arial" w:hAnsi="Arial" w:cs="Arial"/>
          <w:sz w:val="24"/>
          <w:szCs w:val="24"/>
        </w:rPr>
      </w:pPr>
      <w:r w:rsidRPr="00222519">
        <w:rPr>
          <w:rFonts w:ascii="Arial" w:hAnsi="Arial" w:cs="Arial"/>
          <w:sz w:val="24"/>
          <w:szCs w:val="24"/>
        </w:rPr>
        <w:t>Vigilar las obras y acciones autorizadas en el tema de Desarrollo Social para inspeccionar la correcta aplicación de los recursos autorizados en los programas alineados a la Dirección, a través de la normatividad aplicable</w:t>
      </w:r>
    </w:p>
    <w:p w14:paraId="05AE1F30" w14:textId="6EC0EDDD" w:rsidR="00421CD6" w:rsidRPr="00222519" w:rsidRDefault="00421CD6" w:rsidP="00421CD6">
      <w:pPr>
        <w:jc w:val="center"/>
        <w:rPr>
          <w:rFonts w:ascii="Arial" w:hAnsi="Arial" w:cs="Arial"/>
          <w:b/>
          <w:bCs/>
          <w:sz w:val="24"/>
          <w:szCs w:val="24"/>
        </w:rPr>
      </w:pPr>
      <w:r w:rsidRPr="00222519">
        <w:rPr>
          <w:rFonts w:ascii="Arial" w:hAnsi="Arial" w:cs="Arial"/>
          <w:b/>
          <w:bCs/>
          <w:sz w:val="24"/>
          <w:szCs w:val="24"/>
        </w:rPr>
        <w:t>Funciones</w:t>
      </w:r>
    </w:p>
    <w:p w14:paraId="2A678452" w14:textId="7C05CD9E" w:rsidR="0070691C" w:rsidRPr="00222519" w:rsidRDefault="00653DD7" w:rsidP="0070691C">
      <w:pPr>
        <w:jc w:val="both"/>
        <w:rPr>
          <w:rFonts w:ascii="Arial" w:hAnsi="Arial" w:cs="Arial"/>
          <w:b/>
          <w:bCs/>
          <w:sz w:val="24"/>
          <w:szCs w:val="24"/>
        </w:rPr>
      </w:pPr>
      <w:r w:rsidRPr="00222519">
        <w:rPr>
          <w:rFonts w:ascii="Arial" w:hAnsi="Arial" w:cs="Arial"/>
          <w:b/>
          <w:bCs/>
          <w:sz w:val="24"/>
          <w:szCs w:val="24"/>
        </w:rPr>
        <w:t>Sustantivas:</w:t>
      </w:r>
    </w:p>
    <w:p w14:paraId="41EC035B" w14:textId="79CF1C14"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las solicitudes de apoyo que corresponda a la dirección para su atención y cumplimiento a la convocatoria.</w:t>
      </w:r>
    </w:p>
    <w:p w14:paraId="16498686" w14:textId="15690AC6"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solicitudes de apoyo que correspondan a la Dirección para su atención y verificación del cumplimiento de la convocatoria.</w:t>
      </w:r>
    </w:p>
    <w:p w14:paraId="1DBA8059" w14:textId="653C7EEE"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Identificar los Lineamientos vigentes de los Programas Sociales y de los diferentes Fondos de Inversión para la toma de decisiones de la Dirección en los que se pueda participar para la coinversión del recurso.</w:t>
      </w:r>
    </w:p>
    <w:p w14:paraId="16DA9C9E" w14:textId="3BE9B0C2"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Identificar las Reglas de Operación vigentes de los Programas Sociales y de los diferentes Fondos de Inversión para la toma de decisiones de la Dirección en los que se pueda participar para la coinversión del recurso.</w:t>
      </w:r>
    </w:p>
    <w:p w14:paraId="5BB71B69" w14:textId="32C22847"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la documentación de los expedientes técnicos acredite los requisitos normativos de los Programas y sus Reglas de Operación para el cumplimiento de la normatividad que le aplique y poder participar.</w:t>
      </w:r>
    </w:p>
    <w:p w14:paraId="1AA365F6" w14:textId="7E8B249A"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los proyectos ejecutivos de obra acrediten para el cumplimiento de los requisitos normativos de los Programas y sus Reglas de Operación.</w:t>
      </w:r>
    </w:p>
    <w:p w14:paraId="098B478B" w14:textId="07F36161"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las obras y acciones autorizadas de la Dirección o de los convenios con otras instancias de los tres niveles de Gobierno para su cumplimiento del contrato de la obra autorizada y sus normas que le apliquen.</w:t>
      </w:r>
    </w:p>
    <w:p w14:paraId="3F444350" w14:textId="162A797D"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 correcta aplicación de los recursos las obras y acciones autorizadas de la Dirección o de los convenios con otras instancias de los tres niveles de Gobierno para su optimización, transparencia y cumplimiento de la normatividad que le aplique.</w:t>
      </w:r>
    </w:p>
    <w:p w14:paraId="287F1980" w14:textId="7251E6DC" w:rsidR="0070691C" w:rsidRPr="00222519" w:rsidRDefault="0070691C" w:rsidP="0070691C">
      <w:pPr>
        <w:spacing w:after="0" w:line="240" w:lineRule="auto"/>
        <w:jc w:val="both"/>
        <w:rPr>
          <w:rFonts w:ascii="Arial" w:eastAsia="Times New Roman" w:hAnsi="Arial" w:cs="Arial"/>
          <w:color w:val="000000"/>
          <w:sz w:val="24"/>
          <w:szCs w:val="24"/>
          <w:lang w:eastAsia="es-MX"/>
        </w:rPr>
      </w:pPr>
    </w:p>
    <w:p w14:paraId="6BC7145B" w14:textId="25BB2906" w:rsidR="0070691C" w:rsidRPr="00222519" w:rsidRDefault="00653DD7" w:rsidP="0070691C">
      <w:pPr>
        <w:jc w:val="both"/>
        <w:rPr>
          <w:rFonts w:ascii="Arial" w:hAnsi="Arial" w:cs="Arial"/>
          <w:b/>
          <w:bCs/>
          <w:sz w:val="24"/>
          <w:szCs w:val="24"/>
        </w:rPr>
      </w:pPr>
      <w:r w:rsidRPr="00222519">
        <w:rPr>
          <w:rFonts w:ascii="Arial" w:hAnsi="Arial" w:cs="Arial"/>
          <w:b/>
          <w:bCs/>
          <w:sz w:val="24"/>
          <w:szCs w:val="24"/>
        </w:rPr>
        <w:t>Genéricas:</w:t>
      </w:r>
    </w:p>
    <w:p w14:paraId="4B126F09" w14:textId="77777777" w:rsidR="0070691C" w:rsidRPr="00222519" w:rsidRDefault="0070691C" w:rsidP="0070691C">
      <w:pPr>
        <w:spacing w:after="0" w:line="240" w:lineRule="auto"/>
        <w:jc w:val="both"/>
        <w:rPr>
          <w:rFonts w:ascii="Arial" w:eastAsia="Times New Roman" w:hAnsi="Arial" w:cs="Arial"/>
          <w:color w:val="000000"/>
          <w:sz w:val="24"/>
          <w:szCs w:val="24"/>
          <w:lang w:eastAsia="es-MX"/>
        </w:rPr>
      </w:pPr>
    </w:p>
    <w:p w14:paraId="52F45A58" w14:textId="1253C45D"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información del Programa Trabajo de Control Interno con la finalidad de dar cumplimiento a la normatividad que le aplique</w:t>
      </w:r>
    </w:p>
    <w:p w14:paraId="033AD463" w14:textId="19F620C4"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Participar en la integración de los comités de contraloría social para cumplimiento de la normatividad aplicable.</w:t>
      </w:r>
    </w:p>
    <w:p w14:paraId="02F29B75" w14:textId="0B4A0C2A"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formulación de la programación y presupuesto del área con base a la metodología correspondiente con la finalidad de contar con recursos para las actividades del ejercicio fiscal.</w:t>
      </w:r>
    </w:p>
    <w:p w14:paraId="3042818B" w14:textId="49EBAC6B"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la información correspondiente a las obras autorizadas se difunda con base a la Ley de Transparencia con la finalidad de transparentar los recursos ejercidos.</w:t>
      </w:r>
    </w:p>
    <w:p w14:paraId="02707827" w14:textId="17343BED"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reportes de supervisión de obras y acciones durante y hasta la conclusión de las mismas para tener un control de su desarrollo.</w:t>
      </w:r>
    </w:p>
    <w:p w14:paraId="2FBE2704" w14:textId="0474FDAB"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Llevar los registros de los reportes de avance físico – financiero, generados por las instancias ejecutoras para mantener actualizada su bitácora.</w:t>
      </w:r>
    </w:p>
    <w:p w14:paraId="2CEB9CCC" w14:textId="696C8D48"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información del área para el Informe de Gobierno del (de la) Titular del Poder Ejecutivo con la finalidad de contribuir con la información de los Programas y acciones que ejecuto la Dirección.</w:t>
      </w:r>
    </w:p>
    <w:p w14:paraId="65EB0E81" w14:textId="551A34E8"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recopilación de información que será publicada en apego a la Ley de Transparencia y Acceso a la Información Pública para el Estado de Quintana Roo, con la finalidad de dar cumplimiento a la normatividad que le competa.</w:t>
      </w:r>
    </w:p>
    <w:p w14:paraId="05986740" w14:textId="139BA51E"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Revisar la documentación de cierre de las obras para su cumplimiento de la normatividad que le aplique.</w:t>
      </w:r>
    </w:p>
    <w:p w14:paraId="42BDA372" w14:textId="1DDBC830"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el inventario de muebles del departamento para mantener actualizada la Base de Datos</w:t>
      </w:r>
    </w:p>
    <w:p w14:paraId="003411CD" w14:textId="2DEAA57F"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los actos de entrega recepción de las obras, así como verificar que la instancia ejecutora entregue la documentación correspondiente a dicho acto para mantener actualizada la Base de Datos</w:t>
      </w:r>
    </w:p>
    <w:p w14:paraId="689BA097" w14:textId="54752B93" w:rsidR="00DA49D6" w:rsidRPr="00222519" w:rsidRDefault="00DA49D6" w:rsidP="0021538C">
      <w:pPr>
        <w:pStyle w:val="Prrafodelista"/>
        <w:numPr>
          <w:ilvl w:val="0"/>
          <w:numId w:val="6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Ejecutar las demás actividades que sean encomendadas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las disposiciones legales aplicables que se requieran para dar cumplimiento a los objetivos y metas de la Dirección.</w:t>
      </w:r>
    </w:p>
    <w:p w14:paraId="26914B3C" w14:textId="77777777" w:rsidR="00DA49D6" w:rsidRPr="00222519" w:rsidRDefault="00DA49D6">
      <w:pP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br w:type="page"/>
      </w:r>
    </w:p>
    <w:p w14:paraId="5C35ED0C" w14:textId="77777777" w:rsidR="00DA49D6" w:rsidRPr="00222519" w:rsidRDefault="00DA49D6" w:rsidP="000F76FF">
      <w:pPr>
        <w:pStyle w:val="Prrafodelista"/>
        <w:spacing w:after="0" w:line="276" w:lineRule="auto"/>
        <w:ind w:left="1080"/>
        <w:jc w:val="both"/>
        <w:rPr>
          <w:rFonts w:ascii="Arial" w:eastAsia="Times New Roman" w:hAnsi="Arial" w:cs="Arial"/>
          <w:color w:val="000000"/>
          <w:sz w:val="24"/>
          <w:szCs w:val="24"/>
          <w:lang w:eastAsia="es-MX"/>
        </w:rPr>
      </w:pPr>
    </w:p>
    <w:p w14:paraId="29A94970" w14:textId="33FF0335" w:rsidR="009A4AF1" w:rsidRPr="00222519" w:rsidRDefault="00BD569D" w:rsidP="0021538C">
      <w:pPr>
        <w:pStyle w:val="Prrafodelista"/>
        <w:numPr>
          <w:ilvl w:val="0"/>
          <w:numId w:val="38"/>
        </w:numPr>
        <w:spacing w:after="0"/>
        <w:jc w:val="center"/>
        <w:outlineLvl w:val="0"/>
        <w:rPr>
          <w:rFonts w:ascii="Arial" w:hAnsi="Arial" w:cs="Arial"/>
          <w:b/>
          <w:sz w:val="24"/>
          <w:szCs w:val="24"/>
        </w:rPr>
      </w:pPr>
      <w:bookmarkStart w:id="185" w:name="_Toc101525586"/>
      <w:r w:rsidRPr="00222519">
        <w:rPr>
          <w:rFonts w:ascii="Arial" w:hAnsi="Arial" w:cs="Arial"/>
          <w:b/>
          <w:sz w:val="24"/>
          <w:szCs w:val="24"/>
        </w:rPr>
        <w:t>DEPARTAMENTO DE GESTIÓN Y TRÁMITES</w:t>
      </w:r>
      <w:bookmarkEnd w:id="183"/>
      <w:bookmarkEnd w:id="184"/>
      <w:bookmarkEnd w:id="185"/>
    </w:p>
    <w:p w14:paraId="5701BA37" w14:textId="11B1EDDB" w:rsidR="00E927AE" w:rsidRPr="00222519" w:rsidRDefault="00421CD6" w:rsidP="00421CD6">
      <w:pPr>
        <w:pStyle w:val="Ttulo2"/>
        <w:ind w:left="360"/>
        <w:jc w:val="center"/>
        <w:rPr>
          <w:rFonts w:ascii="Arial" w:hAnsi="Arial" w:cs="Arial"/>
          <w:b/>
          <w:color w:val="000000" w:themeColor="text1"/>
          <w:sz w:val="24"/>
          <w:szCs w:val="24"/>
        </w:rPr>
      </w:pPr>
      <w:bookmarkStart w:id="186" w:name="_Toc82783393"/>
      <w:bookmarkStart w:id="187" w:name="_Toc101525587"/>
      <w:r w:rsidRPr="00222519">
        <w:rPr>
          <w:rFonts w:ascii="Arial" w:hAnsi="Arial" w:cs="Arial"/>
          <w:b/>
          <w:color w:val="000000" w:themeColor="text1"/>
          <w:sz w:val="24"/>
          <w:szCs w:val="24"/>
        </w:rPr>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VII.1 </w:t>
      </w:r>
      <w:r w:rsidR="00E927AE" w:rsidRPr="00222519">
        <w:rPr>
          <w:rFonts w:ascii="Arial" w:hAnsi="Arial" w:cs="Arial"/>
          <w:b/>
          <w:color w:val="000000" w:themeColor="text1"/>
          <w:sz w:val="24"/>
          <w:szCs w:val="24"/>
        </w:rPr>
        <w:t>CÉDULA DE ORGANIGRAMA ESTRUCTURAL E IDENTIFICACIÓN DE FIRMAS DEL DEPARTAMENTO DE GESTIÓN Y TRÁMITES</w:t>
      </w:r>
      <w:bookmarkEnd w:id="186"/>
      <w:bookmarkEnd w:id="187"/>
    </w:p>
    <w:p w14:paraId="71D8844F" w14:textId="77777777" w:rsidR="00B356FC" w:rsidRPr="00222519" w:rsidRDefault="00272F16" w:rsidP="00B356FC">
      <w:pPr>
        <w:rPr>
          <w:rFonts w:ascii="Arial" w:hAnsi="Arial" w:cs="Arial"/>
          <w:b/>
          <w:sz w:val="24"/>
          <w:szCs w:val="24"/>
        </w:rPr>
      </w:pPr>
      <w:r>
        <w:rPr>
          <w:rFonts w:ascii="Arial" w:hAnsi="Arial" w:cs="Arial"/>
          <w:b/>
          <w:noProof/>
          <w:sz w:val="24"/>
          <w:szCs w:val="24"/>
        </w:rPr>
        <w:object w:dxaOrig="0" w:dyaOrig="0" w14:anchorId="3C0FEBDD">
          <v:shape id="_x0000_s1148" type="#_x0000_t75" style="position:absolute;margin-left:126.35pt;margin-top:6.35pt;width:257.3pt;height:310.5pt;z-index:251835392">
            <v:imagedata r:id="rId55" o:title=""/>
            <w10:wrap type="square"/>
          </v:shape>
          <o:OLEObject Type="Embed" ProgID="Visio.Drawing.15" ShapeID="_x0000_s1148" DrawAspect="Content" ObjectID="_1712476583" r:id="rId56"/>
        </w:object>
      </w:r>
    </w:p>
    <w:p w14:paraId="1A58CE33" w14:textId="77777777" w:rsidR="00B356FC" w:rsidRPr="00222519" w:rsidRDefault="00B356FC" w:rsidP="00B356FC">
      <w:pPr>
        <w:rPr>
          <w:rFonts w:ascii="Arial" w:hAnsi="Arial" w:cs="Arial"/>
          <w:b/>
          <w:sz w:val="24"/>
          <w:szCs w:val="24"/>
        </w:rPr>
      </w:pPr>
    </w:p>
    <w:p w14:paraId="5BEB4BF9" w14:textId="77777777" w:rsidR="00B356FC" w:rsidRPr="00222519" w:rsidRDefault="00B356FC" w:rsidP="00B356FC">
      <w:pPr>
        <w:rPr>
          <w:rFonts w:ascii="Arial" w:hAnsi="Arial" w:cs="Arial"/>
          <w:b/>
          <w:sz w:val="24"/>
          <w:szCs w:val="24"/>
        </w:rPr>
      </w:pPr>
    </w:p>
    <w:p w14:paraId="6CCE7A4D" w14:textId="77777777" w:rsidR="00B356FC" w:rsidRPr="00222519" w:rsidRDefault="00B356FC" w:rsidP="00B356FC">
      <w:pPr>
        <w:rPr>
          <w:rFonts w:ascii="Arial" w:hAnsi="Arial" w:cs="Arial"/>
          <w:b/>
          <w:sz w:val="24"/>
          <w:szCs w:val="24"/>
        </w:rPr>
      </w:pPr>
    </w:p>
    <w:p w14:paraId="4836DCED" w14:textId="77777777" w:rsidR="00B356FC" w:rsidRPr="00222519" w:rsidRDefault="00B356FC" w:rsidP="00B356FC">
      <w:pPr>
        <w:rPr>
          <w:rFonts w:ascii="Arial" w:hAnsi="Arial" w:cs="Arial"/>
          <w:b/>
          <w:sz w:val="24"/>
          <w:szCs w:val="24"/>
        </w:rPr>
      </w:pPr>
    </w:p>
    <w:p w14:paraId="7BC63ACC" w14:textId="77777777" w:rsidR="00B356FC" w:rsidRPr="00222519" w:rsidRDefault="00B356FC" w:rsidP="00B356FC">
      <w:pPr>
        <w:rPr>
          <w:rFonts w:ascii="Arial" w:hAnsi="Arial" w:cs="Arial"/>
          <w:b/>
          <w:sz w:val="24"/>
          <w:szCs w:val="24"/>
        </w:rPr>
      </w:pPr>
    </w:p>
    <w:p w14:paraId="7ECAA7FB" w14:textId="77777777" w:rsidR="00B356FC" w:rsidRPr="00222519" w:rsidRDefault="00B356FC" w:rsidP="00B356FC">
      <w:pPr>
        <w:rPr>
          <w:rFonts w:ascii="Arial" w:hAnsi="Arial" w:cs="Arial"/>
          <w:b/>
          <w:sz w:val="24"/>
          <w:szCs w:val="24"/>
        </w:rPr>
      </w:pPr>
    </w:p>
    <w:p w14:paraId="3F9B3C66" w14:textId="77777777" w:rsidR="00B356FC" w:rsidRPr="00222519" w:rsidRDefault="00B356FC" w:rsidP="00B356FC">
      <w:pPr>
        <w:rPr>
          <w:rFonts w:ascii="Arial" w:hAnsi="Arial" w:cs="Arial"/>
          <w:b/>
          <w:sz w:val="24"/>
          <w:szCs w:val="24"/>
        </w:rPr>
      </w:pPr>
    </w:p>
    <w:p w14:paraId="4168E467" w14:textId="77777777" w:rsidR="00B356FC" w:rsidRPr="00222519" w:rsidRDefault="00B356FC" w:rsidP="00B356FC">
      <w:pPr>
        <w:rPr>
          <w:rFonts w:ascii="Arial" w:hAnsi="Arial" w:cs="Arial"/>
          <w:b/>
          <w:sz w:val="24"/>
          <w:szCs w:val="24"/>
        </w:rPr>
      </w:pPr>
    </w:p>
    <w:p w14:paraId="700F2AF7" w14:textId="77777777" w:rsidR="00B356FC" w:rsidRPr="00222519" w:rsidRDefault="00B356FC" w:rsidP="00B356FC">
      <w:pPr>
        <w:rPr>
          <w:rFonts w:ascii="Arial" w:hAnsi="Arial" w:cs="Arial"/>
          <w:b/>
          <w:sz w:val="24"/>
          <w:szCs w:val="24"/>
        </w:rPr>
      </w:pPr>
    </w:p>
    <w:p w14:paraId="10F046FC" w14:textId="77777777" w:rsidR="00B356FC" w:rsidRPr="00222519" w:rsidRDefault="00B356FC" w:rsidP="00B356FC">
      <w:pPr>
        <w:rPr>
          <w:rFonts w:ascii="Arial" w:hAnsi="Arial" w:cs="Arial"/>
          <w:b/>
          <w:sz w:val="24"/>
          <w:szCs w:val="24"/>
        </w:rPr>
      </w:pPr>
    </w:p>
    <w:p w14:paraId="6CDFF1C2" w14:textId="77777777" w:rsidR="00B356FC" w:rsidRPr="00222519" w:rsidRDefault="00B356FC" w:rsidP="00B356FC">
      <w:pPr>
        <w:rPr>
          <w:rFonts w:ascii="Arial" w:hAnsi="Arial" w:cs="Arial"/>
          <w:b/>
          <w:sz w:val="24"/>
          <w:szCs w:val="24"/>
        </w:rPr>
      </w:pPr>
    </w:p>
    <w:p w14:paraId="664A92DD" w14:textId="77777777" w:rsidR="00B356FC" w:rsidRPr="00222519" w:rsidRDefault="00B356FC" w:rsidP="00B356FC">
      <w:pPr>
        <w:jc w:val="center"/>
        <w:rPr>
          <w:rFonts w:ascii="Arial" w:hAnsi="Arial" w:cs="Arial"/>
          <w:b/>
          <w:sz w:val="24"/>
          <w:szCs w:val="24"/>
        </w:rPr>
      </w:pPr>
    </w:p>
    <w:p w14:paraId="55F11DFF" w14:textId="77777777" w:rsidR="00B356FC" w:rsidRPr="00222519" w:rsidRDefault="00B356FC" w:rsidP="00B356FC">
      <w:pPr>
        <w:jc w:val="center"/>
        <w:rPr>
          <w:rFonts w:ascii="Arial" w:hAnsi="Arial" w:cs="Arial"/>
          <w:b/>
          <w:sz w:val="24"/>
          <w:szCs w:val="24"/>
        </w:rPr>
      </w:pPr>
    </w:p>
    <w:p w14:paraId="1E18A731" w14:textId="3C190A2E" w:rsidR="00B356FC" w:rsidRPr="00222519" w:rsidRDefault="00B356FC" w:rsidP="00B356F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417"/>
        <w:gridCol w:w="1408"/>
      </w:tblGrid>
      <w:tr w:rsidR="00B356FC" w:rsidRPr="00222519" w14:paraId="3163A5D4"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tcPr>
          <w:p w14:paraId="32D2B754" w14:textId="77777777" w:rsidR="00B356FC" w:rsidRPr="00222519" w:rsidRDefault="00B356F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417" w:type="dxa"/>
            <w:tcBorders>
              <w:left w:val="single" w:sz="4" w:space="0" w:color="auto"/>
              <w:right w:val="single" w:sz="4" w:space="0" w:color="auto"/>
            </w:tcBorders>
          </w:tcPr>
          <w:p w14:paraId="58CFD1A7" w14:textId="77777777" w:rsidR="00B356FC" w:rsidRPr="00222519" w:rsidRDefault="00B356F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37AAE017" w14:textId="75FA91EA" w:rsidR="00B356F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356FC" w:rsidRPr="00222519" w14:paraId="329BD3E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6A8DABFF" w14:textId="77777777" w:rsidR="00B356FC" w:rsidRPr="00222519" w:rsidRDefault="00B356FC"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Ramon Arturo Parra Cruz </w:t>
            </w:r>
          </w:p>
          <w:p w14:paraId="580C510B" w14:textId="2BFC66A1"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Director </w:t>
            </w:r>
            <w:r w:rsidR="009112F9" w:rsidRPr="00222519">
              <w:rPr>
                <w:rFonts w:ascii="Arial" w:hAnsi="Arial" w:cs="Arial"/>
                <w:color w:val="000000" w:themeColor="text1"/>
                <w:sz w:val="24"/>
                <w:szCs w:val="24"/>
              </w:rPr>
              <w:t>d</w:t>
            </w:r>
            <w:r w:rsidRPr="00222519">
              <w:rPr>
                <w:rFonts w:ascii="Arial" w:hAnsi="Arial" w:cs="Arial"/>
                <w:color w:val="000000" w:themeColor="text1"/>
                <w:sz w:val="24"/>
                <w:szCs w:val="24"/>
              </w:rPr>
              <w:t>e Servicios Comunitarios</w:t>
            </w:r>
          </w:p>
        </w:tc>
        <w:tc>
          <w:tcPr>
            <w:tcW w:w="1417" w:type="dxa"/>
            <w:tcBorders>
              <w:left w:val="single" w:sz="4" w:space="0" w:color="auto"/>
              <w:right w:val="single" w:sz="4" w:space="0" w:color="auto"/>
            </w:tcBorders>
          </w:tcPr>
          <w:p w14:paraId="6B8DF30D" w14:textId="77777777" w:rsidR="00B356FC" w:rsidRPr="00222519" w:rsidRDefault="00B356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3FB234AE" w14:textId="77777777" w:rsidR="00B356FC" w:rsidRPr="00222519" w:rsidRDefault="00B356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356FC" w:rsidRPr="00222519" w14:paraId="5DBCC486" w14:textId="77777777" w:rsidTr="00832D77">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1A70384C" w14:textId="26CF60DD" w:rsidR="00B356FC" w:rsidRPr="00222519" w:rsidRDefault="00314376"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Mtro. </w:t>
            </w:r>
            <w:r w:rsidR="00B356FC" w:rsidRPr="00222519">
              <w:rPr>
                <w:rFonts w:ascii="Arial" w:hAnsi="Arial" w:cs="Arial"/>
                <w:color w:val="000000" w:themeColor="text1"/>
                <w:sz w:val="24"/>
                <w:szCs w:val="24"/>
              </w:rPr>
              <w:t xml:space="preserve">Carlos Enrique Pérez Angulo </w:t>
            </w:r>
          </w:p>
          <w:p w14:paraId="5E2C7FDE" w14:textId="3EADED60"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9112F9"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9112F9"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Gestión </w:t>
            </w:r>
            <w:r w:rsidR="009112F9" w:rsidRPr="00222519">
              <w:rPr>
                <w:rFonts w:ascii="Arial" w:hAnsi="Arial" w:cs="Arial"/>
                <w:color w:val="000000" w:themeColor="text1"/>
                <w:sz w:val="24"/>
                <w:szCs w:val="24"/>
              </w:rPr>
              <w:t>y</w:t>
            </w:r>
            <w:r w:rsidRPr="00222519">
              <w:rPr>
                <w:rFonts w:ascii="Arial" w:hAnsi="Arial" w:cs="Arial"/>
                <w:color w:val="000000" w:themeColor="text1"/>
                <w:sz w:val="24"/>
                <w:szCs w:val="24"/>
              </w:rPr>
              <w:t xml:space="preserve"> Trámites</w:t>
            </w:r>
          </w:p>
        </w:tc>
        <w:tc>
          <w:tcPr>
            <w:tcW w:w="1417" w:type="dxa"/>
            <w:tcBorders>
              <w:left w:val="single" w:sz="4" w:space="0" w:color="auto"/>
              <w:right w:val="single" w:sz="4" w:space="0" w:color="auto"/>
            </w:tcBorders>
          </w:tcPr>
          <w:p w14:paraId="6C3253B1" w14:textId="77777777" w:rsidR="00B356FC" w:rsidRPr="00222519" w:rsidRDefault="00B356F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61C1AAA7" w14:textId="77777777" w:rsidR="00B356FC" w:rsidRPr="00222519" w:rsidRDefault="00B356FC"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B356FC" w:rsidRPr="00222519" w14:paraId="080C86F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2DCC2C30" w14:textId="0C5AC277" w:rsidR="00B356FC" w:rsidRPr="00222519" w:rsidRDefault="00C139FA"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B356FC" w:rsidRPr="00222519">
              <w:rPr>
                <w:rFonts w:ascii="Arial" w:hAnsi="Arial" w:cs="Arial"/>
                <w:color w:val="000000" w:themeColor="text1"/>
                <w:sz w:val="24"/>
                <w:szCs w:val="24"/>
              </w:rPr>
              <w:t>Narciso Diaz Chanona</w:t>
            </w:r>
          </w:p>
          <w:p w14:paraId="0CC7E94F" w14:textId="0EC511B1" w:rsidR="00B356FC" w:rsidRPr="00222519" w:rsidRDefault="00B356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9112F9"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Oficina </w:t>
            </w:r>
            <w:r w:rsidR="009112F9"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Gestión </w:t>
            </w:r>
            <w:r w:rsidR="009112F9" w:rsidRPr="00222519">
              <w:rPr>
                <w:rFonts w:ascii="Arial" w:hAnsi="Arial" w:cs="Arial"/>
                <w:color w:val="000000" w:themeColor="text1"/>
                <w:sz w:val="24"/>
                <w:szCs w:val="24"/>
              </w:rPr>
              <w:t>y</w:t>
            </w:r>
            <w:r w:rsidRPr="00222519">
              <w:rPr>
                <w:rFonts w:ascii="Arial" w:hAnsi="Arial" w:cs="Arial"/>
                <w:color w:val="000000" w:themeColor="text1"/>
                <w:sz w:val="24"/>
                <w:szCs w:val="24"/>
              </w:rPr>
              <w:t xml:space="preserve"> Trámites</w:t>
            </w:r>
          </w:p>
        </w:tc>
        <w:tc>
          <w:tcPr>
            <w:tcW w:w="1417" w:type="dxa"/>
            <w:tcBorders>
              <w:left w:val="single" w:sz="4" w:space="0" w:color="auto"/>
              <w:right w:val="single" w:sz="4" w:space="0" w:color="auto"/>
            </w:tcBorders>
          </w:tcPr>
          <w:p w14:paraId="6C4E3431" w14:textId="77777777" w:rsidR="00B356FC" w:rsidRPr="00222519" w:rsidRDefault="00B356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0F353A5C" w14:textId="77777777" w:rsidR="00B356FC" w:rsidRPr="00222519" w:rsidRDefault="00B356FC"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21387075" w14:textId="7042B96F" w:rsidR="00E927AE" w:rsidRPr="00222519" w:rsidRDefault="00E927AE" w:rsidP="00E927AE">
      <w:pPr>
        <w:ind w:left="1080"/>
        <w:jc w:val="center"/>
        <w:rPr>
          <w:rFonts w:ascii="Arial" w:hAnsi="Arial" w:cs="Arial"/>
          <w:b/>
          <w:sz w:val="24"/>
          <w:szCs w:val="24"/>
        </w:rPr>
      </w:pPr>
    </w:p>
    <w:p w14:paraId="194F73C3" w14:textId="512B0EA5" w:rsidR="00E927AE" w:rsidRPr="00222519" w:rsidRDefault="00E927AE" w:rsidP="00E927AE">
      <w:pPr>
        <w:ind w:left="1080"/>
        <w:jc w:val="center"/>
        <w:rPr>
          <w:rFonts w:ascii="Arial" w:hAnsi="Arial" w:cs="Arial"/>
          <w:b/>
          <w:sz w:val="24"/>
          <w:szCs w:val="24"/>
        </w:rPr>
      </w:pPr>
    </w:p>
    <w:p w14:paraId="0813EB8C" w14:textId="77777777" w:rsidR="00E927AE" w:rsidRPr="00222519" w:rsidRDefault="00E927AE" w:rsidP="00E927AE">
      <w:pPr>
        <w:ind w:left="1080"/>
        <w:jc w:val="center"/>
        <w:rPr>
          <w:rFonts w:ascii="Arial" w:hAnsi="Arial" w:cs="Arial"/>
          <w:b/>
          <w:sz w:val="24"/>
          <w:szCs w:val="24"/>
        </w:rPr>
      </w:pPr>
    </w:p>
    <w:p w14:paraId="58AB1E23" w14:textId="77777777" w:rsidR="00E927AE" w:rsidRPr="00222519" w:rsidRDefault="00E927AE" w:rsidP="00E927AE">
      <w:pPr>
        <w:ind w:left="1080"/>
        <w:jc w:val="center"/>
        <w:rPr>
          <w:rFonts w:ascii="Arial" w:hAnsi="Arial" w:cs="Arial"/>
          <w:b/>
          <w:sz w:val="24"/>
          <w:szCs w:val="24"/>
        </w:rPr>
      </w:pPr>
    </w:p>
    <w:p w14:paraId="7518E704" w14:textId="77777777" w:rsidR="00E927AE" w:rsidRPr="00222519" w:rsidRDefault="00E927AE" w:rsidP="00E927AE">
      <w:pPr>
        <w:ind w:left="1080"/>
        <w:jc w:val="center"/>
        <w:rPr>
          <w:rFonts w:ascii="Arial" w:hAnsi="Arial" w:cs="Arial"/>
          <w:b/>
          <w:sz w:val="24"/>
          <w:szCs w:val="24"/>
        </w:rPr>
      </w:pPr>
    </w:p>
    <w:p w14:paraId="368012C4" w14:textId="77777777" w:rsidR="00E927AE" w:rsidRPr="00222519" w:rsidRDefault="00E927AE" w:rsidP="00E927AE">
      <w:pPr>
        <w:ind w:left="1080"/>
        <w:jc w:val="center"/>
        <w:rPr>
          <w:rFonts w:ascii="Arial" w:hAnsi="Arial" w:cs="Arial"/>
          <w:b/>
          <w:sz w:val="24"/>
          <w:szCs w:val="24"/>
        </w:rPr>
      </w:pPr>
    </w:p>
    <w:p w14:paraId="03CA4DA3" w14:textId="77777777" w:rsidR="00E927AE" w:rsidRPr="00222519" w:rsidRDefault="00E927AE" w:rsidP="00E927AE">
      <w:pPr>
        <w:ind w:left="1080"/>
        <w:jc w:val="center"/>
        <w:rPr>
          <w:rFonts w:ascii="Arial" w:hAnsi="Arial" w:cs="Arial"/>
          <w:b/>
          <w:sz w:val="24"/>
          <w:szCs w:val="24"/>
        </w:rPr>
      </w:pPr>
    </w:p>
    <w:p w14:paraId="2614ADE2" w14:textId="71FE9411" w:rsidR="00E927AE" w:rsidRPr="00222519" w:rsidRDefault="00421CD6" w:rsidP="00421CD6">
      <w:pPr>
        <w:spacing w:after="0"/>
        <w:jc w:val="center"/>
        <w:outlineLvl w:val="1"/>
        <w:rPr>
          <w:rFonts w:ascii="Arial" w:hAnsi="Arial" w:cs="Arial"/>
          <w:b/>
          <w:sz w:val="24"/>
          <w:szCs w:val="24"/>
        </w:rPr>
      </w:pPr>
      <w:bookmarkStart w:id="188" w:name="_Toc82783394"/>
      <w:bookmarkStart w:id="189" w:name="_Toc101525588"/>
      <w:r w:rsidRPr="00222519">
        <w:rPr>
          <w:rFonts w:ascii="Arial" w:hAnsi="Arial" w:cs="Arial"/>
          <w:b/>
          <w:color w:val="000000" w:themeColor="text1"/>
          <w:sz w:val="24"/>
          <w:szCs w:val="24"/>
        </w:rPr>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VII.2 </w:t>
      </w:r>
      <w:r w:rsidR="00E927AE" w:rsidRPr="00222519">
        <w:rPr>
          <w:rFonts w:ascii="Arial" w:hAnsi="Arial" w:cs="Arial"/>
          <w:b/>
          <w:sz w:val="24"/>
          <w:szCs w:val="24"/>
        </w:rPr>
        <w:t>CÉDULA DE PERFIL DE PUESTO DEL DEPARTAMENTO DE GESTIÓN Y TRÁMITES</w:t>
      </w:r>
      <w:bookmarkEnd w:id="188"/>
      <w:bookmarkEnd w:id="189"/>
    </w:p>
    <w:p w14:paraId="272D4C0D" w14:textId="77777777" w:rsidR="00E927AE" w:rsidRPr="00222519" w:rsidRDefault="00E927AE" w:rsidP="00E927AE">
      <w:pPr>
        <w:spacing w:after="0"/>
        <w:ind w:left="426"/>
        <w:rPr>
          <w:rFonts w:ascii="Arial" w:hAnsi="Arial" w:cs="Arial"/>
          <w:b/>
          <w:sz w:val="24"/>
          <w:szCs w:val="24"/>
        </w:rPr>
      </w:pPr>
    </w:p>
    <w:tbl>
      <w:tblPr>
        <w:tblW w:w="9209" w:type="dxa"/>
        <w:tblLayout w:type="fixed"/>
        <w:tblCellMar>
          <w:left w:w="70" w:type="dxa"/>
          <w:right w:w="70" w:type="dxa"/>
        </w:tblCellMar>
        <w:tblLook w:val="04A0" w:firstRow="1" w:lastRow="0" w:firstColumn="1" w:lastColumn="0" w:noHBand="0" w:noVBand="1"/>
      </w:tblPr>
      <w:tblGrid>
        <w:gridCol w:w="1013"/>
        <w:gridCol w:w="825"/>
        <w:gridCol w:w="851"/>
        <w:gridCol w:w="826"/>
        <w:gridCol w:w="7"/>
        <w:gridCol w:w="1293"/>
        <w:gridCol w:w="181"/>
        <w:gridCol w:w="314"/>
        <w:gridCol w:w="2482"/>
        <w:gridCol w:w="1417"/>
      </w:tblGrid>
      <w:tr w:rsidR="00F84413" w:rsidRPr="00222519" w14:paraId="61C1E78A"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tcPr>
          <w:p w14:paraId="0CB047DF" w14:textId="07CEABF3" w:rsidR="00F84413" w:rsidRPr="00222519" w:rsidRDefault="00F84413" w:rsidP="00F84413">
            <w:pPr>
              <w:spacing w:after="0" w:line="240" w:lineRule="auto"/>
              <w:jc w:val="center"/>
              <w:rPr>
                <w:rFonts w:ascii="Arial" w:eastAsia="Times New Roman" w:hAnsi="Arial" w:cs="Arial"/>
                <w:bCs/>
                <w:color w:val="000000"/>
                <w:sz w:val="24"/>
                <w:szCs w:val="24"/>
                <w:lang w:eastAsia="es-MX"/>
              </w:rPr>
            </w:pPr>
            <w:r w:rsidRPr="00222519">
              <w:rPr>
                <w:rFonts w:ascii="Arial" w:hAnsi="Arial" w:cs="Arial"/>
                <w:bCs/>
                <w:color w:val="FFFFFF" w:themeColor="background1"/>
                <w:sz w:val="24"/>
                <w:szCs w:val="24"/>
              </w:rPr>
              <w:t>CÉDULA DE PERFIL DE PUESTO</w:t>
            </w:r>
          </w:p>
        </w:tc>
      </w:tr>
      <w:tr w:rsidR="00F84413" w:rsidRPr="00222519" w14:paraId="20FBB906" w14:textId="77777777" w:rsidTr="0F715F11">
        <w:trPr>
          <w:trHeight w:val="315"/>
        </w:trPr>
        <w:tc>
          <w:tcPr>
            <w:tcW w:w="3522" w:type="dxa"/>
            <w:gridSpan w:val="5"/>
            <w:tcBorders>
              <w:top w:val="single" w:sz="4" w:space="0" w:color="auto"/>
              <w:bottom w:val="single" w:sz="4" w:space="0" w:color="auto"/>
            </w:tcBorders>
            <w:shd w:val="clear" w:color="auto" w:fill="auto"/>
            <w:noWrap/>
            <w:vAlign w:val="center"/>
          </w:tcPr>
          <w:p w14:paraId="2B777778" w14:textId="77777777" w:rsidR="00F84413" w:rsidRPr="00222519" w:rsidRDefault="00F84413" w:rsidP="00E927AE">
            <w:pPr>
              <w:spacing w:after="0" w:line="240" w:lineRule="auto"/>
              <w:rPr>
                <w:rFonts w:ascii="Arial" w:hAnsi="Arial" w:cs="Arial"/>
                <w:b/>
                <w:sz w:val="24"/>
                <w:szCs w:val="24"/>
              </w:rPr>
            </w:pPr>
          </w:p>
        </w:tc>
        <w:tc>
          <w:tcPr>
            <w:tcW w:w="5687" w:type="dxa"/>
            <w:gridSpan w:val="5"/>
            <w:tcBorders>
              <w:top w:val="single" w:sz="4" w:space="0" w:color="auto"/>
              <w:bottom w:val="single" w:sz="4" w:space="0" w:color="auto"/>
            </w:tcBorders>
            <w:shd w:val="clear" w:color="auto" w:fill="auto"/>
            <w:noWrap/>
            <w:vAlign w:val="center"/>
          </w:tcPr>
          <w:p w14:paraId="212EF1B7" w14:textId="77777777" w:rsidR="00F84413" w:rsidRPr="00222519" w:rsidRDefault="00F84413" w:rsidP="00E927AE">
            <w:pPr>
              <w:spacing w:after="0" w:line="240" w:lineRule="auto"/>
              <w:rPr>
                <w:rFonts w:ascii="Arial" w:eastAsia="Times New Roman" w:hAnsi="Arial" w:cs="Arial"/>
                <w:color w:val="000000"/>
                <w:sz w:val="24"/>
                <w:szCs w:val="24"/>
                <w:lang w:eastAsia="es-MX"/>
              </w:rPr>
            </w:pPr>
          </w:p>
        </w:tc>
      </w:tr>
      <w:tr w:rsidR="00E927AE" w:rsidRPr="00222519" w14:paraId="07883970"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5E869" w14:textId="0B55BF05" w:rsidR="00E927AE" w:rsidRPr="00222519" w:rsidRDefault="00E927AE" w:rsidP="00E927AE">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687" w:type="dxa"/>
            <w:gridSpan w:val="5"/>
            <w:tcBorders>
              <w:top w:val="single" w:sz="4" w:space="0" w:color="auto"/>
              <w:left w:val="nil"/>
              <w:bottom w:val="single" w:sz="4" w:space="0" w:color="auto"/>
              <w:right w:val="single" w:sz="4" w:space="0" w:color="auto"/>
            </w:tcBorders>
            <w:shd w:val="clear" w:color="auto" w:fill="auto"/>
            <w:noWrap/>
            <w:vAlign w:val="center"/>
            <w:hideMark/>
          </w:tcPr>
          <w:p w14:paraId="0F31E0C2"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Gestión y Trámites.</w:t>
            </w:r>
          </w:p>
        </w:tc>
      </w:tr>
      <w:tr w:rsidR="00E927AE" w:rsidRPr="00222519" w14:paraId="6B1A0E15"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01031B1" w14:textId="77777777" w:rsidR="00E927AE" w:rsidRPr="00222519" w:rsidRDefault="00E927AE" w:rsidP="00E927A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87" w:type="dxa"/>
            <w:gridSpan w:val="5"/>
            <w:tcBorders>
              <w:top w:val="single" w:sz="4" w:space="0" w:color="auto"/>
              <w:left w:val="nil"/>
              <w:bottom w:val="single" w:sz="4" w:space="0" w:color="auto"/>
              <w:right w:val="single" w:sz="4" w:space="0" w:color="auto"/>
            </w:tcBorders>
            <w:shd w:val="clear" w:color="auto" w:fill="auto"/>
            <w:noWrap/>
            <w:vAlign w:val="center"/>
            <w:hideMark/>
          </w:tcPr>
          <w:p w14:paraId="584F0906"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Gestión y Trámites.</w:t>
            </w:r>
          </w:p>
        </w:tc>
      </w:tr>
      <w:tr w:rsidR="00E927AE" w:rsidRPr="00222519" w14:paraId="2FCF051B"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19B32D7" w14:textId="77777777" w:rsidR="00E927AE" w:rsidRPr="00222519" w:rsidRDefault="00E927AE" w:rsidP="00E927A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87" w:type="dxa"/>
            <w:gridSpan w:val="5"/>
            <w:tcBorders>
              <w:top w:val="single" w:sz="4" w:space="0" w:color="auto"/>
              <w:left w:val="nil"/>
              <w:bottom w:val="single" w:sz="4" w:space="0" w:color="auto"/>
              <w:right w:val="single" w:sz="4" w:space="0" w:color="auto"/>
            </w:tcBorders>
            <w:shd w:val="clear" w:color="auto" w:fill="auto"/>
            <w:noWrap/>
            <w:vAlign w:val="center"/>
            <w:hideMark/>
          </w:tcPr>
          <w:p w14:paraId="19FA3BA6"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Comunitarios.</w:t>
            </w:r>
          </w:p>
        </w:tc>
      </w:tr>
      <w:tr w:rsidR="00E927AE" w:rsidRPr="00222519" w14:paraId="56270E0F" w14:textId="77777777" w:rsidTr="0F715F11">
        <w:trPr>
          <w:trHeight w:val="300"/>
        </w:trPr>
        <w:tc>
          <w:tcPr>
            <w:tcW w:w="1013" w:type="dxa"/>
            <w:tcBorders>
              <w:top w:val="nil"/>
              <w:left w:val="nil"/>
              <w:bottom w:val="nil"/>
              <w:right w:val="nil"/>
            </w:tcBorders>
            <w:shd w:val="clear" w:color="auto" w:fill="auto"/>
            <w:noWrap/>
            <w:vAlign w:val="bottom"/>
            <w:hideMark/>
          </w:tcPr>
          <w:p w14:paraId="3403A052" w14:textId="77777777" w:rsidR="00E927AE" w:rsidRPr="00222519" w:rsidRDefault="00E927AE" w:rsidP="00E927AE">
            <w:pPr>
              <w:spacing w:after="0" w:line="240" w:lineRule="auto"/>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bottom"/>
            <w:hideMark/>
          </w:tcPr>
          <w:p w14:paraId="0A2A3685"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107A3FCC"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26" w:type="dxa"/>
            <w:tcBorders>
              <w:top w:val="nil"/>
              <w:left w:val="nil"/>
              <w:bottom w:val="nil"/>
              <w:right w:val="nil"/>
            </w:tcBorders>
            <w:shd w:val="clear" w:color="auto" w:fill="auto"/>
            <w:noWrap/>
            <w:vAlign w:val="bottom"/>
            <w:hideMark/>
          </w:tcPr>
          <w:p w14:paraId="3CEE206B"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300" w:type="dxa"/>
            <w:gridSpan w:val="2"/>
            <w:tcBorders>
              <w:top w:val="nil"/>
              <w:left w:val="nil"/>
              <w:bottom w:val="nil"/>
              <w:right w:val="nil"/>
            </w:tcBorders>
            <w:shd w:val="clear" w:color="auto" w:fill="auto"/>
            <w:noWrap/>
            <w:vAlign w:val="bottom"/>
            <w:hideMark/>
          </w:tcPr>
          <w:p w14:paraId="165E8243"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81" w:type="dxa"/>
            <w:tcBorders>
              <w:top w:val="nil"/>
              <w:left w:val="nil"/>
              <w:bottom w:val="nil"/>
              <w:right w:val="nil"/>
            </w:tcBorders>
            <w:shd w:val="clear" w:color="auto" w:fill="auto"/>
            <w:noWrap/>
            <w:vAlign w:val="bottom"/>
            <w:hideMark/>
          </w:tcPr>
          <w:p w14:paraId="42B81291"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AAD106E"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2482" w:type="dxa"/>
            <w:tcBorders>
              <w:top w:val="nil"/>
              <w:left w:val="nil"/>
              <w:bottom w:val="nil"/>
              <w:right w:val="nil"/>
            </w:tcBorders>
            <w:shd w:val="clear" w:color="auto" w:fill="auto"/>
            <w:noWrap/>
            <w:vAlign w:val="bottom"/>
            <w:hideMark/>
          </w:tcPr>
          <w:p w14:paraId="4C5C17F0"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040F3313" w14:textId="77777777" w:rsidR="00E927AE" w:rsidRPr="00222519" w:rsidRDefault="00E927AE" w:rsidP="00E927AE">
            <w:pPr>
              <w:spacing w:after="0" w:line="240" w:lineRule="auto"/>
              <w:rPr>
                <w:rFonts w:ascii="Arial" w:eastAsia="Times New Roman" w:hAnsi="Arial" w:cs="Arial"/>
                <w:sz w:val="24"/>
                <w:szCs w:val="24"/>
                <w:lang w:eastAsia="es-MX"/>
              </w:rPr>
            </w:pPr>
          </w:p>
        </w:tc>
      </w:tr>
      <w:tr w:rsidR="00E927AE" w:rsidRPr="00222519" w14:paraId="18A902CD"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32B18"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927AE" w:rsidRPr="00222519" w14:paraId="0A559374"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D261A"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87" w:type="dxa"/>
            <w:gridSpan w:val="5"/>
            <w:tcBorders>
              <w:top w:val="single" w:sz="4" w:space="0" w:color="auto"/>
              <w:left w:val="nil"/>
              <w:bottom w:val="single" w:sz="4" w:space="0" w:color="auto"/>
              <w:right w:val="single" w:sz="4" w:space="0" w:color="auto"/>
            </w:tcBorders>
            <w:shd w:val="clear" w:color="auto" w:fill="auto"/>
            <w:noWrap/>
            <w:vAlign w:val="center"/>
            <w:hideMark/>
          </w:tcPr>
          <w:p w14:paraId="0D0B6CB2" w14:textId="77777777" w:rsidR="00E927AE" w:rsidRPr="00222519" w:rsidRDefault="00E927AE" w:rsidP="00E927A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Servicios Comunitarios.</w:t>
            </w:r>
          </w:p>
        </w:tc>
      </w:tr>
      <w:tr w:rsidR="00E927AE" w:rsidRPr="00222519" w14:paraId="4369A130"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671C1"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93" w:type="dxa"/>
            <w:tcBorders>
              <w:top w:val="nil"/>
              <w:left w:val="nil"/>
              <w:bottom w:val="single" w:sz="4" w:space="0" w:color="auto"/>
              <w:right w:val="single" w:sz="4" w:space="0" w:color="auto"/>
            </w:tcBorders>
            <w:shd w:val="clear" w:color="auto" w:fill="auto"/>
            <w:noWrap/>
            <w:vAlign w:val="center"/>
            <w:hideMark/>
          </w:tcPr>
          <w:p w14:paraId="6246BDD2"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hideMark/>
          </w:tcPr>
          <w:p w14:paraId="4EED10C8"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17" w:type="dxa"/>
            <w:tcBorders>
              <w:top w:val="nil"/>
              <w:left w:val="nil"/>
              <w:bottom w:val="single" w:sz="4" w:space="0" w:color="auto"/>
              <w:right w:val="single" w:sz="4" w:space="0" w:color="auto"/>
            </w:tcBorders>
            <w:shd w:val="clear" w:color="auto" w:fill="auto"/>
            <w:noWrap/>
            <w:vAlign w:val="center"/>
            <w:hideMark/>
          </w:tcPr>
          <w:p w14:paraId="77A9AD48"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927AE" w:rsidRPr="00222519" w14:paraId="3E864A5D" w14:textId="77777777" w:rsidTr="0F715F11">
        <w:trPr>
          <w:trHeight w:val="300"/>
        </w:trPr>
        <w:tc>
          <w:tcPr>
            <w:tcW w:w="1013" w:type="dxa"/>
            <w:tcBorders>
              <w:top w:val="nil"/>
              <w:left w:val="single" w:sz="4" w:space="0" w:color="auto"/>
              <w:bottom w:val="single" w:sz="4" w:space="0" w:color="auto"/>
              <w:right w:val="single" w:sz="4" w:space="0" w:color="auto"/>
            </w:tcBorders>
            <w:shd w:val="clear" w:color="auto" w:fill="auto"/>
            <w:noWrap/>
            <w:vAlign w:val="center"/>
            <w:hideMark/>
          </w:tcPr>
          <w:p w14:paraId="465975FE"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71107D05" w14:textId="784698D7" w:rsidR="00E927AE" w:rsidRPr="00222519" w:rsidRDefault="00E927AE" w:rsidP="00E927AE">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88699F"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0990A4D"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26" w:type="dxa"/>
            <w:tcBorders>
              <w:top w:val="nil"/>
              <w:left w:val="single" w:sz="4" w:space="0" w:color="auto"/>
              <w:bottom w:val="single" w:sz="4" w:space="0" w:color="auto"/>
              <w:right w:val="single" w:sz="4" w:space="0" w:color="auto"/>
            </w:tcBorders>
            <w:shd w:val="clear" w:color="auto" w:fill="auto"/>
            <w:noWrap/>
            <w:vAlign w:val="center"/>
            <w:hideMark/>
          </w:tcPr>
          <w:p w14:paraId="2A2CEB97" w14:textId="4C2D1334"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300" w:type="dxa"/>
            <w:gridSpan w:val="2"/>
            <w:tcBorders>
              <w:top w:val="nil"/>
              <w:left w:val="nil"/>
              <w:bottom w:val="single" w:sz="4" w:space="0" w:color="auto"/>
              <w:right w:val="single" w:sz="4" w:space="0" w:color="auto"/>
            </w:tcBorders>
            <w:shd w:val="clear" w:color="auto" w:fill="auto"/>
            <w:noWrap/>
            <w:vAlign w:val="center"/>
            <w:hideMark/>
          </w:tcPr>
          <w:p w14:paraId="1856BB80" w14:textId="1B7B18DB"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4163B3"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hideMark/>
          </w:tcPr>
          <w:p w14:paraId="5263E774" w14:textId="05E72E8D"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132720" w:rsidRPr="00222519">
              <w:rPr>
                <w:rFonts w:ascii="Arial" w:hAnsi="Arial" w:cs="Arial"/>
                <w:color w:val="000000" w:themeColor="text1"/>
                <w:sz w:val="24"/>
                <w:szCs w:val="24"/>
              </w:rPr>
              <w:t xml:space="preserve">Jefe </w:t>
            </w:r>
            <w:r w:rsidR="0006538D" w:rsidRPr="00222519">
              <w:rPr>
                <w:rFonts w:ascii="Arial" w:hAnsi="Arial" w:cs="Arial"/>
                <w:color w:val="000000" w:themeColor="text1"/>
                <w:sz w:val="24"/>
                <w:szCs w:val="24"/>
              </w:rPr>
              <w:t>(a) d</w:t>
            </w:r>
            <w:r w:rsidR="00132720" w:rsidRPr="00222519">
              <w:rPr>
                <w:rFonts w:ascii="Arial" w:hAnsi="Arial" w:cs="Arial"/>
                <w:color w:val="000000" w:themeColor="text1"/>
                <w:sz w:val="24"/>
                <w:szCs w:val="24"/>
              </w:rPr>
              <w:t xml:space="preserve">e Oficina </w:t>
            </w:r>
            <w:r w:rsidR="0006538D" w:rsidRPr="00222519">
              <w:rPr>
                <w:rFonts w:ascii="Arial" w:hAnsi="Arial" w:cs="Arial"/>
                <w:color w:val="000000" w:themeColor="text1"/>
                <w:sz w:val="24"/>
                <w:szCs w:val="24"/>
              </w:rPr>
              <w:t>d</w:t>
            </w:r>
            <w:r w:rsidR="00132720" w:rsidRPr="00222519">
              <w:rPr>
                <w:rFonts w:ascii="Arial" w:hAnsi="Arial" w:cs="Arial"/>
                <w:color w:val="000000" w:themeColor="text1"/>
                <w:sz w:val="24"/>
                <w:szCs w:val="24"/>
              </w:rPr>
              <w:t xml:space="preserve">e Gestión </w:t>
            </w:r>
            <w:r w:rsidR="0006538D" w:rsidRPr="00222519">
              <w:rPr>
                <w:rFonts w:ascii="Arial" w:hAnsi="Arial" w:cs="Arial"/>
                <w:color w:val="000000" w:themeColor="text1"/>
                <w:sz w:val="24"/>
                <w:szCs w:val="24"/>
              </w:rPr>
              <w:t>y</w:t>
            </w:r>
            <w:r w:rsidR="00132720" w:rsidRPr="00222519">
              <w:rPr>
                <w:rFonts w:ascii="Arial" w:hAnsi="Arial" w:cs="Arial"/>
                <w:color w:val="000000" w:themeColor="text1"/>
                <w:sz w:val="24"/>
                <w:szCs w:val="24"/>
              </w:rPr>
              <w:t xml:space="preserve"> Trámites</w:t>
            </w:r>
          </w:p>
        </w:tc>
        <w:tc>
          <w:tcPr>
            <w:tcW w:w="1417" w:type="dxa"/>
            <w:tcBorders>
              <w:top w:val="nil"/>
              <w:left w:val="nil"/>
              <w:bottom w:val="single" w:sz="4" w:space="0" w:color="auto"/>
              <w:right w:val="single" w:sz="4" w:space="0" w:color="auto"/>
            </w:tcBorders>
            <w:shd w:val="clear" w:color="auto" w:fill="auto"/>
            <w:noWrap/>
            <w:vAlign w:val="center"/>
            <w:hideMark/>
          </w:tcPr>
          <w:p w14:paraId="5DB331B1" w14:textId="5A2312C4"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4163B3" w:rsidRPr="00222519">
              <w:rPr>
                <w:rFonts w:ascii="Arial" w:eastAsia="Times New Roman" w:hAnsi="Arial" w:cs="Arial"/>
                <w:color w:val="000000"/>
                <w:sz w:val="24"/>
                <w:szCs w:val="24"/>
                <w:lang w:eastAsia="es-MX"/>
              </w:rPr>
              <w:t>600</w:t>
            </w:r>
          </w:p>
        </w:tc>
      </w:tr>
      <w:tr w:rsidR="00E927AE" w:rsidRPr="00222519" w14:paraId="507F3347" w14:textId="77777777" w:rsidTr="0F715F11">
        <w:trPr>
          <w:trHeight w:val="300"/>
        </w:trPr>
        <w:tc>
          <w:tcPr>
            <w:tcW w:w="1013" w:type="dxa"/>
            <w:tcBorders>
              <w:top w:val="nil"/>
              <w:left w:val="nil"/>
              <w:bottom w:val="nil"/>
              <w:right w:val="nil"/>
            </w:tcBorders>
            <w:shd w:val="clear" w:color="auto" w:fill="auto"/>
            <w:noWrap/>
            <w:vAlign w:val="bottom"/>
            <w:hideMark/>
          </w:tcPr>
          <w:p w14:paraId="50DB0068"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bottom"/>
            <w:hideMark/>
          </w:tcPr>
          <w:p w14:paraId="7CAB66C6"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5692C7B1"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826" w:type="dxa"/>
            <w:tcBorders>
              <w:top w:val="nil"/>
              <w:left w:val="nil"/>
              <w:bottom w:val="nil"/>
              <w:right w:val="nil"/>
            </w:tcBorders>
            <w:shd w:val="clear" w:color="auto" w:fill="auto"/>
            <w:noWrap/>
            <w:vAlign w:val="bottom"/>
            <w:hideMark/>
          </w:tcPr>
          <w:p w14:paraId="5803C49D"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300" w:type="dxa"/>
            <w:gridSpan w:val="2"/>
            <w:tcBorders>
              <w:top w:val="nil"/>
              <w:left w:val="nil"/>
              <w:bottom w:val="nil"/>
              <w:right w:val="nil"/>
            </w:tcBorders>
            <w:shd w:val="clear" w:color="auto" w:fill="auto"/>
            <w:noWrap/>
            <w:vAlign w:val="bottom"/>
            <w:hideMark/>
          </w:tcPr>
          <w:p w14:paraId="239AA9C8"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81" w:type="dxa"/>
            <w:tcBorders>
              <w:top w:val="nil"/>
              <w:left w:val="nil"/>
              <w:bottom w:val="nil"/>
              <w:right w:val="nil"/>
            </w:tcBorders>
            <w:shd w:val="clear" w:color="auto" w:fill="auto"/>
            <w:noWrap/>
            <w:vAlign w:val="bottom"/>
            <w:hideMark/>
          </w:tcPr>
          <w:p w14:paraId="7F7022F6"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BFA383F"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2482" w:type="dxa"/>
            <w:tcBorders>
              <w:top w:val="nil"/>
              <w:left w:val="nil"/>
              <w:bottom w:val="nil"/>
              <w:right w:val="nil"/>
            </w:tcBorders>
            <w:shd w:val="clear" w:color="auto" w:fill="auto"/>
            <w:noWrap/>
            <w:vAlign w:val="bottom"/>
            <w:hideMark/>
          </w:tcPr>
          <w:p w14:paraId="194C8C8D" w14:textId="77777777" w:rsidR="00E927AE" w:rsidRPr="00222519" w:rsidRDefault="00E927AE" w:rsidP="00E927AE">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28B8B186" w14:textId="77777777" w:rsidR="00E927AE" w:rsidRPr="00222519" w:rsidRDefault="00E927AE" w:rsidP="00E927AE">
            <w:pPr>
              <w:spacing w:after="0" w:line="240" w:lineRule="auto"/>
              <w:rPr>
                <w:rFonts w:ascii="Arial" w:eastAsia="Times New Roman" w:hAnsi="Arial" w:cs="Arial"/>
                <w:sz w:val="24"/>
                <w:szCs w:val="24"/>
                <w:lang w:eastAsia="es-MX"/>
              </w:rPr>
            </w:pPr>
          </w:p>
        </w:tc>
      </w:tr>
      <w:tr w:rsidR="00E927AE" w:rsidRPr="00222519" w14:paraId="17A4F954"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EFD37"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927AE" w:rsidRPr="00222519" w14:paraId="7050FB6C" w14:textId="77777777" w:rsidTr="0F715F11">
        <w:trPr>
          <w:trHeight w:val="64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D6E5"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87" w:type="dxa"/>
            <w:gridSpan w:val="5"/>
            <w:tcBorders>
              <w:top w:val="single" w:sz="4" w:space="0" w:color="auto"/>
              <w:left w:val="nil"/>
              <w:bottom w:val="single" w:sz="4" w:space="0" w:color="auto"/>
              <w:right w:val="single" w:sz="4" w:space="0" w:color="auto"/>
            </w:tcBorders>
            <w:shd w:val="clear" w:color="auto" w:fill="auto"/>
            <w:vAlign w:val="center"/>
            <w:hideMark/>
          </w:tcPr>
          <w:p w14:paraId="5B29DEB0" w14:textId="6C1F2D3A" w:rsidR="00E927AE" w:rsidRPr="00222519" w:rsidRDefault="0F715F11"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927AE" w:rsidRPr="00222519" w14:paraId="3C9C8D41"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A573E"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87" w:type="dxa"/>
            <w:gridSpan w:val="5"/>
            <w:tcBorders>
              <w:top w:val="single" w:sz="4" w:space="0" w:color="auto"/>
              <w:left w:val="nil"/>
              <w:bottom w:val="single" w:sz="4" w:space="0" w:color="auto"/>
              <w:right w:val="single" w:sz="4" w:space="0" w:color="auto"/>
            </w:tcBorders>
            <w:shd w:val="clear" w:color="auto" w:fill="auto"/>
            <w:noWrap/>
            <w:vAlign w:val="center"/>
            <w:hideMark/>
          </w:tcPr>
          <w:p w14:paraId="0681CCDA"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E927AE" w:rsidRPr="00222519" w14:paraId="22C3B33F" w14:textId="77777777" w:rsidTr="0F715F11">
        <w:trPr>
          <w:trHeight w:val="930"/>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3CA15"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87" w:type="dxa"/>
            <w:gridSpan w:val="5"/>
            <w:tcBorders>
              <w:top w:val="single" w:sz="4" w:space="0" w:color="auto"/>
              <w:left w:val="nil"/>
              <w:bottom w:val="single" w:sz="4" w:space="0" w:color="auto"/>
              <w:right w:val="single" w:sz="4" w:space="0" w:color="auto"/>
            </w:tcBorders>
            <w:shd w:val="clear" w:color="auto" w:fill="auto"/>
            <w:vAlign w:val="center"/>
            <w:hideMark/>
          </w:tcPr>
          <w:p w14:paraId="29CC6ECF" w14:textId="55320888"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contabilidad, auditoría gubernamental, administración de proyectos de inversión y riesgo.</w:t>
            </w:r>
          </w:p>
        </w:tc>
      </w:tr>
      <w:tr w:rsidR="00E927AE" w:rsidRPr="00222519" w14:paraId="423CE959" w14:textId="77777777" w:rsidTr="0F715F11">
        <w:trPr>
          <w:trHeight w:val="58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04CA1"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87" w:type="dxa"/>
            <w:gridSpan w:val="5"/>
            <w:tcBorders>
              <w:top w:val="single" w:sz="4" w:space="0" w:color="auto"/>
              <w:left w:val="nil"/>
              <w:bottom w:val="single" w:sz="4" w:space="0" w:color="auto"/>
              <w:right w:val="single" w:sz="4" w:space="0" w:color="auto"/>
            </w:tcBorders>
            <w:shd w:val="clear" w:color="auto" w:fill="auto"/>
            <w:vAlign w:val="center"/>
            <w:hideMark/>
          </w:tcPr>
          <w:p w14:paraId="1448A70A" w14:textId="4B15115B"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E927AE" w:rsidRPr="00222519" w14:paraId="7EAE708F" w14:textId="77777777" w:rsidTr="0F715F11">
        <w:trPr>
          <w:trHeight w:val="660"/>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0D672"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87" w:type="dxa"/>
            <w:gridSpan w:val="5"/>
            <w:tcBorders>
              <w:top w:val="single" w:sz="4" w:space="0" w:color="auto"/>
              <w:left w:val="nil"/>
              <w:bottom w:val="single" w:sz="4" w:space="0" w:color="auto"/>
              <w:right w:val="single" w:sz="4" w:space="0" w:color="auto"/>
            </w:tcBorders>
            <w:shd w:val="clear" w:color="auto" w:fill="auto"/>
            <w:vAlign w:val="center"/>
            <w:hideMark/>
          </w:tcPr>
          <w:p w14:paraId="27BFA876"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E927AE" w:rsidRPr="00222519" w14:paraId="6AF2F004"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118E9" w14:textId="6A821895" w:rsidR="00E927AE" w:rsidRPr="00222519" w:rsidRDefault="00B82F97" w:rsidP="00E927AE">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87" w:type="dxa"/>
            <w:gridSpan w:val="5"/>
            <w:tcBorders>
              <w:top w:val="single" w:sz="4" w:space="0" w:color="auto"/>
              <w:left w:val="nil"/>
              <w:bottom w:val="single" w:sz="4" w:space="0" w:color="auto"/>
              <w:right w:val="single" w:sz="4" w:space="0" w:color="auto"/>
            </w:tcBorders>
            <w:shd w:val="clear" w:color="auto" w:fill="auto"/>
            <w:noWrap/>
            <w:vAlign w:val="bottom"/>
            <w:hideMark/>
          </w:tcPr>
          <w:p w14:paraId="61C558F7"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927AE" w:rsidRPr="00222519" w14:paraId="0F58EEE7"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EC610"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87" w:type="dxa"/>
            <w:gridSpan w:val="5"/>
            <w:tcBorders>
              <w:top w:val="single" w:sz="4" w:space="0" w:color="auto"/>
              <w:left w:val="nil"/>
              <w:bottom w:val="single" w:sz="4" w:space="0" w:color="auto"/>
              <w:right w:val="single" w:sz="4" w:space="0" w:color="auto"/>
            </w:tcBorders>
            <w:shd w:val="clear" w:color="auto" w:fill="auto"/>
            <w:noWrap/>
            <w:vAlign w:val="bottom"/>
            <w:hideMark/>
          </w:tcPr>
          <w:p w14:paraId="573109FC"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927AE" w:rsidRPr="00222519" w14:paraId="5A0FB447" w14:textId="77777777" w:rsidTr="0F715F11">
        <w:trPr>
          <w:trHeight w:val="315"/>
        </w:trPr>
        <w:tc>
          <w:tcPr>
            <w:tcW w:w="1013" w:type="dxa"/>
            <w:tcBorders>
              <w:top w:val="nil"/>
              <w:left w:val="nil"/>
              <w:bottom w:val="nil"/>
              <w:right w:val="nil"/>
            </w:tcBorders>
            <w:shd w:val="clear" w:color="auto" w:fill="auto"/>
            <w:noWrap/>
            <w:vAlign w:val="center"/>
            <w:hideMark/>
          </w:tcPr>
          <w:p w14:paraId="61D1CC0A"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center"/>
            <w:hideMark/>
          </w:tcPr>
          <w:p w14:paraId="488D7758"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76285165"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826" w:type="dxa"/>
            <w:tcBorders>
              <w:top w:val="nil"/>
              <w:left w:val="nil"/>
              <w:bottom w:val="nil"/>
              <w:right w:val="nil"/>
            </w:tcBorders>
            <w:shd w:val="clear" w:color="auto" w:fill="auto"/>
            <w:noWrap/>
            <w:vAlign w:val="center"/>
            <w:hideMark/>
          </w:tcPr>
          <w:p w14:paraId="03C77526"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1300" w:type="dxa"/>
            <w:gridSpan w:val="2"/>
            <w:tcBorders>
              <w:top w:val="nil"/>
              <w:left w:val="nil"/>
              <w:bottom w:val="nil"/>
              <w:right w:val="nil"/>
            </w:tcBorders>
            <w:shd w:val="clear" w:color="auto" w:fill="auto"/>
            <w:noWrap/>
            <w:vAlign w:val="bottom"/>
            <w:hideMark/>
          </w:tcPr>
          <w:p w14:paraId="15E5E42F"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181" w:type="dxa"/>
            <w:tcBorders>
              <w:top w:val="nil"/>
              <w:left w:val="nil"/>
              <w:bottom w:val="nil"/>
              <w:right w:val="nil"/>
            </w:tcBorders>
            <w:shd w:val="clear" w:color="auto" w:fill="auto"/>
            <w:noWrap/>
            <w:vAlign w:val="bottom"/>
            <w:hideMark/>
          </w:tcPr>
          <w:p w14:paraId="2F6FAD73"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A5DEE77"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2482" w:type="dxa"/>
            <w:tcBorders>
              <w:top w:val="nil"/>
              <w:left w:val="nil"/>
              <w:bottom w:val="nil"/>
              <w:right w:val="nil"/>
            </w:tcBorders>
            <w:shd w:val="clear" w:color="auto" w:fill="auto"/>
            <w:noWrap/>
            <w:vAlign w:val="bottom"/>
            <w:hideMark/>
          </w:tcPr>
          <w:p w14:paraId="30923555"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7414B925" w14:textId="77777777" w:rsidR="00E927AE" w:rsidRPr="00222519" w:rsidRDefault="00E927AE" w:rsidP="00E927AE">
            <w:pPr>
              <w:spacing w:after="0" w:line="240" w:lineRule="auto"/>
              <w:jc w:val="center"/>
              <w:rPr>
                <w:rFonts w:ascii="Arial" w:eastAsia="Times New Roman" w:hAnsi="Arial" w:cs="Arial"/>
                <w:sz w:val="24"/>
                <w:szCs w:val="24"/>
                <w:lang w:eastAsia="es-MX"/>
              </w:rPr>
            </w:pPr>
          </w:p>
        </w:tc>
      </w:tr>
      <w:tr w:rsidR="00E927AE" w:rsidRPr="00222519" w14:paraId="0E2B1F36"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4011B"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927AE" w:rsidRPr="00222519" w14:paraId="6E3CF1EF" w14:textId="77777777" w:rsidTr="0F715F11">
        <w:trPr>
          <w:trHeight w:val="315"/>
        </w:trPr>
        <w:tc>
          <w:tcPr>
            <w:tcW w:w="1013" w:type="dxa"/>
            <w:tcBorders>
              <w:top w:val="nil"/>
              <w:left w:val="single" w:sz="4" w:space="0" w:color="auto"/>
              <w:bottom w:val="single" w:sz="4" w:space="0" w:color="auto"/>
              <w:right w:val="single" w:sz="4" w:space="0" w:color="auto"/>
            </w:tcBorders>
            <w:shd w:val="clear" w:color="auto" w:fill="auto"/>
            <w:noWrap/>
            <w:vAlign w:val="center"/>
            <w:hideMark/>
          </w:tcPr>
          <w:p w14:paraId="27590926"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25" w:type="dxa"/>
            <w:tcBorders>
              <w:top w:val="nil"/>
              <w:left w:val="nil"/>
              <w:bottom w:val="single" w:sz="4" w:space="0" w:color="auto"/>
              <w:right w:val="single" w:sz="4" w:space="0" w:color="auto"/>
            </w:tcBorders>
            <w:shd w:val="clear" w:color="auto" w:fill="auto"/>
            <w:noWrap/>
            <w:vAlign w:val="center"/>
            <w:hideMark/>
          </w:tcPr>
          <w:p w14:paraId="1DC0C8EE"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77"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E908F0" w14:textId="77777777" w:rsidR="00E927AE" w:rsidRPr="00222519" w:rsidRDefault="00E927AE" w:rsidP="00E927A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94" w:type="dxa"/>
            <w:gridSpan w:val="6"/>
            <w:tcBorders>
              <w:top w:val="single" w:sz="4" w:space="0" w:color="auto"/>
              <w:left w:val="nil"/>
              <w:bottom w:val="single" w:sz="4" w:space="0" w:color="auto"/>
              <w:right w:val="single" w:sz="4" w:space="0" w:color="auto"/>
            </w:tcBorders>
            <w:shd w:val="clear" w:color="auto" w:fill="auto"/>
            <w:noWrap/>
            <w:vAlign w:val="bottom"/>
            <w:hideMark/>
          </w:tcPr>
          <w:p w14:paraId="120894B0" w14:textId="77777777" w:rsidR="00E927AE" w:rsidRPr="00222519" w:rsidRDefault="00E927AE" w:rsidP="00E927A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EBA7EC4" w14:textId="0ACAA86F" w:rsidR="00E927AE" w:rsidRPr="00222519" w:rsidRDefault="00E927AE">
      <w:pPr>
        <w:rPr>
          <w:rFonts w:ascii="Arial" w:hAnsi="Arial" w:cs="Arial"/>
          <w:b/>
          <w:sz w:val="24"/>
          <w:szCs w:val="24"/>
        </w:rPr>
      </w:pPr>
    </w:p>
    <w:p w14:paraId="1E85DAF9" w14:textId="77777777" w:rsidR="00E927AE" w:rsidRPr="00222519" w:rsidRDefault="00E927AE">
      <w:pPr>
        <w:rPr>
          <w:rFonts w:ascii="Arial" w:hAnsi="Arial" w:cs="Arial"/>
          <w:b/>
          <w:sz w:val="24"/>
          <w:szCs w:val="24"/>
        </w:rPr>
      </w:pPr>
      <w:r w:rsidRPr="00222519">
        <w:rPr>
          <w:rFonts w:ascii="Arial" w:hAnsi="Arial" w:cs="Arial"/>
          <w:b/>
          <w:sz w:val="24"/>
          <w:szCs w:val="24"/>
        </w:rPr>
        <w:br w:type="page"/>
      </w:r>
    </w:p>
    <w:p w14:paraId="26A8E18F" w14:textId="4E834224" w:rsidR="00C07707" w:rsidRPr="00222519" w:rsidRDefault="00421CD6" w:rsidP="00421CD6">
      <w:pPr>
        <w:spacing w:after="0"/>
        <w:jc w:val="center"/>
        <w:outlineLvl w:val="1"/>
        <w:rPr>
          <w:rFonts w:ascii="Arial" w:hAnsi="Arial" w:cs="Arial"/>
          <w:b/>
          <w:sz w:val="24"/>
          <w:szCs w:val="24"/>
        </w:rPr>
      </w:pPr>
      <w:bookmarkStart w:id="190" w:name="_Toc82783395"/>
      <w:bookmarkStart w:id="191" w:name="_Toc101525589"/>
      <w:r w:rsidRPr="00222519">
        <w:rPr>
          <w:rFonts w:ascii="Arial" w:hAnsi="Arial" w:cs="Arial"/>
          <w:b/>
          <w:color w:val="000000" w:themeColor="text1"/>
          <w:sz w:val="24"/>
          <w:szCs w:val="24"/>
        </w:rPr>
        <w:lastRenderedPageBreak/>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VII.3 </w:t>
      </w:r>
      <w:r w:rsidR="00C07707" w:rsidRPr="00222519">
        <w:rPr>
          <w:rFonts w:ascii="Arial" w:hAnsi="Arial" w:cs="Arial"/>
          <w:b/>
          <w:sz w:val="24"/>
          <w:szCs w:val="24"/>
        </w:rPr>
        <w:t>CÉDULA DE OBJETIVO Y FUNCIONES DEL DEPARTAMENTO DE GESTIÓN Y TRÁMITES</w:t>
      </w:r>
      <w:bookmarkEnd w:id="190"/>
      <w:bookmarkEnd w:id="191"/>
    </w:p>
    <w:p w14:paraId="06EE0DEB" w14:textId="77777777" w:rsidR="00C07707" w:rsidRPr="00222519" w:rsidRDefault="00C07707" w:rsidP="00C07707">
      <w:pPr>
        <w:spacing w:after="0"/>
        <w:ind w:left="567"/>
        <w:outlineLvl w:val="1"/>
        <w:rPr>
          <w:rFonts w:ascii="Arial" w:hAnsi="Arial" w:cs="Arial"/>
          <w:b/>
          <w:sz w:val="24"/>
          <w:szCs w:val="24"/>
        </w:rPr>
      </w:pPr>
    </w:p>
    <w:p w14:paraId="270E1B1D" w14:textId="77777777" w:rsidR="0006538D" w:rsidRPr="00222519" w:rsidRDefault="0006538D" w:rsidP="0006538D">
      <w:pPr>
        <w:jc w:val="both"/>
        <w:rPr>
          <w:rFonts w:ascii="Arial" w:hAnsi="Arial" w:cs="Arial"/>
          <w:b/>
          <w:bCs/>
          <w:sz w:val="24"/>
          <w:szCs w:val="24"/>
        </w:rPr>
      </w:pPr>
      <w:r w:rsidRPr="00222519">
        <w:rPr>
          <w:rFonts w:ascii="Arial" w:hAnsi="Arial" w:cs="Arial"/>
          <w:b/>
          <w:bCs/>
          <w:sz w:val="24"/>
          <w:szCs w:val="24"/>
        </w:rPr>
        <w:t>Objetivo:</w:t>
      </w:r>
    </w:p>
    <w:p w14:paraId="6332E580" w14:textId="42D8CA12" w:rsidR="0006538D" w:rsidRPr="00222519" w:rsidRDefault="0009251D" w:rsidP="0006538D">
      <w:pPr>
        <w:jc w:val="both"/>
        <w:rPr>
          <w:rFonts w:ascii="Arial" w:hAnsi="Arial" w:cs="Arial"/>
          <w:sz w:val="24"/>
          <w:szCs w:val="24"/>
        </w:rPr>
      </w:pPr>
      <w:r w:rsidRPr="00222519">
        <w:rPr>
          <w:rFonts w:ascii="Arial" w:hAnsi="Arial" w:cs="Arial"/>
          <w:sz w:val="24"/>
          <w:szCs w:val="24"/>
        </w:rPr>
        <w:t>Realizar los trámites administrativos de la obras y acciones autorizadas en los convenios y acuerdos de la coordinación de los programas para el desarrollo social de la dirección, mediante su verificación, durante su gestión el cumplimiento de la normatividad aplicable.</w:t>
      </w:r>
    </w:p>
    <w:p w14:paraId="67593EBC" w14:textId="59952924" w:rsidR="00421CD6" w:rsidRPr="00222519" w:rsidRDefault="00421CD6" w:rsidP="00421CD6">
      <w:pPr>
        <w:jc w:val="center"/>
        <w:rPr>
          <w:rFonts w:ascii="Arial" w:hAnsi="Arial" w:cs="Arial"/>
          <w:b/>
          <w:bCs/>
          <w:sz w:val="24"/>
          <w:szCs w:val="24"/>
        </w:rPr>
      </w:pPr>
      <w:r w:rsidRPr="00222519">
        <w:rPr>
          <w:rFonts w:ascii="Arial" w:hAnsi="Arial" w:cs="Arial"/>
          <w:b/>
          <w:bCs/>
          <w:sz w:val="24"/>
          <w:szCs w:val="24"/>
        </w:rPr>
        <w:t>Funciones</w:t>
      </w:r>
    </w:p>
    <w:p w14:paraId="329B58A9" w14:textId="503A4AED" w:rsidR="0006538D" w:rsidRPr="00222519" w:rsidRDefault="00653DD7" w:rsidP="0006538D">
      <w:pPr>
        <w:jc w:val="both"/>
        <w:rPr>
          <w:rFonts w:ascii="Arial" w:hAnsi="Arial" w:cs="Arial"/>
          <w:b/>
          <w:bCs/>
          <w:sz w:val="24"/>
          <w:szCs w:val="24"/>
        </w:rPr>
      </w:pPr>
      <w:r w:rsidRPr="00222519">
        <w:rPr>
          <w:rFonts w:ascii="Arial" w:hAnsi="Arial" w:cs="Arial"/>
          <w:b/>
          <w:bCs/>
          <w:sz w:val="24"/>
          <w:szCs w:val="24"/>
        </w:rPr>
        <w:t>Sustantivas:</w:t>
      </w:r>
    </w:p>
    <w:p w14:paraId="55EAA1BA" w14:textId="34912A3B"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Contactar al solicitante que pidió el apoyo para verificar y levantar evidencia fotográfica.</w:t>
      </w:r>
    </w:p>
    <w:p w14:paraId="254B428D" w14:textId="400DE782"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levantamiento individual a la comunidad convocada para beneficiarlo con el programa establecido.</w:t>
      </w:r>
    </w:p>
    <w:p w14:paraId="5344D6DD" w14:textId="70774A67"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Recepcionar toda la documentación del levantamiento del programa social convocada para tener un registro y darle continuidad a la indicación que diga el superior jerárquico.</w:t>
      </w:r>
    </w:p>
    <w:p w14:paraId="12F3CC9B" w14:textId="2B6E4C01"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Conocer las reglas de operación del programa autorizado para difundírselos a mismos beneficiarios para una correcta integración de contraloría social.</w:t>
      </w:r>
    </w:p>
    <w:p w14:paraId="2DFD1480" w14:textId="41667C22"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comités de contraloría social de los programas autorizados por SEFIPLAN para el cumplimiento de la normatividad aplicable.</w:t>
      </w:r>
    </w:p>
    <w:p w14:paraId="61084332" w14:textId="13B4FFEB"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las licitaciones para conocer a los participantes y poder testificar los acuerdos establecidos al final de la revisión de la documentación solicitada a través de las reglas de operación publicadas en la página oficial de la SEDESO. </w:t>
      </w:r>
    </w:p>
    <w:p w14:paraId="1506C70F" w14:textId="21CA8C80"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los requisitos de los beneficiarios del programa social se encuentren actualizados en la base de datos y en físico con el fin de cumplir con la normatividad de la dependencia.</w:t>
      </w:r>
    </w:p>
    <w:p w14:paraId="400F4186" w14:textId="4B08C695"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Mantener un correcto control de la documentación y expedientes técnicos </w:t>
      </w:r>
      <w:r w:rsidR="00AC2DB8" w:rsidRPr="00222519">
        <w:rPr>
          <w:rFonts w:ascii="Arial" w:eastAsia="Times New Roman" w:hAnsi="Arial" w:cs="Arial"/>
          <w:color w:val="000000"/>
          <w:sz w:val="24"/>
          <w:szCs w:val="24"/>
          <w:lang w:eastAsia="es-MX"/>
        </w:rPr>
        <w:t xml:space="preserve">que </w:t>
      </w:r>
      <w:r w:rsidRPr="00222519">
        <w:rPr>
          <w:rFonts w:ascii="Arial" w:eastAsia="Times New Roman" w:hAnsi="Arial" w:cs="Arial"/>
          <w:color w:val="000000"/>
          <w:sz w:val="24"/>
          <w:szCs w:val="24"/>
          <w:lang w:eastAsia="es-MX"/>
        </w:rPr>
        <w:t>se encuentren archivados en físico y en orden con la finalidad compartirlo cuando el superior jerárquico me lo solicite</w:t>
      </w:r>
    </w:p>
    <w:p w14:paraId="6B371577" w14:textId="63E0ACF1" w:rsidR="0006538D" w:rsidRPr="00222519" w:rsidRDefault="0006538D" w:rsidP="0006538D">
      <w:pPr>
        <w:spacing w:after="0" w:line="276" w:lineRule="auto"/>
        <w:jc w:val="both"/>
        <w:rPr>
          <w:rFonts w:ascii="Arial" w:eastAsia="Times New Roman" w:hAnsi="Arial" w:cs="Arial"/>
          <w:sz w:val="24"/>
          <w:szCs w:val="24"/>
          <w:lang w:eastAsia="es-MX"/>
        </w:rPr>
      </w:pPr>
    </w:p>
    <w:p w14:paraId="3CB82570" w14:textId="5B3DBF96" w:rsidR="0006538D" w:rsidRPr="00222519" w:rsidRDefault="00653DD7" w:rsidP="0006538D">
      <w:pPr>
        <w:jc w:val="both"/>
        <w:rPr>
          <w:rFonts w:ascii="Arial" w:hAnsi="Arial" w:cs="Arial"/>
          <w:b/>
          <w:bCs/>
          <w:sz w:val="24"/>
          <w:szCs w:val="24"/>
        </w:rPr>
      </w:pPr>
      <w:r w:rsidRPr="00222519">
        <w:rPr>
          <w:rFonts w:ascii="Arial" w:hAnsi="Arial" w:cs="Arial"/>
          <w:b/>
          <w:bCs/>
          <w:sz w:val="24"/>
          <w:szCs w:val="24"/>
        </w:rPr>
        <w:t>Genéricas:</w:t>
      </w:r>
    </w:p>
    <w:p w14:paraId="5D94846C" w14:textId="2FF966B8"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un orden de los reportes con fotografía elaborados en los trabajos de supervisión con el fin de respaldar las comisiones de los programas sociales</w:t>
      </w:r>
    </w:p>
    <w:p w14:paraId="25A8FDD3" w14:textId="15A37E9A"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Agendar los compromisos de los programas establecidos por la dirección con el fin gestionar los recorridos y cumplir con el trabajo a tiempo y forma</w:t>
      </w:r>
    </w:p>
    <w:p w14:paraId="5F1E5248" w14:textId="0785087E"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formulación de la programación y es presupuesto del área con base a la metodología correspondiente para su cumplimiento normativo de SEFIPLAN.</w:t>
      </w:r>
    </w:p>
    <w:p w14:paraId="29476AB3" w14:textId="58AAFC7E"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Respaldar todos los reportes de avance físico financiero, generados por las instancias ejecutoras para mantener actualizada la bitácora.</w:t>
      </w:r>
    </w:p>
    <w:p w14:paraId="33D52700" w14:textId="03351D52"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el inventario de muebles del departamento para tener un mejor control y evitar extravió de bienes.</w:t>
      </w:r>
    </w:p>
    <w:p w14:paraId="1345F9E7" w14:textId="26DCE475"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el registro de los expedientes y documentación derivados de los trámites realizados por este departamento para contar con la información requerida.</w:t>
      </w:r>
    </w:p>
    <w:p w14:paraId="7E90D0A8" w14:textId="471DAE0D" w:rsidR="0088699F" w:rsidRPr="00222519" w:rsidRDefault="0088699F" w:rsidP="0021538C">
      <w:pPr>
        <w:pStyle w:val="Prrafodelista"/>
        <w:numPr>
          <w:ilvl w:val="0"/>
          <w:numId w:val="5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Ejecutar las demás actividades que sean encomendadas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las disposiciones legales aplicables que se requieran para dar cumplimiento a los objetivos y metas de la Dirección.</w:t>
      </w:r>
    </w:p>
    <w:p w14:paraId="5E73225B" w14:textId="638AD895" w:rsidR="009A4AF1" w:rsidRPr="00222519" w:rsidRDefault="009A4AF1" w:rsidP="00003BD3">
      <w:pPr>
        <w:rPr>
          <w:rFonts w:ascii="Arial" w:hAnsi="Arial" w:cs="Arial"/>
          <w:b/>
          <w:sz w:val="24"/>
          <w:szCs w:val="24"/>
        </w:rPr>
      </w:pPr>
    </w:p>
    <w:p w14:paraId="60A3AAD6" w14:textId="01DDC45D" w:rsidR="00E13E14" w:rsidRPr="00222519" w:rsidRDefault="00E13E14" w:rsidP="00003BD3">
      <w:pPr>
        <w:rPr>
          <w:rFonts w:ascii="Arial" w:hAnsi="Arial" w:cs="Arial"/>
          <w:b/>
          <w:sz w:val="24"/>
          <w:szCs w:val="24"/>
        </w:rPr>
      </w:pPr>
    </w:p>
    <w:p w14:paraId="33C2D77D" w14:textId="11CCF640" w:rsidR="0009251D" w:rsidRPr="00222519" w:rsidRDefault="0009251D">
      <w:pPr>
        <w:rPr>
          <w:rFonts w:ascii="Arial" w:hAnsi="Arial" w:cs="Arial"/>
          <w:b/>
          <w:sz w:val="24"/>
          <w:szCs w:val="24"/>
        </w:rPr>
      </w:pPr>
      <w:r w:rsidRPr="00222519">
        <w:rPr>
          <w:rFonts w:ascii="Arial" w:hAnsi="Arial" w:cs="Arial"/>
          <w:b/>
          <w:sz w:val="24"/>
          <w:szCs w:val="24"/>
        </w:rPr>
        <w:br w:type="page"/>
      </w:r>
    </w:p>
    <w:p w14:paraId="29A990F0" w14:textId="77777777" w:rsidR="0009251D" w:rsidRPr="00222519" w:rsidRDefault="0009251D" w:rsidP="00003BD3">
      <w:pPr>
        <w:rPr>
          <w:rFonts w:ascii="Arial" w:hAnsi="Arial" w:cs="Arial"/>
          <w:b/>
          <w:sz w:val="24"/>
          <w:szCs w:val="24"/>
        </w:rPr>
        <w:sectPr w:rsidR="0009251D" w:rsidRPr="00222519" w:rsidSect="00246177">
          <w:pgSz w:w="12240" w:h="15840"/>
          <w:pgMar w:top="1560" w:right="1467" w:bottom="1417" w:left="1701" w:header="708" w:footer="708" w:gutter="0"/>
          <w:cols w:space="708"/>
          <w:titlePg/>
          <w:docGrid w:linePitch="360"/>
        </w:sectPr>
      </w:pPr>
    </w:p>
    <w:p w14:paraId="24D7151C" w14:textId="77777777" w:rsidR="00F84413" w:rsidRPr="00222519" w:rsidRDefault="00F84413" w:rsidP="0021538C">
      <w:pPr>
        <w:pStyle w:val="Ttulo1"/>
        <w:numPr>
          <w:ilvl w:val="0"/>
          <w:numId w:val="39"/>
        </w:numPr>
        <w:jc w:val="center"/>
        <w:rPr>
          <w:rFonts w:ascii="Arial" w:hAnsi="Arial" w:cs="Arial"/>
          <w:b/>
          <w:color w:val="000000" w:themeColor="text1"/>
          <w:sz w:val="24"/>
          <w:szCs w:val="24"/>
        </w:rPr>
      </w:pPr>
      <w:bookmarkStart w:id="192" w:name="_Toc101525590"/>
      <w:bookmarkStart w:id="193" w:name="_Toc76557248"/>
      <w:bookmarkStart w:id="194" w:name="_Toc82783396"/>
      <w:r w:rsidRPr="00222519">
        <w:rPr>
          <w:rFonts w:ascii="Arial" w:hAnsi="Arial" w:cs="Arial"/>
          <w:b/>
          <w:color w:val="000000" w:themeColor="text1"/>
          <w:sz w:val="24"/>
          <w:szCs w:val="24"/>
        </w:rPr>
        <w:lastRenderedPageBreak/>
        <w:t>OFICINA DE GESTIÓN Y TRÁMITE</w:t>
      </w:r>
      <w:bookmarkEnd w:id="192"/>
    </w:p>
    <w:p w14:paraId="6AF124D1" w14:textId="55F19CA0" w:rsidR="00F84413" w:rsidRPr="00222519" w:rsidRDefault="00421CD6" w:rsidP="00421CD6">
      <w:pPr>
        <w:pStyle w:val="Ttulo2"/>
        <w:ind w:left="360"/>
        <w:jc w:val="center"/>
        <w:rPr>
          <w:rFonts w:ascii="Arial" w:hAnsi="Arial" w:cs="Arial"/>
          <w:b/>
          <w:color w:val="000000" w:themeColor="text1"/>
          <w:sz w:val="24"/>
          <w:szCs w:val="24"/>
        </w:rPr>
      </w:pPr>
      <w:bookmarkStart w:id="195" w:name="_Toc101525591"/>
      <w:r w:rsidRPr="00222519">
        <w:rPr>
          <w:rFonts w:ascii="Arial" w:hAnsi="Arial" w:cs="Arial"/>
          <w:b/>
          <w:color w:val="000000" w:themeColor="text1"/>
          <w:sz w:val="24"/>
          <w:szCs w:val="24"/>
        </w:rPr>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VIII.1 </w:t>
      </w:r>
      <w:r w:rsidR="00F84413" w:rsidRPr="00222519">
        <w:rPr>
          <w:rFonts w:ascii="Arial" w:hAnsi="Arial" w:cs="Arial"/>
          <w:b/>
          <w:color w:val="000000" w:themeColor="text1"/>
          <w:sz w:val="24"/>
          <w:szCs w:val="24"/>
        </w:rPr>
        <w:t>CÉDULA DE ORGANIGRAMA ESTRUCTURAL E IDENTIFICACIÓN DE FIRMAS DE LA OFICINA DE GESTIÓN Y TRÁMITE</w:t>
      </w:r>
      <w:bookmarkEnd w:id="195"/>
    </w:p>
    <w:p w14:paraId="3F0B1613" w14:textId="663FD42C" w:rsidR="00F84413" w:rsidRPr="00222519" w:rsidRDefault="00272F16" w:rsidP="00F84413">
      <w:pPr>
        <w:pStyle w:val="Ttulo2"/>
        <w:rPr>
          <w:rFonts w:ascii="Arial" w:hAnsi="Arial" w:cs="Arial"/>
          <w:b/>
          <w:sz w:val="24"/>
          <w:szCs w:val="24"/>
        </w:rPr>
      </w:pPr>
      <w:bookmarkStart w:id="196" w:name="_Toc87272331"/>
      <w:bookmarkStart w:id="197" w:name="_Toc87272723"/>
      <w:bookmarkStart w:id="198" w:name="_Toc87624730"/>
      <w:bookmarkStart w:id="199" w:name="_Toc87951769"/>
      <w:bookmarkStart w:id="200" w:name="_Toc88488017"/>
      <w:bookmarkStart w:id="201" w:name="_Toc89870312"/>
      <w:bookmarkStart w:id="202" w:name="_Toc89870668"/>
      <w:bookmarkStart w:id="203" w:name="_Toc89958155"/>
      <w:bookmarkStart w:id="204" w:name="_Toc92703135"/>
      <w:bookmarkStart w:id="205" w:name="_Toc92703491"/>
      <w:bookmarkStart w:id="206" w:name="_Toc92703847"/>
      <w:bookmarkStart w:id="207" w:name="_Toc92704202"/>
      <w:bookmarkStart w:id="208" w:name="_Toc92706999"/>
      <w:bookmarkStart w:id="209" w:name="_Toc92707356"/>
      <w:bookmarkStart w:id="210" w:name="_Toc92707713"/>
      <w:bookmarkStart w:id="211" w:name="_Toc92708070"/>
      <w:bookmarkStart w:id="212" w:name="_Toc92708428"/>
      <w:bookmarkStart w:id="213" w:name="_Toc92708786"/>
      <w:bookmarkStart w:id="214" w:name="_Toc92709144"/>
      <w:bookmarkStart w:id="215" w:name="_Toc92709503"/>
      <w:bookmarkStart w:id="216" w:name="_Toc93319580"/>
      <w:bookmarkStart w:id="217" w:name="_Toc93320224"/>
      <w:bookmarkStart w:id="218" w:name="_Toc93404259"/>
      <w:bookmarkStart w:id="219" w:name="_Toc94007328"/>
      <w:bookmarkStart w:id="220" w:name="_Toc94007690"/>
      <w:bookmarkStart w:id="221" w:name="_Toc94008052"/>
      <w:bookmarkStart w:id="222" w:name="_Toc94008415"/>
      <w:bookmarkStart w:id="223" w:name="_Toc94008779"/>
      <w:bookmarkStart w:id="224" w:name="_Toc94013131"/>
      <w:bookmarkStart w:id="225" w:name="_Toc94523001"/>
      <w:bookmarkStart w:id="226" w:name="_Toc94523504"/>
      <w:bookmarkStart w:id="227" w:name="_Toc94525294"/>
      <w:bookmarkStart w:id="228" w:name="_Toc94525659"/>
      <w:bookmarkStart w:id="229" w:name="_Toc95473228"/>
      <w:bookmarkStart w:id="230" w:name="_Toc95473652"/>
      <w:bookmarkStart w:id="231" w:name="_Toc95474017"/>
      <w:bookmarkStart w:id="232" w:name="_Toc96334294"/>
      <w:bookmarkStart w:id="233" w:name="_Toc96953556"/>
      <w:bookmarkStart w:id="234" w:name="_Toc100237611"/>
      <w:bookmarkStart w:id="235" w:name="_Toc100238948"/>
      <w:bookmarkStart w:id="236" w:name="_Toc100242194"/>
      <w:bookmarkStart w:id="237" w:name="_Toc100242559"/>
      <w:bookmarkStart w:id="238" w:name="_Toc100242924"/>
      <w:bookmarkStart w:id="239" w:name="_Toc100243289"/>
      <w:bookmarkStart w:id="240" w:name="_Toc100243654"/>
      <w:bookmarkStart w:id="241" w:name="_Toc100302518"/>
      <w:bookmarkStart w:id="242" w:name="_Toc100302883"/>
      <w:bookmarkStart w:id="243" w:name="_Toc100303247"/>
      <w:bookmarkStart w:id="244" w:name="_Toc100303615"/>
      <w:bookmarkStart w:id="245" w:name="_Toc100306960"/>
      <w:bookmarkStart w:id="246" w:name="_Toc100307326"/>
      <w:bookmarkStart w:id="247" w:name="_Toc100307692"/>
      <w:bookmarkStart w:id="248" w:name="_Toc100308424"/>
      <w:bookmarkStart w:id="249" w:name="_Toc100308790"/>
      <w:bookmarkStart w:id="250" w:name="_Toc100309156"/>
      <w:bookmarkStart w:id="251" w:name="_Toc100309522"/>
      <w:bookmarkStart w:id="252" w:name="_Toc100309888"/>
      <w:bookmarkStart w:id="253" w:name="_Toc100310254"/>
      <w:bookmarkStart w:id="254" w:name="_Toc100309231"/>
      <w:bookmarkStart w:id="255" w:name="_Toc100309830"/>
      <w:bookmarkStart w:id="256" w:name="_Toc100310210"/>
      <w:bookmarkStart w:id="257" w:name="_Toc100310588"/>
      <w:bookmarkStart w:id="258" w:name="_Toc100310954"/>
      <w:bookmarkStart w:id="259" w:name="_Toc100320111"/>
      <w:bookmarkStart w:id="260" w:name="_Toc100320477"/>
      <w:bookmarkStart w:id="261" w:name="_Toc100320842"/>
      <w:bookmarkStart w:id="262" w:name="_Toc100321208"/>
      <w:bookmarkStart w:id="263" w:name="_Toc100322584"/>
      <w:bookmarkStart w:id="264" w:name="_Toc100322951"/>
      <w:bookmarkStart w:id="265" w:name="_Toc100323318"/>
      <w:bookmarkStart w:id="266" w:name="_Toc100566608"/>
      <w:bookmarkStart w:id="267" w:name="_Toc100566976"/>
      <w:bookmarkStart w:id="268" w:name="_Toc100567342"/>
      <w:bookmarkStart w:id="269" w:name="_Toc100567708"/>
      <w:bookmarkStart w:id="270" w:name="_Toc100568075"/>
      <w:bookmarkStart w:id="271" w:name="_Toc100568441"/>
      <w:bookmarkStart w:id="272" w:name="_Toc100568806"/>
      <w:bookmarkStart w:id="273" w:name="_Toc100569171"/>
      <w:bookmarkStart w:id="274" w:name="_Toc100569536"/>
      <w:bookmarkStart w:id="275" w:name="_Toc101524488"/>
      <w:bookmarkStart w:id="276" w:name="_Toc101524856"/>
      <w:bookmarkStart w:id="277" w:name="_Toc101525224"/>
      <w:bookmarkStart w:id="278" w:name="_Toc101525592"/>
      <w:r>
        <w:rPr>
          <w:rFonts w:ascii="Arial" w:hAnsi="Arial" w:cs="Arial"/>
          <w:b/>
          <w:noProof/>
          <w:sz w:val="24"/>
          <w:szCs w:val="24"/>
        </w:rPr>
        <w:object w:dxaOrig="0" w:dyaOrig="0" w14:anchorId="3AD96AF7">
          <v:shape id="_x0000_s1149" type="#_x0000_t75" style="position:absolute;margin-left:126.35pt;margin-top:6.35pt;width:257.3pt;height:310.5pt;z-index:251837440">
            <v:imagedata r:id="rId57" o:title=""/>
            <w10:wrap type="square"/>
          </v:shape>
          <o:OLEObject Type="Embed" ProgID="Visio.Drawing.15" ShapeID="_x0000_s1149" DrawAspect="Content" ObjectID="_1712476584" r:id="rId58"/>
        </w:objec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14:paraId="39BB8E2D" w14:textId="6B4A274A" w:rsidR="00F84413" w:rsidRPr="00222519" w:rsidRDefault="00F84413" w:rsidP="00F84413">
      <w:pPr>
        <w:rPr>
          <w:rFonts w:ascii="Arial" w:hAnsi="Arial" w:cs="Arial"/>
          <w:sz w:val="24"/>
          <w:szCs w:val="24"/>
        </w:rPr>
      </w:pPr>
    </w:p>
    <w:p w14:paraId="16D24503" w14:textId="1BAE32C6" w:rsidR="00F84413" w:rsidRPr="00222519" w:rsidRDefault="00F84413" w:rsidP="00F84413">
      <w:pPr>
        <w:rPr>
          <w:rFonts w:ascii="Arial" w:hAnsi="Arial" w:cs="Arial"/>
          <w:sz w:val="24"/>
          <w:szCs w:val="24"/>
        </w:rPr>
      </w:pPr>
    </w:p>
    <w:p w14:paraId="04DE8FA1" w14:textId="6938C1B8" w:rsidR="00F84413" w:rsidRPr="00222519" w:rsidRDefault="00F84413" w:rsidP="00F84413">
      <w:pPr>
        <w:rPr>
          <w:rFonts w:ascii="Arial" w:hAnsi="Arial" w:cs="Arial"/>
          <w:sz w:val="24"/>
          <w:szCs w:val="24"/>
        </w:rPr>
      </w:pPr>
    </w:p>
    <w:p w14:paraId="416C8C75" w14:textId="77777777" w:rsidR="00F84413" w:rsidRPr="00222519" w:rsidRDefault="00F84413" w:rsidP="00F84413">
      <w:pPr>
        <w:rPr>
          <w:rFonts w:ascii="Arial" w:hAnsi="Arial" w:cs="Arial"/>
          <w:sz w:val="24"/>
          <w:szCs w:val="24"/>
        </w:rPr>
      </w:pPr>
    </w:p>
    <w:p w14:paraId="275AA235" w14:textId="77777777" w:rsidR="00F84413" w:rsidRPr="00222519" w:rsidRDefault="00F84413" w:rsidP="00F84413">
      <w:pPr>
        <w:rPr>
          <w:rFonts w:ascii="Arial" w:hAnsi="Arial" w:cs="Arial"/>
          <w:b/>
          <w:sz w:val="24"/>
          <w:szCs w:val="24"/>
        </w:rPr>
      </w:pPr>
    </w:p>
    <w:p w14:paraId="5B0D93C8" w14:textId="77777777" w:rsidR="00F84413" w:rsidRPr="00222519" w:rsidRDefault="00F84413" w:rsidP="00F84413">
      <w:pPr>
        <w:rPr>
          <w:rFonts w:ascii="Arial" w:hAnsi="Arial" w:cs="Arial"/>
          <w:b/>
          <w:sz w:val="24"/>
          <w:szCs w:val="24"/>
        </w:rPr>
      </w:pPr>
    </w:p>
    <w:p w14:paraId="32EB5944" w14:textId="77777777" w:rsidR="00F84413" w:rsidRPr="00222519" w:rsidRDefault="00F84413" w:rsidP="00F84413">
      <w:pPr>
        <w:rPr>
          <w:rFonts w:ascii="Arial" w:hAnsi="Arial" w:cs="Arial"/>
          <w:b/>
          <w:sz w:val="24"/>
          <w:szCs w:val="24"/>
        </w:rPr>
      </w:pPr>
    </w:p>
    <w:p w14:paraId="09CC57FA" w14:textId="77777777" w:rsidR="00F84413" w:rsidRPr="00222519" w:rsidRDefault="00F84413" w:rsidP="00F84413">
      <w:pPr>
        <w:rPr>
          <w:rFonts w:ascii="Arial" w:hAnsi="Arial" w:cs="Arial"/>
          <w:b/>
          <w:sz w:val="24"/>
          <w:szCs w:val="24"/>
        </w:rPr>
      </w:pPr>
    </w:p>
    <w:p w14:paraId="7F57D63A" w14:textId="77777777" w:rsidR="00F84413" w:rsidRPr="00222519" w:rsidRDefault="00F84413" w:rsidP="00F84413">
      <w:pPr>
        <w:rPr>
          <w:rFonts w:ascii="Arial" w:hAnsi="Arial" w:cs="Arial"/>
          <w:b/>
          <w:sz w:val="24"/>
          <w:szCs w:val="24"/>
        </w:rPr>
      </w:pPr>
    </w:p>
    <w:p w14:paraId="67C2690D" w14:textId="77777777" w:rsidR="00F84413" w:rsidRPr="00222519" w:rsidRDefault="00F84413" w:rsidP="00F84413">
      <w:pPr>
        <w:rPr>
          <w:rFonts w:ascii="Arial" w:hAnsi="Arial" w:cs="Arial"/>
          <w:b/>
          <w:sz w:val="24"/>
          <w:szCs w:val="24"/>
        </w:rPr>
      </w:pPr>
    </w:p>
    <w:p w14:paraId="28450CD6" w14:textId="77777777" w:rsidR="00F84413" w:rsidRPr="00222519" w:rsidRDefault="00F84413" w:rsidP="00F84413">
      <w:pPr>
        <w:rPr>
          <w:rFonts w:ascii="Arial" w:hAnsi="Arial" w:cs="Arial"/>
          <w:b/>
          <w:sz w:val="24"/>
          <w:szCs w:val="24"/>
        </w:rPr>
      </w:pPr>
    </w:p>
    <w:p w14:paraId="7C0A43E8" w14:textId="77777777" w:rsidR="00F84413" w:rsidRPr="00222519" w:rsidRDefault="00F84413" w:rsidP="00F84413">
      <w:pPr>
        <w:rPr>
          <w:rFonts w:ascii="Arial" w:hAnsi="Arial" w:cs="Arial"/>
          <w:b/>
          <w:sz w:val="24"/>
          <w:szCs w:val="24"/>
        </w:rPr>
      </w:pPr>
    </w:p>
    <w:p w14:paraId="30DC1724" w14:textId="77777777" w:rsidR="00F84413" w:rsidRPr="00222519" w:rsidRDefault="00F84413" w:rsidP="00F84413">
      <w:pPr>
        <w:jc w:val="center"/>
        <w:rPr>
          <w:rFonts w:ascii="Arial" w:hAnsi="Arial" w:cs="Arial"/>
          <w:b/>
          <w:sz w:val="24"/>
          <w:szCs w:val="24"/>
        </w:rPr>
      </w:pPr>
    </w:p>
    <w:p w14:paraId="06707D4C" w14:textId="77777777" w:rsidR="00F84413" w:rsidRPr="00222519" w:rsidRDefault="00F84413" w:rsidP="00F84413">
      <w:pPr>
        <w:jc w:val="center"/>
        <w:rPr>
          <w:rFonts w:ascii="Arial" w:hAnsi="Arial" w:cs="Arial"/>
          <w:b/>
          <w:sz w:val="24"/>
          <w:szCs w:val="24"/>
        </w:rPr>
      </w:pPr>
    </w:p>
    <w:p w14:paraId="24838F73" w14:textId="02F7029A" w:rsidR="00F84413" w:rsidRPr="00222519" w:rsidRDefault="00F84413" w:rsidP="00F84413">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417"/>
        <w:gridCol w:w="1408"/>
      </w:tblGrid>
      <w:tr w:rsidR="00F84413" w:rsidRPr="00222519" w14:paraId="44C5314E"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tcPr>
          <w:p w14:paraId="6622E326" w14:textId="77777777" w:rsidR="00F84413" w:rsidRPr="00222519" w:rsidRDefault="00F84413"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417" w:type="dxa"/>
            <w:tcBorders>
              <w:left w:val="single" w:sz="4" w:space="0" w:color="auto"/>
              <w:right w:val="single" w:sz="4" w:space="0" w:color="auto"/>
            </w:tcBorders>
          </w:tcPr>
          <w:p w14:paraId="637127BB" w14:textId="77777777" w:rsidR="00F84413" w:rsidRPr="00222519" w:rsidRDefault="00F84413"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070E259A" w14:textId="6A5BA0A3" w:rsidR="00F84413"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F84413" w:rsidRPr="00222519" w14:paraId="44D5ACE1"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5C014531" w14:textId="77777777" w:rsidR="00F84413" w:rsidRPr="00222519" w:rsidRDefault="00F84413"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Ramon Arturo Parra Cruz </w:t>
            </w:r>
          </w:p>
          <w:p w14:paraId="37C84A0F" w14:textId="7335C531" w:rsidR="00F84413" w:rsidRPr="00222519" w:rsidRDefault="00F84413"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Director </w:t>
            </w:r>
            <w:r w:rsidR="0043425D" w:rsidRPr="00222519">
              <w:rPr>
                <w:rFonts w:ascii="Arial" w:hAnsi="Arial" w:cs="Arial"/>
                <w:color w:val="000000" w:themeColor="text1"/>
                <w:sz w:val="24"/>
                <w:szCs w:val="24"/>
              </w:rPr>
              <w:t>d</w:t>
            </w:r>
            <w:r w:rsidRPr="00222519">
              <w:rPr>
                <w:rFonts w:ascii="Arial" w:hAnsi="Arial" w:cs="Arial"/>
                <w:color w:val="000000" w:themeColor="text1"/>
                <w:sz w:val="24"/>
                <w:szCs w:val="24"/>
              </w:rPr>
              <w:t>e Servicios Comunitarios</w:t>
            </w:r>
          </w:p>
        </w:tc>
        <w:tc>
          <w:tcPr>
            <w:tcW w:w="1417" w:type="dxa"/>
            <w:tcBorders>
              <w:left w:val="single" w:sz="4" w:space="0" w:color="auto"/>
              <w:right w:val="single" w:sz="4" w:space="0" w:color="auto"/>
            </w:tcBorders>
          </w:tcPr>
          <w:p w14:paraId="19CDF273" w14:textId="77777777" w:rsidR="00F84413" w:rsidRPr="00222519" w:rsidRDefault="00F8441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0CDAE6D2" w14:textId="77777777" w:rsidR="00F84413" w:rsidRPr="00222519" w:rsidRDefault="00F8441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84413" w:rsidRPr="00222519" w14:paraId="6E28028D" w14:textId="77777777" w:rsidTr="00832D77">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5455FC1E" w14:textId="10642014" w:rsidR="00F84413" w:rsidRPr="00222519" w:rsidRDefault="007B101F"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Mtro. </w:t>
            </w:r>
            <w:r w:rsidR="00F84413" w:rsidRPr="00222519">
              <w:rPr>
                <w:rFonts w:ascii="Arial" w:hAnsi="Arial" w:cs="Arial"/>
                <w:color w:val="000000" w:themeColor="text1"/>
                <w:sz w:val="24"/>
                <w:szCs w:val="24"/>
              </w:rPr>
              <w:t xml:space="preserve">Carlos Enrique Pérez Angulo </w:t>
            </w:r>
          </w:p>
          <w:p w14:paraId="01B5F693" w14:textId="3AF5FBF0" w:rsidR="00F84413" w:rsidRPr="00222519" w:rsidRDefault="00F84413"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7B101F"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7B101F"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Gestión </w:t>
            </w:r>
            <w:r w:rsidR="007B101F" w:rsidRPr="00222519">
              <w:rPr>
                <w:rFonts w:ascii="Arial" w:hAnsi="Arial" w:cs="Arial"/>
                <w:color w:val="000000" w:themeColor="text1"/>
                <w:sz w:val="24"/>
                <w:szCs w:val="24"/>
              </w:rPr>
              <w:t>y</w:t>
            </w:r>
            <w:r w:rsidRPr="00222519">
              <w:rPr>
                <w:rFonts w:ascii="Arial" w:hAnsi="Arial" w:cs="Arial"/>
                <w:color w:val="000000" w:themeColor="text1"/>
                <w:sz w:val="24"/>
                <w:szCs w:val="24"/>
              </w:rPr>
              <w:t xml:space="preserve"> Trámites</w:t>
            </w:r>
          </w:p>
        </w:tc>
        <w:tc>
          <w:tcPr>
            <w:tcW w:w="1417" w:type="dxa"/>
            <w:tcBorders>
              <w:left w:val="single" w:sz="4" w:space="0" w:color="auto"/>
              <w:right w:val="single" w:sz="4" w:space="0" w:color="auto"/>
            </w:tcBorders>
          </w:tcPr>
          <w:p w14:paraId="3CC1198E" w14:textId="77777777" w:rsidR="00F84413" w:rsidRPr="00222519" w:rsidRDefault="00F8441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56FE203F" w14:textId="77777777" w:rsidR="00F84413" w:rsidRPr="00222519" w:rsidRDefault="00F84413"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84413" w:rsidRPr="00222519" w14:paraId="5C23F78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right w:val="single" w:sz="4" w:space="0" w:color="auto"/>
            </w:tcBorders>
            <w:vAlign w:val="center"/>
          </w:tcPr>
          <w:p w14:paraId="0FF6CA1F" w14:textId="266DD8EA" w:rsidR="00F84413" w:rsidRPr="00222519" w:rsidRDefault="007B101F"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F84413" w:rsidRPr="00222519">
              <w:rPr>
                <w:rFonts w:ascii="Arial" w:hAnsi="Arial" w:cs="Arial"/>
                <w:color w:val="000000" w:themeColor="text1"/>
                <w:sz w:val="24"/>
                <w:szCs w:val="24"/>
              </w:rPr>
              <w:t>Narciso Diaz Chanona</w:t>
            </w:r>
          </w:p>
          <w:p w14:paraId="09B4B426" w14:textId="29D98896" w:rsidR="00F84413" w:rsidRPr="00222519" w:rsidRDefault="00F84413"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w:t>
            </w:r>
            <w:r w:rsidR="007B101F"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Oficina </w:t>
            </w:r>
            <w:r w:rsidR="007B101F"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Gestión </w:t>
            </w:r>
            <w:r w:rsidR="007B101F" w:rsidRPr="00222519">
              <w:rPr>
                <w:rFonts w:ascii="Arial" w:hAnsi="Arial" w:cs="Arial"/>
                <w:color w:val="000000" w:themeColor="text1"/>
                <w:sz w:val="24"/>
                <w:szCs w:val="24"/>
              </w:rPr>
              <w:t>y</w:t>
            </w:r>
            <w:r w:rsidRPr="00222519">
              <w:rPr>
                <w:rFonts w:ascii="Arial" w:hAnsi="Arial" w:cs="Arial"/>
                <w:color w:val="000000" w:themeColor="text1"/>
                <w:sz w:val="24"/>
                <w:szCs w:val="24"/>
              </w:rPr>
              <w:t xml:space="preserve"> Trámites</w:t>
            </w:r>
          </w:p>
        </w:tc>
        <w:tc>
          <w:tcPr>
            <w:tcW w:w="1417" w:type="dxa"/>
            <w:tcBorders>
              <w:left w:val="single" w:sz="4" w:space="0" w:color="auto"/>
              <w:right w:val="single" w:sz="4" w:space="0" w:color="auto"/>
            </w:tcBorders>
          </w:tcPr>
          <w:p w14:paraId="746FC1B6" w14:textId="77777777" w:rsidR="00F84413" w:rsidRPr="00222519" w:rsidRDefault="00F8441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7E674DE3" w14:textId="77777777" w:rsidR="00F84413" w:rsidRPr="00222519" w:rsidRDefault="00F84413"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0FB7FD66" w14:textId="6ADBA578" w:rsidR="00F84413" w:rsidRPr="00222519" w:rsidRDefault="00F84413">
      <w:pPr>
        <w:rPr>
          <w:rFonts w:ascii="Arial" w:hAnsi="Arial" w:cs="Arial"/>
          <w:b/>
          <w:sz w:val="24"/>
          <w:szCs w:val="24"/>
        </w:rPr>
      </w:pPr>
    </w:p>
    <w:p w14:paraId="69256470" w14:textId="77777777" w:rsidR="00F84413" w:rsidRPr="00222519" w:rsidRDefault="00F84413">
      <w:pPr>
        <w:rPr>
          <w:rFonts w:ascii="Arial" w:hAnsi="Arial" w:cs="Arial"/>
          <w:b/>
          <w:sz w:val="24"/>
          <w:szCs w:val="24"/>
        </w:rPr>
      </w:pPr>
      <w:r w:rsidRPr="00222519">
        <w:rPr>
          <w:rFonts w:ascii="Arial" w:hAnsi="Arial" w:cs="Arial"/>
          <w:b/>
          <w:sz w:val="24"/>
          <w:szCs w:val="24"/>
        </w:rPr>
        <w:br w:type="page"/>
      </w:r>
    </w:p>
    <w:p w14:paraId="401E539F" w14:textId="3112770C" w:rsidR="00F84413" w:rsidRPr="00222519" w:rsidRDefault="00421CD6" w:rsidP="00421CD6">
      <w:pPr>
        <w:spacing w:after="0"/>
        <w:jc w:val="center"/>
        <w:outlineLvl w:val="1"/>
        <w:rPr>
          <w:rFonts w:ascii="Arial" w:hAnsi="Arial" w:cs="Arial"/>
          <w:b/>
          <w:sz w:val="24"/>
          <w:szCs w:val="24"/>
        </w:rPr>
      </w:pPr>
      <w:bookmarkStart w:id="279" w:name="_Toc101525593"/>
      <w:r w:rsidRPr="00222519">
        <w:rPr>
          <w:rFonts w:ascii="Arial" w:hAnsi="Arial" w:cs="Arial"/>
          <w:b/>
          <w:color w:val="000000" w:themeColor="text1"/>
          <w:sz w:val="24"/>
          <w:szCs w:val="24"/>
        </w:rPr>
        <w:lastRenderedPageBreak/>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VIII.2 </w:t>
      </w:r>
      <w:r w:rsidR="00F84413" w:rsidRPr="00222519">
        <w:rPr>
          <w:rFonts w:ascii="Arial" w:hAnsi="Arial" w:cs="Arial"/>
          <w:b/>
          <w:sz w:val="24"/>
          <w:szCs w:val="24"/>
        </w:rPr>
        <w:t xml:space="preserve">CÉDULA DE PERFIL DE PUESTO </w:t>
      </w:r>
      <w:r w:rsidR="00F84413" w:rsidRPr="00222519">
        <w:rPr>
          <w:rFonts w:ascii="Arial" w:hAnsi="Arial" w:cs="Arial"/>
          <w:b/>
          <w:color w:val="000000" w:themeColor="text1"/>
          <w:sz w:val="24"/>
          <w:szCs w:val="24"/>
        </w:rPr>
        <w:t>DE LA OFICINA DE GESTIÓN Y TRÁMITE</w:t>
      </w:r>
      <w:bookmarkEnd w:id="279"/>
    </w:p>
    <w:tbl>
      <w:tblPr>
        <w:tblW w:w="9209" w:type="dxa"/>
        <w:tblLayout w:type="fixed"/>
        <w:tblCellMar>
          <w:left w:w="70" w:type="dxa"/>
          <w:right w:w="70" w:type="dxa"/>
        </w:tblCellMar>
        <w:tblLook w:val="04A0" w:firstRow="1" w:lastRow="0" w:firstColumn="1" w:lastColumn="0" w:noHBand="0" w:noVBand="1"/>
      </w:tblPr>
      <w:tblGrid>
        <w:gridCol w:w="1013"/>
        <w:gridCol w:w="825"/>
        <w:gridCol w:w="851"/>
        <w:gridCol w:w="826"/>
        <w:gridCol w:w="7"/>
        <w:gridCol w:w="1160"/>
        <w:gridCol w:w="7"/>
        <w:gridCol w:w="307"/>
        <w:gridCol w:w="314"/>
        <w:gridCol w:w="2482"/>
        <w:gridCol w:w="1417"/>
      </w:tblGrid>
      <w:tr w:rsidR="00F84413" w:rsidRPr="00222519" w14:paraId="0AB2E79E" w14:textId="77777777" w:rsidTr="0F715F11">
        <w:trPr>
          <w:trHeight w:val="315"/>
        </w:trPr>
        <w:tc>
          <w:tcPr>
            <w:tcW w:w="9209" w:type="dxa"/>
            <w:gridSpan w:val="11"/>
            <w:tcBorders>
              <w:top w:val="single" w:sz="4" w:space="0" w:color="auto"/>
              <w:left w:val="single" w:sz="4" w:space="0" w:color="auto"/>
              <w:bottom w:val="single" w:sz="4" w:space="0" w:color="auto"/>
              <w:right w:val="single" w:sz="4" w:space="0" w:color="auto"/>
            </w:tcBorders>
            <w:shd w:val="clear" w:color="auto" w:fill="00B0F0"/>
            <w:noWrap/>
            <w:vAlign w:val="center"/>
          </w:tcPr>
          <w:p w14:paraId="335CD061" w14:textId="5911F617" w:rsidR="00F84413" w:rsidRPr="00222519" w:rsidRDefault="00F84413" w:rsidP="00832D77">
            <w:pPr>
              <w:spacing w:after="0" w:line="240" w:lineRule="auto"/>
              <w:jc w:val="center"/>
              <w:rPr>
                <w:rFonts w:ascii="Arial" w:eastAsia="Times New Roman" w:hAnsi="Arial" w:cs="Arial"/>
                <w:bCs/>
                <w:color w:val="000000"/>
                <w:sz w:val="24"/>
                <w:szCs w:val="24"/>
                <w:lang w:eastAsia="es-MX"/>
              </w:rPr>
            </w:pPr>
            <w:r w:rsidRPr="00222519">
              <w:rPr>
                <w:rFonts w:ascii="Arial" w:hAnsi="Arial" w:cs="Arial"/>
                <w:b/>
                <w:sz w:val="24"/>
                <w:szCs w:val="24"/>
              </w:rPr>
              <w:br w:type="page"/>
            </w:r>
            <w:r w:rsidRPr="00222519">
              <w:rPr>
                <w:rFonts w:ascii="Arial" w:hAnsi="Arial" w:cs="Arial"/>
                <w:bCs/>
                <w:color w:val="FFFFFF" w:themeColor="background1"/>
                <w:sz w:val="24"/>
                <w:szCs w:val="24"/>
              </w:rPr>
              <w:t>CÉDULA DE PERFIL DE PUESTO</w:t>
            </w:r>
          </w:p>
        </w:tc>
      </w:tr>
      <w:tr w:rsidR="00F84413" w:rsidRPr="00222519" w14:paraId="2A73ABF8" w14:textId="77777777" w:rsidTr="0F715F11">
        <w:trPr>
          <w:trHeight w:val="315"/>
        </w:trPr>
        <w:tc>
          <w:tcPr>
            <w:tcW w:w="3522" w:type="dxa"/>
            <w:gridSpan w:val="5"/>
            <w:tcBorders>
              <w:top w:val="single" w:sz="4" w:space="0" w:color="auto"/>
              <w:bottom w:val="single" w:sz="4" w:space="0" w:color="auto"/>
            </w:tcBorders>
            <w:shd w:val="clear" w:color="auto" w:fill="auto"/>
            <w:noWrap/>
            <w:vAlign w:val="center"/>
          </w:tcPr>
          <w:p w14:paraId="0C6C4BBA" w14:textId="77777777" w:rsidR="00F84413" w:rsidRPr="00222519" w:rsidRDefault="00F84413" w:rsidP="00832D77">
            <w:pPr>
              <w:spacing w:after="0" w:line="240" w:lineRule="auto"/>
              <w:rPr>
                <w:rFonts w:ascii="Arial" w:hAnsi="Arial" w:cs="Arial"/>
                <w:b/>
                <w:sz w:val="24"/>
                <w:szCs w:val="24"/>
              </w:rPr>
            </w:pPr>
          </w:p>
        </w:tc>
        <w:tc>
          <w:tcPr>
            <w:tcW w:w="5687" w:type="dxa"/>
            <w:gridSpan w:val="6"/>
            <w:tcBorders>
              <w:top w:val="single" w:sz="4" w:space="0" w:color="auto"/>
              <w:bottom w:val="single" w:sz="4" w:space="0" w:color="auto"/>
            </w:tcBorders>
            <w:shd w:val="clear" w:color="auto" w:fill="auto"/>
            <w:noWrap/>
            <w:vAlign w:val="center"/>
          </w:tcPr>
          <w:p w14:paraId="31A1E24F" w14:textId="77777777" w:rsidR="00F84413" w:rsidRPr="00222519" w:rsidRDefault="00F84413" w:rsidP="00832D77">
            <w:pPr>
              <w:spacing w:after="0" w:line="240" w:lineRule="auto"/>
              <w:rPr>
                <w:rFonts w:ascii="Arial" w:eastAsia="Times New Roman" w:hAnsi="Arial" w:cs="Arial"/>
                <w:color w:val="000000"/>
                <w:sz w:val="24"/>
                <w:szCs w:val="24"/>
                <w:lang w:eastAsia="es-MX"/>
              </w:rPr>
            </w:pPr>
          </w:p>
        </w:tc>
      </w:tr>
      <w:tr w:rsidR="00F84413" w:rsidRPr="00222519" w14:paraId="46CA2D91"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91692" w14:textId="77777777" w:rsidR="00F84413" w:rsidRPr="00222519" w:rsidRDefault="00F84413" w:rsidP="00832D77">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687" w:type="dxa"/>
            <w:gridSpan w:val="6"/>
            <w:tcBorders>
              <w:top w:val="single" w:sz="4" w:space="0" w:color="auto"/>
              <w:left w:val="nil"/>
              <w:bottom w:val="single" w:sz="4" w:space="0" w:color="auto"/>
              <w:right w:val="single" w:sz="4" w:space="0" w:color="auto"/>
            </w:tcBorders>
            <w:shd w:val="clear" w:color="auto" w:fill="auto"/>
            <w:noWrap/>
            <w:vAlign w:val="center"/>
            <w:hideMark/>
          </w:tcPr>
          <w:p w14:paraId="3603B1D6" w14:textId="331031BB" w:rsidR="00F84413" w:rsidRPr="00222519" w:rsidRDefault="00F84413"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Gestión y Trámites.</w:t>
            </w:r>
          </w:p>
        </w:tc>
      </w:tr>
      <w:tr w:rsidR="00F84413" w:rsidRPr="00222519" w14:paraId="6E51B0B3"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542F0D0" w14:textId="77777777" w:rsidR="00F84413" w:rsidRPr="00222519" w:rsidRDefault="00F84413"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87" w:type="dxa"/>
            <w:gridSpan w:val="6"/>
            <w:tcBorders>
              <w:top w:val="single" w:sz="4" w:space="0" w:color="auto"/>
              <w:left w:val="nil"/>
              <w:bottom w:val="single" w:sz="4" w:space="0" w:color="auto"/>
              <w:right w:val="single" w:sz="4" w:space="0" w:color="auto"/>
            </w:tcBorders>
            <w:shd w:val="clear" w:color="auto" w:fill="auto"/>
            <w:noWrap/>
            <w:vAlign w:val="center"/>
            <w:hideMark/>
          </w:tcPr>
          <w:p w14:paraId="041D2CF0" w14:textId="1801C323" w:rsidR="00F84413" w:rsidRPr="00222519" w:rsidRDefault="00F84413"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Gestión y Trámites.</w:t>
            </w:r>
          </w:p>
        </w:tc>
      </w:tr>
      <w:tr w:rsidR="00F84413" w:rsidRPr="00222519" w14:paraId="580A4817"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EF4C819" w14:textId="77777777" w:rsidR="00F84413" w:rsidRPr="00222519" w:rsidRDefault="00F84413"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87" w:type="dxa"/>
            <w:gridSpan w:val="6"/>
            <w:tcBorders>
              <w:top w:val="single" w:sz="4" w:space="0" w:color="auto"/>
              <w:left w:val="nil"/>
              <w:bottom w:val="single" w:sz="4" w:space="0" w:color="auto"/>
              <w:right w:val="single" w:sz="4" w:space="0" w:color="auto"/>
            </w:tcBorders>
            <w:shd w:val="clear" w:color="auto" w:fill="auto"/>
            <w:noWrap/>
            <w:vAlign w:val="center"/>
            <w:hideMark/>
          </w:tcPr>
          <w:p w14:paraId="1FAD57B4" w14:textId="77777777" w:rsidR="00F84413" w:rsidRPr="00222519" w:rsidRDefault="00F84413"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Comunitarios.</w:t>
            </w:r>
          </w:p>
        </w:tc>
      </w:tr>
      <w:tr w:rsidR="00F84413" w:rsidRPr="00222519" w14:paraId="1869B17C" w14:textId="77777777" w:rsidTr="0F715F11">
        <w:trPr>
          <w:trHeight w:val="300"/>
        </w:trPr>
        <w:tc>
          <w:tcPr>
            <w:tcW w:w="1013" w:type="dxa"/>
            <w:tcBorders>
              <w:top w:val="nil"/>
              <w:left w:val="nil"/>
              <w:bottom w:val="nil"/>
              <w:right w:val="nil"/>
            </w:tcBorders>
            <w:shd w:val="clear" w:color="auto" w:fill="auto"/>
            <w:noWrap/>
            <w:vAlign w:val="bottom"/>
            <w:hideMark/>
          </w:tcPr>
          <w:p w14:paraId="1D7C80EF" w14:textId="77777777" w:rsidR="00F84413" w:rsidRPr="00222519" w:rsidRDefault="00F84413" w:rsidP="00832D77">
            <w:pPr>
              <w:spacing w:after="0" w:line="240" w:lineRule="auto"/>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bottom"/>
            <w:hideMark/>
          </w:tcPr>
          <w:p w14:paraId="4C6B1DDA"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4465038B"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826" w:type="dxa"/>
            <w:tcBorders>
              <w:top w:val="nil"/>
              <w:left w:val="nil"/>
              <w:bottom w:val="nil"/>
              <w:right w:val="nil"/>
            </w:tcBorders>
            <w:shd w:val="clear" w:color="auto" w:fill="auto"/>
            <w:noWrap/>
            <w:vAlign w:val="bottom"/>
            <w:hideMark/>
          </w:tcPr>
          <w:p w14:paraId="7245D30B"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1167" w:type="dxa"/>
            <w:gridSpan w:val="2"/>
            <w:tcBorders>
              <w:top w:val="nil"/>
              <w:left w:val="nil"/>
              <w:bottom w:val="nil"/>
              <w:right w:val="nil"/>
            </w:tcBorders>
            <w:shd w:val="clear" w:color="auto" w:fill="auto"/>
            <w:noWrap/>
            <w:vAlign w:val="bottom"/>
            <w:hideMark/>
          </w:tcPr>
          <w:p w14:paraId="7BBE4E3E"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4ECCAD77"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D277B56"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2482" w:type="dxa"/>
            <w:tcBorders>
              <w:top w:val="nil"/>
              <w:left w:val="nil"/>
              <w:bottom w:val="nil"/>
              <w:right w:val="nil"/>
            </w:tcBorders>
            <w:shd w:val="clear" w:color="auto" w:fill="auto"/>
            <w:noWrap/>
            <w:vAlign w:val="bottom"/>
            <w:hideMark/>
          </w:tcPr>
          <w:p w14:paraId="0EB34233"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0DFF5B99" w14:textId="77777777" w:rsidR="00F84413" w:rsidRPr="00222519" w:rsidRDefault="00F84413" w:rsidP="00832D77">
            <w:pPr>
              <w:spacing w:after="0" w:line="240" w:lineRule="auto"/>
              <w:rPr>
                <w:rFonts w:ascii="Arial" w:eastAsia="Times New Roman" w:hAnsi="Arial" w:cs="Arial"/>
                <w:sz w:val="24"/>
                <w:szCs w:val="24"/>
                <w:lang w:eastAsia="es-MX"/>
              </w:rPr>
            </w:pPr>
          </w:p>
        </w:tc>
      </w:tr>
      <w:tr w:rsidR="00F84413" w:rsidRPr="00222519" w14:paraId="5D35B793" w14:textId="77777777" w:rsidTr="0F715F11">
        <w:trPr>
          <w:trHeight w:val="315"/>
        </w:trPr>
        <w:tc>
          <w:tcPr>
            <w:tcW w:w="920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A9EAA"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F84413" w:rsidRPr="00222519" w14:paraId="6D47EE43"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057BE"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87" w:type="dxa"/>
            <w:gridSpan w:val="6"/>
            <w:tcBorders>
              <w:top w:val="single" w:sz="4" w:space="0" w:color="auto"/>
              <w:left w:val="nil"/>
              <w:bottom w:val="single" w:sz="4" w:space="0" w:color="auto"/>
              <w:right w:val="single" w:sz="4" w:space="0" w:color="auto"/>
            </w:tcBorders>
            <w:shd w:val="clear" w:color="auto" w:fill="auto"/>
            <w:noWrap/>
            <w:vAlign w:val="center"/>
            <w:hideMark/>
          </w:tcPr>
          <w:p w14:paraId="03C30FF5" w14:textId="1F95DE57" w:rsidR="00F84413" w:rsidRPr="00222519" w:rsidRDefault="00F84413"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Gestión y Trámites.</w:t>
            </w:r>
          </w:p>
        </w:tc>
      </w:tr>
      <w:tr w:rsidR="00F84413" w:rsidRPr="00222519" w14:paraId="627DE936"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C6C62"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67" w:type="dxa"/>
            <w:gridSpan w:val="2"/>
            <w:tcBorders>
              <w:top w:val="nil"/>
              <w:left w:val="nil"/>
              <w:bottom w:val="single" w:sz="4" w:space="0" w:color="auto"/>
              <w:right w:val="single" w:sz="4" w:space="0" w:color="auto"/>
            </w:tcBorders>
            <w:shd w:val="clear" w:color="auto" w:fill="auto"/>
            <w:noWrap/>
            <w:vAlign w:val="center"/>
            <w:hideMark/>
          </w:tcPr>
          <w:p w14:paraId="5526E91B"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0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0C9943D"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17" w:type="dxa"/>
            <w:tcBorders>
              <w:top w:val="nil"/>
              <w:left w:val="nil"/>
              <w:bottom w:val="single" w:sz="4" w:space="0" w:color="auto"/>
              <w:right w:val="single" w:sz="4" w:space="0" w:color="auto"/>
            </w:tcBorders>
            <w:shd w:val="clear" w:color="auto" w:fill="auto"/>
            <w:noWrap/>
            <w:vAlign w:val="center"/>
            <w:hideMark/>
          </w:tcPr>
          <w:p w14:paraId="6048C36C"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F84413" w:rsidRPr="00222519" w14:paraId="64253BB5" w14:textId="77777777" w:rsidTr="0F715F11">
        <w:trPr>
          <w:trHeight w:val="300"/>
        </w:trPr>
        <w:tc>
          <w:tcPr>
            <w:tcW w:w="1013" w:type="dxa"/>
            <w:tcBorders>
              <w:top w:val="nil"/>
              <w:left w:val="single" w:sz="4" w:space="0" w:color="auto"/>
              <w:bottom w:val="single" w:sz="4" w:space="0" w:color="auto"/>
              <w:right w:val="single" w:sz="4" w:space="0" w:color="auto"/>
            </w:tcBorders>
            <w:shd w:val="clear" w:color="auto" w:fill="auto"/>
            <w:noWrap/>
            <w:vAlign w:val="center"/>
            <w:hideMark/>
          </w:tcPr>
          <w:p w14:paraId="1368BACD"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33D2F974"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FB8ACB6"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26" w:type="dxa"/>
            <w:tcBorders>
              <w:top w:val="nil"/>
              <w:left w:val="single" w:sz="4" w:space="0" w:color="auto"/>
              <w:bottom w:val="single" w:sz="4" w:space="0" w:color="auto"/>
              <w:right w:val="single" w:sz="4" w:space="0" w:color="auto"/>
            </w:tcBorders>
            <w:shd w:val="clear" w:color="auto" w:fill="auto"/>
            <w:noWrap/>
            <w:vAlign w:val="center"/>
            <w:hideMark/>
          </w:tcPr>
          <w:p w14:paraId="2AC6863B"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167" w:type="dxa"/>
            <w:gridSpan w:val="2"/>
            <w:tcBorders>
              <w:top w:val="nil"/>
              <w:left w:val="nil"/>
              <w:bottom w:val="single" w:sz="4" w:space="0" w:color="auto"/>
              <w:right w:val="single" w:sz="4" w:space="0" w:color="auto"/>
            </w:tcBorders>
            <w:shd w:val="clear" w:color="auto" w:fill="auto"/>
            <w:noWrap/>
            <w:vAlign w:val="center"/>
          </w:tcPr>
          <w:p w14:paraId="1D183D2F" w14:textId="274CC88A" w:rsidR="00F84413" w:rsidRPr="00222519" w:rsidRDefault="00F84413" w:rsidP="00832D77">
            <w:pPr>
              <w:spacing w:after="0" w:line="240" w:lineRule="auto"/>
              <w:jc w:val="center"/>
              <w:rPr>
                <w:rFonts w:ascii="Arial" w:eastAsia="Times New Roman" w:hAnsi="Arial" w:cs="Arial"/>
                <w:color w:val="000000"/>
                <w:sz w:val="24"/>
                <w:szCs w:val="24"/>
                <w:lang w:eastAsia="es-MX"/>
              </w:rPr>
            </w:pPr>
          </w:p>
        </w:tc>
        <w:tc>
          <w:tcPr>
            <w:tcW w:w="3110" w:type="dxa"/>
            <w:gridSpan w:val="4"/>
            <w:tcBorders>
              <w:top w:val="single" w:sz="4" w:space="0" w:color="auto"/>
              <w:left w:val="nil"/>
              <w:bottom w:val="single" w:sz="4" w:space="0" w:color="auto"/>
              <w:right w:val="single" w:sz="4" w:space="0" w:color="auto"/>
            </w:tcBorders>
            <w:shd w:val="clear" w:color="auto" w:fill="auto"/>
            <w:noWrap/>
            <w:vAlign w:val="center"/>
          </w:tcPr>
          <w:p w14:paraId="45EFECF2" w14:textId="0C515594" w:rsidR="00F84413" w:rsidRPr="00222519" w:rsidRDefault="00F84413" w:rsidP="00832D77">
            <w:pPr>
              <w:spacing w:after="0" w:line="240" w:lineRule="auto"/>
              <w:jc w:val="center"/>
              <w:rPr>
                <w:rFonts w:ascii="Arial" w:eastAsia="Times New Roman" w:hAnsi="Arial" w:cs="Arial"/>
                <w:color w:val="000000"/>
                <w:sz w:val="24"/>
                <w:szCs w:val="24"/>
                <w:lang w:eastAsia="es-MX"/>
              </w:rPr>
            </w:pPr>
          </w:p>
        </w:tc>
        <w:tc>
          <w:tcPr>
            <w:tcW w:w="1417" w:type="dxa"/>
            <w:tcBorders>
              <w:top w:val="nil"/>
              <w:left w:val="nil"/>
              <w:bottom w:val="single" w:sz="4" w:space="0" w:color="auto"/>
              <w:right w:val="single" w:sz="4" w:space="0" w:color="auto"/>
            </w:tcBorders>
            <w:shd w:val="clear" w:color="auto" w:fill="auto"/>
            <w:noWrap/>
            <w:vAlign w:val="center"/>
          </w:tcPr>
          <w:p w14:paraId="2061D496" w14:textId="75E27938" w:rsidR="00F84413" w:rsidRPr="00222519" w:rsidRDefault="00F84413" w:rsidP="00832D77">
            <w:pPr>
              <w:spacing w:after="0" w:line="240" w:lineRule="auto"/>
              <w:jc w:val="center"/>
              <w:rPr>
                <w:rFonts w:ascii="Arial" w:eastAsia="Times New Roman" w:hAnsi="Arial" w:cs="Arial"/>
                <w:color w:val="000000"/>
                <w:sz w:val="24"/>
                <w:szCs w:val="24"/>
                <w:lang w:eastAsia="es-MX"/>
              </w:rPr>
            </w:pPr>
          </w:p>
        </w:tc>
      </w:tr>
      <w:tr w:rsidR="00F84413" w:rsidRPr="00222519" w14:paraId="19A6645B" w14:textId="77777777" w:rsidTr="0F715F11">
        <w:trPr>
          <w:trHeight w:val="300"/>
        </w:trPr>
        <w:tc>
          <w:tcPr>
            <w:tcW w:w="1013" w:type="dxa"/>
            <w:tcBorders>
              <w:top w:val="nil"/>
              <w:left w:val="nil"/>
              <w:bottom w:val="nil"/>
              <w:right w:val="nil"/>
            </w:tcBorders>
            <w:shd w:val="clear" w:color="auto" w:fill="auto"/>
            <w:noWrap/>
            <w:vAlign w:val="bottom"/>
            <w:hideMark/>
          </w:tcPr>
          <w:p w14:paraId="037077F5"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bottom"/>
            <w:hideMark/>
          </w:tcPr>
          <w:p w14:paraId="0CB6A662"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5619AFCD"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826" w:type="dxa"/>
            <w:tcBorders>
              <w:top w:val="nil"/>
              <w:left w:val="nil"/>
              <w:bottom w:val="nil"/>
              <w:right w:val="nil"/>
            </w:tcBorders>
            <w:shd w:val="clear" w:color="auto" w:fill="auto"/>
            <w:noWrap/>
            <w:vAlign w:val="bottom"/>
            <w:hideMark/>
          </w:tcPr>
          <w:p w14:paraId="327A4023"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1167" w:type="dxa"/>
            <w:gridSpan w:val="2"/>
            <w:tcBorders>
              <w:top w:val="nil"/>
              <w:left w:val="nil"/>
              <w:bottom w:val="nil"/>
              <w:right w:val="nil"/>
            </w:tcBorders>
            <w:shd w:val="clear" w:color="auto" w:fill="auto"/>
            <w:noWrap/>
            <w:vAlign w:val="bottom"/>
            <w:hideMark/>
          </w:tcPr>
          <w:p w14:paraId="16FB5170"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426FFD8B"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D5E9EC0"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2482" w:type="dxa"/>
            <w:tcBorders>
              <w:top w:val="nil"/>
              <w:left w:val="nil"/>
              <w:bottom w:val="nil"/>
              <w:right w:val="nil"/>
            </w:tcBorders>
            <w:shd w:val="clear" w:color="auto" w:fill="auto"/>
            <w:noWrap/>
            <w:vAlign w:val="bottom"/>
            <w:hideMark/>
          </w:tcPr>
          <w:p w14:paraId="11FD231D" w14:textId="77777777" w:rsidR="00F84413" w:rsidRPr="00222519" w:rsidRDefault="00F84413" w:rsidP="00832D7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738D093" w14:textId="77777777" w:rsidR="00F84413" w:rsidRPr="00222519" w:rsidRDefault="00F84413" w:rsidP="00832D77">
            <w:pPr>
              <w:spacing w:after="0" w:line="240" w:lineRule="auto"/>
              <w:rPr>
                <w:rFonts w:ascii="Arial" w:eastAsia="Times New Roman" w:hAnsi="Arial" w:cs="Arial"/>
                <w:sz w:val="24"/>
                <w:szCs w:val="24"/>
                <w:lang w:eastAsia="es-MX"/>
              </w:rPr>
            </w:pPr>
          </w:p>
        </w:tc>
      </w:tr>
      <w:tr w:rsidR="00F84413" w:rsidRPr="00222519" w14:paraId="7711175B" w14:textId="77777777" w:rsidTr="0F715F11">
        <w:trPr>
          <w:trHeight w:val="315"/>
        </w:trPr>
        <w:tc>
          <w:tcPr>
            <w:tcW w:w="920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4BF71"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F84413" w:rsidRPr="00222519" w14:paraId="690B5F7E" w14:textId="77777777" w:rsidTr="0F715F11">
        <w:trPr>
          <w:trHeight w:val="64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9FEEF"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87" w:type="dxa"/>
            <w:gridSpan w:val="6"/>
            <w:tcBorders>
              <w:top w:val="single" w:sz="4" w:space="0" w:color="auto"/>
              <w:left w:val="nil"/>
              <w:bottom w:val="single" w:sz="4" w:space="0" w:color="auto"/>
              <w:right w:val="single" w:sz="4" w:space="0" w:color="auto"/>
            </w:tcBorders>
            <w:shd w:val="clear" w:color="auto" w:fill="auto"/>
            <w:vAlign w:val="center"/>
            <w:hideMark/>
          </w:tcPr>
          <w:p w14:paraId="2B7600D9" w14:textId="23B8CAC9" w:rsidR="00F84413"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F84413" w:rsidRPr="00222519" w14:paraId="0167E732"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B5CBB"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87" w:type="dxa"/>
            <w:gridSpan w:val="6"/>
            <w:tcBorders>
              <w:top w:val="single" w:sz="4" w:space="0" w:color="auto"/>
              <w:left w:val="nil"/>
              <w:bottom w:val="single" w:sz="4" w:space="0" w:color="auto"/>
              <w:right w:val="single" w:sz="4" w:space="0" w:color="auto"/>
            </w:tcBorders>
            <w:shd w:val="clear" w:color="auto" w:fill="auto"/>
            <w:noWrap/>
            <w:vAlign w:val="center"/>
            <w:hideMark/>
          </w:tcPr>
          <w:p w14:paraId="70016AB7"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F84413" w:rsidRPr="00222519" w14:paraId="2261BE23" w14:textId="77777777" w:rsidTr="0F715F11">
        <w:trPr>
          <w:trHeight w:val="930"/>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D0E42"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87" w:type="dxa"/>
            <w:gridSpan w:val="6"/>
            <w:tcBorders>
              <w:top w:val="single" w:sz="4" w:space="0" w:color="auto"/>
              <w:left w:val="nil"/>
              <w:bottom w:val="single" w:sz="4" w:space="0" w:color="auto"/>
              <w:right w:val="single" w:sz="4" w:space="0" w:color="auto"/>
            </w:tcBorders>
            <w:shd w:val="clear" w:color="auto" w:fill="auto"/>
            <w:vAlign w:val="center"/>
            <w:hideMark/>
          </w:tcPr>
          <w:p w14:paraId="17B8AA16"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contabilidad, auditoría gubernamental, administración de proyectos de inversión y riesgo.</w:t>
            </w:r>
          </w:p>
        </w:tc>
      </w:tr>
      <w:tr w:rsidR="00F84413" w:rsidRPr="00222519" w14:paraId="245FD1EC" w14:textId="77777777" w:rsidTr="0F715F11">
        <w:trPr>
          <w:trHeight w:val="58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80006"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87" w:type="dxa"/>
            <w:gridSpan w:val="6"/>
            <w:tcBorders>
              <w:top w:val="single" w:sz="4" w:space="0" w:color="auto"/>
              <w:left w:val="nil"/>
              <w:bottom w:val="single" w:sz="4" w:space="0" w:color="auto"/>
              <w:right w:val="single" w:sz="4" w:space="0" w:color="auto"/>
            </w:tcBorders>
            <w:shd w:val="clear" w:color="auto" w:fill="auto"/>
            <w:vAlign w:val="center"/>
            <w:hideMark/>
          </w:tcPr>
          <w:p w14:paraId="05B5A3F6" w14:textId="148C945D"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F84413" w:rsidRPr="00222519" w14:paraId="32CD0618" w14:textId="77777777" w:rsidTr="0F715F11">
        <w:trPr>
          <w:trHeight w:val="660"/>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519C0"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87" w:type="dxa"/>
            <w:gridSpan w:val="6"/>
            <w:tcBorders>
              <w:top w:val="single" w:sz="4" w:space="0" w:color="auto"/>
              <w:left w:val="nil"/>
              <w:bottom w:val="single" w:sz="4" w:space="0" w:color="auto"/>
              <w:right w:val="single" w:sz="4" w:space="0" w:color="auto"/>
            </w:tcBorders>
            <w:shd w:val="clear" w:color="auto" w:fill="auto"/>
            <w:vAlign w:val="center"/>
            <w:hideMark/>
          </w:tcPr>
          <w:p w14:paraId="5DB98FC3"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F84413" w:rsidRPr="00222519" w14:paraId="604F3622"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F8535" w14:textId="46FF44AD" w:rsidR="00F84413"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87" w:type="dxa"/>
            <w:gridSpan w:val="6"/>
            <w:tcBorders>
              <w:top w:val="single" w:sz="4" w:space="0" w:color="auto"/>
              <w:left w:val="nil"/>
              <w:bottom w:val="single" w:sz="4" w:space="0" w:color="auto"/>
              <w:right w:val="single" w:sz="4" w:space="0" w:color="auto"/>
            </w:tcBorders>
            <w:shd w:val="clear" w:color="auto" w:fill="auto"/>
            <w:noWrap/>
            <w:vAlign w:val="bottom"/>
            <w:hideMark/>
          </w:tcPr>
          <w:p w14:paraId="17562ED4"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F84413" w:rsidRPr="00222519" w14:paraId="1E4D88BF" w14:textId="77777777" w:rsidTr="0F715F11">
        <w:trPr>
          <w:trHeight w:val="315"/>
        </w:trPr>
        <w:tc>
          <w:tcPr>
            <w:tcW w:w="35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C9C41"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87" w:type="dxa"/>
            <w:gridSpan w:val="6"/>
            <w:tcBorders>
              <w:top w:val="single" w:sz="4" w:space="0" w:color="auto"/>
              <w:left w:val="nil"/>
              <w:bottom w:val="single" w:sz="4" w:space="0" w:color="auto"/>
              <w:right w:val="single" w:sz="4" w:space="0" w:color="auto"/>
            </w:tcBorders>
            <w:shd w:val="clear" w:color="auto" w:fill="auto"/>
            <w:noWrap/>
            <w:vAlign w:val="bottom"/>
            <w:hideMark/>
          </w:tcPr>
          <w:p w14:paraId="7F6344A6"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F84413" w:rsidRPr="00222519" w14:paraId="3BB5A797" w14:textId="77777777" w:rsidTr="0F715F11">
        <w:trPr>
          <w:trHeight w:val="315"/>
        </w:trPr>
        <w:tc>
          <w:tcPr>
            <w:tcW w:w="1013" w:type="dxa"/>
            <w:tcBorders>
              <w:top w:val="nil"/>
              <w:left w:val="nil"/>
              <w:bottom w:val="nil"/>
              <w:right w:val="nil"/>
            </w:tcBorders>
            <w:shd w:val="clear" w:color="auto" w:fill="auto"/>
            <w:noWrap/>
            <w:vAlign w:val="center"/>
            <w:hideMark/>
          </w:tcPr>
          <w:p w14:paraId="1F83C55B"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p>
        </w:tc>
        <w:tc>
          <w:tcPr>
            <w:tcW w:w="825" w:type="dxa"/>
            <w:tcBorders>
              <w:top w:val="nil"/>
              <w:left w:val="nil"/>
              <w:bottom w:val="nil"/>
              <w:right w:val="nil"/>
            </w:tcBorders>
            <w:shd w:val="clear" w:color="auto" w:fill="auto"/>
            <w:noWrap/>
            <w:vAlign w:val="center"/>
            <w:hideMark/>
          </w:tcPr>
          <w:p w14:paraId="1D36EFDB"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5F9C5616"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826" w:type="dxa"/>
            <w:tcBorders>
              <w:top w:val="nil"/>
              <w:left w:val="nil"/>
              <w:bottom w:val="nil"/>
              <w:right w:val="nil"/>
            </w:tcBorders>
            <w:shd w:val="clear" w:color="auto" w:fill="auto"/>
            <w:noWrap/>
            <w:vAlign w:val="center"/>
            <w:hideMark/>
          </w:tcPr>
          <w:p w14:paraId="0B9F664F"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1167" w:type="dxa"/>
            <w:gridSpan w:val="2"/>
            <w:tcBorders>
              <w:top w:val="nil"/>
              <w:left w:val="nil"/>
              <w:bottom w:val="nil"/>
              <w:right w:val="nil"/>
            </w:tcBorders>
            <w:shd w:val="clear" w:color="auto" w:fill="auto"/>
            <w:noWrap/>
            <w:vAlign w:val="bottom"/>
            <w:hideMark/>
          </w:tcPr>
          <w:p w14:paraId="7D248FC8"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7EACD680"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7ADED9A"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2482" w:type="dxa"/>
            <w:tcBorders>
              <w:top w:val="nil"/>
              <w:left w:val="nil"/>
              <w:bottom w:val="nil"/>
              <w:right w:val="nil"/>
            </w:tcBorders>
            <w:shd w:val="clear" w:color="auto" w:fill="auto"/>
            <w:noWrap/>
            <w:vAlign w:val="bottom"/>
            <w:hideMark/>
          </w:tcPr>
          <w:p w14:paraId="76810595"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4EC020C3" w14:textId="77777777" w:rsidR="00F84413" w:rsidRPr="00222519" w:rsidRDefault="00F84413" w:rsidP="00832D77">
            <w:pPr>
              <w:spacing w:after="0" w:line="240" w:lineRule="auto"/>
              <w:jc w:val="center"/>
              <w:rPr>
                <w:rFonts w:ascii="Arial" w:eastAsia="Times New Roman" w:hAnsi="Arial" w:cs="Arial"/>
                <w:sz w:val="24"/>
                <w:szCs w:val="24"/>
                <w:lang w:eastAsia="es-MX"/>
              </w:rPr>
            </w:pPr>
          </w:p>
        </w:tc>
      </w:tr>
      <w:tr w:rsidR="00F84413" w:rsidRPr="00222519" w14:paraId="518515AC" w14:textId="77777777" w:rsidTr="0F715F11">
        <w:trPr>
          <w:trHeight w:val="315"/>
        </w:trPr>
        <w:tc>
          <w:tcPr>
            <w:tcW w:w="9209"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B2206"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F84413" w:rsidRPr="00222519" w14:paraId="1031F8F4" w14:textId="77777777" w:rsidTr="0F715F11">
        <w:trPr>
          <w:trHeight w:val="315"/>
        </w:trPr>
        <w:tc>
          <w:tcPr>
            <w:tcW w:w="1013" w:type="dxa"/>
            <w:tcBorders>
              <w:top w:val="nil"/>
              <w:left w:val="single" w:sz="4" w:space="0" w:color="auto"/>
              <w:bottom w:val="single" w:sz="4" w:space="0" w:color="auto"/>
              <w:right w:val="single" w:sz="4" w:space="0" w:color="auto"/>
            </w:tcBorders>
            <w:shd w:val="clear" w:color="auto" w:fill="auto"/>
            <w:noWrap/>
            <w:vAlign w:val="center"/>
            <w:hideMark/>
          </w:tcPr>
          <w:p w14:paraId="799D4AFC"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25" w:type="dxa"/>
            <w:tcBorders>
              <w:top w:val="nil"/>
              <w:left w:val="nil"/>
              <w:bottom w:val="single" w:sz="4" w:space="0" w:color="auto"/>
              <w:right w:val="single" w:sz="4" w:space="0" w:color="auto"/>
            </w:tcBorders>
            <w:shd w:val="clear" w:color="auto" w:fill="auto"/>
            <w:noWrap/>
            <w:vAlign w:val="center"/>
            <w:hideMark/>
          </w:tcPr>
          <w:p w14:paraId="2252AE25"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7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EF7A03" w14:textId="77777777" w:rsidR="00F84413" w:rsidRPr="00222519" w:rsidRDefault="00F84413"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94" w:type="dxa"/>
            <w:gridSpan w:val="7"/>
            <w:tcBorders>
              <w:top w:val="single" w:sz="4" w:space="0" w:color="auto"/>
              <w:left w:val="nil"/>
              <w:bottom w:val="single" w:sz="4" w:space="0" w:color="auto"/>
              <w:right w:val="single" w:sz="4" w:space="0" w:color="auto"/>
            </w:tcBorders>
            <w:shd w:val="clear" w:color="auto" w:fill="auto"/>
            <w:noWrap/>
            <w:vAlign w:val="bottom"/>
            <w:hideMark/>
          </w:tcPr>
          <w:p w14:paraId="7628A43F" w14:textId="77777777" w:rsidR="00F84413" w:rsidRPr="00222519" w:rsidRDefault="00F84413"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F17FE50" w14:textId="2683EEE6" w:rsidR="00F84413" w:rsidRPr="00222519" w:rsidRDefault="00F84413">
      <w:pPr>
        <w:rPr>
          <w:rFonts w:ascii="Arial" w:hAnsi="Arial" w:cs="Arial"/>
          <w:b/>
          <w:sz w:val="24"/>
          <w:szCs w:val="24"/>
        </w:rPr>
      </w:pPr>
    </w:p>
    <w:p w14:paraId="261D8CCD" w14:textId="77777777" w:rsidR="00F84413" w:rsidRPr="00222519" w:rsidRDefault="00F84413">
      <w:pPr>
        <w:rPr>
          <w:rFonts w:ascii="Arial" w:hAnsi="Arial" w:cs="Arial"/>
          <w:b/>
          <w:sz w:val="24"/>
          <w:szCs w:val="24"/>
        </w:rPr>
      </w:pPr>
      <w:r w:rsidRPr="00222519">
        <w:rPr>
          <w:rFonts w:ascii="Arial" w:hAnsi="Arial" w:cs="Arial"/>
          <w:b/>
          <w:sz w:val="24"/>
          <w:szCs w:val="24"/>
        </w:rPr>
        <w:br w:type="page"/>
      </w:r>
    </w:p>
    <w:p w14:paraId="667AD19A" w14:textId="2C6DE7CB" w:rsidR="00F84413" w:rsidRPr="00222519" w:rsidRDefault="00421CD6" w:rsidP="00421CD6">
      <w:pPr>
        <w:spacing w:after="0"/>
        <w:jc w:val="center"/>
        <w:outlineLvl w:val="1"/>
        <w:rPr>
          <w:rFonts w:ascii="Arial" w:hAnsi="Arial" w:cs="Arial"/>
          <w:b/>
          <w:sz w:val="24"/>
          <w:szCs w:val="24"/>
        </w:rPr>
      </w:pPr>
      <w:bookmarkStart w:id="280" w:name="_Toc101525594"/>
      <w:r w:rsidRPr="00222519">
        <w:rPr>
          <w:rFonts w:ascii="Arial" w:hAnsi="Arial" w:cs="Arial"/>
          <w:b/>
          <w:color w:val="000000" w:themeColor="text1"/>
          <w:sz w:val="24"/>
          <w:szCs w:val="24"/>
        </w:rPr>
        <w:lastRenderedPageBreak/>
        <w:t>X</w:t>
      </w:r>
      <w:r w:rsidR="00C375C5" w:rsidRPr="00222519">
        <w:rPr>
          <w:rFonts w:ascii="Arial" w:hAnsi="Arial" w:cs="Arial"/>
          <w:b/>
          <w:color w:val="000000" w:themeColor="text1"/>
          <w:sz w:val="24"/>
          <w:szCs w:val="24"/>
        </w:rPr>
        <w:t>X</w:t>
      </w:r>
      <w:r w:rsidRPr="00222519">
        <w:rPr>
          <w:rFonts w:ascii="Arial" w:hAnsi="Arial" w:cs="Arial"/>
          <w:b/>
          <w:color w:val="000000" w:themeColor="text1"/>
          <w:sz w:val="24"/>
          <w:szCs w:val="24"/>
        </w:rPr>
        <w:t xml:space="preserve">VIII.3 </w:t>
      </w:r>
      <w:r w:rsidR="00F84413" w:rsidRPr="00222519">
        <w:rPr>
          <w:rFonts w:ascii="Arial" w:hAnsi="Arial" w:cs="Arial"/>
          <w:b/>
          <w:sz w:val="24"/>
          <w:szCs w:val="24"/>
        </w:rPr>
        <w:t xml:space="preserve">CÉDULA DE OBJETIVO Y FUNCIONES </w:t>
      </w:r>
      <w:r w:rsidR="00F84413" w:rsidRPr="00222519">
        <w:rPr>
          <w:rFonts w:ascii="Arial" w:hAnsi="Arial" w:cs="Arial"/>
          <w:b/>
          <w:color w:val="000000" w:themeColor="text1"/>
          <w:sz w:val="24"/>
          <w:szCs w:val="24"/>
        </w:rPr>
        <w:t>DE LA OFICINA DE GESTIÓN Y TRÁMITE</w:t>
      </w:r>
      <w:bookmarkEnd w:id="280"/>
    </w:p>
    <w:p w14:paraId="3290EE31" w14:textId="77777777" w:rsidR="00421CD6" w:rsidRPr="00222519" w:rsidRDefault="00421CD6" w:rsidP="00F84413">
      <w:pPr>
        <w:jc w:val="both"/>
        <w:rPr>
          <w:rFonts w:ascii="Arial" w:hAnsi="Arial" w:cs="Arial"/>
          <w:b/>
          <w:bCs/>
          <w:sz w:val="24"/>
          <w:szCs w:val="24"/>
        </w:rPr>
      </w:pPr>
    </w:p>
    <w:p w14:paraId="5AF916DF" w14:textId="17E47609" w:rsidR="00F84413" w:rsidRPr="00222519" w:rsidRDefault="00F84413" w:rsidP="00F84413">
      <w:pPr>
        <w:jc w:val="both"/>
        <w:rPr>
          <w:rFonts w:ascii="Arial" w:hAnsi="Arial" w:cs="Arial"/>
          <w:b/>
          <w:bCs/>
          <w:sz w:val="24"/>
          <w:szCs w:val="24"/>
        </w:rPr>
      </w:pPr>
      <w:r w:rsidRPr="00222519">
        <w:rPr>
          <w:rFonts w:ascii="Arial" w:hAnsi="Arial" w:cs="Arial"/>
          <w:b/>
          <w:bCs/>
          <w:sz w:val="24"/>
          <w:szCs w:val="24"/>
        </w:rPr>
        <w:t>Objetivo:</w:t>
      </w:r>
    </w:p>
    <w:p w14:paraId="20EF530A" w14:textId="55631F5B" w:rsidR="00F84413" w:rsidRPr="00222519" w:rsidRDefault="00B94EF5" w:rsidP="00F84413">
      <w:pPr>
        <w:jc w:val="both"/>
        <w:rPr>
          <w:rFonts w:ascii="Arial" w:hAnsi="Arial" w:cs="Arial"/>
          <w:sz w:val="24"/>
          <w:szCs w:val="24"/>
        </w:rPr>
      </w:pPr>
      <w:r w:rsidRPr="00222519">
        <w:rPr>
          <w:rFonts w:ascii="Arial" w:hAnsi="Arial" w:cs="Arial"/>
          <w:sz w:val="24"/>
          <w:szCs w:val="24"/>
        </w:rPr>
        <w:t xml:space="preserve">Apoyar a las actividades administrativas que atienden los programas y acciones alineados al </w:t>
      </w:r>
      <w:r w:rsidR="00053822" w:rsidRPr="00222519">
        <w:rPr>
          <w:rFonts w:ascii="Arial" w:hAnsi="Arial" w:cs="Arial"/>
          <w:sz w:val="24"/>
          <w:szCs w:val="24"/>
        </w:rPr>
        <w:t>D</w:t>
      </w:r>
      <w:r w:rsidRPr="00222519">
        <w:rPr>
          <w:rFonts w:ascii="Arial" w:hAnsi="Arial" w:cs="Arial"/>
          <w:sz w:val="24"/>
          <w:szCs w:val="24"/>
        </w:rPr>
        <w:t xml:space="preserve">epartamento de </w:t>
      </w:r>
      <w:r w:rsidR="00053822" w:rsidRPr="00222519">
        <w:rPr>
          <w:rFonts w:ascii="Arial" w:hAnsi="Arial" w:cs="Arial"/>
          <w:sz w:val="24"/>
          <w:szCs w:val="24"/>
        </w:rPr>
        <w:t>G</w:t>
      </w:r>
      <w:r w:rsidRPr="00222519">
        <w:rPr>
          <w:rFonts w:ascii="Arial" w:hAnsi="Arial" w:cs="Arial"/>
          <w:sz w:val="24"/>
          <w:szCs w:val="24"/>
        </w:rPr>
        <w:t xml:space="preserve">estión y </w:t>
      </w:r>
      <w:r w:rsidR="00053822" w:rsidRPr="00222519">
        <w:rPr>
          <w:rFonts w:ascii="Arial" w:hAnsi="Arial" w:cs="Arial"/>
          <w:sz w:val="24"/>
          <w:szCs w:val="24"/>
        </w:rPr>
        <w:t>Trámite de</w:t>
      </w:r>
      <w:r w:rsidRPr="00222519">
        <w:rPr>
          <w:rFonts w:ascii="Arial" w:hAnsi="Arial" w:cs="Arial"/>
          <w:sz w:val="24"/>
          <w:szCs w:val="24"/>
        </w:rPr>
        <w:t xml:space="preserve"> la Dirección de Servicios Comunitarios, mediante la normatividad que aplique.</w:t>
      </w:r>
    </w:p>
    <w:p w14:paraId="3713E6CF" w14:textId="28721885" w:rsidR="00421CD6" w:rsidRPr="00222519" w:rsidRDefault="00421CD6" w:rsidP="00421CD6">
      <w:pPr>
        <w:jc w:val="center"/>
        <w:rPr>
          <w:rFonts w:ascii="Arial" w:hAnsi="Arial" w:cs="Arial"/>
          <w:b/>
          <w:bCs/>
          <w:sz w:val="24"/>
          <w:szCs w:val="24"/>
        </w:rPr>
      </w:pPr>
      <w:r w:rsidRPr="00222519">
        <w:rPr>
          <w:rFonts w:ascii="Arial" w:hAnsi="Arial" w:cs="Arial"/>
          <w:b/>
          <w:bCs/>
          <w:sz w:val="24"/>
          <w:szCs w:val="24"/>
        </w:rPr>
        <w:t>Funciones</w:t>
      </w:r>
    </w:p>
    <w:p w14:paraId="18515AEF" w14:textId="7D0EAD1B" w:rsidR="00F84413" w:rsidRPr="00222519" w:rsidRDefault="00653DD7" w:rsidP="00F84413">
      <w:pPr>
        <w:jc w:val="both"/>
        <w:rPr>
          <w:rFonts w:ascii="Arial" w:hAnsi="Arial" w:cs="Arial"/>
          <w:b/>
          <w:bCs/>
          <w:sz w:val="24"/>
          <w:szCs w:val="24"/>
        </w:rPr>
      </w:pPr>
      <w:r w:rsidRPr="00222519">
        <w:rPr>
          <w:rFonts w:ascii="Arial" w:hAnsi="Arial" w:cs="Arial"/>
          <w:b/>
          <w:bCs/>
          <w:sz w:val="24"/>
          <w:szCs w:val="24"/>
        </w:rPr>
        <w:t>Sustantivas:</w:t>
      </w:r>
    </w:p>
    <w:p w14:paraId="582274E2" w14:textId="77777777" w:rsidR="00B94EF5" w:rsidRPr="00222519" w:rsidRDefault="00B94EF5"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de los Lineamientos, Reglas de Operación y diferentes Fondos de Inversión, aplicables a los programas de desarrollo social para realizar la coinversión del recurso.</w:t>
      </w:r>
    </w:p>
    <w:p w14:paraId="3CEAF51E" w14:textId="77777777" w:rsidR="00B94EF5" w:rsidRPr="00222519" w:rsidRDefault="00B94EF5"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el registro de los expedientes y documentación derivados de los trámites realizados por este departamento para contar con la información requerida.</w:t>
      </w:r>
    </w:p>
    <w:p w14:paraId="1CCA52C6" w14:textId="13DA6645" w:rsidR="00B94EF5" w:rsidRPr="00222519" w:rsidRDefault="00B94EF5"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formulación de la programación y del presupuesto del área con base a la metodología correspondiente para su cumplimiento de la normatividad que le aplique.</w:t>
      </w:r>
    </w:p>
    <w:p w14:paraId="18D6255D" w14:textId="6C67F4FC" w:rsidR="00B94EF5" w:rsidRPr="00222519" w:rsidRDefault="00B94EF5"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información del Programa Trabajo de Control Interno de la Dirección para dar cumplimiento a la normatividad que le aplique.</w:t>
      </w:r>
    </w:p>
    <w:p w14:paraId="6B2E6845" w14:textId="24F8825B" w:rsidR="00B94EF5" w:rsidRPr="00222519" w:rsidRDefault="00B94EF5" w:rsidP="00B94EF5">
      <w:pPr>
        <w:spacing w:after="0" w:line="276" w:lineRule="auto"/>
        <w:jc w:val="both"/>
        <w:rPr>
          <w:rFonts w:ascii="Arial" w:eastAsia="Times New Roman" w:hAnsi="Arial" w:cs="Arial"/>
          <w:color w:val="000000"/>
          <w:sz w:val="24"/>
          <w:szCs w:val="24"/>
          <w:lang w:eastAsia="es-MX"/>
        </w:rPr>
      </w:pPr>
    </w:p>
    <w:p w14:paraId="50E81068" w14:textId="70CDDF13" w:rsidR="00B94EF5" w:rsidRPr="00222519" w:rsidRDefault="00653DD7" w:rsidP="00B94EF5">
      <w:pPr>
        <w:jc w:val="both"/>
        <w:rPr>
          <w:rFonts w:ascii="Arial" w:hAnsi="Arial" w:cs="Arial"/>
          <w:b/>
          <w:bCs/>
          <w:sz w:val="24"/>
          <w:szCs w:val="24"/>
        </w:rPr>
      </w:pPr>
      <w:r w:rsidRPr="00222519">
        <w:rPr>
          <w:rFonts w:ascii="Arial" w:hAnsi="Arial" w:cs="Arial"/>
          <w:b/>
          <w:bCs/>
          <w:sz w:val="24"/>
          <w:szCs w:val="24"/>
        </w:rPr>
        <w:t>Genéricas:</w:t>
      </w:r>
    </w:p>
    <w:p w14:paraId="29C2530F" w14:textId="045800C5" w:rsidR="00011317" w:rsidRPr="00222519" w:rsidRDefault="00011317"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Recopilar información del área para el informe de gobierno del </w:t>
      </w:r>
      <w:proofErr w:type="gramStart"/>
      <w:r w:rsidRPr="00222519">
        <w:rPr>
          <w:rFonts w:ascii="Arial" w:eastAsia="Times New Roman" w:hAnsi="Arial" w:cs="Arial"/>
          <w:color w:val="000000"/>
          <w:sz w:val="24"/>
          <w:szCs w:val="24"/>
          <w:lang w:eastAsia="es-MX"/>
        </w:rPr>
        <w:t>( de</w:t>
      </w:r>
      <w:proofErr w:type="gramEnd"/>
      <w:r w:rsidRPr="00222519">
        <w:rPr>
          <w:rFonts w:ascii="Arial" w:eastAsia="Times New Roman" w:hAnsi="Arial" w:cs="Arial"/>
          <w:color w:val="000000"/>
          <w:sz w:val="24"/>
          <w:szCs w:val="24"/>
          <w:lang w:eastAsia="es-MX"/>
        </w:rPr>
        <w:t xml:space="preserve"> la ) titular del poder ejecutivo con la finalidad de contribuir con la información de los programas  y acciones que ejecuto la dirección.</w:t>
      </w:r>
    </w:p>
    <w:p w14:paraId="1EF93C18" w14:textId="3F223539" w:rsidR="00011317" w:rsidRPr="00222519" w:rsidRDefault="00011317"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información que será publicada en apego a la Ley de Transparencia y Acceso a la Información Pública para el Estado de Quintana Roo, de la normatividad que le competa.</w:t>
      </w:r>
    </w:p>
    <w:p w14:paraId="5A832FCC" w14:textId="269AC707" w:rsidR="00011317" w:rsidRPr="00222519" w:rsidRDefault="00011317"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información para el </w:t>
      </w:r>
      <w:r w:rsidR="004924BF" w:rsidRPr="00222519">
        <w:rPr>
          <w:rFonts w:ascii="Arial" w:eastAsia="Times New Roman" w:hAnsi="Arial" w:cs="Arial"/>
          <w:color w:val="000000"/>
          <w:sz w:val="24"/>
          <w:szCs w:val="24"/>
          <w:lang w:eastAsia="es-MX"/>
        </w:rPr>
        <w:t>Subcomité Sectorial de Atención a la Pobreza y Desigualdad</w:t>
      </w:r>
      <w:r w:rsidRPr="00222519">
        <w:rPr>
          <w:rFonts w:ascii="Arial" w:eastAsia="Times New Roman" w:hAnsi="Arial" w:cs="Arial"/>
          <w:color w:val="000000"/>
          <w:sz w:val="24"/>
          <w:szCs w:val="24"/>
          <w:lang w:eastAsia="es-MX"/>
        </w:rPr>
        <w:t xml:space="preserve"> dando cumplimiento a la normatividad que le aplique.</w:t>
      </w:r>
    </w:p>
    <w:p w14:paraId="6791C1B0" w14:textId="160C63D5" w:rsidR="00011317" w:rsidRPr="00222519" w:rsidRDefault="00011317"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supervisión y actualización del inventario de bienes muebles a su cargo para el correcto registro de los mismos.</w:t>
      </w:r>
    </w:p>
    <w:p w14:paraId="5DC07472" w14:textId="745EAC55" w:rsidR="00011317" w:rsidRPr="00222519" w:rsidRDefault="00011317"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supervisión y actualización de la documentación y archivos que competen a su área para cumplir con la normatividad del Sistema de Entrega Recepción.</w:t>
      </w:r>
    </w:p>
    <w:p w14:paraId="3B402EC1" w14:textId="5E445CA1" w:rsidR="00011317" w:rsidRPr="00222519" w:rsidRDefault="00011317" w:rsidP="0021538C">
      <w:pPr>
        <w:pStyle w:val="Prrafodelista"/>
        <w:numPr>
          <w:ilvl w:val="0"/>
          <w:numId w:val="1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Ejecutar las demás actividades que sean encomendadas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las disposiciones legales aplicables que se requieran para dar cumplimiento a los objetivos y metas de la Dirección.</w:t>
      </w:r>
    </w:p>
    <w:p w14:paraId="415BB370" w14:textId="10C7EECB" w:rsidR="00B356FC" w:rsidRPr="00222519" w:rsidRDefault="00B356FC">
      <w:pPr>
        <w:rPr>
          <w:rFonts w:ascii="Arial" w:hAnsi="Arial" w:cs="Arial"/>
          <w:b/>
          <w:sz w:val="24"/>
          <w:szCs w:val="24"/>
        </w:rPr>
      </w:pPr>
    </w:p>
    <w:p w14:paraId="7D2A3D18" w14:textId="77777777" w:rsidR="00E243D6" w:rsidRPr="00222519" w:rsidRDefault="00E243D6">
      <w:pPr>
        <w:rPr>
          <w:rFonts w:ascii="Arial" w:hAnsi="Arial" w:cs="Arial"/>
          <w:b/>
          <w:sz w:val="24"/>
          <w:szCs w:val="24"/>
        </w:rPr>
        <w:sectPr w:rsidR="00E243D6" w:rsidRPr="00222519" w:rsidSect="00246177">
          <w:pgSz w:w="12240" w:h="15840"/>
          <w:pgMar w:top="1560" w:right="1467" w:bottom="1417" w:left="1701" w:header="708" w:footer="708" w:gutter="0"/>
          <w:cols w:space="708"/>
          <w:titlePg/>
          <w:docGrid w:linePitch="360"/>
        </w:sectPr>
      </w:pPr>
    </w:p>
    <w:p w14:paraId="01F9E0A4" w14:textId="723B87C9" w:rsidR="009A4AF1" w:rsidRPr="00756916" w:rsidRDefault="00BD569D" w:rsidP="00756916">
      <w:pPr>
        <w:pStyle w:val="Ttulo1"/>
        <w:spacing w:before="0"/>
        <w:rPr>
          <w:rFonts w:ascii="Arial" w:hAnsi="Arial" w:cs="Arial"/>
          <w:sz w:val="22"/>
          <w:szCs w:val="22"/>
        </w:rPr>
      </w:pPr>
      <w:bookmarkStart w:id="281" w:name="_Toc101525595"/>
      <w:r w:rsidRPr="00756916">
        <w:rPr>
          <w:rFonts w:ascii="Arial" w:hAnsi="Arial" w:cs="Arial"/>
          <w:sz w:val="22"/>
          <w:szCs w:val="22"/>
        </w:rPr>
        <w:lastRenderedPageBreak/>
        <w:t>SUBSECRETARÍA DE GESTIÓN COMUNITARIA</w:t>
      </w:r>
      <w:bookmarkEnd w:id="193"/>
      <w:bookmarkEnd w:id="194"/>
      <w:bookmarkEnd w:id="281"/>
    </w:p>
    <w:p w14:paraId="12A386CF" w14:textId="1645AE7D" w:rsidR="00C07707" w:rsidRDefault="00C07707" w:rsidP="00756916">
      <w:pPr>
        <w:pStyle w:val="Ttulo1"/>
        <w:spacing w:before="0"/>
        <w:rPr>
          <w:rFonts w:ascii="Arial" w:hAnsi="Arial" w:cs="Arial"/>
          <w:color w:val="000000" w:themeColor="text1"/>
          <w:sz w:val="22"/>
          <w:szCs w:val="22"/>
        </w:rPr>
      </w:pPr>
      <w:bookmarkStart w:id="282" w:name="_Toc82783397"/>
      <w:bookmarkStart w:id="283" w:name="_Toc101525596"/>
      <w:r w:rsidRPr="00756916">
        <w:rPr>
          <w:rFonts w:ascii="Arial" w:hAnsi="Arial" w:cs="Arial"/>
          <w:color w:val="000000" w:themeColor="text1"/>
          <w:sz w:val="22"/>
          <w:szCs w:val="22"/>
        </w:rPr>
        <w:t xml:space="preserve">CÉDULA DE ORGANIGRAMA </w:t>
      </w:r>
      <w:r w:rsidR="00756916" w:rsidRPr="00756916">
        <w:rPr>
          <w:rFonts w:ascii="Arial" w:hAnsi="Arial" w:cs="Arial"/>
          <w:color w:val="000000" w:themeColor="text1"/>
          <w:sz w:val="22"/>
          <w:szCs w:val="22"/>
        </w:rPr>
        <w:t xml:space="preserve">Y FIRMAS </w:t>
      </w:r>
      <w:r w:rsidRPr="00756916">
        <w:rPr>
          <w:rFonts w:ascii="Arial" w:hAnsi="Arial" w:cs="Arial"/>
          <w:color w:val="000000" w:themeColor="text1"/>
          <w:sz w:val="22"/>
          <w:szCs w:val="22"/>
        </w:rPr>
        <w:t>DE LA SUBSECRETARÍA DE GESTIÓN COMUNITARIA</w:t>
      </w:r>
      <w:bookmarkEnd w:id="282"/>
      <w:bookmarkEnd w:id="283"/>
    </w:p>
    <w:p w14:paraId="0A43BA18" w14:textId="3215850F" w:rsidR="008D3EB4" w:rsidRPr="008D3EB4" w:rsidRDefault="008D3EB4" w:rsidP="008D3EB4">
      <w:r w:rsidRPr="00C864F1">
        <w:rPr>
          <w:noProof/>
          <w:color w:val="FFFFFF" w:themeColor="background1"/>
        </w:rPr>
        <mc:AlternateContent>
          <mc:Choice Requires="wps">
            <w:drawing>
              <wp:anchor distT="0" distB="0" distL="114300" distR="114300" simplePos="0" relativeHeight="251984896" behindDoc="0" locked="0" layoutInCell="1" allowOverlap="1" wp14:anchorId="7E9E5096" wp14:editId="1A8676EB">
                <wp:simplePos x="0" y="0"/>
                <wp:positionH relativeFrom="margin">
                  <wp:posOffset>0</wp:posOffset>
                </wp:positionH>
                <wp:positionV relativeFrom="paragraph">
                  <wp:posOffset>0</wp:posOffset>
                </wp:positionV>
                <wp:extent cx="5600700" cy="457200"/>
                <wp:effectExtent l="0" t="0" r="19050" b="19050"/>
                <wp:wrapNone/>
                <wp:docPr id="52" name="Rectángulo 52"/>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46E589" w14:textId="77777777" w:rsidR="00272F16" w:rsidRDefault="00272F16" w:rsidP="008D3EB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1E0A92A" w14:textId="79B3C854" w:rsidR="00272F16" w:rsidRPr="003F024B" w:rsidRDefault="00272F16" w:rsidP="008D3EB4">
                            <w:pPr>
                              <w:spacing w:after="0" w:line="240" w:lineRule="atLeast"/>
                              <w:jc w:val="center"/>
                              <w:rPr>
                                <w:rFonts w:ascii="Arial" w:hAnsi="Arial" w:cs="Arial"/>
                                <w:b/>
                                <w:color w:val="FFFFFF" w:themeColor="background1"/>
                                <w:sz w:val="24"/>
                                <w:szCs w:val="24"/>
                              </w:rPr>
                            </w:pPr>
                            <w:r w:rsidRPr="003F024B">
                              <w:rPr>
                                <w:rFonts w:ascii="Arial" w:hAnsi="Arial" w:cs="Arial"/>
                                <w:b/>
                                <w:color w:val="FFFFFF" w:themeColor="background1"/>
                                <w:sz w:val="24"/>
                                <w:szCs w:val="24"/>
                              </w:rPr>
                              <w:t xml:space="preserve">SUBSECRETARÍA DE </w:t>
                            </w:r>
                            <w:r w:rsidRPr="008D3EB4">
                              <w:rPr>
                                <w:rFonts w:ascii="Arial" w:hAnsi="Arial" w:cs="Arial"/>
                                <w:b/>
                                <w:color w:val="FFFFFF" w:themeColor="background1"/>
                                <w:sz w:val="24"/>
                              </w:rPr>
                              <w:t>GESTIÓN COMUNITARIA</w:t>
                            </w:r>
                          </w:p>
                          <w:p w14:paraId="12C6756B" w14:textId="77777777" w:rsidR="00272F16" w:rsidRDefault="00272F16" w:rsidP="008D3EB4">
                            <w:pPr>
                              <w:spacing w:after="0" w:line="240" w:lineRule="atLeast"/>
                              <w:jc w:val="center"/>
                              <w:rPr>
                                <w:rFonts w:ascii="Arial" w:hAnsi="Arial" w:cs="Arial"/>
                                <w:b/>
                                <w:color w:val="FFFFFF" w:themeColor="background1"/>
                                <w:sz w:val="24"/>
                                <w:szCs w:val="24"/>
                              </w:rPr>
                            </w:pPr>
                          </w:p>
                          <w:p w14:paraId="62935672" w14:textId="77777777" w:rsidR="00272F16" w:rsidRDefault="00272F16" w:rsidP="008D3EB4">
                            <w:pPr>
                              <w:spacing w:after="0" w:line="240" w:lineRule="atLeast"/>
                              <w:jc w:val="center"/>
                              <w:rPr>
                                <w:rFonts w:ascii="Arial" w:hAnsi="Arial" w:cs="Arial"/>
                                <w:b/>
                                <w:color w:val="FFFFFF" w:themeColor="background1"/>
                                <w:sz w:val="24"/>
                                <w:szCs w:val="24"/>
                              </w:rPr>
                            </w:pPr>
                          </w:p>
                          <w:p w14:paraId="496845AE" w14:textId="77777777" w:rsidR="00272F16" w:rsidRDefault="00272F16" w:rsidP="008D3EB4">
                            <w:pPr>
                              <w:spacing w:after="0" w:line="240" w:lineRule="atLeast"/>
                              <w:jc w:val="center"/>
                              <w:rPr>
                                <w:rFonts w:ascii="Arial" w:hAnsi="Arial" w:cs="Arial"/>
                                <w:b/>
                                <w:color w:val="FFFFFF" w:themeColor="background1"/>
                                <w:sz w:val="24"/>
                                <w:szCs w:val="24"/>
                              </w:rPr>
                            </w:pPr>
                          </w:p>
                          <w:p w14:paraId="4045FE20" w14:textId="77777777" w:rsidR="00272F16" w:rsidRDefault="00272F16" w:rsidP="008D3EB4">
                            <w:pPr>
                              <w:spacing w:after="0" w:line="240" w:lineRule="atLeast"/>
                              <w:jc w:val="center"/>
                              <w:rPr>
                                <w:rFonts w:ascii="Arial" w:hAnsi="Arial" w:cs="Arial"/>
                                <w:b/>
                                <w:color w:val="FFFFFF" w:themeColor="background1"/>
                                <w:sz w:val="24"/>
                                <w:szCs w:val="24"/>
                              </w:rPr>
                            </w:pPr>
                          </w:p>
                          <w:p w14:paraId="5832EA44" w14:textId="77777777" w:rsidR="00272F16" w:rsidRDefault="00272F16" w:rsidP="008D3EB4">
                            <w:pPr>
                              <w:spacing w:after="0" w:line="240" w:lineRule="atLeast"/>
                              <w:jc w:val="center"/>
                              <w:rPr>
                                <w:rFonts w:ascii="Arial" w:hAnsi="Arial" w:cs="Arial"/>
                                <w:b/>
                                <w:color w:val="FFFFFF" w:themeColor="background1"/>
                                <w:sz w:val="24"/>
                                <w:szCs w:val="24"/>
                              </w:rPr>
                            </w:pPr>
                          </w:p>
                          <w:p w14:paraId="345207F9" w14:textId="77777777" w:rsidR="00272F16" w:rsidRDefault="00272F16" w:rsidP="008D3EB4">
                            <w:pPr>
                              <w:spacing w:after="0" w:line="240" w:lineRule="atLeast"/>
                              <w:jc w:val="center"/>
                              <w:rPr>
                                <w:rFonts w:ascii="Arial" w:hAnsi="Arial" w:cs="Arial"/>
                                <w:b/>
                                <w:color w:val="FFFFFF" w:themeColor="background1"/>
                                <w:sz w:val="24"/>
                                <w:szCs w:val="24"/>
                              </w:rPr>
                            </w:pPr>
                          </w:p>
                          <w:p w14:paraId="4A08AA0E" w14:textId="77777777" w:rsidR="00272F16" w:rsidRDefault="00272F16" w:rsidP="008D3EB4">
                            <w:pPr>
                              <w:spacing w:after="0" w:line="240" w:lineRule="atLeast"/>
                              <w:jc w:val="center"/>
                              <w:rPr>
                                <w:rFonts w:ascii="Arial" w:hAnsi="Arial" w:cs="Arial"/>
                                <w:b/>
                                <w:color w:val="FFFFFF" w:themeColor="background1"/>
                                <w:sz w:val="24"/>
                                <w:szCs w:val="24"/>
                              </w:rPr>
                            </w:pPr>
                          </w:p>
                          <w:p w14:paraId="4970C9AE" w14:textId="77777777" w:rsidR="00272F16" w:rsidRDefault="00272F16" w:rsidP="008D3EB4">
                            <w:pPr>
                              <w:spacing w:after="0" w:line="240" w:lineRule="atLeast"/>
                              <w:jc w:val="center"/>
                              <w:rPr>
                                <w:rFonts w:ascii="Arial" w:hAnsi="Arial" w:cs="Arial"/>
                                <w:b/>
                                <w:color w:val="FFFFFF" w:themeColor="background1"/>
                                <w:sz w:val="24"/>
                                <w:szCs w:val="24"/>
                              </w:rPr>
                            </w:pPr>
                          </w:p>
                          <w:p w14:paraId="06F5F5F3" w14:textId="77777777" w:rsidR="00272F16" w:rsidRDefault="00272F16" w:rsidP="008D3EB4">
                            <w:pPr>
                              <w:spacing w:after="0" w:line="240" w:lineRule="atLeast"/>
                              <w:jc w:val="center"/>
                              <w:rPr>
                                <w:rFonts w:ascii="Arial" w:hAnsi="Arial" w:cs="Arial"/>
                                <w:b/>
                                <w:color w:val="FFFFFF" w:themeColor="background1"/>
                                <w:sz w:val="24"/>
                                <w:szCs w:val="24"/>
                              </w:rPr>
                            </w:pPr>
                          </w:p>
                          <w:p w14:paraId="24E927AC" w14:textId="77777777" w:rsidR="00272F16" w:rsidRDefault="00272F16" w:rsidP="008D3EB4">
                            <w:pPr>
                              <w:spacing w:after="0" w:line="240" w:lineRule="atLeast"/>
                              <w:jc w:val="center"/>
                              <w:rPr>
                                <w:rFonts w:ascii="Arial" w:hAnsi="Arial" w:cs="Arial"/>
                                <w:b/>
                                <w:color w:val="FFFFFF" w:themeColor="background1"/>
                                <w:sz w:val="24"/>
                                <w:szCs w:val="24"/>
                              </w:rPr>
                            </w:pPr>
                          </w:p>
                          <w:p w14:paraId="1FA3B466" w14:textId="77777777" w:rsidR="00272F16" w:rsidRDefault="00272F16" w:rsidP="008D3EB4">
                            <w:pPr>
                              <w:spacing w:after="0" w:line="240" w:lineRule="atLeast"/>
                              <w:jc w:val="center"/>
                              <w:rPr>
                                <w:rFonts w:ascii="Arial" w:hAnsi="Arial" w:cs="Arial"/>
                                <w:b/>
                                <w:color w:val="FFFFFF" w:themeColor="background1"/>
                                <w:sz w:val="24"/>
                                <w:szCs w:val="24"/>
                              </w:rPr>
                            </w:pPr>
                          </w:p>
                          <w:p w14:paraId="664C6865" w14:textId="77777777" w:rsidR="00272F16" w:rsidRDefault="00272F16" w:rsidP="008D3EB4">
                            <w:pPr>
                              <w:spacing w:after="0" w:line="240" w:lineRule="atLeast"/>
                              <w:jc w:val="center"/>
                              <w:rPr>
                                <w:rFonts w:ascii="Arial" w:hAnsi="Arial" w:cs="Arial"/>
                                <w:b/>
                                <w:color w:val="FFFFFF" w:themeColor="background1"/>
                                <w:sz w:val="24"/>
                                <w:szCs w:val="24"/>
                              </w:rPr>
                            </w:pPr>
                          </w:p>
                          <w:p w14:paraId="1C4DE580" w14:textId="77777777" w:rsidR="00272F16" w:rsidRDefault="00272F16" w:rsidP="008D3EB4">
                            <w:pPr>
                              <w:spacing w:after="0" w:line="240" w:lineRule="atLeast"/>
                              <w:jc w:val="center"/>
                              <w:rPr>
                                <w:rFonts w:ascii="Arial" w:hAnsi="Arial" w:cs="Arial"/>
                                <w:b/>
                                <w:color w:val="FFFFFF" w:themeColor="background1"/>
                                <w:sz w:val="24"/>
                                <w:szCs w:val="24"/>
                              </w:rPr>
                            </w:pPr>
                          </w:p>
                          <w:p w14:paraId="736A2E2C" w14:textId="77777777" w:rsidR="00272F16" w:rsidRDefault="00272F16" w:rsidP="008D3EB4">
                            <w:pPr>
                              <w:spacing w:after="0" w:line="240" w:lineRule="atLeast"/>
                              <w:jc w:val="center"/>
                              <w:rPr>
                                <w:rFonts w:ascii="Arial" w:hAnsi="Arial" w:cs="Arial"/>
                                <w:b/>
                                <w:color w:val="FFFFFF" w:themeColor="background1"/>
                                <w:sz w:val="24"/>
                                <w:szCs w:val="24"/>
                              </w:rPr>
                            </w:pPr>
                          </w:p>
                          <w:p w14:paraId="4B7A438C" w14:textId="77777777" w:rsidR="00272F16" w:rsidRDefault="00272F16" w:rsidP="008D3EB4">
                            <w:pPr>
                              <w:spacing w:after="0" w:line="240" w:lineRule="atLeast"/>
                              <w:jc w:val="center"/>
                              <w:rPr>
                                <w:rFonts w:ascii="Arial" w:hAnsi="Arial" w:cs="Arial"/>
                                <w:b/>
                                <w:color w:val="FFFFFF" w:themeColor="background1"/>
                                <w:sz w:val="24"/>
                                <w:szCs w:val="24"/>
                              </w:rPr>
                            </w:pPr>
                          </w:p>
                          <w:p w14:paraId="2C7E2B8D" w14:textId="77777777" w:rsidR="00272F16" w:rsidRDefault="00272F16" w:rsidP="008D3EB4">
                            <w:pPr>
                              <w:spacing w:after="0" w:line="240" w:lineRule="atLeast"/>
                              <w:jc w:val="center"/>
                              <w:rPr>
                                <w:rFonts w:ascii="Arial" w:hAnsi="Arial" w:cs="Arial"/>
                                <w:b/>
                                <w:color w:val="FFFFFF" w:themeColor="background1"/>
                                <w:sz w:val="24"/>
                                <w:szCs w:val="24"/>
                              </w:rPr>
                            </w:pPr>
                          </w:p>
                          <w:p w14:paraId="7F5983F4" w14:textId="77777777" w:rsidR="00272F16" w:rsidRDefault="00272F16" w:rsidP="008D3EB4">
                            <w:pPr>
                              <w:spacing w:after="0" w:line="240" w:lineRule="atLeast"/>
                              <w:jc w:val="center"/>
                              <w:rPr>
                                <w:rFonts w:ascii="Arial" w:hAnsi="Arial" w:cs="Arial"/>
                                <w:b/>
                                <w:color w:val="FFFFFF" w:themeColor="background1"/>
                                <w:sz w:val="24"/>
                                <w:szCs w:val="24"/>
                              </w:rPr>
                            </w:pPr>
                          </w:p>
                          <w:p w14:paraId="28282FA3" w14:textId="77777777" w:rsidR="00272F16" w:rsidRDefault="00272F16" w:rsidP="008D3EB4">
                            <w:pPr>
                              <w:spacing w:after="0" w:line="240" w:lineRule="atLeast"/>
                              <w:jc w:val="center"/>
                              <w:rPr>
                                <w:rFonts w:ascii="Arial" w:hAnsi="Arial" w:cs="Arial"/>
                                <w:b/>
                                <w:color w:val="FFFFFF" w:themeColor="background1"/>
                                <w:sz w:val="24"/>
                                <w:szCs w:val="24"/>
                              </w:rPr>
                            </w:pPr>
                          </w:p>
                          <w:p w14:paraId="28B84DC4" w14:textId="77777777" w:rsidR="00272F16" w:rsidRDefault="00272F16" w:rsidP="008D3EB4">
                            <w:pPr>
                              <w:spacing w:after="0" w:line="240" w:lineRule="atLeast"/>
                              <w:jc w:val="center"/>
                              <w:rPr>
                                <w:rFonts w:ascii="Arial" w:hAnsi="Arial" w:cs="Arial"/>
                                <w:b/>
                                <w:color w:val="FFFFFF" w:themeColor="background1"/>
                                <w:sz w:val="24"/>
                                <w:szCs w:val="24"/>
                              </w:rPr>
                            </w:pPr>
                          </w:p>
                          <w:p w14:paraId="418C31F8" w14:textId="77777777" w:rsidR="00272F16" w:rsidRDefault="00272F16" w:rsidP="008D3EB4">
                            <w:pPr>
                              <w:spacing w:after="0" w:line="240" w:lineRule="atLeast"/>
                              <w:jc w:val="center"/>
                              <w:rPr>
                                <w:rFonts w:ascii="Arial" w:hAnsi="Arial" w:cs="Arial"/>
                                <w:b/>
                                <w:color w:val="FFFFFF" w:themeColor="background1"/>
                                <w:sz w:val="24"/>
                                <w:szCs w:val="24"/>
                              </w:rPr>
                            </w:pPr>
                          </w:p>
                          <w:p w14:paraId="3A65C1CC" w14:textId="77777777" w:rsidR="00272F16" w:rsidRDefault="00272F16" w:rsidP="008D3EB4">
                            <w:pPr>
                              <w:spacing w:after="0" w:line="240" w:lineRule="atLeast"/>
                              <w:jc w:val="center"/>
                              <w:rPr>
                                <w:rFonts w:ascii="Arial" w:hAnsi="Arial" w:cs="Arial"/>
                                <w:b/>
                                <w:color w:val="FFFFFF" w:themeColor="background1"/>
                                <w:sz w:val="24"/>
                                <w:szCs w:val="24"/>
                              </w:rPr>
                            </w:pPr>
                          </w:p>
                          <w:p w14:paraId="6CC88C9E" w14:textId="77777777" w:rsidR="00272F16" w:rsidRDefault="00272F16" w:rsidP="008D3EB4">
                            <w:pPr>
                              <w:spacing w:after="0" w:line="240" w:lineRule="atLeast"/>
                              <w:jc w:val="center"/>
                              <w:rPr>
                                <w:rFonts w:ascii="Arial" w:hAnsi="Arial" w:cs="Arial"/>
                                <w:b/>
                                <w:color w:val="FFFFFF" w:themeColor="background1"/>
                                <w:sz w:val="24"/>
                                <w:szCs w:val="24"/>
                              </w:rPr>
                            </w:pPr>
                          </w:p>
                          <w:p w14:paraId="64C77D9C" w14:textId="77777777" w:rsidR="00272F16" w:rsidRDefault="00272F16" w:rsidP="008D3EB4">
                            <w:pPr>
                              <w:spacing w:after="0" w:line="240" w:lineRule="atLeast"/>
                              <w:jc w:val="center"/>
                              <w:rPr>
                                <w:rFonts w:ascii="Arial" w:hAnsi="Arial" w:cs="Arial"/>
                                <w:b/>
                                <w:color w:val="FFFFFF" w:themeColor="background1"/>
                                <w:sz w:val="24"/>
                                <w:szCs w:val="24"/>
                              </w:rPr>
                            </w:pPr>
                          </w:p>
                          <w:p w14:paraId="542ABF62" w14:textId="77777777" w:rsidR="00272F16" w:rsidRDefault="00272F16" w:rsidP="008D3EB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9E5096" id="Rectángulo 52" o:spid="_x0000_s1048" style="position:absolute;margin-left:0;margin-top:0;width:441pt;height:36pt;z-index:251984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AVQT53ogIAAMYFAAAOAAAAAAAAAAAAAAAAAC4CAABk&#10;cnMvZTJvRG9jLnhtbFBLAQItABQABgAIAAAAIQBjrRUh3AAAAAQBAAAPAAAAAAAAAAAAAAAAAPwE&#10;AABkcnMvZG93bnJldi54bWxQSwUGAAAAAAQABADzAAAABQYAAAAA&#10;" fillcolor="#00b0f0" strokecolor="#00b0f0" strokeweight="2pt">
                <v:textbox>
                  <w:txbxContent>
                    <w:p w14:paraId="6346E589" w14:textId="77777777" w:rsidR="00272F16" w:rsidRDefault="00272F16" w:rsidP="008D3EB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1E0A92A" w14:textId="79B3C854" w:rsidR="00272F16" w:rsidRPr="003F024B" w:rsidRDefault="00272F16" w:rsidP="008D3EB4">
                      <w:pPr>
                        <w:spacing w:after="0" w:line="240" w:lineRule="atLeast"/>
                        <w:jc w:val="center"/>
                        <w:rPr>
                          <w:rFonts w:ascii="Arial" w:hAnsi="Arial" w:cs="Arial"/>
                          <w:b/>
                          <w:color w:val="FFFFFF" w:themeColor="background1"/>
                          <w:sz w:val="24"/>
                          <w:szCs w:val="24"/>
                        </w:rPr>
                      </w:pPr>
                      <w:r w:rsidRPr="003F024B">
                        <w:rPr>
                          <w:rFonts w:ascii="Arial" w:hAnsi="Arial" w:cs="Arial"/>
                          <w:b/>
                          <w:color w:val="FFFFFF" w:themeColor="background1"/>
                          <w:sz w:val="24"/>
                          <w:szCs w:val="24"/>
                        </w:rPr>
                        <w:t xml:space="preserve">SUBSECRETARÍA DE </w:t>
                      </w:r>
                      <w:r w:rsidRPr="008D3EB4">
                        <w:rPr>
                          <w:rFonts w:ascii="Arial" w:hAnsi="Arial" w:cs="Arial"/>
                          <w:b/>
                          <w:color w:val="FFFFFF" w:themeColor="background1"/>
                          <w:sz w:val="24"/>
                        </w:rPr>
                        <w:t>GESTIÓN COMUNITARIA</w:t>
                      </w:r>
                    </w:p>
                    <w:p w14:paraId="12C6756B" w14:textId="77777777" w:rsidR="00272F16" w:rsidRDefault="00272F16" w:rsidP="008D3EB4">
                      <w:pPr>
                        <w:spacing w:after="0" w:line="240" w:lineRule="atLeast"/>
                        <w:jc w:val="center"/>
                        <w:rPr>
                          <w:rFonts w:ascii="Arial" w:hAnsi="Arial" w:cs="Arial"/>
                          <w:b/>
                          <w:color w:val="FFFFFF" w:themeColor="background1"/>
                          <w:sz w:val="24"/>
                          <w:szCs w:val="24"/>
                        </w:rPr>
                      </w:pPr>
                    </w:p>
                    <w:p w14:paraId="62935672" w14:textId="77777777" w:rsidR="00272F16" w:rsidRDefault="00272F16" w:rsidP="008D3EB4">
                      <w:pPr>
                        <w:spacing w:after="0" w:line="240" w:lineRule="atLeast"/>
                        <w:jc w:val="center"/>
                        <w:rPr>
                          <w:rFonts w:ascii="Arial" w:hAnsi="Arial" w:cs="Arial"/>
                          <w:b/>
                          <w:color w:val="FFFFFF" w:themeColor="background1"/>
                          <w:sz w:val="24"/>
                          <w:szCs w:val="24"/>
                        </w:rPr>
                      </w:pPr>
                    </w:p>
                    <w:p w14:paraId="496845AE" w14:textId="77777777" w:rsidR="00272F16" w:rsidRDefault="00272F16" w:rsidP="008D3EB4">
                      <w:pPr>
                        <w:spacing w:after="0" w:line="240" w:lineRule="atLeast"/>
                        <w:jc w:val="center"/>
                        <w:rPr>
                          <w:rFonts w:ascii="Arial" w:hAnsi="Arial" w:cs="Arial"/>
                          <w:b/>
                          <w:color w:val="FFFFFF" w:themeColor="background1"/>
                          <w:sz w:val="24"/>
                          <w:szCs w:val="24"/>
                        </w:rPr>
                      </w:pPr>
                    </w:p>
                    <w:p w14:paraId="4045FE20" w14:textId="77777777" w:rsidR="00272F16" w:rsidRDefault="00272F16" w:rsidP="008D3EB4">
                      <w:pPr>
                        <w:spacing w:after="0" w:line="240" w:lineRule="atLeast"/>
                        <w:jc w:val="center"/>
                        <w:rPr>
                          <w:rFonts w:ascii="Arial" w:hAnsi="Arial" w:cs="Arial"/>
                          <w:b/>
                          <w:color w:val="FFFFFF" w:themeColor="background1"/>
                          <w:sz w:val="24"/>
                          <w:szCs w:val="24"/>
                        </w:rPr>
                      </w:pPr>
                    </w:p>
                    <w:p w14:paraId="5832EA44" w14:textId="77777777" w:rsidR="00272F16" w:rsidRDefault="00272F16" w:rsidP="008D3EB4">
                      <w:pPr>
                        <w:spacing w:after="0" w:line="240" w:lineRule="atLeast"/>
                        <w:jc w:val="center"/>
                        <w:rPr>
                          <w:rFonts w:ascii="Arial" w:hAnsi="Arial" w:cs="Arial"/>
                          <w:b/>
                          <w:color w:val="FFFFFF" w:themeColor="background1"/>
                          <w:sz w:val="24"/>
                          <w:szCs w:val="24"/>
                        </w:rPr>
                      </w:pPr>
                    </w:p>
                    <w:p w14:paraId="345207F9" w14:textId="77777777" w:rsidR="00272F16" w:rsidRDefault="00272F16" w:rsidP="008D3EB4">
                      <w:pPr>
                        <w:spacing w:after="0" w:line="240" w:lineRule="atLeast"/>
                        <w:jc w:val="center"/>
                        <w:rPr>
                          <w:rFonts w:ascii="Arial" w:hAnsi="Arial" w:cs="Arial"/>
                          <w:b/>
                          <w:color w:val="FFFFFF" w:themeColor="background1"/>
                          <w:sz w:val="24"/>
                          <w:szCs w:val="24"/>
                        </w:rPr>
                      </w:pPr>
                    </w:p>
                    <w:p w14:paraId="4A08AA0E" w14:textId="77777777" w:rsidR="00272F16" w:rsidRDefault="00272F16" w:rsidP="008D3EB4">
                      <w:pPr>
                        <w:spacing w:after="0" w:line="240" w:lineRule="atLeast"/>
                        <w:jc w:val="center"/>
                        <w:rPr>
                          <w:rFonts w:ascii="Arial" w:hAnsi="Arial" w:cs="Arial"/>
                          <w:b/>
                          <w:color w:val="FFFFFF" w:themeColor="background1"/>
                          <w:sz w:val="24"/>
                          <w:szCs w:val="24"/>
                        </w:rPr>
                      </w:pPr>
                    </w:p>
                    <w:p w14:paraId="4970C9AE" w14:textId="77777777" w:rsidR="00272F16" w:rsidRDefault="00272F16" w:rsidP="008D3EB4">
                      <w:pPr>
                        <w:spacing w:after="0" w:line="240" w:lineRule="atLeast"/>
                        <w:jc w:val="center"/>
                        <w:rPr>
                          <w:rFonts w:ascii="Arial" w:hAnsi="Arial" w:cs="Arial"/>
                          <w:b/>
                          <w:color w:val="FFFFFF" w:themeColor="background1"/>
                          <w:sz w:val="24"/>
                          <w:szCs w:val="24"/>
                        </w:rPr>
                      </w:pPr>
                    </w:p>
                    <w:p w14:paraId="06F5F5F3" w14:textId="77777777" w:rsidR="00272F16" w:rsidRDefault="00272F16" w:rsidP="008D3EB4">
                      <w:pPr>
                        <w:spacing w:after="0" w:line="240" w:lineRule="atLeast"/>
                        <w:jc w:val="center"/>
                        <w:rPr>
                          <w:rFonts w:ascii="Arial" w:hAnsi="Arial" w:cs="Arial"/>
                          <w:b/>
                          <w:color w:val="FFFFFF" w:themeColor="background1"/>
                          <w:sz w:val="24"/>
                          <w:szCs w:val="24"/>
                        </w:rPr>
                      </w:pPr>
                    </w:p>
                    <w:p w14:paraId="24E927AC" w14:textId="77777777" w:rsidR="00272F16" w:rsidRDefault="00272F16" w:rsidP="008D3EB4">
                      <w:pPr>
                        <w:spacing w:after="0" w:line="240" w:lineRule="atLeast"/>
                        <w:jc w:val="center"/>
                        <w:rPr>
                          <w:rFonts w:ascii="Arial" w:hAnsi="Arial" w:cs="Arial"/>
                          <w:b/>
                          <w:color w:val="FFFFFF" w:themeColor="background1"/>
                          <w:sz w:val="24"/>
                          <w:szCs w:val="24"/>
                        </w:rPr>
                      </w:pPr>
                    </w:p>
                    <w:p w14:paraId="1FA3B466" w14:textId="77777777" w:rsidR="00272F16" w:rsidRDefault="00272F16" w:rsidP="008D3EB4">
                      <w:pPr>
                        <w:spacing w:after="0" w:line="240" w:lineRule="atLeast"/>
                        <w:jc w:val="center"/>
                        <w:rPr>
                          <w:rFonts w:ascii="Arial" w:hAnsi="Arial" w:cs="Arial"/>
                          <w:b/>
                          <w:color w:val="FFFFFF" w:themeColor="background1"/>
                          <w:sz w:val="24"/>
                          <w:szCs w:val="24"/>
                        </w:rPr>
                      </w:pPr>
                    </w:p>
                    <w:p w14:paraId="664C6865" w14:textId="77777777" w:rsidR="00272F16" w:rsidRDefault="00272F16" w:rsidP="008D3EB4">
                      <w:pPr>
                        <w:spacing w:after="0" w:line="240" w:lineRule="atLeast"/>
                        <w:jc w:val="center"/>
                        <w:rPr>
                          <w:rFonts w:ascii="Arial" w:hAnsi="Arial" w:cs="Arial"/>
                          <w:b/>
                          <w:color w:val="FFFFFF" w:themeColor="background1"/>
                          <w:sz w:val="24"/>
                          <w:szCs w:val="24"/>
                        </w:rPr>
                      </w:pPr>
                    </w:p>
                    <w:p w14:paraId="1C4DE580" w14:textId="77777777" w:rsidR="00272F16" w:rsidRDefault="00272F16" w:rsidP="008D3EB4">
                      <w:pPr>
                        <w:spacing w:after="0" w:line="240" w:lineRule="atLeast"/>
                        <w:jc w:val="center"/>
                        <w:rPr>
                          <w:rFonts w:ascii="Arial" w:hAnsi="Arial" w:cs="Arial"/>
                          <w:b/>
                          <w:color w:val="FFFFFF" w:themeColor="background1"/>
                          <w:sz w:val="24"/>
                          <w:szCs w:val="24"/>
                        </w:rPr>
                      </w:pPr>
                    </w:p>
                    <w:p w14:paraId="736A2E2C" w14:textId="77777777" w:rsidR="00272F16" w:rsidRDefault="00272F16" w:rsidP="008D3EB4">
                      <w:pPr>
                        <w:spacing w:after="0" w:line="240" w:lineRule="atLeast"/>
                        <w:jc w:val="center"/>
                        <w:rPr>
                          <w:rFonts w:ascii="Arial" w:hAnsi="Arial" w:cs="Arial"/>
                          <w:b/>
                          <w:color w:val="FFFFFF" w:themeColor="background1"/>
                          <w:sz w:val="24"/>
                          <w:szCs w:val="24"/>
                        </w:rPr>
                      </w:pPr>
                    </w:p>
                    <w:p w14:paraId="4B7A438C" w14:textId="77777777" w:rsidR="00272F16" w:rsidRDefault="00272F16" w:rsidP="008D3EB4">
                      <w:pPr>
                        <w:spacing w:after="0" w:line="240" w:lineRule="atLeast"/>
                        <w:jc w:val="center"/>
                        <w:rPr>
                          <w:rFonts w:ascii="Arial" w:hAnsi="Arial" w:cs="Arial"/>
                          <w:b/>
                          <w:color w:val="FFFFFF" w:themeColor="background1"/>
                          <w:sz w:val="24"/>
                          <w:szCs w:val="24"/>
                        </w:rPr>
                      </w:pPr>
                    </w:p>
                    <w:p w14:paraId="2C7E2B8D" w14:textId="77777777" w:rsidR="00272F16" w:rsidRDefault="00272F16" w:rsidP="008D3EB4">
                      <w:pPr>
                        <w:spacing w:after="0" w:line="240" w:lineRule="atLeast"/>
                        <w:jc w:val="center"/>
                        <w:rPr>
                          <w:rFonts w:ascii="Arial" w:hAnsi="Arial" w:cs="Arial"/>
                          <w:b/>
                          <w:color w:val="FFFFFF" w:themeColor="background1"/>
                          <w:sz w:val="24"/>
                          <w:szCs w:val="24"/>
                        </w:rPr>
                      </w:pPr>
                    </w:p>
                    <w:p w14:paraId="7F5983F4" w14:textId="77777777" w:rsidR="00272F16" w:rsidRDefault="00272F16" w:rsidP="008D3EB4">
                      <w:pPr>
                        <w:spacing w:after="0" w:line="240" w:lineRule="atLeast"/>
                        <w:jc w:val="center"/>
                        <w:rPr>
                          <w:rFonts w:ascii="Arial" w:hAnsi="Arial" w:cs="Arial"/>
                          <w:b/>
                          <w:color w:val="FFFFFF" w:themeColor="background1"/>
                          <w:sz w:val="24"/>
                          <w:szCs w:val="24"/>
                        </w:rPr>
                      </w:pPr>
                    </w:p>
                    <w:p w14:paraId="28282FA3" w14:textId="77777777" w:rsidR="00272F16" w:rsidRDefault="00272F16" w:rsidP="008D3EB4">
                      <w:pPr>
                        <w:spacing w:after="0" w:line="240" w:lineRule="atLeast"/>
                        <w:jc w:val="center"/>
                        <w:rPr>
                          <w:rFonts w:ascii="Arial" w:hAnsi="Arial" w:cs="Arial"/>
                          <w:b/>
                          <w:color w:val="FFFFFF" w:themeColor="background1"/>
                          <w:sz w:val="24"/>
                          <w:szCs w:val="24"/>
                        </w:rPr>
                      </w:pPr>
                    </w:p>
                    <w:p w14:paraId="28B84DC4" w14:textId="77777777" w:rsidR="00272F16" w:rsidRDefault="00272F16" w:rsidP="008D3EB4">
                      <w:pPr>
                        <w:spacing w:after="0" w:line="240" w:lineRule="atLeast"/>
                        <w:jc w:val="center"/>
                        <w:rPr>
                          <w:rFonts w:ascii="Arial" w:hAnsi="Arial" w:cs="Arial"/>
                          <w:b/>
                          <w:color w:val="FFFFFF" w:themeColor="background1"/>
                          <w:sz w:val="24"/>
                          <w:szCs w:val="24"/>
                        </w:rPr>
                      </w:pPr>
                    </w:p>
                    <w:p w14:paraId="418C31F8" w14:textId="77777777" w:rsidR="00272F16" w:rsidRDefault="00272F16" w:rsidP="008D3EB4">
                      <w:pPr>
                        <w:spacing w:after="0" w:line="240" w:lineRule="atLeast"/>
                        <w:jc w:val="center"/>
                        <w:rPr>
                          <w:rFonts w:ascii="Arial" w:hAnsi="Arial" w:cs="Arial"/>
                          <w:b/>
                          <w:color w:val="FFFFFF" w:themeColor="background1"/>
                          <w:sz w:val="24"/>
                          <w:szCs w:val="24"/>
                        </w:rPr>
                      </w:pPr>
                    </w:p>
                    <w:p w14:paraId="3A65C1CC" w14:textId="77777777" w:rsidR="00272F16" w:rsidRDefault="00272F16" w:rsidP="008D3EB4">
                      <w:pPr>
                        <w:spacing w:after="0" w:line="240" w:lineRule="atLeast"/>
                        <w:jc w:val="center"/>
                        <w:rPr>
                          <w:rFonts w:ascii="Arial" w:hAnsi="Arial" w:cs="Arial"/>
                          <w:b/>
                          <w:color w:val="FFFFFF" w:themeColor="background1"/>
                          <w:sz w:val="24"/>
                          <w:szCs w:val="24"/>
                        </w:rPr>
                      </w:pPr>
                    </w:p>
                    <w:p w14:paraId="6CC88C9E" w14:textId="77777777" w:rsidR="00272F16" w:rsidRDefault="00272F16" w:rsidP="008D3EB4">
                      <w:pPr>
                        <w:spacing w:after="0" w:line="240" w:lineRule="atLeast"/>
                        <w:jc w:val="center"/>
                        <w:rPr>
                          <w:rFonts w:ascii="Arial" w:hAnsi="Arial" w:cs="Arial"/>
                          <w:b/>
                          <w:color w:val="FFFFFF" w:themeColor="background1"/>
                          <w:sz w:val="24"/>
                          <w:szCs w:val="24"/>
                        </w:rPr>
                      </w:pPr>
                    </w:p>
                    <w:p w14:paraId="64C77D9C" w14:textId="77777777" w:rsidR="00272F16" w:rsidRDefault="00272F16" w:rsidP="008D3EB4">
                      <w:pPr>
                        <w:spacing w:after="0" w:line="240" w:lineRule="atLeast"/>
                        <w:jc w:val="center"/>
                        <w:rPr>
                          <w:rFonts w:ascii="Arial" w:hAnsi="Arial" w:cs="Arial"/>
                          <w:b/>
                          <w:color w:val="FFFFFF" w:themeColor="background1"/>
                          <w:sz w:val="24"/>
                          <w:szCs w:val="24"/>
                        </w:rPr>
                      </w:pPr>
                    </w:p>
                    <w:p w14:paraId="542ABF62" w14:textId="77777777" w:rsidR="00272F16" w:rsidRDefault="00272F16" w:rsidP="008D3EB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4BC9B3F7" w14:textId="01D4DEEE" w:rsidR="00C07707" w:rsidRPr="00222519" w:rsidRDefault="00272F16" w:rsidP="00C07707">
      <w:pPr>
        <w:rPr>
          <w:rFonts w:ascii="Arial" w:hAnsi="Arial" w:cs="Arial"/>
          <w:b/>
          <w:sz w:val="24"/>
          <w:szCs w:val="24"/>
        </w:rPr>
      </w:pPr>
      <w:r>
        <w:rPr>
          <w:rFonts w:ascii="Arial" w:hAnsi="Arial" w:cs="Arial"/>
          <w:noProof/>
          <w:sz w:val="24"/>
          <w:szCs w:val="24"/>
        </w:rPr>
        <w:object w:dxaOrig="0" w:dyaOrig="0" w14:anchorId="352F8298">
          <v:shape id="_x0000_s1039" type="#_x0000_t75" style="position:absolute;margin-left:22.6pt;margin-top:7.05pt;width:374.3pt;height:278.6pt;z-index:251709440">
            <v:imagedata r:id="rId59" o:title=""/>
            <w10:wrap type="square"/>
          </v:shape>
          <o:OLEObject Type="Embed" ProgID="Visio.Drawing.15" ShapeID="_x0000_s1039" DrawAspect="Content" ObjectID="_1712476585" r:id="rId60"/>
        </w:object>
      </w:r>
    </w:p>
    <w:p w14:paraId="58DD9A5E" w14:textId="77777777" w:rsidR="00C07707" w:rsidRPr="00222519" w:rsidRDefault="00C07707" w:rsidP="00C07707">
      <w:pPr>
        <w:rPr>
          <w:rFonts w:ascii="Arial" w:hAnsi="Arial" w:cs="Arial"/>
          <w:b/>
          <w:sz w:val="24"/>
          <w:szCs w:val="24"/>
        </w:rPr>
      </w:pPr>
    </w:p>
    <w:p w14:paraId="3BF723A2" w14:textId="77777777" w:rsidR="00C07707" w:rsidRPr="00222519" w:rsidRDefault="00C07707" w:rsidP="00C07707">
      <w:pPr>
        <w:rPr>
          <w:rFonts w:ascii="Arial" w:hAnsi="Arial" w:cs="Arial"/>
          <w:b/>
          <w:sz w:val="24"/>
          <w:szCs w:val="24"/>
        </w:rPr>
      </w:pPr>
    </w:p>
    <w:p w14:paraId="1EE40E64" w14:textId="77777777" w:rsidR="00C07707" w:rsidRPr="00222519" w:rsidRDefault="00C07707" w:rsidP="00C07707">
      <w:pPr>
        <w:rPr>
          <w:rFonts w:ascii="Arial" w:hAnsi="Arial" w:cs="Arial"/>
          <w:b/>
          <w:sz w:val="24"/>
          <w:szCs w:val="24"/>
        </w:rPr>
      </w:pPr>
    </w:p>
    <w:p w14:paraId="25FA4F13" w14:textId="77777777" w:rsidR="00C07707" w:rsidRPr="00222519" w:rsidRDefault="00C07707" w:rsidP="00C07707">
      <w:pPr>
        <w:rPr>
          <w:rFonts w:ascii="Arial" w:hAnsi="Arial" w:cs="Arial"/>
          <w:b/>
          <w:sz w:val="24"/>
          <w:szCs w:val="24"/>
        </w:rPr>
      </w:pPr>
    </w:p>
    <w:p w14:paraId="4DEE37B4" w14:textId="77777777" w:rsidR="00C07707" w:rsidRPr="00222519" w:rsidRDefault="00C07707" w:rsidP="00C07707">
      <w:pPr>
        <w:rPr>
          <w:rFonts w:ascii="Arial" w:hAnsi="Arial" w:cs="Arial"/>
          <w:b/>
          <w:sz w:val="24"/>
          <w:szCs w:val="24"/>
        </w:rPr>
      </w:pPr>
    </w:p>
    <w:p w14:paraId="788C4A39" w14:textId="77777777" w:rsidR="00C07707" w:rsidRPr="00222519" w:rsidRDefault="00C07707" w:rsidP="00C07707">
      <w:pPr>
        <w:rPr>
          <w:rFonts w:ascii="Arial" w:hAnsi="Arial" w:cs="Arial"/>
          <w:b/>
          <w:sz w:val="24"/>
          <w:szCs w:val="24"/>
        </w:rPr>
      </w:pPr>
    </w:p>
    <w:p w14:paraId="64FD4FD3" w14:textId="77777777" w:rsidR="00C07707" w:rsidRPr="00222519" w:rsidRDefault="00C07707" w:rsidP="00C07707">
      <w:pPr>
        <w:rPr>
          <w:rFonts w:ascii="Arial" w:hAnsi="Arial" w:cs="Arial"/>
          <w:b/>
          <w:sz w:val="24"/>
          <w:szCs w:val="24"/>
        </w:rPr>
      </w:pPr>
    </w:p>
    <w:p w14:paraId="54D720BA" w14:textId="77777777" w:rsidR="00C07707" w:rsidRPr="00222519" w:rsidRDefault="00C07707" w:rsidP="00C07707">
      <w:pPr>
        <w:rPr>
          <w:rFonts w:ascii="Arial" w:hAnsi="Arial" w:cs="Arial"/>
          <w:b/>
          <w:sz w:val="24"/>
          <w:szCs w:val="24"/>
        </w:rPr>
      </w:pPr>
    </w:p>
    <w:p w14:paraId="258B8553" w14:textId="77777777" w:rsidR="00756916" w:rsidRDefault="00756916" w:rsidP="00C07707">
      <w:pPr>
        <w:jc w:val="center"/>
        <w:rPr>
          <w:rFonts w:ascii="Arial" w:hAnsi="Arial" w:cs="Arial"/>
          <w:b/>
          <w:sz w:val="24"/>
          <w:szCs w:val="24"/>
        </w:rPr>
      </w:pPr>
    </w:p>
    <w:p w14:paraId="6A4B3B93" w14:textId="77777777" w:rsidR="00756916" w:rsidRDefault="00756916" w:rsidP="00C07707">
      <w:pPr>
        <w:jc w:val="center"/>
        <w:rPr>
          <w:rFonts w:ascii="Arial" w:hAnsi="Arial" w:cs="Arial"/>
          <w:b/>
          <w:sz w:val="24"/>
          <w:szCs w:val="24"/>
        </w:rPr>
      </w:pPr>
    </w:p>
    <w:p w14:paraId="2AAB1678" w14:textId="77777777" w:rsidR="00756916" w:rsidRDefault="00756916" w:rsidP="00C07707">
      <w:pPr>
        <w:jc w:val="center"/>
        <w:rPr>
          <w:rFonts w:ascii="Arial" w:hAnsi="Arial" w:cs="Arial"/>
          <w:b/>
          <w:sz w:val="24"/>
          <w:szCs w:val="24"/>
        </w:rPr>
      </w:pPr>
    </w:p>
    <w:p w14:paraId="422ADEE0" w14:textId="77777777" w:rsidR="00756916" w:rsidRDefault="00756916" w:rsidP="00C07707">
      <w:pPr>
        <w:jc w:val="center"/>
        <w:rPr>
          <w:rFonts w:ascii="Arial" w:hAnsi="Arial" w:cs="Arial"/>
          <w:b/>
          <w:sz w:val="24"/>
          <w:szCs w:val="24"/>
        </w:rPr>
      </w:pPr>
    </w:p>
    <w:p w14:paraId="5214D4E3" w14:textId="01B51950" w:rsidR="00C07707" w:rsidRPr="00222519" w:rsidRDefault="00C07707" w:rsidP="00C07707">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C07707" w:rsidRPr="00222519" w14:paraId="69EF59A1"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437E335" w14:textId="77777777" w:rsidR="00C07707" w:rsidRPr="00222519" w:rsidRDefault="00C0770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6F141A74" w14:textId="77777777" w:rsidR="00C07707" w:rsidRPr="00222519" w:rsidRDefault="00C0770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7147C8CD" w14:textId="0AE04B79" w:rsidR="00C07707"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C07707" w:rsidRPr="00222519" w14:paraId="2505127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59411DE" w14:textId="77777777" w:rsidR="00C07707" w:rsidRPr="00222519" w:rsidRDefault="004163B3"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1E4E6AC1" w14:textId="63079374" w:rsidR="004163B3" w:rsidRPr="00222519" w:rsidRDefault="004163B3"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Secretaría de Desarrollo Social</w:t>
            </w:r>
          </w:p>
        </w:tc>
        <w:tc>
          <w:tcPr>
            <w:tcW w:w="2126" w:type="dxa"/>
            <w:tcBorders>
              <w:left w:val="single" w:sz="4" w:space="0" w:color="auto"/>
              <w:right w:val="single" w:sz="4" w:space="0" w:color="auto"/>
            </w:tcBorders>
          </w:tcPr>
          <w:p w14:paraId="41622BDB" w14:textId="77777777" w:rsidR="00C07707" w:rsidRPr="00222519" w:rsidRDefault="00C0770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E393DCF" w14:textId="77777777" w:rsidR="00C07707" w:rsidRPr="00222519" w:rsidRDefault="00C0770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C07707" w:rsidRPr="00222519" w14:paraId="75D9758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EF30877" w14:textId="169878F2" w:rsidR="00C07707" w:rsidRPr="00222519" w:rsidRDefault="00130C71" w:rsidP="004163B3">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Manuela Teresita Abuxapqui González </w:t>
            </w:r>
          </w:p>
          <w:p w14:paraId="4EA1C77A" w14:textId="78DC182B" w:rsidR="004163B3" w:rsidRPr="00222519" w:rsidRDefault="004163B3" w:rsidP="004163B3">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Gestión Comunitaria</w:t>
            </w:r>
          </w:p>
        </w:tc>
        <w:tc>
          <w:tcPr>
            <w:tcW w:w="2126" w:type="dxa"/>
            <w:tcBorders>
              <w:left w:val="single" w:sz="4" w:space="0" w:color="auto"/>
              <w:right w:val="single" w:sz="4" w:space="0" w:color="auto"/>
            </w:tcBorders>
          </w:tcPr>
          <w:p w14:paraId="2F6E7D45" w14:textId="77777777" w:rsidR="00C07707" w:rsidRPr="00222519" w:rsidRDefault="00C0770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CC893C3" w14:textId="77777777" w:rsidR="00C07707" w:rsidRPr="00222519" w:rsidRDefault="00C0770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1A6A9322" w14:textId="30CB4792" w:rsidR="00C07707" w:rsidRPr="00222519" w:rsidRDefault="00C07707">
      <w:pPr>
        <w:rPr>
          <w:rFonts w:ascii="Arial" w:hAnsi="Arial" w:cs="Arial"/>
          <w:b/>
          <w:sz w:val="24"/>
          <w:szCs w:val="24"/>
        </w:rPr>
      </w:pPr>
      <w:r w:rsidRPr="00222519">
        <w:rPr>
          <w:rFonts w:ascii="Arial" w:hAnsi="Arial" w:cs="Arial"/>
          <w:b/>
          <w:sz w:val="24"/>
          <w:szCs w:val="24"/>
        </w:rPr>
        <w:br w:type="page"/>
      </w:r>
    </w:p>
    <w:p w14:paraId="500B2249" w14:textId="5AB1F54F" w:rsidR="00C07707" w:rsidRPr="00222519" w:rsidRDefault="008D3EB4" w:rsidP="008D3EB4">
      <w:pPr>
        <w:pStyle w:val="Ttulo1"/>
        <w:rPr>
          <w:rFonts w:ascii="Arial" w:hAnsi="Arial" w:cs="Arial"/>
          <w:b/>
          <w:sz w:val="24"/>
          <w:szCs w:val="24"/>
        </w:rPr>
      </w:pPr>
      <w:bookmarkStart w:id="284" w:name="_Toc101525597"/>
      <w:bookmarkStart w:id="285" w:name="_Toc82783398"/>
      <w:r>
        <w:rPr>
          <w:rFonts w:ascii="Arial" w:hAnsi="Arial" w:cs="Arial"/>
          <w:b/>
          <w:sz w:val="24"/>
          <w:szCs w:val="24"/>
        </w:rPr>
        <w:lastRenderedPageBreak/>
        <w:t>C</w:t>
      </w:r>
      <w:r w:rsidR="00C07707" w:rsidRPr="00222519">
        <w:rPr>
          <w:rFonts w:ascii="Arial" w:hAnsi="Arial" w:cs="Arial"/>
          <w:b/>
          <w:sz w:val="24"/>
          <w:szCs w:val="24"/>
        </w:rPr>
        <w:t>ÉDULA DE PERFIL DE PUESTO</w:t>
      </w:r>
      <w:bookmarkEnd w:id="284"/>
      <w:r w:rsidR="00C07707" w:rsidRPr="00222519">
        <w:rPr>
          <w:rFonts w:ascii="Arial" w:hAnsi="Arial" w:cs="Arial"/>
          <w:b/>
          <w:sz w:val="24"/>
          <w:szCs w:val="24"/>
        </w:rPr>
        <w:t xml:space="preserve"> </w:t>
      </w:r>
      <w:bookmarkEnd w:id="285"/>
    </w:p>
    <w:tbl>
      <w:tblPr>
        <w:tblW w:w="9067" w:type="dxa"/>
        <w:tblLayout w:type="fixed"/>
        <w:tblCellMar>
          <w:left w:w="70" w:type="dxa"/>
          <w:right w:w="70" w:type="dxa"/>
        </w:tblCellMar>
        <w:tblLook w:val="04A0" w:firstRow="1" w:lastRow="0" w:firstColumn="1" w:lastColumn="0" w:noHBand="0" w:noVBand="1"/>
      </w:tblPr>
      <w:tblGrid>
        <w:gridCol w:w="949"/>
        <w:gridCol w:w="1029"/>
        <w:gridCol w:w="797"/>
        <w:gridCol w:w="946"/>
        <w:gridCol w:w="1236"/>
        <w:gridCol w:w="1113"/>
        <w:gridCol w:w="1113"/>
        <w:gridCol w:w="892"/>
        <w:gridCol w:w="992"/>
      </w:tblGrid>
      <w:tr w:rsidR="008F2DF5" w:rsidRPr="00222519" w14:paraId="7832264C"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1F8C0BEB" w14:textId="77777777" w:rsidR="008D3EB4" w:rsidRDefault="008F2DF5" w:rsidP="008F2DF5">
            <w:pPr>
              <w:spacing w:after="0" w:line="240" w:lineRule="auto"/>
              <w:jc w:val="center"/>
              <w:rPr>
                <w:rFonts w:ascii="Arial" w:hAnsi="Arial" w:cs="Arial"/>
                <w:b/>
                <w:color w:val="FFFFFF" w:themeColor="background1"/>
                <w:sz w:val="24"/>
                <w:szCs w:val="24"/>
              </w:rPr>
            </w:pPr>
            <w:r w:rsidRPr="00222519">
              <w:rPr>
                <w:rFonts w:ascii="Arial" w:hAnsi="Arial" w:cs="Arial"/>
                <w:b/>
                <w:color w:val="FFFFFF" w:themeColor="background1"/>
                <w:sz w:val="24"/>
                <w:szCs w:val="24"/>
              </w:rPr>
              <w:t>CÉDULA DE PERFIL DE PUESTO</w:t>
            </w:r>
          </w:p>
          <w:p w14:paraId="155EFD8F" w14:textId="4494E7C3" w:rsidR="008F2DF5" w:rsidRPr="00222519" w:rsidRDefault="008D3EB4" w:rsidP="008F2DF5">
            <w:pPr>
              <w:spacing w:after="0" w:line="240" w:lineRule="auto"/>
              <w:jc w:val="center"/>
              <w:rPr>
                <w:rFonts w:ascii="Arial" w:eastAsia="Times New Roman" w:hAnsi="Arial" w:cs="Arial"/>
                <w:color w:val="000000"/>
                <w:sz w:val="24"/>
                <w:szCs w:val="24"/>
                <w:lang w:eastAsia="es-MX"/>
              </w:rPr>
            </w:pPr>
            <w:r w:rsidRPr="008D3EB4">
              <w:rPr>
                <w:rFonts w:ascii="Arial" w:hAnsi="Arial" w:cs="Arial"/>
                <w:b/>
                <w:color w:val="FFFFFF" w:themeColor="background1"/>
                <w:sz w:val="24"/>
                <w:szCs w:val="24"/>
              </w:rPr>
              <w:t xml:space="preserve"> SUBSECRETARÍA DE GESTIÓN COMUNITARIA</w:t>
            </w:r>
          </w:p>
        </w:tc>
      </w:tr>
      <w:tr w:rsidR="008F2DF5" w:rsidRPr="00222519" w14:paraId="2B265149" w14:textId="77777777" w:rsidTr="0F715F11">
        <w:trPr>
          <w:trHeight w:val="315"/>
        </w:trPr>
        <w:tc>
          <w:tcPr>
            <w:tcW w:w="3721" w:type="dxa"/>
            <w:gridSpan w:val="4"/>
            <w:tcBorders>
              <w:top w:val="single" w:sz="4" w:space="0" w:color="auto"/>
              <w:bottom w:val="single" w:sz="4" w:space="0" w:color="auto"/>
            </w:tcBorders>
            <w:shd w:val="clear" w:color="auto" w:fill="auto"/>
            <w:noWrap/>
            <w:vAlign w:val="center"/>
          </w:tcPr>
          <w:p w14:paraId="32B67B44" w14:textId="77777777" w:rsidR="008F2DF5" w:rsidRPr="00222519" w:rsidRDefault="008F2DF5" w:rsidP="00C07707">
            <w:pPr>
              <w:spacing w:after="0" w:line="240" w:lineRule="auto"/>
              <w:rPr>
                <w:rFonts w:ascii="Arial" w:hAnsi="Arial" w:cs="Arial"/>
                <w:b/>
                <w:sz w:val="24"/>
                <w:szCs w:val="24"/>
              </w:rPr>
            </w:pPr>
          </w:p>
        </w:tc>
        <w:tc>
          <w:tcPr>
            <w:tcW w:w="5346" w:type="dxa"/>
            <w:gridSpan w:val="5"/>
            <w:tcBorders>
              <w:top w:val="single" w:sz="4" w:space="0" w:color="auto"/>
              <w:bottom w:val="single" w:sz="4" w:space="0" w:color="auto"/>
            </w:tcBorders>
            <w:shd w:val="clear" w:color="auto" w:fill="auto"/>
            <w:noWrap/>
            <w:vAlign w:val="center"/>
          </w:tcPr>
          <w:p w14:paraId="1DA3ACBB" w14:textId="77777777" w:rsidR="008F2DF5" w:rsidRPr="00222519" w:rsidRDefault="008F2DF5" w:rsidP="00C07707">
            <w:pPr>
              <w:spacing w:after="0" w:line="240" w:lineRule="auto"/>
              <w:rPr>
                <w:rFonts w:ascii="Arial" w:eastAsia="Times New Roman" w:hAnsi="Arial" w:cs="Arial"/>
                <w:color w:val="000000"/>
                <w:sz w:val="24"/>
                <w:szCs w:val="24"/>
                <w:lang w:eastAsia="es-MX"/>
              </w:rPr>
            </w:pPr>
          </w:p>
        </w:tc>
      </w:tr>
      <w:tr w:rsidR="00C07707" w:rsidRPr="00222519" w14:paraId="111E1695"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E6671" w14:textId="1961B24B" w:rsidR="00C07707" w:rsidRPr="00222519" w:rsidRDefault="00C07707" w:rsidP="00C07707">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53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8CA18B" w14:textId="77777777" w:rsidR="00C07707" w:rsidRPr="00222519" w:rsidRDefault="00C07707" w:rsidP="00C0770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Gestión Comunitaria.</w:t>
            </w:r>
          </w:p>
        </w:tc>
      </w:tr>
      <w:tr w:rsidR="00C07707" w:rsidRPr="00222519" w14:paraId="6BEE7C1C"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A5517BD" w14:textId="77777777" w:rsidR="00C07707" w:rsidRPr="00222519" w:rsidRDefault="00C07707" w:rsidP="00C0770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D7C7DAF" w14:textId="77777777" w:rsidR="00C07707" w:rsidRPr="00222519" w:rsidRDefault="00C07707" w:rsidP="00C0770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Gestión Comunitaria.</w:t>
            </w:r>
          </w:p>
        </w:tc>
      </w:tr>
      <w:tr w:rsidR="00C07707" w:rsidRPr="00222519" w14:paraId="393AF89A"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71C40B3" w14:textId="77777777" w:rsidR="00C07707" w:rsidRPr="00222519" w:rsidRDefault="00C07707" w:rsidP="00C0770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51EAD6B0" w14:textId="0F4D5748" w:rsidR="00C07707" w:rsidRPr="00222519" w:rsidRDefault="00345795" w:rsidP="00C07707">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Despacho de la Secretaría de Desarrollo Social.</w:t>
            </w:r>
          </w:p>
        </w:tc>
      </w:tr>
      <w:tr w:rsidR="00C07707" w:rsidRPr="00222519" w14:paraId="5D61A399" w14:textId="77777777" w:rsidTr="0F715F11">
        <w:trPr>
          <w:trHeight w:val="300"/>
        </w:trPr>
        <w:tc>
          <w:tcPr>
            <w:tcW w:w="949" w:type="dxa"/>
            <w:tcBorders>
              <w:top w:val="nil"/>
              <w:left w:val="nil"/>
              <w:bottom w:val="nil"/>
              <w:right w:val="nil"/>
            </w:tcBorders>
            <w:shd w:val="clear" w:color="auto" w:fill="auto"/>
            <w:noWrap/>
            <w:vAlign w:val="bottom"/>
            <w:hideMark/>
          </w:tcPr>
          <w:p w14:paraId="265FFD8B" w14:textId="77777777" w:rsidR="00C07707" w:rsidRPr="00222519" w:rsidRDefault="00C07707" w:rsidP="00C07707">
            <w:pPr>
              <w:spacing w:after="0" w:line="240" w:lineRule="auto"/>
              <w:rPr>
                <w:rFonts w:ascii="Arial" w:eastAsia="Times New Roman" w:hAnsi="Arial" w:cs="Arial"/>
                <w:color w:val="000000"/>
                <w:sz w:val="24"/>
                <w:szCs w:val="24"/>
                <w:lang w:eastAsia="es-MX"/>
              </w:rPr>
            </w:pPr>
          </w:p>
        </w:tc>
        <w:tc>
          <w:tcPr>
            <w:tcW w:w="1029" w:type="dxa"/>
            <w:tcBorders>
              <w:top w:val="nil"/>
              <w:left w:val="nil"/>
              <w:bottom w:val="nil"/>
              <w:right w:val="nil"/>
            </w:tcBorders>
            <w:shd w:val="clear" w:color="auto" w:fill="auto"/>
            <w:noWrap/>
            <w:vAlign w:val="bottom"/>
            <w:hideMark/>
          </w:tcPr>
          <w:p w14:paraId="4B8E8FEB"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3733FCB8"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946" w:type="dxa"/>
            <w:tcBorders>
              <w:top w:val="nil"/>
              <w:left w:val="nil"/>
              <w:bottom w:val="nil"/>
              <w:right w:val="nil"/>
            </w:tcBorders>
            <w:shd w:val="clear" w:color="auto" w:fill="auto"/>
            <w:noWrap/>
            <w:vAlign w:val="bottom"/>
            <w:hideMark/>
          </w:tcPr>
          <w:p w14:paraId="6072EA38"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1236" w:type="dxa"/>
            <w:tcBorders>
              <w:top w:val="nil"/>
              <w:left w:val="nil"/>
              <w:bottom w:val="nil"/>
              <w:right w:val="nil"/>
            </w:tcBorders>
            <w:shd w:val="clear" w:color="auto" w:fill="auto"/>
            <w:noWrap/>
            <w:vAlign w:val="bottom"/>
            <w:hideMark/>
          </w:tcPr>
          <w:p w14:paraId="33905C35"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1113" w:type="dxa"/>
            <w:tcBorders>
              <w:top w:val="nil"/>
              <w:left w:val="nil"/>
              <w:bottom w:val="nil"/>
              <w:right w:val="nil"/>
            </w:tcBorders>
            <w:shd w:val="clear" w:color="auto" w:fill="auto"/>
            <w:noWrap/>
            <w:vAlign w:val="bottom"/>
            <w:hideMark/>
          </w:tcPr>
          <w:p w14:paraId="442E2C61"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1113" w:type="dxa"/>
            <w:tcBorders>
              <w:top w:val="nil"/>
              <w:left w:val="nil"/>
              <w:bottom w:val="nil"/>
              <w:right w:val="nil"/>
            </w:tcBorders>
            <w:shd w:val="clear" w:color="auto" w:fill="auto"/>
            <w:noWrap/>
            <w:vAlign w:val="bottom"/>
            <w:hideMark/>
          </w:tcPr>
          <w:p w14:paraId="3A6957E3"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892" w:type="dxa"/>
            <w:tcBorders>
              <w:top w:val="nil"/>
              <w:left w:val="nil"/>
              <w:bottom w:val="nil"/>
              <w:right w:val="nil"/>
            </w:tcBorders>
            <w:shd w:val="clear" w:color="auto" w:fill="auto"/>
            <w:noWrap/>
            <w:vAlign w:val="bottom"/>
            <w:hideMark/>
          </w:tcPr>
          <w:p w14:paraId="765D605A"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7464212" w14:textId="77777777" w:rsidR="00C07707" w:rsidRPr="00222519" w:rsidRDefault="00C07707" w:rsidP="00C07707">
            <w:pPr>
              <w:spacing w:after="0" w:line="240" w:lineRule="auto"/>
              <w:rPr>
                <w:rFonts w:ascii="Arial" w:eastAsia="Times New Roman" w:hAnsi="Arial" w:cs="Arial"/>
                <w:sz w:val="24"/>
                <w:szCs w:val="24"/>
                <w:lang w:eastAsia="es-MX"/>
              </w:rPr>
            </w:pPr>
          </w:p>
        </w:tc>
      </w:tr>
      <w:tr w:rsidR="00C07707" w:rsidRPr="00222519" w14:paraId="4E43DD4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168D"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C07707" w:rsidRPr="00222519" w14:paraId="38AD5DB0"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C3C77"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AF87500" w14:textId="77777777" w:rsidR="00C07707" w:rsidRPr="00222519" w:rsidRDefault="00C07707" w:rsidP="00C0770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C07707" w:rsidRPr="00222519" w14:paraId="27254A63" w14:textId="77777777" w:rsidTr="009874C2">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FF6DC"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36" w:type="dxa"/>
            <w:tcBorders>
              <w:top w:val="nil"/>
              <w:left w:val="nil"/>
              <w:bottom w:val="single" w:sz="4" w:space="0" w:color="auto"/>
              <w:right w:val="single" w:sz="4" w:space="0" w:color="auto"/>
            </w:tcBorders>
            <w:shd w:val="clear" w:color="auto" w:fill="auto"/>
            <w:noWrap/>
            <w:vAlign w:val="center"/>
            <w:hideMark/>
          </w:tcPr>
          <w:p w14:paraId="29DE5288"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10E194"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0FAAD11F"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A42025" w:rsidRPr="00222519" w14:paraId="75893BDE" w14:textId="77777777" w:rsidTr="00A42025">
        <w:trPr>
          <w:trHeight w:val="315"/>
        </w:trPr>
        <w:tc>
          <w:tcPr>
            <w:tcW w:w="949" w:type="dxa"/>
            <w:vMerge w:val="restart"/>
            <w:tcBorders>
              <w:top w:val="single" w:sz="4" w:space="0" w:color="auto"/>
              <w:left w:val="single" w:sz="4" w:space="0" w:color="auto"/>
              <w:right w:val="single" w:sz="4" w:space="0" w:color="auto"/>
            </w:tcBorders>
            <w:shd w:val="clear" w:color="auto" w:fill="auto"/>
            <w:noWrap/>
            <w:vAlign w:val="center"/>
          </w:tcPr>
          <w:p w14:paraId="01B5870F" w14:textId="018C4CF4"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1029" w:type="dxa"/>
            <w:vMerge w:val="restart"/>
            <w:tcBorders>
              <w:top w:val="single" w:sz="4" w:space="0" w:color="auto"/>
              <w:left w:val="nil"/>
              <w:right w:val="single" w:sz="4" w:space="0" w:color="auto"/>
            </w:tcBorders>
            <w:shd w:val="clear" w:color="auto" w:fill="auto"/>
            <w:noWrap/>
            <w:vAlign w:val="center"/>
          </w:tcPr>
          <w:p w14:paraId="2C0AF6CF" w14:textId="4F4356E0" w:rsidR="00A42025" w:rsidRPr="00222519" w:rsidRDefault="00A42025" w:rsidP="007D75C1">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97" w:type="dxa"/>
            <w:vMerge w:val="restart"/>
            <w:tcBorders>
              <w:top w:val="single" w:sz="4" w:space="0" w:color="auto"/>
              <w:left w:val="nil"/>
              <w:right w:val="single" w:sz="4" w:space="0" w:color="auto"/>
            </w:tcBorders>
            <w:shd w:val="clear" w:color="auto" w:fill="auto"/>
            <w:noWrap/>
            <w:vAlign w:val="center"/>
          </w:tcPr>
          <w:p w14:paraId="3BAB2B0F" w14:textId="28FD8A02"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46" w:type="dxa"/>
            <w:vMerge w:val="restart"/>
            <w:tcBorders>
              <w:top w:val="single" w:sz="4" w:space="0" w:color="auto"/>
              <w:left w:val="nil"/>
              <w:right w:val="single" w:sz="4" w:space="0" w:color="auto"/>
            </w:tcBorders>
            <w:shd w:val="clear" w:color="auto" w:fill="auto"/>
            <w:noWrap/>
            <w:vAlign w:val="center"/>
          </w:tcPr>
          <w:p w14:paraId="309FB059" w14:textId="737D1A9F" w:rsidR="00A42025" w:rsidRPr="00222519" w:rsidRDefault="00A42025" w:rsidP="007D75C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36" w:type="dxa"/>
            <w:tcBorders>
              <w:top w:val="nil"/>
              <w:left w:val="nil"/>
              <w:bottom w:val="single" w:sz="4" w:space="0" w:color="auto"/>
              <w:right w:val="single" w:sz="4" w:space="0" w:color="auto"/>
            </w:tcBorders>
            <w:shd w:val="clear" w:color="auto" w:fill="auto"/>
            <w:noWrap/>
            <w:vAlign w:val="center"/>
          </w:tcPr>
          <w:p w14:paraId="793D0E43" w14:textId="66D36C78" w:rsidR="00A42025" w:rsidRPr="00222519" w:rsidRDefault="00A42025" w:rsidP="00C07707">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3118" w:type="dxa"/>
            <w:gridSpan w:val="3"/>
            <w:tcBorders>
              <w:top w:val="single" w:sz="4" w:space="0" w:color="auto"/>
              <w:left w:val="nil"/>
              <w:bottom w:val="single" w:sz="4" w:space="0" w:color="auto"/>
              <w:right w:val="single" w:sz="4" w:space="0" w:color="000000" w:themeColor="text1"/>
            </w:tcBorders>
            <w:shd w:val="clear" w:color="auto" w:fill="auto"/>
            <w:noWrap/>
            <w:vAlign w:val="center"/>
          </w:tcPr>
          <w:p w14:paraId="36590891" w14:textId="151FD97F" w:rsidR="00A42025" w:rsidRPr="00222519" w:rsidRDefault="00A42025" w:rsidP="00C07707">
            <w:pPr>
              <w:spacing w:after="0" w:line="240" w:lineRule="auto"/>
              <w:jc w:val="center"/>
              <w:rPr>
                <w:rFonts w:ascii="Arial" w:hAnsi="Arial" w:cs="Arial"/>
                <w:bCs/>
                <w:color w:val="000000" w:themeColor="text1"/>
                <w:sz w:val="24"/>
                <w:szCs w:val="24"/>
              </w:rPr>
            </w:pPr>
            <w:r>
              <w:rPr>
                <w:rFonts w:ascii="Arial" w:hAnsi="Arial" w:cs="Arial"/>
                <w:bCs/>
                <w:color w:val="000000" w:themeColor="text1"/>
                <w:sz w:val="24"/>
                <w:szCs w:val="24"/>
              </w:rPr>
              <w:t>Director (a) de Enlace y Control</w:t>
            </w:r>
          </w:p>
        </w:tc>
        <w:tc>
          <w:tcPr>
            <w:tcW w:w="992" w:type="dxa"/>
            <w:tcBorders>
              <w:top w:val="nil"/>
              <w:left w:val="nil"/>
              <w:bottom w:val="single" w:sz="4" w:space="0" w:color="auto"/>
              <w:right w:val="single" w:sz="4" w:space="0" w:color="auto"/>
            </w:tcBorders>
            <w:shd w:val="clear" w:color="auto" w:fill="auto"/>
            <w:noWrap/>
            <w:vAlign w:val="center"/>
          </w:tcPr>
          <w:p w14:paraId="10AA6FA1" w14:textId="16050A28" w:rsidR="00A42025" w:rsidRPr="00222519" w:rsidRDefault="00A42025" w:rsidP="00C07707">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300</w:t>
            </w:r>
          </w:p>
        </w:tc>
      </w:tr>
      <w:tr w:rsidR="00A42025" w:rsidRPr="00222519" w14:paraId="50E053C4" w14:textId="77777777" w:rsidTr="00A42025">
        <w:trPr>
          <w:trHeight w:val="315"/>
        </w:trPr>
        <w:tc>
          <w:tcPr>
            <w:tcW w:w="949" w:type="dxa"/>
            <w:vMerge/>
            <w:tcBorders>
              <w:left w:val="single" w:sz="4" w:space="0" w:color="auto"/>
              <w:right w:val="single" w:sz="4" w:space="0" w:color="auto"/>
            </w:tcBorders>
            <w:shd w:val="clear" w:color="auto" w:fill="auto"/>
            <w:noWrap/>
            <w:vAlign w:val="center"/>
          </w:tcPr>
          <w:p w14:paraId="32495869" w14:textId="09B50BA4"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p>
        </w:tc>
        <w:tc>
          <w:tcPr>
            <w:tcW w:w="1029" w:type="dxa"/>
            <w:vMerge/>
            <w:tcBorders>
              <w:left w:val="nil"/>
              <w:right w:val="single" w:sz="4" w:space="0" w:color="auto"/>
            </w:tcBorders>
            <w:shd w:val="clear" w:color="auto" w:fill="auto"/>
            <w:noWrap/>
            <w:vAlign w:val="center"/>
          </w:tcPr>
          <w:p w14:paraId="42D17D5A" w14:textId="79691479" w:rsidR="00A42025" w:rsidRPr="00222519" w:rsidRDefault="00A42025" w:rsidP="007D75C1">
            <w:pPr>
              <w:spacing w:after="0" w:line="240" w:lineRule="auto"/>
              <w:jc w:val="center"/>
              <w:rPr>
                <w:rFonts w:ascii="Arial" w:eastAsia="Times New Roman" w:hAnsi="Arial" w:cs="Arial"/>
                <w:color w:val="000000"/>
                <w:sz w:val="24"/>
                <w:szCs w:val="24"/>
                <w:lang w:eastAsia="es-MX"/>
              </w:rPr>
            </w:pPr>
          </w:p>
        </w:tc>
        <w:tc>
          <w:tcPr>
            <w:tcW w:w="797" w:type="dxa"/>
            <w:vMerge/>
            <w:tcBorders>
              <w:left w:val="nil"/>
              <w:right w:val="single" w:sz="4" w:space="0" w:color="auto"/>
            </w:tcBorders>
            <w:shd w:val="clear" w:color="auto" w:fill="auto"/>
            <w:noWrap/>
            <w:vAlign w:val="center"/>
          </w:tcPr>
          <w:p w14:paraId="79C2AAED" w14:textId="1480B71D"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p>
        </w:tc>
        <w:tc>
          <w:tcPr>
            <w:tcW w:w="946" w:type="dxa"/>
            <w:vMerge/>
            <w:tcBorders>
              <w:left w:val="nil"/>
              <w:right w:val="single" w:sz="4" w:space="0" w:color="auto"/>
            </w:tcBorders>
            <w:shd w:val="clear" w:color="auto" w:fill="auto"/>
            <w:noWrap/>
            <w:vAlign w:val="center"/>
          </w:tcPr>
          <w:p w14:paraId="3C244002" w14:textId="55929579" w:rsidR="00A42025" w:rsidRPr="00222519" w:rsidRDefault="00A42025" w:rsidP="007D75C1">
            <w:pPr>
              <w:spacing w:after="0" w:line="240" w:lineRule="auto"/>
              <w:jc w:val="center"/>
              <w:rPr>
                <w:rFonts w:ascii="Arial" w:eastAsia="Times New Roman" w:hAnsi="Arial" w:cs="Arial"/>
                <w:color w:val="000000"/>
                <w:sz w:val="24"/>
                <w:szCs w:val="24"/>
                <w:lang w:eastAsia="es-MX"/>
              </w:rPr>
            </w:pPr>
          </w:p>
        </w:tc>
        <w:tc>
          <w:tcPr>
            <w:tcW w:w="1236" w:type="dxa"/>
            <w:tcBorders>
              <w:top w:val="nil"/>
              <w:left w:val="nil"/>
              <w:bottom w:val="single" w:sz="4" w:space="0" w:color="auto"/>
              <w:right w:val="single" w:sz="4" w:space="0" w:color="auto"/>
            </w:tcBorders>
            <w:shd w:val="clear" w:color="auto" w:fill="auto"/>
            <w:noWrap/>
            <w:vAlign w:val="center"/>
          </w:tcPr>
          <w:p w14:paraId="55B85495" w14:textId="57F51507" w:rsidR="00A42025" w:rsidRPr="00222519" w:rsidRDefault="00A42025" w:rsidP="00C07707">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3118" w:type="dxa"/>
            <w:gridSpan w:val="3"/>
            <w:tcBorders>
              <w:top w:val="single" w:sz="4" w:space="0" w:color="auto"/>
              <w:left w:val="nil"/>
              <w:bottom w:val="single" w:sz="4" w:space="0" w:color="auto"/>
              <w:right w:val="single" w:sz="4" w:space="0" w:color="000000" w:themeColor="text1"/>
            </w:tcBorders>
            <w:shd w:val="clear" w:color="auto" w:fill="auto"/>
            <w:noWrap/>
            <w:vAlign w:val="center"/>
          </w:tcPr>
          <w:p w14:paraId="1B91B963" w14:textId="05B00A7D" w:rsidR="00A42025" w:rsidRPr="00222519" w:rsidRDefault="00A42025" w:rsidP="00C07707">
            <w:pPr>
              <w:spacing w:after="0" w:line="240" w:lineRule="auto"/>
              <w:jc w:val="center"/>
              <w:rPr>
                <w:rFonts w:ascii="Arial" w:hAnsi="Arial" w:cs="Arial"/>
                <w:bCs/>
                <w:color w:val="000000" w:themeColor="text1"/>
                <w:sz w:val="24"/>
                <w:szCs w:val="24"/>
              </w:rPr>
            </w:pPr>
            <w:r>
              <w:rPr>
                <w:rFonts w:ascii="Arial" w:hAnsi="Arial" w:cs="Arial"/>
                <w:bCs/>
                <w:color w:val="000000" w:themeColor="text1"/>
                <w:sz w:val="24"/>
                <w:szCs w:val="24"/>
              </w:rPr>
              <w:t>Director (a) de Organización</w:t>
            </w:r>
          </w:p>
        </w:tc>
        <w:tc>
          <w:tcPr>
            <w:tcW w:w="992" w:type="dxa"/>
            <w:tcBorders>
              <w:top w:val="nil"/>
              <w:left w:val="nil"/>
              <w:bottom w:val="single" w:sz="4" w:space="0" w:color="auto"/>
              <w:right w:val="single" w:sz="4" w:space="0" w:color="auto"/>
            </w:tcBorders>
            <w:shd w:val="clear" w:color="auto" w:fill="auto"/>
            <w:noWrap/>
            <w:vAlign w:val="center"/>
          </w:tcPr>
          <w:p w14:paraId="4081DBF6" w14:textId="14D913A5" w:rsidR="00A42025" w:rsidRPr="00222519" w:rsidRDefault="00A42025" w:rsidP="00C07707">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300</w:t>
            </w:r>
          </w:p>
        </w:tc>
      </w:tr>
      <w:tr w:rsidR="00A42025" w:rsidRPr="00222519" w14:paraId="0787BFE8" w14:textId="77777777" w:rsidTr="00A42025">
        <w:trPr>
          <w:trHeight w:val="315"/>
        </w:trPr>
        <w:tc>
          <w:tcPr>
            <w:tcW w:w="949" w:type="dxa"/>
            <w:vMerge/>
            <w:tcBorders>
              <w:left w:val="single" w:sz="4" w:space="0" w:color="auto"/>
              <w:right w:val="single" w:sz="4" w:space="0" w:color="auto"/>
            </w:tcBorders>
            <w:shd w:val="clear" w:color="auto" w:fill="auto"/>
            <w:noWrap/>
            <w:vAlign w:val="center"/>
            <w:hideMark/>
          </w:tcPr>
          <w:p w14:paraId="5CA36D50" w14:textId="68A7E3B4"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p>
        </w:tc>
        <w:tc>
          <w:tcPr>
            <w:tcW w:w="1029" w:type="dxa"/>
            <w:vMerge/>
            <w:tcBorders>
              <w:left w:val="nil"/>
              <w:right w:val="single" w:sz="4" w:space="0" w:color="auto"/>
            </w:tcBorders>
            <w:shd w:val="clear" w:color="auto" w:fill="auto"/>
            <w:noWrap/>
            <w:vAlign w:val="center"/>
            <w:hideMark/>
          </w:tcPr>
          <w:p w14:paraId="04A57C7E" w14:textId="2A593294"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p>
        </w:tc>
        <w:tc>
          <w:tcPr>
            <w:tcW w:w="797" w:type="dxa"/>
            <w:vMerge/>
            <w:tcBorders>
              <w:left w:val="nil"/>
              <w:right w:val="single" w:sz="4" w:space="0" w:color="auto"/>
            </w:tcBorders>
            <w:shd w:val="clear" w:color="auto" w:fill="auto"/>
            <w:noWrap/>
            <w:vAlign w:val="center"/>
            <w:hideMark/>
          </w:tcPr>
          <w:p w14:paraId="5BA5ACDD" w14:textId="48B62A47"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p>
        </w:tc>
        <w:tc>
          <w:tcPr>
            <w:tcW w:w="946" w:type="dxa"/>
            <w:vMerge/>
            <w:tcBorders>
              <w:left w:val="nil"/>
              <w:right w:val="single" w:sz="4" w:space="0" w:color="auto"/>
            </w:tcBorders>
            <w:shd w:val="clear" w:color="auto" w:fill="auto"/>
            <w:noWrap/>
            <w:vAlign w:val="center"/>
            <w:hideMark/>
          </w:tcPr>
          <w:p w14:paraId="7DE571DF" w14:textId="7AC743B3" w:rsidR="00A42025" w:rsidRPr="00222519" w:rsidRDefault="00A42025" w:rsidP="007D75C1">
            <w:pPr>
              <w:spacing w:after="0" w:line="240" w:lineRule="auto"/>
              <w:jc w:val="center"/>
              <w:rPr>
                <w:rFonts w:ascii="Arial" w:eastAsia="Times New Roman" w:hAnsi="Arial" w:cs="Arial"/>
                <w:b/>
                <w:bCs/>
                <w:color w:val="000000"/>
                <w:sz w:val="24"/>
                <w:szCs w:val="24"/>
                <w:lang w:eastAsia="es-MX"/>
              </w:rPr>
            </w:pPr>
          </w:p>
        </w:tc>
        <w:tc>
          <w:tcPr>
            <w:tcW w:w="1236" w:type="dxa"/>
            <w:tcBorders>
              <w:top w:val="nil"/>
              <w:left w:val="nil"/>
              <w:bottom w:val="single" w:sz="4" w:space="0" w:color="auto"/>
              <w:right w:val="single" w:sz="4" w:space="0" w:color="auto"/>
            </w:tcBorders>
            <w:shd w:val="clear" w:color="auto" w:fill="auto"/>
            <w:noWrap/>
            <w:vAlign w:val="center"/>
            <w:hideMark/>
          </w:tcPr>
          <w:p w14:paraId="664E852D" w14:textId="77777777" w:rsidR="00A42025" w:rsidRPr="00222519" w:rsidRDefault="00A42025"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118" w:type="dxa"/>
            <w:gridSpan w:val="3"/>
            <w:tcBorders>
              <w:top w:val="single" w:sz="4" w:space="0" w:color="auto"/>
              <w:left w:val="nil"/>
              <w:bottom w:val="single" w:sz="4" w:space="0" w:color="auto"/>
              <w:right w:val="single" w:sz="4" w:space="0" w:color="000000" w:themeColor="text1"/>
            </w:tcBorders>
            <w:shd w:val="clear" w:color="auto" w:fill="auto"/>
            <w:noWrap/>
            <w:vAlign w:val="center"/>
          </w:tcPr>
          <w:p w14:paraId="6D57F147" w14:textId="552EDF85" w:rsidR="00A42025" w:rsidRPr="00222519" w:rsidRDefault="00A42025" w:rsidP="00C07707">
            <w:pPr>
              <w:spacing w:after="0" w:line="240" w:lineRule="auto"/>
              <w:jc w:val="center"/>
              <w:rPr>
                <w:rFonts w:ascii="Arial" w:eastAsia="Times New Roman" w:hAnsi="Arial" w:cs="Arial"/>
                <w:bCs/>
                <w:color w:val="000000"/>
                <w:sz w:val="24"/>
                <w:szCs w:val="24"/>
                <w:lang w:eastAsia="es-MX"/>
              </w:rPr>
            </w:pPr>
            <w:r w:rsidRPr="00222519">
              <w:rPr>
                <w:rFonts w:ascii="Arial" w:hAnsi="Arial" w:cs="Arial"/>
                <w:bCs/>
                <w:color w:val="000000" w:themeColor="text1"/>
                <w:sz w:val="24"/>
                <w:szCs w:val="24"/>
              </w:rPr>
              <w:t>Secretaria Ejecutiva</w:t>
            </w:r>
          </w:p>
        </w:tc>
        <w:tc>
          <w:tcPr>
            <w:tcW w:w="992" w:type="dxa"/>
            <w:tcBorders>
              <w:top w:val="nil"/>
              <w:left w:val="nil"/>
              <w:bottom w:val="single" w:sz="4" w:space="0" w:color="auto"/>
              <w:right w:val="single" w:sz="4" w:space="0" w:color="auto"/>
            </w:tcBorders>
            <w:shd w:val="clear" w:color="auto" w:fill="auto"/>
            <w:noWrap/>
            <w:vAlign w:val="center"/>
          </w:tcPr>
          <w:p w14:paraId="61D01A24" w14:textId="713DE47D" w:rsidR="00A42025" w:rsidRPr="00222519" w:rsidRDefault="00A42025"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A42025" w:rsidRPr="00222519" w14:paraId="6F541AB0" w14:textId="77777777" w:rsidTr="00A42025">
        <w:trPr>
          <w:trHeight w:val="300"/>
        </w:trPr>
        <w:tc>
          <w:tcPr>
            <w:tcW w:w="949" w:type="dxa"/>
            <w:vMerge/>
            <w:tcBorders>
              <w:left w:val="single" w:sz="4" w:space="0" w:color="auto"/>
              <w:bottom w:val="single" w:sz="4" w:space="0" w:color="auto"/>
              <w:right w:val="single" w:sz="4" w:space="0" w:color="auto"/>
            </w:tcBorders>
            <w:noWrap/>
            <w:vAlign w:val="center"/>
            <w:hideMark/>
          </w:tcPr>
          <w:p w14:paraId="7DD9DF2D" w14:textId="1AC3E479" w:rsidR="00A42025" w:rsidRPr="00222519" w:rsidRDefault="00A42025" w:rsidP="00C07707">
            <w:pPr>
              <w:spacing w:after="0" w:line="240" w:lineRule="auto"/>
              <w:jc w:val="center"/>
              <w:rPr>
                <w:rFonts w:ascii="Arial" w:eastAsia="Times New Roman" w:hAnsi="Arial" w:cs="Arial"/>
                <w:b/>
                <w:bCs/>
                <w:color w:val="000000"/>
                <w:sz w:val="24"/>
                <w:szCs w:val="24"/>
                <w:lang w:eastAsia="es-MX"/>
              </w:rPr>
            </w:pPr>
          </w:p>
        </w:tc>
        <w:tc>
          <w:tcPr>
            <w:tcW w:w="1029" w:type="dxa"/>
            <w:vMerge/>
            <w:tcBorders>
              <w:left w:val="single" w:sz="4" w:space="0" w:color="auto"/>
              <w:bottom w:val="single" w:sz="4" w:space="0" w:color="auto"/>
              <w:right w:val="single" w:sz="4" w:space="0" w:color="auto"/>
            </w:tcBorders>
            <w:noWrap/>
            <w:vAlign w:val="center"/>
            <w:hideMark/>
          </w:tcPr>
          <w:p w14:paraId="2A53AE85" w14:textId="22228CC4" w:rsidR="00A42025" w:rsidRPr="00222519" w:rsidRDefault="00A42025" w:rsidP="00C07707">
            <w:pPr>
              <w:spacing w:after="0" w:line="240" w:lineRule="auto"/>
              <w:jc w:val="center"/>
              <w:rPr>
                <w:rFonts w:ascii="Arial" w:eastAsia="Times New Roman" w:hAnsi="Arial" w:cs="Arial"/>
                <w:color w:val="000000"/>
                <w:sz w:val="24"/>
                <w:szCs w:val="24"/>
                <w:lang w:eastAsia="es-MX"/>
              </w:rPr>
            </w:pPr>
          </w:p>
        </w:tc>
        <w:tc>
          <w:tcPr>
            <w:tcW w:w="797" w:type="dxa"/>
            <w:vMerge/>
            <w:tcBorders>
              <w:left w:val="single" w:sz="4" w:space="0" w:color="auto"/>
              <w:bottom w:val="single" w:sz="4" w:space="0" w:color="auto"/>
              <w:right w:val="single" w:sz="4" w:space="0" w:color="auto"/>
            </w:tcBorders>
            <w:noWrap/>
            <w:vAlign w:val="center"/>
            <w:hideMark/>
          </w:tcPr>
          <w:p w14:paraId="675AF0D1" w14:textId="6E0DB6F7" w:rsidR="00A42025" w:rsidRPr="00222519" w:rsidRDefault="00A42025" w:rsidP="00C07707">
            <w:pPr>
              <w:spacing w:after="0" w:line="240" w:lineRule="auto"/>
              <w:jc w:val="center"/>
              <w:rPr>
                <w:rFonts w:ascii="Arial" w:eastAsia="Times New Roman" w:hAnsi="Arial" w:cs="Arial"/>
                <w:b/>
                <w:bCs/>
                <w:color w:val="000000"/>
                <w:sz w:val="24"/>
                <w:szCs w:val="24"/>
                <w:lang w:eastAsia="es-MX"/>
              </w:rPr>
            </w:pPr>
          </w:p>
        </w:tc>
        <w:tc>
          <w:tcPr>
            <w:tcW w:w="946" w:type="dxa"/>
            <w:vMerge/>
            <w:tcBorders>
              <w:left w:val="single" w:sz="4" w:space="0" w:color="auto"/>
              <w:bottom w:val="single" w:sz="4" w:space="0" w:color="auto"/>
              <w:right w:val="single" w:sz="4" w:space="0" w:color="auto"/>
            </w:tcBorders>
            <w:noWrap/>
            <w:vAlign w:val="center"/>
            <w:hideMark/>
          </w:tcPr>
          <w:p w14:paraId="26D56D3A" w14:textId="17855094" w:rsidR="00A42025" w:rsidRPr="00222519" w:rsidRDefault="00A42025" w:rsidP="00C07707">
            <w:pPr>
              <w:spacing w:after="0" w:line="240" w:lineRule="auto"/>
              <w:jc w:val="center"/>
              <w:rPr>
                <w:rFonts w:ascii="Arial" w:eastAsia="Times New Roman" w:hAnsi="Arial" w:cs="Arial"/>
                <w:color w:val="000000"/>
                <w:sz w:val="24"/>
                <w:szCs w:val="24"/>
                <w:lang w:eastAsia="es-MX"/>
              </w:rPr>
            </w:pPr>
          </w:p>
        </w:tc>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64CC01BD" w14:textId="77777777" w:rsidR="00A42025" w:rsidRPr="00222519" w:rsidRDefault="00A42025"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tcPr>
          <w:p w14:paraId="016BAE4B" w14:textId="20628244" w:rsidR="00A42025" w:rsidRPr="00222519" w:rsidRDefault="00A42025" w:rsidP="00C07707">
            <w:pPr>
              <w:spacing w:after="0" w:line="240" w:lineRule="auto"/>
              <w:jc w:val="center"/>
              <w:rPr>
                <w:rFonts w:ascii="Arial" w:eastAsia="Times New Roman" w:hAnsi="Arial" w:cs="Arial"/>
                <w:bCs/>
                <w:color w:val="000000"/>
                <w:sz w:val="24"/>
                <w:szCs w:val="24"/>
                <w:lang w:eastAsia="es-MX"/>
              </w:rPr>
            </w:pPr>
            <w:r w:rsidRPr="00222519">
              <w:rPr>
                <w:rFonts w:ascii="Arial" w:hAnsi="Arial" w:cs="Arial"/>
                <w:bCs/>
                <w:color w:val="000000" w:themeColor="text1"/>
                <w:sz w:val="24"/>
                <w:szCs w:val="24"/>
              </w:rPr>
              <w:t>Analista Técnico</w:t>
            </w:r>
          </w:p>
        </w:tc>
        <w:tc>
          <w:tcPr>
            <w:tcW w:w="992" w:type="dxa"/>
            <w:tcBorders>
              <w:top w:val="nil"/>
              <w:left w:val="nil"/>
              <w:bottom w:val="single" w:sz="4" w:space="0" w:color="auto"/>
              <w:right w:val="single" w:sz="4" w:space="0" w:color="auto"/>
            </w:tcBorders>
            <w:shd w:val="clear" w:color="auto" w:fill="auto"/>
            <w:noWrap/>
            <w:vAlign w:val="center"/>
          </w:tcPr>
          <w:p w14:paraId="1B0A25AD" w14:textId="137C9568" w:rsidR="00A42025" w:rsidRPr="00222519" w:rsidRDefault="00A42025" w:rsidP="003E2B0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C07707" w:rsidRPr="00222519" w14:paraId="2014A62E" w14:textId="77777777" w:rsidTr="009874C2">
        <w:trPr>
          <w:trHeight w:val="300"/>
        </w:trPr>
        <w:tc>
          <w:tcPr>
            <w:tcW w:w="949" w:type="dxa"/>
            <w:tcBorders>
              <w:top w:val="single" w:sz="4" w:space="0" w:color="auto"/>
              <w:left w:val="nil"/>
              <w:bottom w:val="nil"/>
              <w:right w:val="nil"/>
            </w:tcBorders>
            <w:shd w:val="clear" w:color="auto" w:fill="auto"/>
            <w:noWrap/>
            <w:vAlign w:val="bottom"/>
            <w:hideMark/>
          </w:tcPr>
          <w:p w14:paraId="7AE336FA"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p>
        </w:tc>
        <w:tc>
          <w:tcPr>
            <w:tcW w:w="1029" w:type="dxa"/>
            <w:tcBorders>
              <w:top w:val="single" w:sz="4" w:space="0" w:color="auto"/>
              <w:left w:val="nil"/>
              <w:bottom w:val="nil"/>
              <w:right w:val="nil"/>
            </w:tcBorders>
            <w:shd w:val="clear" w:color="auto" w:fill="auto"/>
            <w:noWrap/>
            <w:vAlign w:val="bottom"/>
            <w:hideMark/>
          </w:tcPr>
          <w:p w14:paraId="79C11851"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797" w:type="dxa"/>
            <w:tcBorders>
              <w:top w:val="single" w:sz="4" w:space="0" w:color="auto"/>
              <w:left w:val="nil"/>
              <w:bottom w:val="nil"/>
              <w:right w:val="nil"/>
            </w:tcBorders>
            <w:shd w:val="clear" w:color="auto" w:fill="auto"/>
            <w:noWrap/>
            <w:vAlign w:val="bottom"/>
            <w:hideMark/>
          </w:tcPr>
          <w:p w14:paraId="7FCED33C"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946" w:type="dxa"/>
            <w:tcBorders>
              <w:top w:val="single" w:sz="4" w:space="0" w:color="auto"/>
              <w:left w:val="nil"/>
              <w:bottom w:val="nil"/>
              <w:right w:val="nil"/>
            </w:tcBorders>
            <w:shd w:val="clear" w:color="auto" w:fill="auto"/>
            <w:noWrap/>
            <w:vAlign w:val="bottom"/>
            <w:hideMark/>
          </w:tcPr>
          <w:p w14:paraId="3C8A8FB8"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1236" w:type="dxa"/>
            <w:tcBorders>
              <w:top w:val="nil"/>
              <w:left w:val="nil"/>
              <w:bottom w:val="nil"/>
              <w:right w:val="nil"/>
            </w:tcBorders>
            <w:shd w:val="clear" w:color="auto" w:fill="auto"/>
            <w:noWrap/>
            <w:vAlign w:val="bottom"/>
            <w:hideMark/>
          </w:tcPr>
          <w:p w14:paraId="2AB8677A"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1113" w:type="dxa"/>
            <w:tcBorders>
              <w:top w:val="nil"/>
              <w:left w:val="nil"/>
              <w:bottom w:val="nil"/>
              <w:right w:val="nil"/>
            </w:tcBorders>
            <w:shd w:val="clear" w:color="auto" w:fill="auto"/>
            <w:noWrap/>
            <w:vAlign w:val="bottom"/>
            <w:hideMark/>
          </w:tcPr>
          <w:p w14:paraId="7F6680CB"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1113" w:type="dxa"/>
            <w:tcBorders>
              <w:top w:val="nil"/>
              <w:left w:val="nil"/>
              <w:bottom w:val="nil"/>
              <w:right w:val="nil"/>
            </w:tcBorders>
            <w:shd w:val="clear" w:color="auto" w:fill="auto"/>
            <w:noWrap/>
            <w:vAlign w:val="bottom"/>
            <w:hideMark/>
          </w:tcPr>
          <w:p w14:paraId="1A67E4E8"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892" w:type="dxa"/>
            <w:tcBorders>
              <w:top w:val="nil"/>
              <w:left w:val="nil"/>
              <w:bottom w:val="nil"/>
              <w:right w:val="nil"/>
            </w:tcBorders>
            <w:shd w:val="clear" w:color="auto" w:fill="auto"/>
            <w:noWrap/>
            <w:vAlign w:val="bottom"/>
            <w:hideMark/>
          </w:tcPr>
          <w:p w14:paraId="1EC5672F" w14:textId="77777777" w:rsidR="00C07707" w:rsidRPr="00222519" w:rsidRDefault="00C07707" w:rsidP="00C07707">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61433D1" w14:textId="77777777" w:rsidR="00C07707" w:rsidRPr="00222519" w:rsidRDefault="00C07707" w:rsidP="00C07707">
            <w:pPr>
              <w:spacing w:after="0" w:line="240" w:lineRule="auto"/>
              <w:rPr>
                <w:rFonts w:ascii="Arial" w:eastAsia="Times New Roman" w:hAnsi="Arial" w:cs="Arial"/>
                <w:sz w:val="24"/>
                <w:szCs w:val="24"/>
                <w:lang w:eastAsia="es-MX"/>
              </w:rPr>
            </w:pPr>
          </w:p>
        </w:tc>
      </w:tr>
      <w:tr w:rsidR="00C07707" w:rsidRPr="00222519" w14:paraId="24161F2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7F09A"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C07707" w:rsidRPr="00222519" w14:paraId="05E97C41" w14:textId="77777777" w:rsidTr="0F715F11">
        <w:trPr>
          <w:trHeight w:val="64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5375C"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46" w:type="dxa"/>
            <w:gridSpan w:val="5"/>
            <w:tcBorders>
              <w:top w:val="single" w:sz="4" w:space="0" w:color="auto"/>
              <w:left w:val="nil"/>
              <w:bottom w:val="single" w:sz="4" w:space="0" w:color="auto"/>
              <w:right w:val="single" w:sz="4" w:space="0" w:color="auto"/>
            </w:tcBorders>
            <w:shd w:val="clear" w:color="auto" w:fill="auto"/>
            <w:vAlign w:val="center"/>
            <w:hideMark/>
          </w:tcPr>
          <w:p w14:paraId="6619C6B8" w14:textId="069997B8" w:rsidR="00C07707" w:rsidRPr="00222519" w:rsidRDefault="0F715F11"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C07707" w:rsidRPr="00222519" w14:paraId="7A5E13DB"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0834E"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50CA424B"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C07707" w:rsidRPr="00222519" w14:paraId="4E893867" w14:textId="77777777" w:rsidTr="0F715F11">
        <w:trPr>
          <w:trHeight w:val="960"/>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CA5E2"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46" w:type="dxa"/>
            <w:gridSpan w:val="5"/>
            <w:tcBorders>
              <w:top w:val="single" w:sz="4" w:space="0" w:color="auto"/>
              <w:left w:val="nil"/>
              <w:bottom w:val="single" w:sz="4" w:space="0" w:color="auto"/>
              <w:right w:val="single" w:sz="4" w:space="0" w:color="auto"/>
            </w:tcBorders>
            <w:shd w:val="clear" w:color="auto" w:fill="auto"/>
            <w:vAlign w:val="center"/>
            <w:hideMark/>
          </w:tcPr>
          <w:p w14:paraId="79E4832C" w14:textId="00F02B98"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Auditoria gubernamental, administración pública, relaciones públicas, cambio y desarrollo social, </w:t>
            </w:r>
            <w:r w:rsidR="00586730" w:rsidRPr="00222519">
              <w:rPr>
                <w:rFonts w:ascii="Arial" w:eastAsia="Times New Roman" w:hAnsi="Arial" w:cs="Arial"/>
                <w:color w:val="000000"/>
                <w:sz w:val="24"/>
                <w:szCs w:val="24"/>
                <w:lang w:eastAsia="es-MX"/>
              </w:rPr>
              <w:t>geografía general del estado</w:t>
            </w:r>
            <w:r w:rsidR="002C235D"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tamaño de la población y evolución demográfica.</w:t>
            </w:r>
          </w:p>
        </w:tc>
      </w:tr>
      <w:tr w:rsidR="00C07707" w:rsidRPr="00222519" w14:paraId="22800443" w14:textId="77777777" w:rsidTr="0F715F11">
        <w:trPr>
          <w:trHeight w:val="67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5A65B"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46" w:type="dxa"/>
            <w:gridSpan w:val="5"/>
            <w:tcBorders>
              <w:top w:val="single" w:sz="4" w:space="0" w:color="auto"/>
              <w:left w:val="nil"/>
              <w:bottom w:val="single" w:sz="4" w:space="0" w:color="auto"/>
              <w:right w:val="single" w:sz="4" w:space="0" w:color="auto"/>
            </w:tcBorders>
            <w:shd w:val="clear" w:color="auto" w:fill="auto"/>
            <w:vAlign w:val="center"/>
            <w:hideMark/>
          </w:tcPr>
          <w:p w14:paraId="680BA9DA" w14:textId="427FFCA6"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C07707" w:rsidRPr="00222519" w14:paraId="2D59C604" w14:textId="77777777" w:rsidTr="0F715F11">
        <w:trPr>
          <w:trHeight w:val="64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04B25"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46" w:type="dxa"/>
            <w:gridSpan w:val="5"/>
            <w:tcBorders>
              <w:top w:val="single" w:sz="4" w:space="0" w:color="auto"/>
              <w:left w:val="nil"/>
              <w:bottom w:val="single" w:sz="4" w:space="0" w:color="auto"/>
              <w:right w:val="single" w:sz="4" w:space="0" w:color="auto"/>
            </w:tcBorders>
            <w:shd w:val="clear" w:color="auto" w:fill="auto"/>
            <w:vAlign w:val="center"/>
            <w:hideMark/>
          </w:tcPr>
          <w:p w14:paraId="6BBF84E2"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C07707" w:rsidRPr="00222519" w14:paraId="34E84FC3"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E614A" w14:textId="558C7A25" w:rsidR="00C07707" w:rsidRPr="00222519" w:rsidRDefault="00B82F97" w:rsidP="00C0770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46" w:type="dxa"/>
            <w:gridSpan w:val="5"/>
            <w:tcBorders>
              <w:top w:val="single" w:sz="4" w:space="0" w:color="auto"/>
              <w:left w:val="nil"/>
              <w:bottom w:val="single" w:sz="4" w:space="0" w:color="auto"/>
              <w:right w:val="single" w:sz="4" w:space="0" w:color="auto"/>
            </w:tcBorders>
            <w:shd w:val="clear" w:color="auto" w:fill="auto"/>
            <w:noWrap/>
            <w:vAlign w:val="bottom"/>
            <w:hideMark/>
          </w:tcPr>
          <w:p w14:paraId="0AB74BEC"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C07707" w:rsidRPr="00222519" w14:paraId="6E191B70" w14:textId="77777777" w:rsidTr="0F715F11">
        <w:trPr>
          <w:trHeight w:val="315"/>
        </w:trPr>
        <w:tc>
          <w:tcPr>
            <w:tcW w:w="3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8BA10"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46" w:type="dxa"/>
            <w:gridSpan w:val="5"/>
            <w:tcBorders>
              <w:top w:val="single" w:sz="4" w:space="0" w:color="auto"/>
              <w:left w:val="nil"/>
              <w:bottom w:val="single" w:sz="4" w:space="0" w:color="auto"/>
              <w:right w:val="single" w:sz="4" w:space="0" w:color="auto"/>
            </w:tcBorders>
            <w:shd w:val="clear" w:color="auto" w:fill="auto"/>
            <w:noWrap/>
            <w:vAlign w:val="bottom"/>
            <w:hideMark/>
          </w:tcPr>
          <w:p w14:paraId="3416E9EE"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C07707" w:rsidRPr="00222519" w14:paraId="3C22E63B" w14:textId="77777777" w:rsidTr="0F715F11">
        <w:trPr>
          <w:trHeight w:val="315"/>
        </w:trPr>
        <w:tc>
          <w:tcPr>
            <w:tcW w:w="949" w:type="dxa"/>
            <w:tcBorders>
              <w:top w:val="nil"/>
              <w:left w:val="nil"/>
              <w:bottom w:val="nil"/>
              <w:right w:val="nil"/>
            </w:tcBorders>
            <w:shd w:val="clear" w:color="auto" w:fill="auto"/>
            <w:noWrap/>
            <w:vAlign w:val="center"/>
            <w:hideMark/>
          </w:tcPr>
          <w:p w14:paraId="543E7892"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p>
        </w:tc>
        <w:tc>
          <w:tcPr>
            <w:tcW w:w="1029" w:type="dxa"/>
            <w:tcBorders>
              <w:top w:val="nil"/>
              <w:left w:val="nil"/>
              <w:bottom w:val="nil"/>
              <w:right w:val="nil"/>
            </w:tcBorders>
            <w:shd w:val="clear" w:color="auto" w:fill="auto"/>
            <w:noWrap/>
            <w:vAlign w:val="center"/>
            <w:hideMark/>
          </w:tcPr>
          <w:p w14:paraId="7BA44DA1"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center"/>
            <w:hideMark/>
          </w:tcPr>
          <w:p w14:paraId="69431C76"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946" w:type="dxa"/>
            <w:tcBorders>
              <w:top w:val="nil"/>
              <w:left w:val="nil"/>
              <w:bottom w:val="nil"/>
              <w:right w:val="nil"/>
            </w:tcBorders>
            <w:shd w:val="clear" w:color="auto" w:fill="auto"/>
            <w:noWrap/>
            <w:vAlign w:val="center"/>
            <w:hideMark/>
          </w:tcPr>
          <w:p w14:paraId="4EA7C830"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1236" w:type="dxa"/>
            <w:tcBorders>
              <w:top w:val="nil"/>
              <w:left w:val="nil"/>
              <w:bottom w:val="nil"/>
              <w:right w:val="nil"/>
            </w:tcBorders>
            <w:shd w:val="clear" w:color="auto" w:fill="auto"/>
            <w:noWrap/>
            <w:vAlign w:val="bottom"/>
            <w:hideMark/>
          </w:tcPr>
          <w:p w14:paraId="15B7B3CE"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1113" w:type="dxa"/>
            <w:tcBorders>
              <w:top w:val="nil"/>
              <w:left w:val="nil"/>
              <w:bottom w:val="nil"/>
              <w:right w:val="nil"/>
            </w:tcBorders>
            <w:shd w:val="clear" w:color="auto" w:fill="auto"/>
            <w:noWrap/>
            <w:vAlign w:val="bottom"/>
            <w:hideMark/>
          </w:tcPr>
          <w:p w14:paraId="43799B8F"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1113" w:type="dxa"/>
            <w:tcBorders>
              <w:top w:val="nil"/>
              <w:left w:val="nil"/>
              <w:bottom w:val="nil"/>
              <w:right w:val="nil"/>
            </w:tcBorders>
            <w:shd w:val="clear" w:color="auto" w:fill="auto"/>
            <w:noWrap/>
            <w:vAlign w:val="bottom"/>
            <w:hideMark/>
          </w:tcPr>
          <w:p w14:paraId="2B519FDB"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892" w:type="dxa"/>
            <w:tcBorders>
              <w:top w:val="nil"/>
              <w:left w:val="nil"/>
              <w:bottom w:val="nil"/>
              <w:right w:val="nil"/>
            </w:tcBorders>
            <w:shd w:val="clear" w:color="auto" w:fill="auto"/>
            <w:noWrap/>
            <w:vAlign w:val="bottom"/>
            <w:hideMark/>
          </w:tcPr>
          <w:p w14:paraId="756E6567"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735203F" w14:textId="77777777" w:rsidR="00C07707" w:rsidRPr="00222519" w:rsidRDefault="00C07707" w:rsidP="00C07707">
            <w:pPr>
              <w:spacing w:after="0" w:line="240" w:lineRule="auto"/>
              <w:jc w:val="center"/>
              <w:rPr>
                <w:rFonts w:ascii="Arial" w:eastAsia="Times New Roman" w:hAnsi="Arial" w:cs="Arial"/>
                <w:sz w:val="24"/>
                <w:szCs w:val="24"/>
                <w:lang w:eastAsia="es-MX"/>
              </w:rPr>
            </w:pPr>
          </w:p>
        </w:tc>
      </w:tr>
      <w:tr w:rsidR="00C07707" w:rsidRPr="00222519" w14:paraId="3ECF5979"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73B01"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C07707" w:rsidRPr="00222519" w14:paraId="1E904D5B" w14:textId="77777777" w:rsidTr="0F715F11">
        <w:trPr>
          <w:trHeight w:val="315"/>
        </w:trPr>
        <w:tc>
          <w:tcPr>
            <w:tcW w:w="949" w:type="dxa"/>
            <w:tcBorders>
              <w:top w:val="nil"/>
              <w:left w:val="single" w:sz="4" w:space="0" w:color="auto"/>
              <w:bottom w:val="single" w:sz="4" w:space="0" w:color="auto"/>
              <w:right w:val="single" w:sz="4" w:space="0" w:color="auto"/>
            </w:tcBorders>
            <w:shd w:val="clear" w:color="auto" w:fill="auto"/>
            <w:noWrap/>
            <w:vAlign w:val="center"/>
            <w:hideMark/>
          </w:tcPr>
          <w:p w14:paraId="33A85511"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29" w:type="dxa"/>
            <w:tcBorders>
              <w:top w:val="nil"/>
              <w:left w:val="nil"/>
              <w:bottom w:val="single" w:sz="4" w:space="0" w:color="auto"/>
              <w:right w:val="single" w:sz="4" w:space="0" w:color="auto"/>
            </w:tcBorders>
            <w:shd w:val="clear" w:color="auto" w:fill="auto"/>
            <w:noWrap/>
            <w:vAlign w:val="center"/>
            <w:hideMark/>
          </w:tcPr>
          <w:p w14:paraId="5BD44C69"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7A842CCF" w14:textId="77777777" w:rsidR="00C07707" w:rsidRPr="00222519" w:rsidRDefault="00C07707" w:rsidP="00C0770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46" w:type="dxa"/>
            <w:gridSpan w:val="5"/>
            <w:tcBorders>
              <w:top w:val="single" w:sz="4" w:space="0" w:color="auto"/>
              <w:left w:val="nil"/>
              <w:bottom w:val="single" w:sz="4" w:space="0" w:color="auto"/>
              <w:right w:val="single" w:sz="4" w:space="0" w:color="auto"/>
            </w:tcBorders>
            <w:shd w:val="clear" w:color="auto" w:fill="auto"/>
            <w:noWrap/>
            <w:vAlign w:val="bottom"/>
            <w:hideMark/>
          </w:tcPr>
          <w:p w14:paraId="3BB80B25" w14:textId="77777777" w:rsidR="00C07707" w:rsidRPr="00222519" w:rsidRDefault="00C07707" w:rsidP="00C0770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ACCCE54" w14:textId="735E17BF" w:rsidR="00C07707" w:rsidRPr="00222519" w:rsidRDefault="00C07707" w:rsidP="00C07707">
      <w:pPr>
        <w:rPr>
          <w:rFonts w:ascii="Arial" w:hAnsi="Arial" w:cs="Arial"/>
          <w:b/>
          <w:sz w:val="24"/>
          <w:szCs w:val="24"/>
        </w:rPr>
      </w:pPr>
    </w:p>
    <w:p w14:paraId="7BC1FFC1" w14:textId="77777777" w:rsidR="00C07707" w:rsidRPr="00222519" w:rsidRDefault="00C07707">
      <w:pPr>
        <w:rPr>
          <w:rFonts w:ascii="Arial" w:hAnsi="Arial" w:cs="Arial"/>
          <w:b/>
          <w:sz w:val="24"/>
          <w:szCs w:val="24"/>
        </w:rPr>
      </w:pPr>
      <w:r w:rsidRPr="00222519">
        <w:rPr>
          <w:rFonts w:ascii="Arial" w:hAnsi="Arial" w:cs="Arial"/>
          <w:b/>
          <w:sz w:val="24"/>
          <w:szCs w:val="24"/>
        </w:rPr>
        <w:br w:type="page"/>
      </w:r>
    </w:p>
    <w:p w14:paraId="68716555" w14:textId="458C78B2" w:rsidR="00C07707" w:rsidRDefault="008D3EB4" w:rsidP="008D3EB4">
      <w:pPr>
        <w:pStyle w:val="Ttulo1"/>
        <w:rPr>
          <w:rFonts w:ascii="Arial" w:hAnsi="Arial" w:cs="Arial"/>
          <w:b/>
          <w:sz w:val="24"/>
          <w:szCs w:val="24"/>
        </w:rPr>
      </w:pPr>
      <w:bookmarkStart w:id="286" w:name="_Toc101525598"/>
      <w:bookmarkStart w:id="287" w:name="_Toc82783399"/>
      <w:r w:rsidRPr="00B46D89">
        <w:rPr>
          <w:noProof/>
          <w:color w:val="FFFFFF" w:themeColor="background1"/>
        </w:rPr>
        <w:lastRenderedPageBreak/>
        <mc:AlternateContent>
          <mc:Choice Requires="wps">
            <w:drawing>
              <wp:anchor distT="0" distB="0" distL="114300" distR="114300" simplePos="0" relativeHeight="251986944" behindDoc="0" locked="0" layoutInCell="1" allowOverlap="1" wp14:anchorId="594ABAE3" wp14:editId="0873F56A">
                <wp:simplePos x="0" y="0"/>
                <wp:positionH relativeFrom="margin">
                  <wp:align>left</wp:align>
                </wp:positionH>
                <wp:positionV relativeFrom="paragraph">
                  <wp:posOffset>245745</wp:posOffset>
                </wp:positionV>
                <wp:extent cx="5753100" cy="476250"/>
                <wp:effectExtent l="0" t="0" r="19050" b="19050"/>
                <wp:wrapSquare wrapText="bothSides"/>
                <wp:docPr id="53" name="Rectángulo 53"/>
                <wp:cNvGraphicFramePr/>
                <a:graphic xmlns:a="http://schemas.openxmlformats.org/drawingml/2006/main">
                  <a:graphicData uri="http://schemas.microsoft.com/office/word/2010/wordprocessingShape">
                    <wps:wsp>
                      <wps:cNvSpPr/>
                      <wps:spPr>
                        <a:xfrm>
                          <a:off x="0" y="0"/>
                          <a:ext cx="575310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565E2" w14:textId="77777777" w:rsidR="00272F16" w:rsidRDefault="00272F16" w:rsidP="008D3EB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3224978" w14:textId="63D08D15" w:rsidR="00272F16" w:rsidRDefault="00272F16" w:rsidP="008D3EB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SUBSECRETARÍA DE GESTIÓN COMUNITARIA</w:t>
                            </w:r>
                            <w:r>
                              <w:rPr>
                                <w:rFonts w:ascii="Arial" w:hAnsi="Arial" w:cs="Arial"/>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ABAE3" id="Rectángulo 53" o:spid="_x0000_s1049" style="position:absolute;margin-left:0;margin-top:19.35pt;width:453pt;height:37.5pt;z-index:25198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" fillcolor="#00b0f0" strokecolor="#00b0f0" strokeweight="2pt">
                <v:textbox>
                  <w:txbxContent>
                    <w:p w14:paraId="1D0565E2" w14:textId="77777777" w:rsidR="00272F16" w:rsidRDefault="00272F16" w:rsidP="008D3EB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3224978" w14:textId="63D08D15" w:rsidR="00272F16" w:rsidRDefault="00272F16" w:rsidP="008D3EB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SUBSECRETARÍA DE GESTIÓN COMUNITARIA</w:t>
                      </w:r>
                      <w:r>
                        <w:rPr>
                          <w:rFonts w:ascii="Arial" w:hAnsi="Arial" w:cs="Arial"/>
                          <w:b/>
                          <w:sz w:val="24"/>
                          <w:szCs w:val="24"/>
                        </w:rPr>
                        <w:t xml:space="preserve"> </w:t>
                      </w:r>
                    </w:p>
                  </w:txbxContent>
                </v:textbox>
                <w10:wrap type="square" anchorx="margin"/>
              </v:rect>
            </w:pict>
          </mc:Fallback>
        </mc:AlternateContent>
      </w:r>
      <w:r w:rsidR="00C07707" w:rsidRPr="00222519">
        <w:rPr>
          <w:rFonts w:ascii="Arial" w:hAnsi="Arial" w:cs="Arial"/>
          <w:b/>
          <w:sz w:val="24"/>
          <w:szCs w:val="24"/>
        </w:rPr>
        <w:t>CÉDULA DE OBJETIVO Y FUNCIONES</w:t>
      </w:r>
      <w:bookmarkEnd w:id="286"/>
      <w:r w:rsidR="00C07707" w:rsidRPr="00222519">
        <w:rPr>
          <w:rFonts w:ascii="Arial" w:hAnsi="Arial" w:cs="Arial"/>
          <w:b/>
          <w:sz w:val="24"/>
          <w:szCs w:val="24"/>
        </w:rPr>
        <w:t xml:space="preserve"> </w:t>
      </w:r>
      <w:bookmarkEnd w:id="287"/>
    </w:p>
    <w:p w14:paraId="1D9A45B4" w14:textId="467F8C4A" w:rsidR="00CD710D" w:rsidRPr="00222519" w:rsidRDefault="00CD710D" w:rsidP="008D3EB4">
      <w:pPr>
        <w:spacing w:after="0"/>
        <w:jc w:val="center"/>
        <w:outlineLvl w:val="1"/>
        <w:rPr>
          <w:rFonts w:ascii="Arial" w:hAnsi="Arial" w:cs="Arial"/>
          <w:b/>
          <w:sz w:val="24"/>
          <w:szCs w:val="24"/>
        </w:rPr>
      </w:pPr>
    </w:p>
    <w:p w14:paraId="08A11552" w14:textId="1519E607" w:rsidR="00CD710D" w:rsidRPr="00222519" w:rsidRDefault="00CD710D" w:rsidP="00CD710D">
      <w:pPr>
        <w:spacing w:after="0"/>
        <w:rPr>
          <w:rFonts w:ascii="Arial" w:hAnsi="Arial" w:cs="Arial"/>
          <w:b/>
          <w:sz w:val="24"/>
          <w:szCs w:val="24"/>
        </w:rPr>
      </w:pPr>
      <w:r w:rsidRPr="00222519">
        <w:rPr>
          <w:rFonts w:ascii="Arial" w:hAnsi="Arial" w:cs="Arial"/>
          <w:b/>
          <w:sz w:val="24"/>
          <w:szCs w:val="24"/>
        </w:rPr>
        <w:t xml:space="preserve">Objetivo: </w:t>
      </w:r>
    </w:p>
    <w:p w14:paraId="05F5B0EA" w14:textId="77777777" w:rsidR="00CD710D" w:rsidRPr="00222519" w:rsidRDefault="00CD710D" w:rsidP="00CD710D">
      <w:pPr>
        <w:spacing w:after="0"/>
        <w:rPr>
          <w:rFonts w:ascii="Arial" w:hAnsi="Arial" w:cs="Arial"/>
          <w:b/>
          <w:bCs/>
          <w:sz w:val="24"/>
          <w:szCs w:val="24"/>
        </w:rPr>
      </w:pPr>
    </w:p>
    <w:p w14:paraId="665CAC55" w14:textId="73285E5B" w:rsidR="00003BD3" w:rsidRPr="00222519" w:rsidRDefault="00CD710D" w:rsidP="00CD710D">
      <w:pPr>
        <w:spacing w:after="0"/>
        <w:jc w:val="both"/>
        <w:rPr>
          <w:rFonts w:ascii="Arial" w:hAnsi="Arial" w:cs="Arial"/>
          <w:b/>
          <w:sz w:val="24"/>
          <w:szCs w:val="24"/>
        </w:rPr>
      </w:pPr>
      <w:r w:rsidRPr="00222519">
        <w:rPr>
          <w:rFonts w:ascii="Arial" w:hAnsi="Arial" w:cs="Arial"/>
          <w:bCs/>
          <w:sz w:val="24"/>
          <w:szCs w:val="24"/>
        </w:rPr>
        <w:t>Coordinar los Programas de beneficio a la ciudadanía y de contacto social de la Secretaría con estrategias de gestión comunitaria, mediante la participación interinstitucional basada en las reglas de operación o lineamientos establecidos para atender las carencias sociales y elevar la calidad de vida de la población de Quintana Roo en situación de rezago o en vulnerabilidad.</w:t>
      </w:r>
    </w:p>
    <w:p w14:paraId="1DBBB56C" w14:textId="6DA3689D" w:rsidR="00003BD3" w:rsidRPr="00222519" w:rsidRDefault="00003BD3" w:rsidP="002A3682">
      <w:pPr>
        <w:spacing w:after="0"/>
        <w:ind w:left="1080"/>
        <w:rPr>
          <w:rFonts w:ascii="Arial" w:hAnsi="Arial" w:cs="Arial"/>
          <w:b/>
          <w:sz w:val="24"/>
          <w:szCs w:val="24"/>
        </w:rPr>
      </w:pPr>
    </w:p>
    <w:p w14:paraId="2184558A" w14:textId="09C34771" w:rsidR="008F2DF5" w:rsidRPr="00222519" w:rsidRDefault="008F2DF5" w:rsidP="008F2DF5">
      <w:pPr>
        <w:spacing w:after="0"/>
        <w:jc w:val="center"/>
        <w:rPr>
          <w:rFonts w:ascii="Arial" w:hAnsi="Arial" w:cs="Arial"/>
          <w:b/>
          <w:sz w:val="24"/>
          <w:szCs w:val="24"/>
        </w:rPr>
      </w:pPr>
      <w:r w:rsidRPr="00222519">
        <w:rPr>
          <w:rFonts w:ascii="Arial" w:hAnsi="Arial" w:cs="Arial"/>
          <w:b/>
          <w:sz w:val="24"/>
          <w:szCs w:val="24"/>
        </w:rPr>
        <w:t>Funciones</w:t>
      </w:r>
    </w:p>
    <w:p w14:paraId="30F1413A" w14:textId="608493D1" w:rsidR="00CD710D" w:rsidRPr="00222519" w:rsidRDefault="00653DD7" w:rsidP="00CD710D">
      <w:pPr>
        <w:spacing w:after="0"/>
        <w:rPr>
          <w:rFonts w:ascii="Arial" w:hAnsi="Arial" w:cs="Arial"/>
          <w:b/>
          <w:sz w:val="24"/>
          <w:szCs w:val="24"/>
        </w:rPr>
      </w:pPr>
      <w:r w:rsidRPr="00222519">
        <w:rPr>
          <w:rFonts w:ascii="Arial" w:hAnsi="Arial" w:cs="Arial"/>
          <w:b/>
          <w:sz w:val="24"/>
          <w:szCs w:val="24"/>
        </w:rPr>
        <w:t>Sustantivas:</w:t>
      </w:r>
    </w:p>
    <w:p w14:paraId="5927B5D4" w14:textId="77777777" w:rsidR="0081263D" w:rsidRPr="00222519" w:rsidRDefault="0081263D" w:rsidP="00ED65F0">
      <w:pPr>
        <w:spacing w:after="0" w:line="276" w:lineRule="auto"/>
        <w:ind w:left="851"/>
        <w:rPr>
          <w:rFonts w:ascii="Arial" w:hAnsi="Arial" w:cs="Arial"/>
          <w:b/>
          <w:sz w:val="24"/>
          <w:szCs w:val="24"/>
        </w:rPr>
      </w:pPr>
    </w:p>
    <w:p w14:paraId="2893C451" w14:textId="3A51CDBB"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Producir los procedimientos y mecanismos de recepción, análisis, registro y trámite a las dependencias y entidades de la administración pública estatal para conocer las peticiones, sugerencias y comentarios de la población, organizaciones civiles, sociales o privadas, recibidas en los eventos de la Subsecretaría</w:t>
      </w:r>
      <w:r w:rsidR="00345795">
        <w:rPr>
          <w:rFonts w:ascii="Arial" w:eastAsia="Times New Roman" w:hAnsi="Arial" w:cs="Arial"/>
          <w:color w:val="000000"/>
          <w:sz w:val="24"/>
          <w:lang w:eastAsia="es-MX"/>
        </w:rPr>
        <w:t>;</w:t>
      </w:r>
    </w:p>
    <w:p w14:paraId="47DF23ED" w14:textId="2BBED4F5"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Promover la aplicación de los lineamientos que, de acuerdo a la competencia de la Secretaría, para que regulen la atención, seguimiento y la demanda social</w:t>
      </w:r>
      <w:r w:rsidR="00345795">
        <w:rPr>
          <w:rFonts w:ascii="Arial" w:eastAsia="Times New Roman" w:hAnsi="Arial" w:cs="Arial"/>
          <w:color w:val="000000"/>
          <w:sz w:val="24"/>
          <w:lang w:eastAsia="es-MX"/>
        </w:rPr>
        <w:t>;</w:t>
      </w:r>
    </w:p>
    <w:p w14:paraId="56722665" w14:textId="3BC2185A"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Coordinar los procedimientos y mecanismos de recepción, registro y trámite de las peticiones, solicitudes, sugerencias y comentarios de la población que son turnados a las diferentes dependencias y entidades de la administración pública estatal, para verificar la debida atención a cada asunto en particular y en su caso, reorientar a las instancias correspondientes</w:t>
      </w:r>
      <w:r w:rsidR="00345795">
        <w:rPr>
          <w:rFonts w:ascii="Arial" w:eastAsia="Times New Roman" w:hAnsi="Arial" w:cs="Arial"/>
          <w:color w:val="000000"/>
          <w:sz w:val="24"/>
          <w:lang w:eastAsia="es-MX"/>
        </w:rPr>
        <w:t>;</w:t>
      </w:r>
    </w:p>
    <w:p w14:paraId="7437CEB9" w14:textId="5F4A0F01"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Supervisar los mecanismos de vinculación con las diferentes dependencias y entidades de la administración pública para el otorgamiento de servicios y acciones institucionales que atiendan las necesidades de la población en pobreza y/o vulnerabilidad captadas en eventos a cargo de la Subsecretaría</w:t>
      </w:r>
      <w:r w:rsidR="00345795">
        <w:rPr>
          <w:rFonts w:ascii="Arial" w:eastAsia="Times New Roman" w:hAnsi="Arial" w:cs="Arial"/>
          <w:color w:val="000000"/>
          <w:sz w:val="24"/>
          <w:lang w:eastAsia="es-MX"/>
        </w:rPr>
        <w:t>;</w:t>
      </w:r>
    </w:p>
    <w:p w14:paraId="1C028DD7" w14:textId="0D7C12C1"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Coordinar los esquemas de vinculación con otras dependencias de los 3 órdenes de gobierno e instituciones públicas y privadas para el desarrollo de acciones, programas y eventos en materia de desarrollo social en los que participa la Subsecretaría</w:t>
      </w:r>
      <w:r w:rsidR="00345795">
        <w:rPr>
          <w:rFonts w:ascii="Arial" w:eastAsia="Times New Roman" w:hAnsi="Arial" w:cs="Arial"/>
          <w:color w:val="000000"/>
          <w:sz w:val="24"/>
          <w:lang w:eastAsia="es-MX"/>
        </w:rPr>
        <w:t>;</w:t>
      </w:r>
    </w:p>
    <w:p w14:paraId="290823AF" w14:textId="44B2D5FA"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lastRenderedPageBreak/>
        <w:t>Administrar los procesos para la captación de las necesidades de la población vulnerable para la entrega de los beneficios en los programas y acciones que coordina la Subsecretaría</w:t>
      </w:r>
      <w:r w:rsidR="00345795">
        <w:rPr>
          <w:rFonts w:ascii="Arial" w:eastAsia="Times New Roman" w:hAnsi="Arial" w:cs="Arial"/>
          <w:color w:val="000000"/>
          <w:sz w:val="24"/>
          <w:lang w:eastAsia="es-MX"/>
        </w:rPr>
        <w:t>;</w:t>
      </w:r>
    </w:p>
    <w:p w14:paraId="384DBB5A" w14:textId="01FE6A77"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Contribuir en el diseño y desarrollo de la logística para la organización de reuniones, foros y talleres de nivel nacional e internacional en materia de desarrollo social enfocados en las acciones y programas operados por esta Subsecretaría;</w:t>
      </w:r>
    </w:p>
    <w:p w14:paraId="14716E87" w14:textId="554285B9" w:rsid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Vigilar la integración de los protocolos en temas de seguridad, protección civil, salud y desarrollo de los eventos que coordina la Subsecretaría con las Instituciones Gubernamentales correspondientes</w:t>
      </w:r>
      <w:r w:rsidR="00345795">
        <w:rPr>
          <w:rFonts w:ascii="Arial" w:eastAsia="Times New Roman" w:hAnsi="Arial" w:cs="Arial"/>
          <w:color w:val="000000"/>
          <w:sz w:val="24"/>
          <w:lang w:eastAsia="es-MX"/>
        </w:rPr>
        <w:t>;</w:t>
      </w:r>
    </w:p>
    <w:p w14:paraId="7B259813" w14:textId="48DB1D15"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 xml:space="preserve">Coordinar reuniones con autoridades locales y líderes naturales de las comunidades cercanas donde se desarrollen eventos para el levantamiento de necesidades y la convocatoria a la población a beneficiar </w:t>
      </w:r>
      <w:r w:rsidR="00345795" w:rsidRPr="008D3EB4">
        <w:rPr>
          <w:rFonts w:ascii="Arial" w:eastAsia="Times New Roman" w:hAnsi="Arial" w:cs="Arial"/>
          <w:color w:val="000000"/>
          <w:sz w:val="24"/>
          <w:lang w:eastAsia="es-MX"/>
        </w:rPr>
        <w:t>en los</w:t>
      </w:r>
      <w:r w:rsidRPr="008D3EB4">
        <w:rPr>
          <w:rFonts w:ascii="Arial" w:eastAsia="Times New Roman" w:hAnsi="Arial" w:cs="Arial"/>
          <w:color w:val="000000"/>
          <w:sz w:val="24"/>
          <w:lang w:eastAsia="es-MX"/>
        </w:rPr>
        <w:t xml:space="preserve"> eventos que organice la subsecretaría</w:t>
      </w:r>
      <w:r w:rsidR="00345795">
        <w:rPr>
          <w:rFonts w:ascii="Arial" w:eastAsia="Times New Roman" w:hAnsi="Arial" w:cs="Arial"/>
          <w:color w:val="000000"/>
          <w:sz w:val="24"/>
          <w:lang w:eastAsia="es-MX"/>
        </w:rPr>
        <w:t>;</w:t>
      </w:r>
    </w:p>
    <w:p w14:paraId="6C4806E9" w14:textId="68D9D0AE"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Supervisar el debido proceso de coordinación entre las instituciones y la ciudadanía en cuanto a las peticiones que se reciban en los diferentes programas y eventos de la Subsecretaría para su seguimiento y cumplimiento de las demandas</w:t>
      </w:r>
      <w:r w:rsidR="00345795">
        <w:rPr>
          <w:rFonts w:ascii="Arial" w:eastAsia="Times New Roman" w:hAnsi="Arial" w:cs="Arial"/>
          <w:color w:val="000000"/>
          <w:sz w:val="24"/>
          <w:lang w:eastAsia="es-MX"/>
        </w:rPr>
        <w:t>;</w:t>
      </w:r>
    </w:p>
    <w:p w14:paraId="223E1C25" w14:textId="15563AF6"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Dirigir los procesos de atención para población vulnerable que súbitamente se encuentra en situación de emergencia y requiere ayuda humanitaria en el ámbito de competencia de la Subsecretaría</w:t>
      </w:r>
      <w:r w:rsidR="00345795">
        <w:rPr>
          <w:rFonts w:ascii="Arial" w:eastAsia="Times New Roman" w:hAnsi="Arial" w:cs="Arial"/>
          <w:color w:val="000000"/>
          <w:sz w:val="24"/>
          <w:lang w:eastAsia="es-MX"/>
        </w:rPr>
        <w:t>;</w:t>
      </w:r>
    </w:p>
    <w:p w14:paraId="43CA88E3" w14:textId="079E03F0"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Supervisar los trabajos que permitan la atención a la demanda social presentada en la Secretaría en el ámbito de competencia de esta Subsecretaría; para la recepción, análisis, clasificación, distribución, seguimiento y resultado</w:t>
      </w:r>
      <w:r w:rsidR="00345795">
        <w:rPr>
          <w:rFonts w:ascii="Arial" w:eastAsia="Times New Roman" w:hAnsi="Arial" w:cs="Arial"/>
          <w:color w:val="000000"/>
          <w:sz w:val="24"/>
          <w:lang w:eastAsia="es-MX"/>
        </w:rPr>
        <w:t>;</w:t>
      </w:r>
    </w:p>
    <w:p w14:paraId="4BF25750" w14:textId="1460338E"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 xml:space="preserve"> Asegurar el cumplimiento de los compromisos </w:t>
      </w:r>
      <w:r w:rsidR="00345795" w:rsidRPr="008D3EB4">
        <w:rPr>
          <w:rFonts w:ascii="Arial" w:eastAsia="Times New Roman" w:hAnsi="Arial" w:cs="Arial"/>
          <w:color w:val="000000"/>
          <w:sz w:val="24"/>
          <w:lang w:eastAsia="es-MX"/>
        </w:rPr>
        <w:t>que,</w:t>
      </w:r>
      <w:r w:rsidRPr="008D3EB4">
        <w:rPr>
          <w:rFonts w:ascii="Arial" w:eastAsia="Times New Roman" w:hAnsi="Arial" w:cs="Arial"/>
          <w:color w:val="000000"/>
          <w:sz w:val="24"/>
          <w:lang w:eastAsia="es-MX"/>
        </w:rPr>
        <w:t xml:space="preserve"> en ámbito de su competencia, se generan como resultado de la atención a la población en los eventos que coordina la Subsecretaría</w:t>
      </w:r>
      <w:r w:rsidR="00345795">
        <w:rPr>
          <w:rFonts w:ascii="Arial" w:eastAsia="Times New Roman" w:hAnsi="Arial" w:cs="Arial"/>
          <w:color w:val="000000"/>
          <w:sz w:val="24"/>
          <w:lang w:eastAsia="es-MX"/>
        </w:rPr>
        <w:t>;</w:t>
      </w:r>
    </w:p>
    <w:p w14:paraId="2B0C72A7" w14:textId="696E76C0" w:rsidR="008D3EB4" w:rsidRPr="008D3EB4" w:rsidRDefault="008D3EB4" w:rsidP="0021538C">
      <w:pPr>
        <w:pStyle w:val="Prrafodelista"/>
        <w:numPr>
          <w:ilvl w:val="0"/>
          <w:numId w:val="103"/>
        </w:numPr>
        <w:spacing w:after="0" w:line="276" w:lineRule="auto"/>
        <w:jc w:val="both"/>
        <w:rPr>
          <w:rFonts w:ascii="Arial" w:eastAsia="Times New Roman" w:hAnsi="Arial" w:cs="Arial"/>
          <w:color w:val="000000"/>
          <w:sz w:val="24"/>
          <w:lang w:eastAsia="es-MX"/>
        </w:rPr>
      </w:pPr>
      <w:r w:rsidRPr="008D3EB4">
        <w:rPr>
          <w:rFonts w:ascii="Arial" w:eastAsia="Times New Roman" w:hAnsi="Arial" w:cs="Arial"/>
          <w:color w:val="000000"/>
          <w:sz w:val="24"/>
          <w:lang w:eastAsia="es-MX"/>
        </w:rPr>
        <w:t>Vigilar el procesamiento de la información de resultados y estadísticas derivados en los eventos de la Subsecretaría para la generación de los Informes y fichas correspondientes</w:t>
      </w:r>
      <w:r w:rsidR="00345795">
        <w:rPr>
          <w:rFonts w:ascii="Arial" w:eastAsia="Times New Roman" w:hAnsi="Arial" w:cs="Arial"/>
          <w:color w:val="000000"/>
          <w:sz w:val="24"/>
          <w:lang w:eastAsia="es-MX"/>
        </w:rPr>
        <w:t>;</w:t>
      </w:r>
    </w:p>
    <w:p w14:paraId="5E3286D0" w14:textId="77777777" w:rsidR="00CD710D" w:rsidRPr="00222519" w:rsidRDefault="00CD710D" w:rsidP="00CD710D">
      <w:pPr>
        <w:ind w:left="426" w:hanging="426"/>
        <w:rPr>
          <w:rFonts w:ascii="Arial" w:hAnsi="Arial" w:cs="Arial"/>
          <w:b/>
          <w:sz w:val="24"/>
          <w:szCs w:val="24"/>
        </w:rPr>
      </w:pPr>
    </w:p>
    <w:p w14:paraId="08DB4BC7" w14:textId="363978A2" w:rsidR="00CD710D" w:rsidRPr="00222519" w:rsidRDefault="00653DD7" w:rsidP="00CD710D">
      <w:pPr>
        <w:spacing w:after="0"/>
        <w:rPr>
          <w:rFonts w:ascii="Arial" w:hAnsi="Arial" w:cs="Arial"/>
          <w:b/>
          <w:sz w:val="24"/>
          <w:szCs w:val="24"/>
        </w:rPr>
      </w:pPr>
      <w:r w:rsidRPr="00222519">
        <w:rPr>
          <w:rFonts w:ascii="Arial" w:hAnsi="Arial" w:cs="Arial"/>
          <w:b/>
          <w:sz w:val="24"/>
          <w:szCs w:val="24"/>
        </w:rPr>
        <w:t>Genéricas:</w:t>
      </w:r>
    </w:p>
    <w:p w14:paraId="6ABE5C02" w14:textId="77777777" w:rsidR="00CD710D" w:rsidRPr="00222519" w:rsidRDefault="00CD710D" w:rsidP="00CD710D">
      <w:pPr>
        <w:rPr>
          <w:rFonts w:ascii="Arial" w:hAnsi="Arial" w:cs="Arial"/>
          <w:b/>
          <w:sz w:val="24"/>
          <w:szCs w:val="24"/>
        </w:rPr>
      </w:pPr>
    </w:p>
    <w:p w14:paraId="1E2AF112" w14:textId="113155AA"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Supervisar el cumplimiento de información requerida por la Unidad de Transparencia para atender las solicitudes </w:t>
      </w:r>
      <w:r w:rsidR="00833F9F" w:rsidRPr="00345795">
        <w:rPr>
          <w:rFonts w:ascii="Arial" w:eastAsia="Times New Roman" w:hAnsi="Arial" w:cs="Arial"/>
          <w:color w:val="FF0000"/>
          <w:sz w:val="24"/>
          <w:szCs w:val="24"/>
          <w:lang w:eastAsia="es-MX"/>
        </w:rPr>
        <w:t>de Dependencias</w:t>
      </w:r>
      <w:r w:rsidRPr="00345795">
        <w:rPr>
          <w:rFonts w:ascii="Arial" w:eastAsia="Times New Roman" w:hAnsi="Arial" w:cs="Arial"/>
          <w:color w:val="FF0000"/>
          <w:sz w:val="24"/>
          <w:szCs w:val="24"/>
          <w:lang w:eastAsia="es-MX"/>
        </w:rPr>
        <w:t>, Entidades y público en general de acuerdo a la normatividad aplicable.</w:t>
      </w:r>
    </w:p>
    <w:p w14:paraId="706EF2DD" w14:textId="0DE622E8"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Supervisar la integración y entrega de la información requerida en las auditorías y observaciones que realicen las autoridades competentes para el </w:t>
      </w:r>
      <w:r w:rsidRPr="00345795">
        <w:rPr>
          <w:rFonts w:ascii="Arial" w:eastAsia="Times New Roman" w:hAnsi="Arial" w:cs="Arial"/>
          <w:color w:val="FF0000"/>
          <w:sz w:val="24"/>
          <w:szCs w:val="24"/>
          <w:lang w:eastAsia="es-MX"/>
        </w:rPr>
        <w:lastRenderedPageBreak/>
        <w:t>ejercicio correcto de la rendición de cuentas y cumplimiento de la normatividad que le aplique.</w:t>
      </w:r>
    </w:p>
    <w:p w14:paraId="6B67F262" w14:textId="2CB00684"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Atender las tareas, funciones y comisiones que le delegue el (la) </w:t>
      </w:r>
      <w:proofErr w:type="gramStart"/>
      <w:r w:rsidRPr="00345795">
        <w:rPr>
          <w:rFonts w:ascii="Arial" w:eastAsia="Times New Roman" w:hAnsi="Arial" w:cs="Arial"/>
          <w:color w:val="FF0000"/>
          <w:sz w:val="24"/>
          <w:szCs w:val="24"/>
          <w:lang w:eastAsia="es-MX"/>
        </w:rPr>
        <w:t>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 xml:space="preserve">(a) para cumplir y atender los asuntos encomendados, así como informarle del desarrollo y seguimiento de las mismas. </w:t>
      </w:r>
    </w:p>
    <w:p w14:paraId="0DCA7B3D" w14:textId="4C992A6B"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Coordinar los trabajos de formulación de los Manuales de Organización, de Procedimientos y de Procedimientos de Trámites y </w:t>
      </w:r>
      <w:r w:rsidR="00833F9F" w:rsidRPr="00345795">
        <w:rPr>
          <w:rFonts w:ascii="Arial" w:eastAsia="Times New Roman" w:hAnsi="Arial" w:cs="Arial"/>
          <w:color w:val="FF0000"/>
          <w:sz w:val="24"/>
          <w:szCs w:val="24"/>
          <w:lang w:eastAsia="es-MX"/>
        </w:rPr>
        <w:t>Servicios de</w:t>
      </w:r>
      <w:r w:rsidRPr="00345795">
        <w:rPr>
          <w:rFonts w:ascii="Arial" w:eastAsia="Times New Roman" w:hAnsi="Arial" w:cs="Arial"/>
          <w:color w:val="FF0000"/>
          <w:sz w:val="24"/>
          <w:szCs w:val="24"/>
          <w:lang w:eastAsia="es-MX"/>
        </w:rPr>
        <w:t xml:space="preserve"> las áreas de su competencia, así como proponer al (</w:t>
      </w:r>
      <w:proofErr w:type="spellStart"/>
      <w:r w:rsidRPr="00345795">
        <w:rPr>
          <w:rFonts w:ascii="Arial" w:eastAsia="Times New Roman" w:hAnsi="Arial" w:cs="Arial"/>
          <w:color w:val="FF0000"/>
          <w:sz w:val="24"/>
          <w:szCs w:val="24"/>
          <w:lang w:eastAsia="es-MX"/>
        </w:rPr>
        <w:t>a la</w:t>
      </w:r>
      <w:proofErr w:type="spellEnd"/>
      <w:r w:rsidRPr="00345795">
        <w:rPr>
          <w:rFonts w:ascii="Arial" w:eastAsia="Times New Roman" w:hAnsi="Arial" w:cs="Arial"/>
          <w:color w:val="FF0000"/>
          <w:sz w:val="24"/>
          <w:szCs w:val="24"/>
          <w:lang w:eastAsia="es-MX"/>
        </w:rPr>
        <w:t xml:space="preserve">) </w:t>
      </w:r>
      <w:proofErr w:type="gramStart"/>
      <w:r w:rsidRPr="00345795">
        <w:rPr>
          <w:rFonts w:ascii="Arial" w:eastAsia="Times New Roman" w:hAnsi="Arial" w:cs="Arial"/>
          <w:color w:val="FF0000"/>
          <w:sz w:val="24"/>
          <w:szCs w:val="24"/>
          <w:lang w:eastAsia="es-MX"/>
        </w:rPr>
        <w:t>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(a) la delegación de facultades en servidores(as) públicos(as) subalternos para contribuir al eficiente desarrollo organizacional de la Secretaría y dar cumplimiento a la normatividad aplicable.</w:t>
      </w:r>
    </w:p>
    <w:p w14:paraId="2BE67A59" w14:textId="3A844C22"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Atender la representatividad del (</w:t>
      </w:r>
      <w:r w:rsidR="003E421C" w:rsidRPr="00345795">
        <w:rPr>
          <w:rFonts w:ascii="Arial" w:eastAsia="Times New Roman" w:hAnsi="Arial" w:cs="Arial"/>
          <w:color w:val="FF0000"/>
          <w:sz w:val="24"/>
          <w:szCs w:val="24"/>
          <w:lang w:eastAsia="es-MX"/>
        </w:rPr>
        <w:t xml:space="preserve">de </w:t>
      </w:r>
      <w:proofErr w:type="gramStart"/>
      <w:r w:rsidRPr="00345795">
        <w:rPr>
          <w:rFonts w:ascii="Arial" w:eastAsia="Times New Roman" w:hAnsi="Arial" w:cs="Arial"/>
          <w:color w:val="FF0000"/>
          <w:sz w:val="24"/>
          <w:szCs w:val="24"/>
          <w:lang w:eastAsia="es-MX"/>
        </w:rPr>
        <w:t>la)  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(a), cuando  este(a)  así  lo  designe</w:t>
      </w:r>
      <w:r w:rsidR="00833F9F" w:rsidRPr="00345795">
        <w:rPr>
          <w:rFonts w:ascii="Arial" w:eastAsia="Times New Roman" w:hAnsi="Arial" w:cs="Arial"/>
          <w:color w:val="FF0000"/>
          <w:sz w:val="24"/>
          <w:szCs w:val="24"/>
          <w:lang w:eastAsia="es-MX"/>
        </w:rPr>
        <w:t>.</w:t>
      </w:r>
    </w:p>
    <w:p w14:paraId="43F08219" w14:textId="15A70934"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Supervisar la elaboración de los dictámenes y opiniones técnicas, en el ámbito de su competencia, que le sean requeridas por el (la) </w:t>
      </w:r>
      <w:proofErr w:type="gramStart"/>
      <w:r w:rsidRPr="00345795">
        <w:rPr>
          <w:rFonts w:ascii="Arial" w:eastAsia="Times New Roman" w:hAnsi="Arial" w:cs="Arial"/>
          <w:color w:val="FF0000"/>
          <w:sz w:val="24"/>
          <w:szCs w:val="24"/>
          <w:lang w:eastAsia="es-MX"/>
        </w:rPr>
        <w:t>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(a) y las demás Unidades Administrativas para el correcto desarrollo de los programas y/o acciones de la Secretaría.</w:t>
      </w:r>
    </w:p>
    <w:p w14:paraId="7CBBC3C8" w14:textId="3CD8571E"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Coordinar la integración, el archivo y registro del </w:t>
      </w:r>
      <w:r w:rsidR="00244DB0" w:rsidRPr="00345795">
        <w:rPr>
          <w:rFonts w:ascii="Arial" w:eastAsia="Times New Roman" w:hAnsi="Arial" w:cs="Arial"/>
          <w:color w:val="FF0000"/>
          <w:sz w:val="24"/>
          <w:szCs w:val="24"/>
          <w:lang w:eastAsia="es-MX"/>
        </w:rPr>
        <w:t>SISTEMA DE ENTREGA-RECPECIÓN</w:t>
      </w:r>
      <w:r w:rsidR="00330A34" w:rsidRPr="00345795">
        <w:rPr>
          <w:rFonts w:ascii="Arial" w:eastAsia="Times New Roman" w:hAnsi="Arial" w:cs="Arial"/>
          <w:color w:val="FF0000"/>
          <w:sz w:val="24"/>
          <w:szCs w:val="24"/>
          <w:lang w:eastAsia="es-MX"/>
        </w:rPr>
        <w:t>(SENTRE)</w:t>
      </w:r>
      <w:r w:rsidRPr="00345795">
        <w:rPr>
          <w:rFonts w:ascii="Arial" w:eastAsia="Times New Roman" w:hAnsi="Arial" w:cs="Arial"/>
          <w:color w:val="FF0000"/>
          <w:sz w:val="24"/>
          <w:szCs w:val="24"/>
          <w:lang w:eastAsia="es-MX"/>
        </w:rPr>
        <w:t xml:space="preserve"> para el control documental expedido en su área y por los (las) servidores(as) públicos(as) que le estén subordinados en ejercicio de sus facultades y en cumplimiento de la normatividad aplicable. </w:t>
      </w:r>
    </w:p>
    <w:p w14:paraId="4A52D388" w14:textId="68B23511"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Promover el diseño y desarrollo de programas y acciones de desarrollo social en coordinación con Dependencias y Entidades estatales, federales, Municipios y grupos sociales, en apoyo a grupos marginados que habitan en el estado para la revisión y autorización del (</w:t>
      </w:r>
      <w:r w:rsidR="003E421C" w:rsidRPr="00345795">
        <w:rPr>
          <w:rFonts w:ascii="Arial" w:eastAsia="Times New Roman" w:hAnsi="Arial" w:cs="Arial"/>
          <w:color w:val="FF0000"/>
          <w:sz w:val="24"/>
          <w:szCs w:val="24"/>
          <w:lang w:eastAsia="es-MX"/>
        </w:rPr>
        <w:t xml:space="preserve">de </w:t>
      </w:r>
      <w:r w:rsidRPr="00345795">
        <w:rPr>
          <w:rFonts w:ascii="Arial" w:eastAsia="Times New Roman" w:hAnsi="Arial" w:cs="Arial"/>
          <w:color w:val="FF0000"/>
          <w:sz w:val="24"/>
          <w:szCs w:val="24"/>
          <w:lang w:eastAsia="es-MX"/>
        </w:rPr>
        <w:t xml:space="preserve">la) </w:t>
      </w:r>
      <w:proofErr w:type="gramStart"/>
      <w:r w:rsidRPr="00345795">
        <w:rPr>
          <w:rFonts w:ascii="Arial" w:eastAsia="Times New Roman" w:hAnsi="Arial" w:cs="Arial"/>
          <w:color w:val="FF0000"/>
          <w:sz w:val="24"/>
          <w:szCs w:val="24"/>
          <w:lang w:eastAsia="es-MX"/>
        </w:rPr>
        <w:t>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(a).</w:t>
      </w:r>
    </w:p>
    <w:p w14:paraId="6689D641" w14:textId="4DCAD44B" w:rsidR="00ED65F0" w:rsidRPr="00345795" w:rsidRDefault="00833F9F"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Avalar los reportes de avances relativos a las acciones o programas</w:t>
      </w:r>
      <w:r w:rsidR="00ED65F0" w:rsidRPr="00345795">
        <w:rPr>
          <w:rFonts w:ascii="Arial" w:eastAsia="Times New Roman" w:hAnsi="Arial" w:cs="Arial"/>
          <w:color w:val="FF0000"/>
          <w:sz w:val="24"/>
          <w:szCs w:val="24"/>
          <w:lang w:eastAsia="es-MX"/>
        </w:rPr>
        <w:t xml:space="preserve"> ejecutados por las unidades administrativas a su cargo que se envíen a la Dirección de Tecnología de la Información para el tratamiento institucional correspondiente.</w:t>
      </w:r>
    </w:p>
    <w:p w14:paraId="50ED7140" w14:textId="0E242FA8"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Coordinar el acopio y procesamiento de información y datos estadísticos de las acciones y programas en el ámbito de su competencia para la integración del Informe de Gobierno correspondiente</w:t>
      </w:r>
      <w:r w:rsidR="00CC23F6" w:rsidRPr="00345795">
        <w:rPr>
          <w:rFonts w:ascii="Arial" w:eastAsia="Times New Roman" w:hAnsi="Arial" w:cs="Arial"/>
          <w:color w:val="FF0000"/>
          <w:sz w:val="24"/>
          <w:szCs w:val="24"/>
          <w:lang w:eastAsia="es-MX"/>
        </w:rPr>
        <w:t>.</w:t>
      </w:r>
    </w:p>
    <w:p w14:paraId="401E84D5" w14:textId="540C4537"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Generar iniciativas de reformas y actualización de las leyes, reglamentos, decretos y acuerdos respecto de los asuntos de su competencia para presentar al (la) </w:t>
      </w:r>
      <w:proofErr w:type="gramStart"/>
      <w:r w:rsidRPr="00345795">
        <w:rPr>
          <w:rFonts w:ascii="Arial" w:eastAsia="Times New Roman" w:hAnsi="Arial" w:cs="Arial"/>
          <w:color w:val="FF0000"/>
          <w:sz w:val="24"/>
          <w:szCs w:val="24"/>
          <w:lang w:eastAsia="es-MX"/>
        </w:rPr>
        <w:t>Secretario</w:t>
      </w:r>
      <w:proofErr w:type="gramEnd"/>
      <w:r w:rsidRPr="00345795">
        <w:rPr>
          <w:rFonts w:ascii="Arial" w:eastAsia="Times New Roman" w:hAnsi="Arial" w:cs="Arial"/>
          <w:color w:val="FF0000"/>
          <w:sz w:val="24"/>
          <w:szCs w:val="24"/>
          <w:lang w:eastAsia="es-MX"/>
        </w:rPr>
        <w:t xml:space="preserve"> y contribuir a mantener la vigencia y pertinencia de la normatividad aplicable a la Secretaría.</w:t>
      </w:r>
    </w:p>
    <w:p w14:paraId="6DDABE63" w14:textId="3B26A171"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Coordinar el diseño de los Lineamientos, reglas de operación y acuerdos de los programas de desarrollo social dentro de su competencia para cumplir con la operatividad y los objetivos de los mismos.</w:t>
      </w:r>
    </w:p>
    <w:p w14:paraId="7BC6C217" w14:textId="12B815BD"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lastRenderedPageBreak/>
        <w:t>Coordinar la elaboración de los procedimientos correspondientes, con base a la normativa aplicable para la atención de los asuntos no dispuestos en el presente Reglamento y que le sean puestos a su consideración.</w:t>
      </w:r>
    </w:p>
    <w:p w14:paraId="1310DC60" w14:textId="7203EB24" w:rsidR="00ED65F0" w:rsidRPr="00345795" w:rsidRDefault="00833F9F"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Promover documentos</w:t>
      </w:r>
      <w:r w:rsidR="00ED65F0" w:rsidRPr="00345795">
        <w:rPr>
          <w:rFonts w:ascii="Arial" w:eastAsia="Times New Roman" w:hAnsi="Arial" w:cs="Arial"/>
          <w:color w:val="FF0000"/>
          <w:sz w:val="24"/>
          <w:szCs w:val="24"/>
          <w:lang w:eastAsia="es-MX"/>
        </w:rPr>
        <w:t xml:space="preserve"> relativos al ejercicio de sus facultades y aquellos que le sean señalados por delegación o le corresponda por suplencia para correcto desarrollo de sus funciones y encomiendas.</w:t>
      </w:r>
    </w:p>
    <w:p w14:paraId="08E317A2" w14:textId="4A000C8C"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Supervisar la realización de estudios y proyectos de inversión para contribuir al cumplimiento de las líneas de Acción del Plan Estatal de Desarrollo y Programa Sectorial en el ámbito de su competencia.</w:t>
      </w:r>
    </w:p>
    <w:p w14:paraId="0B0E63A4" w14:textId="00C314B0"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Coordinar el diseño de convenios que fortalezcan </w:t>
      </w:r>
      <w:r w:rsidR="00833F9F" w:rsidRPr="00345795">
        <w:rPr>
          <w:rFonts w:ascii="Arial" w:eastAsia="Times New Roman" w:hAnsi="Arial" w:cs="Arial"/>
          <w:color w:val="FF0000"/>
          <w:sz w:val="24"/>
          <w:szCs w:val="24"/>
          <w:lang w:eastAsia="es-MX"/>
        </w:rPr>
        <w:t>el cumplimiento</w:t>
      </w:r>
      <w:r w:rsidRPr="00345795">
        <w:rPr>
          <w:rFonts w:ascii="Arial" w:eastAsia="Times New Roman" w:hAnsi="Arial" w:cs="Arial"/>
          <w:color w:val="FF0000"/>
          <w:sz w:val="24"/>
          <w:szCs w:val="24"/>
          <w:lang w:eastAsia="es-MX"/>
        </w:rPr>
        <w:t xml:space="preserve"> de objetivos y metas de la Subsecretaría para la evaluación y </w:t>
      </w:r>
      <w:r w:rsidR="00833F9F" w:rsidRPr="00345795">
        <w:rPr>
          <w:rFonts w:ascii="Arial" w:eastAsia="Times New Roman" w:hAnsi="Arial" w:cs="Arial"/>
          <w:color w:val="FF0000"/>
          <w:sz w:val="24"/>
          <w:szCs w:val="24"/>
          <w:lang w:eastAsia="es-MX"/>
        </w:rPr>
        <w:t>autorización por</w:t>
      </w:r>
      <w:r w:rsidRPr="00345795">
        <w:rPr>
          <w:rFonts w:ascii="Arial" w:eastAsia="Times New Roman" w:hAnsi="Arial" w:cs="Arial"/>
          <w:color w:val="FF0000"/>
          <w:sz w:val="24"/>
          <w:szCs w:val="24"/>
          <w:lang w:eastAsia="es-MX"/>
        </w:rPr>
        <w:t xml:space="preserve"> parte del (</w:t>
      </w:r>
      <w:r w:rsidR="003E421C" w:rsidRPr="00345795">
        <w:rPr>
          <w:rFonts w:ascii="Arial" w:eastAsia="Times New Roman" w:hAnsi="Arial" w:cs="Arial"/>
          <w:color w:val="FF0000"/>
          <w:sz w:val="24"/>
          <w:szCs w:val="24"/>
          <w:lang w:eastAsia="es-MX"/>
        </w:rPr>
        <w:t xml:space="preserve">de </w:t>
      </w:r>
      <w:r w:rsidRPr="00345795">
        <w:rPr>
          <w:rFonts w:ascii="Arial" w:eastAsia="Times New Roman" w:hAnsi="Arial" w:cs="Arial"/>
          <w:color w:val="FF0000"/>
          <w:sz w:val="24"/>
          <w:szCs w:val="24"/>
          <w:lang w:eastAsia="es-MX"/>
        </w:rPr>
        <w:t xml:space="preserve">la) </w:t>
      </w:r>
      <w:proofErr w:type="gramStart"/>
      <w:r w:rsidRPr="00345795">
        <w:rPr>
          <w:rFonts w:ascii="Arial" w:eastAsia="Times New Roman" w:hAnsi="Arial" w:cs="Arial"/>
          <w:color w:val="FF0000"/>
          <w:sz w:val="24"/>
          <w:szCs w:val="24"/>
          <w:lang w:eastAsia="es-MX"/>
        </w:rPr>
        <w:t>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(a).</w:t>
      </w:r>
    </w:p>
    <w:p w14:paraId="4211507D" w14:textId="6AB5AB8F"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Garantizar la creación y actualización de los Padrones de Beneficiarios </w:t>
      </w:r>
      <w:r w:rsidR="00833F9F" w:rsidRPr="00345795">
        <w:rPr>
          <w:rFonts w:ascii="Arial" w:eastAsia="Times New Roman" w:hAnsi="Arial" w:cs="Arial"/>
          <w:color w:val="FF0000"/>
          <w:sz w:val="24"/>
          <w:szCs w:val="24"/>
          <w:lang w:eastAsia="es-MX"/>
        </w:rPr>
        <w:t>relacionados a</w:t>
      </w:r>
      <w:r w:rsidRPr="00345795">
        <w:rPr>
          <w:rFonts w:ascii="Arial" w:eastAsia="Times New Roman" w:hAnsi="Arial" w:cs="Arial"/>
          <w:color w:val="FF0000"/>
          <w:sz w:val="24"/>
          <w:szCs w:val="24"/>
          <w:lang w:eastAsia="es-MX"/>
        </w:rPr>
        <w:t xml:space="preserve"> los programas sociales ejecutados dentro de su competencia para el cumplimiento de lo que establece la Ley de Desarrollo Social.</w:t>
      </w:r>
    </w:p>
    <w:p w14:paraId="2D4990F2" w14:textId="026BF332"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Coordinar la generación de bases de datos e información estadística de los programas sociales a su cargo para contribuir a la evaluación y mejora continua de los mismos.</w:t>
      </w:r>
    </w:p>
    <w:p w14:paraId="7A4A5CF7" w14:textId="19E663FB"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Establecer los términos de referencia pertinentes y </w:t>
      </w:r>
      <w:r w:rsidR="00833F9F" w:rsidRPr="00345795">
        <w:rPr>
          <w:rFonts w:ascii="Arial" w:eastAsia="Times New Roman" w:hAnsi="Arial" w:cs="Arial"/>
          <w:color w:val="FF0000"/>
          <w:sz w:val="24"/>
          <w:szCs w:val="24"/>
          <w:lang w:eastAsia="es-MX"/>
        </w:rPr>
        <w:t>adecuados para</w:t>
      </w:r>
      <w:r w:rsidRPr="00345795">
        <w:rPr>
          <w:rFonts w:ascii="Arial" w:eastAsia="Times New Roman" w:hAnsi="Arial" w:cs="Arial"/>
          <w:color w:val="FF0000"/>
          <w:sz w:val="24"/>
          <w:szCs w:val="24"/>
          <w:lang w:eastAsia="es-MX"/>
        </w:rPr>
        <w:t xml:space="preserve"> </w:t>
      </w:r>
      <w:r w:rsidR="00833F9F" w:rsidRPr="00345795">
        <w:rPr>
          <w:rFonts w:ascii="Arial" w:eastAsia="Times New Roman" w:hAnsi="Arial" w:cs="Arial"/>
          <w:color w:val="FF0000"/>
          <w:sz w:val="24"/>
          <w:szCs w:val="24"/>
          <w:lang w:eastAsia="es-MX"/>
        </w:rPr>
        <w:t>emitir las</w:t>
      </w:r>
      <w:r w:rsidRPr="00345795">
        <w:rPr>
          <w:rFonts w:ascii="Arial" w:eastAsia="Times New Roman" w:hAnsi="Arial" w:cs="Arial"/>
          <w:color w:val="FF0000"/>
          <w:sz w:val="24"/>
          <w:szCs w:val="24"/>
          <w:lang w:eastAsia="es-MX"/>
        </w:rPr>
        <w:t xml:space="preserve"> Reglas de Operación, Manuales y </w:t>
      </w:r>
      <w:r w:rsidR="00833F9F" w:rsidRPr="00345795">
        <w:rPr>
          <w:rFonts w:ascii="Arial" w:eastAsia="Times New Roman" w:hAnsi="Arial" w:cs="Arial"/>
          <w:color w:val="FF0000"/>
          <w:sz w:val="24"/>
          <w:szCs w:val="24"/>
          <w:lang w:eastAsia="es-MX"/>
        </w:rPr>
        <w:t>Lineamientos correspondientes de los programas y acciones de desarrollo</w:t>
      </w:r>
      <w:r w:rsidRPr="00345795">
        <w:rPr>
          <w:rFonts w:ascii="Arial" w:eastAsia="Times New Roman" w:hAnsi="Arial" w:cs="Arial"/>
          <w:color w:val="FF0000"/>
          <w:sz w:val="24"/>
          <w:szCs w:val="24"/>
          <w:lang w:eastAsia="es-MX"/>
        </w:rPr>
        <w:t xml:space="preserve"> social dentro de su competencia para la ejecución de los mismos con el aval del (</w:t>
      </w:r>
      <w:r w:rsidR="006B2C08" w:rsidRPr="00345795">
        <w:rPr>
          <w:rFonts w:ascii="Arial" w:eastAsia="Times New Roman" w:hAnsi="Arial" w:cs="Arial"/>
          <w:color w:val="FF0000"/>
          <w:sz w:val="24"/>
          <w:szCs w:val="24"/>
          <w:lang w:eastAsia="es-MX"/>
        </w:rPr>
        <w:t xml:space="preserve">de </w:t>
      </w:r>
      <w:r w:rsidRPr="00345795">
        <w:rPr>
          <w:rFonts w:ascii="Arial" w:eastAsia="Times New Roman" w:hAnsi="Arial" w:cs="Arial"/>
          <w:color w:val="FF0000"/>
          <w:sz w:val="24"/>
          <w:szCs w:val="24"/>
          <w:lang w:eastAsia="es-MX"/>
        </w:rPr>
        <w:t xml:space="preserve">la) </w:t>
      </w:r>
      <w:proofErr w:type="gramStart"/>
      <w:r w:rsidRPr="00345795">
        <w:rPr>
          <w:rFonts w:ascii="Arial" w:eastAsia="Times New Roman" w:hAnsi="Arial" w:cs="Arial"/>
          <w:color w:val="FF0000"/>
          <w:sz w:val="24"/>
          <w:szCs w:val="24"/>
          <w:lang w:eastAsia="es-MX"/>
        </w:rPr>
        <w:t>Secretario</w:t>
      </w:r>
      <w:proofErr w:type="gramEnd"/>
      <w:r w:rsidR="00833F9F" w:rsidRPr="00345795">
        <w:rPr>
          <w:rFonts w:ascii="Arial" w:eastAsia="Times New Roman" w:hAnsi="Arial" w:cs="Arial"/>
          <w:color w:val="FF0000"/>
          <w:sz w:val="24"/>
          <w:szCs w:val="24"/>
          <w:lang w:eastAsia="es-MX"/>
        </w:rPr>
        <w:t xml:space="preserve"> </w:t>
      </w:r>
      <w:r w:rsidRPr="00345795">
        <w:rPr>
          <w:rFonts w:ascii="Arial" w:eastAsia="Times New Roman" w:hAnsi="Arial" w:cs="Arial"/>
          <w:color w:val="FF0000"/>
          <w:sz w:val="24"/>
          <w:szCs w:val="24"/>
          <w:lang w:eastAsia="es-MX"/>
        </w:rPr>
        <w:t>(a)</w:t>
      </w:r>
      <w:r w:rsidR="00833F9F" w:rsidRPr="00345795">
        <w:rPr>
          <w:rFonts w:ascii="Arial" w:eastAsia="Times New Roman" w:hAnsi="Arial" w:cs="Arial"/>
          <w:color w:val="FF0000"/>
          <w:sz w:val="24"/>
          <w:szCs w:val="24"/>
          <w:lang w:eastAsia="es-MX"/>
        </w:rPr>
        <w:t>.</w:t>
      </w:r>
      <w:r w:rsidRPr="00345795">
        <w:rPr>
          <w:rFonts w:ascii="Arial" w:eastAsia="Times New Roman" w:hAnsi="Arial" w:cs="Arial"/>
          <w:color w:val="FF0000"/>
          <w:sz w:val="24"/>
          <w:szCs w:val="24"/>
          <w:lang w:eastAsia="es-MX"/>
        </w:rPr>
        <w:t xml:space="preserve"> </w:t>
      </w:r>
    </w:p>
    <w:p w14:paraId="11DD73C2" w14:textId="246A25AD"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Participar en la coordinación y gestión interinstitucional en materia de Desarrollo </w:t>
      </w:r>
      <w:r w:rsidR="00833F9F" w:rsidRPr="00345795">
        <w:rPr>
          <w:rFonts w:ascii="Arial" w:eastAsia="Times New Roman" w:hAnsi="Arial" w:cs="Arial"/>
          <w:color w:val="FF0000"/>
          <w:sz w:val="24"/>
          <w:szCs w:val="24"/>
          <w:lang w:eastAsia="es-MX"/>
        </w:rPr>
        <w:t>Social para</w:t>
      </w:r>
      <w:r w:rsidRPr="00345795">
        <w:rPr>
          <w:rFonts w:ascii="Arial" w:eastAsia="Times New Roman" w:hAnsi="Arial" w:cs="Arial"/>
          <w:color w:val="FF0000"/>
          <w:sz w:val="24"/>
          <w:szCs w:val="24"/>
          <w:lang w:eastAsia="es-MX"/>
        </w:rPr>
        <w:t xml:space="preserve"> el cumplimiento de las metas de los Programas de Desarrollo Social en el ámbito de su competencia</w:t>
      </w:r>
      <w:r w:rsidR="00833F9F" w:rsidRPr="00345795">
        <w:rPr>
          <w:rFonts w:ascii="Arial" w:eastAsia="Times New Roman" w:hAnsi="Arial" w:cs="Arial"/>
          <w:color w:val="FF0000"/>
          <w:sz w:val="24"/>
          <w:szCs w:val="24"/>
          <w:lang w:eastAsia="es-MX"/>
        </w:rPr>
        <w:t>.</w:t>
      </w:r>
    </w:p>
    <w:p w14:paraId="77AE8F0C" w14:textId="173410BA" w:rsidR="00ED65F0" w:rsidRPr="00345795" w:rsidRDefault="00ED65F0"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Coordinar la integración de la programación presupuestación de los programas en su ámbito para el correcto desarrollo de los Programas y su eficiente aplicación por parte de </w:t>
      </w:r>
      <w:r w:rsidR="00833F9F" w:rsidRPr="00345795">
        <w:rPr>
          <w:rFonts w:ascii="Arial" w:eastAsia="Times New Roman" w:hAnsi="Arial" w:cs="Arial"/>
          <w:color w:val="FF0000"/>
          <w:sz w:val="24"/>
          <w:szCs w:val="24"/>
          <w:lang w:eastAsia="es-MX"/>
        </w:rPr>
        <w:t>las Unidades</w:t>
      </w:r>
      <w:r w:rsidRPr="00345795">
        <w:rPr>
          <w:rFonts w:ascii="Arial" w:eastAsia="Times New Roman" w:hAnsi="Arial" w:cs="Arial"/>
          <w:color w:val="FF0000"/>
          <w:sz w:val="24"/>
          <w:szCs w:val="24"/>
          <w:lang w:eastAsia="es-MX"/>
        </w:rPr>
        <w:t xml:space="preserve"> Administrativas de su adscripción</w:t>
      </w:r>
      <w:r w:rsidR="00833F9F" w:rsidRPr="00345795">
        <w:rPr>
          <w:rFonts w:ascii="Arial" w:eastAsia="Times New Roman" w:hAnsi="Arial" w:cs="Arial"/>
          <w:color w:val="FF0000"/>
          <w:sz w:val="24"/>
          <w:szCs w:val="24"/>
          <w:lang w:eastAsia="es-MX"/>
        </w:rPr>
        <w:t>.</w:t>
      </w:r>
    </w:p>
    <w:p w14:paraId="7EB2BAB0" w14:textId="5AD7F2C6" w:rsidR="00ED65F0" w:rsidRPr="00345795" w:rsidRDefault="0F715F11" w:rsidP="0021538C">
      <w:pPr>
        <w:pStyle w:val="Prrafodelista"/>
        <w:numPr>
          <w:ilvl w:val="0"/>
          <w:numId w:val="1"/>
        </w:numPr>
        <w:spacing w:after="0" w:line="276" w:lineRule="auto"/>
        <w:ind w:left="993"/>
        <w:jc w:val="both"/>
        <w:rPr>
          <w:rFonts w:ascii="Arial" w:eastAsia="Times New Roman" w:hAnsi="Arial" w:cs="Arial"/>
          <w:color w:val="FF0000"/>
          <w:sz w:val="24"/>
          <w:szCs w:val="24"/>
          <w:lang w:eastAsia="es-MX"/>
        </w:rPr>
      </w:pPr>
      <w:r w:rsidRPr="00345795">
        <w:rPr>
          <w:rFonts w:ascii="Arial" w:eastAsia="Times New Roman" w:hAnsi="Arial" w:cs="Arial"/>
          <w:color w:val="FF0000"/>
          <w:sz w:val="24"/>
          <w:szCs w:val="24"/>
          <w:lang w:eastAsia="es-MX"/>
        </w:rPr>
        <w:t xml:space="preserve">Coordinar las demás tareas y funciones que le encomiende expresamente el (la) Titular de la </w:t>
      </w:r>
      <w:r w:rsidR="00A21CEE" w:rsidRPr="00345795">
        <w:rPr>
          <w:rFonts w:ascii="Arial" w:eastAsia="Times New Roman" w:hAnsi="Arial" w:cs="Arial"/>
          <w:color w:val="FF0000"/>
          <w:sz w:val="24"/>
          <w:szCs w:val="24"/>
          <w:lang w:eastAsia="es-MX"/>
        </w:rPr>
        <w:t xml:space="preserve">Secretaría de Desarrollo </w:t>
      </w:r>
      <w:r w:rsidR="00C139FA" w:rsidRPr="00345795">
        <w:rPr>
          <w:rFonts w:ascii="Arial" w:eastAsia="Times New Roman" w:hAnsi="Arial" w:cs="Arial"/>
          <w:color w:val="FF0000"/>
          <w:sz w:val="24"/>
          <w:szCs w:val="24"/>
          <w:lang w:eastAsia="es-MX"/>
        </w:rPr>
        <w:t>Social y</w:t>
      </w:r>
      <w:r w:rsidRPr="00345795">
        <w:rPr>
          <w:rFonts w:ascii="Arial" w:eastAsia="Times New Roman" w:hAnsi="Arial" w:cs="Arial"/>
          <w:color w:val="FF0000"/>
          <w:sz w:val="24"/>
          <w:szCs w:val="24"/>
          <w:lang w:eastAsia="es-MX"/>
        </w:rPr>
        <w:t xml:space="preserve"> otras disposiciones legales aplicables para el buen desempeño de la Secretaría.</w:t>
      </w:r>
    </w:p>
    <w:p w14:paraId="1C8C171C" w14:textId="77777777" w:rsidR="007642AA" w:rsidRPr="00222519" w:rsidRDefault="007642AA">
      <w:pPr>
        <w:rPr>
          <w:rFonts w:ascii="Arial" w:hAnsi="Arial" w:cs="Arial"/>
          <w:b/>
          <w:sz w:val="24"/>
          <w:szCs w:val="24"/>
        </w:rPr>
      </w:pPr>
      <w:r w:rsidRPr="00222519">
        <w:rPr>
          <w:rFonts w:ascii="Arial" w:hAnsi="Arial" w:cs="Arial"/>
          <w:b/>
          <w:sz w:val="24"/>
          <w:szCs w:val="24"/>
        </w:rPr>
        <w:br w:type="page"/>
      </w:r>
    </w:p>
    <w:p w14:paraId="156702FA" w14:textId="77777777" w:rsidR="007642AA" w:rsidRPr="00222519" w:rsidRDefault="007642AA" w:rsidP="00CD710D">
      <w:pPr>
        <w:rPr>
          <w:rFonts w:ascii="Arial" w:hAnsi="Arial" w:cs="Arial"/>
          <w:b/>
          <w:sz w:val="24"/>
          <w:szCs w:val="24"/>
        </w:rPr>
        <w:sectPr w:rsidR="007642AA" w:rsidRPr="00222519" w:rsidSect="00246177">
          <w:pgSz w:w="12240" w:h="15840"/>
          <w:pgMar w:top="1560" w:right="1467" w:bottom="1417" w:left="1701" w:header="708" w:footer="708" w:gutter="0"/>
          <w:cols w:space="708"/>
          <w:titlePg/>
          <w:docGrid w:linePitch="360"/>
        </w:sectPr>
      </w:pPr>
    </w:p>
    <w:p w14:paraId="162CFA21" w14:textId="2BE9F47B" w:rsidR="002A3682" w:rsidRPr="00345795" w:rsidRDefault="00BD569D" w:rsidP="00345795">
      <w:pPr>
        <w:pStyle w:val="Ttulo1"/>
        <w:spacing w:before="0"/>
        <w:rPr>
          <w:rFonts w:ascii="Arial" w:hAnsi="Arial" w:cs="Arial"/>
          <w:b/>
          <w:sz w:val="24"/>
          <w:szCs w:val="24"/>
        </w:rPr>
      </w:pPr>
      <w:bookmarkStart w:id="288" w:name="_Toc76557249"/>
      <w:bookmarkStart w:id="289" w:name="_Toc82783400"/>
      <w:bookmarkStart w:id="290" w:name="_Toc101525599"/>
      <w:r w:rsidRPr="00345795">
        <w:rPr>
          <w:rFonts w:ascii="Arial" w:hAnsi="Arial" w:cs="Arial"/>
          <w:b/>
          <w:sz w:val="24"/>
          <w:szCs w:val="24"/>
        </w:rPr>
        <w:lastRenderedPageBreak/>
        <w:t>DIRECCIÓN DE ENLACE Y CONTROL</w:t>
      </w:r>
      <w:bookmarkEnd w:id="288"/>
      <w:bookmarkEnd w:id="289"/>
      <w:bookmarkEnd w:id="290"/>
    </w:p>
    <w:p w14:paraId="5AE1EE5A" w14:textId="6F7941A6" w:rsidR="00C07707" w:rsidRPr="00222519" w:rsidRDefault="00C07707" w:rsidP="00345795">
      <w:pPr>
        <w:pStyle w:val="Ttulo1"/>
        <w:spacing w:before="0"/>
        <w:rPr>
          <w:rFonts w:ascii="Arial" w:hAnsi="Arial" w:cs="Arial"/>
          <w:b/>
          <w:sz w:val="24"/>
          <w:szCs w:val="24"/>
        </w:rPr>
      </w:pPr>
      <w:bookmarkStart w:id="291" w:name="_Toc101525600"/>
      <w:bookmarkStart w:id="292" w:name="_Toc82783401"/>
      <w:r w:rsidRPr="00222519">
        <w:rPr>
          <w:rFonts w:ascii="Arial" w:hAnsi="Arial" w:cs="Arial"/>
          <w:b/>
          <w:sz w:val="24"/>
          <w:szCs w:val="24"/>
        </w:rPr>
        <w:t>CÉDULA DE ORGANIGRAMA</w:t>
      </w:r>
      <w:r w:rsidR="00345795">
        <w:rPr>
          <w:rFonts w:ascii="Arial" w:hAnsi="Arial" w:cs="Arial"/>
          <w:b/>
          <w:sz w:val="24"/>
          <w:szCs w:val="24"/>
        </w:rPr>
        <w:t xml:space="preserve"> Y</w:t>
      </w:r>
      <w:r w:rsidRPr="00222519">
        <w:rPr>
          <w:rFonts w:ascii="Arial" w:hAnsi="Arial" w:cs="Arial"/>
          <w:b/>
          <w:sz w:val="24"/>
          <w:szCs w:val="24"/>
        </w:rPr>
        <w:t xml:space="preserve"> </w:t>
      </w:r>
      <w:r w:rsidR="00345795" w:rsidRPr="00222519">
        <w:rPr>
          <w:rFonts w:ascii="Arial" w:hAnsi="Arial" w:cs="Arial"/>
          <w:b/>
          <w:sz w:val="24"/>
          <w:szCs w:val="24"/>
        </w:rPr>
        <w:t>FIRMAS</w:t>
      </w:r>
      <w:bookmarkEnd w:id="291"/>
      <w:r w:rsidR="00345795" w:rsidRPr="00222519">
        <w:rPr>
          <w:rFonts w:ascii="Arial" w:hAnsi="Arial" w:cs="Arial"/>
          <w:b/>
          <w:sz w:val="24"/>
          <w:szCs w:val="24"/>
        </w:rPr>
        <w:t xml:space="preserve"> </w:t>
      </w:r>
      <w:bookmarkEnd w:id="292"/>
    </w:p>
    <w:p w14:paraId="083EE845" w14:textId="6026F6B1" w:rsidR="00C07707" w:rsidRPr="00222519" w:rsidRDefault="00345795" w:rsidP="00C07707">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1990016" behindDoc="0" locked="0" layoutInCell="1" allowOverlap="1" wp14:anchorId="51D2BC31" wp14:editId="1C8A801D">
                <wp:simplePos x="0" y="0"/>
                <wp:positionH relativeFrom="margin">
                  <wp:posOffset>0</wp:posOffset>
                </wp:positionH>
                <wp:positionV relativeFrom="paragraph">
                  <wp:posOffset>0</wp:posOffset>
                </wp:positionV>
                <wp:extent cx="5600700" cy="457200"/>
                <wp:effectExtent l="0" t="0" r="19050" b="19050"/>
                <wp:wrapNone/>
                <wp:docPr id="54" name="Rectángulo 54"/>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FC62EB" w14:textId="77777777" w:rsidR="00272F16" w:rsidRDefault="00272F16" w:rsidP="00345795">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B0FF9BF" w14:textId="19D86BAD" w:rsidR="00272F16" w:rsidRDefault="00272F16" w:rsidP="00345795">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ENLACE Y CONTROL</w:t>
                            </w:r>
                          </w:p>
                          <w:p w14:paraId="3EED0108" w14:textId="77777777" w:rsidR="00272F16" w:rsidRDefault="00272F16" w:rsidP="00345795">
                            <w:pPr>
                              <w:spacing w:after="0" w:line="240" w:lineRule="atLeast"/>
                              <w:jc w:val="center"/>
                              <w:rPr>
                                <w:rFonts w:ascii="Arial" w:hAnsi="Arial" w:cs="Arial"/>
                                <w:b/>
                                <w:color w:val="FFFFFF" w:themeColor="background1"/>
                                <w:sz w:val="24"/>
                                <w:szCs w:val="24"/>
                              </w:rPr>
                            </w:pPr>
                          </w:p>
                          <w:p w14:paraId="254D7849" w14:textId="77777777" w:rsidR="00272F16" w:rsidRDefault="00272F16" w:rsidP="00345795">
                            <w:pPr>
                              <w:spacing w:after="0" w:line="240" w:lineRule="atLeast"/>
                              <w:jc w:val="center"/>
                              <w:rPr>
                                <w:rFonts w:ascii="Arial" w:hAnsi="Arial" w:cs="Arial"/>
                                <w:b/>
                                <w:color w:val="FFFFFF" w:themeColor="background1"/>
                                <w:sz w:val="24"/>
                                <w:szCs w:val="24"/>
                              </w:rPr>
                            </w:pPr>
                          </w:p>
                          <w:p w14:paraId="280C3CF9" w14:textId="77777777" w:rsidR="00272F16" w:rsidRDefault="00272F16" w:rsidP="00345795">
                            <w:pPr>
                              <w:spacing w:after="0" w:line="240" w:lineRule="atLeast"/>
                              <w:jc w:val="center"/>
                              <w:rPr>
                                <w:rFonts w:ascii="Arial" w:hAnsi="Arial" w:cs="Arial"/>
                                <w:b/>
                                <w:color w:val="FFFFFF" w:themeColor="background1"/>
                                <w:sz w:val="24"/>
                                <w:szCs w:val="24"/>
                              </w:rPr>
                            </w:pPr>
                          </w:p>
                          <w:p w14:paraId="788BD5A0" w14:textId="77777777" w:rsidR="00272F16" w:rsidRDefault="00272F16" w:rsidP="00345795">
                            <w:pPr>
                              <w:spacing w:after="0" w:line="240" w:lineRule="atLeast"/>
                              <w:jc w:val="center"/>
                              <w:rPr>
                                <w:rFonts w:ascii="Arial" w:hAnsi="Arial" w:cs="Arial"/>
                                <w:b/>
                                <w:color w:val="FFFFFF" w:themeColor="background1"/>
                                <w:sz w:val="24"/>
                                <w:szCs w:val="24"/>
                              </w:rPr>
                            </w:pPr>
                          </w:p>
                          <w:p w14:paraId="278F4BAB" w14:textId="77777777" w:rsidR="00272F16" w:rsidRDefault="00272F16" w:rsidP="00345795">
                            <w:pPr>
                              <w:spacing w:after="0" w:line="240" w:lineRule="atLeast"/>
                              <w:jc w:val="center"/>
                              <w:rPr>
                                <w:rFonts w:ascii="Arial" w:hAnsi="Arial" w:cs="Arial"/>
                                <w:b/>
                                <w:color w:val="FFFFFF" w:themeColor="background1"/>
                                <w:sz w:val="24"/>
                                <w:szCs w:val="24"/>
                              </w:rPr>
                            </w:pPr>
                          </w:p>
                          <w:p w14:paraId="3F56B25E" w14:textId="77777777" w:rsidR="00272F16" w:rsidRDefault="00272F16" w:rsidP="00345795">
                            <w:pPr>
                              <w:spacing w:after="0" w:line="240" w:lineRule="atLeast"/>
                              <w:jc w:val="center"/>
                              <w:rPr>
                                <w:rFonts w:ascii="Arial" w:hAnsi="Arial" w:cs="Arial"/>
                                <w:b/>
                                <w:color w:val="FFFFFF" w:themeColor="background1"/>
                                <w:sz w:val="24"/>
                                <w:szCs w:val="24"/>
                              </w:rPr>
                            </w:pPr>
                          </w:p>
                          <w:p w14:paraId="7C05926B" w14:textId="77777777" w:rsidR="00272F16" w:rsidRDefault="00272F16" w:rsidP="00345795">
                            <w:pPr>
                              <w:spacing w:after="0" w:line="240" w:lineRule="atLeast"/>
                              <w:jc w:val="center"/>
                              <w:rPr>
                                <w:rFonts w:ascii="Arial" w:hAnsi="Arial" w:cs="Arial"/>
                                <w:b/>
                                <w:color w:val="FFFFFF" w:themeColor="background1"/>
                                <w:sz w:val="24"/>
                                <w:szCs w:val="24"/>
                              </w:rPr>
                            </w:pPr>
                          </w:p>
                          <w:p w14:paraId="7CCEFDA4" w14:textId="77777777" w:rsidR="00272F16" w:rsidRDefault="00272F16" w:rsidP="00345795">
                            <w:pPr>
                              <w:spacing w:after="0" w:line="240" w:lineRule="atLeast"/>
                              <w:jc w:val="center"/>
                              <w:rPr>
                                <w:rFonts w:ascii="Arial" w:hAnsi="Arial" w:cs="Arial"/>
                                <w:b/>
                                <w:color w:val="FFFFFF" w:themeColor="background1"/>
                                <w:sz w:val="24"/>
                                <w:szCs w:val="24"/>
                              </w:rPr>
                            </w:pPr>
                          </w:p>
                          <w:p w14:paraId="2BE576A3" w14:textId="77777777" w:rsidR="00272F16" w:rsidRDefault="00272F16" w:rsidP="00345795">
                            <w:pPr>
                              <w:spacing w:after="0" w:line="240" w:lineRule="atLeast"/>
                              <w:jc w:val="center"/>
                              <w:rPr>
                                <w:rFonts w:ascii="Arial" w:hAnsi="Arial" w:cs="Arial"/>
                                <w:b/>
                                <w:color w:val="FFFFFF" w:themeColor="background1"/>
                                <w:sz w:val="24"/>
                                <w:szCs w:val="24"/>
                              </w:rPr>
                            </w:pPr>
                          </w:p>
                          <w:p w14:paraId="1D052103" w14:textId="77777777" w:rsidR="00272F16" w:rsidRDefault="00272F16" w:rsidP="00345795">
                            <w:pPr>
                              <w:spacing w:after="0" w:line="240" w:lineRule="atLeast"/>
                              <w:jc w:val="center"/>
                              <w:rPr>
                                <w:rFonts w:ascii="Arial" w:hAnsi="Arial" w:cs="Arial"/>
                                <w:b/>
                                <w:color w:val="FFFFFF" w:themeColor="background1"/>
                                <w:sz w:val="24"/>
                                <w:szCs w:val="24"/>
                              </w:rPr>
                            </w:pPr>
                          </w:p>
                          <w:p w14:paraId="68D022BD" w14:textId="77777777" w:rsidR="00272F16" w:rsidRDefault="00272F16" w:rsidP="00345795">
                            <w:pPr>
                              <w:spacing w:after="0" w:line="240" w:lineRule="atLeast"/>
                              <w:jc w:val="center"/>
                              <w:rPr>
                                <w:rFonts w:ascii="Arial" w:hAnsi="Arial" w:cs="Arial"/>
                                <w:b/>
                                <w:color w:val="FFFFFF" w:themeColor="background1"/>
                                <w:sz w:val="24"/>
                                <w:szCs w:val="24"/>
                              </w:rPr>
                            </w:pPr>
                          </w:p>
                          <w:p w14:paraId="13D1A4C6" w14:textId="77777777" w:rsidR="00272F16" w:rsidRDefault="00272F16" w:rsidP="00345795">
                            <w:pPr>
                              <w:spacing w:after="0" w:line="240" w:lineRule="atLeast"/>
                              <w:jc w:val="center"/>
                              <w:rPr>
                                <w:rFonts w:ascii="Arial" w:hAnsi="Arial" w:cs="Arial"/>
                                <w:b/>
                                <w:color w:val="FFFFFF" w:themeColor="background1"/>
                                <w:sz w:val="24"/>
                                <w:szCs w:val="24"/>
                              </w:rPr>
                            </w:pPr>
                          </w:p>
                          <w:p w14:paraId="6CAAF9EC" w14:textId="77777777" w:rsidR="00272F16" w:rsidRDefault="00272F16" w:rsidP="00345795">
                            <w:pPr>
                              <w:spacing w:after="0" w:line="240" w:lineRule="atLeast"/>
                              <w:jc w:val="center"/>
                              <w:rPr>
                                <w:rFonts w:ascii="Arial" w:hAnsi="Arial" w:cs="Arial"/>
                                <w:b/>
                                <w:color w:val="FFFFFF" w:themeColor="background1"/>
                                <w:sz w:val="24"/>
                                <w:szCs w:val="24"/>
                              </w:rPr>
                            </w:pPr>
                          </w:p>
                          <w:p w14:paraId="7642C333" w14:textId="77777777" w:rsidR="00272F16" w:rsidRDefault="00272F16" w:rsidP="00345795">
                            <w:pPr>
                              <w:spacing w:after="0" w:line="240" w:lineRule="atLeast"/>
                              <w:jc w:val="center"/>
                              <w:rPr>
                                <w:rFonts w:ascii="Arial" w:hAnsi="Arial" w:cs="Arial"/>
                                <w:b/>
                                <w:color w:val="FFFFFF" w:themeColor="background1"/>
                                <w:sz w:val="24"/>
                                <w:szCs w:val="24"/>
                              </w:rPr>
                            </w:pPr>
                          </w:p>
                          <w:p w14:paraId="7A476E17" w14:textId="77777777" w:rsidR="00272F16" w:rsidRDefault="00272F16" w:rsidP="00345795">
                            <w:pPr>
                              <w:spacing w:after="0" w:line="240" w:lineRule="atLeast"/>
                              <w:jc w:val="center"/>
                              <w:rPr>
                                <w:rFonts w:ascii="Arial" w:hAnsi="Arial" w:cs="Arial"/>
                                <w:b/>
                                <w:color w:val="FFFFFF" w:themeColor="background1"/>
                                <w:sz w:val="24"/>
                                <w:szCs w:val="24"/>
                              </w:rPr>
                            </w:pPr>
                          </w:p>
                          <w:p w14:paraId="21575E38" w14:textId="77777777" w:rsidR="00272F16" w:rsidRDefault="00272F16" w:rsidP="00345795">
                            <w:pPr>
                              <w:spacing w:after="0" w:line="240" w:lineRule="atLeast"/>
                              <w:jc w:val="center"/>
                              <w:rPr>
                                <w:rFonts w:ascii="Arial" w:hAnsi="Arial" w:cs="Arial"/>
                                <w:b/>
                                <w:color w:val="FFFFFF" w:themeColor="background1"/>
                                <w:sz w:val="24"/>
                                <w:szCs w:val="24"/>
                              </w:rPr>
                            </w:pPr>
                          </w:p>
                          <w:p w14:paraId="2FC6598B" w14:textId="77777777" w:rsidR="00272F16" w:rsidRDefault="00272F16" w:rsidP="00345795">
                            <w:pPr>
                              <w:spacing w:after="0" w:line="240" w:lineRule="atLeast"/>
                              <w:jc w:val="center"/>
                              <w:rPr>
                                <w:rFonts w:ascii="Arial" w:hAnsi="Arial" w:cs="Arial"/>
                                <w:b/>
                                <w:color w:val="FFFFFF" w:themeColor="background1"/>
                                <w:sz w:val="24"/>
                                <w:szCs w:val="24"/>
                              </w:rPr>
                            </w:pPr>
                          </w:p>
                          <w:p w14:paraId="6766031C" w14:textId="77777777" w:rsidR="00272F16" w:rsidRDefault="00272F16" w:rsidP="00345795">
                            <w:pPr>
                              <w:spacing w:after="0" w:line="240" w:lineRule="atLeast"/>
                              <w:jc w:val="center"/>
                              <w:rPr>
                                <w:rFonts w:ascii="Arial" w:hAnsi="Arial" w:cs="Arial"/>
                                <w:b/>
                                <w:color w:val="FFFFFF" w:themeColor="background1"/>
                                <w:sz w:val="24"/>
                                <w:szCs w:val="24"/>
                              </w:rPr>
                            </w:pPr>
                          </w:p>
                          <w:p w14:paraId="4F922C4D" w14:textId="77777777" w:rsidR="00272F16" w:rsidRDefault="00272F16" w:rsidP="00345795">
                            <w:pPr>
                              <w:spacing w:after="0" w:line="240" w:lineRule="atLeast"/>
                              <w:jc w:val="center"/>
                              <w:rPr>
                                <w:rFonts w:ascii="Arial" w:hAnsi="Arial" w:cs="Arial"/>
                                <w:b/>
                                <w:color w:val="FFFFFF" w:themeColor="background1"/>
                                <w:sz w:val="24"/>
                                <w:szCs w:val="24"/>
                              </w:rPr>
                            </w:pPr>
                          </w:p>
                          <w:p w14:paraId="35BA6BBA" w14:textId="77777777" w:rsidR="00272F16" w:rsidRDefault="00272F16" w:rsidP="00345795">
                            <w:pPr>
                              <w:spacing w:after="0" w:line="240" w:lineRule="atLeast"/>
                              <w:jc w:val="center"/>
                              <w:rPr>
                                <w:rFonts w:ascii="Arial" w:hAnsi="Arial" w:cs="Arial"/>
                                <w:b/>
                                <w:color w:val="FFFFFF" w:themeColor="background1"/>
                                <w:sz w:val="24"/>
                                <w:szCs w:val="24"/>
                              </w:rPr>
                            </w:pPr>
                          </w:p>
                          <w:p w14:paraId="4BC38BAC" w14:textId="77777777" w:rsidR="00272F16" w:rsidRDefault="00272F16" w:rsidP="00345795">
                            <w:pPr>
                              <w:spacing w:after="0" w:line="240" w:lineRule="atLeast"/>
                              <w:jc w:val="center"/>
                              <w:rPr>
                                <w:rFonts w:ascii="Arial" w:hAnsi="Arial" w:cs="Arial"/>
                                <w:b/>
                                <w:color w:val="FFFFFF" w:themeColor="background1"/>
                                <w:sz w:val="24"/>
                                <w:szCs w:val="24"/>
                              </w:rPr>
                            </w:pPr>
                          </w:p>
                          <w:p w14:paraId="27D21BCE" w14:textId="77777777" w:rsidR="00272F16" w:rsidRDefault="00272F16" w:rsidP="00345795">
                            <w:pPr>
                              <w:spacing w:after="0" w:line="240" w:lineRule="atLeast"/>
                              <w:jc w:val="center"/>
                              <w:rPr>
                                <w:rFonts w:ascii="Arial" w:hAnsi="Arial" w:cs="Arial"/>
                                <w:b/>
                                <w:color w:val="FFFFFF" w:themeColor="background1"/>
                                <w:sz w:val="24"/>
                                <w:szCs w:val="24"/>
                              </w:rPr>
                            </w:pPr>
                          </w:p>
                          <w:p w14:paraId="42816AE7" w14:textId="77777777" w:rsidR="00272F16" w:rsidRDefault="00272F16" w:rsidP="00345795">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D2BC31" id="Rectángulo 54" o:spid="_x0000_s1050" style="position:absolute;margin-left:0;margin-top:0;width:441pt;height:36pt;z-index:251990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CN3zuQogIAAMYFAAAOAAAAAAAAAAAAAAAAAC4CAABk&#10;cnMvZTJvRG9jLnhtbFBLAQItABQABgAIAAAAIQBjrRUh3AAAAAQBAAAPAAAAAAAAAAAAAAAAAPwE&#10;AABkcnMvZG93bnJldi54bWxQSwUGAAAAAAQABADzAAAABQYAAAAA&#10;" fillcolor="#00b0f0" strokecolor="#00b0f0" strokeweight="2pt">
                <v:textbox>
                  <w:txbxContent>
                    <w:p w14:paraId="46FC62EB" w14:textId="77777777" w:rsidR="00272F16" w:rsidRDefault="00272F16" w:rsidP="00345795">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B0FF9BF" w14:textId="19D86BAD" w:rsidR="00272F16" w:rsidRDefault="00272F16" w:rsidP="00345795">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ENLACE Y CONTROL</w:t>
                      </w:r>
                    </w:p>
                    <w:p w14:paraId="3EED0108" w14:textId="77777777" w:rsidR="00272F16" w:rsidRDefault="00272F16" w:rsidP="00345795">
                      <w:pPr>
                        <w:spacing w:after="0" w:line="240" w:lineRule="atLeast"/>
                        <w:jc w:val="center"/>
                        <w:rPr>
                          <w:rFonts w:ascii="Arial" w:hAnsi="Arial" w:cs="Arial"/>
                          <w:b/>
                          <w:color w:val="FFFFFF" w:themeColor="background1"/>
                          <w:sz w:val="24"/>
                          <w:szCs w:val="24"/>
                        </w:rPr>
                      </w:pPr>
                    </w:p>
                    <w:p w14:paraId="254D7849" w14:textId="77777777" w:rsidR="00272F16" w:rsidRDefault="00272F16" w:rsidP="00345795">
                      <w:pPr>
                        <w:spacing w:after="0" w:line="240" w:lineRule="atLeast"/>
                        <w:jc w:val="center"/>
                        <w:rPr>
                          <w:rFonts w:ascii="Arial" w:hAnsi="Arial" w:cs="Arial"/>
                          <w:b/>
                          <w:color w:val="FFFFFF" w:themeColor="background1"/>
                          <w:sz w:val="24"/>
                          <w:szCs w:val="24"/>
                        </w:rPr>
                      </w:pPr>
                    </w:p>
                    <w:p w14:paraId="280C3CF9" w14:textId="77777777" w:rsidR="00272F16" w:rsidRDefault="00272F16" w:rsidP="00345795">
                      <w:pPr>
                        <w:spacing w:after="0" w:line="240" w:lineRule="atLeast"/>
                        <w:jc w:val="center"/>
                        <w:rPr>
                          <w:rFonts w:ascii="Arial" w:hAnsi="Arial" w:cs="Arial"/>
                          <w:b/>
                          <w:color w:val="FFFFFF" w:themeColor="background1"/>
                          <w:sz w:val="24"/>
                          <w:szCs w:val="24"/>
                        </w:rPr>
                      </w:pPr>
                    </w:p>
                    <w:p w14:paraId="788BD5A0" w14:textId="77777777" w:rsidR="00272F16" w:rsidRDefault="00272F16" w:rsidP="00345795">
                      <w:pPr>
                        <w:spacing w:after="0" w:line="240" w:lineRule="atLeast"/>
                        <w:jc w:val="center"/>
                        <w:rPr>
                          <w:rFonts w:ascii="Arial" w:hAnsi="Arial" w:cs="Arial"/>
                          <w:b/>
                          <w:color w:val="FFFFFF" w:themeColor="background1"/>
                          <w:sz w:val="24"/>
                          <w:szCs w:val="24"/>
                        </w:rPr>
                      </w:pPr>
                    </w:p>
                    <w:p w14:paraId="278F4BAB" w14:textId="77777777" w:rsidR="00272F16" w:rsidRDefault="00272F16" w:rsidP="00345795">
                      <w:pPr>
                        <w:spacing w:after="0" w:line="240" w:lineRule="atLeast"/>
                        <w:jc w:val="center"/>
                        <w:rPr>
                          <w:rFonts w:ascii="Arial" w:hAnsi="Arial" w:cs="Arial"/>
                          <w:b/>
                          <w:color w:val="FFFFFF" w:themeColor="background1"/>
                          <w:sz w:val="24"/>
                          <w:szCs w:val="24"/>
                        </w:rPr>
                      </w:pPr>
                    </w:p>
                    <w:p w14:paraId="3F56B25E" w14:textId="77777777" w:rsidR="00272F16" w:rsidRDefault="00272F16" w:rsidP="00345795">
                      <w:pPr>
                        <w:spacing w:after="0" w:line="240" w:lineRule="atLeast"/>
                        <w:jc w:val="center"/>
                        <w:rPr>
                          <w:rFonts w:ascii="Arial" w:hAnsi="Arial" w:cs="Arial"/>
                          <w:b/>
                          <w:color w:val="FFFFFF" w:themeColor="background1"/>
                          <w:sz w:val="24"/>
                          <w:szCs w:val="24"/>
                        </w:rPr>
                      </w:pPr>
                    </w:p>
                    <w:p w14:paraId="7C05926B" w14:textId="77777777" w:rsidR="00272F16" w:rsidRDefault="00272F16" w:rsidP="00345795">
                      <w:pPr>
                        <w:spacing w:after="0" w:line="240" w:lineRule="atLeast"/>
                        <w:jc w:val="center"/>
                        <w:rPr>
                          <w:rFonts w:ascii="Arial" w:hAnsi="Arial" w:cs="Arial"/>
                          <w:b/>
                          <w:color w:val="FFFFFF" w:themeColor="background1"/>
                          <w:sz w:val="24"/>
                          <w:szCs w:val="24"/>
                        </w:rPr>
                      </w:pPr>
                    </w:p>
                    <w:p w14:paraId="7CCEFDA4" w14:textId="77777777" w:rsidR="00272F16" w:rsidRDefault="00272F16" w:rsidP="00345795">
                      <w:pPr>
                        <w:spacing w:after="0" w:line="240" w:lineRule="atLeast"/>
                        <w:jc w:val="center"/>
                        <w:rPr>
                          <w:rFonts w:ascii="Arial" w:hAnsi="Arial" w:cs="Arial"/>
                          <w:b/>
                          <w:color w:val="FFFFFF" w:themeColor="background1"/>
                          <w:sz w:val="24"/>
                          <w:szCs w:val="24"/>
                        </w:rPr>
                      </w:pPr>
                    </w:p>
                    <w:p w14:paraId="2BE576A3" w14:textId="77777777" w:rsidR="00272F16" w:rsidRDefault="00272F16" w:rsidP="00345795">
                      <w:pPr>
                        <w:spacing w:after="0" w:line="240" w:lineRule="atLeast"/>
                        <w:jc w:val="center"/>
                        <w:rPr>
                          <w:rFonts w:ascii="Arial" w:hAnsi="Arial" w:cs="Arial"/>
                          <w:b/>
                          <w:color w:val="FFFFFF" w:themeColor="background1"/>
                          <w:sz w:val="24"/>
                          <w:szCs w:val="24"/>
                        </w:rPr>
                      </w:pPr>
                    </w:p>
                    <w:p w14:paraId="1D052103" w14:textId="77777777" w:rsidR="00272F16" w:rsidRDefault="00272F16" w:rsidP="00345795">
                      <w:pPr>
                        <w:spacing w:after="0" w:line="240" w:lineRule="atLeast"/>
                        <w:jc w:val="center"/>
                        <w:rPr>
                          <w:rFonts w:ascii="Arial" w:hAnsi="Arial" w:cs="Arial"/>
                          <w:b/>
                          <w:color w:val="FFFFFF" w:themeColor="background1"/>
                          <w:sz w:val="24"/>
                          <w:szCs w:val="24"/>
                        </w:rPr>
                      </w:pPr>
                    </w:p>
                    <w:p w14:paraId="68D022BD" w14:textId="77777777" w:rsidR="00272F16" w:rsidRDefault="00272F16" w:rsidP="00345795">
                      <w:pPr>
                        <w:spacing w:after="0" w:line="240" w:lineRule="atLeast"/>
                        <w:jc w:val="center"/>
                        <w:rPr>
                          <w:rFonts w:ascii="Arial" w:hAnsi="Arial" w:cs="Arial"/>
                          <w:b/>
                          <w:color w:val="FFFFFF" w:themeColor="background1"/>
                          <w:sz w:val="24"/>
                          <w:szCs w:val="24"/>
                        </w:rPr>
                      </w:pPr>
                    </w:p>
                    <w:p w14:paraId="13D1A4C6" w14:textId="77777777" w:rsidR="00272F16" w:rsidRDefault="00272F16" w:rsidP="00345795">
                      <w:pPr>
                        <w:spacing w:after="0" w:line="240" w:lineRule="atLeast"/>
                        <w:jc w:val="center"/>
                        <w:rPr>
                          <w:rFonts w:ascii="Arial" w:hAnsi="Arial" w:cs="Arial"/>
                          <w:b/>
                          <w:color w:val="FFFFFF" w:themeColor="background1"/>
                          <w:sz w:val="24"/>
                          <w:szCs w:val="24"/>
                        </w:rPr>
                      </w:pPr>
                    </w:p>
                    <w:p w14:paraId="6CAAF9EC" w14:textId="77777777" w:rsidR="00272F16" w:rsidRDefault="00272F16" w:rsidP="00345795">
                      <w:pPr>
                        <w:spacing w:after="0" w:line="240" w:lineRule="atLeast"/>
                        <w:jc w:val="center"/>
                        <w:rPr>
                          <w:rFonts w:ascii="Arial" w:hAnsi="Arial" w:cs="Arial"/>
                          <w:b/>
                          <w:color w:val="FFFFFF" w:themeColor="background1"/>
                          <w:sz w:val="24"/>
                          <w:szCs w:val="24"/>
                        </w:rPr>
                      </w:pPr>
                    </w:p>
                    <w:p w14:paraId="7642C333" w14:textId="77777777" w:rsidR="00272F16" w:rsidRDefault="00272F16" w:rsidP="00345795">
                      <w:pPr>
                        <w:spacing w:after="0" w:line="240" w:lineRule="atLeast"/>
                        <w:jc w:val="center"/>
                        <w:rPr>
                          <w:rFonts w:ascii="Arial" w:hAnsi="Arial" w:cs="Arial"/>
                          <w:b/>
                          <w:color w:val="FFFFFF" w:themeColor="background1"/>
                          <w:sz w:val="24"/>
                          <w:szCs w:val="24"/>
                        </w:rPr>
                      </w:pPr>
                    </w:p>
                    <w:p w14:paraId="7A476E17" w14:textId="77777777" w:rsidR="00272F16" w:rsidRDefault="00272F16" w:rsidP="00345795">
                      <w:pPr>
                        <w:spacing w:after="0" w:line="240" w:lineRule="atLeast"/>
                        <w:jc w:val="center"/>
                        <w:rPr>
                          <w:rFonts w:ascii="Arial" w:hAnsi="Arial" w:cs="Arial"/>
                          <w:b/>
                          <w:color w:val="FFFFFF" w:themeColor="background1"/>
                          <w:sz w:val="24"/>
                          <w:szCs w:val="24"/>
                        </w:rPr>
                      </w:pPr>
                    </w:p>
                    <w:p w14:paraId="21575E38" w14:textId="77777777" w:rsidR="00272F16" w:rsidRDefault="00272F16" w:rsidP="00345795">
                      <w:pPr>
                        <w:spacing w:after="0" w:line="240" w:lineRule="atLeast"/>
                        <w:jc w:val="center"/>
                        <w:rPr>
                          <w:rFonts w:ascii="Arial" w:hAnsi="Arial" w:cs="Arial"/>
                          <w:b/>
                          <w:color w:val="FFFFFF" w:themeColor="background1"/>
                          <w:sz w:val="24"/>
                          <w:szCs w:val="24"/>
                        </w:rPr>
                      </w:pPr>
                    </w:p>
                    <w:p w14:paraId="2FC6598B" w14:textId="77777777" w:rsidR="00272F16" w:rsidRDefault="00272F16" w:rsidP="00345795">
                      <w:pPr>
                        <w:spacing w:after="0" w:line="240" w:lineRule="atLeast"/>
                        <w:jc w:val="center"/>
                        <w:rPr>
                          <w:rFonts w:ascii="Arial" w:hAnsi="Arial" w:cs="Arial"/>
                          <w:b/>
                          <w:color w:val="FFFFFF" w:themeColor="background1"/>
                          <w:sz w:val="24"/>
                          <w:szCs w:val="24"/>
                        </w:rPr>
                      </w:pPr>
                    </w:p>
                    <w:p w14:paraId="6766031C" w14:textId="77777777" w:rsidR="00272F16" w:rsidRDefault="00272F16" w:rsidP="00345795">
                      <w:pPr>
                        <w:spacing w:after="0" w:line="240" w:lineRule="atLeast"/>
                        <w:jc w:val="center"/>
                        <w:rPr>
                          <w:rFonts w:ascii="Arial" w:hAnsi="Arial" w:cs="Arial"/>
                          <w:b/>
                          <w:color w:val="FFFFFF" w:themeColor="background1"/>
                          <w:sz w:val="24"/>
                          <w:szCs w:val="24"/>
                        </w:rPr>
                      </w:pPr>
                    </w:p>
                    <w:p w14:paraId="4F922C4D" w14:textId="77777777" w:rsidR="00272F16" w:rsidRDefault="00272F16" w:rsidP="00345795">
                      <w:pPr>
                        <w:spacing w:after="0" w:line="240" w:lineRule="atLeast"/>
                        <w:jc w:val="center"/>
                        <w:rPr>
                          <w:rFonts w:ascii="Arial" w:hAnsi="Arial" w:cs="Arial"/>
                          <w:b/>
                          <w:color w:val="FFFFFF" w:themeColor="background1"/>
                          <w:sz w:val="24"/>
                          <w:szCs w:val="24"/>
                        </w:rPr>
                      </w:pPr>
                    </w:p>
                    <w:p w14:paraId="35BA6BBA" w14:textId="77777777" w:rsidR="00272F16" w:rsidRDefault="00272F16" w:rsidP="00345795">
                      <w:pPr>
                        <w:spacing w:after="0" w:line="240" w:lineRule="atLeast"/>
                        <w:jc w:val="center"/>
                        <w:rPr>
                          <w:rFonts w:ascii="Arial" w:hAnsi="Arial" w:cs="Arial"/>
                          <w:b/>
                          <w:color w:val="FFFFFF" w:themeColor="background1"/>
                          <w:sz w:val="24"/>
                          <w:szCs w:val="24"/>
                        </w:rPr>
                      </w:pPr>
                    </w:p>
                    <w:p w14:paraId="4BC38BAC" w14:textId="77777777" w:rsidR="00272F16" w:rsidRDefault="00272F16" w:rsidP="00345795">
                      <w:pPr>
                        <w:spacing w:after="0" w:line="240" w:lineRule="atLeast"/>
                        <w:jc w:val="center"/>
                        <w:rPr>
                          <w:rFonts w:ascii="Arial" w:hAnsi="Arial" w:cs="Arial"/>
                          <w:b/>
                          <w:color w:val="FFFFFF" w:themeColor="background1"/>
                          <w:sz w:val="24"/>
                          <w:szCs w:val="24"/>
                        </w:rPr>
                      </w:pPr>
                    </w:p>
                    <w:p w14:paraId="27D21BCE" w14:textId="77777777" w:rsidR="00272F16" w:rsidRDefault="00272F16" w:rsidP="00345795">
                      <w:pPr>
                        <w:spacing w:after="0" w:line="240" w:lineRule="atLeast"/>
                        <w:jc w:val="center"/>
                        <w:rPr>
                          <w:rFonts w:ascii="Arial" w:hAnsi="Arial" w:cs="Arial"/>
                          <w:b/>
                          <w:color w:val="FFFFFF" w:themeColor="background1"/>
                          <w:sz w:val="24"/>
                          <w:szCs w:val="24"/>
                        </w:rPr>
                      </w:pPr>
                    </w:p>
                    <w:p w14:paraId="42816AE7" w14:textId="77777777" w:rsidR="00272F16" w:rsidRDefault="00272F16" w:rsidP="00345795">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5F412055" w14:textId="58D9A511" w:rsidR="00C07707" w:rsidRPr="00222519" w:rsidRDefault="00272F16" w:rsidP="00C07707">
      <w:pPr>
        <w:rPr>
          <w:rFonts w:ascii="Arial" w:hAnsi="Arial" w:cs="Arial"/>
          <w:b/>
          <w:sz w:val="24"/>
          <w:szCs w:val="24"/>
        </w:rPr>
      </w:pPr>
      <w:r>
        <w:rPr>
          <w:rFonts w:ascii="Arial" w:hAnsi="Arial" w:cs="Arial"/>
          <w:b/>
          <w:noProof/>
          <w:sz w:val="24"/>
          <w:szCs w:val="24"/>
        </w:rPr>
        <w:object w:dxaOrig="0" w:dyaOrig="0" w14:anchorId="352F8298">
          <v:shape id="_x0000_s1236" type="#_x0000_t75" style="position:absolute;margin-left:4pt;margin-top:15.55pt;width:374.3pt;height:278.6pt;z-index:251987968">
            <v:imagedata r:id="rId61" o:title=""/>
            <w10:wrap type="square"/>
          </v:shape>
          <o:OLEObject Type="Embed" ProgID="Visio.Drawing.15" ShapeID="_x0000_s1236" DrawAspect="Content" ObjectID="_1712476586" r:id="rId62"/>
        </w:object>
      </w:r>
    </w:p>
    <w:p w14:paraId="46553187" w14:textId="77777777" w:rsidR="0062668F" w:rsidRPr="00222519" w:rsidRDefault="0062668F" w:rsidP="00C07707">
      <w:pPr>
        <w:jc w:val="center"/>
        <w:rPr>
          <w:rFonts w:ascii="Arial" w:hAnsi="Arial" w:cs="Arial"/>
          <w:b/>
          <w:sz w:val="24"/>
          <w:szCs w:val="24"/>
        </w:rPr>
      </w:pPr>
    </w:p>
    <w:p w14:paraId="0E6913B0" w14:textId="77777777" w:rsidR="0062668F" w:rsidRPr="00222519" w:rsidRDefault="0062668F" w:rsidP="00C07707">
      <w:pPr>
        <w:jc w:val="center"/>
        <w:rPr>
          <w:rFonts w:ascii="Arial" w:hAnsi="Arial" w:cs="Arial"/>
          <w:b/>
          <w:sz w:val="24"/>
          <w:szCs w:val="24"/>
        </w:rPr>
      </w:pPr>
    </w:p>
    <w:p w14:paraId="5681FC5A" w14:textId="77777777" w:rsidR="0062668F" w:rsidRPr="00222519" w:rsidRDefault="0062668F" w:rsidP="00C07707">
      <w:pPr>
        <w:jc w:val="center"/>
        <w:rPr>
          <w:rFonts w:ascii="Arial" w:hAnsi="Arial" w:cs="Arial"/>
          <w:b/>
          <w:sz w:val="24"/>
          <w:szCs w:val="24"/>
        </w:rPr>
      </w:pPr>
    </w:p>
    <w:p w14:paraId="42947ED2" w14:textId="77777777" w:rsidR="0062668F" w:rsidRPr="00222519" w:rsidRDefault="0062668F" w:rsidP="00C07707">
      <w:pPr>
        <w:jc w:val="center"/>
        <w:rPr>
          <w:rFonts w:ascii="Arial" w:hAnsi="Arial" w:cs="Arial"/>
          <w:b/>
          <w:sz w:val="24"/>
          <w:szCs w:val="24"/>
        </w:rPr>
      </w:pPr>
    </w:p>
    <w:p w14:paraId="7A7E1E6E" w14:textId="77777777" w:rsidR="0062668F" w:rsidRPr="00222519" w:rsidRDefault="0062668F" w:rsidP="00C07707">
      <w:pPr>
        <w:jc w:val="center"/>
        <w:rPr>
          <w:rFonts w:ascii="Arial" w:hAnsi="Arial" w:cs="Arial"/>
          <w:b/>
          <w:sz w:val="24"/>
          <w:szCs w:val="24"/>
        </w:rPr>
      </w:pPr>
    </w:p>
    <w:p w14:paraId="7EB34A24" w14:textId="77777777" w:rsidR="0062668F" w:rsidRPr="00222519" w:rsidRDefault="0062668F" w:rsidP="00C07707">
      <w:pPr>
        <w:jc w:val="center"/>
        <w:rPr>
          <w:rFonts w:ascii="Arial" w:hAnsi="Arial" w:cs="Arial"/>
          <w:b/>
          <w:sz w:val="24"/>
          <w:szCs w:val="24"/>
        </w:rPr>
      </w:pPr>
    </w:p>
    <w:p w14:paraId="3A900274" w14:textId="77777777" w:rsidR="0062668F" w:rsidRPr="00222519" w:rsidRDefault="0062668F" w:rsidP="00C07707">
      <w:pPr>
        <w:jc w:val="center"/>
        <w:rPr>
          <w:rFonts w:ascii="Arial" w:hAnsi="Arial" w:cs="Arial"/>
          <w:b/>
          <w:sz w:val="24"/>
          <w:szCs w:val="24"/>
        </w:rPr>
      </w:pPr>
    </w:p>
    <w:p w14:paraId="3A22AAE3" w14:textId="77777777" w:rsidR="0062668F" w:rsidRPr="00222519" w:rsidRDefault="0062668F" w:rsidP="00C07707">
      <w:pPr>
        <w:jc w:val="center"/>
        <w:rPr>
          <w:rFonts w:ascii="Arial" w:hAnsi="Arial" w:cs="Arial"/>
          <w:b/>
          <w:sz w:val="24"/>
          <w:szCs w:val="24"/>
        </w:rPr>
      </w:pPr>
    </w:p>
    <w:p w14:paraId="54336314" w14:textId="77777777" w:rsidR="0062668F" w:rsidRPr="00222519" w:rsidRDefault="0062668F" w:rsidP="00C07707">
      <w:pPr>
        <w:jc w:val="center"/>
        <w:rPr>
          <w:rFonts w:ascii="Arial" w:hAnsi="Arial" w:cs="Arial"/>
          <w:b/>
          <w:sz w:val="24"/>
          <w:szCs w:val="24"/>
        </w:rPr>
      </w:pPr>
    </w:p>
    <w:p w14:paraId="376D8179" w14:textId="77777777" w:rsidR="007450F2" w:rsidRDefault="007450F2" w:rsidP="00C07707">
      <w:pPr>
        <w:jc w:val="center"/>
        <w:rPr>
          <w:rFonts w:ascii="Arial" w:hAnsi="Arial" w:cs="Arial"/>
          <w:b/>
          <w:sz w:val="24"/>
          <w:szCs w:val="24"/>
        </w:rPr>
      </w:pPr>
    </w:p>
    <w:p w14:paraId="2BDA30CA" w14:textId="77777777" w:rsidR="007450F2" w:rsidRDefault="007450F2" w:rsidP="00C07707">
      <w:pPr>
        <w:jc w:val="center"/>
        <w:rPr>
          <w:rFonts w:ascii="Arial" w:hAnsi="Arial" w:cs="Arial"/>
          <w:b/>
          <w:sz w:val="24"/>
          <w:szCs w:val="24"/>
        </w:rPr>
      </w:pPr>
    </w:p>
    <w:p w14:paraId="334A58B1" w14:textId="77777777" w:rsidR="007450F2" w:rsidRDefault="007450F2" w:rsidP="00C07707">
      <w:pPr>
        <w:jc w:val="center"/>
        <w:rPr>
          <w:rFonts w:ascii="Arial" w:hAnsi="Arial" w:cs="Arial"/>
          <w:b/>
          <w:sz w:val="24"/>
          <w:szCs w:val="24"/>
        </w:rPr>
      </w:pPr>
    </w:p>
    <w:p w14:paraId="5181627C" w14:textId="6C8E89D3" w:rsidR="00C07707" w:rsidRPr="00222519" w:rsidRDefault="00C07707" w:rsidP="00C07707">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1843"/>
        <w:gridCol w:w="1691"/>
      </w:tblGrid>
      <w:tr w:rsidR="00C07707" w:rsidRPr="00222519" w14:paraId="68CB08FE" w14:textId="77777777" w:rsidTr="006A6A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6BAC1805" w14:textId="77777777" w:rsidR="00C07707" w:rsidRPr="00222519" w:rsidRDefault="00C0770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843" w:type="dxa"/>
            <w:tcBorders>
              <w:left w:val="single" w:sz="4" w:space="0" w:color="auto"/>
              <w:right w:val="single" w:sz="4" w:space="0" w:color="auto"/>
            </w:tcBorders>
          </w:tcPr>
          <w:p w14:paraId="44226403" w14:textId="77777777" w:rsidR="00C07707" w:rsidRPr="00222519" w:rsidRDefault="00C0770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691" w:type="dxa"/>
            <w:tcBorders>
              <w:left w:val="single" w:sz="4" w:space="0" w:color="auto"/>
            </w:tcBorders>
          </w:tcPr>
          <w:p w14:paraId="7663AC04" w14:textId="1E9CA12E" w:rsidR="00C07707"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6A6A28" w:rsidRPr="00222519" w14:paraId="534207E6" w14:textId="77777777" w:rsidTr="006A6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73D1BD53" w14:textId="188FCD79" w:rsidR="006A6A28" w:rsidRPr="00222519" w:rsidRDefault="00130C71" w:rsidP="006A6A28">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Manuela Teresita Abuxapqui González </w:t>
            </w:r>
          </w:p>
          <w:p w14:paraId="5024D5B5" w14:textId="5059202C" w:rsidR="006A6A28" w:rsidRPr="00222519" w:rsidRDefault="006A6A28" w:rsidP="006A6A28">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Gestión Comunitaria</w:t>
            </w:r>
          </w:p>
        </w:tc>
        <w:tc>
          <w:tcPr>
            <w:tcW w:w="1843" w:type="dxa"/>
            <w:tcBorders>
              <w:left w:val="single" w:sz="4" w:space="0" w:color="auto"/>
              <w:right w:val="single" w:sz="4" w:space="0" w:color="auto"/>
            </w:tcBorders>
          </w:tcPr>
          <w:p w14:paraId="30276E00" w14:textId="77777777" w:rsidR="006A6A28" w:rsidRPr="00222519" w:rsidRDefault="006A6A28" w:rsidP="006A6A28">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691" w:type="dxa"/>
            <w:tcBorders>
              <w:left w:val="single" w:sz="4" w:space="0" w:color="auto"/>
            </w:tcBorders>
          </w:tcPr>
          <w:p w14:paraId="73B3C964" w14:textId="77777777" w:rsidR="006A6A28" w:rsidRPr="00222519" w:rsidRDefault="006A6A28" w:rsidP="006A6A28">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A6A28" w:rsidRPr="00222519" w14:paraId="103CC919" w14:textId="77777777" w:rsidTr="006A6A28">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17CA52AD" w14:textId="33CAD050" w:rsidR="006A6A28" w:rsidRPr="00222519" w:rsidRDefault="008D2E53" w:rsidP="006A6A28">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6A6A28" w:rsidRPr="00222519">
              <w:rPr>
                <w:rFonts w:ascii="Arial" w:hAnsi="Arial" w:cs="Arial"/>
                <w:color w:val="000000" w:themeColor="text1"/>
                <w:sz w:val="24"/>
                <w:szCs w:val="24"/>
              </w:rPr>
              <w:t xml:space="preserve">Roger Encarnación Villanueva Madrid </w:t>
            </w:r>
          </w:p>
          <w:p w14:paraId="2735E516" w14:textId="1774B0C5" w:rsidR="006A6A28" w:rsidRPr="00222519" w:rsidRDefault="006A6A28" w:rsidP="006A6A28">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Director </w:t>
            </w:r>
            <w:r w:rsidR="0043425D" w:rsidRPr="00222519">
              <w:rPr>
                <w:rFonts w:ascii="Arial" w:hAnsi="Arial" w:cs="Arial"/>
                <w:color w:val="000000" w:themeColor="text1"/>
                <w:sz w:val="24"/>
                <w:szCs w:val="24"/>
              </w:rPr>
              <w:t>d</w:t>
            </w:r>
            <w:r w:rsidRPr="00222519">
              <w:rPr>
                <w:rFonts w:ascii="Arial" w:hAnsi="Arial" w:cs="Arial"/>
                <w:color w:val="000000" w:themeColor="text1"/>
                <w:sz w:val="24"/>
                <w:szCs w:val="24"/>
              </w:rPr>
              <w:t>e Enlace Y Control</w:t>
            </w:r>
          </w:p>
        </w:tc>
        <w:tc>
          <w:tcPr>
            <w:tcW w:w="1843" w:type="dxa"/>
            <w:tcBorders>
              <w:left w:val="single" w:sz="4" w:space="0" w:color="auto"/>
              <w:right w:val="single" w:sz="4" w:space="0" w:color="auto"/>
            </w:tcBorders>
          </w:tcPr>
          <w:p w14:paraId="59A2515C" w14:textId="77777777" w:rsidR="006A6A28" w:rsidRPr="00222519" w:rsidRDefault="006A6A28" w:rsidP="006A6A2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691" w:type="dxa"/>
            <w:tcBorders>
              <w:left w:val="single" w:sz="4" w:space="0" w:color="auto"/>
            </w:tcBorders>
          </w:tcPr>
          <w:p w14:paraId="4318247E" w14:textId="77777777" w:rsidR="006A6A28" w:rsidRPr="00222519" w:rsidRDefault="006A6A28" w:rsidP="006A6A2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D9CB6EC" w14:textId="6D17985C" w:rsidR="00C07707" w:rsidRPr="00222519" w:rsidRDefault="00C07707">
      <w:pPr>
        <w:rPr>
          <w:rFonts w:ascii="Arial" w:hAnsi="Arial" w:cs="Arial"/>
          <w:b/>
          <w:sz w:val="24"/>
          <w:szCs w:val="24"/>
        </w:rPr>
      </w:pPr>
    </w:p>
    <w:p w14:paraId="03FDFEAC" w14:textId="77777777" w:rsidR="006A6A28" w:rsidRPr="00222519" w:rsidRDefault="006A6A28">
      <w:pPr>
        <w:rPr>
          <w:rFonts w:ascii="Arial" w:hAnsi="Arial" w:cs="Arial"/>
          <w:b/>
          <w:sz w:val="24"/>
          <w:szCs w:val="24"/>
        </w:rPr>
      </w:pPr>
      <w:r w:rsidRPr="00222519">
        <w:rPr>
          <w:rFonts w:ascii="Arial" w:hAnsi="Arial" w:cs="Arial"/>
          <w:b/>
          <w:sz w:val="24"/>
          <w:szCs w:val="24"/>
        </w:rPr>
        <w:br w:type="page"/>
      </w:r>
    </w:p>
    <w:p w14:paraId="2881D1DB" w14:textId="1AE0382C" w:rsidR="00C07707" w:rsidRPr="00222519" w:rsidRDefault="00C07707" w:rsidP="00345795">
      <w:pPr>
        <w:pStyle w:val="Ttulo1"/>
        <w:rPr>
          <w:rFonts w:ascii="Arial" w:hAnsi="Arial" w:cs="Arial"/>
          <w:b/>
          <w:sz w:val="24"/>
          <w:szCs w:val="24"/>
        </w:rPr>
      </w:pPr>
      <w:bookmarkStart w:id="293" w:name="_Toc101525601"/>
      <w:bookmarkStart w:id="294" w:name="_Toc82783402"/>
      <w:r w:rsidRPr="00222519">
        <w:rPr>
          <w:rFonts w:ascii="Arial" w:hAnsi="Arial" w:cs="Arial"/>
          <w:b/>
          <w:sz w:val="24"/>
          <w:szCs w:val="24"/>
        </w:rPr>
        <w:lastRenderedPageBreak/>
        <w:t>CÉDULA DE PERFIL DE PUESTO</w:t>
      </w:r>
      <w:bookmarkEnd w:id="293"/>
      <w:r w:rsidRPr="00222519">
        <w:rPr>
          <w:rFonts w:ascii="Arial" w:hAnsi="Arial" w:cs="Arial"/>
          <w:b/>
          <w:sz w:val="24"/>
          <w:szCs w:val="24"/>
        </w:rPr>
        <w:t xml:space="preserve"> </w:t>
      </w:r>
      <w:bookmarkEnd w:id="294"/>
    </w:p>
    <w:tbl>
      <w:tblPr>
        <w:tblW w:w="9067" w:type="dxa"/>
        <w:tblCellMar>
          <w:left w:w="70" w:type="dxa"/>
          <w:right w:w="70" w:type="dxa"/>
        </w:tblCellMar>
        <w:tblLook w:val="04A0" w:firstRow="1" w:lastRow="0" w:firstColumn="1" w:lastColumn="0" w:noHBand="0" w:noVBand="1"/>
      </w:tblPr>
      <w:tblGrid>
        <w:gridCol w:w="704"/>
        <w:gridCol w:w="851"/>
        <w:gridCol w:w="607"/>
        <w:gridCol w:w="810"/>
        <w:gridCol w:w="1701"/>
        <w:gridCol w:w="554"/>
        <w:gridCol w:w="554"/>
        <w:gridCol w:w="2152"/>
        <w:gridCol w:w="1134"/>
      </w:tblGrid>
      <w:tr w:rsidR="00240A7C" w:rsidRPr="00222519" w14:paraId="499BE89D"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4EDE41FE" w14:textId="77777777" w:rsidR="00240A7C" w:rsidRDefault="00240A7C" w:rsidP="00240A7C">
            <w:pPr>
              <w:spacing w:after="0" w:line="240" w:lineRule="auto"/>
              <w:jc w:val="center"/>
              <w:rPr>
                <w:rFonts w:ascii="Arial" w:hAnsi="Arial" w:cs="Arial"/>
                <w:b/>
                <w:color w:val="FFFFFF" w:themeColor="background1"/>
                <w:sz w:val="24"/>
                <w:szCs w:val="24"/>
              </w:rPr>
            </w:pPr>
            <w:r w:rsidRPr="00222519">
              <w:rPr>
                <w:rFonts w:ascii="Arial" w:hAnsi="Arial" w:cs="Arial"/>
                <w:b/>
                <w:color w:val="FFFFFF" w:themeColor="background1"/>
                <w:sz w:val="24"/>
                <w:szCs w:val="24"/>
              </w:rPr>
              <w:t>CÉDULA DE PERFIL DE PUESTO</w:t>
            </w:r>
          </w:p>
          <w:p w14:paraId="59F93CBC" w14:textId="117399CE" w:rsidR="00345795" w:rsidRPr="00222519" w:rsidRDefault="00345795" w:rsidP="00240A7C">
            <w:pPr>
              <w:spacing w:after="0" w:line="240" w:lineRule="auto"/>
              <w:jc w:val="center"/>
              <w:rPr>
                <w:rFonts w:ascii="Arial" w:hAnsi="Arial" w:cs="Arial"/>
                <w:b/>
                <w:sz w:val="24"/>
                <w:szCs w:val="24"/>
              </w:rPr>
            </w:pPr>
            <w:r w:rsidRPr="00345795">
              <w:rPr>
                <w:rFonts w:ascii="Arial" w:hAnsi="Arial" w:cs="Arial"/>
                <w:b/>
                <w:color w:val="FFFFFF" w:themeColor="background1"/>
                <w:sz w:val="24"/>
                <w:szCs w:val="24"/>
              </w:rPr>
              <w:t>DIRECCIÓN DE ENLACE Y CONTROL</w:t>
            </w:r>
          </w:p>
        </w:tc>
      </w:tr>
      <w:tr w:rsidR="00240A7C" w:rsidRPr="00222519" w14:paraId="02E783D1" w14:textId="77777777" w:rsidTr="0F715F11">
        <w:trPr>
          <w:trHeight w:val="315"/>
        </w:trPr>
        <w:tc>
          <w:tcPr>
            <w:tcW w:w="2972" w:type="dxa"/>
            <w:gridSpan w:val="4"/>
            <w:tcBorders>
              <w:top w:val="single" w:sz="4" w:space="0" w:color="auto"/>
              <w:bottom w:val="single" w:sz="4" w:space="0" w:color="auto"/>
            </w:tcBorders>
            <w:shd w:val="clear" w:color="auto" w:fill="auto"/>
            <w:noWrap/>
            <w:vAlign w:val="center"/>
          </w:tcPr>
          <w:p w14:paraId="760AB4D5" w14:textId="77777777" w:rsidR="00240A7C" w:rsidRPr="00222519" w:rsidRDefault="00240A7C" w:rsidP="00240A7C">
            <w:pPr>
              <w:spacing w:after="0" w:line="240" w:lineRule="auto"/>
              <w:rPr>
                <w:rFonts w:ascii="Arial" w:hAnsi="Arial" w:cs="Arial"/>
                <w:b/>
                <w:sz w:val="24"/>
                <w:szCs w:val="24"/>
              </w:rPr>
            </w:pPr>
          </w:p>
        </w:tc>
        <w:tc>
          <w:tcPr>
            <w:tcW w:w="6095" w:type="dxa"/>
            <w:gridSpan w:val="5"/>
            <w:tcBorders>
              <w:top w:val="single" w:sz="4" w:space="0" w:color="auto"/>
              <w:bottom w:val="single" w:sz="4" w:space="0" w:color="auto"/>
            </w:tcBorders>
            <w:shd w:val="clear" w:color="auto" w:fill="auto"/>
            <w:noWrap/>
            <w:vAlign w:val="center"/>
          </w:tcPr>
          <w:p w14:paraId="13C836B5" w14:textId="77777777" w:rsidR="00240A7C" w:rsidRPr="00222519" w:rsidRDefault="00240A7C" w:rsidP="00240A7C">
            <w:pPr>
              <w:spacing w:after="0" w:line="240" w:lineRule="auto"/>
              <w:rPr>
                <w:rFonts w:ascii="Arial" w:eastAsia="Times New Roman" w:hAnsi="Arial" w:cs="Arial"/>
                <w:color w:val="000000"/>
                <w:sz w:val="24"/>
                <w:szCs w:val="24"/>
                <w:lang w:eastAsia="es-MX"/>
              </w:rPr>
            </w:pPr>
          </w:p>
        </w:tc>
      </w:tr>
      <w:tr w:rsidR="0062668F" w:rsidRPr="00222519" w14:paraId="3B1CC116"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EFE64" w14:textId="3C94527D" w:rsidR="0062668F" w:rsidRPr="00222519" w:rsidRDefault="0062668F" w:rsidP="0062668F">
            <w:pPr>
              <w:spacing w:after="0" w:line="240" w:lineRule="auto"/>
              <w:rPr>
                <w:rFonts w:ascii="Arial" w:eastAsia="Times New Roman" w:hAnsi="Arial" w:cs="Arial"/>
                <w:b/>
                <w:bCs/>
                <w:color w:val="000000"/>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000000"/>
                <w:sz w:val="24"/>
                <w:szCs w:val="24"/>
                <w:lang w:eastAsia="es-MX"/>
              </w:rPr>
              <w:t>Nombre del Puesto:</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A31FF53" w14:textId="77777777" w:rsidR="0062668F" w:rsidRPr="00222519" w:rsidRDefault="0062668F" w:rsidP="0062668F">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Enlace y Control.</w:t>
            </w:r>
          </w:p>
        </w:tc>
      </w:tr>
      <w:tr w:rsidR="0062668F" w:rsidRPr="00222519" w14:paraId="478EB5BD"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2829BB" w14:textId="77777777" w:rsidR="0062668F" w:rsidRPr="00222519" w:rsidRDefault="0062668F" w:rsidP="0062668F">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74D5C25F" w14:textId="77777777" w:rsidR="0062668F" w:rsidRPr="00222519" w:rsidRDefault="0062668F" w:rsidP="0062668F">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Enlace y Control.</w:t>
            </w:r>
          </w:p>
        </w:tc>
      </w:tr>
      <w:tr w:rsidR="0062668F" w:rsidRPr="00222519" w14:paraId="19378653"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8DEFDFC" w14:textId="77777777" w:rsidR="0062668F" w:rsidRPr="00222519" w:rsidRDefault="0062668F" w:rsidP="0062668F">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DC27CB9" w14:textId="3C5B22A8" w:rsidR="0062668F" w:rsidRPr="00222519" w:rsidRDefault="00345795" w:rsidP="0062668F">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Subsecretaría de Gestión Comunitario.</w:t>
            </w:r>
          </w:p>
        </w:tc>
      </w:tr>
      <w:tr w:rsidR="00716ED4" w:rsidRPr="00222519" w14:paraId="10525E4F" w14:textId="77777777" w:rsidTr="0F715F11">
        <w:trPr>
          <w:trHeight w:val="300"/>
        </w:trPr>
        <w:tc>
          <w:tcPr>
            <w:tcW w:w="704" w:type="dxa"/>
            <w:tcBorders>
              <w:top w:val="nil"/>
              <w:left w:val="nil"/>
              <w:bottom w:val="nil"/>
              <w:right w:val="nil"/>
            </w:tcBorders>
            <w:shd w:val="clear" w:color="auto" w:fill="auto"/>
            <w:noWrap/>
            <w:vAlign w:val="bottom"/>
            <w:hideMark/>
          </w:tcPr>
          <w:p w14:paraId="0228CBB6" w14:textId="77777777" w:rsidR="0062668F" w:rsidRPr="00222519" w:rsidRDefault="0062668F" w:rsidP="0062668F">
            <w:pPr>
              <w:spacing w:after="0" w:line="240" w:lineRule="auto"/>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721BC960"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607" w:type="dxa"/>
            <w:tcBorders>
              <w:top w:val="nil"/>
              <w:left w:val="nil"/>
              <w:bottom w:val="nil"/>
              <w:right w:val="nil"/>
            </w:tcBorders>
            <w:shd w:val="clear" w:color="auto" w:fill="auto"/>
            <w:noWrap/>
            <w:vAlign w:val="bottom"/>
            <w:hideMark/>
          </w:tcPr>
          <w:p w14:paraId="2F0953ED"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810" w:type="dxa"/>
            <w:tcBorders>
              <w:top w:val="nil"/>
              <w:left w:val="nil"/>
              <w:bottom w:val="nil"/>
              <w:right w:val="nil"/>
            </w:tcBorders>
            <w:shd w:val="clear" w:color="auto" w:fill="auto"/>
            <w:noWrap/>
            <w:vAlign w:val="bottom"/>
            <w:hideMark/>
          </w:tcPr>
          <w:p w14:paraId="13E572CF"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64721C28"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8AF03C6"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D308338"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0926CF58"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0ED07D6" w14:textId="77777777" w:rsidR="0062668F" w:rsidRPr="00222519" w:rsidRDefault="0062668F" w:rsidP="0062668F">
            <w:pPr>
              <w:spacing w:after="0" w:line="240" w:lineRule="auto"/>
              <w:rPr>
                <w:rFonts w:ascii="Arial" w:eastAsia="Times New Roman" w:hAnsi="Arial" w:cs="Arial"/>
                <w:sz w:val="24"/>
                <w:szCs w:val="24"/>
                <w:lang w:eastAsia="es-MX"/>
              </w:rPr>
            </w:pPr>
          </w:p>
        </w:tc>
      </w:tr>
      <w:tr w:rsidR="0062668F" w:rsidRPr="00222519" w14:paraId="592CA449"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8ADB4"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62668F" w:rsidRPr="00222519" w14:paraId="55A27B42"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772D1"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52EC7DC9" w14:textId="77777777" w:rsidR="0062668F" w:rsidRPr="00222519" w:rsidRDefault="0062668F" w:rsidP="0062668F">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Gestión Comunitaria.</w:t>
            </w:r>
          </w:p>
        </w:tc>
      </w:tr>
      <w:tr w:rsidR="0062668F" w:rsidRPr="00222519" w14:paraId="2380B6F6" w14:textId="77777777" w:rsidTr="00196F1F">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F7AC0"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01" w:type="dxa"/>
            <w:tcBorders>
              <w:top w:val="nil"/>
              <w:left w:val="nil"/>
              <w:bottom w:val="single" w:sz="4" w:space="0" w:color="auto"/>
              <w:right w:val="single" w:sz="4" w:space="0" w:color="auto"/>
            </w:tcBorders>
            <w:shd w:val="clear" w:color="auto" w:fill="auto"/>
            <w:noWrap/>
            <w:vAlign w:val="center"/>
            <w:hideMark/>
          </w:tcPr>
          <w:p w14:paraId="4AF5078B"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26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52F39A3"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6FC2E965"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6A6A28" w:rsidRPr="00222519" w14:paraId="5BA4CBD1" w14:textId="77777777" w:rsidTr="00196F1F">
        <w:trPr>
          <w:trHeight w:val="570"/>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7CB2B" w14:textId="77777777" w:rsidR="006A6A28" w:rsidRPr="00222519" w:rsidRDefault="006A6A28"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9F542"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6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2A724" w14:textId="77777777" w:rsidR="006A6A28" w:rsidRPr="00222519" w:rsidRDefault="006A6A28"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2D276"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D60F685"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14:paraId="3BDE3DAF"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Seguimiento</w:t>
            </w:r>
          </w:p>
        </w:tc>
        <w:tc>
          <w:tcPr>
            <w:tcW w:w="1134" w:type="dxa"/>
            <w:tcBorders>
              <w:top w:val="nil"/>
              <w:left w:val="nil"/>
              <w:bottom w:val="single" w:sz="4" w:space="0" w:color="auto"/>
              <w:right w:val="single" w:sz="4" w:space="0" w:color="auto"/>
            </w:tcBorders>
            <w:shd w:val="clear" w:color="auto" w:fill="auto"/>
            <w:noWrap/>
            <w:vAlign w:val="center"/>
            <w:hideMark/>
          </w:tcPr>
          <w:p w14:paraId="57F135AB"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6A6A28" w:rsidRPr="00222519" w14:paraId="2FD64B8A" w14:textId="77777777" w:rsidTr="00196F1F">
        <w:trPr>
          <w:trHeight w:val="570"/>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5C2C03F0" w14:textId="77777777" w:rsidR="006A6A28" w:rsidRPr="00222519" w:rsidRDefault="006A6A28" w:rsidP="0062668F">
            <w:pPr>
              <w:spacing w:after="0" w:line="240" w:lineRule="auto"/>
              <w:rPr>
                <w:rFonts w:ascii="Arial" w:eastAsia="Times New Roman" w:hAnsi="Arial" w:cs="Arial"/>
                <w:b/>
                <w:bCs/>
                <w:color w:val="000000"/>
                <w:sz w:val="24"/>
                <w:szCs w:val="24"/>
                <w:lang w:eastAsia="es-MX"/>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FA0076C" w14:textId="77777777" w:rsidR="006A6A28" w:rsidRPr="00222519" w:rsidRDefault="006A6A28" w:rsidP="0062668F">
            <w:pPr>
              <w:spacing w:after="0" w:line="240" w:lineRule="auto"/>
              <w:rPr>
                <w:rFonts w:ascii="Arial" w:eastAsia="Times New Roman" w:hAnsi="Arial" w:cs="Arial"/>
                <w:color w:val="000000"/>
                <w:sz w:val="24"/>
                <w:szCs w:val="24"/>
                <w:lang w:eastAsia="es-MX"/>
              </w:rPr>
            </w:pPr>
          </w:p>
        </w:tc>
        <w:tc>
          <w:tcPr>
            <w:tcW w:w="607" w:type="dxa"/>
            <w:vMerge/>
            <w:tcBorders>
              <w:top w:val="single" w:sz="4" w:space="0" w:color="auto"/>
              <w:left w:val="single" w:sz="4" w:space="0" w:color="auto"/>
              <w:bottom w:val="single" w:sz="4" w:space="0" w:color="auto"/>
              <w:right w:val="single" w:sz="4" w:space="0" w:color="auto"/>
            </w:tcBorders>
            <w:vAlign w:val="center"/>
            <w:hideMark/>
          </w:tcPr>
          <w:p w14:paraId="59499007" w14:textId="77777777" w:rsidR="006A6A28" w:rsidRPr="00222519" w:rsidRDefault="006A6A28" w:rsidP="0062668F">
            <w:pPr>
              <w:spacing w:after="0" w:line="240" w:lineRule="auto"/>
              <w:rPr>
                <w:rFonts w:ascii="Arial" w:eastAsia="Times New Roman" w:hAnsi="Arial" w:cs="Arial"/>
                <w:b/>
                <w:bCs/>
                <w:color w:val="000000"/>
                <w:sz w:val="24"/>
                <w:szCs w:val="24"/>
                <w:lang w:eastAsia="es-MX"/>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7627358E" w14:textId="77777777" w:rsidR="006A6A28" w:rsidRPr="00222519" w:rsidRDefault="006A6A28" w:rsidP="0062668F">
            <w:pPr>
              <w:spacing w:after="0" w:line="240" w:lineRule="auto"/>
              <w:rPr>
                <w:rFonts w:ascii="Arial" w:eastAsia="Times New Roman" w:hAnsi="Arial" w:cs="Arial"/>
                <w:color w:val="000000"/>
                <w:sz w:val="24"/>
                <w:szCs w:val="24"/>
                <w:lang w:eastAsia="es-MX"/>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93E80B2"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14:paraId="4DDC0D19"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Operación</w:t>
            </w:r>
          </w:p>
        </w:tc>
        <w:tc>
          <w:tcPr>
            <w:tcW w:w="1134" w:type="dxa"/>
            <w:tcBorders>
              <w:top w:val="nil"/>
              <w:left w:val="nil"/>
              <w:bottom w:val="single" w:sz="4" w:space="0" w:color="auto"/>
              <w:right w:val="single" w:sz="4" w:space="0" w:color="auto"/>
            </w:tcBorders>
            <w:shd w:val="clear" w:color="auto" w:fill="auto"/>
            <w:noWrap/>
            <w:vAlign w:val="center"/>
            <w:hideMark/>
          </w:tcPr>
          <w:p w14:paraId="0DEF4928" w14:textId="77777777" w:rsidR="006A6A28" w:rsidRPr="00222519" w:rsidRDefault="006A6A28"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716ED4" w:rsidRPr="00222519" w14:paraId="4576A4AE" w14:textId="77777777" w:rsidTr="00196F1F">
        <w:trPr>
          <w:trHeight w:val="300"/>
        </w:trPr>
        <w:tc>
          <w:tcPr>
            <w:tcW w:w="704" w:type="dxa"/>
            <w:tcBorders>
              <w:top w:val="single" w:sz="4" w:space="0" w:color="auto"/>
              <w:left w:val="nil"/>
              <w:bottom w:val="nil"/>
              <w:right w:val="nil"/>
            </w:tcBorders>
            <w:shd w:val="clear" w:color="auto" w:fill="auto"/>
            <w:noWrap/>
            <w:vAlign w:val="bottom"/>
            <w:hideMark/>
          </w:tcPr>
          <w:p w14:paraId="2C373AEB"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p>
        </w:tc>
        <w:tc>
          <w:tcPr>
            <w:tcW w:w="851" w:type="dxa"/>
            <w:tcBorders>
              <w:top w:val="single" w:sz="4" w:space="0" w:color="auto"/>
              <w:left w:val="nil"/>
              <w:bottom w:val="nil"/>
              <w:right w:val="nil"/>
            </w:tcBorders>
            <w:shd w:val="clear" w:color="auto" w:fill="auto"/>
            <w:noWrap/>
            <w:vAlign w:val="bottom"/>
            <w:hideMark/>
          </w:tcPr>
          <w:p w14:paraId="5DDC0457"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607" w:type="dxa"/>
            <w:tcBorders>
              <w:top w:val="single" w:sz="4" w:space="0" w:color="auto"/>
              <w:left w:val="nil"/>
              <w:bottom w:val="nil"/>
              <w:right w:val="nil"/>
            </w:tcBorders>
            <w:shd w:val="clear" w:color="auto" w:fill="auto"/>
            <w:noWrap/>
            <w:vAlign w:val="bottom"/>
            <w:hideMark/>
          </w:tcPr>
          <w:p w14:paraId="5C9F5592"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810" w:type="dxa"/>
            <w:tcBorders>
              <w:top w:val="single" w:sz="4" w:space="0" w:color="auto"/>
              <w:left w:val="nil"/>
              <w:bottom w:val="nil"/>
              <w:right w:val="nil"/>
            </w:tcBorders>
            <w:shd w:val="clear" w:color="auto" w:fill="auto"/>
            <w:noWrap/>
            <w:vAlign w:val="bottom"/>
            <w:hideMark/>
          </w:tcPr>
          <w:p w14:paraId="67A2A551"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65AD081D"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A1D2BC2"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C24888C"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709718E1" w14:textId="77777777" w:rsidR="0062668F" w:rsidRPr="00222519" w:rsidRDefault="0062668F" w:rsidP="0062668F">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FA26E84" w14:textId="77777777" w:rsidR="0062668F" w:rsidRPr="00222519" w:rsidRDefault="0062668F" w:rsidP="0062668F">
            <w:pPr>
              <w:spacing w:after="0" w:line="240" w:lineRule="auto"/>
              <w:rPr>
                <w:rFonts w:ascii="Arial" w:eastAsia="Times New Roman" w:hAnsi="Arial" w:cs="Arial"/>
                <w:sz w:val="24"/>
                <w:szCs w:val="24"/>
                <w:lang w:eastAsia="es-MX"/>
              </w:rPr>
            </w:pPr>
          </w:p>
        </w:tc>
      </w:tr>
      <w:tr w:rsidR="0062668F" w:rsidRPr="00222519" w14:paraId="3CC99F5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8823F"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62668F" w:rsidRPr="00222519" w14:paraId="027C2F00" w14:textId="77777777" w:rsidTr="0F715F11">
        <w:trPr>
          <w:trHeight w:val="63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2177C"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6B7BABD6" w14:textId="2CCA0B22" w:rsidR="0062668F" w:rsidRPr="00222519" w:rsidRDefault="0F715F11"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62668F" w:rsidRPr="00222519" w14:paraId="30D39C06"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3C905"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4E3C39A"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62668F" w:rsidRPr="00222519" w14:paraId="578DAD38" w14:textId="77777777" w:rsidTr="0F715F11">
        <w:trPr>
          <w:trHeight w:val="90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56B0B"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6DB86F2B" w14:textId="5B771382"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Administración pública, opinión pública, relaciones públicas, análisis de inteligencia, problemas sociales, </w:t>
            </w:r>
            <w:r w:rsidR="002C235D" w:rsidRPr="00222519">
              <w:rPr>
                <w:rFonts w:ascii="Arial" w:eastAsia="Times New Roman" w:hAnsi="Arial" w:cs="Arial"/>
                <w:color w:val="000000"/>
                <w:sz w:val="24"/>
                <w:szCs w:val="24"/>
                <w:lang w:eastAsia="es-MX"/>
              </w:rPr>
              <w:t xml:space="preserve">geografía general del estado, tamaño de la población y evaluación demográfica, </w:t>
            </w:r>
            <w:r w:rsidRPr="00222519">
              <w:rPr>
                <w:rFonts w:ascii="Arial" w:eastAsia="Times New Roman" w:hAnsi="Arial" w:cs="Arial"/>
                <w:color w:val="000000"/>
                <w:sz w:val="24"/>
                <w:szCs w:val="24"/>
                <w:lang w:eastAsia="es-MX"/>
              </w:rPr>
              <w:t>cambio y desarrollo social.</w:t>
            </w:r>
          </w:p>
        </w:tc>
      </w:tr>
      <w:tr w:rsidR="0062668F" w:rsidRPr="00222519" w14:paraId="5CB93C00" w14:textId="77777777" w:rsidTr="0F715F11">
        <w:trPr>
          <w:trHeight w:val="60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B2D0F"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063C91FD" w14:textId="49254887"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w:t>
            </w:r>
            <w:r w:rsidR="00716ED4" w:rsidRPr="00222519">
              <w:rPr>
                <w:rFonts w:ascii="Arial" w:eastAsia="Times New Roman" w:hAnsi="Arial" w:cs="Arial"/>
                <w:color w:val="000000"/>
                <w:sz w:val="24"/>
                <w:szCs w:val="24"/>
                <w:lang w:eastAsia="es-MX"/>
              </w:rPr>
              <w:t>Microsoft</w:t>
            </w:r>
            <w:r w:rsidRPr="00222519">
              <w:rPr>
                <w:rFonts w:ascii="Arial" w:eastAsia="Times New Roman" w:hAnsi="Arial" w:cs="Arial"/>
                <w:color w:val="000000"/>
                <w:sz w:val="24"/>
                <w:szCs w:val="24"/>
                <w:lang w:eastAsia="es-MX"/>
              </w:rPr>
              <w:t xml:space="preserve"> </w:t>
            </w:r>
            <w:r w:rsidR="00716ED4" w:rsidRPr="00222519">
              <w:rPr>
                <w:rFonts w:ascii="Arial" w:eastAsia="Times New Roman" w:hAnsi="Arial" w:cs="Arial"/>
                <w:color w:val="000000"/>
                <w:sz w:val="24"/>
                <w:szCs w:val="24"/>
                <w:lang w:eastAsia="es-MX"/>
              </w:rPr>
              <w:t>Word</w:t>
            </w:r>
            <w:r w:rsidRPr="00222519">
              <w:rPr>
                <w:rFonts w:ascii="Arial" w:eastAsia="Times New Roman" w:hAnsi="Arial" w:cs="Arial"/>
                <w:color w:val="000000"/>
                <w:sz w:val="24"/>
                <w:szCs w:val="24"/>
                <w:lang w:eastAsia="es-MX"/>
              </w:rPr>
              <w:t xml:space="preserve">, </w:t>
            </w:r>
            <w:r w:rsidR="00716ED4" w:rsidRPr="00222519">
              <w:rPr>
                <w:rFonts w:ascii="Arial" w:eastAsia="Times New Roman" w:hAnsi="Arial" w:cs="Arial"/>
                <w:color w:val="000000"/>
                <w:sz w:val="24"/>
                <w:szCs w:val="24"/>
                <w:lang w:eastAsia="es-MX"/>
              </w:rPr>
              <w:t>Excel</w:t>
            </w:r>
            <w:r w:rsidRPr="00222519">
              <w:rPr>
                <w:rFonts w:ascii="Arial" w:eastAsia="Times New Roman" w:hAnsi="Arial" w:cs="Arial"/>
                <w:color w:val="000000"/>
                <w:sz w:val="24"/>
                <w:szCs w:val="24"/>
                <w:lang w:eastAsia="es-MX"/>
              </w:rPr>
              <w:t xml:space="preserve">,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w:t>
            </w:r>
            <w:r w:rsidR="00716ED4" w:rsidRPr="00222519">
              <w:rPr>
                <w:rFonts w:ascii="Arial" w:eastAsia="Times New Roman" w:hAnsi="Arial" w:cs="Arial"/>
                <w:color w:val="000000"/>
                <w:sz w:val="24"/>
                <w:szCs w:val="24"/>
                <w:lang w:eastAsia="es-MX"/>
              </w:rPr>
              <w:t>Google</w:t>
            </w:r>
            <w:r w:rsidRPr="00222519">
              <w:rPr>
                <w:rFonts w:ascii="Arial" w:eastAsia="Times New Roman" w:hAnsi="Arial" w:cs="Arial"/>
                <w:color w:val="000000"/>
                <w:sz w:val="24"/>
                <w:szCs w:val="24"/>
                <w:lang w:eastAsia="es-MX"/>
              </w:rPr>
              <w:t xml:space="preserve"> </w:t>
            </w:r>
            <w:r w:rsidR="00716ED4" w:rsidRPr="00222519">
              <w:rPr>
                <w:rFonts w:ascii="Arial" w:eastAsia="Times New Roman" w:hAnsi="Arial" w:cs="Arial"/>
                <w:color w:val="000000"/>
                <w:sz w:val="24"/>
                <w:szCs w:val="24"/>
                <w:lang w:eastAsia="es-MX"/>
              </w:rPr>
              <w:t>Chrome</w:t>
            </w:r>
            <w:r w:rsidRPr="00222519">
              <w:rPr>
                <w:rFonts w:ascii="Arial" w:eastAsia="Times New Roman" w:hAnsi="Arial" w:cs="Arial"/>
                <w:color w:val="000000"/>
                <w:sz w:val="24"/>
                <w:szCs w:val="24"/>
                <w:lang w:eastAsia="es-MX"/>
              </w:rPr>
              <w:t xml:space="preserv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62668F" w:rsidRPr="00222519" w14:paraId="6245E09A" w14:textId="77777777" w:rsidTr="0F715F11">
        <w:trPr>
          <w:trHeight w:val="6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FA278"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2948A099"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62668F" w:rsidRPr="00222519" w14:paraId="003A9E43"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657AD" w14:textId="1674F08D" w:rsidR="0062668F" w:rsidRPr="00222519" w:rsidRDefault="00B82F97" w:rsidP="0062668F">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1E589F"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62668F" w:rsidRPr="00222519" w14:paraId="1B6A2220"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6234A"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914BB82"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16ED4" w:rsidRPr="00222519" w14:paraId="3DDD5EEA" w14:textId="77777777" w:rsidTr="0F715F11">
        <w:trPr>
          <w:trHeight w:val="315"/>
        </w:trPr>
        <w:tc>
          <w:tcPr>
            <w:tcW w:w="704" w:type="dxa"/>
            <w:tcBorders>
              <w:top w:val="nil"/>
              <w:left w:val="nil"/>
              <w:bottom w:val="nil"/>
              <w:right w:val="nil"/>
            </w:tcBorders>
            <w:shd w:val="clear" w:color="auto" w:fill="auto"/>
            <w:noWrap/>
            <w:vAlign w:val="center"/>
            <w:hideMark/>
          </w:tcPr>
          <w:p w14:paraId="51ABEC6E"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center"/>
            <w:hideMark/>
          </w:tcPr>
          <w:p w14:paraId="4B9A2AC0"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607" w:type="dxa"/>
            <w:tcBorders>
              <w:top w:val="nil"/>
              <w:left w:val="nil"/>
              <w:bottom w:val="nil"/>
              <w:right w:val="nil"/>
            </w:tcBorders>
            <w:shd w:val="clear" w:color="auto" w:fill="auto"/>
            <w:noWrap/>
            <w:vAlign w:val="center"/>
            <w:hideMark/>
          </w:tcPr>
          <w:p w14:paraId="7466EC13"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810" w:type="dxa"/>
            <w:tcBorders>
              <w:top w:val="nil"/>
              <w:left w:val="nil"/>
              <w:bottom w:val="nil"/>
              <w:right w:val="nil"/>
            </w:tcBorders>
            <w:shd w:val="clear" w:color="auto" w:fill="auto"/>
            <w:noWrap/>
            <w:vAlign w:val="center"/>
            <w:hideMark/>
          </w:tcPr>
          <w:p w14:paraId="2B7B9D6C"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40531047"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DA437AD"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FF8D76B"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786CE91A"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537845C" w14:textId="77777777" w:rsidR="0062668F" w:rsidRPr="00222519" w:rsidRDefault="0062668F" w:rsidP="0062668F">
            <w:pPr>
              <w:spacing w:after="0" w:line="240" w:lineRule="auto"/>
              <w:jc w:val="center"/>
              <w:rPr>
                <w:rFonts w:ascii="Arial" w:eastAsia="Times New Roman" w:hAnsi="Arial" w:cs="Arial"/>
                <w:sz w:val="24"/>
                <w:szCs w:val="24"/>
                <w:lang w:eastAsia="es-MX"/>
              </w:rPr>
            </w:pPr>
          </w:p>
        </w:tc>
      </w:tr>
      <w:tr w:rsidR="0062668F" w:rsidRPr="00222519" w14:paraId="3CA2B9B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F1843" w14:textId="77777777" w:rsidR="0062668F" w:rsidRPr="00222519" w:rsidRDefault="0062668F" w:rsidP="0062668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62668F" w:rsidRPr="00222519" w14:paraId="33E02440"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9BAEF81" w14:textId="77777777" w:rsidR="0062668F" w:rsidRPr="00222519" w:rsidRDefault="0062668F" w:rsidP="00716ED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center"/>
            <w:hideMark/>
          </w:tcPr>
          <w:p w14:paraId="2382FBC9" w14:textId="77777777" w:rsidR="0062668F" w:rsidRPr="00222519" w:rsidRDefault="0062668F" w:rsidP="00716ED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021247" w14:textId="77777777" w:rsidR="0062668F" w:rsidRPr="00222519" w:rsidRDefault="0062668F" w:rsidP="00716ED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318419D7" w14:textId="77777777" w:rsidR="0062668F" w:rsidRPr="00222519" w:rsidRDefault="0062668F" w:rsidP="0062668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642CB0C" w14:textId="77777777" w:rsidR="007E533A" w:rsidRPr="00222519" w:rsidRDefault="007E533A" w:rsidP="007E533A">
      <w:pPr>
        <w:rPr>
          <w:rFonts w:ascii="Arial" w:hAnsi="Arial" w:cs="Arial"/>
          <w:b/>
          <w:sz w:val="24"/>
          <w:szCs w:val="24"/>
        </w:rPr>
      </w:pPr>
      <w:bookmarkStart w:id="295" w:name="_Toc82783403"/>
    </w:p>
    <w:p w14:paraId="78464CF5" w14:textId="77777777" w:rsidR="00345795" w:rsidRDefault="00345795">
      <w:pPr>
        <w:rPr>
          <w:rFonts w:ascii="Arial" w:hAnsi="Arial" w:cs="Arial"/>
          <w:b/>
          <w:sz w:val="24"/>
          <w:szCs w:val="24"/>
        </w:rPr>
      </w:pPr>
      <w:r>
        <w:rPr>
          <w:rFonts w:ascii="Arial" w:hAnsi="Arial" w:cs="Arial"/>
          <w:b/>
          <w:sz w:val="24"/>
          <w:szCs w:val="24"/>
        </w:rPr>
        <w:br w:type="page"/>
      </w:r>
    </w:p>
    <w:p w14:paraId="175C8C43" w14:textId="2915A541" w:rsidR="00C07707" w:rsidRPr="00222519" w:rsidRDefault="00345795" w:rsidP="00345795">
      <w:pPr>
        <w:pStyle w:val="Ttulo1"/>
        <w:rPr>
          <w:rFonts w:ascii="Arial" w:hAnsi="Arial" w:cs="Arial"/>
          <w:b/>
          <w:sz w:val="24"/>
          <w:szCs w:val="24"/>
        </w:rPr>
      </w:pPr>
      <w:bookmarkStart w:id="296" w:name="_Toc101525602"/>
      <w:r w:rsidRPr="00B46D89">
        <w:rPr>
          <w:noProof/>
          <w:color w:val="FFFFFF" w:themeColor="background1"/>
        </w:rPr>
        <w:lastRenderedPageBreak/>
        <mc:AlternateContent>
          <mc:Choice Requires="wps">
            <w:drawing>
              <wp:anchor distT="0" distB="0" distL="114300" distR="114300" simplePos="0" relativeHeight="251992064" behindDoc="0" locked="0" layoutInCell="1" allowOverlap="1" wp14:anchorId="42304177" wp14:editId="1E2015D5">
                <wp:simplePos x="0" y="0"/>
                <wp:positionH relativeFrom="margin">
                  <wp:align>right</wp:align>
                </wp:positionH>
                <wp:positionV relativeFrom="paragraph">
                  <wp:posOffset>227548</wp:posOffset>
                </wp:positionV>
                <wp:extent cx="5731510" cy="476250"/>
                <wp:effectExtent l="0" t="0" r="21590" b="19050"/>
                <wp:wrapSquare wrapText="bothSides"/>
                <wp:docPr id="55" name="Rectángulo 55"/>
                <wp:cNvGraphicFramePr/>
                <a:graphic xmlns:a="http://schemas.openxmlformats.org/drawingml/2006/main">
                  <a:graphicData uri="http://schemas.microsoft.com/office/word/2010/wordprocessingShape">
                    <wps:wsp>
                      <wps:cNvSpPr/>
                      <wps:spPr>
                        <a:xfrm>
                          <a:off x="0" y="0"/>
                          <a:ext cx="573206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AA16FC" w14:textId="77777777" w:rsidR="00272F16" w:rsidRDefault="00272F16" w:rsidP="00345795">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5406F66" w14:textId="40362427" w:rsidR="00272F16" w:rsidRDefault="00272F16" w:rsidP="00345795">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ENLACE Y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04177" id="Rectángulo 55" o:spid="_x0000_s1051" style="position:absolute;margin-left:400.1pt;margin-top:17.9pt;width:451.3pt;height:37.5pt;z-index:25199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" fillcolor="#00b0f0" strokecolor="#00b0f0" strokeweight="2pt">
                <v:textbox>
                  <w:txbxContent>
                    <w:p w14:paraId="01AA16FC" w14:textId="77777777" w:rsidR="00272F16" w:rsidRDefault="00272F16" w:rsidP="00345795">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5406F66" w14:textId="40362427" w:rsidR="00272F16" w:rsidRDefault="00272F16" w:rsidP="00345795">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ENLACE Y CONTROL</w:t>
                      </w:r>
                    </w:p>
                  </w:txbxContent>
                </v:textbox>
                <w10:wrap type="square" anchorx="margin"/>
              </v:rect>
            </w:pict>
          </mc:Fallback>
        </mc:AlternateContent>
      </w:r>
      <w:r w:rsidR="00C07707" w:rsidRPr="00222519">
        <w:rPr>
          <w:rFonts w:ascii="Arial" w:hAnsi="Arial" w:cs="Arial"/>
          <w:b/>
          <w:sz w:val="24"/>
          <w:szCs w:val="24"/>
        </w:rPr>
        <w:t>CÉDULA DE OBJETIVO Y FUNCIONES</w:t>
      </w:r>
      <w:bookmarkEnd w:id="296"/>
      <w:r w:rsidR="00C07707" w:rsidRPr="00222519">
        <w:rPr>
          <w:rFonts w:ascii="Arial" w:hAnsi="Arial" w:cs="Arial"/>
          <w:b/>
          <w:sz w:val="24"/>
          <w:szCs w:val="24"/>
        </w:rPr>
        <w:t xml:space="preserve"> </w:t>
      </w:r>
      <w:bookmarkEnd w:id="295"/>
    </w:p>
    <w:p w14:paraId="66231CD8" w14:textId="677C5D56" w:rsidR="00240A7C" w:rsidRDefault="00240A7C" w:rsidP="00837045">
      <w:pPr>
        <w:spacing w:after="0"/>
        <w:rPr>
          <w:rFonts w:ascii="Arial" w:hAnsi="Arial" w:cs="Arial"/>
          <w:b/>
          <w:sz w:val="24"/>
          <w:szCs w:val="24"/>
        </w:rPr>
      </w:pPr>
    </w:p>
    <w:p w14:paraId="2259CCB6" w14:textId="77777777" w:rsidR="00345795" w:rsidRPr="00222519" w:rsidRDefault="00345795" w:rsidP="00837045">
      <w:pPr>
        <w:spacing w:after="0"/>
        <w:rPr>
          <w:rFonts w:ascii="Arial" w:hAnsi="Arial" w:cs="Arial"/>
          <w:b/>
          <w:sz w:val="24"/>
          <w:szCs w:val="24"/>
        </w:rPr>
      </w:pPr>
    </w:p>
    <w:p w14:paraId="543E9DCC" w14:textId="51E5560D" w:rsidR="002A3682" w:rsidRPr="00222519" w:rsidRDefault="00837045" w:rsidP="00837045">
      <w:pPr>
        <w:spacing w:after="0"/>
        <w:rPr>
          <w:rFonts w:ascii="Arial" w:hAnsi="Arial" w:cs="Arial"/>
          <w:b/>
          <w:sz w:val="24"/>
          <w:szCs w:val="24"/>
        </w:rPr>
      </w:pPr>
      <w:r w:rsidRPr="00222519">
        <w:rPr>
          <w:rFonts w:ascii="Arial" w:hAnsi="Arial" w:cs="Arial"/>
          <w:b/>
          <w:sz w:val="24"/>
          <w:szCs w:val="24"/>
        </w:rPr>
        <w:t xml:space="preserve">Objetivo: </w:t>
      </w:r>
    </w:p>
    <w:p w14:paraId="62B3BCB5" w14:textId="3FEA9A0A" w:rsidR="00837045" w:rsidRPr="00222519" w:rsidRDefault="00837045" w:rsidP="00837045">
      <w:pPr>
        <w:spacing w:after="0"/>
        <w:jc w:val="both"/>
        <w:rPr>
          <w:rFonts w:ascii="Arial" w:hAnsi="Arial" w:cs="Arial"/>
          <w:bCs/>
          <w:sz w:val="24"/>
          <w:szCs w:val="24"/>
        </w:rPr>
      </w:pPr>
      <w:r w:rsidRPr="00222519">
        <w:rPr>
          <w:rFonts w:ascii="Arial" w:hAnsi="Arial" w:cs="Arial"/>
          <w:bCs/>
          <w:sz w:val="24"/>
          <w:szCs w:val="24"/>
        </w:rPr>
        <w:t>Establecer y controlar los mecanismos de integración de información, su análisis y procesamiento destinados a la generación de documentos técnicos, mediante la coordinación de actividades y sus resultados obtenidos en los eventos y acciones que desarrolla la Subsecretaría en los municipios del estado para contribuir a una óptima ejecución de los programas y el logro de metas y objetivos.</w:t>
      </w:r>
    </w:p>
    <w:p w14:paraId="1F6AFE84" w14:textId="77777777" w:rsidR="00240A7C" w:rsidRPr="00222519" w:rsidRDefault="00240A7C" w:rsidP="00240A7C">
      <w:pPr>
        <w:jc w:val="center"/>
        <w:rPr>
          <w:rFonts w:ascii="Arial" w:hAnsi="Arial" w:cs="Arial"/>
          <w:b/>
          <w:sz w:val="24"/>
          <w:szCs w:val="24"/>
        </w:rPr>
      </w:pPr>
    </w:p>
    <w:p w14:paraId="32B11542" w14:textId="543C1128" w:rsidR="00240A7C" w:rsidRPr="00222519" w:rsidRDefault="00240A7C" w:rsidP="00240A7C">
      <w:pPr>
        <w:jc w:val="center"/>
        <w:rPr>
          <w:rFonts w:ascii="Arial" w:hAnsi="Arial" w:cs="Arial"/>
          <w:b/>
          <w:sz w:val="24"/>
          <w:szCs w:val="24"/>
        </w:rPr>
      </w:pPr>
      <w:r w:rsidRPr="00222519">
        <w:rPr>
          <w:rFonts w:ascii="Arial" w:hAnsi="Arial" w:cs="Arial"/>
          <w:b/>
          <w:sz w:val="24"/>
          <w:szCs w:val="24"/>
        </w:rPr>
        <w:t>Funciones</w:t>
      </w:r>
    </w:p>
    <w:p w14:paraId="549210C9" w14:textId="0EE23F7C" w:rsidR="00837045" w:rsidRPr="00222519" w:rsidRDefault="00653DD7" w:rsidP="00095115">
      <w:pPr>
        <w:rPr>
          <w:rFonts w:ascii="Arial" w:hAnsi="Arial" w:cs="Arial"/>
          <w:b/>
          <w:sz w:val="24"/>
          <w:szCs w:val="24"/>
        </w:rPr>
      </w:pPr>
      <w:r w:rsidRPr="00222519">
        <w:rPr>
          <w:rFonts w:ascii="Arial" w:hAnsi="Arial" w:cs="Arial"/>
          <w:b/>
          <w:sz w:val="24"/>
          <w:szCs w:val="24"/>
        </w:rPr>
        <w:t>Sustantivas:</w:t>
      </w:r>
    </w:p>
    <w:p w14:paraId="796E9B0C" w14:textId="260AD6E7"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Proponer el diseño de programas y/o acciones coordinadas por la Subsecretaría de Gestión Comunitaria para contribuir a la atención de las carencias sociales de la población en rezago.</w:t>
      </w:r>
    </w:p>
    <w:p w14:paraId="233F0B4E" w14:textId="3C47B580"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Establecer los mecanismos de control y seguimiento de las demandas de la población de programas de la Subsecretaría con presencia del (la) Gobernador (a) para dar cumplimiento del derecho de petición constitucional.</w:t>
      </w:r>
    </w:p>
    <w:p w14:paraId="67D2030B" w14:textId="4D010C75" w:rsid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Orientar los mecanismos de control y seguimiento de la ejecución de los programas, acciones o eventos de la Subsecretaría de Gestión Comunitaria para el cumplimiento de las metas establecidas.</w:t>
      </w:r>
    </w:p>
    <w:p w14:paraId="00807E68" w14:textId="75A16DDF"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Articular los procesos de atención de las solicitudes ciudadanas captadas en los eventos coordinados por la Subsecretaría de Gestión Comunitaria y la comunicación efectiva entre las instancias encargadas de dar respuestas a los (las) solicitantes para el seguimiento y evaluación de resultados.</w:t>
      </w:r>
    </w:p>
    <w:p w14:paraId="5C7E1D31" w14:textId="0FAC374E"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 xml:space="preserve">Ejecutar los mecanismos para el acopio, análisis y procesamiento de las demandas planteadas por los (las) ciudadanos (as) en los eventos a cargo de la Subsecretaría de Gestión Comunitaria para la generación de reportes de seguimiento de las mismas. </w:t>
      </w:r>
    </w:p>
    <w:p w14:paraId="6D32D098" w14:textId="1340B911"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Fijar los parámetros idóneos del proceso de atención de las solicitudes captadas en los eventos que organiza la Subsecretaría de Gestión Comunitaria para contribuir a dar respuesta oportuna y posible solución de las demandas ciudadanas</w:t>
      </w:r>
      <w:r>
        <w:rPr>
          <w:rFonts w:ascii="Arial" w:eastAsia="Times New Roman" w:hAnsi="Arial" w:cs="Arial"/>
          <w:color w:val="000000"/>
          <w:sz w:val="24"/>
          <w:lang w:eastAsia="es-MX"/>
        </w:rPr>
        <w:t>;</w:t>
      </w:r>
    </w:p>
    <w:p w14:paraId="51793CD2" w14:textId="1B892CA9"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 xml:space="preserve">Promover la comunicación y colaboración eficaz y eficiente con los enlaces institucionales de las dependencias que participan en los programas que </w:t>
      </w:r>
      <w:r w:rsidRPr="002A2911">
        <w:rPr>
          <w:rFonts w:ascii="Arial" w:eastAsia="Times New Roman" w:hAnsi="Arial" w:cs="Arial"/>
          <w:color w:val="000000"/>
          <w:sz w:val="24"/>
          <w:lang w:eastAsia="es-MX"/>
        </w:rPr>
        <w:lastRenderedPageBreak/>
        <w:t>coordina la Dirección para la atención de las demandas y solicitudes ciudadanas</w:t>
      </w:r>
      <w:r>
        <w:rPr>
          <w:rFonts w:ascii="Arial" w:eastAsia="Times New Roman" w:hAnsi="Arial" w:cs="Arial"/>
          <w:color w:val="000000"/>
          <w:sz w:val="24"/>
          <w:lang w:eastAsia="es-MX"/>
        </w:rPr>
        <w:t>;</w:t>
      </w:r>
    </w:p>
    <w:p w14:paraId="0F809496" w14:textId="77777777" w:rsid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Diseñar la programación de giras y eventos de la Subsecretaría que consideren la atención de demandas sociales para una óptima planeación y ejecución de las acciones</w:t>
      </w:r>
      <w:r>
        <w:rPr>
          <w:rFonts w:ascii="Arial" w:eastAsia="Times New Roman" w:hAnsi="Arial" w:cs="Arial"/>
          <w:color w:val="000000"/>
          <w:sz w:val="24"/>
          <w:lang w:eastAsia="es-MX"/>
        </w:rPr>
        <w:t>;</w:t>
      </w:r>
    </w:p>
    <w:p w14:paraId="4D94157C" w14:textId="0A5ED9A1"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Planear la integración de los protocolos en temas de seguridad, protección civil, salud y desarrollo de los eventos a cargo de la Dirección, que aseguren su correcta ejecución</w:t>
      </w:r>
      <w:r>
        <w:rPr>
          <w:rFonts w:ascii="Arial" w:eastAsia="Times New Roman" w:hAnsi="Arial" w:cs="Arial"/>
          <w:color w:val="000000"/>
          <w:sz w:val="24"/>
          <w:lang w:eastAsia="es-MX"/>
        </w:rPr>
        <w:t>;</w:t>
      </w:r>
    </w:p>
    <w:p w14:paraId="450918BA" w14:textId="40D84733"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Dirigir la logística para la realización de eventos en materia de desarrollo social de nivel nacional e internacional para el seguimiento de los acuerdos y resultados que deriven de los mismos</w:t>
      </w:r>
      <w:r>
        <w:rPr>
          <w:rFonts w:ascii="Arial" w:eastAsia="Times New Roman" w:hAnsi="Arial" w:cs="Arial"/>
          <w:color w:val="000000"/>
          <w:sz w:val="24"/>
          <w:lang w:eastAsia="es-MX"/>
        </w:rPr>
        <w:t>;</w:t>
      </w:r>
    </w:p>
    <w:p w14:paraId="090679E1" w14:textId="6D77023A"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Promover los procesos sistematizados de vinculación y participación interinstitucional para la atención oportuna y el seguimiento de las solicitudes planteadas en eventos organizados por la Subsecretaría de Gestión Comunitaria</w:t>
      </w:r>
      <w:r>
        <w:rPr>
          <w:rFonts w:ascii="Arial" w:eastAsia="Times New Roman" w:hAnsi="Arial" w:cs="Arial"/>
          <w:color w:val="000000"/>
          <w:sz w:val="24"/>
          <w:lang w:eastAsia="es-MX"/>
        </w:rPr>
        <w:t>;</w:t>
      </w:r>
    </w:p>
    <w:p w14:paraId="587E6C34" w14:textId="728EA333"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Asegurar el cumplimiento de los compromisos generados durante los eventos que coordina la Dirección para la atención de la población</w:t>
      </w:r>
      <w:r>
        <w:rPr>
          <w:rFonts w:ascii="Arial" w:eastAsia="Times New Roman" w:hAnsi="Arial" w:cs="Arial"/>
          <w:color w:val="000000"/>
          <w:sz w:val="24"/>
          <w:lang w:eastAsia="es-MX"/>
        </w:rPr>
        <w:t>;</w:t>
      </w:r>
    </w:p>
    <w:p w14:paraId="0509DAF7" w14:textId="5ACEFAB9"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Organizar los procesos de atención a la población en situación de emergencia, captada en los eventos que coordina la Dirección</w:t>
      </w:r>
      <w:r>
        <w:rPr>
          <w:rFonts w:ascii="Arial" w:eastAsia="Times New Roman" w:hAnsi="Arial" w:cs="Arial"/>
          <w:color w:val="000000"/>
          <w:sz w:val="24"/>
          <w:lang w:eastAsia="es-MX"/>
        </w:rPr>
        <w:t>;</w:t>
      </w:r>
    </w:p>
    <w:p w14:paraId="6621E190" w14:textId="214D5C8A"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Integrar las bases de información y estadísticas de los programas, acciones o eventos a cargo de la Subsecretaría de Gestión Comunitaria para la elaboración de los informes de resultados con apoyo de las Unidades Administrativas adscritas</w:t>
      </w:r>
      <w:r>
        <w:rPr>
          <w:rFonts w:ascii="Arial" w:eastAsia="Times New Roman" w:hAnsi="Arial" w:cs="Arial"/>
          <w:color w:val="000000"/>
          <w:sz w:val="24"/>
          <w:lang w:eastAsia="es-MX"/>
        </w:rPr>
        <w:t>;</w:t>
      </w:r>
    </w:p>
    <w:p w14:paraId="3CD7351E" w14:textId="54EE61D4" w:rsidR="002A2911" w:rsidRPr="002A2911" w:rsidRDefault="002A2911" w:rsidP="0021538C">
      <w:pPr>
        <w:pStyle w:val="Prrafodelista"/>
        <w:numPr>
          <w:ilvl w:val="0"/>
          <w:numId w:val="104"/>
        </w:numPr>
        <w:spacing w:after="0" w:line="276" w:lineRule="auto"/>
        <w:jc w:val="both"/>
        <w:rPr>
          <w:rFonts w:ascii="Arial" w:eastAsia="Times New Roman" w:hAnsi="Arial" w:cs="Arial"/>
          <w:color w:val="000000"/>
          <w:sz w:val="24"/>
          <w:lang w:eastAsia="es-MX"/>
        </w:rPr>
      </w:pPr>
      <w:r w:rsidRPr="002A2911">
        <w:rPr>
          <w:rFonts w:ascii="Arial" w:eastAsia="Times New Roman" w:hAnsi="Arial" w:cs="Arial"/>
          <w:color w:val="000000"/>
          <w:sz w:val="24"/>
          <w:lang w:eastAsia="es-MX"/>
        </w:rPr>
        <w:t>Integrar y procesar la información de los resultados de las actividades a cargo de la Dirección para la elaboración de fichas, informes y demás documentos técnicos que le requiera para mantener informado (a) su superior jerárquico (a)</w:t>
      </w:r>
      <w:r>
        <w:rPr>
          <w:rFonts w:ascii="Arial" w:eastAsia="Times New Roman" w:hAnsi="Arial" w:cs="Arial"/>
          <w:color w:val="000000"/>
          <w:sz w:val="24"/>
          <w:lang w:eastAsia="es-MX"/>
        </w:rPr>
        <w:t>;</w:t>
      </w:r>
    </w:p>
    <w:p w14:paraId="703CCED1" w14:textId="3F23D227" w:rsidR="00577A92" w:rsidRPr="00222519" w:rsidRDefault="00577A92" w:rsidP="00095115">
      <w:pPr>
        <w:spacing w:after="0" w:line="240" w:lineRule="auto"/>
        <w:ind w:left="851"/>
        <w:jc w:val="both"/>
        <w:rPr>
          <w:rFonts w:ascii="Arial" w:eastAsia="Times New Roman" w:hAnsi="Arial" w:cs="Arial"/>
          <w:color w:val="000000"/>
          <w:sz w:val="24"/>
          <w:szCs w:val="24"/>
          <w:lang w:eastAsia="es-MX"/>
        </w:rPr>
      </w:pPr>
    </w:p>
    <w:p w14:paraId="5C41F3D7" w14:textId="7EEB0035" w:rsidR="00577A92" w:rsidRPr="00222519" w:rsidRDefault="00653DD7" w:rsidP="00095115">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r w:rsidR="00577A92" w:rsidRPr="00222519">
        <w:rPr>
          <w:rFonts w:ascii="Arial" w:eastAsia="Times New Roman" w:hAnsi="Arial" w:cs="Arial"/>
          <w:b/>
          <w:bCs/>
          <w:color w:val="000000"/>
          <w:sz w:val="24"/>
          <w:szCs w:val="24"/>
          <w:lang w:eastAsia="es-MX"/>
        </w:rPr>
        <w:t xml:space="preserve"> </w:t>
      </w:r>
    </w:p>
    <w:p w14:paraId="0EAAD1C5" w14:textId="77777777" w:rsidR="00577A92" w:rsidRPr="00222519" w:rsidRDefault="00577A92" w:rsidP="00095115">
      <w:pPr>
        <w:spacing w:after="0" w:line="240" w:lineRule="auto"/>
        <w:ind w:left="851"/>
        <w:jc w:val="both"/>
        <w:rPr>
          <w:rFonts w:ascii="Arial" w:eastAsia="Times New Roman" w:hAnsi="Arial" w:cs="Arial"/>
          <w:color w:val="000000"/>
          <w:sz w:val="24"/>
          <w:szCs w:val="24"/>
          <w:lang w:eastAsia="es-MX"/>
        </w:rPr>
      </w:pPr>
    </w:p>
    <w:p w14:paraId="2C73642D" w14:textId="00EFE27A"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Dar seguimiento a la integración, desarrollo y conclusión del apartado programático y presupuestal, así como sus indicadores, metas y beneficiarios de la Dirección con el fin de tener recurso y poder ejecutar las actividades, acciones y programas, así como el análisis de su comportamiento y cumplimiento del logro de sus objetivos y metas</w:t>
      </w:r>
      <w:r w:rsidR="002A2911">
        <w:rPr>
          <w:rFonts w:ascii="Arial" w:hAnsi="Arial" w:cs="Arial"/>
          <w:color w:val="000000"/>
          <w:sz w:val="24"/>
        </w:rPr>
        <w:t>;</w:t>
      </w:r>
    </w:p>
    <w:p w14:paraId="61D6D721" w14:textId="7CC0865F"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Organizar la integración del Padrón de Beneficiarios de las acciones y programas que ejecuta la Dirección con la finalidad de dar cumplimiento a la normatividad aplicable</w:t>
      </w:r>
      <w:r w:rsidR="002A2911">
        <w:rPr>
          <w:rFonts w:ascii="Arial" w:hAnsi="Arial" w:cs="Arial"/>
          <w:color w:val="000000"/>
          <w:sz w:val="24"/>
        </w:rPr>
        <w:t>;</w:t>
      </w:r>
    </w:p>
    <w:p w14:paraId="0A080374" w14:textId="62E60829"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 xml:space="preserve">Desarrollar los informes y dictámenes sobre los avances técnico y operativo de las actividades, acciones y programas que ejecuta la Dirección, con la </w:t>
      </w:r>
      <w:r w:rsidRPr="00345795">
        <w:rPr>
          <w:rFonts w:ascii="Arial" w:hAnsi="Arial" w:cs="Arial"/>
          <w:color w:val="000000"/>
          <w:sz w:val="24"/>
        </w:rPr>
        <w:lastRenderedPageBreak/>
        <w:t>finalidad de mantener informado del estado actual y final de las actividades a su Superior Jerárquico</w:t>
      </w:r>
      <w:r w:rsidR="002A2911">
        <w:rPr>
          <w:rFonts w:ascii="Arial" w:hAnsi="Arial" w:cs="Arial"/>
          <w:color w:val="000000"/>
          <w:sz w:val="24"/>
        </w:rPr>
        <w:t>;</w:t>
      </w:r>
    </w:p>
    <w:p w14:paraId="70793348" w14:textId="02F3ED5F"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Contribuir en la realización de los proyectos   de   los   Manuales    de Organización, de Procedimientos y de Procedimientos de Trámites y Servicios del área a su cargo para la mejora continua del funcionamiento y desarrollo institucional de la Secretaría</w:t>
      </w:r>
      <w:r w:rsidR="002A2911">
        <w:rPr>
          <w:rFonts w:ascii="Arial" w:hAnsi="Arial" w:cs="Arial"/>
          <w:color w:val="000000"/>
          <w:sz w:val="24"/>
        </w:rPr>
        <w:t>;</w:t>
      </w:r>
    </w:p>
    <w:p w14:paraId="74B14F8F" w14:textId="414EA841"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Signar los documentos acordes las facultades asignadas, con el fin de aprobar la información contenida en el documento, teniendo un carácter legal</w:t>
      </w:r>
      <w:r w:rsidR="002A2911">
        <w:rPr>
          <w:rFonts w:ascii="Arial" w:hAnsi="Arial" w:cs="Arial"/>
          <w:color w:val="000000"/>
          <w:sz w:val="24"/>
        </w:rPr>
        <w:t>;</w:t>
      </w:r>
    </w:p>
    <w:p w14:paraId="51460B46" w14:textId="2DD40502"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Atender al personal a su cargo, servidor (a) público (a) y a la ciudadanía con el propósito de tener una vía de comunicación directa para las dudas, quejas, sugerencias o información que requieran, en el ámbito de su competencia o su orientación al área correspondiente</w:t>
      </w:r>
      <w:r w:rsidR="002A2911">
        <w:rPr>
          <w:rFonts w:ascii="Arial" w:hAnsi="Arial" w:cs="Arial"/>
          <w:color w:val="000000"/>
          <w:sz w:val="24"/>
        </w:rPr>
        <w:t>;</w:t>
      </w:r>
    </w:p>
    <w:p w14:paraId="488EAD9E" w14:textId="2C067D89" w:rsidR="002A2911"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 xml:space="preserve">Contribuir a la atención de los requerimientos de información canalizados a través de la Unidad de Transparencia de la Secretaría para dar respuesta a las solicitudes </w:t>
      </w:r>
      <w:r w:rsidR="002A2911" w:rsidRPr="00345795">
        <w:rPr>
          <w:rFonts w:ascii="Arial" w:hAnsi="Arial" w:cs="Arial"/>
          <w:color w:val="000000"/>
          <w:sz w:val="24"/>
        </w:rPr>
        <w:t>de Dependencias</w:t>
      </w:r>
      <w:r w:rsidRPr="00345795">
        <w:rPr>
          <w:rFonts w:ascii="Arial" w:hAnsi="Arial" w:cs="Arial"/>
          <w:color w:val="000000"/>
          <w:sz w:val="24"/>
        </w:rPr>
        <w:t>, Entidades y público en general de acuerdo a la normatividad aplicable</w:t>
      </w:r>
      <w:r w:rsidR="002A2911">
        <w:rPr>
          <w:rFonts w:ascii="Arial" w:hAnsi="Arial" w:cs="Arial"/>
          <w:color w:val="000000"/>
          <w:sz w:val="24"/>
        </w:rPr>
        <w:t>;</w:t>
      </w:r>
    </w:p>
    <w:p w14:paraId="0EC45507" w14:textId="7DF7094C" w:rsidR="002A2911"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 xml:space="preserve">Integrar la información requerida para las </w:t>
      </w:r>
      <w:r w:rsidR="002A2911" w:rsidRPr="00345795">
        <w:rPr>
          <w:rFonts w:ascii="Arial" w:hAnsi="Arial" w:cs="Arial"/>
          <w:color w:val="000000"/>
          <w:sz w:val="24"/>
        </w:rPr>
        <w:t>auditorías, revisiones</w:t>
      </w:r>
      <w:r w:rsidRPr="00345795">
        <w:rPr>
          <w:rFonts w:ascii="Arial" w:hAnsi="Arial" w:cs="Arial"/>
          <w:color w:val="000000"/>
          <w:sz w:val="24"/>
        </w:rPr>
        <w:t xml:space="preserve"> y solventación de las observaciones, de las instancias de control y evaluación gubernamental, con la finalidad de cumplir con la normatividad que le aplique, así como contribuir a la rendición de cuentas y evaluación de los resultados de la Secretaría</w:t>
      </w:r>
      <w:r w:rsidR="002A2911">
        <w:rPr>
          <w:rFonts w:ascii="Arial" w:hAnsi="Arial" w:cs="Arial"/>
          <w:color w:val="000000"/>
          <w:sz w:val="24"/>
        </w:rPr>
        <w:t>;</w:t>
      </w:r>
      <w:r w:rsidRPr="00345795">
        <w:rPr>
          <w:rFonts w:ascii="Arial" w:hAnsi="Arial" w:cs="Arial"/>
          <w:color w:val="000000"/>
          <w:sz w:val="24"/>
        </w:rPr>
        <w:t xml:space="preserve"> </w:t>
      </w:r>
    </w:p>
    <w:p w14:paraId="08D2480C" w14:textId="5FA6E642"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Remitir la información sobre los temas de quejas, demandas y demás procedimientos legales, a la Dirección Jurídica para la resolución legales en asuntos de su competencia</w:t>
      </w:r>
      <w:r w:rsidR="002A2911">
        <w:rPr>
          <w:rFonts w:ascii="Arial" w:hAnsi="Arial" w:cs="Arial"/>
          <w:color w:val="000000"/>
          <w:sz w:val="24"/>
        </w:rPr>
        <w:t>;</w:t>
      </w:r>
      <w:r w:rsidRPr="00345795">
        <w:rPr>
          <w:rFonts w:ascii="Arial" w:hAnsi="Arial" w:cs="Arial"/>
          <w:color w:val="000000"/>
          <w:sz w:val="24"/>
        </w:rPr>
        <w:t xml:space="preserve"> </w:t>
      </w:r>
    </w:p>
    <w:p w14:paraId="0622B8FF" w14:textId="4F14FE0D" w:rsidR="00345795" w:rsidRPr="002A2911" w:rsidRDefault="00345795" w:rsidP="0021538C">
      <w:pPr>
        <w:pStyle w:val="Prrafodelista"/>
        <w:numPr>
          <w:ilvl w:val="0"/>
          <w:numId w:val="105"/>
        </w:numPr>
        <w:spacing w:line="276" w:lineRule="auto"/>
        <w:jc w:val="both"/>
        <w:rPr>
          <w:rFonts w:ascii="Arial" w:hAnsi="Arial" w:cs="Arial"/>
          <w:color w:val="000000"/>
          <w:sz w:val="24"/>
        </w:rPr>
      </w:pPr>
      <w:r w:rsidRPr="002A2911">
        <w:rPr>
          <w:rFonts w:ascii="Arial" w:hAnsi="Arial" w:cs="Arial"/>
          <w:color w:val="000000"/>
          <w:sz w:val="24"/>
        </w:rPr>
        <w:t xml:space="preserve">Diseñar iniciativas de reformas de las leyes, reglamentos, decretos, convenios y acuerdos respecto de los asuntos de su Dirección para presentar al (la) </w:t>
      </w:r>
      <w:proofErr w:type="gramStart"/>
      <w:r w:rsidRPr="002A2911">
        <w:rPr>
          <w:rFonts w:ascii="Arial" w:hAnsi="Arial" w:cs="Arial"/>
          <w:color w:val="000000"/>
          <w:sz w:val="24"/>
        </w:rPr>
        <w:t>Secretario</w:t>
      </w:r>
      <w:proofErr w:type="gramEnd"/>
      <w:r w:rsidR="002A2911">
        <w:rPr>
          <w:rFonts w:ascii="Arial" w:hAnsi="Arial" w:cs="Arial"/>
          <w:color w:val="000000"/>
          <w:sz w:val="24"/>
        </w:rPr>
        <w:t xml:space="preserve"> </w:t>
      </w:r>
      <w:r w:rsidRPr="002A2911">
        <w:rPr>
          <w:rFonts w:ascii="Arial" w:hAnsi="Arial" w:cs="Arial"/>
          <w:color w:val="000000"/>
          <w:sz w:val="24"/>
        </w:rPr>
        <w:t>(a) y contribuir a mantener la vigencia y pertinencia de la normatividad aplicable</w:t>
      </w:r>
      <w:r w:rsidR="002A2911">
        <w:rPr>
          <w:rFonts w:ascii="Arial" w:hAnsi="Arial" w:cs="Arial"/>
          <w:color w:val="000000"/>
          <w:sz w:val="24"/>
        </w:rPr>
        <w:t>;</w:t>
      </w:r>
    </w:p>
    <w:p w14:paraId="7D1FD0CC" w14:textId="100ACB49" w:rsidR="00345795" w:rsidRPr="002A2911" w:rsidRDefault="00345795" w:rsidP="0021538C">
      <w:pPr>
        <w:pStyle w:val="Prrafodelista"/>
        <w:numPr>
          <w:ilvl w:val="0"/>
          <w:numId w:val="105"/>
        </w:numPr>
        <w:spacing w:line="276" w:lineRule="auto"/>
        <w:jc w:val="both"/>
        <w:rPr>
          <w:rFonts w:ascii="Arial" w:hAnsi="Arial" w:cs="Arial"/>
          <w:color w:val="000000"/>
          <w:sz w:val="24"/>
        </w:rPr>
      </w:pPr>
      <w:r w:rsidRPr="002A2911">
        <w:rPr>
          <w:rFonts w:ascii="Arial" w:hAnsi="Arial" w:cs="Arial"/>
          <w:color w:val="000000"/>
          <w:sz w:val="24"/>
        </w:rPr>
        <w:t>Coordinar la verificación del inventario de bienes, muebles e inmuebles de la Dirección, para tener un control durante el proceso de entrega recepción.</w:t>
      </w:r>
    </w:p>
    <w:p w14:paraId="2E2EB9D2" w14:textId="0925732F" w:rsidR="002A2911" w:rsidRDefault="002A2911" w:rsidP="0021538C">
      <w:pPr>
        <w:pStyle w:val="Prrafodelista"/>
        <w:numPr>
          <w:ilvl w:val="0"/>
          <w:numId w:val="105"/>
        </w:numPr>
        <w:spacing w:line="276" w:lineRule="auto"/>
        <w:jc w:val="both"/>
        <w:rPr>
          <w:rFonts w:ascii="Arial" w:hAnsi="Arial" w:cs="Arial"/>
          <w:color w:val="000000"/>
          <w:sz w:val="24"/>
        </w:rPr>
      </w:pPr>
      <w:r w:rsidRPr="002A2911">
        <w:rPr>
          <w:rFonts w:ascii="Arial" w:hAnsi="Arial" w:cs="Arial"/>
          <w:color w:val="000000"/>
          <w:sz w:val="24"/>
        </w:rPr>
        <w:t>Consolidar la</w:t>
      </w:r>
      <w:r w:rsidR="00345795" w:rsidRPr="002A2911">
        <w:rPr>
          <w:rFonts w:ascii="Arial" w:hAnsi="Arial" w:cs="Arial"/>
          <w:color w:val="000000"/>
          <w:sz w:val="24"/>
        </w:rPr>
        <w:t xml:space="preserve"> documentación de los </w:t>
      </w:r>
      <w:r w:rsidRPr="002A2911">
        <w:rPr>
          <w:rFonts w:ascii="Arial" w:hAnsi="Arial" w:cs="Arial"/>
          <w:color w:val="000000"/>
          <w:sz w:val="24"/>
        </w:rPr>
        <w:t>archivos y</w:t>
      </w:r>
      <w:r w:rsidR="00345795" w:rsidRPr="002A2911">
        <w:rPr>
          <w:rFonts w:ascii="Arial" w:hAnsi="Arial" w:cs="Arial"/>
          <w:color w:val="000000"/>
          <w:sz w:val="24"/>
        </w:rPr>
        <w:t xml:space="preserve"> la información generada por la </w:t>
      </w:r>
      <w:r w:rsidRPr="002A2911">
        <w:rPr>
          <w:rFonts w:ascii="Arial" w:hAnsi="Arial" w:cs="Arial"/>
          <w:color w:val="000000"/>
          <w:sz w:val="24"/>
        </w:rPr>
        <w:t>Dirección a</w:t>
      </w:r>
      <w:r w:rsidR="00345795" w:rsidRPr="002A2911">
        <w:rPr>
          <w:rFonts w:ascii="Arial" w:hAnsi="Arial" w:cs="Arial"/>
          <w:color w:val="000000"/>
          <w:sz w:val="24"/>
        </w:rPr>
        <w:t xml:space="preserve"> su cargo para mantener </w:t>
      </w:r>
      <w:r w:rsidRPr="002A2911">
        <w:rPr>
          <w:rFonts w:ascii="Arial" w:hAnsi="Arial" w:cs="Arial"/>
          <w:color w:val="000000"/>
          <w:sz w:val="24"/>
        </w:rPr>
        <w:t>actualizado el</w:t>
      </w:r>
      <w:r w:rsidR="00345795" w:rsidRPr="002A2911">
        <w:rPr>
          <w:rFonts w:ascii="Arial" w:hAnsi="Arial" w:cs="Arial"/>
          <w:color w:val="000000"/>
          <w:sz w:val="24"/>
        </w:rPr>
        <w:t xml:space="preserve"> Sistema de Entrega y Recepción (SENTRE)</w:t>
      </w:r>
      <w:r>
        <w:rPr>
          <w:rFonts w:ascii="Arial" w:hAnsi="Arial" w:cs="Arial"/>
          <w:color w:val="000000"/>
          <w:sz w:val="24"/>
        </w:rPr>
        <w:t>; y</w:t>
      </w:r>
    </w:p>
    <w:p w14:paraId="589F715D" w14:textId="28BCC128" w:rsidR="00345795" w:rsidRPr="00345795" w:rsidRDefault="00345795" w:rsidP="0021538C">
      <w:pPr>
        <w:pStyle w:val="Prrafodelista"/>
        <w:numPr>
          <w:ilvl w:val="0"/>
          <w:numId w:val="105"/>
        </w:numPr>
        <w:spacing w:line="276" w:lineRule="auto"/>
        <w:jc w:val="both"/>
        <w:rPr>
          <w:rFonts w:ascii="Arial" w:hAnsi="Arial" w:cs="Arial"/>
          <w:color w:val="000000"/>
          <w:sz w:val="24"/>
        </w:rPr>
      </w:pPr>
      <w:r w:rsidRPr="00345795">
        <w:rPr>
          <w:rFonts w:ascii="Arial" w:hAnsi="Arial" w:cs="Arial"/>
          <w:color w:val="000000"/>
          <w:sz w:val="24"/>
        </w:rPr>
        <w:t xml:space="preserve">Atender las comisiones, documentos, funciones especiales, asuntos y requerimientos que establecen las disposiciones administrativas y legales que le competen y aquellas le asignen por </w:t>
      </w:r>
      <w:r w:rsidR="002A2911" w:rsidRPr="00345795">
        <w:rPr>
          <w:rFonts w:ascii="Arial" w:hAnsi="Arial" w:cs="Arial"/>
          <w:color w:val="000000"/>
          <w:sz w:val="24"/>
        </w:rPr>
        <w:t>el (</w:t>
      </w:r>
      <w:r w:rsidRPr="00345795">
        <w:rPr>
          <w:rFonts w:ascii="Arial" w:hAnsi="Arial" w:cs="Arial"/>
          <w:color w:val="000000"/>
          <w:sz w:val="24"/>
        </w:rPr>
        <w:t>la) superior (a) jerárquico (a).</w:t>
      </w:r>
    </w:p>
    <w:p w14:paraId="10F0D0D5" w14:textId="77777777" w:rsidR="002A2911" w:rsidRDefault="00345795" w:rsidP="002A2911">
      <w:pPr>
        <w:rPr>
          <w:rFonts w:ascii="Arial" w:hAnsi="Arial" w:cs="Arial"/>
          <w:b/>
          <w:sz w:val="24"/>
          <w:szCs w:val="24"/>
        </w:rPr>
      </w:pPr>
      <w:r w:rsidRPr="00222519">
        <w:rPr>
          <w:rFonts w:ascii="Arial" w:hAnsi="Arial" w:cs="Arial"/>
          <w:b/>
          <w:sz w:val="24"/>
          <w:szCs w:val="24"/>
        </w:rPr>
        <w:t xml:space="preserve"> </w:t>
      </w:r>
      <w:bookmarkStart w:id="297" w:name="_Toc87272734"/>
      <w:bookmarkStart w:id="298" w:name="_Toc76557250"/>
      <w:bookmarkStart w:id="299" w:name="_Toc82783404"/>
    </w:p>
    <w:p w14:paraId="5FDC4057" w14:textId="77777777" w:rsidR="002A2911" w:rsidRDefault="002A2911">
      <w:pPr>
        <w:rPr>
          <w:rFonts w:ascii="Arial" w:hAnsi="Arial" w:cs="Arial"/>
          <w:b/>
          <w:sz w:val="24"/>
          <w:szCs w:val="24"/>
        </w:rPr>
      </w:pPr>
      <w:r>
        <w:rPr>
          <w:rFonts w:ascii="Arial" w:hAnsi="Arial" w:cs="Arial"/>
          <w:b/>
          <w:sz w:val="24"/>
          <w:szCs w:val="24"/>
        </w:rPr>
        <w:br w:type="page"/>
      </w:r>
    </w:p>
    <w:p w14:paraId="2A01DB40" w14:textId="1380C737" w:rsidR="002A3682" w:rsidRPr="006422D7" w:rsidRDefault="00BD569D" w:rsidP="006422D7">
      <w:pPr>
        <w:pStyle w:val="Ttulo1"/>
        <w:spacing w:before="0"/>
        <w:rPr>
          <w:rFonts w:ascii="Arial" w:hAnsi="Arial" w:cs="Arial"/>
          <w:b/>
          <w:sz w:val="24"/>
          <w:szCs w:val="24"/>
        </w:rPr>
      </w:pPr>
      <w:bookmarkStart w:id="300" w:name="_Toc101525603"/>
      <w:bookmarkEnd w:id="297"/>
      <w:r w:rsidRPr="006422D7">
        <w:rPr>
          <w:rFonts w:ascii="Arial" w:hAnsi="Arial" w:cs="Arial"/>
          <w:b/>
          <w:sz w:val="24"/>
          <w:szCs w:val="24"/>
        </w:rPr>
        <w:lastRenderedPageBreak/>
        <w:t>DEPARTAMENTO DE SEGUIMIENTO</w:t>
      </w:r>
      <w:bookmarkEnd w:id="298"/>
      <w:bookmarkEnd w:id="299"/>
      <w:bookmarkEnd w:id="300"/>
    </w:p>
    <w:p w14:paraId="16BC4AFF" w14:textId="39D42C5E" w:rsidR="0007464D" w:rsidRDefault="0007464D" w:rsidP="006422D7">
      <w:pPr>
        <w:pStyle w:val="Ttulo1"/>
        <w:spacing w:before="0"/>
        <w:rPr>
          <w:rFonts w:ascii="Arial" w:hAnsi="Arial" w:cs="Arial"/>
          <w:b/>
          <w:color w:val="000000" w:themeColor="text1"/>
          <w:sz w:val="24"/>
          <w:szCs w:val="24"/>
        </w:rPr>
      </w:pPr>
      <w:bookmarkStart w:id="301" w:name="_Toc101525604"/>
      <w:bookmarkStart w:id="302" w:name="_Toc82783405"/>
      <w:r w:rsidRPr="00222519">
        <w:rPr>
          <w:rFonts w:ascii="Arial" w:hAnsi="Arial" w:cs="Arial"/>
          <w:b/>
          <w:color w:val="000000" w:themeColor="text1"/>
          <w:sz w:val="24"/>
          <w:szCs w:val="24"/>
        </w:rPr>
        <w:t>CÉDULA DE ORGANIGRAMA</w:t>
      </w:r>
      <w:r w:rsidR="006422D7">
        <w:rPr>
          <w:rFonts w:ascii="Arial" w:hAnsi="Arial" w:cs="Arial"/>
          <w:b/>
          <w:color w:val="000000" w:themeColor="text1"/>
          <w:sz w:val="24"/>
          <w:szCs w:val="24"/>
        </w:rPr>
        <w:t xml:space="preserve"> Y</w:t>
      </w:r>
      <w:r w:rsidRPr="00222519">
        <w:rPr>
          <w:rFonts w:ascii="Arial" w:hAnsi="Arial" w:cs="Arial"/>
          <w:b/>
          <w:color w:val="000000" w:themeColor="text1"/>
          <w:sz w:val="24"/>
          <w:szCs w:val="24"/>
        </w:rPr>
        <w:t xml:space="preserve"> </w:t>
      </w:r>
      <w:r w:rsidR="006422D7" w:rsidRPr="00222519">
        <w:rPr>
          <w:rFonts w:ascii="Arial" w:hAnsi="Arial" w:cs="Arial"/>
          <w:b/>
          <w:color w:val="000000" w:themeColor="text1"/>
          <w:sz w:val="24"/>
          <w:szCs w:val="24"/>
        </w:rPr>
        <w:t>FIRMAS</w:t>
      </w:r>
      <w:bookmarkEnd w:id="301"/>
      <w:r w:rsidR="006422D7" w:rsidRPr="00222519">
        <w:rPr>
          <w:rFonts w:ascii="Arial" w:hAnsi="Arial" w:cs="Arial"/>
          <w:b/>
          <w:color w:val="000000" w:themeColor="text1"/>
          <w:sz w:val="24"/>
          <w:szCs w:val="24"/>
        </w:rPr>
        <w:t xml:space="preserve"> </w:t>
      </w:r>
      <w:bookmarkEnd w:id="302"/>
    </w:p>
    <w:p w14:paraId="237C9B44" w14:textId="4C96BA3A" w:rsidR="006422D7" w:rsidRPr="006422D7" w:rsidRDefault="006422D7" w:rsidP="006422D7">
      <w:r w:rsidRPr="00C864F1">
        <w:rPr>
          <w:noProof/>
          <w:color w:val="FFFFFF" w:themeColor="background1"/>
        </w:rPr>
        <mc:AlternateContent>
          <mc:Choice Requires="wps">
            <w:drawing>
              <wp:anchor distT="0" distB="0" distL="114300" distR="114300" simplePos="0" relativeHeight="251998208" behindDoc="0" locked="0" layoutInCell="1" allowOverlap="1" wp14:anchorId="4D733376" wp14:editId="578A2163">
                <wp:simplePos x="0" y="0"/>
                <wp:positionH relativeFrom="margin">
                  <wp:posOffset>0</wp:posOffset>
                </wp:positionH>
                <wp:positionV relativeFrom="paragraph">
                  <wp:posOffset>0</wp:posOffset>
                </wp:positionV>
                <wp:extent cx="5600700" cy="457200"/>
                <wp:effectExtent l="0" t="0" r="19050" b="19050"/>
                <wp:wrapNone/>
                <wp:docPr id="58" name="Rectángulo 58"/>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D4096" w14:textId="77777777" w:rsidR="00272F16" w:rsidRDefault="00272F16" w:rsidP="006422D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654B370B" w14:textId="0552BB50" w:rsidR="00272F16" w:rsidRPr="006422D7" w:rsidRDefault="00272F16" w:rsidP="006422D7">
                            <w:pPr>
                              <w:spacing w:after="0" w:line="240" w:lineRule="atLeast"/>
                              <w:jc w:val="center"/>
                              <w:rPr>
                                <w:rFonts w:ascii="Arial" w:hAnsi="Arial" w:cs="Arial"/>
                                <w:b/>
                                <w:color w:val="FFFFFF" w:themeColor="background1"/>
                                <w:sz w:val="24"/>
                                <w:szCs w:val="24"/>
                              </w:rPr>
                            </w:pPr>
                            <w:r w:rsidRPr="006422D7">
                              <w:rPr>
                                <w:rFonts w:ascii="Arial" w:hAnsi="Arial" w:cs="Arial"/>
                                <w:b/>
                                <w:color w:val="FFFFFF" w:themeColor="background1"/>
                                <w:sz w:val="24"/>
                                <w:szCs w:val="24"/>
                              </w:rPr>
                              <w:t xml:space="preserve">DEPARTAMENTO DE SEGUIMIENTO </w:t>
                            </w:r>
                          </w:p>
                          <w:p w14:paraId="118B9AC2" w14:textId="77777777" w:rsidR="00272F16" w:rsidRDefault="00272F16" w:rsidP="006422D7">
                            <w:pPr>
                              <w:spacing w:after="0" w:line="240" w:lineRule="atLeast"/>
                              <w:jc w:val="center"/>
                              <w:rPr>
                                <w:rFonts w:ascii="Arial" w:hAnsi="Arial" w:cs="Arial"/>
                                <w:b/>
                                <w:color w:val="FFFFFF" w:themeColor="background1"/>
                                <w:sz w:val="24"/>
                                <w:szCs w:val="24"/>
                              </w:rPr>
                            </w:pPr>
                          </w:p>
                          <w:p w14:paraId="33BCBE53" w14:textId="77777777" w:rsidR="00272F16" w:rsidRDefault="00272F16" w:rsidP="006422D7">
                            <w:pPr>
                              <w:spacing w:after="0" w:line="240" w:lineRule="atLeast"/>
                              <w:jc w:val="center"/>
                              <w:rPr>
                                <w:rFonts w:ascii="Arial" w:hAnsi="Arial" w:cs="Arial"/>
                                <w:b/>
                                <w:color w:val="FFFFFF" w:themeColor="background1"/>
                                <w:sz w:val="24"/>
                                <w:szCs w:val="24"/>
                              </w:rPr>
                            </w:pPr>
                          </w:p>
                          <w:p w14:paraId="6ADE3251" w14:textId="77777777" w:rsidR="00272F16" w:rsidRDefault="00272F16" w:rsidP="006422D7">
                            <w:pPr>
                              <w:spacing w:after="0" w:line="240" w:lineRule="atLeast"/>
                              <w:jc w:val="center"/>
                              <w:rPr>
                                <w:rFonts w:ascii="Arial" w:hAnsi="Arial" w:cs="Arial"/>
                                <w:b/>
                                <w:color w:val="FFFFFF" w:themeColor="background1"/>
                                <w:sz w:val="24"/>
                                <w:szCs w:val="24"/>
                              </w:rPr>
                            </w:pPr>
                          </w:p>
                          <w:p w14:paraId="693D4828" w14:textId="77777777" w:rsidR="00272F16" w:rsidRDefault="00272F16" w:rsidP="006422D7">
                            <w:pPr>
                              <w:spacing w:after="0" w:line="240" w:lineRule="atLeast"/>
                              <w:jc w:val="center"/>
                              <w:rPr>
                                <w:rFonts w:ascii="Arial" w:hAnsi="Arial" w:cs="Arial"/>
                                <w:b/>
                                <w:color w:val="FFFFFF" w:themeColor="background1"/>
                                <w:sz w:val="24"/>
                                <w:szCs w:val="24"/>
                              </w:rPr>
                            </w:pPr>
                          </w:p>
                          <w:p w14:paraId="6F0614C0" w14:textId="77777777" w:rsidR="00272F16" w:rsidRDefault="00272F16" w:rsidP="006422D7">
                            <w:pPr>
                              <w:spacing w:after="0" w:line="240" w:lineRule="atLeast"/>
                              <w:jc w:val="center"/>
                              <w:rPr>
                                <w:rFonts w:ascii="Arial" w:hAnsi="Arial" w:cs="Arial"/>
                                <w:b/>
                                <w:color w:val="FFFFFF" w:themeColor="background1"/>
                                <w:sz w:val="24"/>
                                <w:szCs w:val="24"/>
                              </w:rPr>
                            </w:pPr>
                          </w:p>
                          <w:p w14:paraId="5756EB01" w14:textId="77777777" w:rsidR="00272F16" w:rsidRDefault="00272F16" w:rsidP="006422D7">
                            <w:pPr>
                              <w:spacing w:after="0" w:line="240" w:lineRule="atLeast"/>
                              <w:jc w:val="center"/>
                              <w:rPr>
                                <w:rFonts w:ascii="Arial" w:hAnsi="Arial" w:cs="Arial"/>
                                <w:b/>
                                <w:color w:val="FFFFFF" w:themeColor="background1"/>
                                <w:sz w:val="24"/>
                                <w:szCs w:val="24"/>
                              </w:rPr>
                            </w:pPr>
                          </w:p>
                          <w:p w14:paraId="3C827CE0" w14:textId="77777777" w:rsidR="00272F16" w:rsidRDefault="00272F16" w:rsidP="006422D7">
                            <w:pPr>
                              <w:spacing w:after="0" w:line="240" w:lineRule="atLeast"/>
                              <w:jc w:val="center"/>
                              <w:rPr>
                                <w:rFonts w:ascii="Arial" w:hAnsi="Arial" w:cs="Arial"/>
                                <w:b/>
                                <w:color w:val="FFFFFF" w:themeColor="background1"/>
                                <w:sz w:val="24"/>
                                <w:szCs w:val="24"/>
                              </w:rPr>
                            </w:pPr>
                          </w:p>
                          <w:p w14:paraId="74FD6C59" w14:textId="77777777" w:rsidR="00272F16" w:rsidRDefault="00272F16" w:rsidP="006422D7">
                            <w:pPr>
                              <w:spacing w:after="0" w:line="240" w:lineRule="atLeast"/>
                              <w:jc w:val="center"/>
                              <w:rPr>
                                <w:rFonts w:ascii="Arial" w:hAnsi="Arial" w:cs="Arial"/>
                                <w:b/>
                                <w:color w:val="FFFFFF" w:themeColor="background1"/>
                                <w:sz w:val="24"/>
                                <w:szCs w:val="24"/>
                              </w:rPr>
                            </w:pPr>
                          </w:p>
                          <w:p w14:paraId="39327D68" w14:textId="77777777" w:rsidR="00272F16" w:rsidRDefault="00272F16" w:rsidP="006422D7">
                            <w:pPr>
                              <w:spacing w:after="0" w:line="240" w:lineRule="atLeast"/>
                              <w:jc w:val="center"/>
                              <w:rPr>
                                <w:rFonts w:ascii="Arial" w:hAnsi="Arial" w:cs="Arial"/>
                                <w:b/>
                                <w:color w:val="FFFFFF" w:themeColor="background1"/>
                                <w:sz w:val="24"/>
                                <w:szCs w:val="24"/>
                              </w:rPr>
                            </w:pPr>
                          </w:p>
                          <w:p w14:paraId="6101C7FC" w14:textId="77777777" w:rsidR="00272F16" w:rsidRDefault="00272F16" w:rsidP="006422D7">
                            <w:pPr>
                              <w:spacing w:after="0" w:line="240" w:lineRule="atLeast"/>
                              <w:jc w:val="center"/>
                              <w:rPr>
                                <w:rFonts w:ascii="Arial" w:hAnsi="Arial" w:cs="Arial"/>
                                <w:b/>
                                <w:color w:val="FFFFFF" w:themeColor="background1"/>
                                <w:sz w:val="24"/>
                                <w:szCs w:val="24"/>
                              </w:rPr>
                            </w:pPr>
                          </w:p>
                          <w:p w14:paraId="1C61FA25" w14:textId="77777777" w:rsidR="00272F16" w:rsidRDefault="00272F16" w:rsidP="006422D7">
                            <w:pPr>
                              <w:spacing w:after="0" w:line="240" w:lineRule="atLeast"/>
                              <w:jc w:val="center"/>
                              <w:rPr>
                                <w:rFonts w:ascii="Arial" w:hAnsi="Arial" w:cs="Arial"/>
                                <w:b/>
                                <w:color w:val="FFFFFF" w:themeColor="background1"/>
                                <w:sz w:val="24"/>
                                <w:szCs w:val="24"/>
                              </w:rPr>
                            </w:pPr>
                          </w:p>
                          <w:p w14:paraId="75C630FC" w14:textId="77777777" w:rsidR="00272F16" w:rsidRDefault="00272F16" w:rsidP="006422D7">
                            <w:pPr>
                              <w:spacing w:after="0" w:line="240" w:lineRule="atLeast"/>
                              <w:jc w:val="center"/>
                              <w:rPr>
                                <w:rFonts w:ascii="Arial" w:hAnsi="Arial" w:cs="Arial"/>
                                <w:b/>
                                <w:color w:val="FFFFFF" w:themeColor="background1"/>
                                <w:sz w:val="24"/>
                                <w:szCs w:val="24"/>
                              </w:rPr>
                            </w:pPr>
                          </w:p>
                          <w:p w14:paraId="4F5221B1" w14:textId="77777777" w:rsidR="00272F16" w:rsidRDefault="00272F16" w:rsidP="006422D7">
                            <w:pPr>
                              <w:spacing w:after="0" w:line="240" w:lineRule="atLeast"/>
                              <w:jc w:val="center"/>
                              <w:rPr>
                                <w:rFonts w:ascii="Arial" w:hAnsi="Arial" w:cs="Arial"/>
                                <w:b/>
                                <w:color w:val="FFFFFF" w:themeColor="background1"/>
                                <w:sz w:val="24"/>
                                <w:szCs w:val="24"/>
                              </w:rPr>
                            </w:pPr>
                          </w:p>
                          <w:p w14:paraId="1CE35DBE" w14:textId="77777777" w:rsidR="00272F16" w:rsidRDefault="00272F16" w:rsidP="006422D7">
                            <w:pPr>
                              <w:spacing w:after="0" w:line="240" w:lineRule="atLeast"/>
                              <w:jc w:val="center"/>
                              <w:rPr>
                                <w:rFonts w:ascii="Arial" w:hAnsi="Arial" w:cs="Arial"/>
                                <w:b/>
                                <w:color w:val="FFFFFF" w:themeColor="background1"/>
                                <w:sz w:val="24"/>
                                <w:szCs w:val="24"/>
                              </w:rPr>
                            </w:pPr>
                          </w:p>
                          <w:p w14:paraId="598FFEB7" w14:textId="77777777" w:rsidR="00272F16" w:rsidRDefault="00272F16" w:rsidP="006422D7">
                            <w:pPr>
                              <w:spacing w:after="0" w:line="240" w:lineRule="atLeast"/>
                              <w:jc w:val="center"/>
                              <w:rPr>
                                <w:rFonts w:ascii="Arial" w:hAnsi="Arial" w:cs="Arial"/>
                                <w:b/>
                                <w:color w:val="FFFFFF" w:themeColor="background1"/>
                                <w:sz w:val="24"/>
                                <w:szCs w:val="24"/>
                              </w:rPr>
                            </w:pPr>
                          </w:p>
                          <w:p w14:paraId="042B9145" w14:textId="77777777" w:rsidR="00272F16" w:rsidRDefault="00272F16" w:rsidP="006422D7">
                            <w:pPr>
                              <w:spacing w:after="0" w:line="240" w:lineRule="atLeast"/>
                              <w:jc w:val="center"/>
                              <w:rPr>
                                <w:rFonts w:ascii="Arial" w:hAnsi="Arial" w:cs="Arial"/>
                                <w:b/>
                                <w:color w:val="FFFFFF" w:themeColor="background1"/>
                                <w:sz w:val="24"/>
                                <w:szCs w:val="24"/>
                              </w:rPr>
                            </w:pPr>
                          </w:p>
                          <w:p w14:paraId="1670AEEE" w14:textId="77777777" w:rsidR="00272F16" w:rsidRDefault="00272F16" w:rsidP="006422D7">
                            <w:pPr>
                              <w:spacing w:after="0" w:line="240" w:lineRule="atLeast"/>
                              <w:jc w:val="center"/>
                              <w:rPr>
                                <w:rFonts w:ascii="Arial" w:hAnsi="Arial" w:cs="Arial"/>
                                <w:b/>
                                <w:color w:val="FFFFFF" w:themeColor="background1"/>
                                <w:sz w:val="24"/>
                                <w:szCs w:val="24"/>
                              </w:rPr>
                            </w:pPr>
                          </w:p>
                          <w:p w14:paraId="7BF39009" w14:textId="77777777" w:rsidR="00272F16" w:rsidRDefault="00272F16" w:rsidP="006422D7">
                            <w:pPr>
                              <w:spacing w:after="0" w:line="240" w:lineRule="atLeast"/>
                              <w:jc w:val="center"/>
                              <w:rPr>
                                <w:rFonts w:ascii="Arial" w:hAnsi="Arial" w:cs="Arial"/>
                                <w:b/>
                                <w:color w:val="FFFFFF" w:themeColor="background1"/>
                                <w:sz w:val="24"/>
                                <w:szCs w:val="24"/>
                              </w:rPr>
                            </w:pPr>
                          </w:p>
                          <w:p w14:paraId="49E9B696" w14:textId="77777777" w:rsidR="00272F16" w:rsidRDefault="00272F16" w:rsidP="006422D7">
                            <w:pPr>
                              <w:spacing w:after="0" w:line="240" w:lineRule="atLeast"/>
                              <w:jc w:val="center"/>
                              <w:rPr>
                                <w:rFonts w:ascii="Arial" w:hAnsi="Arial" w:cs="Arial"/>
                                <w:b/>
                                <w:color w:val="FFFFFF" w:themeColor="background1"/>
                                <w:sz w:val="24"/>
                                <w:szCs w:val="24"/>
                              </w:rPr>
                            </w:pPr>
                          </w:p>
                          <w:p w14:paraId="260E6226" w14:textId="77777777" w:rsidR="00272F16" w:rsidRDefault="00272F16" w:rsidP="006422D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733376" id="Rectángulo 58" o:spid="_x0000_s1052" style="position:absolute;margin-left:0;margin-top:0;width:441pt;height:36pt;z-index:251998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" fillcolor="#00b0f0" strokecolor="#00b0f0" strokeweight="2pt">
                <v:textbox>
                  <w:txbxContent>
                    <w:p w14:paraId="7E5D4096" w14:textId="77777777" w:rsidR="00272F16" w:rsidRDefault="00272F16" w:rsidP="006422D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654B370B" w14:textId="0552BB50" w:rsidR="00272F16" w:rsidRPr="006422D7" w:rsidRDefault="00272F16" w:rsidP="006422D7">
                      <w:pPr>
                        <w:spacing w:after="0" w:line="240" w:lineRule="atLeast"/>
                        <w:jc w:val="center"/>
                        <w:rPr>
                          <w:rFonts w:ascii="Arial" w:hAnsi="Arial" w:cs="Arial"/>
                          <w:b/>
                          <w:color w:val="FFFFFF" w:themeColor="background1"/>
                          <w:sz w:val="24"/>
                          <w:szCs w:val="24"/>
                        </w:rPr>
                      </w:pPr>
                      <w:r w:rsidRPr="006422D7">
                        <w:rPr>
                          <w:rFonts w:ascii="Arial" w:hAnsi="Arial" w:cs="Arial"/>
                          <w:b/>
                          <w:color w:val="FFFFFF" w:themeColor="background1"/>
                          <w:sz w:val="24"/>
                          <w:szCs w:val="24"/>
                        </w:rPr>
                        <w:t xml:space="preserve">DEPARTAMENTO DE SEGUIMIENTO </w:t>
                      </w:r>
                    </w:p>
                    <w:p w14:paraId="118B9AC2" w14:textId="77777777" w:rsidR="00272F16" w:rsidRDefault="00272F16" w:rsidP="006422D7">
                      <w:pPr>
                        <w:spacing w:after="0" w:line="240" w:lineRule="atLeast"/>
                        <w:jc w:val="center"/>
                        <w:rPr>
                          <w:rFonts w:ascii="Arial" w:hAnsi="Arial" w:cs="Arial"/>
                          <w:b/>
                          <w:color w:val="FFFFFF" w:themeColor="background1"/>
                          <w:sz w:val="24"/>
                          <w:szCs w:val="24"/>
                        </w:rPr>
                      </w:pPr>
                    </w:p>
                    <w:p w14:paraId="33BCBE53" w14:textId="77777777" w:rsidR="00272F16" w:rsidRDefault="00272F16" w:rsidP="006422D7">
                      <w:pPr>
                        <w:spacing w:after="0" w:line="240" w:lineRule="atLeast"/>
                        <w:jc w:val="center"/>
                        <w:rPr>
                          <w:rFonts w:ascii="Arial" w:hAnsi="Arial" w:cs="Arial"/>
                          <w:b/>
                          <w:color w:val="FFFFFF" w:themeColor="background1"/>
                          <w:sz w:val="24"/>
                          <w:szCs w:val="24"/>
                        </w:rPr>
                      </w:pPr>
                    </w:p>
                    <w:p w14:paraId="6ADE3251" w14:textId="77777777" w:rsidR="00272F16" w:rsidRDefault="00272F16" w:rsidP="006422D7">
                      <w:pPr>
                        <w:spacing w:after="0" w:line="240" w:lineRule="atLeast"/>
                        <w:jc w:val="center"/>
                        <w:rPr>
                          <w:rFonts w:ascii="Arial" w:hAnsi="Arial" w:cs="Arial"/>
                          <w:b/>
                          <w:color w:val="FFFFFF" w:themeColor="background1"/>
                          <w:sz w:val="24"/>
                          <w:szCs w:val="24"/>
                        </w:rPr>
                      </w:pPr>
                    </w:p>
                    <w:p w14:paraId="693D4828" w14:textId="77777777" w:rsidR="00272F16" w:rsidRDefault="00272F16" w:rsidP="006422D7">
                      <w:pPr>
                        <w:spacing w:after="0" w:line="240" w:lineRule="atLeast"/>
                        <w:jc w:val="center"/>
                        <w:rPr>
                          <w:rFonts w:ascii="Arial" w:hAnsi="Arial" w:cs="Arial"/>
                          <w:b/>
                          <w:color w:val="FFFFFF" w:themeColor="background1"/>
                          <w:sz w:val="24"/>
                          <w:szCs w:val="24"/>
                        </w:rPr>
                      </w:pPr>
                    </w:p>
                    <w:p w14:paraId="6F0614C0" w14:textId="77777777" w:rsidR="00272F16" w:rsidRDefault="00272F16" w:rsidP="006422D7">
                      <w:pPr>
                        <w:spacing w:after="0" w:line="240" w:lineRule="atLeast"/>
                        <w:jc w:val="center"/>
                        <w:rPr>
                          <w:rFonts w:ascii="Arial" w:hAnsi="Arial" w:cs="Arial"/>
                          <w:b/>
                          <w:color w:val="FFFFFF" w:themeColor="background1"/>
                          <w:sz w:val="24"/>
                          <w:szCs w:val="24"/>
                        </w:rPr>
                      </w:pPr>
                    </w:p>
                    <w:p w14:paraId="5756EB01" w14:textId="77777777" w:rsidR="00272F16" w:rsidRDefault="00272F16" w:rsidP="006422D7">
                      <w:pPr>
                        <w:spacing w:after="0" w:line="240" w:lineRule="atLeast"/>
                        <w:jc w:val="center"/>
                        <w:rPr>
                          <w:rFonts w:ascii="Arial" w:hAnsi="Arial" w:cs="Arial"/>
                          <w:b/>
                          <w:color w:val="FFFFFF" w:themeColor="background1"/>
                          <w:sz w:val="24"/>
                          <w:szCs w:val="24"/>
                        </w:rPr>
                      </w:pPr>
                    </w:p>
                    <w:p w14:paraId="3C827CE0" w14:textId="77777777" w:rsidR="00272F16" w:rsidRDefault="00272F16" w:rsidP="006422D7">
                      <w:pPr>
                        <w:spacing w:after="0" w:line="240" w:lineRule="atLeast"/>
                        <w:jc w:val="center"/>
                        <w:rPr>
                          <w:rFonts w:ascii="Arial" w:hAnsi="Arial" w:cs="Arial"/>
                          <w:b/>
                          <w:color w:val="FFFFFF" w:themeColor="background1"/>
                          <w:sz w:val="24"/>
                          <w:szCs w:val="24"/>
                        </w:rPr>
                      </w:pPr>
                    </w:p>
                    <w:p w14:paraId="74FD6C59" w14:textId="77777777" w:rsidR="00272F16" w:rsidRDefault="00272F16" w:rsidP="006422D7">
                      <w:pPr>
                        <w:spacing w:after="0" w:line="240" w:lineRule="atLeast"/>
                        <w:jc w:val="center"/>
                        <w:rPr>
                          <w:rFonts w:ascii="Arial" w:hAnsi="Arial" w:cs="Arial"/>
                          <w:b/>
                          <w:color w:val="FFFFFF" w:themeColor="background1"/>
                          <w:sz w:val="24"/>
                          <w:szCs w:val="24"/>
                        </w:rPr>
                      </w:pPr>
                    </w:p>
                    <w:p w14:paraId="39327D68" w14:textId="77777777" w:rsidR="00272F16" w:rsidRDefault="00272F16" w:rsidP="006422D7">
                      <w:pPr>
                        <w:spacing w:after="0" w:line="240" w:lineRule="atLeast"/>
                        <w:jc w:val="center"/>
                        <w:rPr>
                          <w:rFonts w:ascii="Arial" w:hAnsi="Arial" w:cs="Arial"/>
                          <w:b/>
                          <w:color w:val="FFFFFF" w:themeColor="background1"/>
                          <w:sz w:val="24"/>
                          <w:szCs w:val="24"/>
                        </w:rPr>
                      </w:pPr>
                    </w:p>
                    <w:p w14:paraId="6101C7FC" w14:textId="77777777" w:rsidR="00272F16" w:rsidRDefault="00272F16" w:rsidP="006422D7">
                      <w:pPr>
                        <w:spacing w:after="0" w:line="240" w:lineRule="atLeast"/>
                        <w:jc w:val="center"/>
                        <w:rPr>
                          <w:rFonts w:ascii="Arial" w:hAnsi="Arial" w:cs="Arial"/>
                          <w:b/>
                          <w:color w:val="FFFFFF" w:themeColor="background1"/>
                          <w:sz w:val="24"/>
                          <w:szCs w:val="24"/>
                        </w:rPr>
                      </w:pPr>
                    </w:p>
                    <w:p w14:paraId="1C61FA25" w14:textId="77777777" w:rsidR="00272F16" w:rsidRDefault="00272F16" w:rsidP="006422D7">
                      <w:pPr>
                        <w:spacing w:after="0" w:line="240" w:lineRule="atLeast"/>
                        <w:jc w:val="center"/>
                        <w:rPr>
                          <w:rFonts w:ascii="Arial" w:hAnsi="Arial" w:cs="Arial"/>
                          <w:b/>
                          <w:color w:val="FFFFFF" w:themeColor="background1"/>
                          <w:sz w:val="24"/>
                          <w:szCs w:val="24"/>
                        </w:rPr>
                      </w:pPr>
                    </w:p>
                    <w:p w14:paraId="75C630FC" w14:textId="77777777" w:rsidR="00272F16" w:rsidRDefault="00272F16" w:rsidP="006422D7">
                      <w:pPr>
                        <w:spacing w:after="0" w:line="240" w:lineRule="atLeast"/>
                        <w:jc w:val="center"/>
                        <w:rPr>
                          <w:rFonts w:ascii="Arial" w:hAnsi="Arial" w:cs="Arial"/>
                          <w:b/>
                          <w:color w:val="FFFFFF" w:themeColor="background1"/>
                          <w:sz w:val="24"/>
                          <w:szCs w:val="24"/>
                        </w:rPr>
                      </w:pPr>
                    </w:p>
                    <w:p w14:paraId="4F5221B1" w14:textId="77777777" w:rsidR="00272F16" w:rsidRDefault="00272F16" w:rsidP="006422D7">
                      <w:pPr>
                        <w:spacing w:after="0" w:line="240" w:lineRule="atLeast"/>
                        <w:jc w:val="center"/>
                        <w:rPr>
                          <w:rFonts w:ascii="Arial" w:hAnsi="Arial" w:cs="Arial"/>
                          <w:b/>
                          <w:color w:val="FFFFFF" w:themeColor="background1"/>
                          <w:sz w:val="24"/>
                          <w:szCs w:val="24"/>
                        </w:rPr>
                      </w:pPr>
                    </w:p>
                    <w:p w14:paraId="1CE35DBE" w14:textId="77777777" w:rsidR="00272F16" w:rsidRDefault="00272F16" w:rsidP="006422D7">
                      <w:pPr>
                        <w:spacing w:after="0" w:line="240" w:lineRule="atLeast"/>
                        <w:jc w:val="center"/>
                        <w:rPr>
                          <w:rFonts w:ascii="Arial" w:hAnsi="Arial" w:cs="Arial"/>
                          <w:b/>
                          <w:color w:val="FFFFFF" w:themeColor="background1"/>
                          <w:sz w:val="24"/>
                          <w:szCs w:val="24"/>
                        </w:rPr>
                      </w:pPr>
                    </w:p>
                    <w:p w14:paraId="598FFEB7" w14:textId="77777777" w:rsidR="00272F16" w:rsidRDefault="00272F16" w:rsidP="006422D7">
                      <w:pPr>
                        <w:spacing w:after="0" w:line="240" w:lineRule="atLeast"/>
                        <w:jc w:val="center"/>
                        <w:rPr>
                          <w:rFonts w:ascii="Arial" w:hAnsi="Arial" w:cs="Arial"/>
                          <w:b/>
                          <w:color w:val="FFFFFF" w:themeColor="background1"/>
                          <w:sz w:val="24"/>
                          <w:szCs w:val="24"/>
                        </w:rPr>
                      </w:pPr>
                    </w:p>
                    <w:p w14:paraId="042B9145" w14:textId="77777777" w:rsidR="00272F16" w:rsidRDefault="00272F16" w:rsidP="006422D7">
                      <w:pPr>
                        <w:spacing w:after="0" w:line="240" w:lineRule="atLeast"/>
                        <w:jc w:val="center"/>
                        <w:rPr>
                          <w:rFonts w:ascii="Arial" w:hAnsi="Arial" w:cs="Arial"/>
                          <w:b/>
                          <w:color w:val="FFFFFF" w:themeColor="background1"/>
                          <w:sz w:val="24"/>
                          <w:szCs w:val="24"/>
                        </w:rPr>
                      </w:pPr>
                    </w:p>
                    <w:p w14:paraId="1670AEEE" w14:textId="77777777" w:rsidR="00272F16" w:rsidRDefault="00272F16" w:rsidP="006422D7">
                      <w:pPr>
                        <w:spacing w:after="0" w:line="240" w:lineRule="atLeast"/>
                        <w:jc w:val="center"/>
                        <w:rPr>
                          <w:rFonts w:ascii="Arial" w:hAnsi="Arial" w:cs="Arial"/>
                          <w:b/>
                          <w:color w:val="FFFFFF" w:themeColor="background1"/>
                          <w:sz w:val="24"/>
                          <w:szCs w:val="24"/>
                        </w:rPr>
                      </w:pPr>
                    </w:p>
                    <w:p w14:paraId="7BF39009" w14:textId="77777777" w:rsidR="00272F16" w:rsidRDefault="00272F16" w:rsidP="006422D7">
                      <w:pPr>
                        <w:spacing w:after="0" w:line="240" w:lineRule="atLeast"/>
                        <w:jc w:val="center"/>
                        <w:rPr>
                          <w:rFonts w:ascii="Arial" w:hAnsi="Arial" w:cs="Arial"/>
                          <w:b/>
                          <w:color w:val="FFFFFF" w:themeColor="background1"/>
                          <w:sz w:val="24"/>
                          <w:szCs w:val="24"/>
                        </w:rPr>
                      </w:pPr>
                    </w:p>
                    <w:p w14:paraId="49E9B696" w14:textId="77777777" w:rsidR="00272F16" w:rsidRDefault="00272F16" w:rsidP="006422D7">
                      <w:pPr>
                        <w:spacing w:after="0" w:line="240" w:lineRule="atLeast"/>
                        <w:jc w:val="center"/>
                        <w:rPr>
                          <w:rFonts w:ascii="Arial" w:hAnsi="Arial" w:cs="Arial"/>
                          <w:b/>
                          <w:color w:val="FFFFFF" w:themeColor="background1"/>
                          <w:sz w:val="24"/>
                          <w:szCs w:val="24"/>
                        </w:rPr>
                      </w:pPr>
                    </w:p>
                    <w:p w14:paraId="260E6226" w14:textId="77777777" w:rsidR="00272F16" w:rsidRDefault="00272F16" w:rsidP="006422D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5FA80787" w14:textId="17AFCEE7" w:rsidR="0007464D" w:rsidRPr="00222519" w:rsidRDefault="0007464D" w:rsidP="0007464D">
      <w:pPr>
        <w:jc w:val="center"/>
        <w:rPr>
          <w:rFonts w:ascii="Arial" w:hAnsi="Arial" w:cs="Arial"/>
          <w:b/>
          <w:sz w:val="24"/>
          <w:szCs w:val="24"/>
        </w:rPr>
      </w:pPr>
    </w:p>
    <w:p w14:paraId="4206BE78" w14:textId="4EA127C5" w:rsidR="0007464D" w:rsidRPr="00222519" w:rsidRDefault="00272F16" w:rsidP="0007464D">
      <w:pPr>
        <w:jc w:val="center"/>
        <w:rPr>
          <w:rFonts w:ascii="Arial" w:hAnsi="Arial" w:cs="Arial"/>
          <w:b/>
          <w:sz w:val="24"/>
          <w:szCs w:val="24"/>
        </w:rPr>
      </w:pPr>
      <w:r>
        <w:rPr>
          <w:rFonts w:ascii="Arial" w:hAnsi="Arial" w:cs="Arial"/>
          <w:b/>
          <w:noProof/>
          <w:sz w:val="24"/>
          <w:szCs w:val="24"/>
        </w:rPr>
        <w:object w:dxaOrig="0" w:dyaOrig="0" w14:anchorId="352F8298">
          <v:shape id="_x0000_s1239" type="#_x0000_t75" style="position:absolute;left:0;text-align:left;margin-left:16pt;margin-top:5.05pt;width:374.3pt;height:278.6pt;z-index:251999232">
            <v:imagedata r:id="rId63" o:title=""/>
            <w10:wrap type="square"/>
          </v:shape>
          <o:OLEObject Type="Embed" ProgID="Visio.Drawing.15" ShapeID="_x0000_s1239" DrawAspect="Content" ObjectID="_1712476587" r:id="rId64"/>
        </w:object>
      </w:r>
    </w:p>
    <w:p w14:paraId="1D351ADA" w14:textId="77777777" w:rsidR="0007464D" w:rsidRPr="00222519" w:rsidRDefault="0007464D" w:rsidP="0007464D">
      <w:pPr>
        <w:jc w:val="center"/>
        <w:rPr>
          <w:rFonts w:ascii="Arial" w:hAnsi="Arial" w:cs="Arial"/>
          <w:b/>
          <w:sz w:val="24"/>
          <w:szCs w:val="24"/>
        </w:rPr>
      </w:pPr>
    </w:p>
    <w:p w14:paraId="40BDF98B" w14:textId="77777777" w:rsidR="0007464D" w:rsidRPr="00222519" w:rsidRDefault="0007464D" w:rsidP="0007464D">
      <w:pPr>
        <w:jc w:val="center"/>
        <w:rPr>
          <w:rFonts w:ascii="Arial" w:hAnsi="Arial" w:cs="Arial"/>
          <w:b/>
          <w:sz w:val="24"/>
          <w:szCs w:val="24"/>
        </w:rPr>
      </w:pPr>
    </w:p>
    <w:p w14:paraId="524A15DF" w14:textId="77777777" w:rsidR="0007464D" w:rsidRPr="00222519" w:rsidRDefault="0007464D" w:rsidP="0007464D">
      <w:pPr>
        <w:jc w:val="center"/>
        <w:rPr>
          <w:rFonts w:ascii="Arial" w:hAnsi="Arial" w:cs="Arial"/>
          <w:b/>
          <w:sz w:val="24"/>
          <w:szCs w:val="24"/>
        </w:rPr>
      </w:pPr>
    </w:p>
    <w:p w14:paraId="533DFCAA" w14:textId="77777777" w:rsidR="0007464D" w:rsidRPr="00222519" w:rsidRDefault="0007464D" w:rsidP="0007464D">
      <w:pPr>
        <w:jc w:val="center"/>
        <w:rPr>
          <w:rFonts w:ascii="Arial" w:hAnsi="Arial" w:cs="Arial"/>
          <w:b/>
          <w:sz w:val="24"/>
          <w:szCs w:val="24"/>
        </w:rPr>
      </w:pPr>
    </w:p>
    <w:p w14:paraId="4F2393B2" w14:textId="77777777" w:rsidR="0007464D" w:rsidRPr="00222519" w:rsidRDefault="0007464D" w:rsidP="0007464D">
      <w:pPr>
        <w:jc w:val="center"/>
        <w:rPr>
          <w:rFonts w:ascii="Arial" w:hAnsi="Arial" w:cs="Arial"/>
          <w:b/>
          <w:sz w:val="24"/>
          <w:szCs w:val="24"/>
        </w:rPr>
      </w:pPr>
    </w:p>
    <w:p w14:paraId="6BA6EA95" w14:textId="77777777" w:rsidR="0007464D" w:rsidRPr="00222519" w:rsidRDefault="0007464D" w:rsidP="0007464D">
      <w:pPr>
        <w:jc w:val="center"/>
        <w:rPr>
          <w:rFonts w:ascii="Arial" w:hAnsi="Arial" w:cs="Arial"/>
          <w:b/>
          <w:sz w:val="24"/>
          <w:szCs w:val="24"/>
        </w:rPr>
      </w:pPr>
    </w:p>
    <w:p w14:paraId="184BD0FB" w14:textId="77777777" w:rsidR="0007464D" w:rsidRPr="00222519" w:rsidRDefault="0007464D" w:rsidP="0007464D">
      <w:pPr>
        <w:jc w:val="center"/>
        <w:rPr>
          <w:rFonts w:ascii="Arial" w:hAnsi="Arial" w:cs="Arial"/>
          <w:b/>
          <w:sz w:val="24"/>
          <w:szCs w:val="24"/>
        </w:rPr>
      </w:pPr>
    </w:p>
    <w:p w14:paraId="31AB3653" w14:textId="77777777" w:rsidR="0007464D" w:rsidRPr="00222519" w:rsidRDefault="0007464D" w:rsidP="0007464D">
      <w:pPr>
        <w:jc w:val="center"/>
        <w:rPr>
          <w:rFonts w:ascii="Arial" w:hAnsi="Arial" w:cs="Arial"/>
          <w:b/>
          <w:sz w:val="24"/>
          <w:szCs w:val="24"/>
        </w:rPr>
      </w:pPr>
    </w:p>
    <w:p w14:paraId="63085E04" w14:textId="77777777" w:rsidR="0007464D" w:rsidRPr="00222519" w:rsidRDefault="0007464D" w:rsidP="0007464D">
      <w:pPr>
        <w:jc w:val="center"/>
        <w:rPr>
          <w:rFonts w:ascii="Arial" w:hAnsi="Arial" w:cs="Arial"/>
          <w:b/>
          <w:sz w:val="24"/>
          <w:szCs w:val="24"/>
        </w:rPr>
      </w:pPr>
    </w:p>
    <w:p w14:paraId="7FFBD8CB" w14:textId="77777777" w:rsidR="0007464D" w:rsidRPr="00222519" w:rsidRDefault="0007464D" w:rsidP="0007464D">
      <w:pPr>
        <w:jc w:val="center"/>
        <w:rPr>
          <w:rFonts w:ascii="Arial" w:hAnsi="Arial" w:cs="Arial"/>
          <w:b/>
          <w:sz w:val="24"/>
          <w:szCs w:val="24"/>
        </w:rPr>
      </w:pPr>
    </w:p>
    <w:p w14:paraId="2F94875F" w14:textId="77777777" w:rsidR="006422D7" w:rsidRDefault="006422D7" w:rsidP="0007464D">
      <w:pPr>
        <w:jc w:val="center"/>
        <w:rPr>
          <w:rFonts w:ascii="Arial" w:hAnsi="Arial" w:cs="Arial"/>
          <w:b/>
          <w:sz w:val="24"/>
          <w:szCs w:val="24"/>
        </w:rPr>
      </w:pPr>
    </w:p>
    <w:p w14:paraId="32C98A89" w14:textId="77777777" w:rsidR="006422D7" w:rsidRDefault="006422D7" w:rsidP="0007464D">
      <w:pPr>
        <w:jc w:val="center"/>
        <w:rPr>
          <w:rFonts w:ascii="Arial" w:hAnsi="Arial" w:cs="Arial"/>
          <w:b/>
          <w:sz w:val="24"/>
          <w:szCs w:val="24"/>
        </w:rPr>
      </w:pPr>
    </w:p>
    <w:p w14:paraId="2F58CAA5" w14:textId="701A0F4A" w:rsidR="0007464D" w:rsidRPr="00222519" w:rsidRDefault="0007464D" w:rsidP="0007464D">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07464D" w:rsidRPr="00222519" w14:paraId="2FE83C15"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C62D99B" w14:textId="77777777" w:rsidR="0007464D" w:rsidRPr="00222519" w:rsidRDefault="0007464D"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742FBF4" w14:textId="77777777" w:rsidR="0007464D" w:rsidRPr="00222519" w:rsidRDefault="0007464D"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5FC8A82A" w14:textId="0D94B548" w:rsidR="0007464D"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861B0" w:rsidRPr="00222519" w14:paraId="5C5150C7"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C939C04" w14:textId="018611E5" w:rsidR="00B861B0" w:rsidRPr="00222519" w:rsidRDefault="0096529B" w:rsidP="00B861B0">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B861B0" w:rsidRPr="00222519">
              <w:rPr>
                <w:rFonts w:ascii="Arial" w:hAnsi="Arial" w:cs="Arial"/>
                <w:color w:val="000000" w:themeColor="text1"/>
                <w:sz w:val="24"/>
                <w:szCs w:val="24"/>
              </w:rPr>
              <w:t xml:space="preserve">Roger Encarnación Villanueva Madrid </w:t>
            </w:r>
          </w:p>
          <w:p w14:paraId="7B55CFE3" w14:textId="1AC741C1" w:rsidR="00B861B0" w:rsidRPr="00222519" w:rsidRDefault="00B861B0" w:rsidP="00B861B0">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e Enlace Y Control</w:t>
            </w:r>
          </w:p>
        </w:tc>
        <w:tc>
          <w:tcPr>
            <w:tcW w:w="2126" w:type="dxa"/>
            <w:tcBorders>
              <w:left w:val="single" w:sz="4" w:space="0" w:color="auto"/>
              <w:right w:val="single" w:sz="4" w:space="0" w:color="auto"/>
            </w:tcBorders>
          </w:tcPr>
          <w:p w14:paraId="261524A3" w14:textId="77777777" w:rsidR="00B861B0" w:rsidRPr="00222519" w:rsidRDefault="00B861B0" w:rsidP="00B861B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42B4DB8" w14:textId="77777777" w:rsidR="00B861B0" w:rsidRPr="00222519" w:rsidRDefault="00B861B0" w:rsidP="00B861B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861B0" w:rsidRPr="00222519" w14:paraId="7AC7039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658D465" w14:textId="559DBF4E" w:rsidR="00B861B0" w:rsidRPr="00222519" w:rsidRDefault="0096529B" w:rsidP="00B861B0">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C. </w:t>
            </w:r>
            <w:r w:rsidR="00B861B0" w:rsidRPr="00222519">
              <w:rPr>
                <w:rFonts w:ascii="Arial" w:hAnsi="Arial" w:cs="Arial"/>
                <w:color w:val="000000" w:themeColor="text1"/>
                <w:sz w:val="24"/>
                <w:szCs w:val="24"/>
              </w:rPr>
              <w:t>Adriana Aurora Ogaz</w:t>
            </w:r>
            <w:r w:rsidR="00B731F0">
              <w:rPr>
                <w:rFonts w:ascii="Arial" w:hAnsi="Arial" w:cs="Arial"/>
                <w:color w:val="000000" w:themeColor="text1"/>
                <w:sz w:val="24"/>
                <w:szCs w:val="24"/>
              </w:rPr>
              <w:t>ó</w:t>
            </w:r>
            <w:r w:rsidR="00B861B0" w:rsidRPr="00222519">
              <w:rPr>
                <w:rFonts w:ascii="Arial" w:hAnsi="Arial" w:cs="Arial"/>
                <w:color w:val="000000" w:themeColor="text1"/>
                <w:sz w:val="24"/>
                <w:szCs w:val="24"/>
              </w:rPr>
              <w:t xml:space="preserve">n Domínguez </w:t>
            </w:r>
          </w:p>
          <w:p w14:paraId="3694C054" w14:textId="5BC1BC8F" w:rsidR="00B861B0" w:rsidRPr="00222519" w:rsidRDefault="00B861B0" w:rsidP="00B861B0">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Jefa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e Seguimiento</w:t>
            </w:r>
          </w:p>
        </w:tc>
        <w:tc>
          <w:tcPr>
            <w:tcW w:w="2126" w:type="dxa"/>
            <w:tcBorders>
              <w:left w:val="single" w:sz="4" w:space="0" w:color="auto"/>
              <w:right w:val="single" w:sz="4" w:space="0" w:color="auto"/>
            </w:tcBorders>
          </w:tcPr>
          <w:p w14:paraId="03A32EC9" w14:textId="77777777" w:rsidR="00B861B0" w:rsidRPr="00222519" w:rsidRDefault="00B861B0" w:rsidP="00B861B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6468773" w14:textId="77777777" w:rsidR="00B861B0" w:rsidRPr="00222519" w:rsidRDefault="00B861B0" w:rsidP="00B861B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ED1ED96" w14:textId="1DC81A6F" w:rsidR="0007464D" w:rsidRPr="00222519" w:rsidRDefault="0007464D">
      <w:pPr>
        <w:rPr>
          <w:rFonts w:ascii="Arial" w:hAnsi="Arial" w:cs="Arial"/>
          <w:b/>
          <w:sz w:val="24"/>
          <w:szCs w:val="24"/>
        </w:rPr>
      </w:pPr>
    </w:p>
    <w:p w14:paraId="7D9DC393" w14:textId="77777777" w:rsidR="0007464D" w:rsidRPr="00222519" w:rsidRDefault="0007464D">
      <w:pPr>
        <w:rPr>
          <w:rFonts w:ascii="Arial" w:hAnsi="Arial" w:cs="Arial"/>
          <w:b/>
          <w:sz w:val="24"/>
          <w:szCs w:val="24"/>
        </w:rPr>
      </w:pPr>
      <w:r w:rsidRPr="00222519">
        <w:rPr>
          <w:rFonts w:ascii="Arial" w:hAnsi="Arial" w:cs="Arial"/>
          <w:b/>
          <w:sz w:val="24"/>
          <w:szCs w:val="24"/>
        </w:rPr>
        <w:br w:type="page"/>
      </w:r>
    </w:p>
    <w:p w14:paraId="5095C5AB" w14:textId="0AA1ABC6" w:rsidR="0007464D" w:rsidRPr="00222519" w:rsidRDefault="0007464D" w:rsidP="00B731F0">
      <w:pPr>
        <w:pStyle w:val="Ttulo1"/>
        <w:rPr>
          <w:rFonts w:ascii="Arial" w:hAnsi="Arial" w:cs="Arial"/>
          <w:b/>
          <w:sz w:val="24"/>
          <w:szCs w:val="24"/>
        </w:rPr>
      </w:pPr>
      <w:bookmarkStart w:id="303" w:name="_Toc101525605"/>
      <w:bookmarkStart w:id="304" w:name="_Toc82783406"/>
      <w:r w:rsidRPr="00222519">
        <w:rPr>
          <w:rFonts w:ascii="Arial" w:hAnsi="Arial" w:cs="Arial"/>
          <w:b/>
          <w:sz w:val="24"/>
          <w:szCs w:val="24"/>
        </w:rPr>
        <w:lastRenderedPageBreak/>
        <w:t>CÉDULA DE PERFIL DE PUESTO</w:t>
      </w:r>
      <w:bookmarkEnd w:id="303"/>
      <w:r w:rsidRPr="00222519">
        <w:rPr>
          <w:rFonts w:ascii="Arial" w:hAnsi="Arial" w:cs="Arial"/>
          <w:b/>
          <w:sz w:val="24"/>
          <w:szCs w:val="24"/>
        </w:rPr>
        <w:t xml:space="preserve"> </w:t>
      </w:r>
      <w:bookmarkEnd w:id="304"/>
    </w:p>
    <w:tbl>
      <w:tblPr>
        <w:tblW w:w="9067" w:type="dxa"/>
        <w:tblCellMar>
          <w:left w:w="70" w:type="dxa"/>
          <w:right w:w="70" w:type="dxa"/>
        </w:tblCellMar>
        <w:tblLook w:val="04A0" w:firstRow="1" w:lastRow="0" w:firstColumn="1" w:lastColumn="0" w:noHBand="0" w:noVBand="1"/>
      </w:tblPr>
      <w:tblGrid>
        <w:gridCol w:w="921"/>
        <w:gridCol w:w="917"/>
        <w:gridCol w:w="775"/>
        <w:gridCol w:w="926"/>
        <w:gridCol w:w="1276"/>
        <w:gridCol w:w="1055"/>
        <w:gridCol w:w="1055"/>
        <w:gridCol w:w="1009"/>
        <w:gridCol w:w="1133"/>
      </w:tblGrid>
      <w:tr w:rsidR="00D01606" w:rsidRPr="00222519" w14:paraId="40B3B92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tcPr>
          <w:p w14:paraId="71A2B90A" w14:textId="77777777" w:rsidR="00B731F0" w:rsidRPr="00B731F0" w:rsidRDefault="00D01606" w:rsidP="00D01606">
            <w:pPr>
              <w:spacing w:after="0" w:line="240" w:lineRule="auto"/>
              <w:jc w:val="center"/>
              <w:rPr>
                <w:rFonts w:ascii="Arial" w:hAnsi="Arial" w:cs="Arial"/>
                <w:b/>
                <w:color w:val="FFFFFF" w:themeColor="background1"/>
                <w:sz w:val="24"/>
                <w:szCs w:val="24"/>
              </w:rPr>
            </w:pPr>
            <w:r w:rsidRPr="00B731F0">
              <w:rPr>
                <w:rFonts w:ascii="Arial" w:hAnsi="Arial" w:cs="Arial"/>
                <w:b/>
                <w:color w:val="FFFFFF" w:themeColor="background1"/>
                <w:sz w:val="24"/>
                <w:szCs w:val="24"/>
              </w:rPr>
              <w:t>CÉDULA DE PERFIL DE PUESTO</w:t>
            </w:r>
          </w:p>
          <w:p w14:paraId="42AEA318" w14:textId="21DB3591" w:rsidR="00D01606" w:rsidRPr="00B731F0" w:rsidRDefault="00B731F0" w:rsidP="00D01606">
            <w:pPr>
              <w:spacing w:after="0" w:line="240" w:lineRule="auto"/>
              <w:jc w:val="center"/>
              <w:rPr>
                <w:rFonts w:ascii="Arial" w:eastAsia="Times New Roman" w:hAnsi="Arial" w:cs="Arial"/>
                <w:color w:val="FFFFFF" w:themeColor="background1"/>
                <w:sz w:val="24"/>
                <w:szCs w:val="24"/>
                <w:lang w:eastAsia="es-MX"/>
              </w:rPr>
            </w:pPr>
            <w:r w:rsidRPr="00B731F0">
              <w:rPr>
                <w:rFonts w:ascii="Arial" w:hAnsi="Arial" w:cs="Arial"/>
                <w:b/>
                <w:color w:val="FFFFFF" w:themeColor="background1"/>
                <w:sz w:val="24"/>
                <w:szCs w:val="24"/>
              </w:rPr>
              <w:t xml:space="preserve"> DEPARTAMENTO DE SEGUIMIENTO</w:t>
            </w:r>
          </w:p>
        </w:tc>
      </w:tr>
      <w:tr w:rsidR="00D01606" w:rsidRPr="00222519" w14:paraId="6CC382DB"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FCF8926" w14:textId="77777777" w:rsidR="00D01606" w:rsidRPr="00222519" w:rsidRDefault="00D01606" w:rsidP="0007464D">
            <w:pPr>
              <w:spacing w:after="0" w:line="240" w:lineRule="auto"/>
              <w:rPr>
                <w:rFonts w:ascii="Arial" w:eastAsia="Times New Roman" w:hAnsi="Arial" w:cs="Arial"/>
                <w:b/>
                <w:bCs/>
                <w:color w:val="000000"/>
                <w:sz w:val="24"/>
                <w:szCs w:val="24"/>
                <w:lang w:eastAsia="es-MX"/>
              </w:rPr>
            </w:pP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tcPr>
          <w:p w14:paraId="07CD5F09" w14:textId="77777777" w:rsidR="00D01606" w:rsidRPr="00222519" w:rsidRDefault="00D01606" w:rsidP="0007464D">
            <w:pPr>
              <w:spacing w:after="0" w:line="240" w:lineRule="auto"/>
              <w:rPr>
                <w:rFonts w:ascii="Arial" w:eastAsia="Times New Roman" w:hAnsi="Arial" w:cs="Arial"/>
                <w:color w:val="000000"/>
                <w:sz w:val="24"/>
                <w:szCs w:val="24"/>
                <w:lang w:eastAsia="es-MX"/>
              </w:rPr>
            </w:pPr>
          </w:p>
        </w:tc>
      </w:tr>
      <w:tr w:rsidR="0007464D" w:rsidRPr="00222519" w14:paraId="1E96B686"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79272" w14:textId="77777777" w:rsidR="0007464D" w:rsidRPr="00222519" w:rsidRDefault="0007464D" w:rsidP="0007464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889EEB0" w14:textId="77777777" w:rsidR="0007464D" w:rsidRPr="00222519" w:rsidRDefault="0007464D" w:rsidP="0007464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Seguimiento.</w:t>
            </w:r>
          </w:p>
        </w:tc>
      </w:tr>
      <w:tr w:rsidR="0007464D" w:rsidRPr="00222519" w14:paraId="064B54BD"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6E4EB54" w14:textId="77777777" w:rsidR="0007464D" w:rsidRPr="00222519" w:rsidRDefault="0007464D" w:rsidP="0007464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724B547" w14:textId="77777777" w:rsidR="0007464D" w:rsidRPr="00222519" w:rsidRDefault="0007464D" w:rsidP="0007464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Seguimiento.</w:t>
            </w:r>
          </w:p>
        </w:tc>
      </w:tr>
      <w:tr w:rsidR="0007464D" w:rsidRPr="00222519" w14:paraId="430A7095"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2FE9860" w14:textId="77777777" w:rsidR="0007464D" w:rsidRPr="00222519" w:rsidRDefault="0007464D" w:rsidP="0007464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C2859D0" w14:textId="77777777" w:rsidR="0007464D" w:rsidRPr="00222519" w:rsidRDefault="0007464D" w:rsidP="0007464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Enlace y Control.</w:t>
            </w:r>
          </w:p>
        </w:tc>
      </w:tr>
      <w:tr w:rsidR="0007464D" w:rsidRPr="00222519" w14:paraId="6B213D0F" w14:textId="77777777" w:rsidTr="0F715F11">
        <w:trPr>
          <w:trHeight w:val="315"/>
        </w:trPr>
        <w:tc>
          <w:tcPr>
            <w:tcW w:w="921" w:type="dxa"/>
            <w:tcBorders>
              <w:top w:val="nil"/>
              <w:left w:val="nil"/>
              <w:bottom w:val="nil"/>
              <w:right w:val="nil"/>
            </w:tcBorders>
            <w:shd w:val="clear" w:color="auto" w:fill="auto"/>
            <w:noWrap/>
            <w:vAlign w:val="bottom"/>
            <w:hideMark/>
          </w:tcPr>
          <w:p w14:paraId="028DCCD0" w14:textId="77777777" w:rsidR="0007464D" w:rsidRPr="00222519" w:rsidRDefault="0007464D" w:rsidP="0007464D">
            <w:pPr>
              <w:spacing w:after="0" w:line="240" w:lineRule="auto"/>
              <w:rPr>
                <w:rFonts w:ascii="Arial" w:eastAsia="Times New Roman" w:hAnsi="Arial" w:cs="Arial"/>
                <w:color w:val="000000"/>
                <w:sz w:val="24"/>
                <w:szCs w:val="24"/>
                <w:lang w:eastAsia="es-MX"/>
              </w:rPr>
            </w:pPr>
          </w:p>
        </w:tc>
        <w:tc>
          <w:tcPr>
            <w:tcW w:w="917" w:type="dxa"/>
            <w:tcBorders>
              <w:top w:val="nil"/>
              <w:left w:val="nil"/>
              <w:bottom w:val="nil"/>
              <w:right w:val="nil"/>
            </w:tcBorders>
            <w:shd w:val="clear" w:color="auto" w:fill="auto"/>
            <w:noWrap/>
            <w:vAlign w:val="bottom"/>
            <w:hideMark/>
          </w:tcPr>
          <w:p w14:paraId="14F70262"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775" w:type="dxa"/>
            <w:tcBorders>
              <w:top w:val="nil"/>
              <w:left w:val="nil"/>
              <w:bottom w:val="nil"/>
              <w:right w:val="nil"/>
            </w:tcBorders>
            <w:shd w:val="clear" w:color="auto" w:fill="auto"/>
            <w:noWrap/>
            <w:vAlign w:val="bottom"/>
            <w:hideMark/>
          </w:tcPr>
          <w:p w14:paraId="632333A2"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926" w:type="dxa"/>
            <w:tcBorders>
              <w:top w:val="nil"/>
              <w:left w:val="nil"/>
              <w:bottom w:val="nil"/>
              <w:right w:val="nil"/>
            </w:tcBorders>
            <w:shd w:val="clear" w:color="auto" w:fill="auto"/>
            <w:noWrap/>
            <w:vAlign w:val="bottom"/>
            <w:hideMark/>
          </w:tcPr>
          <w:p w14:paraId="5880AA03"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5B071EF6"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055" w:type="dxa"/>
            <w:tcBorders>
              <w:top w:val="nil"/>
              <w:left w:val="nil"/>
              <w:bottom w:val="nil"/>
              <w:right w:val="nil"/>
            </w:tcBorders>
            <w:shd w:val="clear" w:color="auto" w:fill="auto"/>
            <w:noWrap/>
            <w:vAlign w:val="bottom"/>
            <w:hideMark/>
          </w:tcPr>
          <w:p w14:paraId="3B3BB675"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055" w:type="dxa"/>
            <w:tcBorders>
              <w:top w:val="nil"/>
              <w:left w:val="nil"/>
              <w:bottom w:val="nil"/>
              <w:right w:val="nil"/>
            </w:tcBorders>
            <w:shd w:val="clear" w:color="auto" w:fill="auto"/>
            <w:noWrap/>
            <w:vAlign w:val="bottom"/>
            <w:hideMark/>
          </w:tcPr>
          <w:p w14:paraId="7CD38057"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009" w:type="dxa"/>
            <w:tcBorders>
              <w:top w:val="nil"/>
              <w:left w:val="nil"/>
              <w:bottom w:val="nil"/>
              <w:right w:val="nil"/>
            </w:tcBorders>
            <w:shd w:val="clear" w:color="auto" w:fill="auto"/>
            <w:noWrap/>
            <w:vAlign w:val="bottom"/>
            <w:hideMark/>
          </w:tcPr>
          <w:p w14:paraId="58EF81A4"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133" w:type="dxa"/>
            <w:tcBorders>
              <w:top w:val="nil"/>
              <w:left w:val="nil"/>
              <w:bottom w:val="nil"/>
              <w:right w:val="nil"/>
            </w:tcBorders>
            <w:shd w:val="clear" w:color="auto" w:fill="auto"/>
            <w:noWrap/>
            <w:vAlign w:val="bottom"/>
            <w:hideMark/>
          </w:tcPr>
          <w:p w14:paraId="774D4A1D" w14:textId="77777777" w:rsidR="0007464D" w:rsidRPr="00222519" w:rsidRDefault="0007464D" w:rsidP="0007464D">
            <w:pPr>
              <w:spacing w:after="0" w:line="240" w:lineRule="auto"/>
              <w:rPr>
                <w:rFonts w:ascii="Arial" w:eastAsia="Times New Roman" w:hAnsi="Arial" w:cs="Arial"/>
                <w:sz w:val="24"/>
                <w:szCs w:val="24"/>
                <w:lang w:eastAsia="es-MX"/>
              </w:rPr>
            </w:pPr>
          </w:p>
        </w:tc>
      </w:tr>
      <w:tr w:rsidR="0007464D" w:rsidRPr="00222519" w14:paraId="59D8C6B2"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05278"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07464D" w:rsidRPr="00222519" w14:paraId="1EEEA510"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B734D"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25934C9B" w14:textId="77777777" w:rsidR="0007464D" w:rsidRPr="00222519" w:rsidRDefault="0007464D" w:rsidP="0007464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Enlace y Control.</w:t>
            </w:r>
          </w:p>
        </w:tc>
      </w:tr>
      <w:tr w:rsidR="0007464D" w:rsidRPr="00222519" w14:paraId="4E66421B" w14:textId="77777777" w:rsidTr="00934A5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F069E"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6" w:type="dxa"/>
            <w:tcBorders>
              <w:top w:val="nil"/>
              <w:left w:val="nil"/>
              <w:bottom w:val="single" w:sz="4" w:space="0" w:color="auto"/>
              <w:right w:val="single" w:sz="4" w:space="0" w:color="auto"/>
            </w:tcBorders>
            <w:shd w:val="clear" w:color="auto" w:fill="auto"/>
            <w:noWrap/>
            <w:vAlign w:val="center"/>
            <w:hideMark/>
          </w:tcPr>
          <w:p w14:paraId="40EDB0E4"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A7FE54"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3" w:type="dxa"/>
            <w:tcBorders>
              <w:top w:val="nil"/>
              <w:left w:val="nil"/>
              <w:bottom w:val="single" w:sz="4" w:space="0" w:color="auto"/>
              <w:right w:val="single" w:sz="4" w:space="0" w:color="auto"/>
            </w:tcBorders>
            <w:shd w:val="clear" w:color="auto" w:fill="auto"/>
            <w:noWrap/>
            <w:vAlign w:val="center"/>
            <w:hideMark/>
          </w:tcPr>
          <w:p w14:paraId="3CD4E51C"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A42025" w:rsidRPr="00222519" w14:paraId="3DA91BFE" w14:textId="77777777" w:rsidTr="00A42025">
        <w:trPr>
          <w:trHeight w:val="300"/>
        </w:trPr>
        <w:tc>
          <w:tcPr>
            <w:tcW w:w="921" w:type="dxa"/>
            <w:vMerge w:val="restart"/>
            <w:tcBorders>
              <w:top w:val="single" w:sz="4" w:space="0" w:color="auto"/>
              <w:left w:val="single" w:sz="4" w:space="0" w:color="auto"/>
              <w:right w:val="single" w:sz="4" w:space="0" w:color="auto"/>
            </w:tcBorders>
            <w:shd w:val="clear" w:color="auto" w:fill="auto"/>
            <w:noWrap/>
            <w:vAlign w:val="center"/>
          </w:tcPr>
          <w:p w14:paraId="605D5595" w14:textId="6B6B9FFC" w:rsidR="00A42025" w:rsidRPr="00222519" w:rsidRDefault="00A42025"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17" w:type="dxa"/>
            <w:vMerge w:val="restart"/>
            <w:tcBorders>
              <w:top w:val="single" w:sz="4" w:space="0" w:color="auto"/>
              <w:left w:val="single" w:sz="4" w:space="0" w:color="auto"/>
              <w:right w:val="single" w:sz="4" w:space="0" w:color="auto"/>
            </w:tcBorders>
            <w:shd w:val="clear" w:color="auto" w:fill="auto"/>
            <w:noWrap/>
            <w:vAlign w:val="center"/>
          </w:tcPr>
          <w:p w14:paraId="77A92359" w14:textId="54DFF65D" w:rsidR="00A42025" w:rsidRPr="00222519" w:rsidRDefault="00A42025" w:rsidP="0007464D">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775" w:type="dxa"/>
            <w:vMerge w:val="restart"/>
            <w:tcBorders>
              <w:top w:val="single" w:sz="4" w:space="0" w:color="auto"/>
              <w:left w:val="single" w:sz="4" w:space="0" w:color="auto"/>
              <w:right w:val="single" w:sz="4" w:space="0" w:color="auto"/>
            </w:tcBorders>
            <w:shd w:val="clear" w:color="auto" w:fill="auto"/>
            <w:noWrap/>
            <w:vAlign w:val="center"/>
          </w:tcPr>
          <w:p w14:paraId="2EBE0598" w14:textId="1215D79F" w:rsidR="00A42025" w:rsidRPr="00222519" w:rsidRDefault="00A42025"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26" w:type="dxa"/>
            <w:vMerge w:val="restart"/>
            <w:tcBorders>
              <w:top w:val="single" w:sz="4" w:space="0" w:color="auto"/>
              <w:left w:val="single" w:sz="4" w:space="0" w:color="auto"/>
              <w:right w:val="single" w:sz="4" w:space="0" w:color="auto"/>
            </w:tcBorders>
            <w:shd w:val="clear" w:color="auto" w:fill="auto"/>
            <w:noWrap/>
            <w:vAlign w:val="center"/>
          </w:tcPr>
          <w:p w14:paraId="4AE96039" w14:textId="5CED7CD6" w:rsidR="00A42025" w:rsidRPr="00222519" w:rsidRDefault="00A42025"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6" w:type="dxa"/>
            <w:tcBorders>
              <w:top w:val="nil"/>
              <w:left w:val="nil"/>
              <w:bottom w:val="single" w:sz="4" w:space="0" w:color="auto"/>
              <w:right w:val="single" w:sz="4" w:space="0" w:color="auto"/>
            </w:tcBorders>
            <w:shd w:val="clear" w:color="auto" w:fill="auto"/>
            <w:noWrap/>
            <w:vAlign w:val="center"/>
          </w:tcPr>
          <w:p w14:paraId="761D59E6" w14:textId="1BA3C70D" w:rsidR="00A42025" w:rsidRPr="00222519" w:rsidRDefault="00A42025" w:rsidP="0007464D">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tcPr>
          <w:p w14:paraId="5F0EBBAC" w14:textId="12D46B7F" w:rsidR="00A42025" w:rsidRPr="00222519" w:rsidRDefault="00A42025" w:rsidP="0007464D">
            <w:pPr>
              <w:spacing w:after="0" w:line="240" w:lineRule="auto"/>
              <w:jc w:val="center"/>
              <w:rPr>
                <w:rFonts w:ascii="Arial" w:hAnsi="Arial" w:cs="Arial"/>
                <w:bCs/>
                <w:color w:val="000000" w:themeColor="text1"/>
                <w:sz w:val="24"/>
                <w:szCs w:val="24"/>
              </w:rPr>
            </w:pPr>
            <w:r>
              <w:rPr>
                <w:rFonts w:ascii="Arial" w:hAnsi="Arial" w:cs="Arial"/>
                <w:bCs/>
                <w:color w:val="000000" w:themeColor="text1"/>
                <w:sz w:val="24"/>
                <w:szCs w:val="24"/>
              </w:rPr>
              <w:t>Oficina de Control</w:t>
            </w:r>
          </w:p>
        </w:tc>
        <w:tc>
          <w:tcPr>
            <w:tcW w:w="1133" w:type="dxa"/>
            <w:tcBorders>
              <w:top w:val="nil"/>
              <w:left w:val="nil"/>
              <w:bottom w:val="single" w:sz="4" w:space="0" w:color="auto"/>
              <w:right w:val="single" w:sz="4" w:space="0" w:color="auto"/>
            </w:tcBorders>
            <w:shd w:val="clear" w:color="auto" w:fill="auto"/>
            <w:noWrap/>
            <w:vAlign w:val="center"/>
          </w:tcPr>
          <w:p w14:paraId="53429DB5" w14:textId="284DF951" w:rsidR="00A42025" w:rsidRPr="00222519" w:rsidRDefault="00A42025" w:rsidP="0007464D">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500</w:t>
            </w:r>
          </w:p>
        </w:tc>
      </w:tr>
      <w:tr w:rsidR="00A42025" w:rsidRPr="00222519" w14:paraId="68196937" w14:textId="77777777" w:rsidTr="00A42025">
        <w:trPr>
          <w:trHeight w:val="300"/>
        </w:trPr>
        <w:tc>
          <w:tcPr>
            <w:tcW w:w="921" w:type="dxa"/>
            <w:vMerge/>
            <w:tcBorders>
              <w:left w:val="single" w:sz="4" w:space="0" w:color="auto"/>
              <w:right w:val="single" w:sz="4" w:space="0" w:color="auto"/>
            </w:tcBorders>
            <w:shd w:val="clear" w:color="auto" w:fill="auto"/>
            <w:noWrap/>
            <w:vAlign w:val="center"/>
            <w:hideMark/>
          </w:tcPr>
          <w:p w14:paraId="4402E4F8" w14:textId="32727126" w:rsidR="00A42025" w:rsidRPr="00222519" w:rsidRDefault="00A42025" w:rsidP="0007464D">
            <w:pPr>
              <w:spacing w:after="0" w:line="240" w:lineRule="auto"/>
              <w:jc w:val="center"/>
              <w:rPr>
                <w:rFonts w:ascii="Arial" w:eastAsia="Times New Roman" w:hAnsi="Arial" w:cs="Arial"/>
                <w:b/>
                <w:bCs/>
                <w:color w:val="000000"/>
                <w:sz w:val="24"/>
                <w:szCs w:val="24"/>
                <w:lang w:eastAsia="es-MX"/>
              </w:rPr>
            </w:pPr>
          </w:p>
        </w:tc>
        <w:tc>
          <w:tcPr>
            <w:tcW w:w="917" w:type="dxa"/>
            <w:vMerge/>
            <w:tcBorders>
              <w:left w:val="single" w:sz="4" w:space="0" w:color="auto"/>
              <w:right w:val="single" w:sz="4" w:space="0" w:color="auto"/>
            </w:tcBorders>
            <w:shd w:val="clear" w:color="auto" w:fill="auto"/>
            <w:noWrap/>
            <w:vAlign w:val="center"/>
            <w:hideMark/>
          </w:tcPr>
          <w:p w14:paraId="3E16CBCB" w14:textId="72918D20" w:rsidR="00A42025" w:rsidRPr="00222519" w:rsidRDefault="00A42025" w:rsidP="0007464D">
            <w:pPr>
              <w:spacing w:after="0" w:line="240" w:lineRule="auto"/>
              <w:jc w:val="center"/>
              <w:rPr>
                <w:rFonts w:ascii="Arial" w:eastAsia="Times New Roman" w:hAnsi="Arial" w:cs="Arial"/>
                <w:color w:val="000000"/>
                <w:sz w:val="24"/>
                <w:szCs w:val="24"/>
                <w:lang w:eastAsia="es-MX"/>
              </w:rPr>
            </w:pPr>
          </w:p>
        </w:tc>
        <w:tc>
          <w:tcPr>
            <w:tcW w:w="775" w:type="dxa"/>
            <w:vMerge/>
            <w:tcBorders>
              <w:left w:val="single" w:sz="4" w:space="0" w:color="auto"/>
              <w:right w:val="single" w:sz="4" w:space="0" w:color="auto"/>
            </w:tcBorders>
            <w:shd w:val="clear" w:color="auto" w:fill="auto"/>
            <w:noWrap/>
            <w:vAlign w:val="center"/>
            <w:hideMark/>
          </w:tcPr>
          <w:p w14:paraId="0B951273" w14:textId="072E30E1" w:rsidR="00A42025" w:rsidRPr="00222519" w:rsidRDefault="00A42025" w:rsidP="0007464D">
            <w:pPr>
              <w:spacing w:after="0" w:line="240" w:lineRule="auto"/>
              <w:jc w:val="center"/>
              <w:rPr>
                <w:rFonts w:ascii="Arial" w:eastAsia="Times New Roman" w:hAnsi="Arial" w:cs="Arial"/>
                <w:b/>
                <w:bCs/>
                <w:color w:val="000000"/>
                <w:sz w:val="24"/>
                <w:szCs w:val="24"/>
                <w:lang w:eastAsia="es-MX"/>
              </w:rPr>
            </w:pPr>
          </w:p>
        </w:tc>
        <w:tc>
          <w:tcPr>
            <w:tcW w:w="926" w:type="dxa"/>
            <w:vMerge/>
            <w:tcBorders>
              <w:left w:val="single" w:sz="4" w:space="0" w:color="auto"/>
              <w:right w:val="single" w:sz="4" w:space="0" w:color="auto"/>
            </w:tcBorders>
            <w:shd w:val="clear" w:color="auto" w:fill="auto"/>
            <w:noWrap/>
            <w:vAlign w:val="center"/>
            <w:hideMark/>
          </w:tcPr>
          <w:p w14:paraId="70F1883C" w14:textId="472E793A" w:rsidR="00A42025" w:rsidRPr="00222519" w:rsidRDefault="00A42025" w:rsidP="0007464D">
            <w:pPr>
              <w:spacing w:after="0" w:line="240" w:lineRule="auto"/>
              <w:jc w:val="center"/>
              <w:rPr>
                <w:rFonts w:ascii="Arial" w:eastAsia="Times New Roman" w:hAnsi="Arial" w:cs="Arial"/>
                <w:color w:val="000000"/>
                <w:sz w:val="24"/>
                <w:szCs w:val="24"/>
                <w:lang w:eastAsia="es-MX"/>
              </w:rPr>
            </w:pPr>
          </w:p>
        </w:tc>
        <w:tc>
          <w:tcPr>
            <w:tcW w:w="1276" w:type="dxa"/>
            <w:tcBorders>
              <w:top w:val="nil"/>
              <w:left w:val="nil"/>
              <w:bottom w:val="single" w:sz="4" w:space="0" w:color="auto"/>
              <w:right w:val="single" w:sz="4" w:space="0" w:color="auto"/>
            </w:tcBorders>
            <w:shd w:val="clear" w:color="auto" w:fill="auto"/>
            <w:noWrap/>
            <w:vAlign w:val="center"/>
            <w:hideMark/>
          </w:tcPr>
          <w:p w14:paraId="7D046A6B" w14:textId="50541407" w:rsidR="00A42025" w:rsidRPr="00222519" w:rsidRDefault="00A42025" w:rsidP="0007464D">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737831" w14:textId="6CCDBDE6" w:rsidR="00A42025" w:rsidRPr="00222519" w:rsidRDefault="00A42025" w:rsidP="0007464D">
            <w:pPr>
              <w:spacing w:after="0" w:line="240" w:lineRule="auto"/>
              <w:jc w:val="center"/>
              <w:rPr>
                <w:rFonts w:ascii="Arial" w:eastAsia="Times New Roman" w:hAnsi="Arial" w:cs="Arial"/>
                <w:bCs/>
                <w:color w:val="000000"/>
                <w:sz w:val="24"/>
                <w:szCs w:val="24"/>
                <w:lang w:eastAsia="es-MX"/>
              </w:rPr>
            </w:pPr>
            <w:r w:rsidRPr="00222519">
              <w:rPr>
                <w:rFonts w:ascii="Arial" w:hAnsi="Arial" w:cs="Arial"/>
                <w:bCs/>
                <w:color w:val="000000" w:themeColor="text1"/>
                <w:sz w:val="24"/>
                <w:szCs w:val="24"/>
              </w:rPr>
              <w:t>Secretario Ejecutivo</w:t>
            </w:r>
          </w:p>
        </w:tc>
        <w:tc>
          <w:tcPr>
            <w:tcW w:w="1133" w:type="dxa"/>
            <w:tcBorders>
              <w:top w:val="nil"/>
              <w:left w:val="nil"/>
              <w:bottom w:val="single" w:sz="4" w:space="0" w:color="auto"/>
              <w:right w:val="single" w:sz="4" w:space="0" w:color="auto"/>
            </w:tcBorders>
            <w:shd w:val="clear" w:color="auto" w:fill="auto"/>
            <w:noWrap/>
            <w:vAlign w:val="center"/>
            <w:hideMark/>
          </w:tcPr>
          <w:p w14:paraId="41D6CA3D" w14:textId="16DE93BF" w:rsidR="00A42025" w:rsidRPr="00222519" w:rsidRDefault="00A42025"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A42025" w:rsidRPr="00222519" w14:paraId="67150601" w14:textId="77777777" w:rsidTr="00A42025">
        <w:trPr>
          <w:trHeight w:val="300"/>
        </w:trPr>
        <w:tc>
          <w:tcPr>
            <w:tcW w:w="921" w:type="dxa"/>
            <w:vMerge/>
            <w:tcBorders>
              <w:left w:val="single" w:sz="4" w:space="0" w:color="auto"/>
              <w:bottom w:val="single" w:sz="4" w:space="0" w:color="auto"/>
              <w:right w:val="single" w:sz="4" w:space="0" w:color="auto"/>
            </w:tcBorders>
            <w:vAlign w:val="center"/>
            <w:hideMark/>
          </w:tcPr>
          <w:p w14:paraId="31E641C4" w14:textId="77777777" w:rsidR="00A42025" w:rsidRPr="00222519" w:rsidRDefault="00A42025" w:rsidP="0007464D">
            <w:pPr>
              <w:spacing w:after="0" w:line="240" w:lineRule="auto"/>
              <w:rPr>
                <w:rFonts w:ascii="Arial" w:eastAsia="Times New Roman" w:hAnsi="Arial" w:cs="Arial"/>
                <w:b/>
                <w:bCs/>
                <w:color w:val="000000"/>
                <w:sz w:val="24"/>
                <w:szCs w:val="24"/>
                <w:lang w:eastAsia="es-MX"/>
              </w:rPr>
            </w:pPr>
          </w:p>
        </w:tc>
        <w:tc>
          <w:tcPr>
            <w:tcW w:w="917" w:type="dxa"/>
            <w:vMerge/>
            <w:tcBorders>
              <w:left w:val="single" w:sz="4" w:space="0" w:color="auto"/>
              <w:bottom w:val="single" w:sz="4" w:space="0" w:color="auto"/>
              <w:right w:val="single" w:sz="4" w:space="0" w:color="auto"/>
            </w:tcBorders>
            <w:vAlign w:val="center"/>
            <w:hideMark/>
          </w:tcPr>
          <w:p w14:paraId="6975CD6C" w14:textId="77777777" w:rsidR="00A42025" w:rsidRPr="00222519" w:rsidRDefault="00A42025" w:rsidP="0007464D">
            <w:pPr>
              <w:spacing w:after="0" w:line="240" w:lineRule="auto"/>
              <w:rPr>
                <w:rFonts w:ascii="Arial" w:eastAsia="Times New Roman" w:hAnsi="Arial" w:cs="Arial"/>
                <w:color w:val="000000"/>
                <w:sz w:val="24"/>
                <w:szCs w:val="24"/>
                <w:lang w:eastAsia="es-MX"/>
              </w:rPr>
            </w:pPr>
          </w:p>
        </w:tc>
        <w:tc>
          <w:tcPr>
            <w:tcW w:w="775" w:type="dxa"/>
            <w:vMerge/>
            <w:tcBorders>
              <w:left w:val="single" w:sz="4" w:space="0" w:color="auto"/>
              <w:bottom w:val="single" w:sz="4" w:space="0" w:color="auto"/>
              <w:right w:val="single" w:sz="4" w:space="0" w:color="auto"/>
            </w:tcBorders>
            <w:vAlign w:val="center"/>
            <w:hideMark/>
          </w:tcPr>
          <w:p w14:paraId="6756A48A" w14:textId="77777777" w:rsidR="00A42025" w:rsidRPr="00222519" w:rsidRDefault="00A42025" w:rsidP="0007464D">
            <w:pPr>
              <w:spacing w:after="0" w:line="240" w:lineRule="auto"/>
              <w:rPr>
                <w:rFonts w:ascii="Arial" w:eastAsia="Times New Roman" w:hAnsi="Arial" w:cs="Arial"/>
                <w:b/>
                <w:bCs/>
                <w:color w:val="000000"/>
                <w:sz w:val="24"/>
                <w:szCs w:val="24"/>
                <w:lang w:eastAsia="es-MX"/>
              </w:rPr>
            </w:pPr>
          </w:p>
        </w:tc>
        <w:tc>
          <w:tcPr>
            <w:tcW w:w="926" w:type="dxa"/>
            <w:vMerge/>
            <w:tcBorders>
              <w:left w:val="single" w:sz="4" w:space="0" w:color="auto"/>
              <w:bottom w:val="single" w:sz="4" w:space="0" w:color="auto"/>
              <w:right w:val="single" w:sz="4" w:space="0" w:color="auto"/>
            </w:tcBorders>
            <w:vAlign w:val="center"/>
            <w:hideMark/>
          </w:tcPr>
          <w:p w14:paraId="01F32917" w14:textId="77777777" w:rsidR="00A42025" w:rsidRPr="00222519" w:rsidRDefault="00A42025" w:rsidP="0007464D">
            <w:pPr>
              <w:spacing w:after="0" w:line="240" w:lineRule="auto"/>
              <w:rPr>
                <w:rFonts w:ascii="Arial" w:eastAsia="Times New Roman" w:hAnsi="Arial" w:cs="Arial"/>
                <w:color w:val="000000"/>
                <w:sz w:val="24"/>
                <w:szCs w:val="24"/>
                <w:lang w:eastAsia="es-MX"/>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87BFA7F" w14:textId="44914069" w:rsidR="00A42025" w:rsidRPr="00222519" w:rsidRDefault="00A42025"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Pr>
                <w:rFonts w:ascii="Arial" w:eastAsia="Times New Roman" w:hAnsi="Arial" w:cs="Arial"/>
                <w:color w:val="000000"/>
                <w:sz w:val="24"/>
                <w:szCs w:val="24"/>
                <w:lang w:eastAsia="es-MX"/>
              </w:rPr>
              <w:t>1</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745BB3E" w14:textId="6E56E60F" w:rsidR="00A42025" w:rsidRPr="00222519" w:rsidRDefault="00A42025" w:rsidP="0007464D">
            <w:pPr>
              <w:spacing w:after="0" w:line="240" w:lineRule="auto"/>
              <w:jc w:val="center"/>
              <w:rPr>
                <w:rFonts w:ascii="Arial" w:eastAsia="Times New Roman" w:hAnsi="Arial" w:cs="Arial"/>
                <w:bCs/>
                <w:color w:val="000000"/>
                <w:sz w:val="24"/>
                <w:szCs w:val="24"/>
                <w:lang w:eastAsia="es-MX"/>
              </w:rPr>
            </w:pPr>
            <w:r w:rsidRPr="00222519">
              <w:rPr>
                <w:rFonts w:ascii="Arial" w:eastAsia="Times New Roman" w:hAnsi="Arial" w:cs="Arial"/>
                <w:bCs/>
                <w:color w:val="000000"/>
                <w:sz w:val="24"/>
                <w:szCs w:val="24"/>
                <w:lang w:eastAsia="es-MX"/>
              </w:rPr>
              <w:t> </w:t>
            </w:r>
            <w:r w:rsidRPr="00222519">
              <w:rPr>
                <w:rFonts w:ascii="Arial" w:hAnsi="Arial" w:cs="Arial"/>
                <w:bCs/>
                <w:color w:val="000000" w:themeColor="text1"/>
                <w:sz w:val="24"/>
                <w:szCs w:val="24"/>
              </w:rPr>
              <w:t>Secretaria</w:t>
            </w:r>
          </w:p>
        </w:tc>
        <w:tc>
          <w:tcPr>
            <w:tcW w:w="1133" w:type="dxa"/>
            <w:tcBorders>
              <w:top w:val="nil"/>
              <w:left w:val="nil"/>
              <w:bottom w:val="single" w:sz="4" w:space="0" w:color="auto"/>
              <w:right w:val="single" w:sz="4" w:space="0" w:color="auto"/>
            </w:tcBorders>
            <w:shd w:val="clear" w:color="auto" w:fill="auto"/>
            <w:noWrap/>
            <w:vAlign w:val="center"/>
            <w:hideMark/>
          </w:tcPr>
          <w:p w14:paraId="492D39F3" w14:textId="1689FF89" w:rsidR="00A42025" w:rsidRPr="00222519" w:rsidRDefault="00A42025"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5030 </w:t>
            </w:r>
          </w:p>
        </w:tc>
      </w:tr>
      <w:tr w:rsidR="0007464D" w:rsidRPr="00222519" w14:paraId="3F04BF33" w14:textId="77777777" w:rsidTr="00934A51">
        <w:trPr>
          <w:trHeight w:val="315"/>
        </w:trPr>
        <w:tc>
          <w:tcPr>
            <w:tcW w:w="921" w:type="dxa"/>
            <w:tcBorders>
              <w:top w:val="single" w:sz="4" w:space="0" w:color="auto"/>
              <w:left w:val="nil"/>
              <w:bottom w:val="nil"/>
              <w:right w:val="nil"/>
            </w:tcBorders>
            <w:shd w:val="clear" w:color="auto" w:fill="auto"/>
            <w:noWrap/>
            <w:vAlign w:val="bottom"/>
            <w:hideMark/>
          </w:tcPr>
          <w:p w14:paraId="2C942F54"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p>
        </w:tc>
        <w:tc>
          <w:tcPr>
            <w:tcW w:w="917" w:type="dxa"/>
            <w:tcBorders>
              <w:top w:val="single" w:sz="4" w:space="0" w:color="auto"/>
              <w:left w:val="nil"/>
              <w:bottom w:val="nil"/>
              <w:right w:val="nil"/>
            </w:tcBorders>
            <w:shd w:val="clear" w:color="auto" w:fill="auto"/>
            <w:noWrap/>
            <w:vAlign w:val="bottom"/>
            <w:hideMark/>
          </w:tcPr>
          <w:p w14:paraId="4BE8709F"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775" w:type="dxa"/>
            <w:tcBorders>
              <w:top w:val="single" w:sz="4" w:space="0" w:color="auto"/>
              <w:left w:val="nil"/>
              <w:bottom w:val="nil"/>
              <w:right w:val="nil"/>
            </w:tcBorders>
            <w:shd w:val="clear" w:color="auto" w:fill="auto"/>
            <w:noWrap/>
            <w:vAlign w:val="bottom"/>
            <w:hideMark/>
          </w:tcPr>
          <w:p w14:paraId="2F356C10"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926" w:type="dxa"/>
            <w:tcBorders>
              <w:top w:val="single" w:sz="4" w:space="0" w:color="auto"/>
              <w:left w:val="nil"/>
              <w:bottom w:val="nil"/>
              <w:right w:val="nil"/>
            </w:tcBorders>
            <w:shd w:val="clear" w:color="auto" w:fill="auto"/>
            <w:noWrap/>
            <w:vAlign w:val="bottom"/>
            <w:hideMark/>
          </w:tcPr>
          <w:p w14:paraId="2F7F75A9"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47D191B0"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055" w:type="dxa"/>
            <w:tcBorders>
              <w:top w:val="nil"/>
              <w:left w:val="nil"/>
              <w:bottom w:val="nil"/>
              <w:right w:val="nil"/>
            </w:tcBorders>
            <w:shd w:val="clear" w:color="auto" w:fill="auto"/>
            <w:noWrap/>
            <w:vAlign w:val="bottom"/>
            <w:hideMark/>
          </w:tcPr>
          <w:p w14:paraId="4DCED6BE"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055" w:type="dxa"/>
            <w:tcBorders>
              <w:top w:val="nil"/>
              <w:left w:val="nil"/>
              <w:bottom w:val="nil"/>
              <w:right w:val="nil"/>
            </w:tcBorders>
            <w:shd w:val="clear" w:color="auto" w:fill="auto"/>
            <w:noWrap/>
            <w:vAlign w:val="bottom"/>
            <w:hideMark/>
          </w:tcPr>
          <w:p w14:paraId="13110DA5"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009" w:type="dxa"/>
            <w:tcBorders>
              <w:top w:val="nil"/>
              <w:left w:val="nil"/>
              <w:bottom w:val="nil"/>
              <w:right w:val="nil"/>
            </w:tcBorders>
            <w:shd w:val="clear" w:color="auto" w:fill="auto"/>
            <w:noWrap/>
            <w:vAlign w:val="bottom"/>
            <w:hideMark/>
          </w:tcPr>
          <w:p w14:paraId="10452585" w14:textId="77777777" w:rsidR="0007464D" w:rsidRPr="00222519" w:rsidRDefault="0007464D" w:rsidP="0007464D">
            <w:pPr>
              <w:spacing w:after="0" w:line="240" w:lineRule="auto"/>
              <w:rPr>
                <w:rFonts w:ascii="Arial" w:eastAsia="Times New Roman" w:hAnsi="Arial" w:cs="Arial"/>
                <w:sz w:val="24"/>
                <w:szCs w:val="24"/>
                <w:lang w:eastAsia="es-MX"/>
              </w:rPr>
            </w:pPr>
          </w:p>
        </w:tc>
        <w:tc>
          <w:tcPr>
            <w:tcW w:w="1133" w:type="dxa"/>
            <w:tcBorders>
              <w:top w:val="nil"/>
              <w:left w:val="nil"/>
              <w:bottom w:val="nil"/>
              <w:right w:val="nil"/>
            </w:tcBorders>
            <w:shd w:val="clear" w:color="auto" w:fill="auto"/>
            <w:noWrap/>
            <w:vAlign w:val="bottom"/>
            <w:hideMark/>
          </w:tcPr>
          <w:p w14:paraId="47BD2A18" w14:textId="77777777" w:rsidR="0007464D" w:rsidRPr="00222519" w:rsidRDefault="0007464D" w:rsidP="0007464D">
            <w:pPr>
              <w:spacing w:after="0" w:line="240" w:lineRule="auto"/>
              <w:rPr>
                <w:rFonts w:ascii="Arial" w:eastAsia="Times New Roman" w:hAnsi="Arial" w:cs="Arial"/>
                <w:sz w:val="24"/>
                <w:szCs w:val="24"/>
                <w:lang w:eastAsia="es-MX"/>
              </w:rPr>
            </w:pPr>
          </w:p>
        </w:tc>
      </w:tr>
      <w:tr w:rsidR="0007464D" w:rsidRPr="00222519" w14:paraId="7693A09F"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7D142"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07464D" w:rsidRPr="00222519" w14:paraId="5A40FDD9" w14:textId="77777777" w:rsidTr="0F715F11">
        <w:trPr>
          <w:trHeight w:val="60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5F730"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6668B6FD" w14:textId="207E020F" w:rsidR="0007464D" w:rsidRPr="00222519" w:rsidRDefault="0F715F11"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07464D" w:rsidRPr="00222519" w14:paraId="2FD92064"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743EE"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0D5A99F"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07464D" w:rsidRPr="00222519" w14:paraId="47BA8DEB" w14:textId="77777777" w:rsidTr="0F715F11">
        <w:trPr>
          <w:trHeight w:val="9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C57D2"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4F81F5AB" w14:textId="64954466"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Relaciones públicas, administración pública, sociología política, cambio y desarrollo social, </w:t>
            </w:r>
            <w:r w:rsidR="00934A51" w:rsidRPr="00222519">
              <w:rPr>
                <w:rFonts w:ascii="Arial" w:eastAsia="Times New Roman" w:hAnsi="Arial" w:cs="Arial"/>
                <w:color w:val="000000"/>
                <w:sz w:val="24"/>
                <w:szCs w:val="24"/>
                <w:lang w:eastAsia="es-MX"/>
              </w:rPr>
              <w:t>geografía</w:t>
            </w:r>
            <w:r w:rsidR="002C235D" w:rsidRPr="00222519">
              <w:rPr>
                <w:rFonts w:ascii="Arial" w:eastAsia="Times New Roman" w:hAnsi="Arial" w:cs="Arial"/>
                <w:color w:val="000000"/>
                <w:sz w:val="24"/>
                <w:szCs w:val="24"/>
                <w:lang w:eastAsia="es-MX"/>
              </w:rPr>
              <w:t xml:space="preserve"> general del estado, </w:t>
            </w:r>
            <w:r w:rsidRPr="00222519">
              <w:rPr>
                <w:rFonts w:ascii="Arial" w:eastAsia="Times New Roman" w:hAnsi="Arial" w:cs="Arial"/>
                <w:color w:val="000000"/>
                <w:sz w:val="24"/>
                <w:szCs w:val="24"/>
                <w:lang w:eastAsia="es-MX"/>
              </w:rPr>
              <w:t>archivonomía y control documental.</w:t>
            </w:r>
          </w:p>
        </w:tc>
      </w:tr>
      <w:tr w:rsidR="0007464D" w:rsidRPr="00222519" w14:paraId="100F15B5" w14:textId="77777777" w:rsidTr="0F715F11">
        <w:trPr>
          <w:trHeight w:val="69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34051"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5B275C5C" w14:textId="2D5F4B64"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07464D" w:rsidRPr="00222519" w14:paraId="3E40D159" w14:textId="77777777" w:rsidTr="0F715F11">
        <w:trPr>
          <w:trHeight w:val="6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083E4"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4D909213"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07464D" w:rsidRPr="00222519" w14:paraId="24798313"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C1321" w14:textId="67127881" w:rsidR="0007464D" w:rsidRPr="00222519" w:rsidRDefault="00B82F97" w:rsidP="0007464D">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7F66C3FB"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07464D" w:rsidRPr="00222519" w14:paraId="75C6AB2A"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6325D"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56E6F80B"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07464D" w:rsidRPr="00222519" w14:paraId="2C943AFA" w14:textId="77777777" w:rsidTr="0F715F11">
        <w:trPr>
          <w:trHeight w:val="315"/>
        </w:trPr>
        <w:tc>
          <w:tcPr>
            <w:tcW w:w="921" w:type="dxa"/>
            <w:tcBorders>
              <w:top w:val="nil"/>
              <w:left w:val="nil"/>
              <w:bottom w:val="nil"/>
              <w:right w:val="nil"/>
            </w:tcBorders>
            <w:shd w:val="clear" w:color="auto" w:fill="auto"/>
            <w:noWrap/>
            <w:vAlign w:val="center"/>
            <w:hideMark/>
          </w:tcPr>
          <w:p w14:paraId="61A15D0C"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p>
        </w:tc>
        <w:tc>
          <w:tcPr>
            <w:tcW w:w="917" w:type="dxa"/>
            <w:tcBorders>
              <w:top w:val="nil"/>
              <w:left w:val="nil"/>
              <w:bottom w:val="nil"/>
              <w:right w:val="nil"/>
            </w:tcBorders>
            <w:shd w:val="clear" w:color="auto" w:fill="auto"/>
            <w:noWrap/>
            <w:vAlign w:val="center"/>
            <w:hideMark/>
          </w:tcPr>
          <w:p w14:paraId="067B79B1"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775" w:type="dxa"/>
            <w:tcBorders>
              <w:top w:val="nil"/>
              <w:left w:val="nil"/>
              <w:bottom w:val="nil"/>
              <w:right w:val="nil"/>
            </w:tcBorders>
            <w:shd w:val="clear" w:color="auto" w:fill="auto"/>
            <w:noWrap/>
            <w:vAlign w:val="center"/>
            <w:hideMark/>
          </w:tcPr>
          <w:p w14:paraId="49F83718"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926" w:type="dxa"/>
            <w:tcBorders>
              <w:top w:val="nil"/>
              <w:left w:val="nil"/>
              <w:bottom w:val="nil"/>
              <w:right w:val="nil"/>
            </w:tcBorders>
            <w:shd w:val="clear" w:color="auto" w:fill="auto"/>
            <w:noWrap/>
            <w:vAlign w:val="center"/>
            <w:hideMark/>
          </w:tcPr>
          <w:p w14:paraId="52666B9C"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3E3B1BFC"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1055" w:type="dxa"/>
            <w:tcBorders>
              <w:top w:val="nil"/>
              <w:left w:val="nil"/>
              <w:bottom w:val="nil"/>
              <w:right w:val="nil"/>
            </w:tcBorders>
            <w:shd w:val="clear" w:color="auto" w:fill="auto"/>
            <w:noWrap/>
            <w:vAlign w:val="bottom"/>
            <w:hideMark/>
          </w:tcPr>
          <w:p w14:paraId="7CAD63FE"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1055" w:type="dxa"/>
            <w:tcBorders>
              <w:top w:val="nil"/>
              <w:left w:val="nil"/>
              <w:bottom w:val="nil"/>
              <w:right w:val="nil"/>
            </w:tcBorders>
            <w:shd w:val="clear" w:color="auto" w:fill="auto"/>
            <w:noWrap/>
            <w:vAlign w:val="bottom"/>
            <w:hideMark/>
          </w:tcPr>
          <w:p w14:paraId="22E1F220"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1009" w:type="dxa"/>
            <w:tcBorders>
              <w:top w:val="nil"/>
              <w:left w:val="nil"/>
              <w:bottom w:val="nil"/>
              <w:right w:val="nil"/>
            </w:tcBorders>
            <w:shd w:val="clear" w:color="auto" w:fill="auto"/>
            <w:noWrap/>
            <w:vAlign w:val="bottom"/>
            <w:hideMark/>
          </w:tcPr>
          <w:p w14:paraId="51126A00"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c>
          <w:tcPr>
            <w:tcW w:w="1133" w:type="dxa"/>
            <w:tcBorders>
              <w:top w:val="nil"/>
              <w:left w:val="nil"/>
              <w:bottom w:val="nil"/>
              <w:right w:val="nil"/>
            </w:tcBorders>
            <w:shd w:val="clear" w:color="auto" w:fill="auto"/>
            <w:noWrap/>
            <w:vAlign w:val="bottom"/>
            <w:hideMark/>
          </w:tcPr>
          <w:p w14:paraId="4A795A91" w14:textId="77777777" w:rsidR="0007464D" w:rsidRPr="00222519" w:rsidRDefault="0007464D" w:rsidP="0007464D">
            <w:pPr>
              <w:spacing w:after="0" w:line="240" w:lineRule="auto"/>
              <w:jc w:val="center"/>
              <w:rPr>
                <w:rFonts w:ascii="Arial" w:eastAsia="Times New Roman" w:hAnsi="Arial" w:cs="Arial"/>
                <w:sz w:val="24"/>
                <w:szCs w:val="24"/>
                <w:lang w:eastAsia="es-MX"/>
              </w:rPr>
            </w:pPr>
          </w:p>
        </w:tc>
      </w:tr>
      <w:tr w:rsidR="0007464D" w:rsidRPr="00222519" w14:paraId="286FAB5B"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75B8A"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07464D" w:rsidRPr="00222519" w14:paraId="026EAC15" w14:textId="77777777" w:rsidTr="0F715F11">
        <w:trPr>
          <w:trHeight w:val="315"/>
        </w:trPr>
        <w:tc>
          <w:tcPr>
            <w:tcW w:w="921" w:type="dxa"/>
            <w:tcBorders>
              <w:top w:val="nil"/>
              <w:left w:val="single" w:sz="4" w:space="0" w:color="auto"/>
              <w:bottom w:val="single" w:sz="4" w:space="0" w:color="auto"/>
              <w:right w:val="single" w:sz="4" w:space="0" w:color="auto"/>
            </w:tcBorders>
            <w:shd w:val="clear" w:color="auto" w:fill="auto"/>
            <w:noWrap/>
            <w:vAlign w:val="center"/>
            <w:hideMark/>
          </w:tcPr>
          <w:p w14:paraId="5F0D7CF3"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17" w:type="dxa"/>
            <w:tcBorders>
              <w:top w:val="nil"/>
              <w:left w:val="nil"/>
              <w:bottom w:val="single" w:sz="4" w:space="0" w:color="auto"/>
              <w:right w:val="single" w:sz="4" w:space="0" w:color="auto"/>
            </w:tcBorders>
            <w:shd w:val="clear" w:color="auto" w:fill="auto"/>
            <w:noWrap/>
            <w:vAlign w:val="center"/>
            <w:hideMark/>
          </w:tcPr>
          <w:p w14:paraId="237F6DA4"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6A9DED9D" w14:textId="77777777" w:rsidR="0007464D" w:rsidRPr="00222519" w:rsidRDefault="0007464D" w:rsidP="0007464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B1935A" w14:textId="77777777" w:rsidR="0007464D" w:rsidRPr="00222519" w:rsidRDefault="0007464D" w:rsidP="0007464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049B73B" w14:textId="670717D1" w:rsidR="0007464D" w:rsidRPr="00222519" w:rsidRDefault="0007464D">
      <w:pPr>
        <w:rPr>
          <w:rFonts w:ascii="Arial" w:hAnsi="Arial" w:cs="Arial"/>
          <w:b/>
          <w:sz w:val="24"/>
          <w:szCs w:val="24"/>
        </w:rPr>
      </w:pPr>
      <w:r w:rsidRPr="00222519">
        <w:rPr>
          <w:rFonts w:ascii="Arial" w:hAnsi="Arial" w:cs="Arial"/>
          <w:b/>
          <w:sz w:val="24"/>
          <w:szCs w:val="24"/>
        </w:rPr>
        <w:br w:type="page"/>
      </w:r>
    </w:p>
    <w:p w14:paraId="1CCD1155" w14:textId="07CD3E30" w:rsidR="0007464D" w:rsidRPr="00222519" w:rsidRDefault="00B731F0" w:rsidP="00B731F0">
      <w:pPr>
        <w:pStyle w:val="Ttulo1"/>
        <w:rPr>
          <w:rFonts w:ascii="Arial" w:hAnsi="Arial" w:cs="Arial"/>
          <w:b/>
          <w:sz w:val="24"/>
          <w:szCs w:val="24"/>
        </w:rPr>
      </w:pPr>
      <w:bookmarkStart w:id="305" w:name="_Toc82783407"/>
      <w:bookmarkStart w:id="306" w:name="_Toc101525606"/>
      <w:r w:rsidRPr="00B46D89">
        <w:rPr>
          <w:noProof/>
          <w:color w:val="FFFFFF" w:themeColor="background1"/>
        </w:rPr>
        <w:lastRenderedPageBreak/>
        <mc:AlternateContent>
          <mc:Choice Requires="wps">
            <w:drawing>
              <wp:anchor distT="0" distB="0" distL="114300" distR="114300" simplePos="0" relativeHeight="252001280" behindDoc="0" locked="0" layoutInCell="1" allowOverlap="1" wp14:anchorId="60C4C703" wp14:editId="2E72E957">
                <wp:simplePos x="0" y="0"/>
                <wp:positionH relativeFrom="margin">
                  <wp:align>right</wp:align>
                </wp:positionH>
                <wp:positionV relativeFrom="paragraph">
                  <wp:posOffset>248029</wp:posOffset>
                </wp:positionV>
                <wp:extent cx="5738495" cy="476250"/>
                <wp:effectExtent l="0" t="0" r="14605" b="19050"/>
                <wp:wrapSquare wrapText="bothSides"/>
                <wp:docPr id="59" name="Rectángulo 59"/>
                <wp:cNvGraphicFramePr/>
                <a:graphic xmlns:a="http://schemas.openxmlformats.org/drawingml/2006/main">
                  <a:graphicData uri="http://schemas.microsoft.com/office/word/2010/wordprocessingShape">
                    <wps:wsp>
                      <wps:cNvSpPr/>
                      <wps:spPr>
                        <a:xfrm>
                          <a:off x="0" y="0"/>
                          <a:ext cx="5738884"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D5672" w14:textId="77777777" w:rsidR="00272F16" w:rsidRDefault="00272F16" w:rsidP="00B731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F6A1607" w14:textId="3BAB8B5A" w:rsidR="00272F16" w:rsidRDefault="00272F16" w:rsidP="00B731F0">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SEGUIMIENTO</w:t>
                            </w:r>
                            <w:r>
                              <w:rPr>
                                <w:rFonts w:ascii="Arial" w:hAnsi="Arial" w:cs="Arial"/>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4C703" id="Rectángulo 59" o:spid="_x0000_s1053" style="position:absolute;margin-left:400.65pt;margin-top:19.55pt;width:451.85pt;height:37.5pt;z-index:25200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" fillcolor="#00b0f0" strokecolor="#00b0f0" strokeweight="2pt">
                <v:textbox>
                  <w:txbxContent>
                    <w:p w14:paraId="0C7D5672" w14:textId="77777777" w:rsidR="00272F16" w:rsidRDefault="00272F16" w:rsidP="00B731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F6A1607" w14:textId="3BAB8B5A" w:rsidR="00272F16" w:rsidRDefault="00272F16" w:rsidP="00B731F0">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SEGUIMIENTO</w:t>
                      </w:r>
                      <w:r>
                        <w:rPr>
                          <w:rFonts w:ascii="Arial" w:hAnsi="Arial" w:cs="Arial"/>
                          <w:b/>
                          <w:sz w:val="24"/>
                          <w:szCs w:val="24"/>
                        </w:rPr>
                        <w:t xml:space="preserve"> </w:t>
                      </w:r>
                    </w:p>
                  </w:txbxContent>
                </v:textbox>
                <w10:wrap type="square" anchorx="margin"/>
              </v:rect>
            </w:pict>
          </mc:Fallback>
        </mc:AlternateContent>
      </w:r>
      <w:r w:rsidR="0007464D" w:rsidRPr="00222519">
        <w:rPr>
          <w:rFonts w:ascii="Arial" w:hAnsi="Arial" w:cs="Arial"/>
          <w:b/>
          <w:sz w:val="24"/>
          <w:szCs w:val="24"/>
        </w:rPr>
        <w:t>CÉDULA DE OBJETIVO Y FUNCIONES</w:t>
      </w:r>
      <w:bookmarkEnd w:id="305"/>
      <w:bookmarkEnd w:id="306"/>
    </w:p>
    <w:p w14:paraId="2AA67158" w14:textId="1C30BC38" w:rsidR="002A3682" w:rsidRPr="00222519" w:rsidRDefault="002A3682" w:rsidP="002A3682">
      <w:pPr>
        <w:spacing w:after="0"/>
        <w:ind w:left="1080"/>
        <w:rPr>
          <w:rFonts w:ascii="Arial" w:hAnsi="Arial" w:cs="Arial"/>
          <w:b/>
          <w:sz w:val="24"/>
          <w:szCs w:val="24"/>
        </w:rPr>
      </w:pPr>
    </w:p>
    <w:p w14:paraId="566A4E2E" w14:textId="5BE3640E" w:rsidR="00E56370" w:rsidRPr="00222519" w:rsidRDefault="00E56370" w:rsidP="00E56370">
      <w:pPr>
        <w:spacing w:after="0"/>
        <w:jc w:val="both"/>
        <w:rPr>
          <w:rFonts w:ascii="Arial" w:hAnsi="Arial" w:cs="Arial"/>
          <w:b/>
          <w:sz w:val="24"/>
          <w:szCs w:val="24"/>
        </w:rPr>
      </w:pPr>
      <w:r w:rsidRPr="00222519">
        <w:rPr>
          <w:rFonts w:ascii="Arial" w:hAnsi="Arial" w:cs="Arial"/>
          <w:b/>
          <w:sz w:val="24"/>
          <w:szCs w:val="24"/>
        </w:rPr>
        <w:t>Objetivo:</w:t>
      </w:r>
    </w:p>
    <w:p w14:paraId="3D824820" w14:textId="77777777" w:rsidR="00E56370" w:rsidRPr="00222519" w:rsidRDefault="00E56370" w:rsidP="00E56370">
      <w:pPr>
        <w:spacing w:after="0"/>
        <w:jc w:val="both"/>
        <w:rPr>
          <w:rFonts w:ascii="Arial" w:hAnsi="Arial" w:cs="Arial"/>
          <w:b/>
          <w:sz w:val="24"/>
          <w:szCs w:val="24"/>
        </w:rPr>
      </w:pPr>
    </w:p>
    <w:p w14:paraId="3D0EA947" w14:textId="2B467FF2" w:rsidR="00E56370" w:rsidRPr="00222519" w:rsidRDefault="00E56370" w:rsidP="00E56370">
      <w:pPr>
        <w:spacing w:after="0"/>
        <w:jc w:val="both"/>
        <w:rPr>
          <w:rFonts w:ascii="Arial" w:hAnsi="Arial" w:cs="Arial"/>
          <w:bCs/>
          <w:sz w:val="24"/>
          <w:szCs w:val="24"/>
        </w:rPr>
      </w:pPr>
      <w:r w:rsidRPr="00222519">
        <w:rPr>
          <w:rFonts w:ascii="Arial" w:hAnsi="Arial" w:cs="Arial"/>
          <w:bCs/>
          <w:sz w:val="24"/>
          <w:szCs w:val="24"/>
        </w:rPr>
        <w:t>Generar documentos estadísticos e información técnica, para dar seguimiento de los resultados de los programas que desarrolla la Subsecretaría, mediante al acopio de datos proporcionados por los ejecutores de los programas.</w:t>
      </w:r>
    </w:p>
    <w:p w14:paraId="4AA73810" w14:textId="0C1E8CCA" w:rsidR="00E56370" w:rsidRPr="00222519" w:rsidRDefault="00E56370" w:rsidP="00E56370">
      <w:pPr>
        <w:spacing w:after="0"/>
        <w:jc w:val="both"/>
        <w:rPr>
          <w:rFonts w:ascii="Arial" w:hAnsi="Arial" w:cs="Arial"/>
          <w:bCs/>
          <w:sz w:val="24"/>
          <w:szCs w:val="24"/>
        </w:rPr>
      </w:pPr>
    </w:p>
    <w:p w14:paraId="530B6907" w14:textId="24F21E4A" w:rsidR="00D01606" w:rsidRPr="00222519" w:rsidRDefault="00D01606" w:rsidP="00D01606">
      <w:pPr>
        <w:spacing w:after="0"/>
        <w:jc w:val="center"/>
        <w:rPr>
          <w:rFonts w:ascii="Arial" w:hAnsi="Arial" w:cs="Arial"/>
          <w:b/>
          <w:sz w:val="24"/>
          <w:szCs w:val="24"/>
        </w:rPr>
      </w:pPr>
      <w:r w:rsidRPr="00222519">
        <w:rPr>
          <w:rFonts w:ascii="Arial" w:hAnsi="Arial" w:cs="Arial"/>
          <w:b/>
          <w:sz w:val="24"/>
          <w:szCs w:val="24"/>
        </w:rPr>
        <w:t>Funciones</w:t>
      </w:r>
    </w:p>
    <w:p w14:paraId="0B0BE618" w14:textId="00839583" w:rsidR="00E56370" w:rsidRPr="00222519" w:rsidRDefault="00653DD7" w:rsidP="00E56370">
      <w:pPr>
        <w:spacing w:after="0"/>
        <w:jc w:val="both"/>
        <w:rPr>
          <w:rFonts w:ascii="Arial" w:hAnsi="Arial" w:cs="Arial"/>
          <w:b/>
          <w:sz w:val="24"/>
          <w:szCs w:val="24"/>
        </w:rPr>
      </w:pPr>
      <w:r w:rsidRPr="00222519">
        <w:rPr>
          <w:rFonts w:ascii="Arial" w:hAnsi="Arial" w:cs="Arial"/>
          <w:b/>
          <w:sz w:val="24"/>
          <w:szCs w:val="24"/>
        </w:rPr>
        <w:t>Sustantivas:</w:t>
      </w:r>
    </w:p>
    <w:p w14:paraId="6106F480" w14:textId="77777777" w:rsidR="00E938E9" w:rsidRPr="00222519" w:rsidRDefault="00E938E9" w:rsidP="0066646A">
      <w:pPr>
        <w:spacing w:after="0"/>
        <w:jc w:val="center"/>
        <w:outlineLvl w:val="0"/>
        <w:rPr>
          <w:rFonts w:ascii="Arial" w:hAnsi="Arial" w:cs="Arial"/>
          <w:b/>
          <w:sz w:val="24"/>
          <w:szCs w:val="24"/>
        </w:rPr>
      </w:pPr>
      <w:bookmarkStart w:id="307" w:name="_Toc76557251"/>
    </w:p>
    <w:p w14:paraId="393DBAAB" w14:textId="31D17E03"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Elaborar el diseño de los programas y/o acciones de la Dirección para atender las poblaciones con carencias y disminuir su rezago</w:t>
      </w:r>
      <w:r>
        <w:rPr>
          <w:rFonts w:ascii="Arial" w:eastAsia="Times New Roman" w:hAnsi="Arial" w:cs="Arial"/>
          <w:color w:val="000000"/>
          <w:sz w:val="24"/>
          <w:lang w:eastAsia="es-MX"/>
        </w:rPr>
        <w:t>;</w:t>
      </w:r>
    </w:p>
    <w:p w14:paraId="102F0C7D" w14:textId="70930CD0"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 xml:space="preserve">Elaborar los mecanismos de control de las demandas de la población de Programas de la Subsecretaría con la presencia del Gobernador para que el (la) </w:t>
      </w:r>
      <w:proofErr w:type="gramStart"/>
      <w:r w:rsidRPr="00B731F0">
        <w:rPr>
          <w:rFonts w:ascii="Arial" w:eastAsia="Times New Roman" w:hAnsi="Arial" w:cs="Arial"/>
          <w:color w:val="000000"/>
          <w:sz w:val="24"/>
          <w:lang w:eastAsia="es-MX"/>
        </w:rPr>
        <w:t>Director</w:t>
      </w:r>
      <w:proofErr w:type="gramEnd"/>
      <w:r w:rsidRPr="00B731F0">
        <w:rPr>
          <w:rFonts w:ascii="Arial" w:eastAsia="Times New Roman" w:hAnsi="Arial" w:cs="Arial"/>
          <w:color w:val="000000"/>
          <w:sz w:val="24"/>
          <w:lang w:eastAsia="es-MX"/>
        </w:rPr>
        <w:t xml:space="preserve"> (a) cuente con información oportuna;</w:t>
      </w:r>
    </w:p>
    <w:p w14:paraId="1B89D14B" w14:textId="77777777" w:rsid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Aplicar los mecanismos de control y acopiar los resultados de los programas a cargo de la Subsecretaría para coadyuvar en la toma de decisiones de la Dirección</w:t>
      </w:r>
      <w:r>
        <w:rPr>
          <w:rFonts w:ascii="Arial" w:eastAsia="Times New Roman" w:hAnsi="Arial" w:cs="Arial"/>
          <w:color w:val="000000"/>
          <w:sz w:val="24"/>
          <w:lang w:eastAsia="es-MX"/>
        </w:rPr>
        <w:t>;</w:t>
      </w:r>
    </w:p>
    <w:p w14:paraId="05107443" w14:textId="6868E799"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Generar los reportes de seguimiento de las demandas planteadas por los (las) ciudadanos (as) en los eventos que coordina la Subsecretaría;</w:t>
      </w:r>
    </w:p>
    <w:p w14:paraId="6348D8D3" w14:textId="173D3BAB"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Instrumentar el seguimiento en la aplicación de los parámetros del proceso de atención de las solicitudes que se captan en los eventos de la Subsecretaría</w:t>
      </w:r>
      <w:r>
        <w:rPr>
          <w:rFonts w:ascii="Arial" w:eastAsia="Times New Roman" w:hAnsi="Arial" w:cs="Arial"/>
          <w:color w:val="000000"/>
          <w:sz w:val="24"/>
          <w:lang w:eastAsia="es-MX"/>
        </w:rPr>
        <w:t>;</w:t>
      </w:r>
    </w:p>
    <w:p w14:paraId="7CB2F01D" w14:textId="26A19306"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Elaborar el calendario de eventos de la Subsecretaría, de sus programas y acciones para tener un mayor control y la óptima planeación</w:t>
      </w:r>
      <w:r>
        <w:rPr>
          <w:rFonts w:ascii="Arial" w:eastAsia="Times New Roman" w:hAnsi="Arial" w:cs="Arial"/>
          <w:color w:val="000000"/>
          <w:sz w:val="24"/>
          <w:lang w:eastAsia="es-MX"/>
        </w:rPr>
        <w:t>;</w:t>
      </w:r>
    </w:p>
    <w:p w14:paraId="77B28417" w14:textId="26C3D33E"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Integrar los diversos protocolos de las instancias que participan en los eventos que organiza la Dirección en temas de seguridad, protección civil, salud</w:t>
      </w:r>
      <w:r>
        <w:rPr>
          <w:rFonts w:ascii="Arial" w:eastAsia="Times New Roman" w:hAnsi="Arial" w:cs="Arial"/>
          <w:color w:val="000000"/>
          <w:sz w:val="24"/>
          <w:lang w:eastAsia="es-MX"/>
        </w:rPr>
        <w:t>;</w:t>
      </w:r>
    </w:p>
    <w:p w14:paraId="79EA9F4B" w14:textId="77777777" w:rsid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Organizar los trámites de la logística de foros y talleres de nivel nacional e internacional en materia de desarrollo social, para contribuir al logro de los objetivos y metas de la Subsecretaría</w:t>
      </w:r>
      <w:r>
        <w:rPr>
          <w:rFonts w:ascii="Arial" w:eastAsia="Times New Roman" w:hAnsi="Arial" w:cs="Arial"/>
          <w:color w:val="000000"/>
          <w:sz w:val="24"/>
          <w:lang w:eastAsia="es-MX"/>
        </w:rPr>
        <w:t>;</w:t>
      </w:r>
    </w:p>
    <w:p w14:paraId="20EDACFF" w14:textId="44241919"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Controlar la información sistematizada para la atención oportuna y el seguimiento de las solicitudes planteadas en los eventos organizados por la Subsecretaría de Gestión Comunitaria</w:t>
      </w:r>
      <w:r>
        <w:rPr>
          <w:rFonts w:ascii="Arial" w:eastAsia="Times New Roman" w:hAnsi="Arial" w:cs="Arial"/>
          <w:color w:val="000000"/>
          <w:sz w:val="24"/>
          <w:lang w:eastAsia="es-MX"/>
        </w:rPr>
        <w:t>;</w:t>
      </w:r>
    </w:p>
    <w:p w14:paraId="59126C7B" w14:textId="23E757CF"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 xml:space="preserve">Elaborar los informes de resultados en función de las actividades llevadas a cabo en la Subsecretaría sobre el registro de las diferentes </w:t>
      </w:r>
      <w:r w:rsidRPr="00B731F0">
        <w:rPr>
          <w:rFonts w:ascii="Arial" w:eastAsia="Times New Roman" w:hAnsi="Arial" w:cs="Arial"/>
          <w:color w:val="000000"/>
          <w:sz w:val="24"/>
          <w:lang w:eastAsia="es-MX"/>
        </w:rPr>
        <w:lastRenderedPageBreak/>
        <w:t>acciones emprendidas en atención a las demandas ciudadanas para mantener informada a la Dirección y su toma de decisiones</w:t>
      </w:r>
      <w:r>
        <w:rPr>
          <w:rFonts w:ascii="Arial" w:eastAsia="Times New Roman" w:hAnsi="Arial" w:cs="Arial"/>
          <w:color w:val="000000"/>
          <w:sz w:val="24"/>
          <w:lang w:eastAsia="es-MX"/>
        </w:rPr>
        <w:t>;</w:t>
      </w:r>
    </w:p>
    <w:p w14:paraId="32D88D37" w14:textId="1B1FC383"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Realizar los informes, fichas y demás documentos técnicos periódicos de las acciones que realiza la Subsecretaría para dar cumplimiento a los requerimientos de información de la Dirección</w:t>
      </w:r>
      <w:r>
        <w:rPr>
          <w:rFonts w:ascii="Arial" w:eastAsia="Times New Roman" w:hAnsi="Arial" w:cs="Arial"/>
          <w:color w:val="000000"/>
          <w:sz w:val="24"/>
          <w:lang w:eastAsia="es-MX"/>
        </w:rPr>
        <w:t>;</w:t>
      </w:r>
    </w:p>
    <w:p w14:paraId="288ABA17" w14:textId="1E99E7A8" w:rsidR="00FB7970" w:rsidRPr="00222519" w:rsidRDefault="00FB7970" w:rsidP="00FB7970">
      <w:pPr>
        <w:spacing w:after="0" w:line="240" w:lineRule="auto"/>
        <w:jc w:val="both"/>
        <w:rPr>
          <w:rFonts w:ascii="Arial" w:eastAsia="Times New Roman" w:hAnsi="Arial" w:cs="Arial"/>
          <w:color w:val="000000"/>
          <w:sz w:val="24"/>
          <w:szCs w:val="24"/>
          <w:lang w:eastAsia="es-MX"/>
        </w:rPr>
      </w:pPr>
    </w:p>
    <w:p w14:paraId="1158CD3C" w14:textId="442870C4" w:rsidR="00FB7970" w:rsidRPr="00222519" w:rsidRDefault="00653DD7" w:rsidP="00FB7970">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05B4EDB5" w14:textId="77777777" w:rsidR="00FB7970" w:rsidRPr="00222519" w:rsidRDefault="00FB7970" w:rsidP="00FB7970">
      <w:pPr>
        <w:spacing w:after="0" w:line="240" w:lineRule="auto"/>
        <w:jc w:val="both"/>
        <w:rPr>
          <w:rFonts w:ascii="Arial" w:eastAsia="Times New Roman" w:hAnsi="Arial" w:cs="Arial"/>
          <w:color w:val="000000"/>
          <w:sz w:val="24"/>
          <w:szCs w:val="24"/>
          <w:lang w:eastAsia="es-MX"/>
        </w:rPr>
      </w:pPr>
    </w:p>
    <w:p w14:paraId="1FD2AAEE" w14:textId="09D85D1F"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Elaborar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lang w:eastAsia="es-MX"/>
        </w:rPr>
        <w:t>;</w:t>
      </w:r>
    </w:p>
    <w:p w14:paraId="6FF42CBF" w14:textId="6B85B11C"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Recabar la información del padrón de beneficiarios de las acciones y programas que ejecuta la Dirección para dar cumplimiento a la normatividad aplicable</w:t>
      </w:r>
      <w:r>
        <w:rPr>
          <w:rFonts w:ascii="Arial" w:eastAsia="Times New Roman" w:hAnsi="Arial" w:cs="Arial"/>
          <w:color w:val="000000"/>
          <w:sz w:val="24"/>
          <w:lang w:eastAsia="es-MX"/>
        </w:rPr>
        <w:t>;</w:t>
      </w:r>
    </w:p>
    <w:p w14:paraId="056595C0" w14:textId="4C791F6A"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252E8BB1" w14:textId="5DB70557"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 xml:space="preserve">Recopilar la información solicitada por el (la) </w:t>
      </w:r>
      <w:proofErr w:type="gramStart"/>
      <w:r w:rsidRPr="00B731F0">
        <w:rPr>
          <w:rFonts w:ascii="Arial" w:eastAsia="Times New Roman" w:hAnsi="Arial" w:cs="Arial"/>
          <w:color w:val="000000"/>
          <w:sz w:val="24"/>
          <w:lang w:eastAsia="es-MX"/>
        </w:rPr>
        <w:t>Director</w:t>
      </w:r>
      <w:proofErr w:type="gramEnd"/>
      <w:r w:rsidRPr="00B731F0">
        <w:rPr>
          <w:rFonts w:ascii="Arial" w:eastAsia="Times New Roman" w:hAnsi="Arial" w:cs="Arial"/>
          <w:color w:val="000000"/>
          <w:sz w:val="24"/>
          <w:lang w:eastAsia="es-MX"/>
        </w:rPr>
        <w:t xml:space="preserve"> (a), para dar respuesta a las auditorías, revisiones y </w:t>
      </w:r>
      <w:proofErr w:type="spellStart"/>
      <w:r w:rsidRPr="00B731F0">
        <w:rPr>
          <w:rFonts w:ascii="Arial" w:eastAsia="Times New Roman" w:hAnsi="Arial" w:cs="Arial"/>
          <w:color w:val="000000"/>
          <w:sz w:val="24"/>
          <w:lang w:eastAsia="es-MX"/>
        </w:rPr>
        <w:t>solventaciones</w:t>
      </w:r>
      <w:proofErr w:type="spellEnd"/>
      <w:r w:rsidRPr="00B731F0">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p>
    <w:p w14:paraId="05B1CDD6" w14:textId="5154C0A8"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Proporcionar información al (</w:t>
      </w:r>
      <w:proofErr w:type="spellStart"/>
      <w:r w:rsidRPr="00B731F0">
        <w:rPr>
          <w:rFonts w:ascii="Arial" w:eastAsia="Times New Roman" w:hAnsi="Arial" w:cs="Arial"/>
          <w:color w:val="000000"/>
          <w:sz w:val="24"/>
          <w:lang w:eastAsia="es-MX"/>
        </w:rPr>
        <w:t>a la</w:t>
      </w:r>
      <w:proofErr w:type="spellEnd"/>
      <w:r w:rsidRPr="00B731F0">
        <w:rPr>
          <w:rFonts w:ascii="Arial" w:eastAsia="Times New Roman" w:hAnsi="Arial" w:cs="Arial"/>
          <w:color w:val="000000"/>
          <w:sz w:val="24"/>
          <w:lang w:eastAsia="es-MX"/>
        </w:rPr>
        <w:t xml:space="preserve">) </w:t>
      </w:r>
      <w:proofErr w:type="gramStart"/>
      <w:r w:rsidRPr="00B731F0">
        <w:rPr>
          <w:rFonts w:ascii="Arial" w:eastAsia="Times New Roman" w:hAnsi="Arial" w:cs="Arial"/>
          <w:color w:val="000000"/>
          <w:sz w:val="24"/>
          <w:lang w:eastAsia="es-MX"/>
        </w:rPr>
        <w:t>Director</w:t>
      </w:r>
      <w:proofErr w:type="gramEnd"/>
      <w:r w:rsidRPr="00B731F0">
        <w:rPr>
          <w:rFonts w:ascii="Arial" w:eastAsia="Times New Roman" w:hAnsi="Arial" w:cs="Arial"/>
          <w:color w:val="000000"/>
          <w:sz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lang w:eastAsia="es-MX"/>
        </w:rPr>
        <w:t>;</w:t>
      </w:r>
    </w:p>
    <w:p w14:paraId="113237A1" w14:textId="3B6FD602"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lang w:eastAsia="es-MX"/>
        </w:rPr>
        <w:t>;</w:t>
      </w:r>
    </w:p>
    <w:p w14:paraId="4E8CC765" w14:textId="4C71D08F"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Registrar la documentación de los archivos y la información generada por el Departamento, con la finalidad de mantener en orden y actualizado el Sistema de Entrega y Recepción (SENTRE)</w:t>
      </w:r>
      <w:r>
        <w:rPr>
          <w:rFonts w:ascii="Arial" w:eastAsia="Times New Roman" w:hAnsi="Arial" w:cs="Arial"/>
          <w:color w:val="000000"/>
          <w:sz w:val="24"/>
          <w:lang w:eastAsia="es-MX"/>
        </w:rPr>
        <w:t>; y</w:t>
      </w:r>
    </w:p>
    <w:p w14:paraId="09CA5878" w14:textId="455AE2E1" w:rsidR="00B731F0" w:rsidRPr="00B731F0" w:rsidRDefault="00B731F0" w:rsidP="0021538C">
      <w:pPr>
        <w:pStyle w:val="Prrafodelista"/>
        <w:numPr>
          <w:ilvl w:val="0"/>
          <w:numId w:val="107"/>
        </w:numPr>
        <w:spacing w:after="0" w:line="276" w:lineRule="auto"/>
        <w:jc w:val="both"/>
        <w:rPr>
          <w:rFonts w:ascii="Arial" w:eastAsia="Times New Roman" w:hAnsi="Arial" w:cs="Arial"/>
          <w:color w:val="000000"/>
          <w:sz w:val="24"/>
          <w:lang w:eastAsia="es-MX"/>
        </w:rPr>
      </w:pPr>
      <w:r w:rsidRPr="00B731F0">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5ACAC304" w14:textId="5F72A74C" w:rsidR="00E56370" w:rsidRPr="00222519" w:rsidRDefault="00E56370" w:rsidP="00E56370">
      <w:pPr>
        <w:spacing w:after="0" w:line="240" w:lineRule="auto"/>
        <w:ind w:left="360"/>
        <w:jc w:val="both"/>
        <w:rPr>
          <w:rFonts w:ascii="Arial" w:eastAsia="Times New Roman" w:hAnsi="Arial" w:cs="Arial"/>
          <w:color w:val="000000"/>
          <w:sz w:val="24"/>
          <w:szCs w:val="24"/>
          <w:lang w:eastAsia="es-MX"/>
        </w:rPr>
      </w:pPr>
    </w:p>
    <w:p w14:paraId="222BE99D" w14:textId="77777777" w:rsidR="00FB7970" w:rsidRDefault="00FB7970">
      <w:pPr>
        <w:rPr>
          <w:rFonts w:ascii="Arial" w:eastAsia="Times New Roman" w:hAnsi="Arial" w:cs="Arial"/>
          <w:color w:val="000000"/>
          <w:sz w:val="24"/>
          <w:szCs w:val="24"/>
          <w:lang w:eastAsia="es-MX"/>
        </w:rPr>
      </w:pPr>
    </w:p>
    <w:p w14:paraId="73B9D8D4" w14:textId="428519EC" w:rsidR="0058251D" w:rsidRDefault="0058251D">
      <w:pP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br w:type="page"/>
      </w:r>
    </w:p>
    <w:p w14:paraId="605382B0" w14:textId="77777777" w:rsidR="0058251D" w:rsidRPr="00222519" w:rsidRDefault="0058251D" w:rsidP="0058251D">
      <w:pPr>
        <w:pStyle w:val="Ttulo1"/>
        <w:spacing w:before="0"/>
        <w:rPr>
          <w:rFonts w:ascii="Arial" w:hAnsi="Arial" w:cs="Arial"/>
          <w:b/>
          <w:sz w:val="24"/>
          <w:szCs w:val="24"/>
        </w:rPr>
      </w:pPr>
      <w:bookmarkStart w:id="308" w:name="_Toc101525607"/>
      <w:r w:rsidRPr="00222519">
        <w:rPr>
          <w:rFonts w:ascii="Arial" w:hAnsi="Arial" w:cs="Arial"/>
          <w:b/>
          <w:sz w:val="24"/>
          <w:szCs w:val="24"/>
        </w:rPr>
        <w:lastRenderedPageBreak/>
        <w:t>OFICINA DE CONTROL</w:t>
      </w:r>
      <w:bookmarkEnd w:id="308"/>
    </w:p>
    <w:p w14:paraId="7EC98143" w14:textId="77777777" w:rsidR="0058251D" w:rsidRPr="00222519" w:rsidRDefault="0058251D" w:rsidP="0058251D">
      <w:pPr>
        <w:pStyle w:val="Ttulo1"/>
        <w:spacing w:before="0"/>
        <w:rPr>
          <w:rFonts w:ascii="Arial" w:hAnsi="Arial" w:cs="Arial"/>
          <w:b/>
          <w:color w:val="000000" w:themeColor="text1"/>
          <w:sz w:val="24"/>
          <w:szCs w:val="24"/>
        </w:rPr>
      </w:pPr>
      <w:bookmarkStart w:id="309" w:name="_Toc101525608"/>
      <w:bookmarkStart w:id="310" w:name="_Toc87272735"/>
      <w:r w:rsidRPr="00222519">
        <w:rPr>
          <w:rFonts w:ascii="Arial" w:hAnsi="Arial" w:cs="Arial"/>
          <w:b/>
          <w:color w:val="000000" w:themeColor="text1"/>
          <w:sz w:val="24"/>
          <w:szCs w:val="24"/>
        </w:rPr>
        <w:t xml:space="preserve">CÉDULA DE ORGANIGRAMA </w:t>
      </w:r>
      <w:r>
        <w:rPr>
          <w:rFonts w:ascii="Arial" w:hAnsi="Arial" w:cs="Arial"/>
          <w:b/>
          <w:color w:val="000000" w:themeColor="text1"/>
          <w:sz w:val="24"/>
          <w:szCs w:val="24"/>
        </w:rPr>
        <w:t xml:space="preserve">Y </w:t>
      </w:r>
      <w:r w:rsidRPr="00222519">
        <w:rPr>
          <w:rFonts w:ascii="Arial" w:hAnsi="Arial" w:cs="Arial"/>
          <w:b/>
          <w:color w:val="000000" w:themeColor="text1"/>
          <w:sz w:val="24"/>
          <w:szCs w:val="24"/>
        </w:rPr>
        <w:t>FIRMAS</w:t>
      </w:r>
      <w:bookmarkEnd w:id="309"/>
      <w:r w:rsidRPr="00222519">
        <w:rPr>
          <w:rFonts w:ascii="Arial" w:hAnsi="Arial" w:cs="Arial"/>
          <w:b/>
          <w:color w:val="000000" w:themeColor="text1"/>
          <w:sz w:val="24"/>
          <w:szCs w:val="24"/>
        </w:rPr>
        <w:t xml:space="preserve"> </w:t>
      </w:r>
      <w:bookmarkEnd w:id="310"/>
    </w:p>
    <w:p w14:paraId="1370D3B0" w14:textId="77777777" w:rsidR="0058251D" w:rsidRPr="00222519" w:rsidRDefault="0058251D" w:rsidP="0058251D">
      <w:pPr>
        <w:pStyle w:val="Prrafodelista"/>
        <w:spacing w:after="0"/>
        <w:ind w:left="1080"/>
        <w:outlineLvl w:val="0"/>
        <w:rPr>
          <w:rFonts w:ascii="Arial" w:hAnsi="Arial" w:cs="Arial"/>
          <w:b/>
          <w:sz w:val="24"/>
          <w:szCs w:val="24"/>
        </w:rPr>
      </w:pPr>
      <w:bookmarkStart w:id="311" w:name="_Toc101525609"/>
      <w:r w:rsidRPr="00C864F1">
        <w:rPr>
          <w:noProof/>
          <w:color w:val="FFFFFF" w:themeColor="background1"/>
        </w:rPr>
        <mc:AlternateContent>
          <mc:Choice Requires="wps">
            <w:drawing>
              <wp:anchor distT="0" distB="0" distL="114300" distR="114300" simplePos="0" relativeHeight="251995136" behindDoc="0" locked="0" layoutInCell="1" allowOverlap="1" wp14:anchorId="3CFCB0EE" wp14:editId="451C81B6">
                <wp:simplePos x="0" y="0"/>
                <wp:positionH relativeFrom="margin">
                  <wp:posOffset>0</wp:posOffset>
                </wp:positionH>
                <wp:positionV relativeFrom="paragraph">
                  <wp:posOffset>0</wp:posOffset>
                </wp:positionV>
                <wp:extent cx="5600700" cy="457200"/>
                <wp:effectExtent l="0" t="0" r="19050" b="19050"/>
                <wp:wrapNone/>
                <wp:docPr id="56" name="Rectángulo 56"/>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702BDB" w14:textId="77777777" w:rsidR="00272F16" w:rsidRDefault="00272F16" w:rsidP="0058251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F4F5D94" w14:textId="77777777" w:rsidR="00272F16" w:rsidRPr="007450F2" w:rsidRDefault="00272F16" w:rsidP="0058251D">
                            <w:pPr>
                              <w:spacing w:after="0" w:line="240" w:lineRule="atLeast"/>
                              <w:jc w:val="center"/>
                              <w:rPr>
                                <w:rFonts w:ascii="Arial" w:hAnsi="Arial" w:cs="Arial"/>
                                <w:b/>
                                <w:color w:val="FFFFFF" w:themeColor="background1"/>
                                <w:sz w:val="24"/>
                                <w:szCs w:val="24"/>
                              </w:rPr>
                            </w:pPr>
                            <w:r w:rsidRPr="007450F2">
                              <w:rPr>
                                <w:rFonts w:ascii="Arial" w:hAnsi="Arial" w:cs="Arial"/>
                                <w:b/>
                                <w:color w:val="FFFFFF" w:themeColor="background1"/>
                                <w:sz w:val="24"/>
                                <w:szCs w:val="24"/>
                              </w:rPr>
                              <w:t>OFICINA DE CONTROL</w:t>
                            </w:r>
                          </w:p>
                          <w:p w14:paraId="62C5DB9E" w14:textId="77777777" w:rsidR="00272F16" w:rsidRDefault="00272F16" w:rsidP="0058251D">
                            <w:pPr>
                              <w:spacing w:after="0" w:line="240" w:lineRule="atLeast"/>
                              <w:jc w:val="center"/>
                              <w:rPr>
                                <w:rFonts w:ascii="Arial" w:hAnsi="Arial" w:cs="Arial"/>
                                <w:b/>
                                <w:color w:val="FFFFFF" w:themeColor="background1"/>
                                <w:sz w:val="24"/>
                                <w:szCs w:val="24"/>
                              </w:rPr>
                            </w:pPr>
                          </w:p>
                          <w:p w14:paraId="5B8728F8" w14:textId="77777777" w:rsidR="00272F16" w:rsidRDefault="00272F16" w:rsidP="0058251D">
                            <w:pPr>
                              <w:spacing w:after="0" w:line="240" w:lineRule="atLeast"/>
                              <w:jc w:val="center"/>
                              <w:rPr>
                                <w:rFonts w:ascii="Arial" w:hAnsi="Arial" w:cs="Arial"/>
                                <w:b/>
                                <w:color w:val="FFFFFF" w:themeColor="background1"/>
                                <w:sz w:val="24"/>
                                <w:szCs w:val="24"/>
                              </w:rPr>
                            </w:pPr>
                          </w:p>
                          <w:p w14:paraId="6B3B9380" w14:textId="77777777" w:rsidR="00272F16" w:rsidRDefault="00272F16" w:rsidP="0058251D">
                            <w:pPr>
                              <w:spacing w:after="0" w:line="240" w:lineRule="atLeast"/>
                              <w:jc w:val="center"/>
                              <w:rPr>
                                <w:rFonts w:ascii="Arial" w:hAnsi="Arial" w:cs="Arial"/>
                                <w:b/>
                                <w:color w:val="FFFFFF" w:themeColor="background1"/>
                                <w:sz w:val="24"/>
                                <w:szCs w:val="24"/>
                              </w:rPr>
                            </w:pPr>
                          </w:p>
                          <w:p w14:paraId="6796746F" w14:textId="77777777" w:rsidR="00272F16" w:rsidRDefault="00272F16" w:rsidP="0058251D">
                            <w:pPr>
                              <w:spacing w:after="0" w:line="240" w:lineRule="atLeast"/>
                              <w:jc w:val="center"/>
                              <w:rPr>
                                <w:rFonts w:ascii="Arial" w:hAnsi="Arial" w:cs="Arial"/>
                                <w:b/>
                                <w:color w:val="FFFFFF" w:themeColor="background1"/>
                                <w:sz w:val="24"/>
                                <w:szCs w:val="24"/>
                              </w:rPr>
                            </w:pPr>
                          </w:p>
                          <w:p w14:paraId="11FDA590" w14:textId="77777777" w:rsidR="00272F16" w:rsidRDefault="00272F16" w:rsidP="0058251D">
                            <w:pPr>
                              <w:spacing w:after="0" w:line="240" w:lineRule="atLeast"/>
                              <w:jc w:val="center"/>
                              <w:rPr>
                                <w:rFonts w:ascii="Arial" w:hAnsi="Arial" w:cs="Arial"/>
                                <w:b/>
                                <w:color w:val="FFFFFF" w:themeColor="background1"/>
                                <w:sz w:val="24"/>
                                <w:szCs w:val="24"/>
                              </w:rPr>
                            </w:pPr>
                          </w:p>
                          <w:p w14:paraId="4AC5339E" w14:textId="77777777" w:rsidR="00272F16" w:rsidRDefault="00272F16" w:rsidP="0058251D">
                            <w:pPr>
                              <w:spacing w:after="0" w:line="240" w:lineRule="atLeast"/>
                              <w:jc w:val="center"/>
                              <w:rPr>
                                <w:rFonts w:ascii="Arial" w:hAnsi="Arial" w:cs="Arial"/>
                                <w:b/>
                                <w:color w:val="FFFFFF" w:themeColor="background1"/>
                                <w:sz w:val="24"/>
                                <w:szCs w:val="24"/>
                              </w:rPr>
                            </w:pPr>
                          </w:p>
                          <w:p w14:paraId="0A5A17FB" w14:textId="77777777" w:rsidR="00272F16" w:rsidRDefault="00272F16" w:rsidP="0058251D">
                            <w:pPr>
                              <w:spacing w:after="0" w:line="240" w:lineRule="atLeast"/>
                              <w:jc w:val="center"/>
                              <w:rPr>
                                <w:rFonts w:ascii="Arial" w:hAnsi="Arial" w:cs="Arial"/>
                                <w:b/>
                                <w:color w:val="FFFFFF" w:themeColor="background1"/>
                                <w:sz w:val="24"/>
                                <w:szCs w:val="24"/>
                              </w:rPr>
                            </w:pPr>
                          </w:p>
                          <w:p w14:paraId="3D56BB05" w14:textId="77777777" w:rsidR="00272F16" w:rsidRDefault="00272F16" w:rsidP="0058251D">
                            <w:pPr>
                              <w:spacing w:after="0" w:line="240" w:lineRule="atLeast"/>
                              <w:jc w:val="center"/>
                              <w:rPr>
                                <w:rFonts w:ascii="Arial" w:hAnsi="Arial" w:cs="Arial"/>
                                <w:b/>
                                <w:color w:val="FFFFFF" w:themeColor="background1"/>
                                <w:sz w:val="24"/>
                                <w:szCs w:val="24"/>
                              </w:rPr>
                            </w:pPr>
                          </w:p>
                          <w:p w14:paraId="4351898E" w14:textId="77777777" w:rsidR="00272F16" w:rsidRDefault="00272F16" w:rsidP="0058251D">
                            <w:pPr>
                              <w:spacing w:after="0" w:line="240" w:lineRule="atLeast"/>
                              <w:jc w:val="center"/>
                              <w:rPr>
                                <w:rFonts w:ascii="Arial" w:hAnsi="Arial" w:cs="Arial"/>
                                <w:b/>
                                <w:color w:val="FFFFFF" w:themeColor="background1"/>
                                <w:sz w:val="24"/>
                                <w:szCs w:val="24"/>
                              </w:rPr>
                            </w:pPr>
                          </w:p>
                          <w:p w14:paraId="2A16E527" w14:textId="77777777" w:rsidR="00272F16" w:rsidRDefault="00272F16" w:rsidP="0058251D">
                            <w:pPr>
                              <w:spacing w:after="0" w:line="240" w:lineRule="atLeast"/>
                              <w:jc w:val="center"/>
                              <w:rPr>
                                <w:rFonts w:ascii="Arial" w:hAnsi="Arial" w:cs="Arial"/>
                                <w:b/>
                                <w:color w:val="FFFFFF" w:themeColor="background1"/>
                                <w:sz w:val="24"/>
                                <w:szCs w:val="24"/>
                              </w:rPr>
                            </w:pPr>
                          </w:p>
                          <w:p w14:paraId="4B61D778" w14:textId="77777777" w:rsidR="00272F16" w:rsidRDefault="00272F16" w:rsidP="0058251D">
                            <w:pPr>
                              <w:spacing w:after="0" w:line="240" w:lineRule="atLeast"/>
                              <w:jc w:val="center"/>
                              <w:rPr>
                                <w:rFonts w:ascii="Arial" w:hAnsi="Arial" w:cs="Arial"/>
                                <w:b/>
                                <w:color w:val="FFFFFF" w:themeColor="background1"/>
                                <w:sz w:val="24"/>
                                <w:szCs w:val="24"/>
                              </w:rPr>
                            </w:pPr>
                          </w:p>
                          <w:p w14:paraId="0393E952" w14:textId="77777777" w:rsidR="00272F16" w:rsidRDefault="00272F16" w:rsidP="0058251D">
                            <w:pPr>
                              <w:spacing w:after="0" w:line="240" w:lineRule="atLeast"/>
                              <w:jc w:val="center"/>
                              <w:rPr>
                                <w:rFonts w:ascii="Arial" w:hAnsi="Arial" w:cs="Arial"/>
                                <w:b/>
                                <w:color w:val="FFFFFF" w:themeColor="background1"/>
                                <w:sz w:val="24"/>
                                <w:szCs w:val="24"/>
                              </w:rPr>
                            </w:pPr>
                          </w:p>
                          <w:p w14:paraId="5C6A9048" w14:textId="77777777" w:rsidR="00272F16" w:rsidRDefault="00272F16" w:rsidP="0058251D">
                            <w:pPr>
                              <w:spacing w:after="0" w:line="240" w:lineRule="atLeast"/>
                              <w:jc w:val="center"/>
                              <w:rPr>
                                <w:rFonts w:ascii="Arial" w:hAnsi="Arial" w:cs="Arial"/>
                                <w:b/>
                                <w:color w:val="FFFFFF" w:themeColor="background1"/>
                                <w:sz w:val="24"/>
                                <w:szCs w:val="24"/>
                              </w:rPr>
                            </w:pPr>
                          </w:p>
                          <w:p w14:paraId="7F2DFB69" w14:textId="77777777" w:rsidR="00272F16" w:rsidRDefault="00272F16" w:rsidP="0058251D">
                            <w:pPr>
                              <w:spacing w:after="0" w:line="240" w:lineRule="atLeast"/>
                              <w:jc w:val="center"/>
                              <w:rPr>
                                <w:rFonts w:ascii="Arial" w:hAnsi="Arial" w:cs="Arial"/>
                                <w:b/>
                                <w:color w:val="FFFFFF" w:themeColor="background1"/>
                                <w:sz w:val="24"/>
                                <w:szCs w:val="24"/>
                              </w:rPr>
                            </w:pPr>
                          </w:p>
                          <w:p w14:paraId="2212E282" w14:textId="77777777" w:rsidR="00272F16" w:rsidRDefault="00272F16" w:rsidP="0058251D">
                            <w:pPr>
                              <w:spacing w:after="0" w:line="240" w:lineRule="atLeast"/>
                              <w:jc w:val="center"/>
                              <w:rPr>
                                <w:rFonts w:ascii="Arial" w:hAnsi="Arial" w:cs="Arial"/>
                                <w:b/>
                                <w:color w:val="FFFFFF" w:themeColor="background1"/>
                                <w:sz w:val="24"/>
                                <w:szCs w:val="24"/>
                              </w:rPr>
                            </w:pPr>
                          </w:p>
                          <w:p w14:paraId="49885657" w14:textId="77777777" w:rsidR="00272F16" w:rsidRDefault="00272F16" w:rsidP="0058251D">
                            <w:pPr>
                              <w:spacing w:after="0" w:line="240" w:lineRule="atLeast"/>
                              <w:jc w:val="center"/>
                              <w:rPr>
                                <w:rFonts w:ascii="Arial" w:hAnsi="Arial" w:cs="Arial"/>
                                <w:b/>
                                <w:color w:val="FFFFFF" w:themeColor="background1"/>
                                <w:sz w:val="24"/>
                                <w:szCs w:val="24"/>
                              </w:rPr>
                            </w:pPr>
                          </w:p>
                          <w:p w14:paraId="0E651B87" w14:textId="77777777" w:rsidR="00272F16" w:rsidRDefault="00272F16" w:rsidP="0058251D">
                            <w:pPr>
                              <w:spacing w:after="0" w:line="240" w:lineRule="atLeast"/>
                              <w:jc w:val="center"/>
                              <w:rPr>
                                <w:rFonts w:ascii="Arial" w:hAnsi="Arial" w:cs="Arial"/>
                                <w:b/>
                                <w:color w:val="FFFFFF" w:themeColor="background1"/>
                                <w:sz w:val="24"/>
                                <w:szCs w:val="24"/>
                              </w:rPr>
                            </w:pPr>
                          </w:p>
                          <w:p w14:paraId="57DDCE4D" w14:textId="77777777" w:rsidR="00272F16" w:rsidRDefault="00272F16" w:rsidP="0058251D">
                            <w:pPr>
                              <w:spacing w:after="0" w:line="240" w:lineRule="atLeast"/>
                              <w:jc w:val="center"/>
                              <w:rPr>
                                <w:rFonts w:ascii="Arial" w:hAnsi="Arial" w:cs="Arial"/>
                                <w:b/>
                                <w:color w:val="FFFFFF" w:themeColor="background1"/>
                                <w:sz w:val="24"/>
                                <w:szCs w:val="24"/>
                              </w:rPr>
                            </w:pPr>
                          </w:p>
                          <w:p w14:paraId="73404C04" w14:textId="77777777" w:rsidR="00272F16" w:rsidRDefault="00272F16" w:rsidP="0058251D">
                            <w:pPr>
                              <w:spacing w:after="0" w:line="240" w:lineRule="atLeast"/>
                              <w:jc w:val="center"/>
                              <w:rPr>
                                <w:rFonts w:ascii="Arial" w:hAnsi="Arial" w:cs="Arial"/>
                                <w:b/>
                                <w:color w:val="FFFFFF" w:themeColor="background1"/>
                                <w:sz w:val="24"/>
                                <w:szCs w:val="24"/>
                              </w:rPr>
                            </w:pPr>
                          </w:p>
                          <w:p w14:paraId="04B132D0" w14:textId="77777777" w:rsidR="00272F16" w:rsidRDefault="00272F16" w:rsidP="0058251D">
                            <w:pPr>
                              <w:spacing w:after="0" w:line="240" w:lineRule="atLeast"/>
                              <w:jc w:val="center"/>
                              <w:rPr>
                                <w:rFonts w:ascii="Arial" w:hAnsi="Arial" w:cs="Arial"/>
                                <w:b/>
                                <w:color w:val="FFFFFF" w:themeColor="background1"/>
                                <w:sz w:val="24"/>
                                <w:szCs w:val="24"/>
                              </w:rPr>
                            </w:pPr>
                          </w:p>
                          <w:p w14:paraId="1CF704B2" w14:textId="77777777" w:rsidR="00272F16" w:rsidRDefault="00272F16" w:rsidP="0058251D">
                            <w:pPr>
                              <w:spacing w:after="0" w:line="240" w:lineRule="atLeast"/>
                              <w:jc w:val="center"/>
                              <w:rPr>
                                <w:rFonts w:ascii="Arial" w:hAnsi="Arial" w:cs="Arial"/>
                                <w:b/>
                                <w:color w:val="FFFFFF" w:themeColor="background1"/>
                                <w:sz w:val="24"/>
                                <w:szCs w:val="24"/>
                              </w:rPr>
                            </w:pPr>
                          </w:p>
                          <w:p w14:paraId="4B7BDDCE" w14:textId="77777777" w:rsidR="00272F16" w:rsidRDefault="00272F16" w:rsidP="0058251D">
                            <w:pPr>
                              <w:spacing w:after="0" w:line="240" w:lineRule="atLeast"/>
                              <w:jc w:val="center"/>
                              <w:rPr>
                                <w:rFonts w:ascii="Arial" w:hAnsi="Arial" w:cs="Arial"/>
                                <w:b/>
                                <w:color w:val="FFFFFF" w:themeColor="background1"/>
                                <w:sz w:val="24"/>
                                <w:szCs w:val="24"/>
                              </w:rPr>
                            </w:pPr>
                          </w:p>
                          <w:p w14:paraId="69F90A11" w14:textId="77777777" w:rsidR="00272F16" w:rsidRDefault="00272F16" w:rsidP="0058251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FCB0EE" id="Rectángulo 56" o:spid="_x0000_s1054" style="position:absolute;left:0;text-align:left;margin-left:0;margin-top:0;width:441pt;height:36pt;z-index:251995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BF6w7iogIAAMYFAAAOAAAAAAAAAAAAAAAAAC4CAABk&#10;cnMvZTJvRG9jLnhtbFBLAQItABQABgAIAAAAIQBjrRUh3AAAAAQBAAAPAAAAAAAAAAAAAAAAAPwE&#10;AABkcnMvZG93bnJldi54bWxQSwUGAAAAAAQABADzAAAABQYAAAAA&#10;" fillcolor="#00b0f0" strokecolor="#00b0f0" strokeweight="2pt">
                <v:textbox>
                  <w:txbxContent>
                    <w:p w14:paraId="59702BDB" w14:textId="77777777" w:rsidR="00272F16" w:rsidRDefault="00272F16" w:rsidP="0058251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F4F5D94" w14:textId="77777777" w:rsidR="00272F16" w:rsidRPr="007450F2" w:rsidRDefault="00272F16" w:rsidP="0058251D">
                      <w:pPr>
                        <w:spacing w:after="0" w:line="240" w:lineRule="atLeast"/>
                        <w:jc w:val="center"/>
                        <w:rPr>
                          <w:rFonts w:ascii="Arial" w:hAnsi="Arial" w:cs="Arial"/>
                          <w:b/>
                          <w:color w:val="FFFFFF" w:themeColor="background1"/>
                          <w:sz w:val="24"/>
                          <w:szCs w:val="24"/>
                        </w:rPr>
                      </w:pPr>
                      <w:r w:rsidRPr="007450F2">
                        <w:rPr>
                          <w:rFonts w:ascii="Arial" w:hAnsi="Arial" w:cs="Arial"/>
                          <w:b/>
                          <w:color w:val="FFFFFF" w:themeColor="background1"/>
                          <w:sz w:val="24"/>
                          <w:szCs w:val="24"/>
                        </w:rPr>
                        <w:t>OFICINA DE CONTROL</w:t>
                      </w:r>
                    </w:p>
                    <w:p w14:paraId="62C5DB9E" w14:textId="77777777" w:rsidR="00272F16" w:rsidRDefault="00272F16" w:rsidP="0058251D">
                      <w:pPr>
                        <w:spacing w:after="0" w:line="240" w:lineRule="atLeast"/>
                        <w:jc w:val="center"/>
                        <w:rPr>
                          <w:rFonts w:ascii="Arial" w:hAnsi="Arial" w:cs="Arial"/>
                          <w:b/>
                          <w:color w:val="FFFFFF" w:themeColor="background1"/>
                          <w:sz w:val="24"/>
                          <w:szCs w:val="24"/>
                        </w:rPr>
                      </w:pPr>
                    </w:p>
                    <w:p w14:paraId="5B8728F8" w14:textId="77777777" w:rsidR="00272F16" w:rsidRDefault="00272F16" w:rsidP="0058251D">
                      <w:pPr>
                        <w:spacing w:after="0" w:line="240" w:lineRule="atLeast"/>
                        <w:jc w:val="center"/>
                        <w:rPr>
                          <w:rFonts w:ascii="Arial" w:hAnsi="Arial" w:cs="Arial"/>
                          <w:b/>
                          <w:color w:val="FFFFFF" w:themeColor="background1"/>
                          <w:sz w:val="24"/>
                          <w:szCs w:val="24"/>
                        </w:rPr>
                      </w:pPr>
                    </w:p>
                    <w:p w14:paraId="6B3B9380" w14:textId="77777777" w:rsidR="00272F16" w:rsidRDefault="00272F16" w:rsidP="0058251D">
                      <w:pPr>
                        <w:spacing w:after="0" w:line="240" w:lineRule="atLeast"/>
                        <w:jc w:val="center"/>
                        <w:rPr>
                          <w:rFonts w:ascii="Arial" w:hAnsi="Arial" w:cs="Arial"/>
                          <w:b/>
                          <w:color w:val="FFFFFF" w:themeColor="background1"/>
                          <w:sz w:val="24"/>
                          <w:szCs w:val="24"/>
                        </w:rPr>
                      </w:pPr>
                    </w:p>
                    <w:p w14:paraId="6796746F" w14:textId="77777777" w:rsidR="00272F16" w:rsidRDefault="00272F16" w:rsidP="0058251D">
                      <w:pPr>
                        <w:spacing w:after="0" w:line="240" w:lineRule="atLeast"/>
                        <w:jc w:val="center"/>
                        <w:rPr>
                          <w:rFonts w:ascii="Arial" w:hAnsi="Arial" w:cs="Arial"/>
                          <w:b/>
                          <w:color w:val="FFFFFF" w:themeColor="background1"/>
                          <w:sz w:val="24"/>
                          <w:szCs w:val="24"/>
                        </w:rPr>
                      </w:pPr>
                    </w:p>
                    <w:p w14:paraId="11FDA590" w14:textId="77777777" w:rsidR="00272F16" w:rsidRDefault="00272F16" w:rsidP="0058251D">
                      <w:pPr>
                        <w:spacing w:after="0" w:line="240" w:lineRule="atLeast"/>
                        <w:jc w:val="center"/>
                        <w:rPr>
                          <w:rFonts w:ascii="Arial" w:hAnsi="Arial" w:cs="Arial"/>
                          <w:b/>
                          <w:color w:val="FFFFFF" w:themeColor="background1"/>
                          <w:sz w:val="24"/>
                          <w:szCs w:val="24"/>
                        </w:rPr>
                      </w:pPr>
                    </w:p>
                    <w:p w14:paraId="4AC5339E" w14:textId="77777777" w:rsidR="00272F16" w:rsidRDefault="00272F16" w:rsidP="0058251D">
                      <w:pPr>
                        <w:spacing w:after="0" w:line="240" w:lineRule="atLeast"/>
                        <w:jc w:val="center"/>
                        <w:rPr>
                          <w:rFonts w:ascii="Arial" w:hAnsi="Arial" w:cs="Arial"/>
                          <w:b/>
                          <w:color w:val="FFFFFF" w:themeColor="background1"/>
                          <w:sz w:val="24"/>
                          <w:szCs w:val="24"/>
                        </w:rPr>
                      </w:pPr>
                    </w:p>
                    <w:p w14:paraId="0A5A17FB" w14:textId="77777777" w:rsidR="00272F16" w:rsidRDefault="00272F16" w:rsidP="0058251D">
                      <w:pPr>
                        <w:spacing w:after="0" w:line="240" w:lineRule="atLeast"/>
                        <w:jc w:val="center"/>
                        <w:rPr>
                          <w:rFonts w:ascii="Arial" w:hAnsi="Arial" w:cs="Arial"/>
                          <w:b/>
                          <w:color w:val="FFFFFF" w:themeColor="background1"/>
                          <w:sz w:val="24"/>
                          <w:szCs w:val="24"/>
                        </w:rPr>
                      </w:pPr>
                    </w:p>
                    <w:p w14:paraId="3D56BB05" w14:textId="77777777" w:rsidR="00272F16" w:rsidRDefault="00272F16" w:rsidP="0058251D">
                      <w:pPr>
                        <w:spacing w:after="0" w:line="240" w:lineRule="atLeast"/>
                        <w:jc w:val="center"/>
                        <w:rPr>
                          <w:rFonts w:ascii="Arial" w:hAnsi="Arial" w:cs="Arial"/>
                          <w:b/>
                          <w:color w:val="FFFFFF" w:themeColor="background1"/>
                          <w:sz w:val="24"/>
                          <w:szCs w:val="24"/>
                        </w:rPr>
                      </w:pPr>
                    </w:p>
                    <w:p w14:paraId="4351898E" w14:textId="77777777" w:rsidR="00272F16" w:rsidRDefault="00272F16" w:rsidP="0058251D">
                      <w:pPr>
                        <w:spacing w:after="0" w:line="240" w:lineRule="atLeast"/>
                        <w:jc w:val="center"/>
                        <w:rPr>
                          <w:rFonts w:ascii="Arial" w:hAnsi="Arial" w:cs="Arial"/>
                          <w:b/>
                          <w:color w:val="FFFFFF" w:themeColor="background1"/>
                          <w:sz w:val="24"/>
                          <w:szCs w:val="24"/>
                        </w:rPr>
                      </w:pPr>
                    </w:p>
                    <w:p w14:paraId="2A16E527" w14:textId="77777777" w:rsidR="00272F16" w:rsidRDefault="00272F16" w:rsidP="0058251D">
                      <w:pPr>
                        <w:spacing w:after="0" w:line="240" w:lineRule="atLeast"/>
                        <w:jc w:val="center"/>
                        <w:rPr>
                          <w:rFonts w:ascii="Arial" w:hAnsi="Arial" w:cs="Arial"/>
                          <w:b/>
                          <w:color w:val="FFFFFF" w:themeColor="background1"/>
                          <w:sz w:val="24"/>
                          <w:szCs w:val="24"/>
                        </w:rPr>
                      </w:pPr>
                    </w:p>
                    <w:p w14:paraId="4B61D778" w14:textId="77777777" w:rsidR="00272F16" w:rsidRDefault="00272F16" w:rsidP="0058251D">
                      <w:pPr>
                        <w:spacing w:after="0" w:line="240" w:lineRule="atLeast"/>
                        <w:jc w:val="center"/>
                        <w:rPr>
                          <w:rFonts w:ascii="Arial" w:hAnsi="Arial" w:cs="Arial"/>
                          <w:b/>
                          <w:color w:val="FFFFFF" w:themeColor="background1"/>
                          <w:sz w:val="24"/>
                          <w:szCs w:val="24"/>
                        </w:rPr>
                      </w:pPr>
                    </w:p>
                    <w:p w14:paraId="0393E952" w14:textId="77777777" w:rsidR="00272F16" w:rsidRDefault="00272F16" w:rsidP="0058251D">
                      <w:pPr>
                        <w:spacing w:after="0" w:line="240" w:lineRule="atLeast"/>
                        <w:jc w:val="center"/>
                        <w:rPr>
                          <w:rFonts w:ascii="Arial" w:hAnsi="Arial" w:cs="Arial"/>
                          <w:b/>
                          <w:color w:val="FFFFFF" w:themeColor="background1"/>
                          <w:sz w:val="24"/>
                          <w:szCs w:val="24"/>
                        </w:rPr>
                      </w:pPr>
                    </w:p>
                    <w:p w14:paraId="5C6A9048" w14:textId="77777777" w:rsidR="00272F16" w:rsidRDefault="00272F16" w:rsidP="0058251D">
                      <w:pPr>
                        <w:spacing w:after="0" w:line="240" w:lineRule="atLeast"/>
                        <w:jc w:val="center"/>
                        <w:rPr>
                          <w:rFonts w:ascii="Arial" w:hAnsi="Arial" w:cs="Arial"/>
                          <w:b/>
                          <w:color w:val="FFFFFF" w:themeColor="background1"/>
                          <w:sz w:val="24"/>
                          <w:szCs w:val="24"/>
                        </w:rPr>
                      </w:pPr>
                    </w:p>
                    <w:p w14:paraId="7F2DFB69" w14:textId="77777777" w:rsidR="00272F16" w:rsidRDefault="00272F16" w:rsidP="0058251D">
                      <w:pPr>
                        <w:spacing w:after="0" w:line="240" w:lineRule="atLeast"/>
                        <w:jc w:val="center"/>
                        <w:rPr>
                          <w:rFonts w:ascii="Arial" w:hAnsi="Arial" w:cs="Arial"/>
                          <w:b/>
                          <w:color w:val="FFFFFF" w:themeColor="background1"/>
                          <w:sz w:val="24"/>
                          <w:szCs w:val="24"/>
                        </w:rPr>
                      </w:pPr>
                    </w:p>
                    <w:p w14:paraId="2212E282" w14:textId="77777777" w:rsidR="00272F16" w:rsidRDefault="00272F16" w:rsidP="0058251D">
                      <w:pPr>
                        <w:spacing w:after="0" w:line="240" w:lineRule="atLeast"/>
                        <w:jc w:val="center"/>
                        <w:rPr>
                          <w:rFonts w:ascii="Arial" w:hAnsi="Arial" w:cs="Arial"/>
                          <w:b/>
                          <w:color w:val="FFFFFF" w:themeColor="background1"/>
                          <w:sz w:val="24"/>
                          <w:szCs w:val="24"/>
                        </w:rPr>
                      </w:pPr>
                    </w:p>
                    <w:p w14:paraId="49885657" w14:textId="77777777" w:rsidR="00272F16" w:rsidRDefault="00272F16" w:rsidP="0058251D">
                      <w:pPr>
                        <w:spacing w:after="0" w:line="240" w:lineRule="atLeast"/>
                        <w:jc w:val="center"/>
                        <w:rPr>
                          <w:rFonts w:ascii="Arial" w:hAnsi="Arial" w:cs="Arial"/>
                          <w:b/>
                          <w:color w:val="FFFFFF" w:themeColor="background1"/>
                          <w:sz w:val="24"/>
                          <w:szCs w:val="24"/>
                        </w:rPr>
                      </w:pPr>
                    </w:p>
                    <w:p w14:paraId="0E651B87" w14:textId="77777777" w:rsidR="00272F16" w:rsidRDefault="00272F16" w:rsidP="0058251D">
                      <w:pPr>
                        <w:spacing w:after="0" w:line="240" w:lineRule="atLeast"/>
                        <w:jc w:val="center"/>
                        <w:rPr>
                          <w:rFonts w:ascii="Arial" w:hAnsi="Arial" w:cs="Arial"/>
                          <w:b/>
                          <w:color w:val="FFFFFF" w:themeColor="background1"/>
                          <w:sz w:val="24"/>
                          <w:szCs w:val="24"/>
                        </w:rPr>
                      </w:pPr>
                    </w:p>
                    <w:p w14:paraId="57DDCE4D" w14:textId="77777777" w:rsidR="00272F16" w:rsidRDefault="00272F16" w:rsidP="0058251D">
                      <w:pPr>
                        <w:spacing w:after="0" w:line="240" w:lineRule="atLeast"/>
                        <w:jc w:val="center"/>
                        <w:rPr>
                          <w:rFonts w:ascii="Arial" w:hAnsi="Arial" w:cs="Arial"/>
                          <w:b/>
                          <w:color w:val="FFFFFF" w:themeColor="background1"/>
                          <w:sz w:val="24"/>
                          <w:szCs w:val="24"/>
                        </w:rPr>
                      </w:pPr>
                    </w:p>
                    <w:p w14:paraId="73404C04" w14:textId="77777777" w:rsidR="00272F16" w:rsidRDefault="00272F16" w:rsidP="0058251D">
                      <w:pPr>
                        <w:spacing w:after="0" w:line="240" w:lineRule="atLeast"/>
                        <w:jc w:val="center"/>
                        <w:rPr>
                          <w:rFonts w:ascii="Arial" w:hAnsi="Arial" w:cs="Arial"/>
                          <w:b/>
                          <w:color w:val="FFFFFF" w:themeColor="background1"/>
                          <w:sz w:val="24"/>
                          <w:szCs w:val="24"/>
                        </w:rPr>
                      </w:pPr>
                    </w:p>
                    <w:p w14:paraId="04B132D0" w14:textId="77777777" w:rsidR="00272F16" w:rsidRDefault="00272F16" w:rsidP="0058251D">
                      <w:pPr>
                        <w:spacing w:after="0" w:line="240" w:lineRule="atLeast"/>
                        <w:jc w:val="center"/>
                        <w:rPr>
                          <w:rFonts w:ascii="Arial" w:hAnsi="Arial" w:cs="Arial"/>
                          <w:b/>
                          <w:color w:val="FFFFFF" w:themeColor="background1"/>
                          <w:sz w:val="24"/>
                          <w:szCs w:val="24"/>
                        </w:rPr>
                      </w:pPr>
                    </w:p>
                    <w:p w14:paraId="1CF704B2" w14:textId="77777777" w:rsidR="00272F16" w:rsidRDefault="00272F16" w:rsidP="0058251D">
                      <w:pPr>
                        <w:spacing w:after="0" w:line="240" w:lineRule="atLeast"/>
                        <w:jc w:val="center"/>
                        <w:rPr>
                          <w:rFonts w:ascii="Arial" w:hAnsi="Arial" w:cs="Arial"/>
                          <w:b/>
                          <w:color w:val="FFFFFF" w:themeColor="background1"/>
                          <w:sz w:val="24"/>
                          <w:szCs w:val="24"/>
                        </w:rPr>
                      </w:pPr>
                    </w:p>
                    <w:p w14:paraId="4B7BDDCE" w14:textId="77777777" w:rsidR="00272F16" w:rsidRDefault="00272F16" w:rsidP="0058251D">
                      <w:pPr>
                        <w:spacing w:after="0" w:line="240" w:lineRule="atLeast"/>
                        <w:jc w:val="center"/>
                        <w:rPr>
                          <w:rFonts w:ascii="Arial" w:hAnsi="Arial" w:cs="Arial"/>
                          <w:b/>
                          <w:color w:val="FFFFFF" w:themeColor="background1"/>
                          <w:sz w:val="24"/>
                          <w:szCs w:val="24"/>
                        </w:rPr>
                      </w:pPr>
                    </w:p>
                    <w:p w14:paraId="69F90A11" w14:textId="77777777" w:rsidR="00272F16" w:rsidRDefault="00272F16" w:rsidP="0058251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bookmarkEnd w:id="311"/>
    </w:p>
    <w:p w14:paraId="6A75D396" w14:textId="77777777" w:rsidR="0058251D" w:rsidRPr="00222519" w:rsidRDefault="00272F16" w:rsidP="0058251D">
      <w:pPr>
        <w:ind w:left="360"/>
        <w:rPr>
          <w:rFonts w:ascii="Arial" w:hAnsi="Arial" w:cs="Arial"/>
          <w:b/>
          <w:sz w:val="24"/>
          <w:szCs w:val="24"/>
        </w:rPr>
      </w:pPr>
      <w:r>
        <w:rPr>
          <w:rFonts w:ascii="Arial" w:hAnsi="Arial" w:cs="Arial"/>
          <w:b/>
          <w:noProof/>
          <w:sz w:val="24"/>
          <w:szCs w:val="24"/>
        </w:rPr>
        <w:object w:dxaOrig="0" w:dyaOrig="0" w14:anchorId="7EE43FC7">
          <v:shape id="_x0000_s1238" type="#_x0000_t75" style="position:absolute;left:0;text-align:left;margin-left:16pt;margin-top:20.65pt;width:374.3pt;height:278.6pt;z-index:251994112">
            <v:imagedata r:id="rId65" o:title=""/>
            <w10:wrap type="square"/>
          </v:shape>
          <o:OLEObject Type="Embed" ProgID="Visio.Drawing.15" ShapeID="_x0000_s1238" DrawAspect="Content" ObjectID="_1712476588" r:id="rId66"/>
        </w:object>
      </w:r>
    </w:p>
    <w:p w14:paraId="45431ABA" w14:textId="77777777" w:rsidR="0058251D" w:rsidRPr="00222519" w:rsidRDefault="0058251D" w:rsidP="0058251D">
      <w:pPr>
        <w:ind w:left="360"/>
        <w:rPr>
          <w:rFonts w:ascii="Arial" w:hAnsi="Arial" w:cs="Arial"/>
          <w:b/>
          <w:sz w:val="24"/>
          <w:szCs w:val="24"/>
        </w:rPr>
      </w:pPr>
    </w:p>
    <w:p w14:paraId="3A65275D" w14:textId="77777777" w:rsidR="0058251D" w:rsidRPr="00222519" w:rsidRDefault="0058251D" w:rsidP="0058251D">
      <w:pPr>
        <w:ind w:left="360"/>
        <w:rPr>
          <w:rFonts w:ascii="Arial" w:hAnsi="Arial" w:cs="Arial"/>
          <w:b/>
          <w:sz w:val="24"/>
          <w:szCs w:val="24"/>
        </w:rPr>
      </w:pPr>
    </w:p>
    <w:p w14:paraId="55A3F3CD" w14:textId="77777777" w:rsidR="0058251D" w:rsidRPr="00222519" w:rsidRDefault="0058251D" w:rsidP="0058251D">
      <w:pPr>
        <w:rPr>
          <w:rFonts w:ascii="Arial" w:hAnsi="Arial" w:cs="Arial"/>
          <w:b/>
          <w:sz w:val="24"/>
          <w:szCs w:val="24"/>
        </w:rPr>
      </w:pPr>
    </w:p>
    <w:p w14:paraId="0DCCD139" w14:textId="77777777" w:rsidR="0058251D" w:rsidRPr="00222519" w:rsidRDefault="0058251D" w:rsidP="0058251D">
      <w:pPr>
        <w:ind w:left="360"/>
        <w:rPr>
          <w:rFonts w:ascii="Arial" w:hAnsi="Arial" w:cs="Arial"/>
          <w:b/>
          <w:sz w:val="24"/>
          <w:szCs w:val="24"/>
        </w:rPr>
      </w:pPr>
    </w:p>
    <w:p w14:paraId="058331B5" w14:textId="77777777" w:rsidR="0058251D" w:rsidRPr="00222519" w:rsidRDefault="0058251D" w:rsidP="0058251D">
      <w:pPr>
        <w:pStyle w:val="Prrafodelista"/>
        <w:ind w:left="1080"/>
        <w:rPr>
          <w:rFonts w:ascii="Arial" w:hAnsi="Arial" w:cs="Arial"/>
          <w:b/>
          <w:sz w:val="24"/>
          <w:szCs w:val="24"/>
        </w:rPr>
      </w:pPr>
    </w:p>
    <w:p w14:paraId="1516907F" w14:textId="77777777" w:rsidR="0058251D" w:rsidRPr="00222519" w:rsidRDefault="0058251D" w:rsidP="0058251D">
      <w:pPr>
        <w:rPr>
          <w:rFonts w:ascii="Arial" w:hAnsi="Arial" w:cs="Arial"/>
          <w:b/>
          <w:sz w:val="24"/>
          <w:szCs w:val="24"/>
        </w:rPr>
      </w:pPr>
    </w:p>
    <w:p w14:paraId="1DB22444" w14:textId="77777777" w:rsidR="0058251D" w:rsidRPr="00222519" w:rsidRDefault="0058251D" w:rsidP="0058251D">
      <w:pPr>
        <w:pStyle w:val="Prrafodelista"/>
        <w:ind w:left="1080"/>
        <w:rPr>
          <w:rFonts w:ascii="Arial" w:hAnsi="Arial" w:cs="Arial"/>
          <w:b/>
          <w:sz w:val="24"/>
          <w:szCs w:val="24"/>
        </w:rPr>
      </w:pPr>
    </w:p>
    <w:p w14:paraId="56260D28" w14:textId="77777777" w:rsidR="0058251D" w:rsidRPr="00222519" w:rsidRDefault="0058251D" w:rsidP="0058251D">
      <w:pPr>
        <w:pStyle w:val="Prrafodelista"/>
        <w:ind w:left="1080"/>
        <w:rPr>
          <w:rFonts w:ascii="Arial" w:hAnsi="Arial" w:cs="Arial"/>
          <w:b/>
          <w:sz w:val="24"/>
          <w:szCs w:val="24"/>
        </w:rPr>
      </w:pPr>
    </w:p>
    <w:p w14:paraId="0CD3AA2D" w14:textId="77777777" w:rsidR="0058251D" w:rsidRPr="00222519" w:rsidRDefault="0058251D" w:rsidP="0058251D">
      <w:pPr>
        <w:pStyle w:val="Prrafodelista"/>
        <w:ind w:left="1080"/>
        <w:rPr>
          <w:rFonts w:ascii="Arial" w:hAnsi="Arial" w:cs="Arial"/>
          <w:b/>
          <w:sz w:val="24"/>
          <w:szCs w:val="24"/>
        </w:rPr>
      </w:pPr>
    </w:p>
    <w:p w14:paraId="2F343061" w14:textId="77777777" w:rsidR="0058251D" w:rsidRPr="00222519" w:rsidRDefault="0058251D" w:rsidP="0058251D">
      <w:pPr>
        <w:pStyle w:val="Prrafodelista"/>
        <w:ind w:left="1080"/>
        <w:rPr>
          <w:rFonts w:ascii="Arial" w:hAnsi="Arial" w:cs="Arial"/>
          <w:b/>
          <w:sz w:val="24"/>
          <w:szCs w:val="24"/>
        </w:rPr>
      </w:pPr>
    </w:p>
    <w:p w14:paraId="0030BD47" w14:textId="77777777" w:rsidR="0058251D" w:rsidRDefault="0058251D" w:rsidP="0058251D">
      <w:pPr>
        <w:pStyle w:val="Prrafodelista"/>
        <w:ind w:left="0"/>
        <w:jc w:val="center"/>
        <w:rPr>
          <w:rFonts w:ascii="Arial" w:hAnsi="Arial" w:cs="Arial"/>
          <w:b/>
          <w:sz w:val="24"/>
          <w:szCs w:val="24"/>
        </w:rPr>
      </w:pPr>
    </w:p>
    <w:p w14:paraId="68D9FD92" w14:textId="77777777" w:rsidR="0058251D" w:rsidRDefault="0058251D" w:rsidP="0058251D">
      <w:pPr>
        <w:pStyle w:val="Prrafodelista"/>
        <w:ind w:left="0"/>
        <w:jc w:val="center"/>
        <w:rPr>
          <w:rFonts w:ascii="Arial" w:hAnsi="Arial" w:cs="Arial"/>
          <w:b/>
          <w:sz w:val="24"/>
          <w:szCs w:val="24"/>
        </w:rPr>
      </w:pPr>
    </w:p>
    <w:p w14:paraId="0DE1AD66" w14:textId="77777777" w:rsidR="0058251D" w:rsidRDefault="0058251D" w:rsidP="0058251D">
      <w:pPr>
        <w:pStyle w:val="Prrafodelista"/>
        <w:ind w:left="0"/>
        <w:jc w:val="center"/>
        <w:rPr>
          <w:rFonts w:ascii="Arial" w:hAnsi="Arial" w:cs="Arial"/>
          <w:b/>
          <w:sz w:val="24"/>
          <w:szCs w:val="24"/>
        </w:rPr>
      </w:pPr>
    </w:p>
    <w:p w14:paraId="25C5DE60" w14:textId="77777777" w:rsidR="0058251D" w:rsidRDefault="0058251D" w:rsidP="0058251D">
      <w:pPr>
        <w:pStyle w:val="Prrafodelista"/>
        <w:ind w:left="0"/>
        <w:jc w:val="center"/>
        <w:rPr>
          <w:rFonts w:ascii="Arial" w:hAnsi="Arial" w:cs="Arial"/>
          <w:b/>
          <w:sz w:val="24"/>
          <w:szCs w:val="24"/>
        </w:rPr>
      </w:pPr>
    </w:p>
    <w:p w14:paraId="32F0C4D2" w14:textId="77777777" w:rsidR="0058251D" w:rsidRDefault="0058251D" w:rsidP="0058251D">
      <w:pPr>
        <w:pStyle w:val="Prrafodelista"/>
        <w:ind w:left="0"/>
        <w:jc w:val="center"/>
        <w:rPr>
          <w:rFonts w:ascii="Arial" w:hAnsi="Arial" w:cs="Arial"/>
          <w:b/>
          <w:sz w:val="24"/>
          <w:szCs w:val="24"/>
        </w:rPr>
      </w:pPr>
    </w:p>
    <w:p w14:paraId="59BB6BC1" w14:textId="77777777" w:rsidR="0058251D" w:rsidRDefault="0058251D" w:rsidP="0058251D">
      <w:pPr>
        <w:pStyle w:val="Prrafodelista"/>
        <w:ind w:left="0"/>
        <w:jc w:val="center"/>
        <w:rPr>
          <w:rFonts w:ascii="Arial" w:hAnsi="Arial" w:cs="Arial"/>
          <w:b/>
          <w:sz w:val="24"/>
          <w:szCs w:val="24"/>
        </w:rPr>
      </w:pPr>
    </w:p>
    <w:p w14:paraId="06219F30" w14:textId="77777777" w:rsidR="0058251D" w:rsidRPr="00222519" w:rsidRDefault="0058251D" w:rsidP="0058251D">
      <w:pPr>
        <w:pStyle w:val="Prrafodelista"/>
        <w:ind w:left="0"/>
        <w:jc w:val="center"/>
        <w:rPr>
          <w:rFonts w:ascii="Arial" w:hAnsi="Arial" w:cs="Arial"/>
          <w:b/>
          <w:sz w:val="24"/>
          <w:szCs w:val="24"/>
        </w:rPr>
      </w:pPr>
      <w:r w:rsidRPr="00222519">
        <w:rPr>
          <w:rFonts w:ascii="Arial" w:hAnsi="Arial" w:cs="Arial"/>
          <w:b/>
          <w:sz w:val="24"/>
          <w:szCs w:val="24"/>
        </w:rPr>
        <w:t>FIRMAS Y 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58251D" w:rsidRPr="00222519" w14:paraId="25495E7D" w14:textId="77777777" w:rsidTr="00A420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2E4A045" w14:textId="77777777" w:rsidR="0058251D" w:rsidRPr="00222519" w:rsidRDefault="0058251D" w:rsidP="00A42025">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7E55ADF" w14:textId="77777777" w:rsidR="0058251D" w:rsidRPr="00222519" w:rsidRDefault="0058251D" w:rsidP="00A4202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24DBF4C1" w14:textId="77777777" w:rsidR="0058251D" w:rsidRPr="00222519" w:rsidRDefault="0058251D" w:rsidP="00A4202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8251D" w:rsidRPr="00222519" w14:paraId="7EDC3F35" w14:textId="77777777" w:rsidTr="00A42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ABABB1A" w14:textId="77777777" w:rsidR="0058251D" w:rsidRPr="00222519" w:rsidRDefault="0058251D" w:rsidP="00A42025">
            <w:pPr>
              <w:jc w:val="center"/>
              <w:rPr>
                <w:rFonts w:ascii="Arial" w:hAnsi="Arial" w:cs="Arial"/>
                <w:bCs w:val="0"/>
                <w:color w:val="000000" w:themeColor="text1"/>
                <w:sz w:val="24"/>
                <w:szCs w:val="24"/>
              </w:rPr>
            </w:pPr>
            <w:r w:rsidRPr="00222519">
              <w:rPr>
                <w:rFonts w:ascii="Arial" w:hAnsi="Arial" w:cs="Arial"/>
                <w:color w:val="000000" w:themeColor="text1"/>
                <w:sz w:val="24"/>
                <w:szCs w:val="24"/>
              </w:rPr>
              <w:t>C. Adriana Aurora Ogaz</w:t>
            </w:r>
            <w:r>
              <w:rPr>
                <w:rFonts w:ascii="Arial" w:hAnsi="Arial" w:cs="Arial"/>
                <w:color w:val="000000" w:themeColor="text1"/>
                <w:sz w:val="24"/>
                <w:szCs w:val="24"/>
              </w:rPr>
              <w:t>ó</w:t>
            </w:r>
            <w:r w:rsidRPr="00222519">
              <w:rPr>
                <w:rFonts w:ascii="Arial" w:hAnsi="Arial" w:cs="Arial"/>
                <w:color w:val="000000" w:themeColor="text1"/>
                <w:sz w:val="24"/>
                <w:szCs w:val="24"/>
              </w:rPr>
              <w:t xml:space="preserve">n Domínguez </w:t>
            </w:r>
          </w:p>
          <w:p w14:paraId="38A8982E" w14:textId="77777777" w:rsidR="0058251D" w:rsidRPr="00222519" w:rsidRDefault="0058251D" w:rsidP="00A42025">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Departamento de Seguimiento</w:t>
            </w:r>
          </w:p>
        </w:tc>
        <w:tc>
          <w:tcPr>
            <w:tcW w:w="2126" w:type="dxa"/>
            <w:tcBorders>
              <w:left w:val="single" w:sz="4" w:space="0" w:color="auto"/>
              <w:right w:val="single" w:sz="4" w:space="0" w:color="auto"/>
            </w:tcBorders>
          </w:tcPr>
          <w:p w14:paraId="36E2FE58" w14:textId="77777777" w:rsidR="0058251D" w:rsidRPr="00222519" w:rsidRDefault="0058251D" w:rsidP="00A42025">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D444372" w14:textId="77777777" w:rsidR="0058251D" w:rsidRPr="00222519" w:rsidRDefault="0058251D" w:rsidP="00A42025">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8251D" w:rsidRPr="00222519" w14:paraId="3E8229FA" w14:textId="77777777" w:rsidTr="00A42025">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271C971" w14:textId="77777777" w:rsidR="0058251D" w:rsidRPr="00222519" w:rsidRDefault="0058251D" w:rsidP="00A42025">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C. Romel Eduardo Flores Mendoza </w:t>
            </w:r>
          </w:p>
          <w:p w14:paraId="4249D130" w14:textId="77777777" w:rsidR="0058251D" w:rsidRPr="00222519" w:rsidRDefault="0058251D" w:rsidP="00A42025">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Jefe de Oficina de Control</w:t>
            </w:r>
          </w:p>
        </w:tc>
        <w:tc>
          <w:tcPr>
            <w:tcW w:w="2126" w:type="dxa"/>
            <w:tcBorders>
              <w:left w:val="single" w:sz="4" w:space="0" w:color="auto"/>
              <w:right w:val="single" w:sz="4" w:space="0" w:color="auto"/>
            </w:tcBorders>
          </w:tcPr>
          <w:p w14:paraId="24EAEFD0" w14:textId="77777777" w:rsidR="0058251D" w:rsidRPr="00222519" w:rsidRDefault="0058251D" w:rsidP="00A42025">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3FEBC14" w14:textId="77777777" w:rsidR="0058251D" w:rsidRPr="00222519" w:rsidRDefault="0058251D" w:rsidP="00A42025">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2912614" w14:textId="77777777" w:rsidR="0058251D" w:rsidRPr="00222519" w:rsidRDefault="0058251D" w:rsidP="0058251D">
      <w:pPr>
        <w:pStyle w:val="Prrafodelista"/>
        <w:ind w:left="1080"/>
        <w:rPr>
          <w:rFonts w:ascii="Arial" w:hAnsi="Arial" w:cs="Arial"/>
          <w:b/>
          <w:sz w:val="24"/>
          <w:szCs w:val="24"/>
        </w:rPr>
      </w:pPr>
    </w:p>
    <w:p w14:paraId="356E80F8" w14:textId="77777777" w:rsidR="0058251D" w:rsidRPr="00222519" w:rsidRDefault="0058251D" w:rsidP="0021538C">
      <w:pPr>
        <w:pStyle w:val="Prrafodelista"/>
        <w:numPr>
          <w:ilvl w:val="0"/>
          <w:numId w:val="18"/>
        </w:numPr>
        <w:rPr>
          <w:rFonts w:ascii="Arial" w:hAnsi="Arial" w:cs="Arial"/>
          <w:b/>
          <w:sz w:val="24"/>
          <w:szCs w:val="24"/>
        </w:rPr>
      </w:pPr>
      <w:r w:rsidRPr="00222519">
        <w:rPr>
          <w:rFonts w:ascii="Arial" w:hAnsi="Arial" w:cs="Arial"/>
          <w:b/>
          <w:sz w:val="24"/>
          <w:szCs w:val="24"/>
        </w:rPr>
        <w:br w:type="page"/>
      </w:r>
    </w:p>
    <w:p w14:paraId="6B566A4E" w14:textId="77777777" w:rsidR="0058251D" w:rsidRPr="00222519" w:rsidRDefault="0058251D" w:rsidP="0058251D">
      <w:pPr>
        <w:pStyle w:val="Ttulo1"/>
        <w:rPr>
          <w:rFonts w:ascii="Arial" w:hAnsi="Arial" w:cs="Arial"/>
          <w:b/>
          <w:sz w:val="24"/>
          <w:szCs w:val="24"/>
        </w:rPr>
      </w:pPr>
      <w:bookmarkStart w:id="312" w:name="_Toc101525610"/>
      <w:bookmarkStart w:id="313" w:name="_Toc87272736"/>
      <w:r w:rsidRPr="00222519">
        <w:rPr>
          <w:rFonts w:ascii="Arial" w:hAnsi="Arial" w:cs="Arial"/>
          <w:b/>
          <w:sz w:val="24"/>
          <w:szCs w:val="24"/>
        </w:rPr>
        <w:lastRenderedPageBreak/>
        <w:t>CÉDULA DE PERFIL DE PUESTO</w:t>
      </w:r>
      <w:bookmarkEnd w:id="312"/>
      <w:r w:rsidRPr="00222519">
        <w:rPr>
          <w:rFonts w:ascii="Arial" w:hAnsi="Arial" w:cs="Arial"/>
          <w:b/>
          <w:sz w:val="24"/>
          <w:szCs w:val="24"/>
        </w:rPr>
        <w:t xml:space="preserve"> </w:t>
      </w:r>
      <w:bookmarkEnd w:id="313"/>
    </w:p>
    <w:tbl>
      <w:tblPr>
        <w:tblW w:w="9067" w:type="dxa"/>
        <w:tblCellMar>
          <w:left w:w="70" w:type="dxa"/>
          <w:right w:w="70" w:type="dxa"/>
        </w:tblCellMar>
        <w:tblLook w:val="04A0" w:firstRow="1" w:lastRow="0" w:firstColumn="1" w:lastColumn="0" w:noHBand="0" w:noVBand="1"/>
      </w:tblPr>
      <w:tblGrid>
        <w:gridCol w:w="1183"/>
        <w:gridCol w:w="797"/>
        <w:gridCol w:w="1134"/>
        <w:gridCol w:w="992"/>
        <w:gridCol w:w="2996"/>
        <w:gridCol w:w="314"/>
        <w:gridCol w:w="314"/>
        <w:gridCol w:w="314"/>
        <w:gridCol w:w="1023"/>
      </w:tblGrid>
      <w:tr w:rsidR="0058251D" w:rsidRPr="00222519" w14:paraId="0FFA6200" w14:textId="77777777" w:rsidTr="00A42025">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D3925B9" w14:textId="77777777" w:rsidR="0058251D" w:rsidRDefault="0058251D" w:rsidP="00A42025">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p w14:paraId="44691FEB" w14:textId="77777777" w:rsidR="0058251D" w:rsidRPr="00222519" w:rsidRDefault="0058251D" w:rsidP="00A42025">
            <w:pPr>
              <w:spacing w:after="0" w:line="240" w:lineRule="auto"/>
              <w:jc w:val="center"/>
              <w:rPr>
                <w:rFonts w:ascii="Arial" w:eastAsia="Times New Roman" w:hAnsi="Arial" w:cs="Arial"/>
                <w:b/>
                <w:bCs/>
                <w:color w:val="FFFFFF"/>
                <w:sz w:val="24"/>
                <w:szCs w:val="24"/>
                <w:lang w:eastAsia="es-MX"/>
              </w:rPr>
            </w:pPr>
            <w:r w:rsidRPr="007450F2">
              <w:rPr>
                <w:rFonts w:ascii="Arial" w:hAnsi="Arial" w:cs="Arial"/>
                <w:b/>
                <w:color w:val="FFFFFF" w:themeColor="background1"/>
                <w:sz w:val="24"/>
                <w:szCs w:val="24"/>
              </w:rPr>
              <w:t>OFICINA DE CONTROL</w:t>
            </w:r>
          </w:p>
        </w:tc>
      </w:tr>
      <w:tr w:rsidR="0058251D" w:rsidRPr="00222519" w14:paraId="52836051" w14:textId="77777777" w:rsidTr="00A42025">
        <w:trPr>
          <w:trHeight w:val="300"/>
        </w:trPr>
        <w:tc>
          <w:tcPr>
            <w:tcW w:w="1183" w:type="dxa"/>
            <w:tcBorders>
              <w:top w:val="nil"/>
              <w:left w:val="nil"/>
              <w:bottom w:val="nil"/>
              <w:right w:val="nil"/>
            </w:tcBorders>
            <w:shd w:val="clear" w:color="auto" w:fill="auto"/>
            <w:noWrap/>
            <w:vAlign w:val="bottom"/>
            <w:hideMark/>
          </w:tcPr>
          <w:p w14:paraId="138E557F" w14:textId="77777777" w:rsidR="0058251D" w:rsidRPr="00222519" w:rsidRDefault="0058251D" w:rsidP="00A42025">
            <w:pPr>
              <w:spacing w:after="0" w:line="240" w:lineRule="auto"/>
              <w:jc w:val="center"/>
              <w:rPr>
                <w:rFonts w:ascii="Arial" w:eastAsia="Times New Roman" w:hAnsi="Arial" w:cs="Arial"/>
                <w:b/>
                <w:bCs/>
                <w:color w:val="FFFFFF"/>
                <w:sz w:val="24"/>
                <w:szCs w:val="24"/>
                <w:lang w:eastAsia="es-MX"/>
              </w:rPr>
            </w:pPr>
          </w:p>
        </w:tc>
        <w:tc>
          <w:tcPr>
            <w:tcW w:w="797" w:type="dxa"/>
            <w:tcBorders>
              <w:top w:val="nil"/>
              <w:left w:val="nil"/>
              <w:bottom w:val="nil"/>
              <w:right w:val="nil"/>
            </w:tcBorders>
            <w:shd w:val="clear" w:color="auto" w:fill="auto"/>
            <w:noWrap/>
            <w:vAlign w:val="bottom"/>
            <w:hideMark/>
          </w:tcPr>
          <w:p w14:paraId="5672A527"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736B5F8"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8EF94AE"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7A27A9C7"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EA93DF0"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DBA09C4"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515550F"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bottom"/>
            <w:hideMark/>
          </w:tcPr>
          <w:p w14:paraId="1E6CE469"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r>
      <w:tr w:rsidR="0058251D" w:rsidRPr="00222519" w14:paraId="1ECAC35E"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2EAE8" w14:textId="77777777" w:rsidR="0058251D" w:rsidRPr="00222519" w:rsidRDefault="0058251D" w:rsidP="00A420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11CA73D7" w14:textId="77777777" w:rsidR="0058251D" w:rsidRPr="00222519" w:rsidRDefault="0058251D" w:rsidP="00A420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Control</w:t>
            </w:r>
            <w:r>
              <w:rPr>
                <w:rFonts w:ascii="Arial" w:eastAsia="Times New Roman" w:hAnsi="Arial" w:cs="Arial"/>
                <w:color w:val="000000"/>
                <w:sz w:val="24"/>
                <w:szCs w:val="24"/>
                <w:lang w:eastAsia="es-MX"/>
              </w:rPr>
              <w:t>.</w:t>
            </w:r>
          </w:p>
        </w:tc>
      </w:tr>
      <w:tr w:rsidR="0058251D" w:rsidRPr="00222519" w14:paraId="5B3C4DEE"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B5B2D4" w14:textId="77777777" w:rsidR="0058251D" w:rsidRPr="00222519" w:rsidRDefault="0058251D" w:rsidP="00A420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C9A6C5F" w14:textId="77777777" w:rsidR="0058251D" w:rsidRPr="00222519" w:rsidRDefault="0058251D" w:rsidP="00A420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Control</w:t>
            </w:r>
            <w:r>
              <w:rPr>
                <w:rFonts w:ascii="Arial" w:eastAsia="Times New Roman" w:hAnsi="Arial" w:cs="Arial"/>
                <w:color w:val="000000"/>
                <w:sz w:val="24"/>
                <w:szCs w:val="24"/>
                <w:lang w:eastAsia="es-MX"/>
              </w:rPr>
              <w:t>.</w:t>
            </w:r>
          </w:p>
        </w:tc>
      </w:tr>
      <w:tr w:rsidR="0058251D" w:rsidRPr="00222519" w14:paraId="1448AB66"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3868000" w14:textId="77777777" w:rsidR="0058251D" w:rsidRPr="00222519" w:rsidRDefault="0058251D" w:rsidP="00A420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9E93FFD" w14:textId="77777777" w:rsidR="0058251D" w:rsidRPr="00222519" w:rsidRDefault="0058251D" w:rsidP="00A42025">
            <w:pPr>
              <w:spacing w:after="0" w:line="240" w:lineRule="auto"/>
              <w:rPr>
                <w:rFonts w:ascii="Arial" w:eastAsia="Times New Roman" w:hAnsi="Arial" w:cs="Arial"/>
                <w:color w:val="000000"/>
                <w:sz w:val="24"/>
                <w:szCs w:val="24"/>
                <w:lang w:eastAsia="es-MX"/>
              </w:rPr>
            </w:pPr>
            <w:r w:rsidRPr="007450F2">
              <w:rPr>
                <w:rFonts w:ascii="Arial" w:eastAsia="Times New Roman" w:hAnsi="Arial" w:cs="Arial"/>
                <w:color w:val="000000"/>
                <w:sz w:val="24"/>
                <w:szCs w:val="24"/>
                <w:lang w:eastAsia="es-MX"/>
              </w:rPr>
              <w:t>Departamento de Seguimiento.</w:t>
            </w:r>
          </w:p>
        </w:tc>
      </w:tr>
      <w:tr w:rsidR="0058251D" w:rsidRPr="00222519" w14:paraId="65277DF7" w14:textId="77777777" w:rsidTr="00A42025">
        <w:trPr>
          <w:trHeight w:val="300"/>
        </w:trPr>
        <w:tc>
          <w:tcPr>
            <w:tcW w:w="1183" w:type="dxa"/>
            <w:tcBorders>
              <w:top w:val="nil"/>
              <w:left w:val="nil"/>
              <w:bottom w:val="nil"/>
              <w:right w:val="nil"/>
            </w:tcBorders>
            <w:shd w:val="clear" w:color="auto" w:fill="auto"/>
            <w:noWrap/>
            <w:vAlign w:val="bottom"/>
            <w:hideMark/>
          </w:tcPr>
          <w:p w14:paraId="42E41D67" w14:textId="77777777" w:rsidR="0058251D" w:rsidRPr="00222519" w:rsidRDefault="0058251D" w:rsidP="00A42025">
            <w:pPr>
              <w:spacing w:after="0" w:line="240" w:lineRule="auto"/>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4448DED8"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A99E9EC"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3DAFDA53"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1E5788F5"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F2DDA93"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D26FC64"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BAD4AA4"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bottom"/>
            <w:hideMark/>
          </w:tcPr>
          <w:p w14:paraId="621545E6" w14:textId="77777777" w:rsidR="0058251D" w:rsidRPr="00222519" w:rsidRDefault="0058251D" w:rsidP="00A42025">
            <w:pPr>
              <w:spacing w:after="0" w:line="240" w:lineRule="auto"/>
              <w:rPr>
                <w:rFonts w:ascii="Arial" w:eastAsia="Times New Roman" w:hAnsi="Arial" w:cs="Arial"/>
                <w:sz w:val="24"/>
                <w:szCs w:val="24"/>
                <w:lang w:eastAsia="es-MX"/>
              </w:rPr>
            </w:pPr>
          </w:p>
        </w:tc>
      </w:tr>
      <w:tr w:rsidR="0058251D" w:rsidRPr="00222519" w14:paraId="3CF896F0" w14:textId="77777777" w:rsidTr="00A42025">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85EC6"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8251D" w:rsidRPr="00222519" w14:paraId="07BA6615"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35A31"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0C67DDF3" w14:textId="77777777" w:rsidR="0058251D" w:rsidRPr="00222519" w:rsidRDefault="0058251D" w:rsidP="00A420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Enlace y Control.</w:t>
            </w:r>
          </w:p>
        </w:tc>
      </w:tr>
      <w:tr w:rsidR="0058251D" w:rsidRPr="00222519" w14:paraId="34F87786"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AECF4"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996" w:type="dxa"/>
            <w:tcBorders>
              <w:top w:val="nil"/>
              <w:left w:val="nil"/>
              <w:bottom w:val="single" w:sz="4" w:space="0" w:color="auto"/>
              <w:right w:val="single" w:sz="4" w:space="0" w:color="auto"/>
            </w:tcBorders>
            <w:shd w:val="clear" w:color="auto" w:fill="auto"/>
            <w:noWrap/>
            <w:vAlign w:val="center"/>
            <w:hideMark/>
          </w:tcPr>
          <w:p w14:paraId="1390FE65"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7C338C"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023" w:type="dxa"/>
            <w:tcBorders>
              <w:top w:val="nil"/>
              <w:left w:val="nil"/>
              <w:bottom w:val="single" w:sz="4" w:space="0" w:color="auto"/>
              <w:right w:val="single" w:sz="4" w:space="0" w:color="auto"/>
            </w:tcBorders>
            <w:shd w:val="clear" w:color="auto" w:fill="auto"/>
            <w:noWrap/>
            <w:vAlign w:val="center"/>
            <w:hideMark/>
          </w:tcPr>
          <w:p w14:paraId="03D246F2"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8251D" w:rsidRPr="00222519" w14:paraId="37642364" w14:textId="77777777" w:rsidTr="00A42025">
        <w:trPr>
          <w:trHeight w:val="315"/>
        </w:trPr>
        <w:tc>
          <w:tcPr>
            <w:tcW w:w="1183" w:type="dxa"/>
            <w:tcBorders>
              <w:top w:val="nil"/>
              <w:left w:val="single" w:sz="4" w:space="0" w:color="auto"/>
              <w:bottom w:val="single" w:sz="4" w:space="0" w:color="auto"/>
              <w:right w:val="single" w:sz="4" w:space="0" w:color="auto"/>
            </w:tcBorders>
            <w:shd w:val="clear" w:color="auto" w:fill="auto"/>
            <w:noWrap/>
            <w:vAlign w:val="center"/>
            <w:hideMark/>
          </w:tcPr>
          <w:p w14:paraId="3B0E1FB4"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97" w:type="dxa"/>
            <w:tcBorders>
              <w:top w:val="nil"/>
              <w:left w:val="nil"/>
              <w:bottom w:val="single" w:sz="4" w:space="0" w:color="auto"/>
              <w:right w:val="single" w:sz="4" w:space="0" w:color="auto"/>
            </w:tcBorders>
            <w:shd w:val="clear" w:color="auto" w:fill="auto"/>
            <w:noWrap/>
            <w:vAlign w:val="center"/>
            <w:hideMark/>
          </w:tcPr>
          <w:p w14:paraId="27E315EF"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CD279F"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center"/>
            <w:hideMark/>
          </w:tcPr>
          <w:p w14:paraId="5275E8A2"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996" w:type="dxa"/>
            <w:tcBorders>
              <w:top w:val="nil"/>
              <w:left w:val="nil"/>
              <w:bottom w:val="single" w:sz="4" w:space="0" w:color="auto"/>
              <w:right w:val="single" w:sz="4" w:space="0" w:color="auto"/>
            </w:tcBorders>
            <w:shd w:val="clear" w:color="auto" w:fill="auto"/>
            <w:noWrap/>
            <w:vAlign w:val="center"/>
            <w:hideMark/>
          </w:tcPr>
          <w:p w14:paraId="106A81F2"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6107D463"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023" w:type="dxa"/>
            <w:tcBorders>
              <w:top w:val="nil"/>
              <w:left w:val="nil"/>
              <w:bottom w:val="single" w:sz="4" w:space="0" w:color="auto"/>
              <w:right w:val="single" w:sz="4" w:space="0" w:color="auto"/>
            </w:tcBorders>
            <w:shd w:val="clear" w:color="auto" w:fill="auto"/>
            <w:noWrap/>
            <w:vAlign w:val="center"/>
            <w:hideMark/>
          </w:tcPr>
          <w:p w14:paraId="046BD201"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58251D" w:rsidRPr="00222519" w14:paraId="36EDC57C" w14:textId="77777777" w:rsidTr="00A42025">
        <w:trPr>
          <w:trHeight w:val="300"/>
        </w:trPr>
        <w:tc>
          <w:tcPr>
            <w:tcW w:w="1183" w:type="dxa"/>
            <w:tcBorders>
              <w:top w:val="nil"/>
              <w:left w:val="nil"/>
              <w:bottom w:val="nil"/>
              <w:right w:val="nil"/>
            </w:tcBorders>
            <w:shd w:val="clear" w:color="auto" w:fill="auto"/>
            <w:noWrap/>
            <w:vAlign w:val="bottom"/>
            <w:hideMark/>
          </w:tcPr>
          <w:p w14:paraId="17AE818E"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1CACF057"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18D0595"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A1C0604"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701F759B"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EFB752"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4586994"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ED733BA" w14:textId="77777777" w:rsidR="0058251D" w:rsidRPr="00222519" w:rsidRDefault="0058251D" w:rsidP="00A42025">
            <w:pPr>
              <w:spacing w:after="0" w:line="240" w:lineRule="auto"/>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bottom"/>
            <w:hideMark/>
          </w:tcPr>
          <w:p w14:paraId="10E832B3" w14:textId="77777777" w:rsidR="0058251D" w:rsidRPr="00222519" w:rsidRDefault="0058251D" w:rsidP="00A42025">
            <w:pPr>
              <w:spacing w:after="0" w:line="240" w:lineRule="auto"/>
              <w:rPr>
                <w:rFonts w:ascii="Arial" w:eastAsia="Times New Roman" w:hAnsi="Arial" w:cs="Arial"/>
                <w:sz w:val="24"/>
                <w:szCs w:val="24"/>
                <w:lang w:eastAsia="es-MX"/>
              </w:rPr>
            </w:pPr>
          </w:p>
        </w:tc>
      </w:tr>
      <w:tr w:rsidR="0058251D" w:rsidRPr="00222519" w14:paraId="4406308B" w14:textId="77777777" w:rsidTr="00A42025">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DF253"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8251D" w:rsidRPr="00222519" w14:paraId="2D8E463C" w14:textId="77777777" w:rsidTr="00A42025">
        <w:trPr>
          <w:trHeight w:val="67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12EE5"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42F0DE55"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administrativa.</w:t>
            </w:r>
          </w:p>
        </w:tc>
      </w:tr>
      <w:tr w:rsidR="0058251D" w:rsidRPr="00222519" w14:paraId="27E7F4F2"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94017"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78C9975"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58251D" w:rsidRPr="00222519" w14:paraId="6AEFC9D4" w14:textId="77777777" w:rsidTr="00A42025">
        <w:trPr>
          <w:trHeight w:val="118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CC0C8"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666C7C77"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archivonomía, auditoria gubernamental, apoyo ejecutivo y administrativo</w:t>
            </w:r>
          </w:p>
        </w:tc>
      </w:tr>
      <w:tr w:rsidR="0058251D" w:rsidRPr="00222519" w14:paraId="48948AC4" w14:textId="77777777" w:rsidTr="00A42025">
        <w:trPr>
          <w:trHeight w:val="69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EB9BD"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11C8348C"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Google Chrome, Zoom).</w:t>
            </w:r>
          </w:p>
        </w:tc>
      </w:tr>
      <w:tr w:rsidR="0058251D" w:rsidRPr="00222519" w14:paraId="2B2DA2CD" w14:textId="77777777" w:rsidTr="00A42025">
        <w:trPr>
          <w:trHeight w:val="66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C6BFB"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5CE72970"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Gestión del Tiempo, Planeación y Organización, Trabajo Bajo Presión y Trabajo en Equipo</w:t>
            </w:r>
          </w:p>
        </w:tc>
      </w:tr>
      <w:tr w:rsidR="0058251D" w:rsidRPr="00222519" w14:paraId="78B9630A"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B68A5"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67A3112"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8251D" w:rsidRPr="00222519" w14:paraId="600A0C98" w14:textId="77777777" w:rsidTr="00A42025">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97F39"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1C32B302"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58251D" w:rsidRPr="00222519" w14:paraId="0D69C8D5" w14:textId="77777777" w:rsidTr="00A42025">
        <w:trPr>
          <w:trHeight w:val="315"/>
        </w:trPr>
        <w:tc>
          <w:tcPr>
            <w:tcW w:w="1183" w:type="dxa"/>
            <w:tcBorders>
              <w:top w:val="nil"/>
              <w:left w:val="nil"/>
              <w:bottom w:val="nil"/>
              <w:right w:val="nil"/>
            </w:tcBorders>
            <w:shd w:val="clear" w:color="auto" w:fill="auto"/>
            <w:noWrap/>
            <w:vAlign w:val="center"/>
            <w:hideMark/>
          </w:tcPr>
          <w:p w14:paraId="7C921E3F"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center"/>
            <w:hideMark/>
          </w:tcPr>
          <w:p w14:paraId="0C9F60D5"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59528E4A"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4F298E97"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08500B4E"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CE57A7"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4054A81"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A08107B"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c>
          <w:tcPr>
            <w:tcW w:w="1023" w:type="dxa"/>
            <w:tcBorders>
              <w:top w:val="nil"/>
              <w:left w:val="nil"/>
              <w:bottom w:val="nil"/>
              <w:right w:val="nil"/>
            </w:tcBorders>
            <w:shd w:val="clear" w:color="auto" w:fill="auto"/>
            <w:noWrap/>
            <w:vAlign w:val="bottom"/>
            <w:hideMark/>
          </w:tcPr>
          <w:p w14:paraId="626D1274" w14:textId="77777777" w:rsidR="0058251D" w:rsidRPr="00222519" w:rsidRDefault="0058251D" w:rsidP="00A42025">
            <w:pPr>
              <w:spacing w:after="0" w:line="240" w:lineRule="auto"/>
              <w:jc w:val="center"/>
              <w:rPr>
                <w:rFonts w:ascii="Arial" w:eastAsia="Times New Roman" w:hAnsi="Arial" w:cs="Arial"/>
                <w:sz w:val="24"/>
                <w:szCs w:val="24"/>
                <w:lang w:eastAsia="es-MX"/>
              </w:rPr>
            </w:pPr>
          </w:p>
        </w:tc>
      </w:tr>
      <w:tr w:rsidR="0058251D" w:rsidRPr="00222519" w14:paraId="70C405CA" w14:textId="77777777" w:rsidTr="00A42025">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A3AF1"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58251D" w:rsidRPr="00222519" w14:paraId="73222B7A" w14:textId="77777777" w:rsidTr="00A42025">
        <w:trPr>
          <w:trHeight w:val="315"/>
        </w:trPr>
        <w:tc>
          <w:tcPr>
            <w:tcW w:w="1183" w:type="dxa"/>
            <w:tcBorders>
              <w:top w:val="nil"/>
              <w:left w:val="single" w:sz="4" w:space="0" w:color="auto"/>
              <w:bottom w:val="single" w:sz="4" w:space="0" w:color="auto"/>
              <w:right w:val="single" w:sz="4" w:space="0" w:color="auto"/>
            </w:tcBorders>
            <w:shd w:val="clear" w:color="auto" w:fill="auto"/>
            <w:noWrap/>
            <w:vAlign w:val="bottom"/>
            <w:hideMark/>
          </w:tcPr>
          <w:p w14:paraId="2B1F1936" w14:textId="77777777" w:rsidR="0058251D" w:rsidRPr="00222519" w:rsidRDefault="0058251D" w:rsidP="00A420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97" w:type="dxa"/>
            <w:tcBorders>
              <w:top w:val="nil"/>
              <w:left w:val="nil"/>
              <w:bottom w:val="single" w:sz="4" w:space="0" w:color="auto"/>
              <w:right w:val="single" w:sz="4" w:space="0" w:color="auto"/>
            </w:tcBorders>
            <w:shd w:val="clear" w:color="auto" w:fill="auto"/>
            <w:noWrap/>
            <w:vAlign w:val="bottom"/>
            <w:hideMark/>
          </w:tcPr>
          <w:p w14:paraId="6316E5C9"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07A4091" w14:textId="77777777" w:rsidR="0058251D" w:rsidRPr="00222519" w:rsidRDefault="0058251D" w:rsidP="00A420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D0BA768" w14:textId="77777777" w:rsidR="0058251D" w:rsidRPr="00222519" w:rsidRDefault="0058251D" w:rsidP="00A420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0EAE5E1" w14:textId="77777777" w:rsidR="0058251D" w:rsidRPr="00222519" w:rsidRDefault="0058251D" w:rsidP="0058251D">
      <w:pPr>
        <w:rPr>
          <w:rFonts w:ascii="Arial" w:hAnsi="Arial" w:cs="Arial"/>
          <w:b/>
          <w:sz w:val="24"/>
          <w:szCs w:val="24"/>
        </w:rPr>
      </w:pPr>
    </w:p>
    <w:p w14:paraId="4E819445" w14:textId="77777777" w:rsidR="0058251D" w:rsidRPr="00222519" w:rsidRDefault="0058251D" w:rsidP="0058251D">
      <w:pPr>
        <w:tabs>
          <w:tab w:val="left" w:pos="1323"/>
        </w:tabs>
        <w:rPr>
          <w:rFonts w:ascii="Arial" w:hAnsi="Arial" w:cs="Arial"/>
          <w:b/>
          <w:sz w:val="24"/>
          <w:szCs w:val="24"/>
        </w:rPr>
      </w:pPr>
      <w:r w:rsidRPr="00222519">
        <w:rPr>
          <w:rFonts w:ascii="Arial" w:hAnsi="Arial" w:cs="Arial"/>
          <w:b/>
          <w:sz w:val="24"/>
          <w:szCs w:val="24"/>
        </w:rPr>
        <w:tab/>
      </w:r>
    </w:p>
    <w:p w14:paraId="5C22095C" w14:textId="77777777" w:rsidR="0058251D" w:rsidRPr="00222519" w:rsidRDefault="0058251D" w:rsidP="0058251D">
      <w:pPr>
        <w:tabs>
          <w:tab w:val="left" w:pos="1323"/>
        </w:tabs>
        <w:rPr>
          <w:rFonts w:ascii="Arial" w:hAnsi="Arial" w:cs="Arial"/>
          <w:b/>
          <w:sz w:val="24"/>
          <w:szCs w:val="24"/>
        </w:rPr>
      </w:pPr>
    </w:p>
    <w:p w14:paraId="20CE021D" w14:textId="77777777" w:rsidR="0058251D" w:rsidRPr="00222519" w:rsidRDefault="0058251D" w:rsidP="0058251D">
      <w:pPr>
        <w:tabs>
          <w:tab w:val="left" w:pos="1323"/>
        </w:tabs>
        <w:rPr>
          <w:rFonts w:ascii="Arial" w:hAnsi="Arial" w:cs="Arial"/>
          <w:b/>
          <w:sz w:val="24"/>
          <w:szCs w:val="24"/>
        </w:rPr>
      </w:pPr>
    </w:p>
    <w:p w14:paraId="1A33D766" w14:textId="77777777" w:rsidR="0058251D" w:rsidRDefault="0058251D" w:rsidP="0058251D">
      <w:pPr>
        <w:rPr>
          <w:rFonts w:ascii="Arial" w:hAnsi="Arial" w:cs="Arial"/>
          <w:b/>
          <w:sz w:val="24"/>
          <w:szCs w:val="24"/>
        </w:rPr>
      </w:pPr>
      <w:bookmarkStart w:id="314" w:name="_Toc87272737"/>
      <w:r>
        <w:rPr>
          <w:rFonts w:ascii="Arial" w:hAnsi="Arial" w:cs="Arial"/>
          <w:b/>
          <w:sz w:val="24"/>
          <w:szCs w:val="24"/>
        </w:rPr>
        <w:br w:type="page"/>
      </w:r>
    </w:p>
    <w:p w14:paraId="51DB14C2" w14:textId="77777777" w:rsidR="0058251D" w:rsidRPr="00222519" w:rsidRDefault="0058251D" w:rsidP="0058251D">
      <w:pPr>
        <w:outlineLvl w:val="1"/>
        <w:rPr>
          <w:rFonts w:ascii="Arial" w:hAnsi="Arial" w:cs="Arial"/>
          <w:b/>
          <w:sz w:val="24"/>
          <w:szCs w:val="24"/>
        </w:rPr>
      </w:pPr>
      <w:bookmarkStart w:id="315" w:name="_Toc101525611"/>
      <w:r w:rsidRPr="00B46D89">
        <w:rPr>
          <w:noProof/>
          <w:color w:val="FFFFFF" w:themeColor="background1"/>
        </w:rPr>
        <w:lastRenderedPageBreak/>
        <mc:AlternateContent>
          <mc:Choice Requires="wps">
            <w:drawing>
              <wp:anchor distT="0" distB="0" distL="114300" distR="114300" simplePos="0" relativeHeight="251996160" behindDoc="0" locked="0" layoutInCell="1" allowOverlap="1" wp14:anchorId="71A9087E" wp14:editId="7CB7C0C2">
                <wp:simplePos x="0" y="0"/>
                <wp:positionH relativeFrom="margin">
                  <wp:align>left</wp:align>
                </wp:positionH>
                <wp:positionV relativeFrom="paragraph">
                  <wp:posOffset>217512</wp:posOffset>
                </wp:positionV>
                <wp:extent cx="5600700" cy="476250"/>
                <wp:effectExtent l="0" t="0" r="19050" b="19050"/>
                <wp:wrapSquare wrapText="bothSides"/>
                <wp:docPr id="57" name="Rectángulo 57"/>
                <wp:cNvGraphicFramePr/>
                <a:graphic xmlns:a="http://schemas.openxmlformats.org/drawingml/2006/main">
                  <a:graphicData uri="http://schemas.microsoft.com/office/word/2010/wordprocessingShape">
                    <wps:wsp>
                      <wps:cNvSpPr/>
                      <wps:spPr>
                        <a:xfrm>
                          <a:off x="0" y="0"/>
                          <a:ext cx="560070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040D0A" w14:textId="77777777" w:rsidR="00272F16" w:rsidRDefault="00272F16" w:rsidP="0058251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4074EA76" w14:textId="77777777" w:rsidR="00272F16" w:rsidRDefault="00272F16" w:rsidP="0058251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A9087E" id="Rectángulo 57" o:spid="_x0000_s1055" style="position:absolute;margin-left:0;margin-top:17.15pt;width:441pt;height:37.5pt;z-index:2519961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" fillcolor="#00b0f0" strokecolor="#00b0f0" strokeweight="2pt">
                <v:textbox>
                  <w:txbxContent>
                    <w:p w14:paraId="12040D0A" w14:textId="77777777" w:rsidR="00272F16" w:rsidRDefault="00272F16" w:rsidP="0058251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4074EA76" w14:textId="77777777" w:rsidR="00272F16" w:rsidRDefault="00272F16" w:rsidP="0058251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CONTROL</w:t>
                      </w:r>
                    </w:p>
                  </w:txbxContent>
                </v:textbox>
                <w10:wrap type="square" anchorx="margin"/>
              </v:rect>
            </w:pict>
          </mc:Fallback>
        </mc:AlternateContent>
      </w:r>
      <w:r w:rsidRPr="00222519">
        <w:rPr>
          <w:rFonts w:ascii="Arial" w:hAnsi="Arial" w:cs="Arial"/>
          <w:b/>
          <w:sz w:val="24"/>
          <w:szCs w:val="24"/>
        </w:rPr>
        <w:t>CÉDULA DE OBJETIVO Y FUNCIONES</w:t>
      </w:r>
      <w:bookmarkEnd w:id="315"/>
      <w:r w:rsidRPr="00222519">
        <w:rPr>
          <w:rFonts w:ascii="Arial" w:hAnsi="Arial" w:cs="Arial"/>
          <w:b/>
          <w:sz w:val="24"/>
          <w:szCs w:val="24"/>
        </w:rPr>
        <w:t xml:space="preserve"> </w:t>
      </w:r>
      <w:bookmarkEnd w:id="314"/>
    </w:p>
    <w:p w14:paraId="5CB832DD" w14:textId="77777777" w:rsidR="0058251D" w:rsidRDefault="0058251D" w:rsidP="0058251D">
      <w:pPr>
        <w:tabs>
          <w:tab w:val="left" w:pos="1323"/>
        </w:tabs>
        <w:rPr>
          <w:rFonts w:ascii="Arial" w:hAnsi="Arial" w:cs="Arial"/>
          <w:b/>
          <w:sz w:val="24"/>
          <w:szCs w:val="24"/>
        </w:rPr>
      </w:pPr>
    </w:p>
    <w:p w14:paraId="218420B4" w14:textId="77777777" w:rsidR="0058251D" w:rsidRPr="00222519" w:rsidRDefault="0058251D" w:rsidP="0058251D">
      <w:pPr>
        <w:tabs>
          <w:tab w:val="left" w:pos="1323"/>
        </w:tabs>
        <w:rPr>
          <w:rFonts w:ascii="Arial" w:hAnsi="Arial" w:cs="Arial"/>
          <w:b/>
          <w:sz w:val="24"/>
          <w:szCs w:val="24"/>
        </w:rPr>
      </w:pPr>
      <w:r w:rsidRPr="00222519">
        <w:rPr>
          <w:rFonts w:ascii="Arial" w:hAnsi="Arial" w:cs="Arial"/>
          <w:b/>
          <w:sz w:val="24"/>
          <w:szCs w:val="24"/>
        </w:rPr>
        <w:t>Objetivo:</w:t>
      </w:r>
    </w:p>
    <w:p w14:paraId="64E759C1" w14:textId="77777777" w:rsidR="0058251D" w:rsidRPr="00222519" w:rsidRDefault="0058251D" w:rsidP="0058251D">
      <w:pPr>
        <w:tabs>
          <w:tab w:val="left" w:pos="1323"/>
        </w:tabs>
        <w:jc w:val="both"/>
        <w:rPr>
          <w:rFonts w:ascii="Arial" w:hAnsi="Arial" w:cs="Arial"/>
          <w:bCs/>
          <w:sz w:val="24"/>
          <w:szCs w:val="24"/>
        </w:rPr>
      </w:pPr>
      <w:r w:rsidRPr="00222519">
        <w:rPr>
          <w:rFonts w:ascii="Arial" w:hAnsi="Arial" w:cs="Arial"/>
          <w:bCs/>
          <w:sz w:val="24"/>
          <w:szCs w:val="24"/>
        </w:rPr>
        <w:t>Contribuir al desarrollo de las actividades administrativas y de control para el eficaz desarrollo los programas, eventos y acciones que se coordinan en la Dirección, mediante la recopilación, clasificación y procesamiento de información.</w:t>
      </w:r>
    </w:p>
    <w:p w14:paraId="1A6B1C14" w14:textId="77777777" w:rsidR="0058251D" w:rsidRPr="00222519" w:rsidRDefault="0058251D" w:rsidP="0058251D">
      <w:pPr>
        <w:tabs>
          <w:tab w:val="left" w:pos="1323"/>
        </w:tabs>
        <w:jc w:val="center"/>
        <w:rPr>
          <w:rFonts w:ascii="Arial" w:hAnsi="Arial" w:cs="Arial"/>
          <w:bCs/>
          <w:sz w:val="24"/>
          <w:szCs w:val="24"/>
        </w:rPr>
      </w:pPr>
      <w:r w:rsidRPr="00222519">
        <w:rPr>
          <w:rFonts w:ascii="Arial" w:hAnsi="Arial" w:cs="Arial"/>
          <w:b/>
          <w:sz w:val="24"/>
          <w:szCs w:val="24"/>
        </w:rPr>
        <w:t>Funciones</w:t>
      </w:r>
    </w:p>
    <w:p w14:paraId="1A20F260" w14:textId="77777777" w:rsidR="0058251D" w:rsidRPr="00222519" w:rsidRDefault="0058251D" w:rsidP="0058251D">
      <w:pPr>
        <w:tabs>
          <w:tab w:val="left" w:pos="1323"/>
        </w:tabs>
        <w:spacing w:line="276" w:lineRule="auto"/>
        <w:jc w:val="both"/>
        <w:rPr>
          <w:rFonts w:ascii="Arial" w:hAnsi="Arial" w:cs="Arial"/>
          <w:b/>
          <w:sz w:val="24"/>
          <w:szCs w:val="24"/>
        </w:rPr>
      </w:pPr>
      <w:r w:rsidRPr="00222519">
        <w:rPr>
          <w:rFonts w:ascii="Arial" w:hAnsi="Arial" w:cs="Arial"/>
          <w:b/>
          <w:sz w:val="24"/>
          <w:szCs w:val="24"/>
        </w:rPr>
        <w:t>Sustantivas:</w:t>
      </w:r>
    </w:p>
    <w:p w14:paraId="7CFF0ECF"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Acopiar información para la elaboración de programas y/o acciones de la Dirección que atiendan a la población con carencias sociales</w:t>
      </w:r>
      <w:r>
        <w:rPr>
          <w:rFonts w:ascii="Arial" w:hAnsi="Arial" w:cs="Arial"/>
          <w:color w:val="000000"/>
          <w:sz w:val="24"/>
        </w:rPr>
        <w:t>;</w:t>
      </w:r>
    </w:p>
    <w:p w14:paraId="5FE81568"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 xml:space="preserve">Apoyar en la aplicación de mecanismos de control de las demandas de la población de Programas de la Subsecretaría con la presencia del Gobernador para que el (la) </w:t>
      </w:r>
      <w:proofErr w:type="gramStart"/>
      <w:r w:rsidRPr="0058251D">
        <w:rPr>
          <w:rFonts w:ascii="Arial" w:hAnsi="Arial" w:cs="Arial"/>
          <w:color w:val="000000"/>
          <w:sz w:val="24"/>
        </w:rPr>
        <w:t>Director</w:t>
      </w:r>
      <w:proofErr w:type="gramEnd"/>
      <w:r w:rsidRPr="0058251D">
        <w:rPr>
          <w:rFonts w:ascii="Arial" w:hAnsi="Arial" w:cs="Arial"/>
          <w:color w:val="000000"/>
          <w:sz w:val="24"/>
        </w:rPr>
        <w:t xml:space="preserve"> (a) cuente con información oportuna</w:t>
      </w:r>
      <w:r>
        <w:rPr>
          <w:rFonts w:ascii="Arial" w:hAnsi="Arial" w:cs="Arial"/>
          <w:color w:val="000000"/>
          <w:sz w:val="24"/>
        </w:rPr>
        <w:t>;</w:t>
      </w:r>
    </w:p>
    <w:p w14:paraId="658A1A82" w14:textId="77777777" w:rsid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Registrar información en los sistemas, formatos y demás mecanismos de control de los programas a cargo de la Dirección</w:t>
      </w:r>
      <w:r>
        <w:rPr>
          <w:rFonts w:ascii="Arial" w:hAnsi="Arial" w:cs="Arial"/>
          <w:color w:val="000000"/>
          <w:sz w:val="24"/>
        </w:rPr>
        <w:t>;</w:t>
      </w:r>
    </w:p>
    <w:p w14:paraId="7E27E45C"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Compilar la información de las demandas planteadas por los ciudadanos en los eventos a cargo de la Subsecretaría de Gestión Comunitaria para complementar el reporte de seguimiento de las mismas</w:t>
      </w:r>
      <w:r>
        <w:rPr>
          <w:rFonts w:ascii="Arial" w:hAnsi="Arial" w:cs="Arial"/>
          <w:color w:val="000000"/>
          <w:sz w:val="24"/>
        </w:rPr>
        <w:t>;</w:t>
      </w:r>
    </w:p>
    <w:p w14:paraId="5B709648"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Participar en el proceso de ejecución de los parámetros establecidos para los eventos organizados por la Subsecretaría</w:t>
      </w:r>
      <w:r>
        <w:rPr>
          <w:rFonts w:ascii="Arial" w:hAnsi="Arial" w:cs="Arial"/>
          <w:color w:val="000000"/>
          <w:sz w:val="24"/>
        </w:rPr>
        <w:t>;</w:t>
      </w:r>
    </w:p>
    <w:p w14:paraId="0942218D"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Participar en las actividades de complemento consideradas en la logística de realización de eventos de materia de Desarrollo social de nivel nacional e internacional para el cumplimiento de las tareas de la Dirección</w:t>
      </w:r>
      <w:r>
        <w:rPr>
          <w:rFonts w:ascii="Arial" w:hAnsi="Arial" w:cs="Arial"/>
          <w:color w:val="000000"/>
          <w:sz w:val="24"/>
        </w:rPr>
        <w:t>;</w:t>
      </w:r>
    </w:p>
    <w:p w14:paraId="490DC616"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Clasificar la información de las solicitudes realizadas en eventos organizados por la Dirección para contribuir a la atención de las demandas</w:t>
      </w:r>
      <w:r>
        <w:rPr>
          <w:rFonts w:ascii="Arial" w:hAnsi="Arial" w:cs="Arial"/>
          <w:color w:val="000000"/>
          <w:sz w:val="24"/>
        </w:rPr>
        <w:t>;</w:t>
      </w:r>
    </w:p>
    <w:p w14:paraId="307505BF"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Apoyar en la elaboración de los informes de resultados estadísticos de los programas y eventos a cargo de la Dirección para informar a sus superiores jerárquicos (as)</w:t>
      </w:r>
      <w:r>
        <w:rPr>
          <w:rFonts w:ascii="Arial" w:hAnsi="Arial" w:cs="Arial"/>
          <w:color w:val="000000"/>
          <w:sz w:val="24"/>
        </w:rPr>
        <w:t>;</w:t>
      </w:r>
    </w:p>
    <w:p w14:paraId="146A3C5E" w14:textId="77777777" w:rsidR="0058251D" w:rsidRPr="0058251D" w:rsidRDefault="0058251D" w:rsidP="0021538C">
      <w:pPr>
        <w:pStyle w:val="Prrafodelista"/>
        <w:numPr>
          <w:ilvl w:val="0"/>
          <w:numId w:val="106"/>
        </w:numPr>
        <w:spacing w:after="0" w:line="276" w:lineRule="auto"/>
        <w:jc w:val="both"/>
        <w:rPr>
          <w:rFonts w:ascii="Arial" w:hAnsi="Arial" w:cs="Arial"/>
          <w:color w:val="000000"/>
          <w:sz w:val="24"/>
        </w:rPr>
      </w:pPr>
      <w:r w:rsidRPr="0058251D">
        <w:rPr>
          <w:rFonts w:ascii="Arial" w:hAnsi="Arial" w:cs="Arial"/>
          <w:color w:val="000000"/>
          <w:sz w:val="24"/>
        </w:rPr>
        <w:t>Auxiliar en la elaboración de los informes de resultados de actividades a cargo de la Dirección para dar cumplimiento a los requerimientos de información a su superior jerárquico</w:t>
      </w:r>
      <w:r>
        <w:rPr>
          <w:rFonts w:ascii="Arial" w:hAnsi="Arial" w:cs="Arial"/>
          <w:color w:val="000000"/>
          <w:sz w:val="24"/>
        </w:rPr>
        <w:t>;</w:t>
      </w:r>
    </w:p>
    <w:p w14:paraId="4A9A9CAB" w14:textId="77777777" w:rsidR="0058251D" w:rsidRDefault="0058251D" w:rsidP="0058251D">
      <w:pPr>
        <w:spacing w:after="0" w:line="240" w:lineRule="auto"/>
        <w:jc w:val="both"/>
        <w:rPr>
          <w:rFonts w:ascii="Arial" w:eastAsia="Times New Roman" w:hAnsi="Arial" w:cs="Arial"/>
          <w:b/>
          <w:bCs/>
          <w:color w:val="000000"/>
          <w:sz w:val="24"/>
          <w:szCs w:val="24"/>
          <w:lang w:eastAsia="es-MX"/>
        </w:rPr>
      </w:pPr>
    </w:p>
    <w:p w14:paraId="287920A4" w14:textId="77777777" w:rsidR="0058251D" w:rsidRDefault="0058251D" w:rsidP="0058251D">
      <w:pPr>
        <w:spacing w:after="0" w:line="240" w:lineRule="auto"/>
        <w:jc w:val="both"/>
        <w:rPr>
          <w:rFonts w:ascii="Arial" w:eastAsia="Times New Roman" w:hAnsi="Arial" w:cs="Arial"/>
          <w:b/>
          <w:bCs/>
          <w:color w:val="000000"/>
          <w:sz w:val="24"/>
          <w:szCs w:val="24"/>
          <w:lang w:eastAsia="es-MX"/>
        </w:rPr>
      </w:pPr>
    </w:p>
    <w:p w14:paraId="49E60939" w14:textId="77777777" w:rsidR="0058251D" w:rsidRDefault="0058251D" w:rsidP="0058251D">
      <w:pPr>
        <w:spacing w:after="0" w:line="240" w:lineRule="auto"/>
        <w:jc w:val="both"/>
        <w:rPr>
          <w:rFonts w:ascii="Arial" w:eastAsia="Times New Roman" w:hAnsi="Arial" w:cs="Arial"/>
          <w:b/>
          <w:bCs/>
          <w:color w:val="000000"/>
          <w:sz w:val="24"/>
          <w:szCs w:val="24"/>
          <w:lang w:eastAsia="es-MX"/>
        </w:rPr>
      </w:pPr>
    </w:p>
    <w:p w14:paraId="18FC9ACA" w14:textId="77777777" w:rsidR="0058251D" w:rsidRDefault="0058251D" w:rsidP="0058251D">
      <w:pPr>
        <w:spacing w:after="0" w:line="240" w:lineRule="auto"/>
        <w:jc w:val="both"/>
        <w:rPr>
          <w:rFonts w:ascii="Arial" w:eastAsia="Times New Roman" w:hAnsi="Arial" w:cs="Arial"/>
          <w:b/>
          <w:bCs/>
          <w:color w:val="000000"/>
          <w:sz w:val="24"/>
          <w:szCs w:val="24"/>
          <w:lang w:eastAsia="es-MX"/>
        </w:rPr>
      </w:pPr>
    </w:p>
    <w:p w14:paraId="2DCAEB03" w14:textId="77777777" w:rsidR="0058251D" w:rsidRPr="00222519" w:rsidRDefault="0058251D" w:rsidP="0058251D">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lastRenderedPageBreak/>
        <w:t>Genéricas:</w:t>
      </w:r>
    </w:p>
    <w:p w14:paraId="5CA68B55" w14:textId="77777777" w:rsidR="0058251D" w:rsidRPr="00222519" w:rsidRDefault="0058251D" w:rsidP="0058251D">
      <w:pPr>
        <w:tabs>
          <w:tab w:val="left" w:pos="1323"/>
        </w:tabs>
        <w:rPr>
          <w:rFonts w:ascii="Arial" w:eastAsia="Times New Roman" w:hAnsi="Arial" w:cs="Arial"/>
          <w:color w:val="000000"/>
          <w:sz w:val="24"/>
          <w:szCs w:val="24"/>
          <w:lang w:eastAsia="es-MX"/>
        </w:rPr>
      </w:pPr>
    </w:p>
    <w:p w14:paraId="7C3C3363" w14:textId="77777777" w:rsidR="0058251D" w:rsidRPr="0058251D" w:rsidRDefault="0058251D" w:rsidP="0021538C">
      <w:pPr>
        <w:pStyle w:val="Prrafodelista"/>
        <w:numPr>
          <w:ilvl w:val="0"/>
          <w:numId w:val="106"/>
        </w:numPr>
        <w:spacing w:after="0" w:line="276" w:lineRule="auto"/>
        <w:jc w:val="both"/>
        <w:rPr>
          <w:rFonts w:ascii="Arial" w:eastAsia="Times New Roman" w:hAnsi="Arial" w:cs="Arial"/>
          <w:color w:val="000000"/>
          <w:sz w:val="24"/>
          <w:lang w:eastAsia="es-MX"/>
        </w:rPr>
      </w:pPr>
      <w:r w:rsidRPr="0058251D">
        <w:rPr>
          <w:rFonts w:ascii="Arial" w:eastAsia="Times New Roman" w:hAnsi="Arial" w:cs="Arial"/>
          <w:color w:val="000000"/>
          <w:sz w:val="24"/>
          <w:lang w:eastAsia="es-MX"/>
        </w:rPr>
        <w:t xml:space="preserve">Compilar la información solicitada por el (la) </w:t>
      </w:r>
      <w:proofErr w:type="gramStart"/>
      <w:r w:rsidRPr="0058251D">
        <w:rPr>
          <w:rFonts w:ascii="Arial" w:eastAsia="Times New Roman" w:hAnsi="Arial" w:cs="Arial"/>
          <w:color w:val="000000"/>
          <w:sz w:val="24"/>
          <w:lang w:eastAsia="es-MX"/>
        </w:rPr>
        <w:t>Director</w:t>
      </w:r>
      <w:proofErr w:type="gramEnd"/>
      <w:r w:rsidRPr="0058251D">
        <w:rPr>
          <w:rFonts w:ascii="Arial" w:eastAsia="Times New Roman" w:hAnsi="Arial" w:cs="Arial"/>
          <w:color w:val="000000"/>
          <w:sz w:val="24"/>
          <w:lang w:eastAsia="es-MX"/>
        </w:rPr>
        <w:t xml:space="preserve"> (a) sobre los avances técnicos y operativos, de las actividades, acciones y programas para elaborar los informes y dictámenes de la Unidad Administrativa</w:t>
      </w:r>
      <w:r>
        <w:rPr>
          <w:rFonts w:ascii="Arial" w:eastAsia="Times New Roman" w:hAnsi="Arial" w:cs="Arial"/>
          <w:color w:val="000000"/>
          <w:sz w:val="24"/>
          <w:lang w:eastAsia="es-MX"/>
        </w:rPr>
        <w:t>;</w:t>
      </w:r>
    </w:p>
    <w:p w14:paraId="2C8C524E" w14:textId="77777777" w:rsidR="0058251D" w:rsidRPr="0058251D" w:rsidRDefault="0058251D" w:rsidP="0021538C">
      <w:pPr>
        <w:pStyle w:val="Prrafodelista"/>
        <w:numPr>
          <w:ilvl w:val="0"/>
          <w:numId w:val="106"/>
        </w:numPr>
        <w:spacing w:after="0" w:line="276" w:lineRule="auto"/>
        <w:jc w:val="both"/>
        <w:rPr>
          <w:rFonts w:ascii="Arial" w:eastAsia="Times New Roman" w:hAnsi="Arial" w:cs="Arial"/>
          <w:color w:val="000000"/>
          <w:sz w:val="24"/>
          <w:lang w:eastAsia="es-MX"/>
        </w:rPr>
      </w:pPr>
      <w:r w:rsidRPr="0058251D">
        <w:rPr>
          <w:rFonts w:ascii="Arial" w:eastAsia="Times New Roman" w:hAnsi="Arial" w:cs="Arial"/>
          <w:color w:val="000000"/>
          <w:sz w:val="24"/>
          <w:lang w:eastAsia="es-MX"/>
        </w:rPr>
        <w:t>Elaborar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1E3E3F33" w14:textId="77777777" w:rsidR="0058251D" w:rsidRPr="0058251D" w:rsidRDefault="0058251D" w:rsidP="0021538C">
      <w:pPr>
        <w:pStyle w:val="Prrafodelista"/>
        <w:numPr>
          <w:ilvl w:val="0"/>
          <w:numId w:val="106"/>
        </w:numPr>
        <w:spacing w:after="0" w:line="276" w:lineRule="auto"/>
        <w:jc w:val="both"/>
        <w:rPr>
          <w:rFonts w:ascii="Arial" w:eastAsia="Times New Roman" w:hAnsi="Arial" w:cs="Arial"/>
          <w:color w:val="000000"/>
          <w:sz w:val="24"/>
          <w:lang w:eastAsia="es-MX"/>
        </w:rPr>
      </w:pPr>
      <w:r w:rsidRPr="0058251D">
        <w:rPr>
          <w:rFonts w:ascii="Arial" w:eastAsia="Times New Roman" w:hAnsi="Arial" w:cs="Arial"/>
          <w:color w:val="000000"/>
          <w:sz w:val="24"/>
          <w:lang w:eastAsia="es-MX"/>
        </w:rPr>
        <w:t>Elaborar los requerimientos de información solicitados por la Unidad de Transparencia de la Secretaría, para dar respuesta y cumplimiento a la normatividad aplicable</w:t>
      </w:r>
      <w:r>
        <w:rPr>
          <w:rFonts w:ascii="Arial" w:eastAsia="Times New Roman" w:hAnsi="Arial" w:cs="Arial"/>
          <w:color w:val="000000"/>
          <w:sz w:val="24"/>
          <w:lang w:eastAsia="es-MX"/>
        </w:rPr>
        <w:t>;</w:t>
      </w:r>
    </w:p>
    <w:p w14:paraId="550B383B" w14:textId="77777777" w:rsidR="0058251D" w:rsidRPr="0058251D" w:rsidRDefault="0058251D" w:rsidP="0021538C">
      <w:pPr>
        <w:pStyle w:val="Prrafodelista"/>
        <w:numPr>
          <w:ilvl w:val="0"/>
          <w:numId w:val="106"/>
        </w:numPr>
        <w:spacing w:after="0" w:line="276" w:lineRule="auto"/>
        <w:jc w:val="both"/>
        <w:rPr>
          <w:rFonts w:ascii="Arial" w:eastAsia="Times New Roman" w:hAnsi="Arial" w:cs="Arial"/>
          <w:color w:val="000000"/>
          <w:sz w:val="24"/>
          <w:lang w:eastAsia="es-MX"/>
        </w:rPr>
      </w:pPr>
      <w:r w:rsidRPr="0058251D">
        <w:rPr>
          <w:rFonts w:ascii="Arial" w:eastAsia="Times New Roman" w:hAnsi="Arial" w:cs="Arial"/>
          <w:color w:val="000000"/>
          <w:sz w:val="24"/>
          <w:lang w:eastAsia="es-MX"/>
        </w:rPr>
        <w:t>Realizar la verificación del inventario de bienes, muebles e inmuebles de la Dirección adscrita, con la finalidad de mantener actualizado y control de los comodatos firmados</w:t>
      </w:r>
      <w:r>
        <w:rPr>
          <w:rFonts w:ascii="Arial" w:eastAsia="Times New Roman" w:hAnsi="Arial" w:cs="Arial"/>
          <w:color w:val="000000"/>
          <w:sz w:val="24"/>
          <w:lang w:eastAsia="es-MX"/>
        </w:rPr>
        <w:t>;</w:t>
      </w:r>
    </w:p>
    <w:p w14:paraId="2A790BD2" w14:textId="77777777" w:rsidR="0058251D" w:rsidRPr="0058251D" w:rsidRDefault="0058251D" w:rsidP="0021538C">
      <w:pPr>
        <w:pStyle w:val="Prrafodelista"/>
        <w:numPr>
          <w:ilvl w:val="0"/>
          <w:numId w:val="106"/>
        </w:numPr>
        <w:spacing w:after="0" w:line="276" w:lineRule="auto"/>
        <w:jc w:val="both"/>
        <w:rPr>
          <w:rFonts w:ascii="Arial" w:eastAsia="Times New Roman" w:hAnsi="Arial" w:cs="Arial"/>
          <w:color w:val="000000"/>
          <w:sz w:val="24"/>
          <w:lang w:eastAsia="es-MX"/>
        </w:rPr>
      </w:pPr>
      <w:r w:rsidRPr="0058251D">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r>
        <w:rPr>
          <w:rFonts w:ascii="Arial" w:eastAsia="Times New Roman" w:hAnsi="Arial" w:cs="Arial"/>
          <w:color w:val="000000"/>
          <w:sz w:val="24"/>
          <w:lang w:eastAsia="es-MX"/>
        </w:rPr>
        <w:t>; y</w:t>
      </w:r>
    </w:p>
    <w:p w14:paraId="00C74FB5" w14:textId="77777777" w:rsidR="0058251D" w:rsidRPr="0058251D" w:rsidRDefault="0058251D" w:rsidP="0021538C">
      <w:pPr>
        <w:pStyle w:val="Prrafodelista"/>
        <w:numPr>
          <w:ilvl w:val="0"/>
          <w:numId w:val="106"/>
        </w:numPr>
        <w:spacing w:after="0" w:line="276" w:lineRule="auto"/>
        <w:jc w:val="both"/>
        <w:rPr>
          <w:rFonts w:ascii="Arial" w:eastAsia="Times New Roman" w:hAnsi="Arial" w:cs="Arial"/>
          <w:color w:val="000000"/>
          <w:sz w:val="24"/>
          <w:lang w:eastAsia="es-MX"/>
        </w:rPr>
      </w:pPr>
      <w:r w:rsidRPr="0058251D">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7949931D" w14:textId="77777777" w:rsidR="0058251D" w:rsidRPr="00222519" w:rsidRDefault="0058251D" w:rsidP="0058251D">
      <w:pPr>
        <w:rPr>
          <w:rFonts w:ascii="Arial" w:hAnsi="Arial" w:cs="Arial"/>
          <w:b/>
          <w:sz w:val="24"/>
          <w:szCs w:val="24"/>
        </w:rPr>
      </w:pPr>
    </w:p>
    <w:p w14:paraId="169DC0DE" w14:textId="77777777" w:rsidR="0058251D" w:rsidRPr="00222519" w:rsidRDefault="0058251D" w:rsidP="0058251D">
      <w:pPr>
        <w:rPr>
          <w:rFonts w:ascii="Arial" w:hAnsi="Arial" w:cs="Arial"/>
          <w:b/>
          <w:sz w:val="24"/>
          <w:szCs w:val="24"/>
        </w:rPr>
      </w:pPr>
      <w:r w:rsidRPr="00222519">
        <w:rPr>
          <w:rFonts w:ascii="Arial" w:hAnsi="Arial" w:cs="Arial"/>
          <w:b/>
          <w:sz w:val="24"/>
          <w:szCs w:val="24"/>
        </w:rPr>
        <w:br w:type="page"/>
      </w:r>
    </w:p>
    <w:p w14:paraId="243EA3EE" w14:textId="3BC03BCB" w:rsidR="0058251D" w:rsidRPr="0058251D" w:rsidRDefault="0058251D" w:rsidP="0058251D">
      <w:pPr>
        <w:rPr>
          <w:rFonts w:ascii="Arial" w:hAnsi="Arial" w:cs="Arial"/>
          <w:sz w:val="24"/>
          <w:szCs w:val="24"/>
        </w:rPr>
        <w:sectPr w:rsidR="0058251D" w:rsidRPr="0058251D" w:rsidSect="00246177">
          <w:pgSz w:w="12240" w:h="15840"/>
          <w:pgMar w:top="1560" w:right="1467" w:bottom="1417" w:left="1701" w:header="708" w:footer="708" w:gutter="0"/>
          <w:cols w:space="708"/>
          <w:titlePg/>
          <w:docGrid w:linePitch="360"/>
        </w:sectPr>
      </w:pPr>
    </w:p>
    <w:p w14:paraId="2444EF75" w14:textId="09FC1939" w:rsidR="009A4AF1" w:rsidRPr="000F1A54" w:rsidRDefault="00BD569D" w:rsidP="000F1A54">
      <w:pPr>
        <w:pStyle w:val="Ttulo1"/>
        <w:spacing w:before="0"/>
        <w:rPr>
          <w:rFonts w:ascii="Arial" w:hAnsi="Arial" w:cs="Arial"/>
          <w:b/>
          <w:sz w:val="24"/>
          <w:szCs w:val="24"/>
        </w:rPr>
      </w:pPr>
      <w:bookmarkStart w:id="316" w:name="_Toc82783408"/>
      <w:bookmarkStart w:id="317" w:name="_Toc101525612"/>
      <w:r w:rsidRPr="000F1A54">
        <w:rPr>
          <w:rFonts w:ascii="Arial" w:hAnsi="Arial" w:cs="Arial"/>
          <w:b/>
          <w:sz w:val="24"/>
          <w:szCs w:val="24"/>
        </w:rPr>
        <w:lastRenderedPageBreak/>
        <w:t>DEPARTAMENTO DE OPERACIÓN</w:t>
      </w:r>
      <w:bookmarkEnd w:id="307"/>
      <w:bookmarkEnd w:id="316"/>
      <w:bookmarkEnd w:id="317"/>
      <w:r w:rsidR="00273EFE" w:rsidRPr="000F1A54">
        <w:rPr>
          <w:rFonts w:ascii="Arial" w:hAnsi="Arial" w:cs="Arial"/>
          <w:b/>
          <w:sz w:val="24"/>
          <w:szCs w:val="24"/>
        </w:rPr>
        <w:t xml:space="preserve"> </w:t>
      </w:r>
    </w:p>
    <w:p w14:paraId="08244E90" w14:textId="58B82205" w:rsidR="0066646A" w:rsidRDefault="0066646A" w:rsidP="000F1A54">
      <w:pPr>
        <w:pStyle w:val="Ttulo1"/>
        <w:spacing w:before="0"/>
        <w:rPr>
          <w:rFonts w:ascii="Arial" w:hAnsi="Arial" w:cs="Arial"/>
          <w:b/>
          <w:color w:val="000000" w:themeColor="text1"/>
          <w:sz w:val="24"/>
          <w:szCs w:val="24"/>
        </w:rPr>
      </w:pPr>
      <w:bookmarkStart w:id="318" w:name="_Toc101525613"/>
      <w:bookmarkStart w:id="319" w:name="_Toc82783409"/>
      <w:r w:rsidRPr="00222519">
        <w:rPr>
          <w:rFonts w:ascii="Arial" w:hAnsi="Arial" w:cs="Arial"/>
          <w:b/>
          <w:color w:val="000000" w:themeColor="text1"/>
          <w:sz w:val="24"/>
          <w:szCs w:val="24"/>
        </w:rPr>
        <w:t xml:space="preserve">CÉDULA DE ORGANIGRAMA </w:t>
      </w:r>
      <w:r w:rsidR="002B6EE1">
        <w:rPr>
          <w:rFonts w:ascii="Arial" w:hAnsi="Arial" w:cs="Arial"/>
          <w:b/>
          <w:color w:val="000000" w:themeColor="text1"/>
          <w:sz w:val="24"/>
          <w:szCs w:val="24"/>
        </w:rPr>
        <w:t xml:space="preserve">Y </w:t>
      </w:r>
      <w:r w:rsidR="000F1A54" w:rsidRPr="00222519">
        <w:rPr>
          <w:rFonts w:ascii="Arial" w:hAnsi="Arial" w:cs="Arial"/>
          <w:b/>
          <w:color w:val="000000" w:themeColor="text1"/>
          <w:sz w:val="24"/>
          <w:szCs w:val="24"/>
        </w:rPr>
        <w:t>FIRMAS</w:t>
      </w:r>
      <w:bookmarkEnd w:id="318"/>
      <w:r w:rsidR="000F1A54" w:rsidRPr="00222519">
        <w:rPr>
          <w:rFonts w:ascii="Arial" w:hAnsi="Arial" w:cs="Arial"/>
          <w:b/>
          <w:color w:val="000000" w:themeColor="text1"/>
          <w:sz w:val="24"/>
          <w:szCs w:val="24"/>
        </w:rPr>
        <w:t xml:space="preserve"> </w:t>
      </w:r>
      <w:bookmarkEnd w:id="319"/>
    </w:p>
    <w:p w14:paraId="37456BE2" w14:textId="5CE3F2C7" w:rsidR="000F1A54" w:rsidRPr="000F1A54" w:rsidRDefault="000F1A54" w:rsidP="000F1A54">
      <w:r w:rsidRPr="00C864F1">
        <w:rPr>
          <w:noProof/>
          <w:color w:val="FFFFFF" w:themeColor="background1"/>
        </w:rPr>
        <mc:AlternateContent>
          <mc:Choice Requires="wps">
            <w:drawing>
              <wp:anchor distT="0" distB="0" distL="114300" distR="114300" simplePos="0" relativeHeight="252004352" behindDoc="0" locked="0" layoutInCell="1" allowOverlap="1" wp14:anchorId="2FE598FB" wp14:editId="162AA31D">
                <wp:simplePos x="0" y="0"/>
                <wp:positionH relativeFrom="margin">
                  <wp:posOffset>0</wp:posOffset>
                </wp:positionH>
                <wp:positionV relativeFrom="paragraph">
                  <wp:posOffset>0</wp:posOffset>
                </wp:positionV>
                <wp:extent cx="5600700" cy="457200"/>
                <wp:effectExtent l="0" t="0" r="19050" b="19050"/>
                <wp:wrapNone/>
                <wp:docPr id="60" name="Rectángulo 60"/>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B0251" w14:textId="77777777" w:rsidR="00272F16" w:rsidRDefault="00272F16" w:rsidP="000F1A5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ADF895A" w14:textId="77F09EF1" w:rsidR="00272F16" w:rsidRPr="000F1A54" w:rsidRDefault="00272F16" w:rsidP="000F1A54">
                            <w:pPr>
                              <w:spacing w:after="0" w:line="240" w:lineRule="atLeast"/>
                              <w:jc w:val="center"/>
                              <w:rPr>
                                <w:rFonts w:ascii="Arial" w:hAnsi="Arial" w:cs="Arial"/>
                                <w:b/>
                                <w:color w:val="FFFFFF" w:themeColor="background1"/>
                                <w:sz w:val="24"/>
                                <w:szCs w:val="24"/>
                              </w:rPr>
                            </w:pPr>
                            <w:r w:rsidRPr="000F1A54">
                              <w:rPr>
                                <w:rFonts w:ascii="Arial" w:hAnsi="Arial" w:cs="Arial"/>
                                <w:b/>
                                <w:color w:val="FFFFFF" w:themeColor="background1"/>
                                <w:sz w:val="24"/>
                                <w:szCs w:val="24"/>
                              </w:rPr>
                              <w:t xml:space="preserve">DEPARTAMENTO DE OPERACIÓN </w:t>
                            </w:r>
                          </w:p>
                          <w:p w14:paraId="3CA4F339" w14:textId="77777777" w:rsidR="00272F16" w:rsidRDefault="00272F16" w:rsidP="000F1A54">
                            <w:pPr>
                              <w:spacing w:after="0" w:line="240" w:lineRule="atLeast"/>
                              <w:jc w:val="center"/>
                              <w:rPr>
                                <w:rFonts w:ascii="Arial" w:hAnsi="Arial" w:cs="Arial"/>
                                <w:b/>
                                <w:color w:val="FFFFFF" w:themeColor="background1"/>
                                <w:sz w:val="24"/>
                                <w:szCs w:val="24"/>
                              </w:rPr>
                            </w:pPr>
                          </w:p>
                          <w:p w14:paraId="1F13AE05" w14:textId="77777777" w:rsidR="00272F16" w:rsidRDefault="00272F16" w:rsidP="000F1A54">
                            <w:pPr>
                              <w:spacing w:after="0" w:line="240" w:lineRule="atLeast"/>
                              <w:jc w:val="center"/>
                              <w:rPr>
                                <w:rFonts w:ascii="Arial" w:hAnsi="Arial" w:cs="Arial"/>
                                <w:b/>
                                <w:color w:val="FFFFFF" w:themeColor="background1"/>
                                <w:sz w:val="24"/>
                                <w:szCs w:val="24"/>
                              </w:rPr>
                            </w:pPr>
                          </w:p>
                          <w:p w14:paraId="5107C743" w14:textId="77777777" w:rsidR="00272F16" w:rsidRDefault="00272F16" w:rsidP="000F1A54">
                            <w:pPr>
                              <w:spacing w:after="0" w:line="240" w:lineRule="atLeast"/>
                              <w:jc w:val="center"/>
                              <w:rPr>
                                <w:rFonts w:ascii="Arial" w:hAnsi="Arial" w:cs="Arial"/>
                                <w:b/>
                                <w:color w:val="FFFFFF" w:themeColor="background1"/>
                                <w:sz w:val="24"/>
                                <w:szCs w:val="24"/>
                              </w:rPr>
                            </w:pPr>
                          </w:p>
                          <w:p w14:paraId="32744030" w14:textId="77777777" w:rsidR="00272F16" w:rsidRDefault="00272F16" w:rsidP="000F1A54">
                            <w:pPr>
                              <w:spacing w:after="0" w:line="240" w:lineRule="atLeast"/>
                              <w:jc w:val="center"/>
                              <w:rPr>
                                <w:rFonts w:ascii="Arial" w:hAnsi="Arial" w:cs="Arial"/>
                                <w:b/>
                                <w:color w:val="FFFFFF" w:themeColor="background1"/>
                                <w:sz w:val="24"/>
                                <w:szCs w:val="24"/>
                              </w:rPr>
                            </w:pPr>
                          </w:p>
                          <w:p w14:paraId="30CF4C07" w14:textId="77777777" w:rsidR="00272F16" w:rsidRDefault="00272F16" w:rsidP="000F1A54">
                            <w:pPr>
                              <w:spacing w:after="0" w:line="240" w:lineRule="atLeast"/>
                              <w:jc w:val="center"/>
                              <w:rPr>
                                <w:rFonts w:ascii="Arial" w:hAnsi="Arial" w:cs="Arial"/>
                                <w:b/>
                                <w:color w:val="FFFFFF" w:themeColor="background1"/>
                                <w:sz w:val="24"/>
                                <w:szCs w:val="24"/>
                              </w:rPr>
                            </w:pPr>
                          </w:p>
                          <w:p w14:paraId="1BA4732D" w14:textId="77777777" w:rsidR="00272F16" w:rsidRDefault="00272F16" w:rsidP="000F1A54">
                            <w:pPr>
                              <w:spacing w:after="0" w:line="240" w:lineRule="atLeast"/>
                              <w:jc w:val="center"/>
                              <w:rPr>
                                <w:rFonts w:ascii="Arial" w:hAnsi="Arial" w:cs="Arial"/>
                                <w:b/>
                                <w:color w:val="FFFFFF" w:themeColor="background1"/>
                                <w:sz w:val="24"/>
                                <w:szCs w:val="24"/>
                              </w:rPr>
                            </w:pPr>
                          </w:p>
                          <w:p w14:paraId="0EE33588" w14:textId="77777777" w:rsidR="00272F16" w:rsidRDefault="00272F16" w:rsidP="000F1A54">
                            <w:pPr>
                              <w:spacing w:after="0" w:line="240" w:lineRule="atLeast"/>
                              <w:jc w:val="center"/>
                              <w:rPr>
                                <w:rFonts w:ascii="Arial" w:hAnsi="Arial" w:cs="Arial"/>
                                <w:b/>
                                <w:color w:val="FFFFFF" w:themeColor="background1"/>
                                <w:sz w:val="24"/>
                                <w:szCs w:val="24"/>
                              </w:rPr>
                            </w:pPr>
                          </w:p>
                          <w:p w14:paraId="3D894E04" w14:textId="77777777" w:rsidR="00272F16" w:rsidRDefault="00272F16" w:rsidP="000F1A54">
                            <w:pPr>
                              <w:spacing w:after="0" w:line="240" w:lineRule="atLeast"/>
                              <w:jc w:val="center"/>
                              <w:rPr>
                                <w:rFonts w:ascii="Arial" w:hAnsi="Arial" w:cs="Arial"/>
                                <w:b/>
                                <w:color w:val="FFFFFF" w:themeColor="background1"/>
                                <w:sz w:val="24"/>
                                <w:szCs w:val="24"/>
                              </w:rPr>
                            </w:pPr>
                          </w:p>
                          <w:p w14:paraId="5782BE5A" w14:textId="77777777" w:rsidR="00272F16" w:rsidRDefault="00272F16" w:rsidP="000F1A54">
                            <w:pPr>
                              <w:spacing w:after="0" w:line="240" w:lineRule="atLeast"/>
                              <w:jc w:val="center"/>
                              <w:rPr>
                                <w:rFonts w:ascii="Arial" w:hAnsi="Arial" w:cs="Arial"/>
                                <w:b/>
                                <w:color w:val="FFFFFF" w:themeColor="background1"/>
                                <w:sz w:val="24"/>
                                <w:szCs w:val="24"/>
                              </w:rPr>
                            </w:pPr>
                          </w:p>
                          <w:p w14:paraId="4DCD66CD" w14:textId="77777777" w:rsidR="00272F16" w:rsidRDefault="00272F16" w:rsidP="000F1A54">
                            <w:pPr>
                              <w:spacing w:after="0" w:line="240" w:lineRule="atLeast"/>
                              <w:jc w:val="center"/>
                              <w:rPr>
                                <w:rFonts w:ascii="Arial" w:hAnsi="Arial" w:cs="Arial"/>
                                <w:b/>
                                <w:color w:val="FFFFFF" w:themeColor="background1"/>
                                <w:sz w:val="24"/>
                                <w:szCs w:val="24"/>
                              </w:rPr>
                            </w:pPr>
                          </w:p>
                          <w:p w14:paraId="5BED93B9" w14:textId="77777777" w:rsidR="00272F16" w:rsidRDefault="00272F16" w:rsidP="000F1A54">
                            <w:pPr>
                              <w:spacing w:after="0" w:line="240" w:lineRule="atLeast"/>
                              <w:jc w:val="center"/>
                              <w:rPr>
                                <w:rFonts w:ascii="Arial" w:hAnsi="Arial" w:cs="Arial"/>
                                <w:b/>
                                <w:color w:val="FFFFFF" w:themeColor="background1"/>
                                <w:sz w:val="24"/>
                                <w:szCs w:val="24"/>
                              </w:rPr>
                            </w:pPr>
                          </w:p>
                          <w:p w14:paraId="44490476" w14:textId="77777777" w:rsidR="00272F16" w:rsidRDefault="00272F16" w:rsidP="000F1A54">
                            <w:pPr>
                              <w:spacing w:after="0" w:line="240" w:lineRule="atLeast"/>
                              <w:jc w:val="center"/>
                              <w:rPr>
                                <w:rFonts w:ascii="Arial" w:hAnsi="Arial" w:cs="Arial"/>
                                <w:b/>
                                <w:color w:val="FFFFFF" w:themeColor="background1"/>
                                <w:sz w:val="24"/>
                                <w:szCs w:val="24"/>
                              </w:rPr>
                            </w:pPr>
                          </w:p>
                          <w:p w14:paraId="403CFE0E" w14:textId="77777777" w:rsidR="00272F16" w:rsidRDefault="00272F16" w:rsidP="000F1A54">
                            <w:pPr>
                              <w:spacing w:after="0" w:line="240" w:lineRule="atLeast"/>
                              <w:jc w:val="center"/>
                              <w:rPr>
                                <w:rFonts w:ascii="Arial" w:hAnsi="Arial" w:cs="Arial"/>
                                <w:b/>
                                <w:color w:val="FFFFFF" w:themeColor="background1"/>
                                <w:sz w:val="24"/>
                                <w:szCs w:val="24"/>
                              </w:rPr>
                            </w:pPr>
                          </w:p>
                          <w:p w14:paraId="7EEB3B18" w14:textId="77777777" w:rsidR="00272F16" w:rsidRDefault="00272F16" w:rsidP="000F1A54">
                            <w:pPr>
                              <w:spacing w:after="0" w:line="240" w:lineRule="atLeast"/>
                              <w:jc w:val="center"/>
                              <w:rPr>
                                <w:rFonts w:ascii="Arial" w:hAnsi="Arial" w:cs="Arial"/>
                                <w:b/>
                                <w:color w:val="FFFFFF" w:themeColor="background1"/>
                                <w:sz w:val="24"/>
                                <w:szCs w:val="24"/>
                              </w:rPr>
                            </w:pPr>
                          </w:p>
                          <w:p w14:paraId="21470A05" w14:textId="77777777" w:rsidR="00272F16" w:rsidRDefault="00272F16" w:rsidP="000F1A54">
                            <w:pPr>
                              <w:spacing w:after="0" w:line="240" w:lineRule="atLeast"/>
                              <w:jc w:val="center"/>
                              <w:rPr>
                                <w:rFonts w:ascii="Arial" w:hAnsi="Arial" w:cs="Arial"/>
                                <w:b/>
                                <w:color w:val="FFFFFF" w:themeColor="background1"/>
                                <w:sz w:val="24"/>
                                <w:szCs w:val="24"/>
                              </w:rPr>
                            </w:pPr>
                          </w:p>
                          <w:p w14:paraId="3D5836DC" w14:textId="77777777" w:rsidR="00272F16" w:rsidRDefault="00272F16" w:rsidP="000F1A5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E598FB" id="Rectángulo 60" o:spid="_x0000_s1056" style="position:absolute;margin-left:0;margin-top:0;width:441pt;height:36pt;z-index:252004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" fillcolor="#00b0f0" strokecolor="#00b0f0" strokeweight="2pt">
                <v:textbox>
                  <w:txbxContent>
                    <w:p w14:paraId="084B0251" w14:textId="77777777" w:rsidR="00272F16" w:rsidRDefault="00272F16" w:rsidP="000F1A5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ADF895A" w14:textId="77F09EF1" w:rsidR="00272F16" w:rsidRPr="000F1A54" w:rsidRDefault="00272F16" w:rsidP="000F1A54">
                      <w:pPr>
                        <w:spacing w:after="0" w:line="240" w:lineRule="atLeast"/>
                        <w:jc w:val="center"/>
                        <w:rPr>
                          <w:rFonts w:ascii="Arial" w:hAnsi="Arial" w:cs="Arial"/>
                          <w:b/>
                          <w:color w:val="FFFFFF" w:themeColor="background1"/>
                          <w:sz w:val="24"/>
                          <w:szCs w:val="24"/>
                        </w:rPr>
                      </w:pPr>
                      <w:r w:rsidRPr="000F1A54">
                        <w:rPr>
                          <w:rFonts w:ascii="Arial" w:hAnsi="Arial" w:cs="Arial"/>
                          <w:b/>
                          <w:color w:val="FFFFFF" w:themeColor="background1"/>
                          <w:sz w:val="24"/>
                          <w:szCs w:val="24"/>
                        </w:rPr>
                        <w:t xml:space="preserve">DEPARTAMENTO DE OPERACIÓN </w:t>
                      </w:r>
                    </w:p>
                    <w:p w14:paraId="3CA4F339" w14:textId="77777777" w:rsidR="00272F16" w:rsidRDefault="00272F16" w:rsidP="000F1A54">
                      <w:pPr>
                        <w:spacing w:after="0" w:line="240" w:lineRule="atLeast"/>
                        <w:jc w:val="center"/>
                        <w:rPr>
                          <w:rFonts w:ascii="Arial" w:hAnsi="Arial" w:cs="Arial"/>
                          <w:b/>
                          <w:color w:val="FFFFFF" w:themeColor="background1"/>
                          <w:sz w:val="24"/>
                          <w:szCs w:val="24"/>
                        </w:rPr>
                      </w:pPr>
                    </w:p>
                    <w:p w14:paraId="1F13AE05" w14:textId="77777777" w:rsidR="00272F16" w:rsidRDefault="00272F16" w:rsidP="000F1A54">
                      <w:pPr>
                        <w:spacing w:after="0" w:line="240" w:lineRule="atLeast"/>
                        <w:jc w:val="center"/>
                        <w:rPr>
                          <w:rFonts w:ascii="Arial" w:hAnsi="Arial" w:cs="Arial"/>
                          <w:b/>
                          <w:color w:val="FFFFFF" w:themeColor="background1"/>
                          <w:sz w:val="24"/>
                          <w:szCs w:val="24"/>
                        </w:rPr>
                      </w:pPr>
                    </w:p>
                    <w:p w14:paraId="5107C743" w14:textId="77777777" w:rsidR="00272F16" w:rsidRDefault="00272F16" w:rsidP="000F1A54">
                      <w:pPr>
                        <w:spacing w:after="0" w:line="240" w:lineRule="atLeast"/>
                        <w:jc w:val="center"/>
                        <w:rPr>
                          <w:rFonts w:ascii="Arial" w:hAnsi="Arial" w:cs="Arial"/>
                          <w:b/>
                          <w:color w:val="FFFFFF" w:themeColor="background1"/>
                          <w:sz w:val="24"/>
                          <w:szCs w:val="24"/>
                        </w:rPr>
                      </w:pPr>
                    </w:p>
                    <w:p w14:paraId="32744030" w14:textId="77777777" w:rsidR="00272F16" w:rsidRDefault="00272F16" w:rsidP="000F1A54">
                      <w:pPr>
                        <w:spacing w:after="0" w:line="240" w:lineRule="atLeast"/>
                        <w:jc w:val="center"/>
                        <w:rPr>
                          <w:rFonts w:ascii="Arial" w:hAnsi="Arial" w:cs="Arial"/>
                          <w:b/>
                          <w:color w:val="FFFFFF" w:themeColor="background1"/>
                          <w:sz w:val="24"/>
                          <w:szCs w:val="24"/>
                        </w:rPr>
                      </w:pPr>
                    </w:p>
                    <w:p w14:paraId="30CF4C07" w14:textId="77777777" w:rsidR="00272F16" w:rsidRDefault="00272F16" w:rsidP="000F1A54">
                      <w:pPr>
                        <w:spacing w:after="0" w:line="240" w:lineRule="atLeast"/>
                        <w:jc w:val="center"/>
                        <w:rPr>
                          <w:rFonts w:ascii="Arial" w:hAnsi="Arial" w:cs="Arial"/>
                          <w:b/>
                          <w:color w:val="FFFFFF" w:themeColor="background1"/>
                          <w:sz w:val="24"/>
                          <w:szCs w:val="24"/>
                        </w:rPr>
                      </w:pPr>
                    </w:p>
                    <w:p w14:paraId="1BA4732D" w14:textId="77777777" w:rsidR="00272F16" w:rsidRDefault="00272F16" w:rsidP="000F1A54">
                      <w:pPr>
                        <w:spacing w:after="0" w:line="240" w:lineRule="atLeast"/>
                        <w:jc w:val="center"/>
                        <w:rPr>
                          <w:rFonts w:ascii="Arial" w:hAnsi="Arial" w:cs="Arial"/>
                          <w:b/>
                          <w:color w:val="FFFFFF" w:themeColor="background1"/>
                          <w:sz w:val="24"/>
                          <w:szCs w:val="24"/>
                        </w:rPr>
                      </w:pPr>
                    </w:p>
                    <w:p w14:paraId="0EE33588" w14:textId="77777777" w:rsidR="00272F16" w:rsidRDefault="00272F16" w:rsidP="000F1A54">
                      <w:pPr>
                        <w:spacing w:after="0" w:line="240" w:lineRule="atLeast"/>
                        <w:jc w:val="center"/>
                        <w:rPr>
                          <w:rFonts w:ascii="Arial" w:hAnsi="Arial" w:cs="Arial"/>
                          <w:b/>
                          <w:color w:val="FFFFFF" w:themeColor="background1"/>
                          <w:sz w:val="24"/>
                          <w:szCs w:val="24"/>
                        </w:rPr>
                      </w:pPr>
                    </w:p>
                    <w:p w14:paraId="3D894E04" w14:textId="77777777" w:rsidR="00272F16" w:rsidRDefault="00272F16" w:rsidP="000F1A54">
                      <w:pPr>
                        <w:spacing w:after="0" w:line="240" w:lineRule="atLeast"/>
                        <w:jc w:val="center"/>
                        <w:rPr>
                          <w:rFonts w:ascii="Arial" w:hAnsi="Arial" w:cs="Arial"/>
                          <w:b/>
                          <w:color w:val="FFFFFF" w:themeColor="background1"/>
                          <w:sz w:val="24"/>
                          <w:szCs w:val="24"/>
                        </w:rPr>
                      </w:pPr>
                    </w:p>
                    <w:p w14:paraId="5782BE5A" w14:textId="77777777" w:rsidR="00272F16" w:rsidRDefault="00272F16" w:rsidP="000F1A54">
                      <w:pPr>
                        <w:spacing w:after="0" w:line="240" w:lineRule="atLeast"/>
                        <w:jc w:val="center"/>
                        <w:rPr>
                          <w:rFonts w:ascii="Arial" w:hAnsi="Arial" w:cs="Arial"/>
                          <w:b/>
                          <w:color w:val="FFFFFF" w:themeColor="background1"/>
                          <w:sz w:val="24"/>
                          <w:szCs w:val="24"/>
                        </w:rPr>
                      </w:pPr>
                    </w:p>
                    <w:p w14:paraId="4DCD66CD" w14:textId="77777777" w:rsidR="00272F16" w:rsidRDefault="00272F16" w:rsidP="000F1A54">
                      <w:pPr>
                        <w:spacing w:after="0" w:line="240" w:lineRule="atLeast"/>
                        <w:jc w:val="center"/>
                        <w:rPr>
                          <w:rFonts w:ascii="Arial" w:hAnsi="Arial" w:cs="Arial"/>
                          <w:b/>
                          <w:color w:val="FFFFFF" w:themeColor="background1"/>
                          <w:sz w:val="24"/>
                          <w:szCs w:val="24"/>
                        </w:rPr>
                      </w:pPr>
                    </w:p>
                    <w:p w14:paraId="5BED93B9" w14:textId="77777777" w:rsidR="00272F16" w:rsidRDefault="00272F16" w:rsidP="000F1A54">
                      <w:pPr>
                        <w:spacing w:after="0" w:line="240" w:lineRule="atLeast"/>
                        <w:jc w:val="center"/>
                        <w:rPr>
                          <w:rFonts w:ascii="Arial" w:hAnsi="Arial" w:cs="Arial"/>
                          <w:b/>
                          <w:color w:val="FFFFFF" w:themeColor="background1"/>
                          <w:sz w:val="24"/>
                          <w:szCs w:val="24"/>
                        </w:rPr>
                      </w:pPr>
                    </w:p>
                    <w:p w14:paraId="44490476" w14:textId="77777777" w:rsidR="00272F16" w:rsidRDefault="00272F16" w:rsidP="000F1A54">
                      <w:pPr>
                        <w:spacing w:after="0" w:line="240" w:lineRule="atLeast"/>
                        <w:jc w:val="center"/>
                        <w:rPr>
                          <w:rFonts w:ascii="Arial" w:hAnsi="Arial" w:cs="Arial"/>
                          <w:b/>
                          <w:color w:val="FFFFFF" w:themeColor="background1"/>
                          <w:sz w:val="24"/>
                          <w:szCs w:val="24"/>
                        </w:rPr>
                      </w:pPr>
                    </w:p>
                    <w:p w14:paraId="403CFE0E" w14:textId="77777777" w:rsidR="00272F16" w:rsidRDefault="00272F16" w:rsidP="000F1A54">
                      <w:pPr>
                        <w:spacing w:after="0" w:line="240" w:lineRule="atLeast"/>
                        <w:jc w:val="center"/>
                        <w:rPr>
                          <w:rFonts w:ascii="Arial" w:hAnsi="Arial" w:cs="Arial"/>
                          <w:b/>
                          <w:color w:val="FFFFFF" w:themeColor="background1"/>
                          <w:sz w:val="24"/>
                          <w:szCs w:val="24"/>
                        </w:rPr>
                      </w:pPr>
                    </w:p>
                    <w:p w14:paraId="7EEB3B18" w14:textId="77777777" w:rsidR="00272F16" w:rsidRDefault="00272F16" w:rsidP="000F1A54">
                      <w:pPr>
                        <w:spacing w:after="0" w:line="240" w:lineRule="atLeast"/>
                        <w:jc w:val="center"/>
                        <w:rPr>
                          <w:rFonts w:ascii="Arial" w:hAnsi="Arial" w:cs="Arial"/>
                          <w:b/>
                          <w:color w:val="FFFFFF" w:themeColor="background1"/>
                          <w:sz w:val="24"/>
                          <w:szCs w:val="24"/>
                        </w:rPr>
                      </w:pPr>
                    </w:p>
                    <w:p w14:paraId="21470A05" w14:textId="77777777" w:rsidR="00272F16" w:rsidRDefault="00272F16" w:rsidP="000F1A54">
                      <w:pPr>
                        <w:spacing w:after="0" w:line="240" w:lineRule="atLeast"/>
                        <w:jc w:val="center"/>
                        <w:rPr>
                          <w:rFonts w:ascii="Arial" w:hAnsi="Arial" w:cs="Arial"/>
                          <w:b/>
                          <w:color w:val="FFFFFF" w:themeColor="background1"/>
                          <w:sz w:val="24"/>
                          <w:szCs w:val="24"/>
                        </w:rPr>
                      </w:pPr>
                    </w:p>
                    <w:p w14:paraId="3D5836DC" w14:textId="77777777" w:rsidR="00272F16" w:rsidRDefault="00272F16" w:rsidP="000F1A5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5D1B5FF8" w14:textId="76409159" w:rsidR="001A090C" w:rsidRPr="00222519" w:rsidRDefault="00272F16" w:rsidP="001A090C">
      <w:pPr>
        <w:jc w:val="center"/>
        <w:rPr>
          <w:rFonts w:ascii="Arial" w:hAnsi="Arial" w:cs="Arial"/>
          <w:b/>
          <w:sz w:val="24"/>
          <w:szCs w:val="24"/>
        </w:rPr>
      </w:pPr>
      <w:r>
        <w:rPr>
          <w:rFonts w:ascii="Arial" w:hAnsi="Arial" w:cs="Arial"/>
          <w:b/>
          <w:noProof/>
          <w:sz w:val="24"/>
          <w:szCs w:val="24"/>
        </w:rPr>
        <w:object w:dxaOrig="0" w:dyaOrig="0" w14:anchorId="7EE43FC7">
          <v:shape id="_x0000_s1240" type="#_x0000_t75" style="position:absolute;left:0;text-align:left;margin-left:26.4pt;margin-top:17.6pt;width:374.3pt;height:278.6pt;z-index:252002304">
            <v:imagedata r:id="rId67" o:title=""/>
            <w10:wrap type="square"/>
          </v:shape>
          <o:OLEObject Type="Embed" ProgID="Visio.Drawing.15" ShapeID="_x0000_s1240" DrawAspect="Content" ObjectID="_1712476589" r:id="rId68"/>
        </w:object>
      </w:r>
    </w:p>
    <w:p w14:paraId="2C12760D" w14:textId="4BB83E73" w:rsidR="00E938E9" w:rsidRPr="00222519" w:rsidRDefault="00E938E9" w:rsidP="001A090C">
      <w:pPr>
        <w:jc w:val="center"/>
        <w:rPr>
          <w:rFonts w:ascii="Arial" w:hAnsi="Arial" w:cs="Arial"/>
          <w:b/>
          <w:sz w:val="24"/>
          <w:szCs w:val="24"/>
        </w:rPr>
      </w:pPr>
    </w:p>
    <w:p w14:paraId="660B57A1" w14:textId="77777777" w:rsidR="00E938E9" w:rsidRPr="00222519" w:rsidRDefault="00E938E9" w:rsidP="001A090C">
      <w:pPr>
        <w:jc w:val="center"/>
        <w:rPr>
          <w:rFonts w:ascii="Arial" w:hAnsi="Arial" w:cs="Arial"/>
          <w:b/>
          <w:sz w:val="24"/>
          <w:szCs w:val="24"/>
        </w:rPr>
      </w:pPr>
    </w:p>
    <w:p w14:paraId="617227E0" w14:textId="77777777" w:rsidR="00E938E9" w:rsidRPr="00222519" w:rsidRDefault="00E938E9" w:rsidP="001A090C">
      <w:pPr>
        <w:jc w:val="center"/>
        <w:rPr>
          <w:rFonts w:ascii="Arial" w:hAnsi="Arial" w:cs="Arial"/>
          <w:b/>
          <w:sz w:val="24"/>
          <w:szCs w:val="24"/>
        </w:rPr>
      </w:pPr>
    </w:p>
    <w:p w14:paraId="4580FCA3" w14:textId="77777777" w:rsidR="00E938E9" w:rsidRPr="00222519" w:rsidRDefault="00E938E9" w:rsidP="001A090C">
      <w:pPr>
        <w:jc w:val="center"/>
        <w:rPr>
          <w:rFonts w:ascii="Arial" w:hAnsi="Arial" w:cs="Arial"/>
          <w:b/>
          <w:sz w:val="24"/>
          <w:szCs w:val="24"/>
        </w:rPr>
      </w:pPr>
    </w:p>
    <w:p w14:paraId="520DBF65" w14:textId="77777777" w:rsidR="00E938E9" w:rsidRPr="00222519" w:rsidRDefault="00E938E9" w:rsidP="001A090C">
      <w:pPr>
        <w:jc w:val="center"/>
        <w:rPr>
          <w:rFonts w:ascii="Arial" w:hAnsi="Arial" w:cs="Arial"/>
          <w:b/>
          <w:sz w:val="24"/>
          <w:szCs w:val="24"/>
        </w:rPr>
      </w:pPr>
    </w:p>
    <w:p w14:paraId="2DFAD60E" w14:textId="77777777" w:rsidR="00E938E9" w:rsidRPr="00222519" w:rsidRDefault="00E938E9" w:rsidP="001A090C">
      <w:pPr>
        <w:jc w:val="center"/>
        <w:rPr>
          <w:rFonts w:ascii="Arial" w:hAnsi="Arial" w:cs="Arial"/>
          <w:b/>
          <w:sz w:val="24"/>
          <w:szCs w:val="24"/>
        </w:rPr>
      </w:pPr>
    </w:p>
    <w:p w14:paraId="1877E86E" w14:textId="77777777" w:rsidR="00E938E9" w:rsidRPr="00222519" w:rsidRDefault="00E938E9" w:rsidP="001A090C">
      <w:pPr>
        <w:jc w:val="center"/>
        <w:rPr>
          <w:rFonts w:ascii="Arial" w:hAnsi="Arial" w:cs="Arial"/>
          <w:b/>
          <w:sz w:val="24"/>
          <w:szCs w:val="24"/>
        </w:rPr>
      </w:pPr>
    </w:p>
    <w:p w14:paraId="2296E1E4" w14:textId="77777777" w:rsidR="00E938E9" w:rsidRPr="00222519" w:rsidRDefault="00E938E9" w:rsidP="001A090C">
      <w:pPr>
        <w:jc w:val="center"/>
        <w:rPr>
          <w:rFonts w:ascii="Arial" w:hAnsi="Arial" w:cs="Arial"/>
          <w:b/>
          <w:sz w:val="24"/>
          <w:szCs w:val="24"/>
        </w:rPr>
      </w:pPr>
    </w:p>
    <w:p w14:paraId="5CFFC17D" w14:textId="77777777" w:rsidR="00E938E9" w:rsidRPr="00222519" w:rsidRDefault="00E938E9" w:rsidP="001A090C">
      <w:pPr>
        <w:jc w:val="center"/>
        <w:rPr>
          <w:rFonts w:ascii="Arial" w:hAnsi="Arial" w:cs="Arial"/>
          <w:b/>
          <w:sz w:val="24"/>
          <w:szCs w:val="24"/>
        </w:rPr>
      </w:pPr>
    </w:p>
    <w:p w14:paraId="7B88CC74" w14:textId="77777777" w:rsidR="00E938E9" w:rsidRPr="00222519" w:rsidRDefault="00E938E9" w:rsidP="001A090C">
      <w:pPr>
        <w:jc w:val="center"/>
        <w:rPr>
          <w:rFonts w:ascii="Arial" w:hAnsi="Arial" w:cs="Arial"/>
          <w:b/>
          <w:sz w:val="24"/>
          <w:szCs w:val="24"/>
        </w:rPr>
      </w:pPr>
    </w:p>
    <w:p w14:paraId="26806111" w14:textId="77777777" w:rsidR="00E938E9" w:rsidRPr="00222519" w:rsidRDefault="00E938E9" w:rsidP="001A090C">
      <w:pPr>
        <w:jc w:val="center"/>
        <w:rPr>
          <w:rFonts w:ascii="Arial" w:hAnsi="Arial" w:cs="Arial"/>
          <w:b/>
          <w:sz w:val="24"/>
          <w:szCs w:val="24"/>
        </w:rPr>
      </w:pPr>
    </w:p>
    <w:p w14:paraId="7E3DA68D" w14:textId="3CD65440" w:rsidR="001A090C" w:rsidRPr="00222519" w:rsidRDefault="001A090C" w:rsidP="001A090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409"/>
        <w:gridCol w:w="1985"/>
      </w:tblGrid>
      <w:tr w:rsidR="001A090C" w:rsidRPr="00222519" w14:paraId="1C5CA68A" w14:textId="77777777" w:rsidTr="002B6E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E2B59EC" w14:textId="77777777" w:rsidR="001A090C" w:rsidRPr="00222519" w:rsidRDefault="001A090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409" w:type="dxa"/>
            <w:tcBorders>
              <w:left w:val="single" w:sz="4" w:space="0" w:color="auto"/>
              <w:right w:val="single" w:sz="4" w:space="0" w:color="auto"/>
            </w:tcBorders>
          </w:tcPr>
          <w:p w14:paraId="00257F64" w14:textId="77777777" w:rsidR="001A090C" w:rsidRPr="00222519" w:rsidRDefault="001A090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985" w:type="dxa"/>
            <w:tcBorders>
              <w:left w:val="single" w:sz="4" w:space="0" w:color="auto"/>
            </w:tcBorders>
          </w:tcPr>
          <w:p w14:paraId="3994CBD6" w14:textId="711F762C" w:rsidR="001A090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A090C" w:rsidRPr="00222519" w14:paraId="390C3E80" w14:textId="77777777" w:rsidTr="002B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F5A5EB8" w14:textId="3E385728" w:rsidR="00863C9C" w:rsidRPr="00222519" w:rsidRDefault="0096529B" w:rsidP="00863C9C">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863C9C" w:rsidRPr="00222519">
              <w:rPr>
                <w:rFonts w:ascii="Arial" w:hAnsi="Arial" w:cs="Arial"/>
                <w:color w:val="000000" w:themeColor="text1"/>
                <w:sz w:val="24"/>
                <w:szCs w:val="24"/>
              </w:rPr>
              <w:t xml:space="preserve">Roger Encarnación Villanueva Madrid </w:t>
            </w:r>
          </w:p>
          <w:p w14:paraId="296DBD2C" w14:textId="64CC55A6" w:rsidR="001A090C" w:rsidRPr="00222519" w:rsidRDefault="00863C9C" w:rsidP="00863C9C">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e Enlace Y Control</w:t>
            </w:r>
          </w:p>
        </w:tc>
        <w:tc>
          <w:tcPr>
            <w:tcW w:w="2409" w:type="dxa"/>
            <w:tcBorders>
              <w:left w:val="single" w:sz="4" w:space="0" w:color="auto"/>
              <w:right w:val="single" w:sz="4" w:space="0" w:color="auto"/>
            </w:tcBorders>
          </w:tcPr>
          <w:p w14:paraId="71FF0DEF" w14:textId="77777777" w:rsidR="001A090C" w:rsidRPr="00222519" w:rsidRDefault="001A090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985" w:type="dxa"/>
            <w:tcBorders>
              <w:left w:val="single" w:sz="4" w:space="0" w:color="auto"/>
            </w:tcBorders>
          </w:tcPr>
          <w:p w14:paraId="60C67891" w14:textId="77777777" w:rsidR="001A090C" w:rsidRPr="00222519" w:rsidRDefault="001A090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63C9C" w:rsidRPr="00222519" w14:paraId="0277AB07" w14:textId="77777777" w:rsidTr="002B6EE1">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EA0D7E6" w14:textId="7CE04907" w:rsidR="00863C9C" w:rsidRPr="00222519" w:rsidRDefault="0096529B" w:rsidP="00863C9C">
            <w:pPr>
              <w:tabs>
                <w:tab w:val="left" w:pos="37"/>
              </w:tabs>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C. </w:t>
            </w:r>
            <w:r w:rsidR="00863C9C" w:rsidRPr="00222519">
              <w:rPr>
                <w:rFonts w:ascii="Arial" w:hAnsi="Arial" w:cs="Arial"/>
                <w:color w:val="000000" w:themeColor="text1"/>
                <w:sz w:val="24"/>
                <w:szCs w:val="24"/>
              </w:rPr>
              <w:t xml:space="preserve">Leonel Alonso Araujo Gutiérrez </w:t>
            </w:r>
          </w:p>
          <w:p w14:paraId="25C67697" w14:textId="2ABF1BEF" w:rsidR="00863C9C" w:rsidRPr="00222519" w:rsidRDefault="00863C9C" w:rsidP="00863C9C">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Jefe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e Operación</w:t>
            </w:r>
          </w:p>
        </w:tc>
        <w:tc>
          <w:tcPr>
            <w:tcW w:w="2409" w:type="dxa"/>
            <w:tcBorders>
              <w:left w:val="single" w:sz="4" w:space="0" w:color="auto"/>
              <w:right w:val="single" w:sz="4" w:space="0" w:color="auto"/>
            </w:tcBorders>
          </w:tcPr>
          <w:p w14:paraId="49C03A46" w14:textId="77777777" w:rsidR="00863C9C" w:rsidRPr="00222519" w:rsidRDefault="00863C9C" w:rsidP="00863C9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985" w:type="dxa"/>
            <w:tcBorders>
              <w:left w:val="single" w:sz="4" w:space="0" w:color="auto"/>
            </w:tcBorders>
          </w:tcPr>
          <w:p w14:paraId="6E886AD7" w14:textId="77777777" w:rsidR="00863C9C" w:rsidRPr="00222519" w:rsidRDefault="00863C9C" w:rsidP="00863C9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62BE8A7" w14:textId="574BF71B" w:rsidR="001A090C" w:rsidRPr="00222519" w:rsidRDefault="001A090C">
      <w:pPr>
        <w:rPr>
          <w:rFonts w:ascii="Arial" w:hAnsi="Arial" w:cs="Arial"/>
          <w:b/>
          <w:sz w:val="24"/>
          <w:szCs w:val="24"/>
        </w:rPr>
      </w:pPr>
    </w:p>
    <w:p w14:paraId="15BD7578" w14:textId="77777777" w:rsidR="00E938E9" w:rsidRPr="00222519" w:rsidRDefault="00E938E9">
      <w:pPr>
        <w:rPr>
          <w:rFonts w:ascii="Arial" w:hAnsi="Arial" w:cs="Arial"/>
          <w:b/>
          <w:sz w:val="24"/>
          <w:szCs w:val="24"/>
        </w:rPr>
      </w:pPr>
      <w:r w:rsidRPr="00222519">
        <w:rPr>
          <w:rFonts w:ascii="Arial" w:hAnsi="Arial" w:cs="Arial"/>
          <w:b/>
          <w:sz w:val="24"/>
          <w:szCs w:val="24"/>
        </w:rPr>
        <w:br w:type="page"/>
      </w:r>
    </w:p>
    <w:p w14:paraId="65FA2452" w14:textId="6292C4B0" w:rsidR="0066646A" w:rsidRPr="00222519" w:rsidRDefault="0066646A" w:rsidP="002B6EE1">
      <w:pPr>
        <w:pStyle w:val="Ttulo1"/>
        <w:rPr>
          <w:rFonts w:ascii="Arial" w:hAnsi="Arial" w:cs="Arial"/>
          <w:b/>
          <w:sz w:val="24"/>
          <w:szCs w:val="24"/>
        </w:rPr>
      </w:pPr>
      <w:bookmarkStart w:id="320" w:name="_Toc101525614"/>
      <w:bookmarkStart w:id="321" w:name="_Toc82783410"/>
      <w:r w:rsidRPr="00222519">
        <w:rPr>
          <w:rFonts w:ascii="Arial" w:hAnsi="Arial" w:cs="Arial"/>
          <w:b/>
          <w:sz w:val="24"/>
          <w:szCs w:val="24"/>
        </w:rPr>
        <w:lastRenderedPageBreak/>
        <w:t>CÉDULA DE PERFIL DE PUESTO</w:t>
      </w:r>
      <w:bookmarkEnd w:id="320"/>
      <w:r w:rsidRPr="00222519">
        <w:rPr>
          <w:rFonts w:ascii="Arial" w:hAnsi="Arial" w:cs="Arial"/>
          <w:b/>
          <w:sz w:val="24"/>
          <w:szCs w:val="24"/>
        </w:rPr>
        <w:t xml:space="preserve"> </w:t>
      </w:r>
      <w:bookmarkEnd w:id="321"/>
    </w:p>
    <w:tbl>
      <w:tblPr>
        <w:tblW w:w="9778" w:type="dxa"/>
        <w:tblCellMar>
          <w:left w:w="0" w:type="dxa"/>
          <w:right w:w="0" w:type="dxa"/>
        </w:tblCellMar>
        <w:tblLook w:val="04A0" w:firstRow="1" w:lastRow="0" w:firstColumn="1" w:lastColumn="0" w:noHBand="0" w:noVBand="1"/>
      </w:tblPr>
      <w:tblGrid>
        <w:gridCol w:w="704"/>
        <w:gridCol w:w="992"/>
        <w:gridCol w:w="993"/>
        <w:gridCol w:w="927"/>
        <w:gridCol w:w="1485"/>
        <w:gridCol w:w="3024"/>
        <w:gridCol w:w="1047"/>
        <w:gridCol w:w="50"/>
        <w:gridCol w:w="556"/>
      </w:tblGrid>
      <w:tr w:rsidR="00863C9C" w:rsidRPr="00222519" w14:paraId="1ED4A19D" w14:textId="77777777" w:rsidTr="0F715F11">
        <w:trPr>
          <w:gridAfter w:val="2"/>
          <w:wAfter w:w="606" w:type="dxa"/>
          <w:trHeight w:val="315"/>
        </w:trPr>
        <w:tc>
          <w:tcPr>
            <w:tcW w:w="9172" w:type="dxa"/>
            <w:gridSpan w:val="7"/>
            <w:tcBorders>
              <w:top w:val="single" w:sz="4" w:space="0" w:color="auto"/>
              <w:left w:val="single" w:sz="4" w:space="0" w:color="auto"/>
              <w:bottom w:val="single" w:sz="4" w:space="0" w:color="auto"/>
              <w:right w:val="single" w:sz="4" w:space="0" w:color="auto"/>
            </w:tcBorders>
            <w:shd w:val="clear" w:color="auto" w:fill="00B0F0"/>
            <w:noWrap/>
            <w:tcMar>
              <w:top w:w="15" w:type="dxa"/>
              <w:left w:w="15" w:type="dxa"/>
              <w:bottom w:w="0" w:type="dxa"/>
              <w:right w:w="15" w:type="dxa"/>
            </w:tcMar>
            <w:vAlign w:val="center"/>
            <w:hideMark/>
          </w:tcPr>
          <w:p w14:paraId="582B0EF7" w14:textId="77777777" w:rsidR="002B6EE1" w:rsidRDefault="00863C9C" w:rsidP="002B6EE1">
            <w:pPr>
              <w:spacing w:after="0"/>
              <w:jc w:val="center"/>
              <w:rPr>
                <w:rFonts w:ascii="Arial" w:hAnsi="Arial" w:cs="Arial"/>
                <w:b/>
                <w:sz w:val="24"/>
                <w:szCs w:val="24"/>
              </w:rPr>
            </w:pPr>
            <w:r w:rsidRPr="00222519">
              <w:rPr>
                <w:rFonts w:ascii="Arial" w:hAnsi="Arial" w:cs="Arial"/>
                <w:b/>
                <w:bCs/>
                <w:color w:val="FFFFFF"/>
                <w:sz w:val="24"/>
                <w:szCs w:val="24"/>
              </w:rPr>
              <w:t>CÉDULA DE PERFIL DE PUESTO</w:t>
            </w:r>
            <w:r w:rsidR="002B6EE1" w:rsidRPr="00222519">
              <w:rPr>
                <w:rFonts w:ascii="Arial" w:hAnsi="Arial" w:cs="Arial"/>
                <w:b/>
                <w:sz w:val="24"/>
                <w:szCs w:val="24"/>
              </w:rPr>
              <w:t xml:space="preserve"> </w:t>
            </w:r>
          </w:p>
          <w:p w14:paraId="192796E5" w14:textId="7F8CD096" w:rsidR="00863C9C" w:rsidRPr="00222519" w:rsidRDefault="002B6EE1" w:rsidP="002B6EE1">
            <w:pPr>
              <w:spacing w:after="0"/>
              <w:jc w:val="center"/>
              <w:rPr>
                <w:rFonts w:ascii="Arial" w:hAnsi="Arial" w:cs="Arial"/>
                <w:b/>
                <w:bCs/>
                <w:color w:val="FFFFFF"/>
                <w:sz w:val="24"/>
                <w:szCs w:val="24"/>
              </w:rPr>
            </w:pPr>
            <w:r w:rsidRPr="002B6EE1">
              <w:rPr>
                <w:rFonts w:ascii="Arial" w:hAnsi="Arial" w:cs="Arial"/>
                <w:b/>
                <w:color w:val="FFFFFF" w:themeColor="background1"/>
                <w:sz w:val="24"/>
                <w:szCs w:val="24"/>
              </w:rPr>
              <w:t>DEPARTAMENTO DE OPERACIÓN</w:t>
            </w:r>
          </w:p>
        </w:tc>
      </w:tr>
      <w:tr w:rsidR="00863C9C" w:rsidRPr="00222519" w14:paraId="1CB3287F" w14:textId="77777777" w:rsidTr="0F715F11">
        <w:trPr>
          <w:gridAfter w:val="2"/>
          <w:wAfter w:w="606" w:type="dxa"/>
          <w:trHeight w:val="31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0DD487" w14:textId="77777777" w:rsidR="00863C9C" w:rsidRPr="00222519" w:rsidRDefault="00863C9C">
            <w:pPr>
              <w:rPr>
                <w:rFonts w:ascii="Arial" w:hAnsi="Arial" w:cs="Arial"/>
                <w:b/>
                <w:bCs/>
                <w:color w:val="000000"/>
                <w:sz w:val="24"/>
                <w:szCs w:val="24"/>
              </w:rPr>
            </w:pPr>
            <w:r w:rsidRPr="00222519">
              <w:rPr>
                <w:rFonts w:ascii="Arial" w:hAnsi="Arial" w:cs="Arial"/>
                <w:b/>
                <w:bCs/>
                <w:color w:val="000000"/>
                <w:sz w:val="24"/>
                <w:szCs w:val="24"/>
              </w:rPr>
              <w:t>Nombre del Puesto:</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9F05EE" w14:textId="77777777" w:rsidR="00863C9C" w:rsidRPr="00222519" w:rsidRDefault="00863C9C">
            <w:pPr>
              <w:rPr>
                <w:rFonts w:ascii="Arial" w:hAnsi="Arial" w:cs="Arial"/>
                <w:color w:val="000000"/>
                <w:sz w:val="24"/>
                <w:szCs w:val="24"/>
              </w:rPr>
            </w:pPr>
            <w:r w:rsidRPr="00222519">
              <w:rPr>
                <w:rFonts w:ascii="Arial" w:hAnsi="Arial" w:cs="Arial"/>
                <w:color w:val="000000"/>
                <w:sz w:val="24"/>
                <w:szCs w:val="24"/>
              </w:rPr>
              <w:t>Jefe (a) de Departamento de Operación.</w:t>
            </w:r>
          </w:p>
        </w:tc>
      </w:tr>
      <w:tr w:rsidR="00863C9C" w:rsidRPr="00222519" w14:paraId="3685B4DA" w14:textId="77777777" w:rsidTr="002B6EE1">
        <w:trPr>
          <w:gridAfter w:val="2"/>
          <w:wAfter w:w="606" w:type="dxa"/>
          <w:trHeight w:val="529"/>
        </w:trPr>
        <w:tc>
          <w:tcPr>
            <w:tcW w:w="361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2549FC" w14:textId="77777777" w:rsidR="00863C9C" w:rsidRPr="00222519" w:rsidRDefault="00863C9C">
            <w:pPr>
              <w:rPr>
                <w:rFonts w:ascii="Arial" w:hAnsi="Arial" w:cs="Arial"/>
                <w:b/>
                <w:bCs/>
                <w:color w:val="000000"/>
                <w:sz w:val="24"/>
                <w:szCs w:val="24"/>
              </w:rPr>
            </w:pPr>
            <w:r w:rsidRPr="00222519">
              <w:rPr>
                <w:rFonts w:ascii="Arial" w:hAnsi="Arial" w:cs="Arial"/>
                <w:b/>
                <w:bCs/>
                <w:color w:val="000000"/>
                <w:sz w:val="24"/>
                <w:szCs w:val="24"/>
              </w:rPr>
              <w:t>Nombre de la Unidad Administrativa:</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9404B7" w14:textId="77777777" w:rsidR="00863C9C" w:rsidRPr="00222519" w:rsidRDefault="00863C9C">
            <w:pPr>
              <w:rPr>
                <w:rFonts w:ascii="Arial" w:hAnsi="Arial" w:cs="Arial"/>
                <w:color w:val="000000"/>
                <w:sz w:val="24"/>
                <w:szCs w:val="24"/>
              </w:rPr>
            </w:pPr>
            <w:r w:rsidRPr="00222519">
              <w:rPr>
                <w:rFonts w:ascii="Arial" w:hAnsi="Arial" w:cs="Arial"/>
                <w:color w:val="000000"/>
                <w:sz w:val="24"/>
                <w:szCs w:val="24"/>
              </w:rPr>
              <w:t>Departamento de Operación.</w:t>
            </w:r>
          </w:p>
        </w:tc>
      </w:tr>
      <w:tr w:rsidR="00863C9C" w:rsidRPr="00222519" w14:paraId="592D1066" w14:textId="77777777" w:rsidTr="002B6EE1">
        <w:trPr>
          <w:gridAfter w:val="2"/>
          <w:wAfter w:w="606" w:type="dxa"/>
          <w:trHeight w:val="45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77D6E7" w14:textId="77777777" w:rsidR="00863C9C" w:rsidRPr="00222519" w:rsidRDefault="00863C9C">
            <w:pPr>
              <w:rPr>
                <w:rFonts w:ascii="Arial" w:hAnsi="Arial" w:cs="Arial"/>
                <w:b/>
                <w:bCs/>
                <w:color w:val="000000"/>
                <w:sz w:val="24"/>
                <w:szCs w:val="24"/>
              </w:rPr>
            </w:pPr>
            <w:r w:rsidRPr="00222519">
              <w:rPr>
                <w:rFonts w:ascii="Arial" w:hAnsi="Arial" w:cs="Arial"/>
                <w:b/>
                <w:bCs/>
                <w:color w:val="000000"/>
                <w:sz w:val="24"/>
                <w:szCs w:val="24"/>
              </w:rPr>
              <w:t>Unidad Administrativa Adscrita:</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7C2F3E" w14:textId="77777777" w:rsidR="00863C9C" w:rsidRPr="00222519" w:rsidRDefault="00863C9C">
            <w:pPr>
              <w:rPr>
                <w:rFonts w:ascii="Arial" w:hAnsi="Arial" w:cs="Arial"/>
                <w:color w:val="000000"/>
                <w:sz w:val="24"/>
                <w:szCs w:val="24"/>
              </w:rPr>
            </w:pPr>
            <w:r w:rsidRPr="00222519">
              <w:rPr>
                <w:rFonts w:ascii="Arial" w:hAnsi="Arial" w:cs="Arial"/>
                <w:color w:val="000000"/>
                <w:sz w:val="24"/>
                <w:szCs w:val="24"/>
              </w:rPr>
              <w:t>Dirección de Enlace y Control.</w:t>
            </w:r>
          </w:p>
        </w:tc>
      </w:tr>
      <w:tr w:rsidR="00863C9C" w:rsidRPr="00222519" w14:paraId="7F75FE4E" w14:textId="77777777" w:rsidTr="0F715F11">
        <w:trPr>
          <w:trHeight w:val="300"/>
        </w:trPr>
        <w:tc>
          <w:tcPr>
            <w:tcW w:w="704" w:type="dxa"/>
            <w:tcBorders>
              <w:top w:val="nil"/>
              <w:left w:val="nil"/>
              <w:bottom w:val="nil"/>
              <w:right w:val="nil"/>
            </w:tcBorders>
            <w:shd w:val="clear" w:color="auto" w:fill="auto"/>
            <w:noWrap/>
            <w:tcMar>
              <w:top w:w="15" w:type="dxa"/>
              <w:left w:w="15" w:type="dxa"/>
              <w:bottom w:w="0" w:type="dxa"/>
              <w:right w:w="15" w:type="dxa"/>
            </w:tcMar>
            <w:vAlign w:val="bottom"/>
            <w:hideMark/>
          </w:tcPr>
          <w:p w14:paraId="30DAFFB5" w14:textId="77777777" w:rsidR="00863C9C" w:rsidRPr="00222519" w:rsidRDefault="00863C9C">
            <w:pPr>
              <w:rPr>
                <w:rFonts w:ascii="Arial" w:hAnsi="Arial" w:cs="Arial"/>
                <w:color w:val="000000"/>
                <w:sz w:val="24"/>
                <w:szCs w:val="24"/>
              </w:rPr>
            </w:pP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5C9096BF" w14:textId="77777777" w:rsidR="00863C9C" w:rsidRPr="00222519" w:rsidRDefault="00863C9C">
            <w:pPr>
              <w:rPr>
                <w:rFonts w:ascii="Arial" w:hAnsi="Arial" w:cs="Arial"/>
                <w:sz w:val="24"/>
                <w:szCs w:val="24"/>
              </w:rPr>
            </w:pPr>
          </w:p>
        </w:tc>
        <w:tc>
          <w:tcPr>
            <w:tcW w:w="993" w:type="dxa"/>
            <w:tcBorders>
              <w:top w:val="nil"/>
              <w:left w:val="nil"/>
              <w:bottom w:val="nil"/>
              <w:right w:val="nil"/>
            </w:tcBorders>
            <w:shd w:val="clear" w:color="auto" w:fill="auto"/>
            <w:noWrap/>
            <w:tcMar>
              <w:top w:w="15" w:type="dxa"/>
              <w:left w:w="15" w:type="dxa"/>
              <w:bottom w:w="0" w:type="dxa"/>
              <w:right w:w="15" w:type="dxa"/>
            </w:tcMar>
            <w:vAlign w:val="bottom"/>
            <w:hideMark/>
          </w:tcPr>
          <w:p w14:paraId="31F40EFB" w14:textId="77777777" w:rsidR="00863C9C" w:rsidRPr="00222519" w:rsidRDefault="00863C9C">
            <w:pPr>
              <w:rPr>
                <w:rFonts w:ascii="Arial" w:hAnsi="Arial" w:cs="Arial"/>
                <w:sz w:val="24"/>
                <w:szCs w:val="24"/>
              </w:rPr>
            </w:pPr>
          </w:p>
        </w:tc>
        <w:tc>
          <w:tcPr>
            <w:tcW w:w="927" w:type="dxa"/>
            <w:tcBorders>
              <w:top w:val="nil"/>
              <w:left w:val="nil"/>
              <w:bottom w:val="nil"/>
              <w:right w:val="nil"/>
            </w:tcBorders>
            <w:shd w:val="clear" w:color="auto" w:fill="auto"/>
            <w:noWrap/>
            <w:tcMar>
              <w:top w:w="15" w:type="dxa"/>
              <w:left w:w="15" w:type="dxa"/>
              <w:bottom w:w="0" w:type="dxa"/>
              <w:right w:w="15" w:type="dxa"/>
            </w:tcMar>
            <w:vAlign w:val="bottom"/>
            <w:hideMark/>
          </w:tcPr>
          <w:p w14:paraId="7AEF74BE" w14:textId="77777777" w:rsidR="00863C9C" w:rsidRPr="00222519" w:rsidRDefault="00863C9C">
            <w:pPr>
              <w:rPr>
                <w:rFonts w:ascii="Arial" w:hAnsi="Arial" w:cs="Arial"/>
                <w:sz w:val="24"/>
                <w:szCs w:val="24"/>
              </w:rPr>
            </w:pPr>
          </w:p>
        </w:tc>
        <w:tc>
          <w:tcPr>
            <w:tcW w:w="1485" w:type="dxa"/>
            <w:tcBorders>
              <w:top w:val="nil"/>
              <w:left w:val="nil"/>
              <w:bottom w:val="nil"/>
              <w:right w:val="nil"/>
            </w:tcBorders>
            <w:shd w:val="clear" w:color="auto" w:fill="auto"/>
            <w:noWrap/>
            <w:tcMar>
              <w:top w:w="15" w:type="dxa"/>
              <w:left w:w="15" w:type="dxa"/>
              <w:bottom w:w="0" w:type="dxa"/>
              <w:right w:w="15" w:type="dxa"/>
            </w:tcMar>
            <w:vAlign w:val="bottom"/>
            <w:hideMark/>
          </w:tcPr>
          <w:p w14:paraId="4F5E9AC1" w14:textId="77777777" w:rsidR="00863C9C" w:rsidRPr="00222519" w:rsidRDefault="00863C9C">
            <w:pPr>
              <w:rPr>
                <w:rFonts w:ascii="Arial" w:hAnsi="Arial" w:cs="Arial"/>
                <w:sz w:val="24"/>
                <w:szCs w:val="24"/>
              </w:rPr>
            </w:pPr>
          </w:p>
        </w:tc>
        <w:tc>
          <w:tcPr>
            <w:tcW w:w="3024" w:type="dxa"/>
            <w:tcBorders>
              <w:top w:val="nil"/>
              <w:left w:val="nil"/>
              <w:bottom w:val="nil"/>
              <w:right w:val="nil"/>
            </w:tcBorders>
            <w:shd w:val="clear" w:color="auto" w:fill="auto"/>
            <w:noWrap/>
            <w:tcMar>
              <w:top w:w="15" w:type="dxa"/>
              <w:left w:w="15" w:type="dxa"/>
              <w:bottom w:w="0" w:type="dxa"/>
              <w:right w:w="15" w:type="dxa"/>
            </w:tcMar>
            <w:vAlign w:val="bottom"/>
            <w:hideMark/>
          </w:tcPr>
          <w:p w14:paraId="7B63B028" w14:textId="77777777" w:rsidR="00863C9C" w:rsidRPr="00222519" w:rsidRDefault="00863C9C">
            <w:pPr>
              <w:rPr>
                <w:rFonts w:ascii="Arial" w:hAnsi="Arial" w:cs="Arial"/>
                <w:sz w:val="24"/>
                <w:szCs w:val="24"/>
              </w:rPr>
            </w:pPr>
          </w:p>
        </w:tc>
        <w:tc>
          <w:tcPr>
            <w:tcW w:w="1047" w:type="dxa"/>
            <w:tcBorders>
              <w:top w:val="nil"/>
              <w:left w:val="nil"/>
              <w:bottom w:val="nil"/>
              <w:right w:val="nil"/>
            </w:tcBorders>
            <w:shd w:val="clear" w:color="auto" w:fill="auto"/>
            <w:noWrap/>
            <w:tcMar>
              <w:top w:w="15" w:type="dxa"/>
              <w:left w:w="15" w:type="dxa"/>
              <w:bottom w:w="0" w:type="dxa"/>
              <w:right w:w="15" w:type="dxa"/>
            </w:tcMar>
            <w:vAlign w:val="bottom"/>
            <w:hideMark/>
          </w:tcPr>
          <w:p w14:paraId="3A69EAC3" w14:textId="77777777" w:rsidR="00863C9C" w:rsidRPr="00222519" w:rsidRDefault="00863C9C">
            <w:pPr>
              <w:rPr>
                <w:rFonts w:ascii="Arial" w:hAnsi="Arial" w:cs="Arial"/>
                <w:sz w:val="24"/>
                <w:szCs w:val="24"/>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14:paraId="0C601AFA" w14:textId="77777777" w:rsidR="00863C9C" w:rsidRPr="00222519" w:rsidRDefault="00863C9C">
            <w:pPr>
              <w:rPr>
                <w:rFonts w:ascii="Arial" w:hAnsi="Arial" w:cs="Arial"/>
                <w:sz w:val="24"/>
                <w:szCs w:val="24"/>
              </w:rPr>
            </w:pPr>
          </w:p>
        </w:tc>
        <w:tc>
          <w:tcPr>
            <w:tcW w:w="556" w:type="dxa"/>
            <w:tcBorders>
              <w:top w:val="nil"/>
              <w:left w:val="nil"/>
              <w:bottom w:val="nil"/>
              <w:right w:val="nil"/>
            </w:tcBorders>
            <w:shd w:val="clear" w:color="auto" w:fill="auto"/>
            <w:noWrap/>
            <w:tcMar>
              <w:top w:w="15" w:type="dxa"/>
              <w:left w:w="15" w:type="dxa"/>
              <w:bottom w:w="0" w:type="dxa"/>
              <w:right w:w="15" w:type="dxa"/>
            </w:tcMar>
            <w:vAlign w:val="bottom"/>
            <w:hideMark/>
          </w:tcPr>
          <w:p w14:paraId="5DF79E05" w14:textId="77777777" w:rsidR="00863C9C" w:rsidRPr="00222519" w:rsidRDefault="00863C9C">
            <w:pPr>
              <w:rPr>
                <w:rFonts w:ascii="Arial" w:hAnsi="Arial" w:cs="Arial"/>
                <w:sz w:val="24"/>
                <w:szCs w:val="24"/>
              </w:rPr>
            </w:pPr>
          </w:p>
        </w:tc>
      </w:tr>
      <w:tr w:rsidR="00863C9C" w:rsidRPr="00222519" w14:paraId="4C9DDDBF" w14:textId="77777777" w:rsidTr="0F715F11">
        <w:trPr>
          <w:gridAfter w:val="2"/>
          <w:wAfter w:w="606" w:type="dxa"/>
          <w:trHeight w:val="315"/>
        </w:trPr>
        <w:tc>
          <w:tcPr>
            <w:tcW w:w="9172" w:type="dxa"/>
            <w:gridSpan w:val="7"/>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A9E407"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Relación de autoridad</w:t>
            </w:r>
          </w:p>
        </w:tc>
      </w:tr>
      <w:tr w:rsidR="00863C9C" w:rsidRPr="00222519" w14:paraId="489EB91C" w14:textId="77777777" w:rsidTr="0F715F11">
        <w:trPr>
          <w:gridAfter w:val="2"/>
          <w:wAfter w:w="606" w:type="dxa"/>
          <w:trHeight w:val="31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50D64E"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Jefe (a) Inmediato (a)</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3A5A15" w14:textId="77777777" w:rsidR="00863C9C" w:rsidRPr="00222519" w:rsidRDefault="00863C9C">
            <w:pPr>
              <w:rPr>
                <w:rFonts w:ascii="Arial" w:hAnsi="Arial" w:cs="Arial"/>
                <w:color w:val="000000"/>
                <w:sz w:val="24"/>
                <w:szCs w:val="24"/>
              </w:rPr>
            </w:pPr>
            <w:r w:rsidRPr="00222519">
              <w:rPr>
                <w:rFonts w:ascii="Arial" w:hAnsi="Arial" w:cs="Arial"/>
                <w:color w:val="000000"/>
                <w:sz w:val="24"/>
                <w:szCs w:val="24"/>
              </w:rPr>
              <w:t>Director (a) de Enlace y Control.</w:t>
            </w:r>
          </w:p>
        </w:tc>
      </w:tr>
      <w:tr w:rsidR="00863C9C" w:rsidRPr="00222519" w14:paraId="12E909A2" w14:textId="77777777" w:rsidTr="0F715F11">
        <w:trPr>
          <w:gridAfter w:val="2"/>
          <w:wAfter w:w="606" w:type="dxa"/>
          <w:trHeight w:val="31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304D14"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¿Personal a su Cargo?</w:t>
            </w:r>
          </w:p>
        </w:tc>
        <w:tc>
          <w:tcPr>
            <w:tcW w:w="14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09ACF1"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Cantidad</w:t>
            </w:r>
          </w:p>
        </w:tc>
        <w:tc>
          <w:tcPr>
            <w:tcW w:w="302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3C67A0"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Puesto</w:t>
            </w:r>
          </w:p>
        </w:tc>
        <w:tc>
          <w:tcPr>
            <w:tcW w:w="104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60494F"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Nivel</w:t>
            </w:r>
          </w:p>
        </w:tc>
      </w:tr>
      <w:tr w:rsidR="00863C9C" w:rsidRPr="00222519" w14:paraId="29822AE4" w14:textId="77777777" w:rsidTr="002B6EE1">
        <w:trPr>
          <w:gridAfter w:val="2"/>
          <w:wAfter w:w="606" w:type="dxa"/>
          <w:trHeight w:val="322"/>
        </w:trPr>
        <w:tc>
          <w:tcPr>
            <w:tcW w:w="70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234C98"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Si</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3E144D" w14:textId="34E52424"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    )</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9D8079"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No</w:t>
            </w:r>
          </w:p>
        </w:tc>
        <w:tc>
          <w:tcPr>
            <w:tcW w:w="9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568C22" w14:textId="55A8395E" w:rsidR="00863C9C" w:rsidRPr="00222519" w:rsidRDefault="00863C9C">
            <w:pPr>
              <w:jc w:val="center"/>
              <w:rPr>
                <w:rFonts w:ascii="Arial" w:hAnsi="Arial" w:cs="Arial"/>
                <w:color w:val="000000"/>
                <w:sz w:val="24"/>
                <w:szCs w:val="24"/>
              </w:rPr>
            </w:pPr>
            <w:proofErr w:type="gramStart"/>
            <w:r w:rsidRPr="00222519">
              <w:rPr>
                <w:rFonts w:ascii="Arial" w:hAnsi="Arial" w:cs="Arial"/>
                <w:color w:val="000000"/>
                <w:sz w:val="24"/>
                <w:szCs w:val="24"/>
              </w:rPr>
              <w:t xml:space="preserve">(  </w:t>
            </w:r>
            <w:r w:rsidR="00A22B3B" w:rsidRPr="00222519">
              <w:rPr>
                <w:rFonts w:ascii="Arial" w:hAnsi="Arial" w:cs="Arial"/>
                <w:color w:val="000000"/>
                <w:sz w:val="24"/>
                <w:szCs w:val="24"/>
              </w:rPr>
              <w:t>X</w:t>
            </w:r>
            <w:proofErr w:type="gramEnd"/>
            <w:r w:rsidRPr="00222519">
              <w:rPr>
                <w:rFonts w:ascii="Arial" w:hAnsi="Arial" w:cs="Arial"/>
                <w:color w:val="000000"/>
                <w:sz w:val="24"/>
                <w:szCs w:val="24"/>
              </w:rPr>
              <w:t xml:space="preserve">     )</w:t>
            </w:r>
          </w:p>
        </w:tc>
        <w:tc>
          <w:tcPr>
            <w:tcW w:w="14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64AB6A9" w14:textId="5ACE3C1E" w:rsidR="00863C9C" w:rsidRPr="00222519" w:rsidRDefault="00863C9C">
            <w:pPr>
              <w:jc w:val="center"/>
              <w:rPr>
                <w:rFonts w:ascii="Arial" w:hAnsi="Arial" w:cs="Arial"/>
                <w:color w:val="000000"/>
                <w:sz w:val="24"/>
                <w:szCs w:val="24"/>
              </w:rPr>
            </w:pPr>
          </w:p>
        </w:tc>
        <w:tc>
          <w:tcPr>
            <w:tcW w:w="302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B4E6816" w14:textId="7489855D" w:rsidR="00863C9C" w:rsidRPr="00222519" w:rsidRDefault="00863C9C">
            <w:pPr>
              <w:jc w:val="center"/>
              <w:rPr>
                <w:rFonts w:ascii="Arial" w:hAnsi="Arial" w:cs="Arial"/>
                <w:color w:val="000000"/>
                <w:sz w:val="24"/>
                <w:szCs w:val="24"/>
              </w:rPr>
            </w:pPr>
          </w:p>
        </w:tc>
        <w:tc>
          <w:tcPr>
            <w:tcW w:w="104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FBBCAD" w14:textId="56401C46" w:rsidR="00863C9C" w:rsidRPr="00222519" w:rsidRDefault="00863C9C">
            <w:pPr>
              <w:jc w:val="center"/>
              <w:rPr>
                <w:rFonts w:ascii="Arial" w:hAnsi="Arial" w:cs="Arial"/>
                <w:color w:val="000000"/>
                <w:sz w:val="24"/>
                <w:szCs w:val="24"/>
              </w:rPr>
            </w:pPr>
          </w:p>
        </w:tc>
      </w:tr>
      <w:tr w:rsidR="00863C9C" w:rsidRPr="00222519" w14:paraId="52E5C16D" w14:textId="77777777" w:rsidTr="002B6EE1">
        <w:trPr>
          <w:trHeight w:val="281"/>
        </w:trPr>
        <w:tc>
          <w:tcPr>
            <w:tcW w:w="704" w:type="dxa"/>
            <w:tcBorders>
              <w:top w:val="nil"/>
              <w:left w:val="nil"/>
              <w:bottom w:val="nil"/>
              <w:right w:val="nil"/>
            </w:tcBorders>
            <w:shd w:val="clear" w:color="auto" w:fill="auto"/>
            <w:noWrap/>
            <w:tcMar>
              <w:top w:w="15" w:type="dxa"/>
              <w:left w:w="15" w:type="dxa"/>
              <w:bottom w:w="0" w:type="dxa"/>
              <w:right w:w="15" w:type="dxa"/>
            </w:tcMar>
            <w:vAlign w:val="bottom"/>
            <w:hideMark/>
          </w:tcPr>
          <w:p w14:paraId="01B431D7" w14:textId="77777777" w:rsidR="00863C9C" w:rsidRPr="00222519" w:rsidRDefault="00863C9C">
            <w:pPr>
              <w:jc w:val="center"/>
              <w:rPr>
                <w:rFonts w:ascii="Arial" w:hAnsi="Arial" w:cs="Arial"/>
                <w:color w:val="000000"/>
                <w:sz w:val="24"/>
                <w:szCs w:val="24"/>
              </w:rPr>
            </w:pP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78E8C3BE" w14:textId="77777777" w:rsidR="00863C9C" w:rsidRPr="00222519" w:rsidRDefault="00863C9C">
            <w:pPr>
              <w:rPr>
                <w:rFonts w:ascii="Arial" w:hAnsi="Arial" w:cs="Arial"/>
                <w:sz w:val="24"/>
                <w:szCs w:val="24"/>
              </w:rPr>
            </w:pPr>
          </w:p>
        </w:tc>
        <w:tc>
          <w:tcPr>
            <w:tcW w:w="993" w:type="dxa"/>
            <w:tcBorders>
              <w:top w:val="nil"/>
              <w:left w:val="nil"/>
              <w:bottom w:val="nil"/>
              <w:right w:val="nil"/>
            </w:tcBorders>
            <w:shd w:val="clear" w:color="auto" w:fill="auto"/>
            <w:noWrap/>
            <w:tcMar>
              <w:top w:w="15" w:type="dxa"/>
              <w:left w:w="15" w:type="dxa"/>
              <w:bottom w:w="0" w:type="dxa"/>
              <w:right w:w="15" w:type="dxa"/>
            </w:tcMar>
            <w:vAlign w:val="bottom"/>
            <w:hideMark/>
          </w:tcPr>
          <w:p w14:paraId="14AA4A89" w14:textId="77777777" w:rsidR="00863C9C" w:rsidRPr="00222519" w:rsidRDefault="00863C9C">
            <w:pPr>
              <w:rPr>
                <w:rFonts w:ascii="Arial" w:hAnsi="Arial" w:cs="Arial"/>
                <w:sz w:val="24"/>
                <w:szCs w:val="24"/>
              </w:rPr>
            </w:pPr>
          </w:p>
        </w:tc>
        <w:tc>
          <w:tcPr>
            <w:tcW w:w="927" w:type="dxa"/>
            <w:tcBorders>
              <w:top w:val="nil"/>
              <w:left w:val="nil"/>
              <w:bottom w:val="nil"/>
              <w:right w:val="nil"/>
            </w:tcBorders>
            <w:shd w:val="clear" w:color="auto" w:fill="auto"/>
            <w:noWrap/>
            <w:tcMar>
              <w:top w:w="15" w:type="dxa"/>
              <w:left w:w="15" w:type="dxa"/>
              <w:bottom w:w="0" w:type="dxa"/>
              <w:right w:w="15" w:type="dxa"/>
            </w:tcMar>
            <w:vAlign w:val="bottom"/>
            <w:hideMark/>
          </w:tcPr>
          <w:p w14:paraId="63FA3392" w14:textId="77777777" w:rsidR="00863C9C" w:rsidRPr="00222519" w:rsidRDefault="00863C9C">
            <w:pPr>
              <w:rPr>
                <w:rFonts w:ascii="Arial" w:hAnsi="Arial" w:cs="Arial"/>
                <w:sz w:val="24"/>
                <w:szCs w:val="24"/>
              </w:rPr>
            </w:pPr>
          </w:p>
        </w:tc>
        <w:tc>
          <w:tcPr>
            <w:tcW w:w="1485" w:type="dxa"/>
            <w:tcBorders>
              <w:top w:val="nil"/>
              <w:left w:val="nil"/>
              <w:bottom w:val="nil"/>
              <w:right w:val="nil"/>
            </w:tcBorders>
            <w:shd w:val="clear" w:color="auto" w:fill="auto"/>
            <w:noWrap/>
            <w:tcMar>
              <w:top w:w="15" w:type="dxa"/>
              <w:left w:w="15" w:type="dxa"/>
              <w:bottom w:w="0" w:type="dxa"/>
              <w:right w:w="15" w:type="dxa"/>
            </w:tcMar>
            <w:vAlign w:val="bottom"/>
            <w:hideMark/>
          </w:tcPr>
          <w:p w14:paraId="10996506" w14:textId="77777777" w:rsidR="00863C9C" w:rsidRPr="00222519" w:rsidRDefault="00863C9C">
            <w:pPr>
              <w:rPr>
                <w:rFonts w:ascii="Arial" w:hAnsi="Arial" w:cs="Arial"/>
                <w:sz w:val="24"/>
                <w:szCs w:val="24"/>
              </w:rPr>
            </w:pPr>
          </w:p>
        </w:tc>
        <w:tc>
          <w:tcPr>
            <w:tcW w:w="3024" w:type="dxa"/>
            <w:tcBorders>
              <w:top w:val="nil"/>
              <w:left w:val="nil"/>
              <w:bottom w:val="nil"/>
              <w:right w:val="nil"/>
            </w:tcBorders>
            <w:shd w:val="clear" w:color="auto" w:fill="auto"/>
            <w:noWrap/>
            <w:tcMar>
              <w:top w:w="15" w:type="dxa"/>
              <w:left w:w="15" w:type="dxa"/>
              <w:bottom w:w="0" w:type="dxa"/>
              <w:right w:w="15" w:type="dxa"/>
            </w:tcMar>
            <w:vAlign w:val="bottom"/>
            <w:hideMark/>
          </w:tcPr>
          <w:p w14:paraId="67C549C1" w14:textId="77777777" w:rsidR="00863C9C" w:rsidRPr="00222519" w:rsidRDefault="00863C9C">
            <w:pPr>
              <w:rPr>
                <w:rFonts w:ascii="Arial" w:hAnsi="Arial" w:cs="Arial"/>
                <w:sz w:val="24"/>
                <w:szCs w:val="24"/>
              </w:rPr>
            </w:pPr>
          </w:p>
        </w:tc>
        <w:tc>
          <w:tcPr>
            <w:tcW w:w="1047" w:type="dxa"/>
            <w:tcBorders>
              <w:top w:val="nil"/>
              <w:left w:val="nil"/>
              <w:bottom w:val="nil"/>
              <w:right w:val="nil"/>
            </w:tcBorders>
            <w:shd w:val="clear" w:color="auto" w:fill="auto"/>
            <w:noWrap/>
            <w:tcMar>
              <w:top w:w="15" w:type="dxa"/>
              <w:left w:w="15" w:type="dxa"/>
              <w:bottom w:w="0" w:type="dxa"/>
              <w:right w:w="15" w:type="dxa"/>
            </w:tcMar>
            <w:vAlign w:val="bottom"/>
            <w:hideMark/>
          </w:tcPr>
          <w:p w14:paraId="16AB6242" w14:textId="77777777" w:rsidR="00863C9C" w:rsidRPr="00222519" w:rsidRDefault="00863C9C">
            <w:pPr>
              <w:rPr>
                <w:rFonts w:ascii="Arial" w:hAnsi="Arial" w:cs="Arial"/>
                <w:sz w:val="24"/>
                <w:szCs w:val="24"/>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14:paraId="47E53C18" w14:textId="77777777" w:rsidR="00863C9C" w:rsidRPr="00222519" w:rsidRDefault="00863C9C">
            <w:pPr>
              <w:rPr>
                <w:rFonts w:ascii="Arial" w:hAnsi="Arial" w:cs="Arial"/>
                <w:sz w:val="24"/>
                <w:szCs w:val="24"/>
              </w:rPr>
            </w:pPr>
          </w:p>
        </w:tc>
        <w:tc>
          <w:tcPr>
            <w:tcW w:w="556" w:type="dxa"/>
            <w:tcBorders>
              <w:top w:val="nil"/>
              <w:left w:val="nil"/>
              <w:bottom w:val="nil"/>
              <w:right w:val="nil"/>
            </w:tcBorders>
            <w:shd w:val="clear" w:color="auto" w:fill="auto"/>
            <w:noWrap/>
            <w:tcMar>
              <w:top w:w="15" w:type="dxa"/>
              <w:left w:w="15" w:type="dxa"/>
              <w:bottom w:w="0" w:type="dxa"/>
              <w:right w:w="15" w:type="dxa"/>
            </w:tcMar>
            <w:vAlign w:val="bottom"/>
            <w:hideMark/>
          </w:tcPr>
          <w:p w14:paraId="403F2E73" w14:textId="77777777" w:rsidR="00863C9C" w:rsidRPr="00222519" w:rsidRDefault="00863C9C">
            <w:pPr>
              <w:rPr>
                <w:rFonts w:ascii="Arial" w:hAnsi="Arial" w:cs="Arial"/>
                <w:sz w:val="24"/>
                <w:szCs w:val="24"/>
              </w:rPr>
            </w:pPr>
          </w:p>
        </w:tc>
      </w:tr>
      <w:tr w:rsidR="00863C9C" w:rsidRPr="00222519" w14:paraId="7F0ED0CB" w14:textId="77777777" w:rsidTr="0F715F11">
        <w:trPr>
          <w:gridAfter w:val="2"/>
          <w:wAfter w:w="606" w:type="dxa"/>
          <w:trHeight w:val="315"/>
        </w:trPr>
        <w:tc>
          <w:tcPr>
            <w:tcW w:w="9172" w:type="dxa"/>
            <w:gridSpan w:val="7"/>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3A4FA8"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Especificaciones del Puesto</w:t>
            </w:r>
          </w:p>
        </w:tc>
      </w:tr>
      <w:tr w:rsidR="00863C9C" w:rsidRPr="00222519" w14:paraId="6AB1F313" w14:textId="77777777" w:rsidTr="0F715F11">
        <w:trPr>
          <w:gridAfter w:val="2"/>
          <w:wAfter w:w="606" w:type="dxa"/>
          <w:trHeight w:val="427"/>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6D0A1B"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Perfil Profesional</w:t>
            </w:r>
          </w:p>
        </w:tc>
        <w:tc>
          <w:tcPr>
            <w:tcW w:w="5556" w:type="dxa"/>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29B282" w14:textId="310AA53A" w:rsidR="00863C9C" w:rsidRPr="00222519" w:rsidRDefault="0F715F11">
            <w:pPr>
              <w:jc w:val="center"/>
              <w:rPr>
                <w:rFonts w:ascii="Arial" w:hAnsi="Arial" w:cs="Arial"/>
                <w:color w:val="000000"/>
                <w:sz w:val="24"/>
                <w:szCs w:val="24"/>
              </w:rPr>
            </w:pPr>
            <w:r w:rsidRPr="00222519">
              <w:rPr>
                <w:rFonts w:ascii="Arial" w:hAnsi="Arial" w:cs="Arial"/>
                <w:color w:val="000000" w:themeColor="text1"/>
                <w:sz w:val="24"/>
                <w:szCs w:val="24"/>
              </w:rPr>
              <w:t xml:space="preserve">Licenciatura o Ingeniería con cédula profesional en </w:t>
            </w:r>
            <w:r w:rsidR="00973EA5" w:rsidRPr="00222519">
              <w:rPr>
                <w:rFonts w:ascii="Arial" w:hAnsi="Arial" w:cs="Arial"/>
                <w:color w:val="000000" w:themeColor="text1"/>
                <w:sz w:val="24"/>
                <w:szCs w:val="24"/>
              </w:rPr>
              <w:t>Ciencias Sociales y Administrativas.</w:t>
            </w:r>
          </w:p>
        </w:tc>
      </w:tr>
      <w:tr w:rsidR="00863C9C" w:rsidRPr="00222519" w14:paraId="723D5E7D" w14:textId="77777777" w:rsidTr="0F715F11">
        <w:trPr>
          <w:gridAfter w:val="2"/>
          <w:wAfter w:w="606" w:type="dxa"/>
          <w:trHeight w:val="31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C7158A"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Experiencia</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922FB7" w14:textId="77777777"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3 años de experiencia.</w:t>
            </w:r>
          </w:p>
        </w:tc>
      </w:tr>
      <w:tr w:rsidR="00863C9C" w:rsidRPr="00222519" w14:paraId="59528810" w14:textId="77777777" w:rsidTr="002B6EE1">
        <w:trPr>
          <w:gridAfter w:val="2"/>
          <w:wAfter w:w="606" w:type="dxa"/>
          <w:trHeight w:val="1012"/>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5EC78A"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Conocimientos</w:t>
            </w:r>
          </w:p>
        </w:tc>
        <w:tc>
          <w:tcPr>
            <w:tcW w:w="5556" w:type="dxa"/>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19C2C9" w14:textId="1B3F8EC6"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 xml:space="preserve">Relaciones públicas, administración pública, ciencias políticas cambio y desarrollo social, </w:t>
            </w:r>
            <w:r w:rsidR="002C235D" w:rsidRPr="00222519">
              <w:rPr>
                <w:rFonts w:ascii="Arial" w:hAnsi="Arial" w:cs="Arial"/>
                <w:color w:val="000000"/>
                <w:sz w:val="24"/>
                <w:szCs w:val="24"/>
              </w:rPr>
              <w:t xml:space="preserve">geografía general del estado, </w:t>
            </w:r>
            <w:r w:rsidRPr="00222519">
              <w:rPr>
                <w:rFonts w:ascii="Arial" w:hAnsi="Arial" w:cs="Arial"/>
                <w:color w:val="000000"/>
                <w:sz w:val="24"/>
                <w:szCs w:val="24"/>
              </w:rPr>
              <w:t>archivonomía y control documental.</w:t>
            </w:r>
          </w:p>
        </w:tc>
      </w:tr>
      <w:tr w:rsidR="00863C9C" w:rsidRPr="00222519" w14:paraId="1F360348" w14:textId="77777777" w:rsidTr="0F715F11">
        <w:trPr>
          <w:gridAfter w:val="2"/>
          <w:wAfter w:w="606" w:type="dxa"/>
          <w:trHeight w:val="690"/>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3AAEFE"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Habilidades</w:t>
            </w:r>
          </w:p>
        </w:tc>
        <w:tc>
          <w:tcPr>
            <w:tcW w:w="5556" w:type="dxa"/>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5836AB" w14:textId="0050DBE8"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 xml:space="preserve">Habilidades en software (Microsoft Word, Excel, Google Chrome, </w:t>
            </w:r>
            <w:r w:rsidR="00D91193" w:rsidRPr="00222519">
              <w:rPr>
                <w:rFonts w:ascii="Arial" w:hAnsi="Arial" w:cs="Arial"/>
                <w:color w:val="000000"/>
                <w:sz w:val="24"/>
                <w:szCs w:val="24"/>
              </w:rPr>
              <w:t>Zoom</w:t>
            </w:r>
            <w:r w:rsidRPr="00222519">
              <w:rPr>
                <w:rFonts w:ascii="Arial" w:hAnsi="Arial" w:cs="Arial"/>
                <w:color w:val="000000"/>
                <w:sz w:val="24"/>
                <w:szCs w:val="24"/>
              </w:rPr>
              <w:t>).</w:t>
            </w:r>
          </w:p>
        </w:tc>
      </w:tr>
      <w:tr w:rsidR="00863C9C" w:rsidRPr="00222519" w14:paraId="6E6F6B84" w14:textId="77777777" w:rsidTr="0F715F11">
        <w:trPr>
          <w:gridAfter w:val="2"/>
          <w:wAfter w:w="606" w:type="dxa"/>
          <w:trHeight w:val="146"/>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28ADBB"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Actitudes</w:t>
            </w:r>
          </w:p>
        </w:tc>
        <w:tc>
          <w:tcPr>
            <w:tcW w:w="5556" w:type="dxa"/>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9DD134" w14:textId="77777777"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Liderazgo, Comunicación, Iniciativa, Inteligencia emocional y Trabajo en Equipo.</w:t>
            </w:r>
          </w:p>
        </w:tc>
      </w:tr>
      <w:tr w:rsidR="00863C9C" w:rsidRPr="00222519" w14:paraId="774E64D7" w14:textId="77777777" w:rsidTr="0F715F11">
        <w:trPr>
          <w:gridAfter w:val="2"/>
          <w:wAfter w:w="606" w:type="dxa"/>
          <w:trHeight w:val="31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7C8690" w14:textId="55D5CCC7" w:rsidR="00863C9C" w:rsidRPr="00222519" w:rsidRDefault="00B82F97">
            <w:pPr>
              <w:jc w:val="center"/>
              <w:rPr>
                <w:rFonts w:ascii="Arial" w:hAnsi="Arial" w:cs="Arial"/>
                <w:b/>
                <w:bCs/>
                <w:color w:val="000000"/>
                <w:sz w:val="24"/>
                <w:szCs w:val="24"/>
              </w:rPr>
            </w:pPr>
            <w:r>
              <w:rPr>
                <w:rFonts w:ascii="Arial" w:hAnsi="Arial" w:cs="Arial"/>
                <w:b/>
                <w:bCs/>
                <w:color w:val="000000"/>
                <w:sz w:val="24"/>
                <w:szCs w:val="24"/>
              </w:rPr>
              <w:t>Tipo de Plaza</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431376" w14:textId="77777777"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Confianza.</w:t>
            </w:r>
          </w:p>
        </w:tc>
      </w:tr>
      <w:tr w:rsidR="00863C9C" w:rsidRPr="00222519" w14:paraId="21F3449B" w14:textId="77777777" w:rsidTr="0F715F11">
        <w:trPr>
          <w:gridAfter w:val="2"/>
          <w:wAfter w:w="606" w:type="dxa"/>
          <w:trHeight w:val="315"/>
        </w:trPr>
        <w:tc>
          <w:tcPr>
            <w:tcW w:w="3616" w:type="dxa"/>
            <w:gridSpan w:val="4"/>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7F772E"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Horario laboral</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0BE8EA" w14:textId="77777777"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9:00 a 17:00 horas.</w:t>
            </w:r>
          </w:p>
        </w:tc>
      </w:tr>
      <w:tr w:rsidR="00863C9C" w:rsidRPr="00222519" w14:paraId="76244FCF" w14:textId="77777777" w:rsidTr="0F715F11">
        <w:trPr>
          <w:gridAfter w:val="2"/>
          <w:wAfter w:w="606" w:type="dxa"/>
          <w:trHeight w:val="315"/>
        </w:trPr>
        <w:tc>
          <w:tcPr>
            <w:tcW w:w="9172" w:type="dxa"/>
            <w:gridSpan w:val="7"/>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A182D0"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El puesto requiere alguna característica</w:t>
            </w:r>
          </w:p>
        </w:tc>
      </w:tr>
      <w:tr w:rsidR="00863C9C" w:rsidRPr="00222519" w14:paraId="0D43EF14" w14:textId="77777777" w:rsidTr="0F715F11">
        <w:trPr>
          <w:gridAfter w:val="2"/>
          <w:wAfter w:w="606" w:type="dxa"/>
          <w:trHeight w:val="549"/>
        </w:trPr>
        <w:tc>
          <w:tcPr>
            <w:tcW w:w="70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16A7C4" w14:textId="77777777" w:rsidR="00863C9C" w:rsidRPr="00222519" w:rsidRDefault="00863C9C">
            <w:pPr>
              <w:rPr>
                <w:rFonts w:ascii="Arial" w:hAnsi="Arial" w:cs="Arial"/>
                <w:b/>
                <w:bCs/>
                <w:color w:val="000000"/>
                <w:sz w:val="24"/>
                <w:szCs w:val="24"/>
              </w:rPr>
            </w:pPr>
            <w:r w:rsidRPr="00222519">
              <w:rPr>
                <w:rFonts w:ascii="Arial" w:hAnsi="Arial" w:cs="Arial"/>
                <w:b/>
                <w:bCs/>
                <w:color w:val="000000"/>
                <w:sz w:val="24"/>
                <w:szCs w:val="24"/>
              </w:rPr>
              <w:t>No.</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2EF5E1" w14:textId="77777777"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X</w:t>
            </w:r>
          </w:p>
        </w:tc>
        <w:tc>
          <w:tcPr>
            <w:tcW w:w="1920" w:type="dxa"/>
            <w:gridSpan w:val="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9B6CE3" w14:textId="77777777" w:rsidR="00863C9C" w:rsidRPr="00222519" w:rsidRDefault="00863C9C">
            <w:pPr>
              <w:jc w:val="center"/>
              <w:rPr>
                <w:rFonts w:ascii="Arial" w:hAnsi="Arial" w:cs="Arial"/>
                <w:b/>
                <w:bCs/>
                <w:color w:val="000000"/>
                <w:sz w:val="24"/>
                <w:szCs w:val="24"/>
              </w:rPr>
            </w:pPr>
            <w:r w:rsidRPr="00222519">
              <w:rPr>
                <w:rFonts w:ascii="Arial" w:hAnsi="Arial" w:cs="Arial"/>
                <w:b/>
                <w:bCs/>
                <w:color w:val="000000"/>
                <w:sz w:val="24"/>
                <w:szCs w:val="24"/>
              </w:rPr>
              <w:t xml:space="preserve">Si ¿Cuál y </w:t>
            </w:r>
            <w:proofErr w:type="gramStart"/>
            <w:r w:rsidRPr="00222519">
              <w:rPr>
                <w:rFonts w:ascii="Arial" w:hAnsi="Arial" w:cs="Arial"/>
                <w:b/>
                <w:bCs/>
                <w:color w:val="000000"/>
                <w:sz w:val="24"/>
                <w:szCs w:val="24"/>
              </w:rPr>
              <w:t>Porque</w:t>
            </w:r>
            <w:proofErr w:type="gramEnd"/>
            <w:r w:rsidRPr="00222519">
              <w:rPr>
                <w:rFonts w:ascii="Arial" w:hAnsi="Arial" w:cs="Arial"/>
                <w:b/>
                <w:bCs/>
                <w:color w:val="000000"/>
                <w:sz w:val="24"/>
                <w:szCs w:val="24"/>
              </w:rPr>
              <w:t>?</w:t>
            </w:r>
          </w:p>
        </w:tc>
        <w:tc>
          <w:tcPr>
            <w:tcW w:w="5556"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AD2A7F" w14:textId="77777777" w:rsidR="00863C9C" w:rsidRPr="00222519" w:rsidRDefault="00863C9C">
            <w:pPr>
              <w:jc w:val="center"/>
              <w:rPr>
                <w:rFonts w:ascii="Arial" w:hAnsi="Arial" w:cs="Arial"/>
                <w:color w:val="000000"/>
                <w:sz w:val="24"/>
                <w:szCs w:val="24"/>
              </w:rPr>
            </w:pPr>
            <w:r w:rsidRPr="00222519">
              <w:rPr>
                <w:rFonts w:ascii="Arial" w:hAnsi="Arial" w:cs="Arial"/>
                <w:color w:val="000000"/>
                <w:sz w:val="24"/>
                <w:szCs w:val="24"/>
              </w:rPr>
              <w:t> </w:t>
            </w:r>
          </w:p>
        </w:tc>
      </w:tr>
    </w:tbl>
    <w:p w14:paraId="48504125" w14:textId="08F86E20" w:rsidR="0066646A" w:rsidRPr="00222519" w:rsidRDefault="00F37916" w:rsidP="00F37916">
      <w:pPr>
        <w:spacing w:after="0"/>
        <w:outlineLvl w:val="1"/>
        <w:rPr>
          <w:rFonts w:ascii="Arial" w:hAnsi="Arial" w:cs="Arial"/>
          <w:b/>
          <w:sz w:val="24"/>
          <w:szCs w:val="24"/>
        </w:rPr>
      </w:pPr>
      <w:bookmarkStart w:id="322" w:name="_Toc101525615"/>
      <w:bookmarkStart w:id="323" w:name="_Toc82783411"/>
      <w:r w:rsidRPr="00B46D89">
        <w:rPr>
          <w:noProof/>
          <w:color w:val="FFFFFF" w:themeColor="background1"/>
        </w:rPr>
        <w:lastRenderedPageBreak/>
        <mc:AlternateContent>
          <mc:Choice Requires="wps">
            <w:drawing>
              <wp:anchor distT="0" distB="0" distL="114300" distR="114300" simplePos="0" relativeHeight="252006400" behindDoc="0" locked="0" layoutInCell="1" allowOverlap="1" wp14:anchorId="2586EB8E" wp14:editId="22696EB9">
                <wp:simplePos x="0" y="0"/>
                <wp:positionH relativeFrom="margin">
                  <wp:align>left</wp:align>
                </wp:positionH>
                <wp:positionV relativeFrom="paragraph">
                  <wp:posOffset>251062</wp:posOffset>
                </wp:positionV>
                <wp:extent cx="5772785" cy="476250"/>
                <wp:effectExtent l="0" t="0" r="18415" b="19050"/>
                <wp:wrapSquare wrapText="bothSides"/>
                <wp:docPr id="61" name="Rectángulo 61"/>
                <wp:cNvGraphicFramePr/>
                <a:graphic xmlns:a="http://schemas.openxmlformats.org/drawingml/2006/main">
                  <a:graphicData uri="http://schemas.microsoft.com/office/word/2010/wordprocessingShape">
                    <wps:wsp>
                      <wps:cNvSpPr/>
                      <wps:spPr>
                        <a:xfrm>
                          <a:off x="0" y="0"/>
                          <a:ext cx="577278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0AB1FB" w14:textId="77777777" w:rsidR="00272F16" w:rsidRDefault="00272F16" w:rsidP="00F3791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25AE00B" w14:textId="0828F2CF" w:rsidR="00272F16" w:rsidRDefault="00272F16" w:rsidP="00F3791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OPERACIÓN</w:t>
                            </w:r>
                            <w:r>
                              <w:rPr>
                                <w:rFonts w:ascii="Arial" w:hAnsi="Arial" w:cs="Arial"/>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6EB8E" id="Rectángulo 61" o:spid="_x0000_s1057" style="position:absolute;margin-left:0;margin-top:19.75pt;width:454.55pt;height:37.5pt;z-index:252006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" fillcolor="#00b0f0" strokecolor="#00b0f0" strokeweight="2pt">
                <v:textbox>
                  <w:txbxContent>
                    <w:p w14:paraId="610AB1FB" w14:textId="77777777" w:rsidR="00272F16" w:rsidRDefault="00272F16" w:rsidP="00F3791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25AE00B" w14:textId="0828F2CF" w:rsidR="00272F16" w:rsidRDefault="00272F16" w:rsidP="00F3791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OPERACIÓN</w:t>
                      </w:r>
                      <w:r>
                        <w:rPr>
                          <w:rFonts w:ascii="Arial" w:hAnsi="Arial" w:cs="Arial"/>
                          <w:b/>
                          <w:sz w:val="24"/>
                          <w:szCs w:val="24"/>
                        </w:rPr>
                        <w:t xml:space="preserve"> </w:t>
                      </w:r>
                    </w:p>
                  </w:txbxContent>
                </v:textbox>
                <w10:wrap type="square" anchorx="margin"/>
              </v:rect>
            </w:pict>
          </mc:Fallback>
        </mc:AlternateContent>
      </w:r>
      <w:r w:rsidR="0066646A" w:rsidRPr="00222519">
        <w:rPr>
          <w:rFonts w:ascii="Arial" w:hAnsi="Arial" w:cs="Arial"/>
          <w:b/>
          <w:sz w:val="24"/>
          <w:szCs w:val="24"/>
        </w:rPr>
        <w:t>CÉDULA DE OBJETIVO Y FUNCIONES</w:t>
      </w:r>
      <w:bookmarkEnd w:id="322"/>
      <w:r w:rsidR="0066646A" w:rsidRPr="00222519">
        <w:rPr>
          <w:rFonts w:ascii="Arial" w:hAnsi="Arial" w:cs="Arial"/>
          <w:b/>
          <w:sz w:val="24"/>
          <w:szCs w:val="24"/>
        </w:rPr>
        <w:t xml:space="preserve"> </w:t>
      </w:r>
      <w:bookmarkEnd w:id="323"/>
    </w:p>
    <w:p w14:paraId="29D037E9" w14:textId="471D4D96" w:rsidR="0066646A" w:rsidRPr="00222519" w:rsidRDefault="0066646A" w:rsidP="00B90C2E">
      <w:pPr>
        <w:rPr>
          <w:rFonts w:ascii="Arial" w:hAnsi="Arial" w:cs="Arial"/>
          <w:b/>
          <w:sz w:val="24"/>
          <w:szCs w:val="24"/>
        </w:rPr>
      </w:pPr>
    </w:p>
    <w:p w14:paraId="0C1EFECC" w14:textId="5C0E1AB1" w:rsidR="00B90C2E" w:rsidRPr="00222519" w:rsidRDefault="00B90C2E" w:rsidP="00B90C2E">
      <w:pPr>
        <w:rPr>
          <w:rFonts w:ascii="Arial" w:hAnsi="Arial" w:cs="Arial"/>
          <w:b/>
          <w:sz w:val="24"/>
          <w:szCs w:val="24"/>
        </w:rPr>
      </w:pPr>
      <w:r w:rsidRPr="00222519">
        <w:rPr>
          <w:rFonts w:ascii="Arial" w:hAnsi="Arial" w:cs="Arial"/>
          <w:b/>
          <w:sz w:val="24"/>
          <w:szCs w:val="24"/>
        </w:rPr>
        <w:t>Objetivo:</w:t>
      </w:r>
    </w:p>
    <w:p w14:paraId="0428CE1B" w14:textId="6F2E0275" w:rsidR="00B90C2E" w:rsidRPr="00222519" w:rsidRDefault="00B90C2E" w:rsidP="00B90C2E">
      <w:pPr>
        <w:jc w:val="both"/>
        <w:rPr>
          <w:rFonts w:ascii="Arial" w:hAnsi="Arial" w:cs="Arial"/>
          <w:bCs/>
          <w:sz w:val="24"/>
          <w:szCs w:val="24"/>
        </w:rPr>
      </w:pPr>
      <w:r w:rsidRPr="00222519">
        <w:rPr>
          <w:rFonts w:ascii="Arial" w:hAnsi="Arial" w:cs="Arial"/>
          <w:bCs/>
          <w:sz w:val="24"/>
          <w:szCs w:val="24"/>
        </w:rPr>
        <w:t>Contribuir al eficaz funcionamiento de la Dirección mediante la clasificación y procesamiento de información, así como el apoyo en el desarrollo de las actividades de la misma para la ejecución de acciones, programas y eventos que se realizan en los municipios del Estado.</w:t>
      </w:r>
    </w:p>
    <w:p w14:paraId="42446DC8" w14:textId="47FA83EF" w:rsidR="00B90C2E" w:rsidRPr="00222519" w:rsidRDefault="00CD65A4" w:rsidP="00CD65A4">
      <w:pPr>
        <w:jc w:val="center"/>
        <w:rPr>
          <w:rFonts w:ascii="Arial" w:hAnsi="Arial" w:cs="Arial"/>
          <w:b/>
          <w:sz w:val="24"/>
          <w:szCs w:val="24"/>
        </w:rPr>
      </w:pPr>
      <w:r w:rsidRPr="00222519">
        <w:rPr>
          <w:rFonts w:ascii="Arial" w:hAnsi="Arial" w:cs="Arial"/>
          <w:b/>
          <w:sz w:val="24"/>
          <w:szCs w:val="24"/>
        </w:rPr>
        <w:t>Funciones</w:t>
      </w:r>
    </w:p>
    <w:p w14:paraId="53213418" w14:textId="704DE7E2" w:rsidR="00B90C2E" w:rsidRPr="00222519" w:rsidRDefault="00653DD7" w:rsidP="00B90C2E">
      <w:pPr>
        <w:jc w:val="both"/>
        <w:rPr>
          <w:rFonts w:ascii="Arial" w:hAnsi="Arial" w:cs="Arial"/>
          <w:b/>
          <w:sz w:val="24"/>
          <w:szCs w:val="24"/>
        </w:rPr>
      </w:pPr>
      <w:r w:rsidRPr="00222519">
        <w:rPr>
          <w:rFonts w:ascii="Arial" w:hAnsi="Arial" w:cs="Arial"/>
          <w:b/>
          <w:sz w:val="24"/>
          <w:szCs w:val="24"/>
        </w:rPr>
        <w:t>Sustantivas:</w:t>
      </w:r>
    </w:p>
    <w:p w14:paraId="26F1D103" w14:textId="218CE7E3"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Ejecutar los mecanismos de control establecidos en la recepción, atención y seguimiento de los asuntos planteados por los (las) ciudadanos para contribuir a la atención de las y los solicitantes en los eventos que coordina la dirección</w:t>
      </w:r>
      <w:r>
        <w:rPr>
          <w:rFonts w:ascii="Arial" w:eastAsia="Times New Roman" w:hAnsi="Arial" w:cs="Arial"/>
          <w:color w:val="000000"/>
          <w:sz w:val="24"/>
          <w:lang w:eastAsia="es-MX"/>
        </w:rPr>
        <w:t>;</w:t>
      </w:r>
    </w:p>
    <w:p w14:paraId="25EC16A4" w14:textId="35A8B4ED"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Ejecutar los procesos de atención de las solicitudes ciudadanas captadas en los eventos coordinados por la Subsecretaría de Gestión Comunitaria para auxiliar en la comunicación entre los (las) solicitantes y las instancias encargadas de dar respuesta</w:t>
      </w:r>
      <w:r>
        <w:rPr>
          <w:rFonts w:ascii="Arial" w:eastAsia="Times New Roman" w:hAnsi="Arial" w:cs="Arial"/>
          <w:color w:val="000000"/>
          <w:sz w:val="24"/>
          <w:lang w:eastAsia="es-MX"/>
        </w:rPr>
        <w:t>;</w:t>
      </w:r>
    </w:p>
    <w:p w14:paraId="582DC8C0" w14:textId="2431AA30" w:rsid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Efectuar acciones de vinculación, con las dependencias y entidades, para la atención de solicitudes ciudadanas captadas en eventos a cargo de la Dirección</w:t>
      </w:r>
      <w:r>
        <w:rPr>
          <w:rFonts w:ascii="Arial" w:eastAsia="Times New Roman" w:hAnsi="Arial" w:cs="Arial"/>
          <w:color w:val="000000"/>
          <w:sz w:val="24"/>
          <w:lang w:eastAsia="es-MX"/>
        </w:rPr>
        <w:t>;</w:t>
      </w:r>
    </w:p>
    <w:p w14:paraId="7E17EC3C" w14:textId="5ADF777C"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Integrar la propuesta de eventos para el Programa anual de trabajo de la Dirección, que atiendan las solicitudes y demandas de la ciudadanía en los municipios del estado</w:t>
      </w:r>
      <w:r>
        <w:rPr>
          <w:rFonts w:ascii="Arial" w:eastAsia="Times New Roman" w:hAnsi="Arial" w:cs="Arial"/>
          <w:color w:val="000000"/>
          <w:sz w:val="24"/>
          <w:lang w:eastAsia="es-MX"/>
        </w:rPr>
        <w:t>;</w:t>
      </w:r>
    </w:p>
    <w:p w14:paraId="76CEBDE4" w14:textId="205AAEDC"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Verificar el debido cumplimiento de los diversos protocolos de las instancias que participan en los eventos que organiza la Dirección en temas de seguridad, protección civil, salud</w:t>
      </w:r>
      <w:r>
        <w:rPr>
          <w:rFonts w:ascii="Arial" w:eastAsia="Times New Roman" w:hAnsi="Arial" w:cs="Arial"/>
          <w:color w:val="000000"/>
          <w:sz w:val="24"/>
          <w:lang w:eastAsia="es-MX"/>
        </w:rPr>
        <w:t>;</w:t>
      </w:r>
    </w:p>
    <w:p w14:paraId="7457DD05" w14:textId="32D083AA"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Desarrollar los mecanismos de seguimiento de las solicitudes planteadas en eventos organizados por la Subsecretaría de Gestión Comunitaria para la correcta atención de las demandas</w:t>
      </w:r>
      <w:r>
        <w:rPr>
          <w:rFonts w:ascii="Arial" w:eastAsia="Times New Roman" w:hAnsi="Arial" w:cs="Arial"/>
          <w:color w:val="000000"/>
          <w:sz w:val="24"/>
          <w:lang w:eastAsia="es-MX"/>
        </w:rPr>
        <w:t>;</w:t>
      </w:r>
    </w:p>
    <w:p w14:paraId="69C6F922" w14:textId="0457E701"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Verificar la debida atención y cumplimiento de los compromisos que se generan en los eventos a cargo de la Dirección</w:t>
      </w:r>
      <w:r>
        <w:rPr>
          <w:rFonts w:ascii="Arial" w:eastAsia="Times New Roman" w:hAnsi="Arial" w:cs="Arial"/>
          <w:color w:val="000000"/>
          <w:sz w:val="24"/>
          <w:lang w:eastAsia="es-MX"/>
        </w:rPr>
        <w:t>;</w:t>
      </w:r>
    </w:p>
    <w:p w14:paraId="115071FC" w14:textId="3B45C776"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Instrumentar las acciones pertinentes para los procesos de atención a la población en situación de emergencia que se captan en los eventos a cargo de la Dirección</w:t>
      </w:r>
      <w:r>
        <w:rPr>
          <w:rFonts w:ascii="Arial" w:eastAsia="Times New Roman" w:hAnsi="Arial" w:cs="Arial"/>
          <w:color w:val="000000"/>
          <w:sz w:val="24"/>
          <w:lang w:eastAsia="es-MX"/>
        </w:rPr>
        <w:t>;</w:t>
      </w:r>
    </w:p>
    <w:p w14:paraId="563181D9" w14:textId="7F01D93F"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lastRenderedPageBreak/>
        <w:t>Analizar la información de resultados estadísticos y beneficiarios de los programas a cargo de la Dirección</w:t>
      </w:r>
      <w:r>
        <w:rPr>
          <w:rFonts w:ascii="Arial" w:eastAsia="Times New Roman" w:hAnsi="Arial" w:cs="Arial"/>
          <w:color w:val="000000"/>
          <w:sz w:val="24"/>
          <w:lang w:eastAsia="es-MX"/>
        </w:rPr>
        <w:t>;</w:t>
      </w:r>
    </w:p>
    <w:p w14:paraId="18BB8AC4" w14:textId="746E76D7" w:rsidR="00B90C2E" w:rsidRPr="00222519" w:rsidRDefault="00B90C2E" w:rsidP="00B90C2E">
      <w:pPr>
        <w:spacing w:after="0" w:line="240" w:lineRule="auto"/>
        <w:jc w:val="both"/>
        <w:rPr>
          <w:rFonts w:ascii="Arial" w:eastAsia="Times New Roman" w:hAnsi="Arial" w:cs="Arial"/>
          <w:color w:val="000000"/>
          <w:sz w:val="24"/>
          <w:szCs w:val="24"/>
          <w:lang w:eastAsia="es-MX"/>
        </w:rPr>
      </w:pPr>
    </w:p>
    <w:p w14:paraId="4CD2176E" w14:textId="2C1FFE9C" w:rsidR="00B90C2E" w:rsidRPr="00222519" w:rsidRDefault="00653DD7" w:rsidP="00B90C2E">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5721E0D1" w14:textId="77777777" w:rsidR="00B90C2E" w:rsidRPr="00222519" w:rsidRDefault="00B90C2E" w:rsidP="00B90C2E">
      <w:pPr>
        <w:spacing w:after="0" w:line="240" w:lineRule="auto"/>
        <w:jc w:val="both"/>
        <w:rPr>
          <w:rFonts w:ascii="Arial" w:eastAsia="Times New Roman" w:hAnsi="Arial" w:cs="Arial"/>
          <w:color w:val="000000"/>
          <w:sz w:val="24"/>
          <w:szCs w:val="24"/>
          <w:lang w:eastAsia="es-MX"/>
        </w:rPr>
      </w:pPr>
    </w:p>
    <w:p w14:paraId="7CC6C759" w14:textId="1B29ECAD"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Recabar la información del padrón de beneficiarios de las acciones y programas que ejecuta la Dirección para dar cumplimiento a la normatividad aplicable</w:t>
      </w:r>
      <w:r>
        <w:rPr>
          <w:rFonts w:ascii="Arial" w:eastAsia="Times New Roman" w:hAnsi="Arial" w:cs="Arial"/>
          <w:color w:val="000000"/>
          <w:sz w:val="24"/>
          <w:lang w:eastAsia="es-MX"/>
        </w:rPr>
        <w:t>;</w:t>
      </w:r>
    </w:p>
    <w:p w14:paraId="70DAA3EE" w14:textId="3DEFE908"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0ECFD262" w14:textId="6248A44D"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 xml:space="preserve">Recopilar la información solicitada por el (la) </w:t>
      </w:r>
      <w:proofErr w:type="gramStart"/>
      <w:r w:rsidRPr="00F37916">
        <w:rPr>
          <w:rFonts w:ascii="Arial" w:eastAsia="Times New Roman" w:hAnsi="Arial" w:cs="Arial"/>
          <w:color w:val="000000"/>
          <w:sz w:val="24"/>
          <w:lang w:eastAsia="es-MX"/>
        </w:rPr>
        <w:t>Director</w:t>
      </w:r>
      <w:proofErr w:type="gramEnd"/>
      <w:r w:rsidRPr="00F37916">
        <w:rPr>
          <w:rFonts w:ascii="Arial" w:eastAsia="Times New Roman" w:hAnsi="Arial" w:cs="Arial"/>
          <w:color w:val="000000"/>
          <w:sz w:val="24"/>
          <w:lang w:eastAsia="es-MX"/>
        </w:rPr>
        <w:t xml:space="preserve"> (a), para dar respuesta a las auditorías, revisiones y </w:t>
      </w:r>
      <w:proofErr w:type="spellStart"/>
      <w:r w:rsidRPr="00F37916">
        <w:rPr>
          <w:rFonts w:ascii="Arial" w:eastAsia="Times New Roman" w:hAnsi="Arial" w:cs="Arial"/>
          <w:color w:val="000000"/>
          <w:sz w:val="24"/>
          <w:lang w:eastAsia="es-MX"/>
        </w:rPr>
        <w:t>solventaciones</w:t>
      </w:r>
      <w:proofErr w:type="spellEnd"/>
      <w:r w:rsidRPr="00F37916">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lang w:eastAsia="es-MX"/>
        </w:rPr>
        <w:t>;</w:t>
      </w:r>
    </w:p>
    <w:p w14:paraId="55C6A2E3" w14:textId="6B96F5C0"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Proporcionar información al (</w:t>
      </w:r>
      <w:proofErr w:type="spellStart"/>
      <w:r w:rsidRPr="00F37916">
        <w:rPr>
          <w:rFonts w:ascii="Arial" w:eastAsia="Times New Roman" w:hAnsi="Arial" w:cs="Arial"/>
          <w:color w:val="000000"/>
          <w:sz w:val="24"/>
          <w:lang w:eastAsia="es-MX"/>
        </w:rPr>
        <w:t>a la</w:t>
      </w:r>
      <w:proofErr w:type="spellEnd"/>
      <w:r w:rsidRPr="00F37916">
        <w:rPr>
          <w:rFonts w:ascii="Arial" w:eastAsia="Times New Roman" w:hAnsi="Arial" w:cs="Arial"/>
          <w:color w:val="000000"/>
          <w:sz w:val="24"/>
          <w:lang w:eastAsia="es-MX"/>
        </w:rPr>
        <w:t xml:space="preserve">) </w:t>
      </w:r>
      <w:proofErr w:type="gramStart"/>
      <w:r w:rsidRPr="00F37916">
        <w:rPr>
          <w:rFonts w:ascii="Arial" w:eastAsia="Times New Roman" w:hAnsi="Arial" w:cs="Arial"/>
          <w:color w:val="000000"/>
          <w:sz w:val="24"/>
          <w:lang w:eastAsia="es-MX"/>
        </w:rPr>
        <w:t>Director</w:t>
      </w:r>
      <w:proofErr w:type="gramEnd"/>
      <w:r w:rsidRPr="00F37916">
        <w:rPr>
          <w:rFonts w:ascii="Arial" w:eastAsia="Times New Roman" w:hAnsi="Arial" w:cs="Arial"/>
          <w:color w:val="000000"/>
          <w:sz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lang w:eastAsia="es-MX"/>
        </w:rPr>
        <w:t>;</w:t>
      </w:r>
    </w:p>
    <w:p w14:paraId="4063BB87" w14:textId="27D08BCF"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lang w:eastAsia="es-MX"/>
        </w:rPr>
        <w:t>;</w:t>
      </w:r>
    </w:p>
    <w:p w14:paraId="4D1DF472" w14:textId="25571B19"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Registrar la documentación de los archivos y la información generada por el Departamento, con la finalidad de mantener en orden y actualizado el Sistema de Entrega y Recepción (SENTRE)</w:t>
      </w:r>
      <w:r>
        <w:rPr>
          <w:rFonts w:ascii="Arial" w:eastAsia="Times New Roman" w:hAnsi="Arial" w:cs="Arial"/>
          <w:color w:val="000000"/>
          <w:sz w:val="24"/>
          <w:lang w:eastAsia="es-MX"/>
        </w:rPr>
        <w:t>; y</w:t>
      </w:r>
    </w:p>
    <w:p w14:paraId="1137A16B" w14:textId="24839EC9" w:rsidR="00F37916" w:rsidRPr="00F37916" w:rsidRDefault="00F37916" w:rsidP="0021538C">
      <w:pPr>
        <w:pStyle w:val="Prrafodelista"/>
        <w:numPr>
          <w:ilvl w:val="0"/>
          <w:numId w:val="108"/>
        </w:numPr>
        <w:spacing w:after="0" w:line="276" w:lineRule="auto"/>
        <w:jc w:val="both"/>
        <w:rPr>
          <w:rFonts w:ascii="Arial" w:eastAsia="Times New Roman" w:hAnsi="Arial" w:cs="Arial"/>
          <w:color w:val="000000"/>
          <w:sz w:val="24"/>
          <w:lang w:eastAsia="es-MX"/>
        </w:rPr>
      </w:pPr>
      <w:r w:rsidRPr="00F37916">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42CEF24F" w14:textId="1832924D" w:rsidR="002A3682" w:rsidRPr="00222519" w:rsidRDefault="002A3682" w:rsidP="00B90C2E">
      <w:pPr>
        <w:spacing w:after="0"/>
        <w:rPr>
          <w:rFonts w:ascii="Arial" w:hAnsi="Arial" w:cs="Arial"/>
          <w:b/>
          <w:sz w:val="24"/>
          <w:szCs w:val="24"/>
        </w:rPr>
      </w:pPr>
    </w:p>
    <w:p w14:paraId="67234007" w14:textId="4E5C4540" w:rsidR="002A3682" w:rsidRPr="00222519" w:rsidRDefault="002A3682" w:rsidP="002A3682">
      <w:pPr>
        <w:spacing w:after="0"/>
        <w:ind w:left="1080"/>
        <w:rPr>
          <w:rFonts w:ascii="Arial" w:hAnsi="Arial" w:cs="Arial"/>
          <w:b/>
          <w:sz w:val="24"/>
          <w:szCs w:val="24"/>
        </w:rPr>
      </w:pPr>
    </w:p>
    <w:p w14:paraId="44D999FE" w14:textId="6AF574C5" w:rsidR="002A3682" w:rsidRPr="00222519" w:rsidRDefault="002A3682" w:rsidP="002A3682">
      <w:pPr>
        <w:spacing w:after="0"/>
        <w:ind w:left="1080"/>
        <w:rPr>
          <w:rFonts w:ascii="Arial" w:hAnsi="Arial" w:cs="Arial"/>
          <w:b/>
          <w:sz w:val="24"/>
          <w:szCs w:val="24"/>
        </w:rPr>
      </w:pPr>
    </w:p>
    <w:p w14:paraId="658D9F0D" w14:textId="77777777" w:rsidR="002A3682" w:rsidRPr="00222519" w:rsidRDefault="002A3682" w:rsidP="002A3682">
      <w:pPr>
        <w:spacing w:after="0"/>
        <w:ind w:left="1080"/>
        <w:rPr>
          <w:rFonts w:ascii="Arial" w:hAnsi="Arial" w:cs="Arial"/>
          <w:b/>
          <w:sz w:val="24"/>
          <w:szCs w:val="24"/>
        </w:rPr>
      </w:pPr>
    </w:p>
    <w:p w14:paraId="4B75744D" w14:textId="77777777" w:rsidR="00810DEF" w:rsidRPr="00222519" w:rsidRDefault="002A3682">
      <w:pPr>
        <w:rPr>
          <w:rFonts w:ascii="Arial" w:hAnsi="Arial" w:cs="Arial"/>
          <w:b/>
          <w:sz w:val="24"/>
          <w:szCs w:val="24"/>
        </w:rPr>
        <w:sectPr w:rsidR="00810DEF" w:rsidRPr="00222519" w:rsidSect="00273EFE">
          <w:headerReference w:type="first" r:id="rId69"/>
          <w:footerReference w:type="first" r:id="rId70"/>
          <w:pgSz w:w="12240" w:h="15840"/>
          <w:pgMar w:top="1560" w:right="1467" w:bottom="1417" w:left="1701" w:header="708" w:footer="708" w:gutter="0"/>
          <w:cols w:space="708"/>
          <w:docGrid w:linePitch="360"/>
        </w:sectPr>
      </w:pPr>
      <w:r w:rsidRPr="00222519">
        <w:rPr>
          <w:rFonts w:ascii="Arial" w:hAnsi="Arial" w:cs="Arial"/>
          <w:b/>
          <w:sz w:val="24"/>
          <w:szCs w:val="24"/>
        </w:rPr>
        <w:br w:type="page"/>
      </w:r>
    </w:p>
    <w:p w14:paraId="03A320BE" w14:textId="001ABC4D" w:rsidR="002A3682" w:rsidRPr="00F37916" w:rsidRDefault="00BD569D" w:rsidP="00F37916">
      <w:pPr>
        <w:pStyle w:val="Ttulo1"/>
        <w:spacing w:before="0"/>
        <w:rPr>
          <w:rFonts w:ascii="Arial" w:hAnsi="Arial" w:cs="Arial"/>
          <w:b/>
          <w:sz w:val="24"/>
          <w:szCs w:val="24"/>
        </w:rPr>
      </w:pPr>
      <w:bookmarkStart w:id="324" w:name="_Toc76557252"/>
      <w:bookmarkStart w:id="325" w:name="_Toc82783412"/>
      <w:bookmarkStart w:id="326" w:name="_Toc101525616"/>
      <w:r w:rsidRPr="00F37916">
        <w:rPr>
          <w:rFonts w:ascii="Arial" w:hAnsi="Arial" w:cs="Arial"/>
          <w:b/>
          <w:sz w:val="24"/>
          <w:szCs w:val="24"/>
        </w:rPr>
        <w:lastRenderedPageBreak/>
        <w:t>DIRECCIÓN DE ORGANIZACIÓN</w:t>
      </w:r>
      <w:bookmarkEnd w:id="324"/>
      <w:bookmarkEnd w:id="325"/>
      <w:bookmarkEnd w:id="326"/>
    </w:p>
    <w:p w14:paraId="4EBA0D72" w14:textId="6F447A06" w:rsidR="001B5F4F" w:rsidRPr="00222519" w:rsidRDefault="00F61631" w:rsidP="00F37916">
      <w:pPr>
        <w:pStyle w:val="Ttulo1"/>
        <w:spacing w:before="0"/>
        <w:rPr>
          <w:rFonts w:ascii="Arial" w:hAnsi="Arial" w:cs="Arial"/>
          <w:b/>
          <w:sz w:val="24"/>
          <w:szCs w:val="24"/>
        </w:rPr>
      </w:pPr>
      <w:bookmarkStart w:id="327" w:name="_Toc101525617"/>
      <w:bookmarkStart w:id="328" w:name="_Toc82783413"/>
      <w:bookmarkStart w:id="329" w:name="_Hlk82005471"/>
      <w:r w:rsidRPr="00222519">
        <w:rPr>
          <w:rFonts w:ascii="Arial" w:hAnsi="Arial" w:cs="Arial"/>
          <w:b/>
          <w:sz w:val="24"/>
          <w:szCs w:val="24"/>
        </w:rPr>
        <w:t>CÉDULA DE ORGANIGRAMA</w:t>
      </w:r>
      <w:r w:rsidR="00F37916">
        <w:rPr>
          <w:rFonts w:ascii="Arial" w:hAnsi="Arial" w:cs="Arial"/>
          <w:b/>
          <w:sz w:val="24"/>
          <w:szCs w:val="24"/>
        </w:rPr>
        <w:t xml:space="preserve"> Y</w:t>
      </w:r>
      <w:r w:rsidRPr="00222519">
        <w:rPr>
          <w:rFonts w:ascii="Arial" w:hAnsi="Arial" w:cs="Arial"/>
          <w:b/>
          <w:sz w:val="24"/>
          <w:szCs w:val="24"/>
        </w:rPr>
        <w:t xml:space="preserve"> </w:t>
      </w:r>
      <w:r w:rsidR="00F37916" w:rsidRPr="00222519">
        <w:rPr>
          <w:rFonts w:ascii="Arial" w:hAnsi="Arial" w:cs="Arial"/>
          <w:b/>
          <w:sz w:val="24"/>
          <w:szCs w:val="24"/>
        </w:rPr>
        <w:t>FIRMAS</w:t>
      </w:r>
      <w:bookmarkEnd w:id="327"/>
      <w:r w:rsidR="00F37916" w:rsidRPr="00222519">
        <w:rPr>
          <w:rFonts w:ascii="Arial" w:hAnsi="Arial" w:cs="Arial"/>
          <w:b/>
          <w:sz w:val="24"/>
          <w:szCs w:val="24"/>
        </w:rPr>
        <w:t xml:space="preserve"> </w:t>
      </w:r>
      <w:bookmarkEnd w:id="328"/>
    </w:p>
    <w:p w14:paraId="22BE72EA" w14:textId="39C6CFE5" w:rsidR="001B5F4F" w:rsidRPr="00222519" w:rsidRDefault="00F37916" w:rsidP="001B5F4F">
      <w:pPr>
        <w:jc w:val="cente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09472" behindDoc="0" locked="0" layoutInCell="1" allowOverlap="1" wp14:anchorId="1B225F9B" wp14:editId="10BA87DE">
                <wp:simplePos x="0" y="0"/>
                <wp:positionH relativeFrom="margin">
                  <wp:posOffset>0</wp:posOffset>
                </wp:positionH>
                <wp:positionV relativeFrom="paragraph">
                  <wp:posOffset>0</wp:posOffset>
                </wp:positionV>
                <wp:extent cx="5600700" cy="457200"/>
                <wp:effectExtent l="0" t="0" r="19050" b="19050"/>
                <wp:wrapNone/>
                <wp:docPr id="62" name="Rectángulo 62"/>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0E35D5" w14:textId="77777777" w:rsidR="00272F16" w:rsidRDefault="00272F16" w:rsidP="00F3791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57F59B29" w14:textId="021E7356" w:rsidR="00272F16" w:rsidRDefault="00272F16" w:rsidP="00F3791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ORGANIZACIÓN</w:t>
                            </w:r>
                            <w:r w:rsidRPr="003F024B">
                              <w:rPr>
                                <w:rFonts w:ascii="Arial" w:hAnsi="Arial" w:cs="Arial"/>
                                <w:b/>
                                <w:color w:val="FFFFFF" w:themeColor="background1"/>
                                <w:sz w:val="24"/>
                                <w:szCs w:val="24"/>
                              </w:rPr>
                              <w:t xml:space="preserve"> </w:t>
                            </w:r>
                          </w:p>
                          <w:p w14:paraId="044E6710" w14:textId="77777777" w:rsidR="00272F16" w:rsidRDefault="00272F16" w:rsidP="00F37916">
                            <w:pPr>
                              <w:spacing w:after="0" w:line="240" w:lineRule="atLeast"/>
                              <w:jc w:val="center"/>
                              <w:rPr>
                                <w:rFonts w:ascii="Arial" w:hAnsi="Arial" w:cs="Arial"/>
                                <w:b/>
                                <w:color w:val="FFFFFF" w:themeColor="background1"/>
                                <w:sz w:val="24"/>
                                <w:szCs w:val="24"/>
                              </w:rPr>
                            </w:pPr>
                          </w:p>
                          <w:p w14:paraId="4ED48B42" w14:textId="77777777" w:rsidR="00272F16" w:rsidRDefault="00272F16" w:rsidP="00F37916">
                            <w:pPr>
                              <w:spacing w:after="0" w:line="240" w:lineRule="atLeast"/>
                              <w:jc w:val="center"/>
                              <w:rPr>
                                <w:rFonts w:ascii="Arial" w:hAnsi="Arial" w:cs="Arial"/>
                                <w:b/>
                                <w:color w:val="FFFFFF" w:themeColor="background1"/>
                                <w:sz w:val="24"/>
                                <w:szCs w:val="24"/>
                              </w:rPr>
                            </w:pPr>
                          </w:p>
                          <w:p w14:paraId="4AEF3087" w14:textId="77777777" w:rsidR="00272F16" w:rsidRDefault="00272F16" w:rsidP="00F37916">
                            <w:pPr>
                              <w:spacing w:after="0" w:line="240" w:lineRule="atLeast"/>
                              <w:jc w:val="center"/>
                              <w:rPr>
                                <w:rFonts w:ascii="Arial" w:hAnsi="Arial" w:cs="Arial"/>
                                <w:b/>
                                <w:color w:val="FFFFFF" w:themeColor="background1"/>
                                <w:sz w:val="24"/>
                                <w:szCs w:val="24"/>
                              </w:rPr>
                            </w:pPr>
                          </w:p>
                          <w:p w14:paraId="552584CE" w14:textId="77777777" w:rsidR="00272F16" w:rsidRDefault="00272F16" w:rsidP="00F37916">
                            <w:pPr>
                              <w:spacing w:after="0" w:line="240" w:lineRule="atLeast"/>
                              <w:jc w:val="center"/>
                              <w:rPr>
                                <w:rFonts w:ascii="Arial" w:hAnsi="Arial" w:cs="Arial"/>
                                <w:b/>
                                <w:color w:val="FFFFFF" w:themeColor="background1"/>
                                <w:sz w:val="24"/>
                                <w:szCs w:val="24"/>
                              </w:rPr>
                            </w:pPr>
                          </w:p>
                          <w:p w14:paraId="1B64C3E8" w14:textId="77777777" w:rsidR="00272F16" w:rsidRDefault="00272F16" w:rsidP="00F37916">
                            <w:pPr>
                              <w:spacing w:after="0" w:line="240" w:lineRule="atLeast"/>
                              <w:jc w:val="center"/>
                              <w:rPr>
                                <w:rFonts w:ascii="Arial" w:hAnsi="Arial" w:cs="Arial"/>
                                <w:b/>
                                <w:color w:val="FFFFFF" w:themeColor="background1"/>
                                <w:sz w:val="24"/>
                                <w:szCs w:val="24"/>
                              </w:rPr>
                            </w:pPr>
                          </w:p>
                          <w:p w14:paraId="03BC526F" w14:textId="77777777" w:rsidR="00272F16" w:rsidRDefault="00272F16" w:rsidP="00F37916">
                            <w:pPr>
                              <w:spacing w:after="0" w:line="240" w:lineRule="atLeast"/>
                              <w:jc w:val="center"/>
                              <w:rPr>
                                <w:rFonts w:ascii="Arial" w:hAnsi="Arial" w:cs="Arial"/>
                                <w:b/>
                                <w:color w:val="FFFFFF" w:themeColor="background1"/>
                                <w:sz w:val="24"/>
                                <w:szCs w:val="24"/>
                              </w:rPr>
                            </w:pPr>
                          </w:p>
                          <w:p w14:paraId="6AB313CF" w14:textId="77777777" w:rsidR="00272F16" w:rsidRDefault="00272F16" w:rsidP="00F37916">
                            <w:pPr>
                              <w:spacing w:after="0" w:line="240" w:lineRule="atLeast"/>
                              <w:jc w:val="center"/>
                              <w:rPr>
                                <w:rFonts w:ascii="Arial" w:hAnsi="Arial" w:cs="Arial"/>
                                <w:b/>
                                <w:color w:val="FFFFFF" w:themeColor="background1"/>
                                <w:sz w:val="24"/>
                                <w:szCs w:val="24"/>
                              </w:rPr>
                            </w:pPr>
                          </w:p>
                          <w:p w14:paraId="730BE1D5" w14:textId="77777777" w:rsidR="00272F16" w:rsidRDefault="00272F16" w:rsidP="00F37916">
                            <w:pPr>
                              <w:spacing w:after="0" w:line="240" w:lineRule="atLeast"/>
                              <w:jc w:val="center"/>
                              <w:rPr>
                                <w:rFonts w:ascii="Arial" w:hAnsi="Arial" w:cs="Arial"/>
                                <w:b/>
                                <w:color w:val="FFFFFF" w:themeColor="background1"/>
                                <w:sz w:val="24"/>
                                <w:szCs w:val="24"/>
                              </w:rPr>
                            </w:pPr>
                          </w:p>
                          <w:p w14:paraId="29E3AF54" w14:textId="77777777" w:rsidR="00272F16" w:rsidRDefault="00272F16" w:rsidP="00F37916">
                            <w:pPr>
                              <w:spacing w:after="0" w:line="240" w:lineRule="atLeast"/>
                              <w:jc w:val="center"/>
                              <w:rPr>
                                <w:rFonts w:ascii="Arial" w:hAnsi="Arial" w:cs="Arial"/>
                                <w:b/>
                                <w:color w:val="FFFFFF" w:themeColor="background1"/>
                                <w:sz w:val="24"/>
                                <w:szCs w:val="24"/>
                              </w:rPr>
                            </w:pPr>
                          </w:p>
                          <w:p w14:paraId="1EC9E23D" w14:textId="77777777" w:rsidR="00272F16" w:rsidRDefault="00272F16" w:rsidP="00F37916">
                            <w:pPr>
                              <w:spacing w:after="0" w:line="240" w:lineRule="atLeast"/>
                              <w:jc w:val="center"/>
                              <w:rPr>
                                <w:rFonts w:ascii="Arial" w:hAnsi="Arial" w:cs="Arial"/>
                                <w:b/>
                                <w:color w:val="FFFFFF" w:themeColor="background1"/>
                                <w:sz w:val="24"/>
                                <w:szCs w:val="24"/>
                              </w:rPr>
                            </w:pPr>
                          </w:p>
                          <w:p w14:paraId="41F904E5" w14:textId="77777777" w:rsidR="00272F16" w:rsidRDefault="00272F16" w:rsidP="00F37916">
                            <w:pPr>
                              <w:spacing w:after="0" w:line="240" w:lineRule="atLeast"/>
                              <w:jc w:val="center"/>
                              <w:rPr>
                                <w:rFonts w:ascii="Arial" w:hAnsi="Arial" w:cs="Arial"/>
                                <w:b/>
                                <w:color w:val="FFFFFF" w:themeColor="background1"/>
                                <w:sz w:val="24"/>
                                <w:szCs w:val="24"/>
                              </w:rPr>
                            </w:pPr>
                          </w:p>
                          <w:p w14:paraId="093D8AA7" w14:textId="77777777" w:rsidR="00272F16" w:rsidRDefault="00272F16" w:rsidP="00F3791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225F9B" id="Rectángulo 62" o:spid="_x0000_s1058" style="position:absolute;left:0;text-align:left;margin-left:0;margin-top:0;width:441pt;height:36pt;z-index:252009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BnsVzWogIAAMYFAAAOAAAAAAAAAAAAAAAAAC4CAABk&#10;cnMvZTJvRG9jLnhtbFBLAQItABQABgAIAAAAIQBjrRUh3AAAAAQBAAAPAAAAAAAAAAAAAAAAAPwE&#10;AABkcnMvZG93bnJldi54bWxQSwUGAAAAAAQABADzAAAABQYAAAAA&#10;" fillcolor="#00b0f0" strokecolor="#00b0f0" strokeweight="2pt">
                <v:textbox>
                  <w:txbxContent>
                    <w:p w14:paraId="260E35D5" w14:textId="77777777" w:rsidR="00272F16" w:rsidRDefault="00272F16" w:rsidP="00F3791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57F59B29" w14:textId="021E7356" w:rsidR="00272F16" w:rsidRDefault="00272F16" w:rsidP="00F3791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ORGANIZACIÓN</w:t>
                      </w:r>
                      <w:r w:rsidRPr="003F024B">
                        <w:rPr>
                          <w:rFonts w:ascii="Arial" w:hAnsi="Arial" w:cs="Arial"/>
                          <w:b/>
                          <w:color w:val="FFFFFF" w:themeColor="background1"/>
                          <w:sz w:val="24"/>
                          <w:szCs w:val="24"/>
                        </w:rPr>
                        <w:t xml:space="preserve"> </w:t>
                      </w:r>
                    </w:p>
                    <w:p w14:paraId="044E6710" w14:textId="77777777" w:rsidR="00272F16" w:rsidRDefault="00272F16" w:rsidP="00F37916">
                      <w:pPr>
                        <w:spacing w:after="0" w:line="240" w:lineRule="atLeast"/>
                        <w:jc w:val="center"/>
                        <w:rPr>
                          <w:rFonts w:ascii="Arial" w:hAnsi="Arial" w:cs="Arial"/>
                          <w:b/>
                          <w:color w:val="FFFFFF" w:themeColor="background1"/>
                          <w:sz w:val="24"/>
                          <w:szCs w:val="24"/>
                        </w:rPr>
                      </w:pPr>
                    </w:p>
                    <w:p w14:paraId="4ED48B42" w14:textId="77777777" w:rsidR="00272F16" w:rsidRDefault="00272F16" w:rsidP="00F37916">
                      <w:pPr>
                        <w:spacing w:after="0" w:line="240" w:lineRule="atLeast"/>
                        <w:jc w:val="center"/>
                        <w:rPr>
                          <w:rFonts w:ascii="Arial" w:hAnsi="Arial" w:cs="Arial"/>
                          <w:b/>
                          <w:color w:val="FFFFFF" w:themeColor="background1"/>
                          <w:sz w:val="24"/>
                          <w:szCs w:val="24"/>
                        </w:rPr>
                      </w:pPr>
                    </w:p>
                    <w:p w14:paraId="4AEF3087" w14:textId="77777777" w:rsidR="00272F16" w:rsidRDefault="00272F16" w:rsidP="00F37916">
                      <w:pPr>
                        <w:spacing w:after="0" w:line="240" w:lineRule="atLeast"/>
                        <w:jc w:val="center"/>
                        <w:rPr>
                          <w:rFonts w:ascii="Arial" w:hAnsi="Arial" w:cs="Arial"/>
                          <w:b/>
                          <w:color w:val="FFFFFF" w:themeColor="background1"/>
                          <w:sz w:val="24"/>
                          <w:szCs w:val="24"/>
                        </w:rPr>
                      </w:pPr>
                    </w:p>
                    <w:p w14:paraId="552584CE" w14:textId="77777777" w:rsidR="00272F16" w:rsidRDefault="00272F16" w:rsidP="00F37916">
                      <w:pPr>
                        <w:spacing w:after="0" w:line="240" w:lineRule="atLeast"/>
                        <w:jc w:val="center"/>
                        <w:rPr>
                          <w:rFonts w:ascii="Arial" w:hAnsi="Arial" w:cs="Arial"/>
                          <w:b/>
                          <w:color w:val="FFFFFF" w:themeColor="background1"/>
                          <w:sz w:val="24"/>
                          <w:szCs w:val="24"/>
                        </w:rPr>
                      </w:pPr>
                    </w:p>
                    <w:p w14:paraId="1B64C3E8" w14:textId="77777777" w:rsidR="00272F16" w:rsidRDefault="00272F16" w:rsidP="00F37916">
                      <w:pPr>
                        <w:spacing w:after="0" w:line="240" w:lineRule="atLeast"/>
                        <w:jc w:val="center"/>
                        <w:rPr>
                          <w:rFonts w:ascii="Arial" w:hAnsi="Arial" w:cs="Arial"/>
                          <w:b/>
                          <w:color w:val="FFFFFF" w:themeColor="background1"/>
                          <w:sz w:val="24"/>
                          <w:szCs w:val="24"/>
                        </w:rPr>
                      </w:pPr>
                    </w:p>
                    <w:p w14:paraId="03BC526F" w14:textId="77777777" w:rsidR="00272F16" w:rsidRDefault="00272F16" w:rsidP="00F37916">
                      <w:pPr>
                        <w:spacing w:after="0" w:line="240" w:lineRule="atLeast"/>
                        <w:jc w:val="center"/>
                        <w:rPr>
                          <w:rFonts w:ascii="Arial" w:hAnsi="Arial" w:cs="Arial"/>
                          <w:b/>
                          <w:color w:val="FFFFFF" w:themeColor="background1"/>
                          <w:sz w:val="24"/>
                          <w:szCs w:val="24"/>
                        </w:rPr>
                      </w:pPr>
                    </w:p>
                    <w:p w14:paraId="6AB313CF" w14:textId="77777777" w:rsidR="00272F16" w:rsidRDefault="00272F16" w:rsidP="00F37916">
                      <w:pPr>
                        <w:spacing w:after="0" w:line="240" w:lineRule="atLeast"/>
                        <w:jc w:val="center"/>
                        <w:rPr>
                          <w:rFonts w:ascii="Arial" w:hAnsi="Arial" w:cs="Arial"/>
                          <w:b/>
                          <w:color w:val="FFFFFF" w:themeColor="background1"/>
                          <w:sz w:val="24"/>
                          <w:szCs w:val="24"/>
                        </w:rPr>
                      </w:pPr>
                    </w:p>
                    <w:p w14:paraId="730BE1D5" w14:textId="77777777" w:rsidR="00272F16" w:rsidRDefault="00272F16" w:rsidP="00F37916">
                      <w:pPr>
                        <w:spacing w:after="0" w:line="240" w:lineRule="atLeast"/>
                        <w:jc w:val="center"/>
                        <w:rPr>
                          <w:rFonts w:ascii="Arial" w:hAnsi="Arial" w:cs="Arial"/>
                          <w:b/>
                          <w:color w:val="FFFFFF" w:themeColor="background1"/>
                          <w:sz w:val="24"/>
                          <w:szCs w:val="24"/>
                        </w:rPr>
                      </w:pPr>
                    </w:p>
                    <w:p w14:paraId="29E3AF54" w14:textId="77777777" w:rsidR="00272F16" w:rsidRDefault="00272F16" w:rsidP="00F37916">
                      <w:pPr>
                        <w:spacing w:after="0" w:line="240" w:lineRule="atLeast"/>
                        <w:jc w:val="center"/>
                        <w:rPr>
                          <w:rFonts w:ascii="Arial" w:hAnsi="Arial" w:cs="Arial"/>
                          <w:b/>
                          <w:color w:val="FFFFFF" w:themeColor="background1"/>
                          <w:sz w:val="24"/>
                          <w:szCs w:val="24"/>
                        </w:rPr>
                      </w:pPr>
                    </w:p>
                    <w:p w14:paraId="1EC9E23D" w14:textId="77777777" w:rsidR="00272F16" w:rsidRDefault="00272F16" w:rsidP="00F37916">
                      <w:pPr>
                        <w:spacing w:after="0" w:line="240" w:lineRule="atLeast"/>
                        <w:jc w:val="center"/>
                        <w:rPr>
                          <w:rFonts w:ascii="Arial" w:hAnsi="Arial" w:cs="Arial"/>
                          <w:b/>
                          <w:color w:val="FFFFFF" w:themeColor="background1"/>
                          <w:sz w:val="24"/>
                          <w:szCs w:val="24"/>
                        </w:rPr>
                      </w:pPr>
                    </w:p>
                    <w:p w14:paraId="41F904E5" w14:textId="77777777" w:rsidR="00272F16" w:rsidRDefault="00272F16" w:rsidP="00F37916">
                      <w:pPr>
                        <w:spacing w:after="0" w:line="240" w:lineRule="atLeast"/>
                        <w:jc w:val="center"/>
                        <w:rPr>
                          <w:rFonts w:ascii="Arial" w:hAnsi="Arial" w:cs="Arial"/>
                          <w:b/>
                          <w:color w:val="FFFFFF" w:themeColor="background1"/>
                          <w:sz w:val="24"/>
                          <w:szCs w:val="24"/>
                        </w:rPr>
                      </w:pPr>
                    </w:p>
                    <w:p w14:paraId="093D8AA7" w14:textId="77777777" w:rsidR="00272F16" w:rsidRDefault="00272F16" w:rsidP="00F3791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342F136" w14:textId="1AE59261" w:rsidR="001B5F4F" w:rsidRPr="00222519" w:rsidRDefault="00272F16" w:rsidP="001B5F4F">
      <w:pPr>
        <w:rPr>
          <w:rFonts w:ascii="Arial" w:hAnsi="Arial" w:cs="Arial"/>
          <w:sz w:val="24"/>
          <w:szCs w:val="24"/>
        </w:rPr>
      </w:pPr>
      <w:r>
        <w:rPr>
          <w:rFonts w:ascii="Arial" w:hAnsi="Arial" w:cs="Arial"/>
          <w:noProof/>
          <w:sz w:val="24"/>
          <w:szCs w:val="24"/>
        </w:rPr>
        <w:object w:dxaOrig="0" w:dyaOrig="0" w14:anchorId="352F8298">
          <v:shape id="_x0000_s1241" type="#_x0000_t75" style="position:absolute;margin-left:51.75pt;margin-top:14.4pt;width:312.75pt;height:235pt;z-index:252007424">
            <v:imagedata r:id="rId71" o:title=""/>
            <w10:wrap type="square"/>
          </v:shape>
          <o:OLEObject Type="Embed" ProgID="Visio.Drawing.15" ShapeID="_x0000_s1241" DrawAspect="Content" ObjectID="_1712476590" r:id="rId72"/>
        </w:object>
      </w:r>
    </w:p>
    <w:p w14:paraId="54B4C5F1" w14:textId="77777777" w:rsidR="001B5F4F" w:rsidRPr="00222519" w:rsidRDefault="001B5F4F" w:rsidP="001B5F4F">
      <w:pPr>
        <w:rPr>
          <w:rFonts w:ascii="Arial" w:hAnsi="Arial" w:cs="Arial"/>
          <w:sz w:val="24"/>
          <w:szCs w:val="24"/>
        </w:rPr>
      </w:pPr>
    </w:p>
    <w:p w14:paraId="32AD18FA" w14:textId="7C210C66" w:rsidR="001B5F4F" w:rsidRPr="00222519" w:rsidRDefault="001B5F4F" w:rsidP="001B5F4F">
      <w:pPr>
        <w:rPr>
          <w:rFonts w:ascii="Arial" w:hAnsi="Arial" w:cs="Arial"/>
          <w:sz w:val="24"/>
          <w:szCs w:val="24"/>
        </w:rPr>
      </w:pPr>
    </w:p>
    <w:p w14:paraId="6DD0D0E3" w14:textId="77777777" w:rsidR="001B5F4F" w:rsidRPr="00222519" w:rsidRDefault="001B5F4F" w:rsidP="001B5F4F">
      <w:pPr>
        <w:rPr>
          <w:rFonts w:ascii="Arial" w:hAnsi="Arial" w:cs="Arial"/>
          <w:sz w:val="24"/>
          <w:szCs w:val="24"/>
        </w:rPr>
      </w:pPr>
    </w:p>
    <w:p w14:paraId="06DDA6BD" w14:textId="77777777" w:rsidR="001B5F4F" w:rsidRPr="00222519" w:rsidRDefault="001B5F4F" w:rsidP="001B5F4F">
      <w:pPr>
        <w:rPr>
          <w:rFonts w:ascii="Arial" w:hAnsi="Arial" w:cs="Arial"/>
          <w:sz w:val="24"/>
          <w:szCs w:val="24"/>
        </w:rPr>
      </w:pPr>
    </w:p>
    <w:p w14:paraId="71CE903F" w14:textId="77777777" w:rsidR="001B5F4F" w:rsidRPr="00222519" w:rsidRDefault="001B5F4F" w:rsidP="001B5F4F">
      <w:pPr>
        <w:rPr>
          <w:rFonts w:ascii="Arial" w:hAnsi="Arial" w:cs="Arial"/>
          <w:sz w:val="24"/>
          <w:szCs w:val="24"/>
        </w:rPr>
      </w:pPr>
    </w:p>
    <w:p w14:paraId="0FE74D3D" w14:textId="77777777" w:rsidR="001B5F4F" w:rsidRPr="00222519" w:rsidRDefault="001B5F4F" w:rsidP="001B5F4F">
      <w:pPr>
        <w:rPr>
          <w:rFonts w:ascii="Arial" w:hAnsi="Arial" w:cs="Arial"/>
          <w:sz w:val="24"/>
          <w:szCs w:val="24"/>
        </w:rPr>
      </w:pPr>
    </w:p>
    <w:p w14:paraId="6205BF4F" w14:textId="77777777" w:rsidR="001B5F4F" w:rsidRPr="00222519" w:rsidRDefault="001B5F4F" w:rsidP="001B5F4F">
      <w:pPr>
        <w:rPr>
          <w:rFonts w:ascii="Arial" w:hAnsi="Arial" w:cs="Arial"/>
          <w:sz w:val="24"/>
          <w:szCs w:val="24"/>
        </w:rPr>
      </w:pPr>
    </w:p>
    <w:p w14:paraId="565FDD08" w14:textId="77777777" w:rsidR="001B5F4F" w:rsidRPr="00222519" w:rsidRDefault="001B5F4F" w:rsidP="001B5F4F">
      <w:pPr>
        <w:rPr>
          <w:rFonts w:ascii="Arial" w:hAnsi="Arial" w:cs="Arial"/>
          <w:sz w:val="24"/>
          <w:szCs w:val="24"/>
        </w:rPr>
      </w:pPr>
    </w:p>
    <w:p w14:paraId="01259ECB" w14:textId="77777777" w:rsidR="001B5F4F" w:rsidRPr="00222519" w:rsidRDefault="001B5F4F" w:rsidP="001B5F4F">
      <w:pPr>
        <w:rPr>
          <w:rFonts w:ascii="Arial" w:hAnsi="Arial" w:cs="Arial"/>
          <w:sz w:val="24"/>
          <w:szCs w:val="24"/>
        </w:rPr>
      </w:pPr>
    </w:p>
    <w:p w14:paraId="6E6ECE8B" w14:textId="77777777" w:rsidR="001B5F4F" w:rsidRPr="00222519" w:rsidRDefault="001B5F4F" w:rsidP="001B5F4F">
      <w:pPr>
        <w:rPr>
          <w:rFonts w:ascii="Arial" w:hAnsi="Arial" w:cs="Arial"/>
          <w:sz w:val="24"/>
          <w:szCs w:val="24"/>
        </w:rPr>
      </w:pPr>
    </w:p>
    <w:p w14:paraId="741334D8" w14:textId="7052672B" w:rsidR="001B5F4F" w:rsidRPr="00222519" w:rsidRDefault="001B5F4F" w:rsidP="001B5F4F">
      <w:pPr>
        <w:tabs>
          <w:tab w:val="left" w:pos="2085"/>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1B5F4F" w:rsidRPr="00222519" w14:paraId="78BD35A6"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FDF37E2" w14:textId="77777777" w:rsidR="001B5F4F" w:rsidRPr="00222519" w:rsidRDefault="001B5F4F"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16FA4DA" w14:textId="77777777" w:rsidR="001B5F4F" w:rsidRPr="00222519" w:rsidRDefault="001B5F4F"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43143189" w14:textId="6C8BC41A" w:rsidR="001B5F4F"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B5F4F" w:rsidRPr="00222519" w14:paraId="724F3CB4"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411CE3D" w14:textId="7D15D7DA" w:rsidR="001B5F4F" w:rsidRPr="00222519" w:rsidRDefault="00130C71" w:rsidP="001B5F4F">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Manuela Teresita Abuxapqui González </w:t>
            </w:r>
          </w:p>
          <w:p w14:paraId="1E063315" w14:textId="0A21B369" w:rsidR="001B5F4F" w:rsidRPr="00222519" w:rsidRDefault="001B5F4F" w:rsidP="001B5F4F">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Gestión Comunitaria</w:t>
            </w:r>
          </w:p>
        </w:tc>
        <w:tc>
          <w:tcPr>
            <w:tcW w:w="2126" w:type="dxa"/>
            <w:tcBorders>
              <w:left w:val="single" w:sz="4" w:space="0" w:color="auto"/>
              <w:right w:val="single" w:sz="4" w:space="0" w:color="auto"/>
            </w:tcBorders>
          </w:tcPr>
          <w:p w14:paraId="6EE277B4" w14:textId="77777777" w:rsidR="001B5F4F" w:rsidRPr="00222519" w:rsidRDefault="001B5F4F"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11734BF" w14:textId="77777777" w:rsidR="001B5F4F" w:rsidRPr="00222519" w:rsidRDefault="001B5F4F"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B5F4F" w:rsidRPr="00222519" w14:paraId="4F42AD88"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8FCD6F0" w14:textId="30687EBE" w:rsidR="001B5F4F" w:rsidRPr="00222519" w:rsidRDefault="00956B25"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Mtra. </w:t>
            </w:r>
            <w:r w:rsidR="001B5F4F" w:rsidRPr="00222519">
              <w:rPr>
                <w:rFonts w:ascii="Arial" w:hAnsi="Arial" w:cs="Arial"/>
                <w:color w:val="000000" w:themeColor="text1"/>
                <w:sz w:val="24"/>
                <w:szCs w:val="24"/>
              </w:rPr>
              <w:t xml:space="preserve">Guadalupe Elvira Alamilla Balam </w:t>
            </w:r>
          </w:p>
          <w:p w14:paraId="6ADF1867" w14:textId="7D598AF9" w:rsidR="001B5F4F" w:rsidRPr="00222519" w:rsidRDefault="001B5F4F"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Directora </w:t>
            </w:r>
            <w:r w:rsidR="00D47EED" w:rsidRPr="00222519">
              <w:rPr>
                <w:rFonts w:ascii="Arial" w:hAnsi="Arial" w:cs="Arial"/>
                <w:color w:val="000000" w:themeColor="text1"/>
                <w:sz w:val="24"/>
                <w:szCs w:val="24"/>
              </w:rPr>
              <w:t>d</w:t>
            </w:r>
            <w:r w:rsidRPr="00222519">
              <w:rPr>
                <w:rFonts w:ascii="Arial" w:hAnsi="Arial" w:cs="Arial"/>
                <w:color w:val="000000" w:themeColor="text1"/>
                <w:sz w:val="24"/>
                <w:szCs w:val="24"/>
              </w:rPr>
              <w:t>e Organización</w:t>
            </w:r>
          </w:p>
        </w:tc>
        <w:tc>
          <w:tcPr>
            <w:tcW w:w="2126" w:type="dxa"/>
            <w:tcBorders>
              <w:left w:val="single" w:sz="4" w:space="0" w:color="auto"/>
              <w:right w:val="single" w:sz="4" w:space="0" w:color="auto"/>
            </w:tcBorders>
          </w:tcPr>
          <w:p w14:paraId="0BB811D2" w14:textId="77777777" w:rsidR="001B5F4F" w:rsidRPr="00222519" w:rsidRDefault="001B5F4F"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F905612" w14:textId="77777777" w:rsidR="001B5F4F" w:rsidRPr="00222519" w:rsidRDefault="001B5F4F"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6DAE3BE5" w14:textId="7240EA03" w:rsidR="001B5F4F" w:rsidRPr="00222519" w:rsidRDefault="001B5F4F">
      <w:pPr>
        <w:rPr>
          <w:rFonts w:ascii="Arial" w:hAnsi="Arial" w:cs="Arial"/>
          <w:b/>
          <w:sz w:val="24"/>
          <w:szCs w:val="24"/>
        </w:rPr>
      </w:pPr>
    </w:p>
    <w:p w14:paraId="40D8AB49" w14:textId="17A2E411" w:rsidR="00F61631" w:rsidRPr="00222519" w:rsidRDefault="00F61631" w:rsidP="001B5F4F">
      <w:pPr>
        <w:spacing w:after="0"/>
        <w:ind w:left="1080"/>
        <w:outlineLvl w:val="1"/>
        <w:rPr>
          <w:rFonts w:ascii="Arial" w:hAnsi="Arial" w:cs="Arial"/>
          <w:b/>
          <w:sz w:val="24"/>
          <w:szCs w:val="24"/>
        </w:rPr>
      </w:pPr>
    </w:p>
    <w:p w14:paraId="5C28FA29" w14:textId="77777777" w:rsidR="001B5F4F" w:rsidRPr="00222519" w:rsidRDefault="001B5F4F">
      <w:pPr>
        <w:rPr>
          <w:rFonts w:ascii="Arial" w:hAnsi="Arial" w:cs="Arial"/>
          <w:b/>
          <w:sz w:val="24"/>
          <w:szCs w:val="24"/>
        </w:rPr>
      </w:pPr>
      <w:r w:rsidRPr="00222519">
        <w:rPr>
          <w:rFonts w:ascii="Arial" w:hAnsi="Arial" w:cs="Arial"/>
          <w:b/>
          <w:sz w:val="24"/>
          <w:szCs w:val="24"/>
        </w:rPr>
        <w:br w:type="page"/>
      </w:r>
    </w:p>
    <w:p w14:paraId="52A2AD0C" w14:textId="7EA7C9CA" w:rsidR="00F61631" w:rsidRPr="00222519" w:rsidRDefault="00F61631" w:rsidP="00F37916">
      <w:pPr>
        <w:pStyle w:val="Ttulo1"/>
        <w:rPr>
          <w:rFonts w:ascii="Arial" w:hAnsi="Arial" w:cs="Arial"/>
          <w:b/>
          <w:sz w:val="24"/>
          <w:szCs w:val="24"/>
        </w:rPr>
      </w:pPr>
      <w:bookmarkStart w:id="330" w:name="_Toc101525618"/>
      <w:bookmarkStart w:id="331" w:name="_Toc82783414"/>
      <w:r w:rsidRPr="00222519">
        <w:rPr>
          <w:rFonts w:ascii="Arial" w:hAnsi="Arial" w:cs="Arial"/>
          <w:b/>
          <w:sz w:val="24"/>
          <w:szCs w:val="24"/>
        </w:rPr>
        <w:lastRenderedPageBreak/>
        <w:t>CÉDULA DE PERFIL DE PUESTO</w:t>
      </w:r>
      <w:bookmarkEnd w:id="330"/>
      <w:r w:rsidR="001F6621" w:rsidRPr="00222519">
        <w:rPr>
          <w:rFonts w:ascii="Arial" w:hAnsi="Arial" w:cs="Arial"/>
          <w:b/>
          <w:sz w:val="24"/>
          <w:szCs w:val="24"/>
        </w:rPr>
        <w:t xml:space="preserve"> </w:t>
      </w:r>
      <w:bookmarkEnd w:id="331"/>
    </w:p>
    <w:tbl>
      <w:tblPr>
        <w:tblW w:w="9214" w:type="dxa"/>
        <w:tblCellMar>
          <w:left w:w="70" w:type="dxa"/>
          <w:right w:w="70" w:type="dxa"/>
        </w:tblCellMar>
        <w:tblLook w:val="04A0" w:firstRow="1" w:lastRow="0" w:firstColumn="1" w:lastColumn="0" w:noHBand="0" w:noVBand="1"/>
      </w:tblPr>
      <w:tblGrid>
        <w:gridCol w:w="1163"/>
        <w:gridCol w:w="1100"/>
        <w:gridCol w:w="1134"/>
        <w:gridCol w:w="866"/>
        <w:gridCol w:w="1402"/>
        <w:gridCol w:w="1065"/>
        <w:gridCol w:w="720"/>
        <w:gridCol w:w="1050"/>
        <w:gridCol w:w="714"/>
      </w:tblGrid>
      <w:tr w:rsidR="001B5F4F" w:rsidRPr="00222519" w14:paraId="57C4A931" w14:textId="77777777" w:rsidTr="0F715F11">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73C4821" w14:textId="77777777" w:rsidR="00F37916" w:rsidRDefault="001B5F4F" w:rsidP="001B5F4F">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19727A25" w14:textId="229708E0" w:rsidR="001B5F4F" w:rsidRPr="00222519" w:rsidRDefault="00F37916" w:rsidP="001B5F4F">
            <w:pPr>
              <w:spacing w:after="0" w:line="240" w:lineRule="auto"/>
              <w:jc w:val="center"/>
              <w:rPr>
                <w:rFonts w:ascii="Arial" w:eastAsia="Times New Roman" w:hAnsi="Arial" w:cs="Arial"/>
                <w:b/>
                <w:bCs/>
                <w:color w:val="FFFFFF"/>
                <w:sz w:val="24"/>
                <w:szCs w:val="24"/>
                <w:lang w:eastAsia="es-MX"/>
              </w:rPr>
            </w:pPr>
            <w:r w:rsidRPr="00F37916">
              <w:rPr>
                <w:rFonts w:ascii="Arial" w:hAnsi="Arial" w:cs="Arial"/>
                <w:b/>
                <w:color w:val="FFFFFF" w:themeColor="background1"/>
                <w:sz w:val="24"/>
                <w:szCs w:val="24"/>
              </w:rPr>
              <w:t>DIRECCIÓN DE ORGANIZACIÓN</w:t>
            </w:r>
          </w:p>
        </w:tc>
      </w:tr>
      <w:tr w:rsidR="001B5F4F" w:rsidRPr="00222519" w14:paraId="17567237" w14:textId="77777777" w:rsidTr="0F715F11">
        <w:trPr>
          <w:trHeight w:val="300"/>
        </w:trPr>
        <w:tc>
          <w:tcPr>
            <w:tcW w:w="1163" w:type="dxa"/>
            <w:tcBorders>
              <w:top w:val="nil"/>
              <w:left w:val="nil"/>
              <w:bottom w:val="nil"/>
              <w:right w:val="nil"/>
            </w:tcBorders>
            <w:shd w:val="clear" w:color="auto" w:fill="auto"/>
            <w:noWrap/>
            <w:vAlign w:val="bottom"/>
            <w:hideMark/>
          </w:tcPr>
          <w:p w14:paraId="2E9BAF25" w14:textId="77777777" w:rsidR="001B5F4F" w:rsidRPr="00222519" w:rsidRDefault="001B5F4F" w:rsidP="001B5F4F">
            <w:pPr>
              <w:spacing w:after="0" w:line="240" w:lineRule="auto"/>
              <w:jc w:val="center"/>
              <w:rPr>
                <w:rFonts w:ascii="Arial" w:eastAsia="Times New Roman" w:hAnsi="Arial" w:cs="Arial"/>
                <w:b/>
                <w:bCs/>
                <w:color w:val="FFFFFF"/>
                <w:sz w:val="24"/>
                <w:szCs w:val="24"/>
                <w:lang w:eastAsia="es-MX"/>
              </w:rPr>
            </w:pPr>
          </w:p>
        </w:tc>
        <w:tc>
          <w:tcPr>
            <w:tcW w:w="1100" w:type="dxa"/>
            <w:tcBorders>
              <w:top w:val="nil"/>
              <w:left w:val="nil"/>
              <w:bottom w:val="nil"/>
              <w:right w:val="nil"/>
            </w:tcBorders>
            <w:shd w:val="clear" w:color="auto" w:fill="auto"/>
            <w:noWrap/>
            <w:vAlign w:val="bottom"/>
            <w:hideMark/>
          </w:tcPr>
          <w:p w14:paraId="259AD8F6"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08229E3"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866" w:type="dxa"/>
            <w:tcBorders>
              <w:top w:val="nil"/>
              <w:left w:val="nil"/>
              <w:bottom w:val="nil"/>
              <w:right w:val="nil"/>
            </w:tcBorders>
            <w:shd w:val="clear" w:color="auto" w:fill="auto"/>
            <w:noWrap/>
            <w:vAlign w:val="bottom"/>
            <w:hideMark/>
          </w:tcPr>
          <w:p w14:paraId="5C8DBF1B"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402" w:type="dxa"/>
            <w:tcBorders>
              <w:top w:val="nil"/>
              <w:left w:val="nil"/>
              <w:bottom w:val="nil"/>
              <w:right w:val="nil"/>
            </w:tcBorders>
            <w:shd w:val="clear" w:color="auto" w:fill="auto"/>
            <w:noWrap/>
            <w:vAlign w:val="bottom"/>
            <w:hideMark/>
          </w:tcPr>
          <w:p w14:paraId="44E96040"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065" w:type="dxa"/>
            <w:tcBorders>
              <w:top w:val="nil"/>
              <w:left w:val="nil"/>
              <w:bottom w:val="nil"/>
              <w:right w:val="nil"/>
            </w:tcBorders>
            <w:shd w:val="clear" w:color="auto" w:fill="auto"/>
            <w:noWrap/>
            <w:vAlign w:val="bottom"/>
            <w:hideMark/>
          </w:tcPr>
          <w:p w14:paraId="481E513D"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720" w:type="dxa"/>
            <w:tcBorders>
              <w:top w:val="nil"/>
              <w:left w:val="nil"/>
              <w:bottom w:val="nil"/>
              <w:right w:val="nil"/>
            </w:tcBorders>
            <w:shd w:val="clear" w:color="auto" w:fill="auto"/>
            <w:noWrap/>
            <w:vAlign w:val="bottom"/>
            <w:hideMark/>
          </w:tcPr>
          <w:p w14:paraId="4E1F70C5"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050" w:type="dxa"/>
            <w:tcBorders>
              <w:top w:val="nil"/>
              <w:left w:val="nil"/>
              <w:bottom w:val="nil"/>
              <w:right w:val="nil"/>
            </w:tcBorders>
            <w:shd w:val="clear" w:color="auto" w:fill="auto"/>
            <w:noWrap/>
            <w:vAlign w:val="bottom"/>
            <w:hideMark/>
          </w:tcPr>
          <w:p w14:paraId="273606B7"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5EAC6974"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r>
      <w:tr w:rsidR="001B5F4F" w:rsidRPr="00222519" w14:paraId="70124723"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8711C" w14:textId="77777777" w:rsidR="001B5F4F" w:rsidRPr="00222519" w:rsidRDefault="001B5F4F" w:rsidP="001B5F4F">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95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3C823CD" w14:textId="77777777" w:rsidR="001B5F4F" w:rsidRPr="00222519" w:rsidRDefault="001B5F4F" w:rsidP="001B5F4F">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Organización.</w:t>
            </w:r>
          </w:p>
        </w:tc>
      </w:tr>
      <w:tr w:rsidR="001B5F4F" w:rsidRPr="00222519" w14:paraId="1D1CF428"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3FF77D" w14:textId="77777777" w:rsidR="001B5F4F" w:rsidRPr="00222519" w:rsidRDefault="001B5F4F" w:rsidP="001B5F4F">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951" w:type="dxa"/>
            <w:gridSpan w:val="5"/>
            <w:tcBorders>
              <w:top w:val="single" w:sz="4" w:space="0" w:color="auto"/>
              <w:left w:val="nil"/>
              <w:bottom w:val="single" w:sz="4" w:space="0" w:color="auto"/>
              <w:right w:val="single" w:sz="4" w:space="0" w:color="auto"/>
            </w:tcBorders>
            <w:shd w:val="clear" w:color="auto" w:fill="auto"/>
            <w:noWrap/>
            <w:vAlign w:val="center"/>
            <w:hideMark/>
          </w:tcPr>
          <w:p w14:paraId="19062DEF" w14:textId="77777777" w:rsidR="001B5F4F" w:rsidRPr="00222519" w:rsidRDefault="001B5F4F" w:rsidP="001B5F4F">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Organización.</w:t>
            </w:r>
          </w:p>
        </w:tc>
      </w:tr>
      <w:tr w:rsidR="001B5F4F" w:rsidRPr="00222519" w14:paraId="65044419"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CF5D32" w14:textId="77777777" w:rsidR="001B5F4F" w:rsidRPr="00222519" w:rsidRDefault="001B5F4F" w:rsidP="001B5F4F">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951" w:type="dxa"/>
            <w:gridSpan w:val="5"/>
            <w:tcBorders>
              <w:top w:val="single" w:sz="4" w:space="0" w:color="auto"/>
              <w:left w:val="nil"/>
              <w:bottom w:val="single" w:sz="4" w:space="0" w:color="auto"/>
              <w:right w:val="single" w:sz="4" w:space="0" w:color="auto"/>
            </w:tcBorders>
            <w:shd w:val="clear" w:color="auto" w:fill="auto"/>
            <w:noWrap/>
            <w:vAlign w:val="center"/>
            <w:hideMark/>
          </w:tcPr>
          <w:p w14:paraId="00374FFD" w14:textId="36A99649" w:rsidR="001B5F4F" w:rsidRPr="00222519" w:rsidRDefault="00F37916" w:rsidP="001B5F4F">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Subsecretaría de Gestión Comunitaria</w:t>
            </w:r>
            <w:r w:rsidR="001B5F4F" w:rsidRPr="00222519">
              <w:rPr>
                <w:rFonts w:ascii="Arial" w:eastAsia="Times New Roman" w:hAnsi="Arial" w:cs="Arial"/>
                <w:color w:val="000000"/>
                <w:sz w:val="24"/>
                <w:szCs w:val="24"/>
                <w:lang w:eastAsia="es-MX"/>
              </w:rPr>
              <w:t>.</w:t>
            </w:r>
          </w:p>
        </w:tc>
      </w:tr>
      <w:tr w:rsidR="001B5F4F" w:rsidRPr="00222519" w14:paraId="57553D8A" w14:textId="77777777" w:rsidTr="0F715F11">
        <w:trPr>
          <w:trHeight w:val="300"/>
        </w:trPr>
        <w:tc>
          <w:tcPr>
            <w:tcW w:w="1163" w:type="dxa"/>
            <w:tcBorders>
              <w:top w:val="nil"/>
              <w:left w:val="nil"/>
              <w:bottom w:val="nil"/>
              <w:right w:val="nil"/>
            </w:tcBorders>
            <w:shd w:val="clear" w:color="auto" w:fill="auto"/>
            <w:noWrap/>
            <w:vAlign w:val="bottom"/>
            <w:hideMark/>
          </w:tcPr>
          <w:p w14:paraId="6FB54CD8" w14:textId="77777777" w:rsidR="001B5F4F" w:rsidRPr="00222519" w:rsidRDefault="001B5F4F" w:rsidP="001B5F4F">
            <w:pPr>
              <w:spacing w:after="0" w:line="240" w:lineRule="auto"/>
              <w:rPr>
                <w:rFonts w:ascii="Arial" w:eastAsia="Times New Roman" w:hAnsi="Arial" w:cs="Arial"/>
                <w:color w:val="000000"/>
                <w:sz w:val="24"/>
                <w:szCs w:val="24"/>
                <w:lang w:eastAsia="es-MX"/>
              </w:rPr>
            </w:pPr>
          </w:p>
        </w:tc>
        <w:tc>
          <w:tcPr>
            <w:tcW w:w="1100" w:type="dxa"/>
            <w:tcBorders>
              <w:top w:val="nil"/>
              <w:left w:val="nil"/>
              <w:bottom w:val="nil"/>
              <w:right w:val="nil"/>
            </w:tcBorders>
            <w:shd w:val="clear" w:color="auto" w:fill="auto"/>
            <w:noWrap/>
            <w:vAlign w:val="bottom"/>
            <w:hideMark/>
          </w:tcPr>
          <w:p w14:paraId="1951F9ED"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8EDAB85"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866" w:type="dxa"/>
            <w:tcBorders>
              <w:top w:val="nil"/>
              <w:left w:val="nil"/>
              <w:bottom w:val="nil"/>
              <w:right w:val="nil"/>
            </w:tcBorders>
            <w:shd w:val="clear" w:color="auto" w:fill="auto"/>
            <w:noWrap/>
            <w:vAlign w:val="bottom"/>
            <w:hideMark/>
          </w:tcPr>
          <w:p w14:paraId="50DA16E2"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402" w:type="dxa"/>
            <w:tcBorders>
              <w:top w:val="nil"/>
              <w:left w:val="nil"/>
              <w:bottom w:val="nil"/>
              <w:right w:val="nil"/>
            </w:tcBorders>
            <w:shd w:val="clear" w:color="auto" w:fill="auto"/>
            <w:noWrap/>
            <w:vAlign w:val="bottom"/>
            <w:hideMark/>
          </w:tcPr>
          <w:p w14:paraId="59ACC8D2"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065" w:type="dxa"/>
            <w:tcBorders>
              <w:top w:val="nil"/>
              <w:left w:val="nil"/>
              <w:bottom w:val="nil"/>
              <w:right w:val="nil"/>
            </w:tcBorders>
            <w:shd w:val="clear" w:color="auto" w:fill="auto"/>
            <w:noWrap/>
            <w:vAlign w:val="bottom"/>
            <w:hideMark/>
          </w:tcPr>
          <w:p w14:paraId="54A10FA2"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720" w:type="dxa"/>
            <w:tcBorders>
              <w:top w:val="nil"/>
              <w:left w:val="nil"/>
              <w:bottom w:val="nil"/>
              <w:right w:val="nil"/>
            </w:tcBorders>
            <w:shd w:val="clear" w:color="auto" w:fill="auto"/>
            <w:noWrap/>
            <w:vAlign w:val="bottom"/>
            <w:hideMark/>
          </w:tcPr>
          <w:p w14:paraId="41E1908B"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050" w:type="dxa"/>
            <w:tcBorders>
              <w:top w:val="nil"/>
              <w:left w:val="nil"/>
              <w:bottom w:val="nil"/>
              <w:right w:val="nil"/>
            </w:tcBorders>
            <w:shd w:val="clear" w:color="auto" w:fill="auto"/>
            <w:noWrap/>
            <w:vAlign w:val="bottom"/>
            <w:hideMark/>
          </w:tcPr>
          <w:p w14:paraId="05730469"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287CD071" w14:textId="77777777" w:rsidR="001B5F4F" w:rsidRPr="00222519" w:rsidRDefault="001B5F4F" w:rsidP="001B5F4F">
            <w:pPr>
              <w:spacing w:after="0" w:line="240" w:lineRule="auto"/>
              <w:rPr>
                <w:rFonts w:ascii="Arial" w:eastAsia="Times New Roman" w:hAnsi="Arial" w:cs="Arial"/>
                <w:sz w:val="24"/>
                <w:szCs w:val="24"/>
                <w:lang w:eastAsia="es-MX"/>
              </w:rPr>
            </w:pPr>
          </w:p>
        </w:tc>
      </w:tr>
      <w:tr w:rsidR="001B5F4F" w:rsidRPr="00222519" w14:paraId="762EB1CB" w14:textId="77777777" w:rsidTr="0F715F11">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6C3B3"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1B5F4F" w:rsidRPr="00222519" w14:paraId="79D42B2D"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7BE0A"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95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F28B3B" w14:textId="77777777" w:rsidR="001B5F4F" w:rsidRPr="00222519" w:rsidRDefault="001B5F4F" w:rsidP="001B5F4F">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Gestión Comunitaria.</w:t>
            </w:r>
          </w:p>
        </w:tc>
      </w:tr>
      <w:tr w:rsidR="001B5F4F" w:rsidRPr="00222519" w14:paraId="5B42E893" w14:textId="77777777" w:rsidTr="009E1876">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947E5"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02" w:type="dxa"/>
            <w:tcBorders>
              <w:top w:val="nil"/>
              <w:left w:val="nil"/>
              <w:bottom w:val="single" w:sz="4" w:space="0" w:color="auto"/>
              <w:right w:val="single" w:sz="4" w:space="0" w:color="auto"/>
            </w:tcBorders>
            <w:shd w:val="clear" w:color="auto" w:fill="auto"/>
            <w:noWrap/>
            <w:vAlign w:val="center"/>
            <w:hideMark/>
          </w:tcPr>
          <w:p w14:paraId="3C98016C"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8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2E7B4EEC"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714" w:type="dxa"/>
            <w:tcBorders>
              <w:top w:val="nil"/>
              <w:left w:val="nil"/>
              <w:bottom w:val="single" w:sz="4" w:space="0" w:color="auto"/>
              <w:right w:val="single" w:sz="4" w:space="0" w:color="auto"/>
            </w:tcBorders>
            <w:shd w:val="clear" w:color="auto" w:fill="auto"/>
            <w:noWrap/>
            <w:vAlign w:val="center"/>
            <w:hideMark/>
          </w:tcPr>
          <w:p w14:paraId="4B8F8089"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1B5F4F" w:rsidRPr="00222519" w14:paraId="6E71C2BB" w14:textId="77777777" w:rsidTr="009E1876">
        <w:trPr>
          <w:trHeight w:val="600"/>
        </w:trPr>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14351"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05430"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AA681"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28060"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02" w:type="dxa"/>
            <w:tcBorders>
              <w:top w:val="nil"/>
              <w:left w:val="nil"/>
              <w:bottom w:val="single" w:sz="4" w:space="0" w:color="auto"/>
              <w:right w:val="single" w:sz="4" w:space="0" w:color="auto"/>
            </w:tcBorders>
            <w:shd w:val="clear" w:color="auto" w:fill="auto"/>
            <w:noWrap/>
            <w:vAlign w:val="center"/>
            <w:hideMark/>
          </w:tcPr>
          <w:p w14:paraId="3923B0BA"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835" w:type="dxa"/>
            <w:gridSpan w:val="3"/>
            <w:tcBorders>
              <w:top w:val="single" w:sz="4" w:space="0" w:color="auto"/>
              <w:left w:val="nil"/>
              <w:bottom w:val="single" w:sz="4" w:space="0" w:color="auto"/>
              <w:right w:val="single" w:sz="4" w:space="0" w:color="auto"/>
            </w:tcBorders>
            <w:shd w:val="clear" w:color="auto" w:fill="auto"/>
            <w:vAlign w:val="center"/>
            <w:hideMark/>
          </w:tcPr>
          <w:p w14:paraId="293F9ED9"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Logística</w:t>
            </w:r>
          </w:p>
        </w:tc>
        <w:tc>
          <w:tcPr>
            <w:tcW w:w="714" w:type="dxa"/>
            <w:tcBorders>
              <w:top w:val="nil"/>
              <w:left w:val="nil"/>
              <w:bottom w:val="single" w:sz="4" w:space="0" w:color="auto"/>
              <w:right w:val="single" w:sz="4" w:space="0" w:color="auto"/>
            </w:tcBorders>
            <w:shd w:val="clear" w:color="auto" w:fill="auto"/>
            <w:noWrap/>
            <w:vAlign w:val="center"/>
            <w:hideMark/>
          </w:tcPr>
          <w:p w14:paraId="08BDA50E"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1B5F4F" w:rsidRPr="00222519" w14:paraId="4BF4DAEE" w14:textId="77777777" w:rsidTr="009E1876">
        <w:trPr>
          <w:trHeight w:val="300"/>
        </w:trPr>
        <w:tc>
          <w:tcPr>
            <w:tcW w:w="1163" w:type="dxa"/>
            <w:vMerge/>
            <w:tcBorders>
              <w:top w:val="single" w:sz="4" w:space="0" w:color="auto"/>
              <w:left w:val="single" w:sz="4" w:space="0" w:color="auto"/>
              <w:bottom w:val="single" w:sz="4" w:space="0" w:color="auto"/>
              <w:right w:val="single" w:sz="4" w:space="0" w:color="auto"/>
            </w:tcBorders>
            <w:vAlign w:val="center"/>
            <w:hideMark/>
          </w:tcPr>
          <w:p w14:paraId="1D486610" w14:textId="77777777" w:rsidR="001B5F4F" w:rsidRPr="00222519" w:rsidRDefault="001B5F4F" w:rsidP="001B5F4F">
            <w:pPr>
              <w:spacing w:after="0" w:line="240" w:lineRule="auto"/>
              <w:rPr>
                <w:rFonts w:ascii="Arial" w:eastAsia="Times New Roman" w:hAnsi="Arial" w:cs="Arial"/>
                <w:b/>
                <w:bCs/>
                <w:color w:val="000000"/>
                <w:sz w:val="24"/>
                <w:szCs w:val="24"/>
                <w:lang w:eastAsia="es-MX"/>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14:paraId="7D803D77" w14:textId="77777777" w:rsidR="001B5F4F" w:rsidRPr="00222519" w:rsidRDefault="001B5F4F" w:rsidP="001B5F4F">
            <w:pPr>
              <w:spacing w:after="0" w:line="240" w:lineRule="auto"/>
              <w:rPr>
                <w:rFonts w:ascii="Arial" w:eastAsia="Times New Roman" w:hAnsi="Arial" w:cs="Arial"/>
                <w:color w:val="000000"/>
                <w:sz w:val="24"/>
                <w:szCs w:val="24"/>
                <w:lang w:eastAsia="es-MX"/>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BC2ED46" w14:textId="77777777" w:rsidR="001B5F4F" w:rsidRPr="00222519" w:rsidRDefault="001B5F4F" w:rsidP="001B5F4F">
            <w:pPr>
              <w:spacing w:after="0" w:line="240" w:lineRule="auto"/>
              <w:rPr>
                <w:rFonts w:ascii="Arial" w:eastAsia="Times New Roman" w:hAnsi="Arial" w:cs="Arial"/>
                <w:b/>
                <w:bCs/>
                <w:color w:val="000000"/>
                <w:sz w:val="24"/>
                <w:szCs w:val="24"/>
                <w:lang w:eastAsia="es-MX"/>
              </w:rPr>
            </w:pPr>
          </w:p>
        </w:tc>
        <w:tc>
          <w:tcPr>
            <w:tcW w:w="866" w:type="dxa"/>
            <w:vMerge/>
            <w:tcBorders>
              <w:top w:val="single" w:sz="4" w:space="0" w:color="auto"/>
              <w:left w:val="single" w:sz="4" w:space="0" w:color="auto"/>
              <w:bottom w:val="single" w:sz="4" w:space="0" w:color="auto"/>
              <w:right w:val="single" w:sz="4" w:space="0" w:color="auto"/>
            </w:tcBorders>
            <w:vAlign w:val="center"/>
            <w:hideMark/>
          </w:tcPr>
          <w:p w14:paraId="401577C3" w14:textId="77777777" w:rsidR="001B5F4F" w:rsidRPr="00222519" w:rsidRDefault="001B5F4F" w:rsidP="001B5F4F">
            <w:pPr>
              <w:spacing w:after="0" w:line="240" w:lineRule="auto"/>
              <w:rPr>
                <w:rFonts w:ascii="Arial" w:eastAsia="Times New Roman" w:hAnsi="Arial" w:cs="Arial"/>
                <w:color w:val="000000"/>
                <w:sz w:val="24"/>
                <w:szCs w:val="24"/>
                <w:lang w:eastAsia="es-MX"/>
              </w:rPr>
            </w:pPr>
          </w:p>
        </w:tc>
        <w:tc>
          <w:tcPr>
            <w:tcW w:w="1402" w:type="dxa"/>
            <w:tcBorders>
              <w:top w:val="nil"/>
              <w:left w:val="single" w:sz="4" w:space="0" w:color="auto"/>
              <w:bottom w:val="single" w:sz="4" w:space="0" w:color="auto"/>
              <w:right w:val="single" w:sz="4" w:space="0" w:color="auto"/>
            </w:tcBorders>
            <w:shd w:val="clear" w:color="auto" w:fill="auto"/>
            <w:noWrap/>
            <w:vAlign w:val="center"/>
            <w:hideMark/>
          </w:tcPr>
          <w:p w14:paraId="12A04BCF" w14:textId="265981D0" w:rsidR="001B5F4F" w:rsidRPr="00222519" w:rsidRDefault="0033592F" w:rsidP="001B5F4F">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2835" w:type="dxa"/>
            <w:gridSpan w:val="3"/>
            <w:tcBorders>
              <w:top w:val="single" w:sz="4" w:space="0" w:color="auto"/>
              <w:left w:val="nil"/>
              <w:bottom w:val="single" w:sz="4" w:space="0" w:color="auto"/>
              <w:right w:val="single" w:sz="4" w:space="0" w:color="auto"/>
            </w:tcBorders>
            <w:shd w:val="clear" w:color="auto" w:fill="auto"/>
            <w:vAlign w:val="center"/>
            <w:hideMark/>
          </w:tcPr>
          <w:p w14:paraId="2A89011E" w14:textId="0817E49A"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Administrativo</w:t>
            </w:r>
          </w:p>
        </w:tc>
        <w:tc>
          <w:tcPr>
            <w:tcW w:w="714" w:type="dxa"/>
            <w:tcBorders>
              <w:top w:val="nil"/>
              <w:left w:val="nil"/>
              <w:bottom w:val="single" w:sz="4" w:space="0" w:color="auto"/>
              <w:right w:val="single" w:sz="4" w:space="0" w:color="auto"/>
            </w:tcBorders>
            <w:shd w:val="clear" w:color="auto" w:fill="auto"/>
            <w:noWrap/>
            <w:vAlign w:val="center"/>
            <w:hideMark/>
          </w:tcPr>
          <w:p w14:paraId="64FCA939"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1200</w:t>
            </w:r>
          </w:p>
        </w:tc>
      </w:tr>
      <w:tr w:rsidR="001B5F4F" w:rsidRPr="00222519" w14:paraId="250282AF" w14:textId="77777777" w:rsidTr="009E1876">
        <w:trPr>
          <w:trHeight w:val="300"/>
        </w:trPr>
        <w:tc>
          <w:tcPr>
            <w:tcW w:w="1163" w:type="dxa"/>
            <w:tcBorders>
              <w:top w:val="single" w:sz="4" w:space="0" w:color="auto"/>
              <w:left w:val="nil"/>
              <w:bottom w:val="nil"/>
              <w:right w:val="nil"/>
            </w:tcBorders>
            <w:shd w:val="clear" w:color="auto" w:fill="auto"/>
            <w:noWrap/>
            <w:vAlign w:val="bottom"/>
            <w:hideMark/>
          </w:tcPr>
          <w:p w14:paraId="0B7FB388"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p>
        </w:tc>
        <w:tc>
          <w:tcPr>
            <w:tcW w:w="1100" w:type="dxa"/>
            <w:tcBorders>
              <w:top w:val="single" w:sz="4" w:space="0" w:color="auto"/>
              <w:left w:val="nil"/>
              <w:bottom w:val="nil"/>
              <w:right w:val="nil"/>
            </w:tcBorders>
            <w:shd w:val="clear" w:color="auto" w:fill="auto"/>
            <w:noWrap/>
            <w:vAlign w:val="bottom"/>
            <w:hideMark/>
          </w:tcPr>
          <w:p w14:paraId="3D171E6E"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134" w:type="dxa"/>
            <w:tcBorders>
              <w:top w:val="single" w:sz="4" w:space="0" w:color="auto"/>
              <w:left w:val="nil"/>
              <w:bottom w:val="nil"/>
              <w:right w:val="nil"/>
            </w:tcBorders>
            <w:shd w:val="clear" w:color="auto" w:fill="auto"/>
            <w:noWrap/>
            <w:vAlign w:val="bottom"/>
            <w:hideMark/>
          </w:tcPr>
          <w:p w14:paraId="3AF73A61"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866" w:type="dxa"/>
            <w:tcBorders>
              <w:top w:val="single" w:sz="4" w:space="0" w:color="auto"/>
              <w:left w:val="nil"/>
              <w:bottom w:val="nil"/>
              <w:right w:val="nil"/>
            </w:tcBorders>
            <w:shd w:val="clear" w:color="auto" w:fill="auto"/>
            <w:noWrap/>
            <w:vAlign w:val="bottom"/>
            <w:hideMark/>
          </w:tcPr>
          <w:p w14:paraId="39875B9A"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402" w:type="dxa"/>
            <w:tcBorders>
              <w:top w:val="nil"/>
              <w:left w:val="nil"/>
              <w:bottom w:val="nil"/>
              <w:right w:val="nil"/>
            </w:tcBorders>
            <w:shd w:val="clear" w:color="auto" w:fill="auto"/>
            <w:noWrap/>
            <w:vAlign w:val="bottom"/>
            <w:hideMark/>
          </w:tcPr>
          <w:p w14:paraId="18D1FDE9"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065" w:type="dxa"/>
            <w:tcBorders>
              <w:top w:val="nil"/>
              <w:left w:val="nil"/>
              <w:bottom w:val="nil"/>
              <w:right w:val="nil"/>
            </w:tcBorders>
            <w:shd w:val="clear" w:color="auto" w:fill="auto"/>
            <w:noWrap/>
            <w:vAlign w:val="bottom"/>
            <w:hideMark/>
          </w:tcPr>
          <w:p w14:paraId="4B069AC0"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720" w:type="dxa"/>
            <w:tcBorders>
              <w:top w:val="nil"/>
              <w:left w:val="nil"/>
              <w:bottom w:val="nil"/>
              <w:right w:val="nil"/>
            </w:tcBorders>
            <w:shd w:val="clear" w:color="auto" w:fill="auto"/>
            <w:noWrap/>
            <w:vAlign w:val="bottom"/>
            <w:hideMark/>
          </w:tcPr>
          <w:p w14:paraId="576BA00D"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1050" w:type="dxa"/>
            <w:tcBorders>
              <w:top w:val="nil"/>
              <w:left w:val="nil"/>
              <w:bottom w:val="nil"/>
              <w:right w:val="nil"/>
            </w:tcBorders>
            <w:shd w:val="clear" w:color="auto" w:fill="auto"/>
            <w:noWrap/>
            <w:vAlign w:val="bottom"/>
            <w:hideMark/>
          </w:tcPr>
          <w:p w14:paraId="56E7E691" w14:textId="77777777" w:rsidR="001B5F4F" w:rsidRPr="00222519" w:rsidRDefault="001B5F4F" w:rsidP="001B5F4F">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19852C55" w14:textId="77777777" w:rsidR="001B5F4F" w:rsidRPr="00222519" w:rsidRDefault="001B5F4F" w:rsidP="001B5F4F">
            <w:pPr>
              <w:spacing w:after="0" w:line="240" w:lineRule="auto"/>
              <w:rPr>
                <w:rFonts w:ascii="Arial" w:eastAsia="Times New Roman" w:hAnsi="Arial" w:cs="Arial"/>
                <w:sz w:val="24"/>
                <w:szCs w:val="24"/>
                <w:lang w:eastAsia="es-MX"/>
              </w:rPr>
            </w:pPr>
          </w:p>
        </w:tc>
      </w:tr>
      <w:tr w:rsidR="001B5F4F" w:rsidRPr="00222519" w14:paraId="2B9712BE" w14:textId="77777777" w:rsidTr="0F715F11">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C4A30"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1B5F4F" w:rsidRPr="00222519" w14:paraId="5E576542" w14:textId="77777777" w:rsidTr="0F715F11">
        <w:trPr>
          <w:trHeight w:val="630"/>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6CDE0"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951" w:type="dxa"/>
            <w:gridSpan w:val="5"/>
            <w:tcBorders>
              <w:top w:val="single" w:sz="4" w:space="0" w:color="auto"/>
              <w:left w:val="nil"/>
              <w:bottom w:val="single" w:sz="4" w:space="0" w:color="auto"/>
              <w:right w:val="single" w:sz="4" w:space="0" w:color="auto"/>
            </w:tcBorders>
            <w:shd w:val="clear" w:color="auto" w:fill="auto"/>
            <w:vAlign w:val="center"/>
            <w:hideMark/>
          </w:tcPr>
          <w:p w14:paraId="4904F5D2" w14:textId="1A3027E6" w:rsidR="001B5F4F" w:rsidRPr="00222519" w:rsidRDefault="0F715F11"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1B5F4F" w:rsidRPr="00222519" w14:paraId="152A7451"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48B5D"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95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9F34853"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1B5F4F" w:rsidRPr="00222519" w14:paraId="2BA79BD9" w14:textId="77777777" w:rsidTr="0F715F11">
        <w:trPr>
          <w:trHeight w:val="9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D0AF0"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951" w:type="dxa"/>
            <w:gridSpan w:val="5"/>
            <w:tcBorders>
              <w:top w:val="single" w:sz="4" w:space="0" w:color="auto"/>
              <w:left w:val="nil"/>
              <w:bottom w:val="single" w:sz="4" w:space="0" w:color="auto"/>
              <w:right w:val="single" w:sz="4" w:space="0" w:color="auto"/>
            </w:tcBorders>
            <w:shd w:val="clear" w:color="auto" w:fill="auto"/>
            <w:vAlign w:val="center"/>
            <w:hideMark/>
          </w:tcPr>
          <w:p w14:paraId="275965EA" w14:textId="0C796099"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Administración pública, opinión pública, economía general, economía sectorial, problemas sociales, </w:t>
            </w:r>
            <w:r w:rsidR="00531651" w:rsidRPr="00222519">
              <w:rPr>
                <w:rFonts w:ascii="Arial" w:eastAsia="Times New Roman" w:hAnsi="Arial" w:cs="Arial"/>
                <w:color w:val="000000"/>
                <w:sz w:val="24"/>
                <w:szCs w:val="24"/>
                <w:lang w:eastAsia="es-MX"/>
              </w:rPr>
              <w:t>geografía general del estado, tamaño de la población y evolución demográfica</w:t>
            </w:r>
          </w:p>
        </w:tc>
      </w:tr>
      <w:tr w:rsidR="001B5F4F" w:rsidRPr="00222519" w14:paraId="420FCED7" w14:textId="77777777" w:rsidTr="0F715F11">
        <w:trPr>
          <w:trHeight w:val="64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2A581"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951" w:type="dxa"/>
            <w:gridSpan w:val="5"/>
            <w:tcBorders>
              <w:top w:val="single" w:sz="4" w:space="0" w:color="auto"/>
              <w:left w:val="nil"/>
              <w:bottom w:val="single" w:sz="4" w:space="0" w:color="auto"/>
              <w:right w:val="single" w:sz="4" w:space="0" w:color="auto"/>
            </w:tcBorders>
            <w:shd w:val="clear" w:color="auto" w:fill="auto"/>
            <w:vAlign w:val="center"/>
            <w:hideMark/>
          </w:tcPr>
          <w:p w14:paraId="5E641F40" w14:textId="5E458640"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1B5F4F" w:rsidRPr="00222519" w14:paraId="018E9097" w14:textId="77777777" w:rsidTr="0F715F11">
        <w:trPr>
          <w:trHeight w:val="70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ED9DB"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951" w:type="dxa"/>
            <w:gridSpan w:val="5"/>
            <w:tcBorders>
              <w:top w:val="single" w:sz="4" w:space="0" w:color="auto"/>
              <w:left w:val="nil"/>
              <w:bottom w:val="single" w:sz="4" w:space="0" w:color="auto"/>
              <w:right w:val="single" w:sz="4" w:space="0" w:color="auto"/>
            </w:tcBorders>
            <w:shd w:val="clear" w:color="auto" w:fill="auto"/>
            <w:vAlign w:val="center"/>
            <w:hideMark/>
          </w:tcPr>
          <w:p w14:paraId="647898E6"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1B5F4F" w:rsidRPr="00222519" w14:paraId="7029F180"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DACF2" w14:textId="2AAC31DE" w:rsidR="001B5F4F" w:rsidRPr="00222519" w:rsidRDefault="00B82F97" w:rsidP="001B5F4F">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951" w:type="dxa"/>
            <w:gridSpan w:val="5"/>
            <w:tcBorders>
              <w:top w:val="single" w:sz="4" w:space="0" w:color="auto"/>
              <w:left w:val="nil"/>
              <w:bottom w:val="single" w:sz="4" w:space="0" w:color="auto"/>
              <w:right w:val="single" w:sz="4" w:space="0" w:color="auto"/>
            </w:tcBorders>
            <w:shd w:val="clear" w:color="auto" w:fill="auto"/>
            <w:noWrap/>
            <w:vAlign w:val="bottom"/>
            <w:hideMark/>
          </w:tcPr>
          <w:p w14:paraId="1FF0B3AF"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1B5F4F" w:rsidRPr="00222519" w14:paraId="203D80F6" w14:textId="77777777" w:rsidTr="0F715F11">
        <w:trPr>
          <w:trHeight w:val="315"/>
        </w:trPr>
        <w:tc>
          <w:tcPr>
            <w:tcW w:w="426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2ACCB"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951" w:type="dxa"/>
            <w:gridSpan w:val="5"/>
            <w:tcBorders>
              <w:top w:val="single" w:sz="4" w:space="0" w:color="auto"/>
              <w:left w:val="nil"/>
              <w:bottom w:val="single" w:sz="4" w:space="0" w:color="auto"/>
              <w:right w:val="single" w:sz="4" w:space="0" w:color="auto"/>
            </w:tcBorders>
            <w:shd w:val="clear" w:color="auto" w:fill="auto"/>
            <w:noWrap/>
            <w:vAlign w:val="bottom"/>
            <w:hideMark/>
          </w:tcPr>
          <w:p w14:paraId="114BB3CD"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1B5F4F" w:rsidRPr="00222519" w14:paraId="01BE1DA8" w14:textId="77777777" w:rsidTr="0F715F11">
        <w:trPr>
          <w:trHeight w:val="315"/>
        </w:trPr>
        <w:tc>
          <w:tcPr>
            <w:tcW w:w="1163" w:type="dxa"/>
            <w:tcBorders>
              <w:top w:val="nil"/>
              <w:left w:val="nil"/>
              <w:bottom w:val="nil"/>
              <w:right w:val="nil"/>
            </w:tcBorders>
            <w:shd w:val="clear" w:color="auto" w:fill="auto"/>
            <w:noWrap/>
            <w:vAlign w:val="center"/>
            <w:hideMark/>
          </w:tcPr>
          <w:p w14:paraId="72892DC3"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p>
        </w:tc>
        <w:tc>
          <w:tcPr>
            <w:tcW w:w="1100" w:type="dxa"/>
            <w:tcBorders>
              <w:top w:val="nil"/>
              <w:left w:val="nil"/>
              <w:bottom w:val="nil"/>
              <w:right w:val="nil"/>
            </w:tcBorders>
            <w:shd w:val="clear" w:color="auto" w:fill="auto"/>
            <w:noWrap/>
            <w:vAlign w:val="center"/>
            <w:hideMark/>
          </w:tcPr>
          <w:p w14:paraId="13AD8E39"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0435E844"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866" w:type="dxa"/>
            <w:tcBorders>
              <w:top w:val="nil"/>
              <w:left w:val="nil"/>
              <w:bottom w:val="nil"/>
              <w:right w:val="nil"/>
            </w:tcBorders>
            <w:shd w:val="clear" w:color="auto" w:fill="auto"/>
            <w:noWrap/>
            <w:vAlign w:val="center"/>
            <w:hideMark/>
          </w:tcPr>
          <w:p w14:paraId="231C3E17"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402" w:type="dxa"/>
            <w:tcBorders>
              <w:top w:val="nil"/>
              <w:left w:val="nil"/>
              <w:bottom w:val="nil"/>
              <w:right w:val="nil"/>
            </w:tcBorders>
            <w:shd w:val="clear" w:color="auto" w:fill="auto"/>
            <w:noWrap/>
            <w:vAlign w:val="bottom"/>
            <w:hideMark/>
          </w:tcPr>
          <w:p w14:paraId="0D86B37A"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065" w:type="dxa"/>
            <w:tcBorders>
              <w:top w:val="nil"/>
              <w:left w:val="nil"/>
              <w:bottom w:val="nil"/>
              <w:right w:val="nil"/>
            </w:tcBorders>
            <w:shd w:val="clear" w:color="auto" w:fill="auto"/>
            <w:noWrap/>
            <w:vAlign w:val="bottom"/>
            <w:hideMark/>
          </w:tcPr>
          <w:p w14:paraId="03A00EDD"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720" w:type="dxa"/>
            <w:tcBorders>
              <w:top w:val="nil"/>
              <w:left w:val="nil"/>
              <w:bottom w:val="nil"/>
              <w:right w:val="nil"/>
            </w:tcBorders>
            <w:shd w:val="clear" w:color="auto" w:fill="auto"/>
            <w:noWrap/>
            <w:vAlign w:val="bottom"/>
            <w:hideMark/>
          </w:tcPr>
          <w:p w14:paraId="2E66E8F6"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1050" w:type="dxa"/>
            <w:tcBorders>
              <w:top w:val="nil"/>
              <w:left w:val="nil"/>
              <w:bottom w:val="nil"/>
              <w:right w:val="nil"/>
            </w:tcBorders>
            <w:shd w:val="clear" w:color="auto" w:fill="auto"/>
            <w:noWrap/>
            <w:vAlign w:val="bottom"/>
            <w:hideMark/>
          </w:tcPr>
          <w:p w14:paraId="3D03F371"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5B9F1A3B" w14:textId="77777777" w:rsidR="001B5F4F" w:rsidRPr="00222519" w:rsidRDefault="001B5F4F" w:rsidP="001B5F4F">
            <w:pPr>
              <w:spacing w:after="0" w:line="240" w:lineRule="auto"/>
              <w:jc w:val="center"/>
              <w:rPr>
                <w:rFonts w:ascii="Arial" w:eastAsia="Times New Roman" w:hAnsi="Arial" w:cs="Arial"/>
                <w:sz w:val="24"/>
                <w:szCs w:val="24"/>
                <w:lang w:eastAsia="es-MX"/>
              </w:rPr>
            </w:pPr>
          </w:p>
        </w:tc>
      </w:tr>
      <w:tr w:rsidR="001B5F4F" w:rsidRPr="00222519" w14:paraId="74C1E709" w14:textId="77777777" w:rsidTr="0F715F11">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46FCC"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1B5F4F" w:rsidRPr="00222519" w14:paraId="03A370C6" w14:textId="77777777" w:rsidTr="0F715F11">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14:paraId="4DC933D6" w14:textId="77777777" w:rsidR="001B5F4F" w:rsidRPr="00222519" w:rsidRDefault="001B5F4F" w:rsidP="001B5F4F">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00" w:type="dxa"/>
            <w:tcBorders>
              <w:top w:val="nil"/>
              <w:left w:val="nil"/>
              <w:bottom w:val="single" w:sz="4" w:space="0" w:color="auto"/>
              <w:right w:val="single" w:sz="4" w:space="0" w:color="auto"/>
            </w:tcBorders>
            <w:shd w:val="clear" w:color="auto" w:fill="auto"/>
            <w:noWrap/>
            <w:vAlign w:val="bottom"/>
            <w:hideMark/>
          </w:tcPr>
          <w:p w14:paraId="3AD6846A"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0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2A2B105" w14:textId="77777777" w:rsidR="001B5F4F" w:rsidRPr="00222519" w:rsidRDefault="001B5F4F" w:rsidP="001B5F4F">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95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66DF6D7" w14:textId="77777777" w:rsidR="001B5F4F" w:rsidRPr="00222519" w:rsidRDefault="001B5F4F" w:rsidP="001B5F4F">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E421270" w14:textId="238D8560" w:rsidR="001B5F4F" w:rsidRPr="00222519" w:rsidRDefault="001B5F4F">
      <w:pPr>
        <w:rPr>
          <w:rFonts w:ascii="Arial" w:hAnsi="Arial" w:cs="Arial"/>
          <w:b/>
          <w:sz w:val="24"/>
          <w:szCs w:val="24"/>
        </w:rPr>
      </w:pPr>
    </w:p>
    <w:p w14:paraId="289988B4" w14:textId="77777777" w:rsidR="001B5F4F" w:rsidRPr="00222519" w:rsidRDefault="001B5F4F">
      <w:pPr>
        <w:rPr>
          <w:rFonts w:ascii="Arial" w:hAnsi="Arial" w:cs="Arial"/>
          <w:b/>
          <w:sz w:val="24"/>
          <w:szCs w:val="24"/>
        </w:rPr>
      </w:pPr>
    </w:p>
    <w:p w14:paraId="1B19DF0B" w14:textId="77777777" w:rsidR="001B5F4F" w:rsidRPr="00222519" w:rsidRDefault="001B5F4F">
      <w:pPr>
        <w:rPr>
          <w:rFonts w:ascii="Arial" w:hAnsi="Arial" w:cs="Arial"/>
          <w:b/>
          <w:sz w:val="24"/>
          <w:szCs w:val="24"/>
        </w:rPr>
      </w:pPr>
      <w:r w:rsidRPr="00222519">
        <w:rPr>
          <w:rFonts w:ascii="Arial" w:hAnsi="Arial" w:cs="Arial"/>
          <w:b/>
          <w:sz w:val="24"/>
          <w:szCs w:val="24"/>
        </w:rPr>
        <w:br w:type="page"/>
      </w:r>
    </w:p>
    <w:p w14:paraId="45D58F02" w14:textId="1D8A6F37" w:rsidR="00F61631" w:rsidRPr="00222519" w:rsidRDefault="0033592F" w:rsidP="0033592F">
      <w:pPr>
        <w:pStyle w:val="Ttulo1"/>
        <w:rPr>
          <w:rFonts w:ascii="Arial" w:hAnsi="Arial" w:cs="Arial"/>
          <w:b/>
          <w:sz w:val="24"/>
          <w:szCs w:val="24"/>
        </w:rPr>
      </w:pPr>
      <w:bookmarkStart w:id="332" w:name="_Toc101525619"/>
      <w:bookmarkStart w:id="333" w:name="_Toc82783415"/>
      <w:r w:rsidRPr="00B46D89">
        <w:rPr>
          <w:noProof/>
          <w:color w:val="FFFFFF" w:themeColor="background1"/>
        </w:rPr>
        <w:lastRenderedPageBreak/>
        <mc:AlternateContent>
          <mc:Choice Requires="wps">
            <w:drawing>
              <wp:anchor distT="0" distB="0" distL="114300" distR="114300" simplePos="0" relativeHeight="252011520" behindDoc="0" locked="0" layoutInCell="1" allowOverlap="1" wp14:anchorId="06B15FCF" wp14:editId="20166C75">
                <wp:simplePos x="0" y="0"/>
                <wp:positionH relativeFrom="margin">
                  <wp:align>right</wp:align>
                </wp:positionH>
                <wp:positionV relativeFrom="paragraph">
                  <wp:posOffset>196215</wp:posOffset>
                </wp:positionV>
                <wp:extent cx="5752465" cy="476250"/>
                <wp:effectExtent l="0" t="0" r="19685" b="19050"/>
                <wp:wrapSquare wrapText="bothSides"/>
                <wp:docPr id="63" name="Rectángulo 63"/>
                <wp:cNvGraphicFramePr/>
                <a:graphic xmlns:a="http://schemas.openxmlformats.org/drawingml/2006/main">
                  <a:graphicData uri="http://schemas.microsoft.com/office/word/2010/wordprocessingShape">
                    <wps:wsp>
                      <wps:cNvSpPr/>
                      <wps:spPr>
                        <a:xfrm>
                          <a:off x="0" y="0"/>
                          <a:ext cx="575246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522F1" w14:textId="77777777" w:rsidR="00272F16" w:rsidRDefault="00272F16" w:rsidP="0033592F">
                            <w:pPr>
                              <w:spacing w:after="0" w:line="240" w:lineRule="atLeast"/>
                              <w:jc w:val="center"/>
                              <w:rPr>
                                <w:rFonts w:ascii="Arial" w:hAnsi="Arial" w:cs="Arial"/>
                                <w:b/>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r w:rsidRPr="0033592F">
                              <w:rPr>
                                <w:rFonts w:ascii="Arial" w:hAnsi="Arial" w:cs="Arial"/>
                                <w:b/>
                                <w:sz w:val="24"/>
                                <w:szCs w:val="24"/>
                              </w:rPr>
                              <w:t xml:space="preserve"> </w:t>
                            </w:r>
                          </w:p>
                          <w:p w14:paraId="56B969C1" w14:textId="1493912D" w:rsidR="00272F16" w:rsidRDefault="00272F16" w:rsidP="0033592F">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ORGANIZACIÓN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15FCF" id="Rectángulo 63" o:spid="_x0000_s1059" style="position:absolute;margin-left:401.75pt;margin-top:15.45pt;width:452.95pt;height:37.5pt;z-index:25201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" fillcolor="#00b0f0" strokecolor="#00b0f0" strokeweight="2pt">
                <v:textbox>
                  <w:txbxContent>
                    <w:p w14:paraId="7C3522F1" w14:textId="77777777" w:rsidR="00272F16" w:rsidRDefault="00272F16" w:rsidP="0033592F">
                      <w:pPr>
                        <w:spacing w:after="0" w:line="240" w:lineRule="atLeast"/>
                        <w:jc w:val="center"/>
                        <w:rPr>
                          <w:rFonts w:ascii="Arial" w:hAnsi="Arial" w:cs="Arial"/>
                          <w:b/>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r w:rsidRPr="0033592F">
                        <w:rPr>
                          <w:rFonts w:ascii="Arial" w:hAnsi="Arial" w:cs="Arial"/>
                          <w:b/>
                          <w:sz w:val="24"/>
                          <w:szCs w:val="24"/>
                        </w:rPr>
                        <w:t xml:space="preserve"> </w:t>
                      </w:r>
                    </w:p>
                    <w:p w14:paraId="56B969C1" w14:textId="1493912D" w:rsidR="00272F16" w:rsidRDefault="00272F16" w:rsidP="0033592F">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ORGANIZACIÓN</w:t>
                      </w:r>
                    </w:p>
                  </w:txbxContent>
                </v:textbox>
                <w10:wrap type="square" anchorx="margin"/>
              </v:rect>
            </w:pict>
          </mc:Fallback>
        </mc:AlternateContent>
      </w:r>
      <w:r w:rsidR="00F61631" w:rsidRPr="00222519">
        <w:rPr>
          <w:rFonts w:ascii="Arial" w:hAnsi="Arial" w:cs="Arial"/>
          <w:b/>
          <w:sz w:val="24"/>
          <w:szCs w:val="24"/>
        </w:rPr>
        <w:t>CÉDULA DE OBJETIVO Y FUNCIONES</w:t>
      </w:r>
      <w:bookmarkEnd w:id="332"/>
      <w:r w:rsidR="001F6621" w:rsidRPr="00222519">
        <w:rPr>
          <w:rFonts w:ascii="Arial" w:hAnsi="Arial" w:cs="Arial"/>
          <w:b/>
          <w:sz w:val="24"/>
          <w:szCs w:val="24"/>
        </w:rPr>
        <w:t xml:space="preserve"> </w:t>
      </w:r>
      <w:bookmarkEnd w:id="333"/>
    </w:p>
    <w:bookmarkEnd w:id="329"/>
    <w:p w14:paraId="59E203D6" w14:textId="01AAC256" w:rsidR="00F61631" w:rsidRPr="00222519" w:rsidRDefault="00F61631" w:rsidP="001F6621">
      <w:pPr>
        <w:spacing w:after="0"/>
        <w:ind w:left="360"/>
        <w:outlineLvl w:val="0"/>
        <w:rPr>
          <w:rFonts w:ascii="Arial" w:hAnsi="Arial" w:cs="Arial"/>
          <w:b/>
          <w:sz w:val="24"/>
          <w:szCs w:val="24"/>
        </w:rPr>
      </w:pPr>
    </w:p>
    <w:p w14:paraId="6E38D9DE" w14:textId="7FDFCA27" w:rsidR="00BF1333" w:rsidRPr="00222519" w:rsidRDefault="00113084" w:rsidP="00113084">
      <w:pPr>
        <w:spacing w:after="0"/>
        <w:rPr>
          <w:rFonts w:ascii="Arial" w:hAnsi="Arial" w:cs="Arial"/>
          <w:b/>
          <w:sz w:val="24"/>
          <w:szCs w:val="24"/>
        </w:rPr>
      </w:pPr>
      <w:r w:rsidRPr="00222519">
        <w:rPr>
          <w:rFonts w:ascii="Arial" w:hAnsi="Arial" w:cs="Arial"/>
          <w:b/>
          <w:sz w:val="24"/>
          <w:szCs w:val="24"/>
        </w:rPr>
        <w:t>Objetivo:</w:t>
      </w:r>
    </w:p>
    <w:p w14:paraId="5E5FA5ED" w14:textId="77777777" w:rsidR="00113084" w:rsidRPr="00222519" w:rsidRDefault="00113084" w:rsidP="00113084">
      <w:pPr>
        <w:spacing w:after="0"/>
        <w:rPr>
          <w:rFonts w:ascii="Arial" w:hAnsi="Arial" w:cs="Arial"/>
          <w:bCs/>
          <w:sz w:val="24"/>
          <w:szCs w:val="24"/>
        </w:rPr>
      </w:pPr>
    </w:p>
    <w:p w14:paraId="475B39EC" w14:textId="543783EE" w:rsidR="00113084" w:rsidRPr="00222519" w:rsidRDefault="00113084" w:rsidP="00113084">
      <w:pPr>
        <w:spacing w:after="0"/>
        <w:jc w:val="both"/>
        <w:rPr>
          <w:rFonts w:ascii="Arial" w:hAnsi="Arial" w:cs="Arial"/>
          <w:bCs/>
          <w:sz w:val="24"/>
          <w:szCs w:val="24"/>
        </w:rPr>
      </w:pPr>
      <w:r w:rsidRPr="00222519">
        <w:rPr>
          <w:rFonts w:ascii="Arial" w:hAnsi="Arial" w:cs="Arial"/>
          <w:bCs/>
          <w:sz w:val="24"/>
          <w:szCs w:val="24"/>
        </w:rPr>
        <w:t>Organizar actividades y programas de beneficio a la ciudadanía con carencias sociales, en la población de Quintana Roo; para acercar servicios y apoyos de forma gratuita, que les permita elevar su calidad de vida; mediante la participación transversal con las dependencias de la administración pública Estatal.</w:t>
      </w:r>
    </w:p>
    <w:p w14:paraId="66666423" w14:textId="65562CB8" w:rsidR="00BF1333" w:rsidRPr="00222519" w:rsidRDefault="00BF1333" w:rsidP="00BF1333">
      <w:pPr>
        <w:rPr>
          <w:rFonts w:ascii="Arial" w:hAnsi="Arial" w:cs="Arial"/>
          <w:b/>
          <w:sz w:val="24"/>
          <w:szCs w:val="24"/>
        </w:rPr>
      </w:pPr>
    </w:p>
    <w:p w14:paraId="35FE7F63" w14:textId="3891C7D1" w:rsidR="00CD65A4" w:rsidRPr="00222519" w:rsidRDefault="00CD65A4" w:rsidP="00CD65A4">
      <w:pPr>
        <w:jc w:val="center"/>
        <w:rPr>
          <w:rFonts w:ascii="Arial" w:hAnsi="Arial" w:cs="Arial"/>
          <w:b/>
          <w:sz w:val="24"/>
          <w:szCs w:val="24"/>
        </w:rPr>
      </w:pPr>
      <w:r w:rsidRPr="00222519">
        <w:rPr>
          <w:rFonts w:ascii="Arial" w:hAnsi="Arial" w:cs="Arial"/>
          <w:b/>
          <w:sz w:val="24"/>
          <w:szCs w:val="24"/>
        </w:rPr>
        <w:t>Funciones</w:t>
      </w:r>
    </w:p>
    <w:p w14:paraId="6ACA3849" w14:textId="765EAE65" w:rsidR="00113084" w:rsidRPr="00222519" w:rsidRDefault="00653DD7" w:rsidP="00BF1333">
      <w:pPr>
        <w:rPr>
          <w:rFonts w:ascii="Arial" w:hAnsi="Arial" w:cs="Arial"/>
          <w:b/>
          <w:sz w:val="24"/>
          <w:szCs w:val="24"/>
        </w:rPr>
      </w:pPr>
      <w:r w:rsidRPr="00222519">
        <w:rPr>
          <w:rFonts w:ascii="Arial" w:hAnsi="Arial" w:cs="Arial"/>
          <w:b/>
          <w:sz w:val="24"/>
          <w:szCs w:val="24"/>
        </w:rPr>
        <w:t>Sustantivas:</w:t>
      </w:r>
    </w:p>
    <w:p w14:paraId="67BB03F8" w14:textId="7D659012"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Planear en coordinación con el (la) subsecretario (</w:t>
      </w:r>
      <w:proofErr w:type="gramStart"/>
      <w:r w:rsidRPr="0033592F">
        <w:rPr>
          <w:rFonts w:ascii="Arial" w:eastAsia="Times New Roman" w:hAnsi="Arial" w:cs="Arial"/>
          <w:color w:val="000000"/>
          <w:sz w:val="24"/>
          <w:lang w:eastAsia="es-MX"/>
        </w:rPr>
        <w:t>a)  de</w:t>
      </w:r>
      <w:proofErr w:type="gramEnd"/>
      <w:r w:rsidRPr="0033592F">
        <w:rPr>
          <w:rFonts w:ascii="Arial" w:eastAsia="Times New Roman" w:hAnsi="Arial" w:cs="Arial"/>
          <w:color w:val="000000"/>
          <w:sz w:val="24"/>
          <w:lang w:eastAsia="es-MX"/>
        </w:rPr>
        <w:t xml:space="preserve"> Gestión comunitaria, la organización de las acciones  a cargo de la Dirección de Organización, para atender las necesidades de servicios de forma transversal con las dependencias de la Administración Pública Estatal</w:t>
      </w:r>
      <w:r>
        <w:rPr>
          <w:rFonts w:ascii="Arial" w:eastAsia="Times New Roman" w:hAnsi="Arial" w:cs="Arial"/>
          <w:color w:val="000000"/>
          <w:sz w:val="24"/>
          <w:lang w:eastAsia="es-MX"/>
        </w:rPr>
        <w:t>;</w:t>
      </w:r>
    </w:p>
    <w:p w14:paraId="0C943217" w14:textId="3C550F7B"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Coordinar la elaboración del programa anual de trabajo sobre las acciones y programas que realiza la Dirección de Organización con la finalidad de contar con una planeación para hacer llegar los servicios que ofertan las diversas dependencias que participan a la ciudadanía más vulnerable</w:t>
      </w:r>
      <w:r>
        <w:rPr>
          <w:rFonts w:ascii="Arial" w:eastAsia="Times New Roman" w:hAnsi="Arial" w:cs="Arial"/>
          <w:color w:val="000000"/>
          <w:sz w:val="24"/>
          <w:lang w:eastAsia="es-MX"/>
        </w:rPr>
        <w:t>;</w:t>
      </w:r>
    </w:p>
    <w:p w14:paraId="75B763DA" w14:textId="378865AC"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Presentar al (</w:t>
      </w:r>
      <w:proofErr w:type="spellStart"/>
      <w:r w:rsidRPr="0033592F">
        <w:rPr>
          <w:rFonts w:ascii="Arial" w:eastAsia="Times New Roman" w:hAnsi="Arial" w:cs="Arial"/>
          <w:color w:val="000000"/>
          <w:sz w:val="24"/>
          <w:lang w:eastAsia="es-MX"/>
        </w:rPr>
        <w:t>a la</w:t>
      </w:r>
      <w:proofErr w:type="spellEnd"/>
      <w:r w:rsidRPr="0033592F">
        <w:rPr>
          <w:rFonts w:ascii="Arial" w:eastAsia="Times New Roman" w:hAnsi="Arial" w:cs="Arial"/>
          <w:color w:val="000000"/>
          <w:sz w:val="24"/>
          <w:lang w:eastAsia="es-MX"/>
        </w:rPr>
        <w:t>) subsecretario (a) de Gestión Comunitaria, el planteamiento de la logística de las acciones y programas de la Dirección de Organización, para el acercamiento de la oferta Institucional de servicios a la población en situación de vulnerabilidad</w:t>
      </w:r>
      <w:r>
        <w:rPr>
          <w:rFonts w:ascii="Arial" w:eastAsia="Times New Roman" w:hAnsi="Arial" w:cs="Arial"/>
          <w:color w:val="000000"/>
          <w:sz w:val="24"/>
          <w:lang w:eastAsia="es-MX"/>
        </w:rPr>
        <w:t>;</w:t>
      </w:r>
    </w:p>
    <w:p w14:paraId="6C4EF5BD" w14:textId="6AAF310D"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Promover, vínculos con las Instituciones Gubernamentales, y privadas, de los programas y acciones que realiza la dirección de organización en coordinación con la Subsecretaría de Gestión Comunitaria, con el propósito darles a conocer las necesidades sociales, para acercar servicios y/o apoyos que demanda la comunidad y así beneficiarlos</w:t>
      </w:r>
      <w:r>
        <w:rPr>
          <w:rFonts w:ascii="Arial" w:eastAsia="Times New Roman" w:hAnsi="Arial" w:cs="Arial"/>
          <w:color w:val="000000"/>
          <w:sz w:val="24"/>
          <w:lang w:eastAsia="es-MX"/>
        </w:rPr>
        <w:t>;</w:t>
      </w:r>
    </w:p>
    <w:p w14:paraId="2C3648ED" w14:textId="06B152D3" w:rsidR="0033592F" w:rsidRPr="0033592F" w:rsidRDefault="0033592F" w:rsidP="0021538C">
      <w:pPr>
        <w:pStyle w:val="Prrafodelista"/>
        <w:numPr>
          <w:ilvl w:val="0"/>
          <w:numId w:val="109"/>
        </w:numPr>
        <w:spacing w:after="0" w:line="276" w:lineRule="auto"/>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Establecer la comunicación interinstitucional y con las autoridades locales para el desarrollo de los eventos para la atención de la población vulnerable.</w:t>
      </w:r>
    </w:p>
    <w:p w14:paraId="399869EA" w14:textId="5BC32C3C" w:rsidR="0033592F" w:rsidRPr="0033592F" w:rsidRDefault="0033592F" w:rsidP="0021538C">
      <w:pPr>
        <w:pStyle w:val="Prrafodelista"/>
        <w:numPr>
          <w:ilvl w:val="0"/>
          <w:numId w:val="109"/>
        </w:numPr>
        <w:spacing w:after="0" w:line="276" w:lineRule="auto"/>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Integrar la oferta institucional de servicios y acciones sociales acordes a la demanda de la población en situación de vulnerabilidad, para su atención en los eventos a cargo de la Dirección</w:t>
      </w:r>
      <w:r>
        <w:rPr>
          <w:rFonts w:ascii="Arial" w:eastAsia="Times New Roman" w:hAnsi="Arial" w:cs="Arial"/>
          <w:color w:val="000000"/>
          <w:sz w:val="24"/>
          <w:lang w:eastAsia="es-MX"/>
        </w:rPr>
        <w:t>;</w:t>
      </w:r>
    </w:p>
    <w:p w14:paraId="27240A3B" w14:textId="6984F3DA" w:rsidR="0033592F" w:rsidRPr="0033592F" w:rsidRDefault="0033592F" w:rsidP="0021538C">
      <w:pPr>
        <w:pStyle w:val="Prrafodelista"/>
        <w:numPr>
          <w:ilvl w:val="0"/>
          <w:numId w:val="109"/>
        </w:numPr>
        <w:spacing w:after="0" w:line="276" w:lineRule="auto"/>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 xml:space="preserve">Establecer y supervisar la logística para el desarrollo de programas y acciones operados por la Dirección de Organización en coordinación con la </w:t>
      </w:r>
      <w:r w:rsidRPr="0033592F">
        <w:rPr>
          <w:rFonts w:ascii="Arial" w:eastAsia="Times New Roman" w:hAnsi="Arial" w:cs="Arial"/>
          <w:color w:val="000000"/>
          <w:sz w:val="24"/>
          <w:lang w:eastAsia="es-MX"/>
        </w:rPr>
        <w:lastRenderedPageBreak/>
        <w:t>Subsecretaría de Gestión Comunitaria, para acercar servicios y/o apoyos a la población más vulnerable</w:t>
      </w:r>
      <w:r>
        <w:rPr>
          <w:rFonts w:ascii="Arial" w:eastAsia="Times New Roman" w:hAnsi="Arial" w:cs="Arial"/>
          <w:color w:val="000000"/>
          <w:sz w:val="24"/>
          <w:lang w:eastAsia="es-MX"/>
        </w:rPr>
        <w:t>;</w:t>
      </w:r>
    </w:p>
    <w:p w14:paraId="435DE219" w14:textId="2C8BEE47"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Proponer y supervisar las reuniones con autoridades locales, dando a conocer la oferta institucional de las dependencias de gobierno en los tres niveles de sus acciones, servicios y programas, para contribuir con la población en situación de vulnerabilidad</w:t>
      </w:r>
      <w:r>
        <w:rPr>
          <w:rFonts w:ascii="Arial" w:eastAsia="Times New Roman" w:hAnsi="Arial" w:cs="Arial"/>
          <w:color w:val="000000"/>
          <w:sz w:val="24"/>
          <w:lang w:eastAsia="es-MX"/>
        </w:rPr>
        <w:t>;</w:t>
      </w:r>
    </w:p>
    <w:p w14:paraId="721E2D73" w14:textId="471C6442"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Planear la integración de los protocolos en temas de seguridad, protección civil, salud y desarrollo de los eventos a cargo de la Dirección para atender a la población vulnerable y asegurar la correcta ejecución</w:t>
      </w:r>
      <w:r>
        <w:rPr>
          <w:rFonts w:ascii="Arial" w:eastAsia="Times New Roman" w:hAnsi="Arial" w:cs="Arial"/>
          <w:color w:val="000000"/>
          <w:sz w:val="24"/>
          <w:lang w:eastAsia="es-MX"/>
        </w:rPr>
        <w:t>;</w:t>
      </w:r>
    </w:p>
    <w:p w14:paraId="0AC293A2" w14:textId="0F40EBD8" w:rsidR="0033592F" w:rsidRPr="0033592F" w:rsidRDefault="0033592F" w:rsidP="0021538C">
      <w:pPr>
        <w:pStyle w:val="Prrafodelista"/>
        <w:numPr>
          <w:ilvl w:val="0"/>
          <w:numId w:val="109"/>
        </w:numPr>
        <w:spacing w:after="0" w:line="276" w:lineRule="auto"/>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Programar la integración de los protocolos en temas de seguridad, protección civil, salud y desarrollo de los eventos que ejecuta la Dirección, para la atención población vulnerable</w:t>
      </w:r>
      <w:r>
        <w:rPr>
          <w:rFonts w:ascii="Arial" w:eastAsia="Times New Roman" w:hAnsi="Arial" w:cs="Arial"/>
          <w:color w:val="000000"/>
          <w:sz w:val="24"/>
          <w:lang w:eastAsia="es-MX"/>
        </w:rPr>
        <w:t>;</w:t>
      </w:r>
    </w:p>
    <w:p w14:paraId="65A67542" w14:textId="48A46CF9" w:rsidR="0033592F" w:rsidRPr="0033592F" w:rsidRDefault="0033592F" w:rsidP="0021538C">
      <w:pPr>
        <w:pStyle w:val="Prrafodelista"/>
        <w:numPr>
          <w:ilvl w:val="0"/>
          <w:numId w:val="109"/>
        </w:numPr>
        <w:spacing w:after="0" w:line="276" w:lineRule="auto"/>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Desarrollar los procesos de atención para la población que requiera ayuda humanitaria en situación de emergencia en el ámbito de competencia de la Dirección</w:t>
      </w:r>
      <w:r>
        <w:rPr>
          <w:rFonts w:ascii="Arial" w:eastAsia="Times New Roman" w:hAnsi="Arial" w:cs="Arial"/>
          <w:color w:val="000000"/>
          <w:sz w:val="24"/>
          <w:lang w:eastAsia="es-MX"/>
        </w:rPr>
        <w:t>;</w:t>
      </w:r>
    </w:p>
    <w:p w14:paraId="3DED42CA" w14:textId="66F56C70" w:rsidR="0033592F" w:rsidRPr="0033592F" w:rsidRDefault="0033592F" w:rsidP="0021538C">
      <w:pPr>
        <w:pStyle w:val="Prrafodelista"/>
        <w:numPr>
          <w:ilvl w:val="0"/>
          <w:numId w:val="109"/>
        </w:numPr>
        <w:spacing w:after="0" w:line="276" w:lineRule="auto"/>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Verificar el cumplimiento de los compromisos derivados de la atención a la población vulnerable en los eventos que coordina la Dirección</w:t>
      </w:r>
      <w:r>
        <w:rPr>
          <w:rFonts w:ascii="Arial" w:eastAsia="Times New Roman" w:hAnsi="Arial" w:cs="Arial"/>
          <w:color w:val="000000"/>
          <w:sz w:val="24"/>
          <w:lang w:eastAsia="es-MX"/>
        </w:rPr>
        <w:t>;</w:t>
      </w:r>
    </w:p>
    <w:p w14:paraId="522802BE" w14:textId="704DF8AD"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Recopilar la información que las dependencias entregaron de sus programas y acciones a los beneficiarios en los eventos que organiza la Dirección de Organización con la finalidad de poseer elaborar un reporte de resultados, para informarle a la Subsecretaría de Gestión comunitaria para su toma de decisiones</w:t>
      </w:r>
      <w:r>
        <w:rPr>
          <w:rFonts w:ascii="Arial" w:eastAsia="Times New Roman" w:hAnsi="Arial" w:cs="Arial"/>
          <w:color w:val="000000"/>
          <w:sz w:val="24"/>
          <w:lang w:eastAsia="es-MX"/>
        </w:rPr>
        <w:t>;</w:t>
      </w:r>
    </w:p>
    <w:p w14:paraId="63FE182D" w14:textId="7D091F32" w:rsidR="0033592F" w:rsidRPr="0033592F" w:rsidRDefault="0033592F" w:rsidP="0021538C">
      <w:pPr>
        <w:pStyle w:val="Prrafodelista"/>
        <w:numPr>
          <w:ilvl w:val="0"/>
          <w:numId w:val="109"/>
        </w:numPr>
        <w:spacing w:after="0" w:line="276" w:lineRule="auto"/>
        <w:jc w:val="both"/>
        <w:rPr>
          <w:rFonts w:ascii="Times New Roman" w:eastAsia="Times New Roman" w:hAnsi="Times New Roman" w:cs="Times New Roman"/>
          <w:color w:val="000000"/>
          <w:sz w:val="16"/>
          <w:szCs w:val="14"/>
          <w:lang w:eastAsia="es-MX"/>
        </w:rPr>
      </w:pPr>
      <w:r w:rsidRPr="0033592F">
        <w:rPr>
          <w:rFonts w:ascii="Arial" w:eastAsia="Times New Roman" w:hAnsi="Arial" w:cs="Arial"/>
          <w:color w:val="000000"/>
          <w:sz w:val="24"/>
          <w:lang w:eastAsia="es-MX"/>
        </w:rPr>
        <w:t xml:space="preserve">Recabar información y estadística de los programas y acciones que la </w:t>
      </w:r>
      <w:r>
        <w:rPr>
          <w:rFonts w:ascii="Arial" w:eastAsia="Times New Roman" w:hAnsi="Arial" w:cs="Arial"/>
          <w:color w:val="000000"/>
          <w:sz w:val="24"/>
          <w:lang w:eastAsia="es-MX"/>
        </w:rPr>
        <w:t>D</w:t>
      </w:r>
      <w:r w:rsidRPr="0033592F">
        <w:rPr>
          <w:rFonts w:ascii="Arial" w:eastAsia="Times New Roman" w:hAnsi="Arial" w:cs="Arial"/>
          <w:color w:val="000000"/>
          <w:sz w:val="24"/>
          <w:lang w:eastAsia="es-MX"/>
        </w:rPr>
        <w:t xml:space="preserve">irección de Organización, para la </w:t>
      </w:r>
      <w:r>
        <w:rPr>
          <w:rFonts w:ascii="Arial" w:eastAsia="Times New Roman" w:hAnsi="Arial" w:cs="Arial"/>
          <w:color w:val="000000"/>
          <w:sz w:val="24"/>
          <w:lang w:eastAsia="es-MX"/>
        </w:rPr>
        <w:t>realización</w:t>
      </w:r>
      <w:r w:rsidRPr="0033592F">
        <w:rPr>
          <w:rFonts w:ascii="Arial" w:eastAsia="Times New Roman" w:hAnsi="Arial" w:cs="Arial"/>
          <w:color w:val="000000"/>
          <w:sz w:val="24"/>
          <w:lang w:eastAsia="es-MX"/>
        </w:rPr>
        <w:t xml:space="preserve"> de</w:t>
      </w:r>
      <w:r>
        <w:rPr>
          <w:rFonts w:ascii="Arial" w:eastAsia="Times New Roman" w:hAnsi="Arial" w:cs="Arial"/>
          <w:color w:val="000000"/>
          <w:sz w:val="24"/>
          <w:lang w:eastAsia="es-MX"/>
        </w:rPr>
        <w:t xml:space="preserve"> los</w:t>
      </w:r>
      <w:r w:rsidRPr="0033592F">
        <w:rPr>
          <w:rFonts w:ascii="Arial" w:eastAsia="Times New Roman" w:hAnsi="Arial" w:cs="Arial"/>
          <w:color w:val="000000"/>
          <w:sz w:val="24"/>
          <w:lang w:eastAsia="es-MX"/>
        </w:rPr>
        <w:t xml:space="preserve"> informes</w:t>
      </w:r>
      <w:r>
        <w:rPr>
          <w:rFonts w:ascii="Arial" w:eastAsia="Times New Roman" w:hAnsi="Arial" w:cs="Arial"/>
          <w:color w:val="000000"/>
          <w:sz w:val="24"/>
          <w:lang w:eastAsia="es-MX"/>
        </w:rPr>
        <w:t>;</w:t>
      </w:r>
    </w:p>
    <w:p w14:paraId="5FC8AC79" w14:textId="49A28298" w:rsidR="00EA4793" w:rsidRPr="00222519" w:rsidRDefault="00EA4793" w:rsidP="00EA4793">
      <w:pPr>
        <w:spacing w:after="0" w:line="240" w:lineRule="auto"/>
        <w:jc w:val="both"/>
        <w:rPr>
          <w:rFonts w:ascii="Arial" w:eastAsia="Times New Roman" w:hAnsi="Arial" w:cs="Arial"/>
          <w:sz w:val="24"/>
          <w:szCs w:val="24"/>
          <w:lang w:eastAsia="es-MX"/>
        </w:rPr>
      </w:pPr>
    </w:p>
    <w:p w14:paraId="7A78E3BF" w14:textId="1B3CADC7" w:rsidR="00EA4793" w:rsidRPr="00222519" w:rsidRDefault="00653DD7" w:rsidP="00EA4793">
      <w:pPr>
        <w:spacing w:after="0" w:line="240" w:lineRule="auto"/>
        <w:jc w:val="both"/>
        <w:rPr>
          <w:rFonts w:ascii="Arial" w:eastAsia="Times New Roman" w:hAnsi="Arial" w:cs="Arial"/>
          <w:b/>
          <w:bCs/>
          <w:sz w:val="24"/>
          <w:szCs w:val="24"/>
          <w:lang w:eastAsia="es-MX"/>
        </w:rPr>
      </w:pPr>
      <w:r w:rsidRPr="00222519">
        <w:rPr>
          <w:rFonts w:ascii="Arial" w:eastAsia="Times New Roman" w:hAnsi="Arial" w:cs="Arial"/>
          <w:b/>
          <w:bCs/>
          <w:sz w:val="24"/>
          <w:szCs w:val="24"/>
          <w:lang w:eastAsia="es-MX"/>
        </w:rPr>
        <w:t>Genéricas:</w:t>
      </w:r>
    </w:p>
    <w:p w14:paraId="41561AEC" w14:textId="77777777" w:rsidR="00EA4793" w:rsidRPr="00222519" w:rsidRDefault="00EA4793" w:rsidP="00EA4793">
      <w:pPr>
        <w:spacing w:after="0" w:line="240" w:lineRule="auto"/>
        <w:jc w:val="both"/>
        <w:rPr>
          <w:rFonts w:ascii="Arial" w:eastAsia="Times New Roman" w:hAnsi="Arial" w:cs="Arial"/>
          <w:sz w:val="24"/>
          <w:szCs w:val="24"/>
          <w:lang w:eastAsia="es-MX"/>
        </w:rPr>
      </w:pPr>
    </w:p>
    <w:p w14:paraId="706500D3" w14:textId="332322CC" w:rsidR="0033592F" w:rsidRPr="0033592F" w:rsidRDefault="0033592F" w:rsidP="0021538C">
      <w:pPr>
        <w:pStyle w:val="Prrafodelista"/>
        <w:numPr>
          <w:ilvl w:val="0"/>
          <w:numId w:val="109"/>
        </w:num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Dar seguimiento a la integración, desarrollo y conclusión del apartado programático y presupuestal, así como sus indicadores, metas y beneficiarios de la Dirección con el fin de tener recurso y poder ejecutar las actividades, acciones y programas, así como el análisis de su comportamiento y cumplimiento del logro de sus objetivos y metas</w:t>
      </w:r>
      <w:r w:rsidR="001033C3">
        <w:rPr>
          <w:rFonts w:ascii="Arial" w:eastAsia="Times New Roman" w:hAnsi="Arial" w:cs="Arial"/>
          <w:color w:val="000000"/>
          <w:sz w:val="24"/>
          <w:lang w:eastAsia="es-MX"/>
        </w:rPr>
        <w:t>;</w:t>
      </w:r>
    </w:p>
    <w:p w14:paraId="6DDD9F3A" w14:textId="5E24887E" w:rsidR="0033592F" w:rsidRPr="0033592F" w:rsidRDefault="0033592F" w:rsidP="0021538C">
      <w:pPr>
        <w:pStyle w:val="Prrafodelista"/>
        <w:numPr>
          <w:ilvl w:val="0"/>
          <w:numId w:val="108"/>
        </w:num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Organizar la integración del Padrón de Beneficiarios de las acciones y programas que ejecuta la Dirección con la finalidad de dar cumplimiento a la normatividad aplicable</w:t>
      </w:r>
      <w:r w:rsidR="001033C3">
        <w:rPr>
          <w:rFonts w:ascii="Arial" w:eastAsia="Times New Roman" w:hAnsi="Arial" w:cs="Arial"/>
          <w:color w:val="000000"/>
          <w:sz w:val="24"/>
          <w:lang w:eastAsia="es-MX"/>
        </w:rPr>
        <w:t>;</w:t>
      </w:r>
    </w:p>
    <w:p w14:paraId="6A326895" w14:textId="0B833629" w:rsidR="0033592F" w:rsidRPr="0033592F" w:rsidRDefault="0033592F" w:rsidP="0021538C">
      <w:pPr>
        <w:pStyle w:val="Prrafodelista"/>
        <w:numPr>
          <w:ilvl w:val="0"/>
          <w:numId w:val="108"/>
        </w:num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Desarrollar los informes y dictámenes sobre los avances técnico y operativo de las actividades, acciones y programas que ejecuta la Dirección, con la finalidad de mantener informado del estado actual y final de las actividades a su Superior Jerárquico</w:t>
      </w:r>
      <w:r w:rsidR="001033C3">
        <w:rPr>
          <w:rFonts w:ascii="Arial" w:eastAsia="Times New Roman" w:hAnsi="Arial" w:cs="Arial"/>
          <w:color w:val="000000"/>
          <w:sz w:val="24"/>
          <w:lang w:eastAsia="es-MX"/>
        </w:rPr>
        <w:t>;</w:t>
      </w:r>
    </w:p>
    <w:p w14:paraId="2AE3075A" w14:textId="70F7FFE5" w:rsidR="0033592F" w:rsidRPr="0033592F" w:rsidRDefault="0033592F" w:rsidP="0021538C">
      <w:pPr>
        <w:pStyle w:val="Prrafodelista"/>
        <w:numPr>
          <w:ilvl w:val="0"/>
          <w:numId w:val="108"/>
        </w:num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lastRenderedPageBreak/>
        <w:t>Contribuir en la realización de los proyectos   de   los   Manuales    de Organización, de Procedimientos y de Procedimientos de Trámites y Servicios del área a su cargo para la mejora continua del funcionamiento y desarrollo institucional de la Secretaría</w:t>
      </w:r>
      <w:r w:rsidR="001033C3">
        <w:rPr>
          <w:rFonts w:ascii="Arial" w:eastAsia="Times New Roman" w:hAnsi="Arial" w:cs="Arial"/>
          <w:color w:val="000000"/>
          <w:sz w:val="24"/>
          <w:lang w:eastAsia="es-MX"/>
        </w:rPr>
        <w:t>;</w:t>
      </w:r>
    </w:p>
    <w:p w14:paraId="629DDEC3" w14:textId="37A3074D" w:rsidR="0033592F" w:rsidRPr="0033592F"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Signar los documentos acordes las facultades asignadas, con el fin de aprobar la información contenida en el documento, teniendo un carácter legal</w:t>
      </w:r>
      <w:r w:rsidR="001033C3">
        <w:rPr>
          <w:rFonts w:ascii="Arial" w:eastAsia="Times New Roman" w:hAnsi="Arial" w:cs="Arial"/>
          <w:color w:val="000000"/>
          <w:sz w:val="24"/>
          <w:lang w:eastAsia="es-MX"/>
        </w:rPr>
        <w:t>;</w:t>
      </w:r>
    </w:p>
    <w:p w14:paraId="5D77BB3A" w14:textId="74DEB512" w:rsidR="0033592F" w:rsidRPr="001033C3"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1033C3">
        <w:rPr>
          <w:rFonts w:ascii="Arial" w:eastAsia="Times New Roman" w:hAnsi="Arial" w:cs="Arial"/>
          <w:color w:val="000000"/>
          <w:sz w:val="24"/>
          <w:lang w:eastAsia="es-MX"/>
        </w:rPr>
        <w:t xml:space="preserve"> Atender al personal a su </w:t>
      </w:r>
      <w:r w:rsidR="001033C3" w:rsidRPr="001033C3">
        <w:rPr>
          <w:rFonts w:ascii="Arial" w:eastAsia="Times New Roman" w:hAnsi="Arial" w:cs="Arial"/>
          <w:color w:val="000000"/>
          <w:sz w:val="24"/>
          <w:lang w:eastAsia="es-MX"/>
        </w:rPr>
        <w:t>cargo, servidor</w:t>
      </w:r>
      <w:r w:rsidRPr="001033C3">
        <w:rPr>
          <w:rFonts w:ascii="Arial" w:eastAsia="Times New Roman" w:hAnsi="Arial" w:cs="Arial"/>
          <w:color w:val="000000"/>
          <w:sz w:val="24"/>
          <w:lang w:eastAsia="es-MX"/>
        </w:rPr>
        <w:t xml:space="preserve"> (a) público (a) y </w:t>
      </w:r>
      <w:r w:rsidR="001033C3" w:rsidRPr="001033C3">
        <w:rPr>
          <w:rFonts w:ascii="Arial" w:eastAsia="Times New Roman" w:hAnsi="Arial" w:cs="Arial"/>
          <w:color w:val="000000"/>
          <w:sz w:val="24"/>
          <w:lang w:eastAsia="es-MX"/>
        </w:rPr>
        <w:t>a la ciudadanía con</w:t>
      </w:r>
      <w:r w:rsidRPr="001033C3">
        <w:rPr>
          <w:rFonts w:ascii="Arial" w:eastAsia="Times New Roman" w:hAnsi="Arial" w:cs="Arial"/>
          <w:color w:val="000000"/>
          <w:sz w:val="24"/>
          <w:lang w:eastAsia="es-MX"/>
        </w:rPr>
        <w:t xml:space="preserve"> el propósito de tener una vía de comunicación directa </w:t>
      </w:r>
      <w:r w:rsidR="001033C3" w:rsidRPr="001033C3">
        <w:rPr>
          <w:rFonts w:ascii="Arial" w:eastAsia="Times New Roman" w:hAnsi="Arial" w:cs="Arial"/>
          <w:color w:val="000000"/>
          <w:sz w:val="24"/>
          <w:lang w:eastAsia="es-MX"/>
        </w:rPr>
        <w:t>para las</w:t>
      </w:r>
      <w:r w:rsidRPr="001033C3">
        <w:rPr>
          <w:rFonts w:ascii="Arial" w:eastAsia="Times New Roman" w:hAnsi="Arial" w:cs="Arial"/>
          <w:color w:val="000000"/>
          <w:sz w:val="24"/>
          <w:lang w:eastAsia="es-MX"/>
        </w:rPr>
        <w:t xml:space="preserve"> dudas, </w:t>
      </w:r>
      <w:r w:rsidR="001033C3" w:rsidRPr="001033C3">
        <w:rPr>
          <w:rFonts w:ascii="Arial" w:eastAsia="Times New Roman" w:hAnsi="Arial" w:cs="Arial"/>
          <w:color w:val="000000"/>
          <w:sz w:val="24"/>
          <w:lang w:eastAsia="es-MX"/>
        </w:rPr>
        <w:t>quejas, sugerencias</w:t>
      </w:r>
      <w:r w:rsidRPr="001033C3">
        <w:rPr>
          <w:rFonts w:ascii="Arial" w:eastAsia="Times New Roman" w:hAnsi="Arial" w:cs="Arial"/>
          <w:color w:val="000000"/>
          <w:sz w:val="24"/>
          <w:lang w:eastAsia="es-MX"/>
        </w:rPr>
        <w:t xml:space="preserve"> o información que requieran, en el ámbito de su competencia o su orientación al área correspondiente</w:t>
      </w:r>
      <w:r w:rsidR="001033C3" w:rsidRPr="001033C3">
        <w:rPr>
          <w:rFonts w:ascii="Arial" w:eastAsia="Times New Roman" w:hAnsi="Arial" w:cs="Arial"/>
          <w:color w:val="000000"/>
          <w:sz w:val="24"/>
          <w:lang w:eastAsia="es-MX"/>
        </w:rPr>
        <w:t>;</w:t>
      </w:r>
    </w:p>
    <w:p w14:paraId="681CE5DB" w14:textId="526D3B32" w:rsidR="001033C3"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 xml:space="preserve">Contribuir a la atención de los requerimientos de información canalizados a través de la Unidad de Transparencia de la Secretaría para dar respuesta a las solicitudes </w:t>
      </w:r>
      <w:r w:rsidR="001033C3" w:rsidRPr="0033592F">
        <w:rPr>
          <w:rFonts w:ascii="Arial" w:eastAsia="Times New Roman" w:hAnsi="Arial" w:cs="Arial"/>
          <w:color w:val="000000"/>
          <w:sz w:val="24"/>
          <w:lang w:eastAsia="es-MX"/>
        </w:rPr>
        <w:t>de Dependencias</w:t>
      </w:r>
      <w:r w:rsidRPr="0033592F">
        <w:rPr>
          <w:rFonts w:ascii="Arial" w:eastAsia="Times New Roman" w:hAnsi="Arial" w:cs="Arial"/>
          <w:color w:val="000000"/>
          <w:sz w:val="24"/>
          <w:lang w:eastAsia="es-MX"/>
        </w:rPr>
        <w:t>, Entidades y público en general de acuerdo a la normatividad aplicable</w:t>
      </w:r>
      <w:r w:rsidR="001033C3">
        <w:rPr>
          <w:rFonts w:ascii="Arial" w:eastAsia="Times New Roman" w:hAnsi="Arial" w:cs="Arial"/>
          <w:color w:val="000000"/>
          <w:sz w:val="24"/>
          <w:lang w:eastAsia="es-MX"/>
        </w:rPr>
        <w:t>;</w:t>
      </w:r>
    </w:p>
    <w:p w14:paraId="715913C5" w14:textId="6E54017D" w:rsidR="0033592F" w:rsidRPr="001033C3"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1033C3">
        <w:rPr>
          <w:rFonts w:ascii="Arial" w:eastAsia="Times New Roman" w:hAnsi="Arial" w:cs="Arial"/>
          <w:color w:val="000000"/>
          <w:sz w:val="24"/>
          <w:lang w:eastAsia="es-MX"/>
        </w:rPr>
        <w:t xml:space="preserve">Integrar la información requerida para las </w:t>
      </w:r>
      <w:r w:rsidR="001033C3" w:rsidRPr="001033C3">
        <w:rPr>
          <w:rFonts w:ascii="Arial" w:eastAsia="Times New Roman" w:hAnsi="Arial" w:cs="Arial"/>
          <w:color w:val="000000"/>
          <w:sz w:val="24"/>
          <w:lang w:eastAsia="es-MX"/>
        </w:rPr>
        <w:t>auditorías, revisiones</w:t>
      </w:r>
      <w:r w:rsidRPr="001033C3">
        <w:rPr>
          <w:rFonts w:ascii="Arial" w:eastAsia="Times New Roman" w:hAnsi="Arial" w:cs="Arial"/>
          <w:color w:val="000000"/>
          <w:sz w:val="24"/>
          <w:lang w:eastAsia="es-MX"/>
        </w:rPr>
        <w:t xml:space="preserve"> y solventación de las observaciones, de las instancias de control y evaluación gubernamental, con la finalidad de cumplir con la normatividad que le aplique, así como contribuir a la rendición de cuentas y evaluación de los resultados de la Secretaría</w:t>
      </w:r>
      <w:r w:rsidR="001033C3">
        <w:rPr>
          <w:rFonts w:ascii="Arial" w:eastAsia="Times New Roman" w:hAnsi="Arial" w:cs="Arial"/>
          <w:color w:val="000000"/>
          <w:sz w:val="24"/>
          <w:lang w:eastAsia="es-MX"/>
        </w:rPr>
        <w:t>;</w:t>
      </w:r>
    </w:p>
    <w:p w14:paraId="01586DE6" w14:textId="32441B1A" w:rsidR="0033592F" w:rsidRPr="001033C3"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1033C3">
        <w:rPr>
          <w:rFonts w:ascii="Arial" w:eastAsia="Times New Roman" w:hAnsi="Arial" w:cs="Arial"/>
          <w:color w:val="000000"/>
          <w:sz w:val="24"/>
          <w:lang w:eastAsia="es-MX"/>
        </w:rPr>
        <w:t>Remitir la información sobre los temas de quejas, demandas y demás procedimientos legales, a la Dirección Jurídica para la resolución legales en asuntos de su competencia</w:t>
      </w:r>
      <w:r w:rsidR="001033C3">
        <w:rPr>
          <w:rFonts w:ascii="Arial" w:eastAsia="Times New Roman" w:hAnsi="Arial" w:cs="Arial"/>
          <w:color w:val="000000"/>
          <w:sz w:val="24"/>
          <w:lang w:eastAsia="es-MX"/>
        </w:rPr>
        <w:t>;</w:t>
      </w:r>
    </w:p>
    <w:p w14:paraId="387CB173" w14:textId="22D8B155" w:rsidR="0033592F" w:rsidRPr="001033C3"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1033C3">
        <w:rPr>
          <w:rFonts w:ascii="Arial" w:eastAsia="Times New Roman" w:hAnsi="Arial" w:cs="Arial"/>
          <w:color w:val="000000"/>
          <w:sz w:val="24"/>
          <w:lang w:eastAsia="es-MX"/>
        </w:rPr>
        <w:t xml:space="preserve">Diseñar iniciativas de reformas de las leyes, reglamentos, decretos, convenios y acuerdos respecto de los asuntos de su Dirección para presentar al (la) </w:t>
      </w:r>
      <w:proofErr w:type="gramStart"/>
      <w:r w:rsidRPr="001033C3">
        <w:rPr>
          <w:rFonts w:ascii="Arial" w:eastAsia="Times New Roman" w:hAnsi="Arial" w:cs="Arial"/>
          <w:color w:val="000000"/>
          <w:sz w:val="24"/>
          <w:lang w:eastAsia="es-MX"/>
        </w:rPr>
        <w:t>Secretario</w:t>
      </w:r>
      <w:proofErr w:type="gramEnd"/>
      <w:r w:rsidR="001033C3">
        <w:rPr>
          <w:rFonts w:ascii="Arial" w:eastAsia="Times New Roman" w:hAnsi="Arial" w:cs="Arial"/>
          <w:color w:val="000000"/>
          <w:sz w:val="24"/>
          <w:lang w:eastAsia="es-MX"/>
        </w:rPr>
        <w:t xml:space="preserve"> </w:t>
      </w:r>
      <w:r w:rsidRPr="001033C3">
        <w:rPr>
          <w:rFonts w:ascii="Arial" w:eastAsia="Times New Roman" w:hAnsi="Arial" w:cs="Arial"/>
          <w:color w:val="000000"/>
          <w:sz w:val="24"/>
          <w:lang w:eastAsia="es-MX"/>
        </w:rPr>
        <w:t>(a) y contribuir a mantener la vigencia y pertinencia de la normatividad aplicable</w:t>
      </w:r>
      <w:r w:rsidR="001033C3">
        <w:rPr>
          <w:rFonts w:ascii="Arial" w:eastAsia="Times New Roman" w:hAnsi="Arial" w:cs="Arial"/>
          <w:color w:val="000000"/>
          <w:sz w:val="24"/>
          <w:lang w:eastAsia="es-MX"/>
        </w:rPr>
        <w:t>;</w:t>
      </w:r>
    </w:p>
    <w:p w14:paraId="22B058A7" w14:textId="0BDFC6C2" w:rsidR="0033592F" w:rsidRPr="001033C3" w:rsidRDefault="0033592F"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1033C3">
        <w:rPr>
          <w:rFonts w:ascii="Arial" w:eastAsia="Times New Roman" w:hAnsi="Arial" w:cs="Arial"/>
          <w:color w:val="000000"/>
          <w:sz w:val="24"/>
          <w:lang w:eastAsia="es-MX"/>
        </w:rPr>
        <w:t>Coordinar la verificación del inventario de bienes, muebles e inmuebles de la Dirección, para tener un control durante el proceso de entrega recepción.</w:t>
      </w:r>
    </w:p>
    <w:p w14:paraId="6245D5BC" w14:textId="2942B8EF" w:rsidR="0033592F" w:rsidRPr="001033C3" w:rsidRDefault="001033C3" w:rsidP="0021538C">
      <w:pPr>
        <w:pStyle w:val="Prrafodelista"/>
        <w:numPr>
          <w:ilvl w:val="0"/>
          <w:numId w:val="107"/>
        </w:numPr>
        <w:spacing w:after="0" w:line="276" w:lineRule="auto"/>
        <w:ind w:left="851" w:hanging="776"/>
        <w:jc w:val="both"/>
        <w:rPr>
          <w:rFonts w:ascii="Arial" w:eastAsia="Times New Roman" w:hAnsi="Arial" w:cs="Arial"/>
          <w:color w:val="000000"/>
          <w:sz w:val="24"/>
          <w:lang w:eastAsia="es-MX"/>
        </w:rPr>
      </w:pPr>
      <w:r w:rsidRPr="001033C3">
        <w:rPr>
          <w:rFonts w:ascii="Arial" w:eastAsia="Times New Roman" w:hAnsi="Arial" w:cs="Arial"/>
          <w:color w:val="000000"/>
          <w:sz w:val="24"/>
          <w:lang w:eastAsia="es-MX"/>
        </w:rPr>
        <w:t>Consolidar la</w:t>
      </w:r>
      <w:r w:rsidR="0033592F" w:rsidRPr="001033C3">
        <w:rPr>
          <w:rFonts w:ascii="Arial" w:eastAsia="Times New Roman" w:hAnsi="Arial" w:cs="Arial"/>
          <w:color w:val="000000"/>
          <w:sz w:val="24"/>
          <w:lang w:eastAsia="es-MX"/>
        </w:rPr>
        <w:t xml:space="preserve"> documentación de los </w:t>
      </w:r>
      <w:r w:rsidRPr="001033C3">
        <w:rPr>
          <w:rFonts w:ascii="Arial" w:eastAsia="Times New Roman" w:hAnsi="Arial" w:cs="Arial"/>
          <w:color w:val="000000"/>
          <w:sz w:val="24"/>
          <w:lang w:eastAsia="es-MX"/>
        </w:rPr>
        <w:t>archivos y</w:t>
      </w:r>
      <w:r w:rsidR="0033592F" w:rsidRPr="001033C3">
        <w:rPr>
          <w:rFonts w:ascii="Arial" w:eastAsia="Times New Roman" w:hAnsi="Arial" w:cs="Arial"/>
          <w:color w:val="000000"/>
          <w:sz w:val="24"/>
          <w:lang w:eastAsia="es-MX"/>
        </w:rPr>
        <w:t xml:space="preserve"> la información generada por la </w:t>
      </w:r>
      <w:r w:rsidRPr="001033C3">
        <w:rPr>
          <w:rFonts w:ascii="Arial" w:eastAsia="Times New Roman" w:hAnsi="Arial" w:cs="Arial"/>
          <w:color w:val="000000"/>
          <w:sz w:val="24"/>
          <w:lang w:eastAsia="es-MX"/>
        </w:rPr>
        <w:t>Dirección a</w:t>
      </w:r>
      <w:r w:rsidR="0033592F" w:rsidRPr="001033C3">
        <w:rPr>
          <w:rFonts w:ascii="Arial" w:eastAsia="Times New Roman" w:hAnsi="Arial" w:cs="Arial"/>
          <w:color w:val="000000"/>
          <w:sz w:val="24"/>
          <w:lang w:eastAsia="es-MX"/>
        </w:rPr>
        <w:t xml:space="preserve"> su cargo para mantener </w:t>
      </w:r>
      <w:r w:rsidRPr="001033C3">
        <w:rPr>
          <w:rFonts w:ascii="Arial" w:eastAsia="Times New Roman" w:hAnsi="Arial" w:cs="Arial"/>
          <w:color w:val="000000"/>
          <w:sz w:val="24"/>
          <w:lang w:eastAsia="es-MX"/>
        </w:rPr>
        <w:t>actualizado el</w:t>
      </w:r>
      <w:r w:rsidR="0033592F" w:rsidRPr="001033C3">
        <w:rPr>
          <w:rFonts w:ascii="Arial" w:eastAsia="Times New Roman" w:hAnsi="Arial" w:cs="Arial"/>
          <w:color w:val="000000"/>
          <w:sz w:val="24"/>
          <w:lang w:eastAsia="es-MX"/>
        </w:rPr>
        <w:t xml:space="preserve"> Sistema de Entrega y Recepción (SENTRE)</w:t>
      </w:r>
      <w:r>
        <w:rPr>
          <w:rFonts w:ascii="Arial" w:eastAsia="Times New Roman" w:hAnsi="Arial" w:cs="Arial"/>
          <w:color w:val="000000"/>
          <w:sz w:val="24"/>
          <w:lang w:eastAsia="es-MX"/>
        </w:rPr>
        <w:t>; y</w:t>
      </w:r>
    </w:p>
    <w:p w14:paraId="2C2569AF" w14:textId="77777777" w:rsidR="0033592F" w:rsidRPr="0033592F" w:rsidRDefault="0033592F" w:rsidP="001033C3">
      <w:pPr>
        <w:spacing w:after="0" w:line="276" w:lineRule="auto"/>
        <w:ind w:left="851" w:hanging="776"/>
        <w:jc w:val="both"/>
        <w:rPr>
          <w:rFonts w:ascii="Arial" w:eastAsia="Times New Roman" w:hAnsi="Arial" w:cs="Arial"/>
          <w:color w:val="000000"/>
          <w:sz w:val="24"/>
          <w:lang w:eastAsia="es-MX"/>
        </w:rPr>
      </w:pPr>
      <w:r w:rsidRPr="0033592F">
        <w:rPr>
          <w:rFonts w:ascii="Arial" w:eastAsia="Times New Roman" w:hAnsi="Arial" w:cs="Arial"/>
          <w:color w:val="000000"/>
          <w:sz w:val="24"/>
          <w:lang w:eastAsia="es-MX"/>
        </w:rPr>
        <w:t xml:space="preserve"> XXVII. Atender las comisiones, documentos, funciones especiales, asuntos y requerimientos que establecen las disposiciones administrativas y legales que le competen y aquellas le asignen por </w:t>
      </w:r>
      <w:proofErr w:type="gramStart"/>
      <w:r w:rsidRPr="0033592F">
        <w:rPr>
          <w:rFonts w:ascii="Arial" w:eastAsia="Times New Roman" w:hAnsi="Arial" w:cs="Arial"/>
          <w:color w:val="000000"/>
          <w:sz w:val="24"/>
          <w:lang w:eastAsia="es-MX"/>
        </w:rPr>
        <w:t>el  (</w:t>
      </w:r>
      <w:proofErr w:type="gramEnd"/>
      <w:r w:rsidRPr="0033592F">
        <w:rPr>
          <w:rFonts w:ascii="Arial" w:eastAsia="Times New Roman" w:hAnsi="Arial" w:cs="Arial"/>
          <w:color w:val="000000"/>
          <w:sz w:val="24"/>
          <w:lang w:eastAsia="es-MX"/>
        </w:rPr>
        <w:t>la) superior (a) jerárquico (a).</w:t>
      </w:r>
    </w:p>
    <w:p w14:paraId="0DB068F8" w14:textId="7A49E594" w:rsidR="007D5E5B" w:rsidRPr="00222519" w:rsidRDefault="001B5F4F">
      <w:pPr>
        <w:rPr>
          <w:rFonts w:ascii="Arial" w:hAnsi="Arial" w:cs="Arial"/>
          <w:b/>
          <w:sz w:val="24"/>
          <w:szCs w:val="24"/>
        </w:rPr>
        <w:sectPr w:rsidR="007D5E5B"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242BC635" w14:textId="079599D2" w:rsidR="009A4AF1" w:rsidRPr="00AF5C4C" w:rsidRDefault="00BD569D" w:rsidP="00AF5C4C">
      <w:pPr>
        <w:pStyle w:val="Ttulo1"/>
        <w:spacing w:before="0"/>
        <w:rPr>
          <w:rFonts w:ascii="Arial" w:hAnsi="Arial" w:cs="Arial"/>
          <w:b/>
          <w:sz w:val="24"/>
          <w:szCs w:val="24"/>
        </w:rPr>
      </w:pPr>
      <w:bookmarkStart w:id="334" w:name="_Toc76557253"/>
      <w:bookmarkStart w:id="335" w:name="_Toc82783416"/>
      <w:bookmarkStart w:id="336" w:name="_Toc101525620"/>
      <w:r w:rsidRPr="00AF5C4C">
        <w:rPr>
          <w:rFonts w:ascii="Arial" w:hAnsi="Arial" w:cs="Arial"/>
          <w:b/>
          <w:sz w:val="24"/>
          <w:szCs w:val="24"/>
        </w:rPr>
        <w:lastRenderedPageBreak/>
        <w:t>DEPARTAMENTO DE LOGÍSTICA</w:t>
      </w:r>
      <w:bookmarkEnd w:id="334"/>
      <w:bookmarkEnd w:id="335"/>
      <w:bookmarkEnd w:id="336"/>
    </w:p>
    <w:p w14:paraId="54271D54" w14:textId="7AB4751A" w:rsidR="001B5F4F" w:rsidRPr="00222519" w:rsidRDefault="001B5F4F" w:rsidP="00AF5C4C">
      <w:pPr>
        <w:pStyle w:val="Ttulo1"/>
        <w:spacing w:before="0"/>
        <w:rPr>
          <w:rFonts w:ascii="Arial" w:hAnsi="Arial" w:cs="Arial"/>
          <w:b/>
          <w:sz w:val="24"/>
          <w:szCs w:val="24"/>
        </w:rPr>
      </w:pPr>
      <w:bookmarkStart w:id="337" w:name="_Toc101525621"/>
      <w:bookmarkStart w:id="338" w:name="_Toc82783417"/>
      <w:r w:rsidRPr="00222519">
        <w:rPr>
          <w:rFonts w:ascii="Arial" w:hAnsi="Arial" w:cs="Arial"/>
          <w:b/>
          <w:sz w:val="24"/>
          <w:szCs w:val="24"/>
        </w:rPr>
        <w:t>CÉDULA DE ORGANIGRAMA</w:t>
      </w:r>
      <w:r w:rsidR="00AF5C4C">
        <w:rPr>
          <w:rFonts w:ascii="Arial" w:hAnsi="Arial" w:cs="Arial"/>
          <w:b/>
          <w:sz w:val="24"/>
          <w:szCs w:val="24"/>
        </w:rPr>
        <w:t xml:space="preserve"> Y</w:t>
      </w:r>
      <w:r w:rsidRPr="00222519">
        <w:rPr>
          <w:rFonts w:ascii="Arial" w:hAnsi="Arial" w:cs="Arial"/>
          <w:b/>
          <w:sz w:val="24"/>
          <w:szCs w:val="24"/>
        </w:rPr>
        <w:t xml:space="preserve"> </w:t>
      </w:r>
      <w:r w:rsidR="00AF5C4C" w:rsidRPr="00222519">
        <w:rPr>
          <w:rFonts w:ascii="Arial" w:hAnsi="Arial" w:cs="Arial"/>
          <w:b/>
          <w:sz w:val="24"/>
          <w:szCs w:val="24"/>
        </w:rPr>
        <w:t>FIRMAS</w:t>
      </w:r>
      <w:bookmarkEnd w:id="337"/>
      <w:r w:rsidR="00AF5C4C" w:rsidRPr="00222519">
        <w:rPr>
          <w:rFonts w:ascii="Arial" w:hAnsi="Arial" w:cs="Arial"/>
          <w:b/>
          <w:sz w:val="24"/>
          <w:szCs w:val="24"/>
        </w:rPr>
        <w:t xml:space="preserve"> </w:t>
      </w:r>
      <w:bookmarkEnd w:id="338"/>
    </w:p>
    <w:p w14:paraId="50517A40" w14:textId="399FAF93" w:rsidR="00AF5C4C" w:rsidRDefault="00AF5C4C">
      <w:pPr>
        <w:rPr>
          <w:rFonts w:ascii="Arial" w:hAnsi="Arial" w:cs="Arial"/>
          <w:sz w:val="24"/>
          <w:szCs w:val="24"/>
        </w:rPr>
      </w:pPr>
      <w:r w:rsidRPr="00C864F1">
        <w:rPr>
          <w:noProof/>
          <w:color w:val="FFFFFF" w:themeColor="background1"/>
        </w:rPr>
        <mc:AlternateContent>
          <mc:Choice Requires="wps">
            <w:drawing>
              <wp:anchor distT="0" distB="0" distL="114300" distR="114300" simplePos="0" relativeHeight="252013568" behindDoc="0" locked="0" layoutInCell="1" allowOverlap="1" wp14:anchorId="6AF32B70" wp14:editId="3E1F7331">
                <wp:simplePos x="0" y="0"/>
                <wp:positionH relativeFrom="margin">
                  <wp:align>left</wp:align>
                </wp:positionH>
                <wp:positionV relativeFrom="paragraph">
                  <wp:posOffset>12046</wp:posOffset>
                </wp:positionV>
                <wp:extent cx="5600700" cy="457200"/>
                <wp:effectExtent l="0" t="0" r="19050" b="19050"/>
                <wp:wrapNone/>
                <wp:docPr id="960" name="Rectángulo 960"/>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DD4A" w14:textId="77777777" w:rsidR="00272F16" w:rsidRDefault="00272F16" w:rsidP="00AF5C4C">
                            <w:pPr>
                              <w:spacing w:after="0" w:line="240" w:lineRule="atLeast"/>
                              <w:jc w:val="center"/>
                              <w:rPr>
                                <w:rFonts w:ascii="Arial" w:hAnsi="Arial" w:cs="Arial"/>
                                <w:b/>
                                <w:sz w:val="24"/>
                                <w:szCs w:val="24"/>
                              </w:rPr>
                            </w:pPr>
                            <w:r w:rsidRPr="00B82F97">
                              <w:rPr>
                                <w:rFonts w:ascii="Arial" w:hAnsi="Arial" w:cs="Arial"/>
                                <w:b/>
                                <w:color w:val="FFFFFF" w:themeColor="background1"/>
                                <w:sz w:val="24"/>
                                <w:szCs w:val="24"/>
                              </w:rPr>
                              <w:t>CÉDULA DE ORGANIGRAMA Y FIRMAS</w:t>
                            </w:r>
                            <w:r w:rsidRPr="00AF5C4C">
                              <w:rPr>
                                <w:rFonts w:ascii="Arial" w:hAnsi="Arial" w:cs="Arial"/>
                                <w:b/>
                                <w:sz w:val="24"/>
                                <w:szCs w:val="24"/>
                              </w:rPr>
                              <w:t xml:space="preserve"> </w:t>
                            </w:r>
                          </w:p>
                          <w:p w14:paraId="798DDA98" w14:textId="70494855" w:rsidR="00272F16" w:rsidRDefault="00272F16" w:rsidP="00AF5C4C">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LOGÍSTICA</w:t>
                            </w:r>
                          </w:p>
                          <w:p w14:paraId="169F59EB" w14:textId="77777777" w:rsidR="00272F16" w:rsidRDefault="00272F16" w:rsidP="00AF5C4C">
                            <w:pPr>
                              <w:spacing w:after="0" w:line="240" w:lineRule="atLeast"/>
                              <w:jc w:val="center"/>
                              <w:rPr>
                                <w:rFonts w:ascii="Arial" w:hAnsi="Arial" w:cs="Arial"/>
                                <w:b/>
                                <w:color w:val="FFFFFF" w:themeColor="background1"/>
                                <w:sz w:val="24"/>
                                <w:szCs w:val="24"/>
                              </w:rPr>
                            </w:pPr>
                          </w:p>
                          <w:p w14:paraId="7A494C0F" w14:textId="77777777" w:rsidR="00272F16" w:rsidRDefault="00272F16" w:rsidP="00AF5C4C">
                            <w:pPr>
                              <w:spacing w:after="0" w:line="240" w:lineRule="atLeast"/>
                              <w:jc w:val="center"/>
                              <w:rPr>
                                <w:rFonts w:ascii="Arial" w:hAnsi="Arial" w:cs="Arial"/>
                                <w:b/>
                                <w:color w:val="FFFFFF" w:themeColor="background1"/>
                                <w:sz w:val="24"/>
                                <w:szCs w:val="24"/>
                              </w:rPr>
                            </w:pPr>
                          </w:p>
                          <w:p w14:paraId="68F7C46C" w14:textId="77777777" w:rsidR="00272F16" w:rsidRDefault="00272F16" w:rsidP="00AF5C4C">
                            <w:pPr>
                              <w:spacing w:after="0" w:line="240" w:lineRule="atLeast"/>
                              <w:jc w:val="center"/>
                              <w:rPr>
                                <w:rFonts w:ascii="Arial" w:hAnsi="Arial" w:cs="Arial"/>
                                <w:b/>
                                <w:color w:val="FFFFFF" w:themeColor="background1"/>
                                <w:sz w:val="24"/>
                                <w:szCs w:val="24"/>
                              </w:rPr>
                            </w:pPr>
                          </w:p>
                          <w:p w14:paraId="04374F82" w14:textId="77777777" w:rsidR="00272F16" w:rsidRDefault="00272F16" w:rsidP="00AF5C4C">
                            <w:pPr>
                              <w:spacing w:after="0" w:line="240" w:lineRule="atLeast"/>
                              <w:jc w:val="center"/>
                              <w:rPr>
                                <w:rFonts w:ascii="Arial" w:hAnsi="Arial" w:cs="Arial"/>
                                <w:b/>
                                <w:color w:val="FFFFFF" w:themeColor="background1"/>
                                <w:sz w:val="24"/>
                                <w:szCs w:val="24"/>
                              </w:rPr>
                            </w:pPr>
                          </w:p>
                          <w:p w14:paraId="58F1F3C2" w14:textId="77777777" w:rsidR="00272F16" w:rsidRDefault="00272F16" w:rsidP="00AF5C4C">
                            <w:pPr>
                              <w:spacing w:after="0" w:line="240" w:lineRule="atLeast"/>
                              <w:jc w:val="center"/>
                              <w:rPr>
                                <w:rFonts w:ascii="Arial" w:hAnsi="Arial" w:cs="Arial"/>
                                <w:b/>
                                <w:color w:val="FFFFFF" w:themeColor="background1"/>
                                <w:sz w:val="24"/>
                                <w:szCs w:val="24"/>
                              </w:rPr>
                            </w:pPr>
                          </w:p>
                          <w:p w14:paraId="552148E5" w14:textId="77777777" w:rsidR="00272F16" w:rsidRDefault="00272F16" w:rsidP="00AF5C4C">
                            <w:pPr>
                              <w:spacing w:after="0" w:line="240" w:lineRule="atLeast"/>
                              <w:jc w:val="center"/>
                              <w:rPr>
                                <w:rFonts w:ascii="Arial" w:hAnsi="Arial" w:cs="Arial"/>
                                <w:b/>
                                <w:color w:val="FFFFFF" w:themeColor="background1"/>
                                <w:sz w:val="24"/>
                                <w:szCs w:val="24"/>
                              </w:rPr>
                            </w:pPr>
                          </w:p>
                          <w:p w14:paraId="78F656D9" w14:textId="77777777" w:rsidR="00272F16" w:rsidRDefault="00272F16" w:rsidP="00AF5C4C">
                            <w:pPr>
                              <w:spacing w:after="0" w:line="240" w:lineRule="atLeast"/>
                              <w:jc w:val="center"/>
                              <w:rPr>
                                <w:rFonts w:ascii="Arial" w:hAnsi="Arial" w:cs="Arial"/>
                                <w:b/>
                                <w:color w:val="FFFFFF" w:themeColor="background1"/>
                                <w:sz w:val="24"/>
                                <w:szCs w:val="24"/>
                              </w:rPr>
                            </w:pPr>
                          </w:p>
                          <w:p w14:paraId="1D6EC4FC" w14:textId="77777777" w:rsidR="00272F16" w:rsidRDefault="00272F16" w:rsidP="00AF5C4C">
                            <w:pPr>
                              <w:spacing w:after="0" w:line="240" w:lineRule="atLeast"/>
                              <w:jc w:val="center"/>
                              <w:rPr>
                                <w:rFonts w:ascii="Arial" w:hAnsi="Arial" w:cs="Arial"/>
                                <w:b/>
                                <w:color w:val="FFFFFF" w:themeColor="background1"/>
                                <w:sz w:val="24"/>
                                <w:szCs w:val="24"/>
                              </w:rPr>
                            </w:pPr>
                          </w:p>
                          <w:p w14:paraId="3D87BEA8" w14:textId="77777777" w:rsidR="00272F16" w:rsidRDefault="00272F16" w:rsidP="00AF5C4C">
                            <w:pPr>
                              <w:spacing w:after="0" w:line="240" w:lineRule="atLeast"/>
                              <w:jc w:val="center"/>
                              <w:rPr>
                                <w:rFonts w:ascii="Arial" w:hAnsi="Arial" w:cs="Arial"/>
                                <w:b/>
                                <w:color w:val="FFFFFF" w:themeColor="background1"/>
                                <w:sz w:val="24"/>
                                <w:szCs w:val="24"/>
                              </w:rPr>
                            </w:pPr>
                          </w:p>
                          <w:p w14:paraId="1BA9F4F8" w14:textId="77777777" w:rsidR="00272F16" w:rsidRDefault="00272F16" w:rsidP="00AF5C4C">
                            <w:pPr>
                              <w:spacing w:after="0" w:line="240" w:lineRule="atLeast"/>
                              <w:jc w:val="center"/>
                              <w:rPr>
                                <w:rFonts w:ascii="Arial" w:hAnsi="Arial" w:cs="Arial"/>
                                <w:b/>
                                <w:color w:val="FFFFFF" w:themeColor="background1"/>
                                <w:sz w:val="24"/>
                                <w:szCs w:val="24"/>
                              </w:rPr>
                            </w:pPr>
                          </w:p>
                          <w:p w14:paraId="6227A1F0" w14:textId="77777777" w:rsidR="00272F16" w:rsidRDefault="00272F16" w:rsidP="00AF5C4C">
                            <w:pPr>
                              <w:spacing w:after="0" w:line="240" w:lineRule="atLeast"/>
                              <w:jc w:val="center"/>
                              <w:rPr>
                                <w:rFonts w:ascii="Arial" w:hAnsi="Arial" w:cs="Arial"/>
                                <w:b/>
                                <w:color w:val="FFFFFF" w:themeColor="background1"/>
                                <w:sz w:val="24"/>
                                <w:szCs w:val="24"/>
                              </w:rPr>
                            </w:pPr>
                          </w:p>
                          <w:p w14:paraId="257C57D8" w14:textId="77777777" w:rsidR="00272F16" w:rsidRDefault="00272F16" w:rsidP="00AF5C4C">
                            <w:pPr>
                              <w:spacing w:after="0" w:line="240" w:lineRule="atLeast"/>
                              <w:jc w:val="center"/>
                              <w:rPr>
                                <w:rFonts w:ascii="Arial" w:hAnsi="Arial" w:cs="Arial"/>
                                <w:b/>
                                <w:color w:val="FFFFFF" w:themeColor="background1"/>
                                <w:sz w:val="24"/>
                                <w:szCs w:val="24"/>
                              </w:rPr>
                            </w:pPr>
                          </w:p>
                          <w:p w14:paraId="2E42C346" w14:textId="77777777" w:rsidR="00272F16" w:rsidRDefault="00272F16" w:rsidP="00AF5C4C">
                            <w:pPr>
                              <w:spacing w:after="0" w:line="240" w:lineRule="atLeast"/>
                              <w:jc w:val="center"/>
                              <w:rPr>
                                <w:rFonts w:ascii="Arial" w:hAnsi="Arial" w:cs="Arial"/>
                                <w:b/>
                                <w:color w:val="FFFFFF" w:themeColor="background1"/>
                                <w:sz w:val="24"/>
                                <w:szCs w:val="24"/>
                              </w:rPr>
                            </w:pPr>
                          </w:p>
                          <w:p w14:paraId="524A2B0C" w14:textId="77777777" w:rsidR="00272F16" w:rsidRDefault="00272F16" w:rsidP="00AF5C4C">
                            <w:pPr>
                              <w:spacing w:after="0" w:line="240" w:lineRule="atLeast"/>
                              <w:jc w:val="center"/>
                              <w:rPr>
                                <w:rFonts w:ascii="Arial" w:hAnsi="Arial" w:cs="Arial"/>
                                <w:b/>
                                <w:color w:val="FFFFFF" w:themeColor="background1"/>
                                <w:sz w:val="24"/>
                                <w:szCs w:val="24"/>
                              </w:rPr>
                            </w:pPr>
                          </w:p>
                          <w:p w14:paraId="0262444E" w14:textId="77777777" w:rsidR="00272F16" w:rsidRDefault="00272F16" w:rsidP="00AF5C4C">
                            <w:pPr>
                              <w:spacing w:after="0" w:line="240" w:lineRule="atLeast"/>
                              <w:jc w:val="center"/>
                              <w:rPr>
                                <w:rFonts w:ascii="Arial" w:hAnsi="Arial" w:cs="Arial"/>
                                <w:b/>
                                <w:color w:val="FFFFFF" w:themeColor="background1"/>
                                <w:sz w:val="24"/>
                                <w:szCs w:val="24"/>
                              </w:rPr>
                            </w:pPr>
                          </w:p>
                          <w:p w14:paraId="0EE308C1" w14:textId="77777777" w:rsidR="00272F16" w:rsidRDefault="00272F16" w:rsidP="00AF5C4C">
                            <w:pPr>
                              <w:spacing w:after="0" w:line="240" w:lineRule="atLeast"/>
                              <w:jc w:val="center"/>
                              <w:rPr>
                                <w:rFonts w:ascii="Arial" w:hAnsi="Arial" w:cs="Arial"/>
                                <w:b/>
                                <w:color w:val="FFFFFF" w:themeColor="background1"/>
                                <w:sz w:val="24"/>
                                <w:szCs w:val="24"/>
                              </w:rPr>
                            </w:pPr>
                          </w:p>
                          <w:p w14:paraId="36D3923B" w14:textId="77777777" w:rsidR="00272F16" w:rsidRDefault="00272F16" w:rsidP="00AF5C4C">
                            <w:pPr>
                              <w:spacing w:after="0" w:line="240" w:lineRule="atLeast"/>
                              <w:jc w:val="center"/>
                              <w:rPr>
                                <w:rFonts w:ascii="Arial" w:hAnsi="Arial" w:cs="Arial"/>
                                <w:b/>
                                <w:color w:val="FFFFFF" w:themeColor="background1"/>
                                <w:sz w:val="24"/>
                                <w:szCs w:val="24"/>
                              </w:rPr>
                            </w:pPr>
                          </w:p>
                          <w:p w14:paraId="6D9DC22A" w14:textId="77777777" w:rsidR="00272F16" w:rsidRDefault="00272F16" w:rsidP="00AF5C4C">
                            <w:pPr>
                              <w:spacing w:after="0" w:line="240" w:lineRule="atLeast"/>
                              <w:jc w:val="center"/>
                              <w:rPr>
                                <w:rFonts w:ascii="Arial" w:hAnsi="Arial" w:cs="Arial"/>
                                <w:b/>
                                <w:color w:val="FFFFFF" w:themeColor="background1"/>
                                <w:sz w:val="24"/>
                                <w:szCs w:val="24"/>
                              </w:rPr>
                            </w:pPr>
                          </w:p>
                          <w:p w14:paraId="582EB234" w14:textId="77777777" w:rsidR="00272F16" w:rsidRDefault="00272F16" w:rsidP="00AF5C4C">
                            <w:pPr>
                              <w:spacing w:after="0" w:line="240" w:lineRule="atLeast"/>
                              <w:jc w:val="center"/>
                              <w:rPr>
                                <w:rFonts w:ascii="Arial" w:hAnsi="Arial" w:cs="Arial"/>
                                <w:b/>
                                <w:color w:val="FFFFFF" w:themeColor="background1"/>
                                <w:sz w:val="24"/>
                                <w:szCs w:val="24"/>
                              </w:rPr>
                            </w:pPr>
                          </w:p>
                          <w:p w14:paraId="127752EE" w14:textId="77777777" w:rsidR="00272F16" w:rsidRDefault="00272F16" w:rsidP="00AF5C4C">
                            <w:pPr>
                              <w:spacing w:after="0" w:line="240" w:lineRule="atLeast"/>
                              <w:jc w:val="center"/>
                              <w:rPr>
                                <w:rFonts w:ascii="Arial" w:hAnsi="Arial" w:cs="Arial"/>
                                <w:b/>
                                <w:color w:val="FFFFFF" w:themeColor="background1"/>
                                <w:sz w:val="24"/>
                                <w:szCs w:val="24"/>
                              </w:rPr>
                            </w:pPr>
                          </w:p>
                          <w:p w14:paraId="06B5265E" w14:textId="77777777" w:rsidR="00272F16" w:rsidRDefault="00272F16" w:rsidP="00AF5C4C">
                            <w:pPr>
                              <w:spacing w:after="0" w:line="240" w:lineRule="atLeast"/>
                              <w:jc w:val="center"/>
                              <w:rPr>
                                <w:rFonts w:ascii="Arial" w:hAnsi="Arial" w:cs="Arial"/>
                                <w:b/>
                                <w:color w:val="FFFFFF" w:themeColor="background1"/>
                                <w:sz w:val="24"/>
                                <w:szCs w:val="24"/>
                              </w:rPr>
                            </w:pPr>
                          </w:p>
                          <w:p w14:paraId="6E8D9693" w14:textId="77777777" w:rsidR="00272F16" w:rsidRDefault="00272F16" w:rsidP="00AF5C4C">
                            <w:pPr>
                              <w:spacing w:after="0" w:line="240" w:lineRule="atLeast"/>
                              <w:jc w:val="center"/>
                              <w:rPr>
                                <w:rFonts w:ascii="Arial" w:hAnsi="Arial" w:cs="Arial"/>
                                <w:b/>
                                <w:color w:val="FFFFFF" w:themeColor="background1"/>
                                <w:sz w:val="24"/>
                                <w:szCs w:val="24"/>
                              </w:rPr>
                            </w:pPr>
                          </w:p>
                          <w:p w14:paraId="48D6689B" w14:textId="77777777" w:rsidR="00272F16" w:rsidRDefault="00272F16" w:rsidP="00AF5C4C">
                            <w:pPr>
                              <w:spacing w:after="0" w:line="240" w:lineRule="atLeast"/>
                              <w:jc w:val="center"/>
                              <w:rPr>
                                <w:rFonts w:ascii="Arial" w:hAnsi="Arial" w:cs="Arial"/>
                                <w:b/>
                                <w:color w:val="FFFFFF" w:themeColor="background1"/>
                                <w:sz w:val="24"/>
                                <w:szCs w:val="24"/>
                              </w:rPr>
                            </w:pPr>
                          </w:p>
                          <w:p w14:paraId="6477EF07" w14:textId="77777777" w:rsidR="00272F16" w:rsidRDefault="00272F16" w:rsidP="00AF5C4C">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F32B70" id="Rectángulo 960" o:spid="_x0000_s1060" style="position:absolute;margin-left:0;margin-top:.95pt;width:441pt;height:36pt;z-index:2520135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" fillcolor="#00b0f0" strokecolor="#00b0f0" strokeweight="2pt">
                <v:textbox>
                  <w:txbxContent>
                    <w:p w14:paraId="4668DD4A" w14:textId="77777777" w:rsidR="00272F16" w:rsidRDefault="00272F16" w:rsidP="00AF5C4C">
                      <w:pPr>
                        <w:spacing w:after="0" w:line="240" w:lineRule="atLeast"/>
                        <w:jc w:val="center"/>
                        <w:rPr>
                          <w:rFonts w:ascii="Arial" w:hAnsi="Arial" w:cs="Arial"/>
                          <w:b/>
                          <w:sz w:val="24"/>
                          <w:szCs w:val="24"/>
                        </w:rPr>
                      </w:pPr>
                      <w:r w:rsidRPr="00B82F97">
                        <w:rPr>
                          <w:rFonts w:ascii="Arial" w:hAnsi="Arial" w:cs="Arial"/>
                          <w:b/>
                          <w:color w:val="FFFFFF" w:themeColor="background1"/>
                          <w:sz w:val="24"/>
                          <w:szCs w:val="24"/>
                        </w:rPr>
                        <w:t>CÉDULA DE ORGANIGRAMA Y FIRMAS</w:t>
                      </w:r>
                      <w:r w:rsidRPr="00AF5C4C">
                        <w:rPr>
                          <w:rFonts w:ascii="Arial" w:hAnsi="Arial" w:cs="Arial"/>
                          <w:b/>
                          <w:sz w:val="24"/>
                          <w:szCs w:val="24"/>
                        </w:rPr>
                        <w:t xml:space="preserve"> </w:t>
                      </w:r>
                    </w:p>
                    <w:p w14:paraId="798DDA98" w14:textId="70494855" w:rsidR="00272F16" w:rsidRDefault="00272F16" w:rsidP="00AF5C4C">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LOGÍSTICA</w:t>
                      </w:r>
                    </w:p>
                    <w:p w14:paraId="169F59EB" w14:textId="77777777" w:rsidR="00272F16" w:rsidRDefault="00272F16" w:rsidP="00AF5C4C">
                      <w:pPr>
                        <w:spacing w:after="0" w:line="240" w:lineRule="atLeast"/>
                        <w:jc w:val="center"/>
                        <w:rPr>
                          <w:rFonts w:ascii="Arial" w:hAnsi="Arial" w:cs="Arial"/>
                          <w:b/>
                          <w:color w:val="FFFFFF" w:themeColor="background1"/>
                          <w:sz w:val="24"/>
                          <w:szCs w:val="24"/>
                        </w:rPr>
                      </w:pPr>
                    </w:p>
                    <w:p w14:paraId="7A494C0F" w14:textId="77777777" w:rsidR="00272F16" w:rsidRDefault="00272F16" w:rsidP="00AF5C4C">
                      <w:pPr>
                        <w:spacing w:after="0" w:line="240" w:lineRule="atLeast"/>
                        <w:jc w:val="center"/>
                        <w:rPr>
                          <w:rFonts w:ascii="Arial" w:hAnsi="Arial" w:cs="Arial"/>
                          <w:b/>
                          <w:color w:val="FFFFFF" w:themeColor="background1"/>
                          <w:sz w:val="24"/>
                          <w:szCs w:val="24"/>
                        </w:rPr>
                      </w:pPr>
                    </w:p>
                    <w:p w14:paraId="68F7C46C" w14:textId="77777777" w:rsidR="00272F16" w:rsidRDefault="00272F16" w:rsidP="00AF5C4C">
                      <w:pPr>
                        <w:spacing w:after="0" w:line="240" w:lineRule="atLeast"/>
                        <w:jc w:val="center"/>
                        <w:rPr>
                          <w:rFonts w:ascii="Arial" w:hAnsi="Arial" w:cs="Arial"/>
                          <w:b/>
                          <w:color w:val="FFFFFF" w:themeColor="background1"/>
                          <w:sz w:val="24"/>
                          <w:szCs w:val="24"/>
                        </w:rPr>
                      </w:pPr>
                    </w:p>
                    <w:p w14:paraId="04374F82" w14:textId="77777777" w:rsidR="00272F16" w:rsidRDefault="00272F16" w:rsidP="00AF5C4C">
                      <w:pPr>
                        <w:spacing w:after="0" w:line="240" w:lineRule="atLeast"/>
                        <w:jc w:val="center"/>
                        <w:rPr>
                          <w:rFonts w:ascii="Arial" w:hAnsi="Arial" w:cs="Arial"/>
                          <w:b/>
                          <w:color w:val="FFFFFF" w:themeColor="background1"/>
                          <w:sz w:val="24"/>
                          <w:szCs w:val="24"/>
                        </w:rPr>
                      </w:pPr>
                    </w:p>
                    <w:p w14:paraId="58F1F3C2" w14:textId="77777777" w:rsidR="00272F16" w:rsidRDefault="00272F16" w:rsidP="00AF5C4C">
                      <w:pPr>
                        <w:spacing w:after="0" w:line="240" w:lineRule="atLeast"/>
                        <w:jc w:val="center"/>
                        <w:rPr>
                          <w:rFonts w:ascii="Arial" w:hAnsi="Arial" w:cs="Arial"/>
                          <w:b/>
                          <w:color w:val="FFFFFF" w:themeColor="background1"/>
                          <w:sz w:val="24"/>
                          <w:szCs w:val="24"/>
                        </w:rPr>
                      </w:pPr>
                    </w:p>
                    <w:p w14:paraId="552148E5" w14:textId="77777777" w:rsidR="00272F16" w:rsidRDefault="00272F16" w:rsidP="00AF5C4C">
                      <w:pPr>
                        <w:spacing w:after="0" w:line="240" w:lineRule="atLeast"/>
                        <w:jc w:val="center"/>
                        <w:rPr>
                          <w:rFonts w:ascii="Arial" w:hAnsi="Arial" w:cs="Arial"/>
                          <w:b/>
                          <w:color w:val="FFFFFF" w:themeColor="background1"/>
                          <w:sz w:val="24"/>
                          <w:szCs w:val="24"/>
                        </w:rPr>
                      </w:pPr>
                    </w:p>
                    <w:p w14:paraId="78F656D9" w14:textId="77777777" w:rsidR="00272F16" w:rsidRDefault="00272F16" w:rsidP="00AF5C4C">
                      <w:pPr>
                        <w:spacing w:after="0" w:line="240" w:lineRule="atLeast"/>
                        <w:jc w:val="center"/>
                        <w:rPr>
                          <w:rFonts w:ascii="Arial" w:hAnsi="Arial" w:cs="Arial"/>
                          <w:b/>
                          <w:color w:val="FFFFFF" w:themeColor="background1"/>
                          <w:sz w:val="24"/>
                          <w:szCs w:val="24"/>
                        </w:rPr>
                      </w:pPr>
                    </w:p>
                    <w:p w14:paraId="1D6EC4FC" w14:textId="77777777" w:rsidR="00272F16" w:rsidRDefault="00272F16" w:rsidP="00AF5C4C">
                      <w:pPr>
                        <w:spacing w:after="0" w:line="240" w:lineRule="atLeast"/>
                        <w:jc w:val="center"/>
                        <w:rPr>
                          <w:rFonts w:ascii="Arial" w:hAnsi="Arial" w:cs="Arial"/>
                          <w:b/>
                          <w:color w:val="FFFFFF" w:themeColor="background1"/>
                          <w:sz w:val="24"/>
                          <w:szCs w:val="24"/>
                        </w:rPr>
                      </w:pPr>
                    </w:p>
                    <w:p w14:paraId="3D87BEA8" w14:textId="77777777" w:rsidR="00272F16" w:rsidRDefault="00272F16" w:rsidP="00AF5C4C">
                      <w:pPr>
                        <w:spacing w:after="0" w:line="240" w:lineRule="atLeast"/>
                        <w:jc w:val="center"/>
                        <w:rPr>
                          <w:rFonts w:ascii="Arial" w:hAnsi="Arial" w:cs="Arial"/>
                          <w:b/>
                          <w:color w:val="FFFFFF" w:themeColor="background1"/>
                          <w:sz w:val="24"/>
                          <w:szCs w:val="24"/>
                        </w:rPr>
                      </w:pPr>
                    </w:p>
                    <w:p w14:paraId="1BA9F4F8" w14:textId="77777777" w:rsidR="00272F16" w:rsidRDefault="00272F16" w:rsidP="00AF5C4C">
                      <w:pPr>
                        <w:spacing w:after="0" w:line="240" w:lineRule="atLeast"/>
                        <w:jc w:val="center"/>
                        <w:rPr>
                          <w:rFonts w:ascii="Arial" w:hAnsi="Arial" w:cs="Arial"/>
                          <w:b/>
                          <w:color w:val="FFFFFF" w:themeColor="background1"/>
                          <w:sz w:val="24"/>
                          <w:szCs w:val="24"/>
                        </w:rPr>
                      </w:pPr>
                    </w:p>
                    <w:p w14:paraId="6227A1F0" w14:textId="77777777" w:rsidR="00272F16" w:rsidRDefault="00272F16" w:rsidP="00AF5C4C">
                      <w:pPr>
                        <w:spacing w:after="0" w:line="240" w:lineRule="atLeast"/>
                        <w:jc w:val="center"/>
                        <w:rPr>
                          <w:rFonts w:ascii="Arial" w:hAnsi="Arial" w:cs="Arial"/>
                          <w:b/>
                          <w:color w:val="FFFFFF" w:themeColor="background1"/>
                          <w:sz w:val="24"/>
                          <w:szCs w:val="24"/>
                        </w:rPr>
                      </w:pPr>
                    </w:p>
                    <w:p w14:paraId="257C57D8" w14:textId="77777777" w:rsidR="00272F16" w:rsidRDefault="00272F16" w:rsidP="00AF5C4C">
                      <w:pPr>
                        <w:spacing w:after="0" w:line="240" w:lineRule="atLeast"/>
                        <w:jc w:val="center"/>
                        <w:rPr>
                          <w:rFonts w:ascii="Arial" w:hAnsi="Arial" w:cs="Arial"/>
                          <w:b/>
                          <w:color w:val="FFFFFF" w:themeColor="background1"/>
                          <w:sz w:val="24"/>
                          <w:szCs w:val="24"/>
                        </w:rPr>
                      </w:pPr>
                    </w:p>
                    <w:p w14:paraId="2E42C346" w14:textId="77777777" w:rsidR="00272F16" w:rsidRDefault="00272F16" w:rsidP="00AF5C4C">
                      <w:pPr>
                        <w:spacing w:after="0" w:line="240" w:lineRule="atLeast"/>
                        <w:jc w:val="center"/>
                        <w:rPr>
                          <w:rFonts w:ascii="Arial" w:hAnsi="Arial" w:cs="Arial"/>
                          <w:b/>
                          <w:color w:val="FFFFFF" w:themeColor="background1"/>
                          <w:sz w:val="24"/>
                          <w:szCs w:val="24"/>
                        </w:rPr>
                      </w:pPr>
                    </w:p>
                    <w:p w14:paraId="524A2B0C" w14:textId="77777777" w:rsidR="00272F16" w:rsidRDefault="00272F16" w:rsidP="00AF5C4C">
                      <w:pPr>
                        <w:spacing w:after="0" w:line="240" w:lineRule="atLeast"/>
                        <w:jc w:val="center"/>
                        <w:rPr>
                          <w:rFonts w:ascii="Arial" w:hAnsi="Arial" w:cs="Arial"/>
                          <w:b/>
                          <w:color w:val="FFFFFF" w:themeColor="background1"/>
                          <w:sz w:val="24"/>
                          <w:szCs w:val="24"/>
                        </w:rPr>
                      </w:pPr>
                    </w:p>
                    <w:p w14:paraId="0262444E" w14:textId="77777777" w:rsidR="00272F16" w:rsidRDefault="00272F16" w:rsidP="00AF5C4C">
                      <w:pPr>
                        <w:spacing w:after="0" w:line="240" w:lineRule="atLeast"/>
                        <w:jc w:val="center"/>
                        <w:rPr>
                          <w:rFonts w:ascii="Arial" w:hAnsi="Arial" w:cs="Arial"/>
                          <w:b/>
                          <w:color w:val="FFFFFF" w:themeColor="background1"/>
                          <w:sz w:val="24"/>
                          <w:szCs w:val="24"/>
                        </w:rPr>
                      </w:pPr>
                    </w:p>
                    <w:p w14:paraId="0EE308C1" w14:textId="77777777" w:rsidR="00272F16" w:rsidRDefault="00272F16" w:rsidP="00AF5C4C">
                      <w:pPr>
                        <w:spacing w:after="0" w:line="240" w:lineRule="atLeast"/>
                        <w:jc w:val="center"/>
                        <w:rPr>
                          <w:rFonts w:ascii="Arial" w:hAnsi="Arial" w:cs="Arial"/>
                          <w:b/>
                          <w:color w:val="FFFFFF" w:themeColor="background1"/>
                          <w:sz w:val="24"/>
                          <w:szCs w:val="24"/>
                        </w:rPr>
                      </w:pPr>
                    </w:p>
                    <w:p w14:paraId="36D3923B" w14:textId="77777777" w:rsidR="00272F16" w:rsidRDefault="00272F16" w:rsidP="00AF5C4C">
                      <w:pPr>
                        <w:spacing w:after="0" w:line="240" w:lineRule="atLeast"/>
                        <w:jc w:val="center"/>
                        <w:rPr>
                          <w:rFonts w:ascii="Arial" w:hAnsi="Arial" w:cs="Arial"/>
                          <w:b/>
                          <w:color w:val="FFFFFF" w:themeColor="background1"/>
                          <w:sz w:val="24"/>
                          <w:szCs w:val="24"/>
                        </w:rPr>
                      </w:pPr>
                    </w:p>
                    <w:p w14:paraId="6D9DC22A" w14:textId="77777777" w:rsidR="00272F16" w:rsidRDefault="00272F16" w:rsidP="00AF5C4C">
                      <w:pPr>
                        <w:spacing w:after="0" w:line="240" w:lineRule="atLeast"/>
                        <w:jc w:val="center"/>
                        <w:rPr>
                          <w:rFonts w:ascii="Arial" w:hAnsi="Arial" w:cs="Arial"/>
                          <w:b/>
                          <w:color w:val="FFFFFF" w:themeColor="background1"/>
                          <w:sz w:val="24"/>
                          <w:szCs w:val="24"/>
                        </w:rPr>
                      </w:pPr>
                    </w:p>
                    <w:p w14:paraId="582EB234" w14:textId="77777777" w:rsidR="00272F16" w:rsidRDefault="00272F16" w:rsidP="00AF5C4C">
                      <w:pPr>
                        <w:spacing w:after="0" w:line="240" w:lineRule="atLeast"/>
                        <w:jc w:val="center"/>
                        <w:rPr>
                          <w:rFonts w:ascii="Arial" w:hAnsi="Arial" w:cs="Arial"/>
                          <w:b/>
                          <w:color w:val="FFFFFF" w:themeColor="background1"/>
                          <w:sz w:val="24"/>
                          <w:szCs w:val="24"/>
                        </w:rPr>
                      </w:pPr>
                    </w:p>
                    <w:p w14:paraId="127752EE" w14:textId="77777777" w:rsidR="00272F16" w:rsidRDefault="00272F16" w:rsidP="00AF5C4C">
                      <w:pPr>
                        <w:spacing w:after="0" w:line="240" w:lineRule="atLeast"/>
                        <w:jc w:val="center"/>
                        <w:rPr>
                          <w:rFonts w:ascii="Arial" w:hAnsi="Arial" w:cs="Arial"/>
                          <w:b/>
                          <w:color w:val="FFFFFF" w:themeColor="background1"/>
                          <w:sz w:val="24"/>
                          <w:szCs w:val="24"/>
                        </w:rPr>
                      </w:pPr>
                    </w:p>
                    <w:p w14:paraId="06B5265E" w14:textId="77777777" w:rsidR="00272F16" w:rsidRDefault="00272F16" w:rsidP="00AF5C4C">
                      <w:pPr>
                        <w:spacing w:after="0" w:line="240" w:lineRule="atLeast"/>
                        <w:jc w:val="center"/>
                        <w:rPr>
                          <w:rFonts w:ascii="Arial" w:hAnsi="Arial" w:cs="Arial"/>
                          <w:b/>
                          <w:color w:val="FFFFFF" w:themeColor="background1"/>
                          <w:sz w:val="24"/>
                          <w:szCs w:val="24"/>
                        </w:rPr>
                      </w:pPr>
                    </w:p>
                    <w:p w14:paraId="6E8D9693" w14:textId="77777777" w:rsidR="00272F16" w:rsidRDefault="00272F16" w:rsidP="00AF5C4C">
                      <w:pPr>
                        <w:spacing w:after="0" w:line="240" w:lineRule="atLeast"/>
                        <w:jc w:val="center"/>
                        <w:rPr>
                          <w:rFonts w:ascii="Arial" w:hAnsi="Arial" w:cs="Arial"/>
                          <w:b/>
                          <w:color w:val="FFFFFF" w:themeColor="background1"/>
                          <w:sz w:val="24"/>
                          <w:szCs w:val="24"/>
                        </w:rPr>
                      </w:pPr>
                    </w:p>
                    <w:p w14:paraId="48D6689B" w14:textId="77777777" w:rsidR="00272F16" w:rsidRDefault="00272F16" w:rsidP="00AF5C4C">
                      <w:pPr>
                        <w:spacing w:after="0" w:line="240" w:lineRule="atLeast"/>
                        <w:jc w:val="center"/>
                        <w:rPr>
                          <w:rFonts w:ascii="Arial" w:hAnsi="Arial" w:cs="Arial"/>
                          <w:b/>
                          <w:color w:val="FFFFFF" w:themeColor="background1"/>
                          <w:sz w:val="24"/>
                          <w:szCs w:val="24"/>
                        </w:rPr>
                      </w:pPr>
                    </w:p>
                    <w:p w14:paraId="6477EF07" w14:textId="77777777" w:rsidR="00272F16" w:rsidRDefault="00272F16" w:rsidP="00AF5C4C">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4DFB155" w14:textId="5DC072C0" w:rsidR="00AF5C4C" w:rsidRDefault="00AF5C4C">
      <w:pPr>
        <w:rPr>
          <w:rFonts w:ascii="Arial" w:hAnsi="Arial" w:cs="Arial"/>
          <w:sz w:val="24"/>
          <w:szCs w:val="24"/>
        </w:rPr>
      </w:pPr>
    </w:p>
    <w:p w14:paraId="41E28242" w14:textId="446471B7" w:rsidR="00AF5C4C" w:rsidRDefault="00272F16">
      <w:pPr>
        <w:rPr>
          <w:rFonts w:ascii="Arial" w:hAnsi="Arial" w:cs="Arial"/>
          <w:sz w:val="24"/>
          <w:szCs w:val="24"/>
        </w:rPr>
      </w:pPr>
      <w:r>
        <w:rPr>
          <w:rFonts w:ascii="Arial" w:hAnsi="Arial" w:cs="Arial"/>
          <w:noProof/>
          <w:sz w:val="24"/>
          <w:szCs w:val="24"/>
        </w:rPr>
        <w:object w:dxaOrig="0" w:dyaOrig="0" w14:anchorId="352F8298">
          <v:shape id="_x0000_s1242" type="#_x0000_t75" style="position:absolute;margin-left:63.75pt;margin-top:3.5pt;width:312.75pt;height:235pt;z-index:252014592">
            <v:imagedata r:id="rId73" o:title=""/>
            <w10:wrap type="square"/>
          </v:shape>
          <o:OLEObject Type="Embed" ProgID="Visio.Drawing.15" ShapeID="_x0000_s1242" DrawAspect="Content" ObjectID="_1712476591" r:id="rId74"/>
        </w:object>
      </w:r>
    </w:p>
    <w:p w14:paraId="0FBAF60D" w14:textId="4CF3EB89" w:rsidR="006B08AB" w:rsidRDefault="006B08AB">
      <w:pPr>
        <w:rPr>
          <w:rFonts w:ascii="Arial" w:hAnsi="Arial" w:cs="Arial"/>
          <w:sz w:val="24"/>
          <w:szCs w:val="24"/>
        </w:rPr>
      </w:pPr>
    </w:p>
    <w:p w14:paraId="449FB25F" w14:textId="3D8ACAEB" w:rsidR="00AF5C4C" w:rsidRPr="00AF5C4C" w:rsidRDefault="00AF5C4C" w:rsidP="00AF5C4C">
      <w:pPr>
        <w:rPr>
          <w:rFonts w:ascii="Arial" w:hAnsi="Arial" w:cs="Arial"/>
          <w:sz w:val="24"/>
          <w:szCs w:val="24"/>
        </w:rPr>
      </w:pPr>
    </w:p>
    <w:p w14:paraId="10975C23" w14:textId="19B65820" w:rsidR="00AF5C4C" w:rsidRPr="00AF5C4C" w:rsidRDefault="00AF5C4C" w:rsidP="00AF5C4C">
      <w:pPr>
        <w:rPr>
          <w:rFonts w:ascii="Arial" w:hAnsi="Arial" w:cs="Arial"/>
          <w:sz w:val="24"/>
          <w:szCs w:val="24"/>
        </w:rPr>
      </w:pPr>
    </w:p>
    <w:p w14:paraId="035F79F4" w14:textId="00D62D35" w:rsidR="00AF5C4C" w:rsidRPr="00AF5C4C" w:rsidRDefault="00AF5C4C" w:rsidP="00AF5C4C">
      <w:pPr>
        <w:rPr>
          <w:rFonts w:ascii="Arial" w:hAnsi="Arial" w:cs="Arial"/>
          <w:sz w:val="24"/>
          <w:szCs w:val="24"/>
        </w:rPr>
      </w:pPr>
    </w:p>
    <w:p w14:paraId="3390FA22" w14:textId="5BD8C6D0" w:rsidR="00AF5C4C" w:rsidRPr="00AF5C4C" w:rsidRDefault="00AF5C4C" w:rsidP="00AF5C4C">
      <w:pPr>
        <w:rPr>
          <w:rFonts w:ascii="Arial" w:hAnsi="Arial" w:cs="Arial"/>
          <w:sz w:val="24"/>
          <w:szCs w:val="24"/>
        </w:rPr>
      </w:pPr>
    </w:p>
    <w:p w14:paraId="26500473" w14:textId="66C77AB4" w:rsidR="00AF5C4C" w:rsidRPr="00AF5C4C" w:rsidRDefault="00AF5C4C" w:rsidP="00AF5C4C">
      <w:pPr>
        <w:rPr>
          <w:rFonts w:ascii="Arial" w:hAnsi="Arial" w:cs="Arial"/>
          <w:sz w:val="24"/>
          <w:szCs w:val="24"/>
        </w:rPr>
      </w:pPr>
    </w:p>
    <w:p w14:paraId="0DBB3DCF" w14:textId="633EEFAF" w:rsidR="00AF5C4C" w:rsidRPr="00AF5C4C" w:rsidRDefault="00AF5C4C" w:rsidP="00AF5C4C">
      <w:pPr>
        <w:rPr>
          <w:rFonts w:ascii="Arial" w:hAnsi="Arial" w:cs="Arial"/>
          <w:sz w:val="24"/>
          <w:szCs w:val="24"/>
        </w:rPr>
      </w:pPr>
    </w:p>
    <w:p w14:paraId="007E0357" w14:textId="7D52D042" w:rsidR="00AF5C4C" w:rsidRPr="00AF5C4C" w:rsidRDefault="00AF5C4C" w:rsidP="00AF5C4C">
      <w:pPr>
        <w:rPr>
          <w:rFonts w:ascii="Arial" w:hAnsi="Arial" w:cs="Arial"/>
          <w:sz w:val="24"/>
          <w:szCs w:val="24"/>
        </w:rPr>
      </w:pPr>
    </w:p>
    <w:p w14:paraId="6D0C61E5" w14:textId="0F14858E" w:rsidR="00AF5C4C" w:rsidRPr="00AF5C4C" w:rsidRDefault="00AF5C4C" w:rsidP="00AF5C4C">
      <w:pPr>
        <w:rPr>
          <w:rFonts w:ascii="Arial" w:hAnsi="Arial" w:cs="Arial"/>
          <w:sz w:val="24"/>
          <w:szCs w:val="24"/>
        </w:rPr>
      </w:pPr>
    </w:p>
    <w:p w14:paraId="215459B3" w14:textId="3C01FBF3" w:rsidR="00AF5C4C" w:rsidRDefault="00AF5C4C" w:rsidP="00AF5C4C">
      <w:pPr>
        <w:rPr>
          <w:rFonts w:ascii="Arial" w:hAnsi="Arial" w:cs="Arial"/>
          <w:sz w:val="24"/>
          <w:szCs w:val="24"/>
        </w:rPr>
      </w:pPr>
    </w:p>
    <w:p w14:paraId="5FA6FF17" w14:textId="68BF0568" w:rsidR="00AF5C4C" w:rsidRDefault="00AF5C4C" w:rsidP="00AF5C4C">
      <w:pPr>
        <w:tabs>
          <w:tab w:val="left" w:pos="2085"/>
        </w:tabs>
        <w:jc w:val="center"/>
        <w:rPr>
          <w:rFonts w:ascii="Arial" w:hAnsi="Arial" w:cs="Arial"/>
          <w:sz w:val="24"/>
          <w:szCs w:val="24"/>
        </w:rPr>
      </w:pPr>
      <w:r w:rsidRPr="00222519">
        <w:rPr>
          <w:rFonts w:ascii="Arial" w:hAnsi="Arial" w:cs="Arial"/>
          <w:b/>
          <w:sz w:val="24"/>
          <w:szCs w:val="24"/>
        </w:rPr>
        <w:t>CÉDULA DE PERFIL DE PUESTO</w:t>
      </w:r>
      <w:r>
        <w:rPr>
          <w:rFonts w:ascii="Arial" w:hAnsi="Arial" w:cs="Arial"/>
          <w:sz w:val="24"/>
          <w:szCs w:val="24"/>
        </w:rPr>
        <w:tab/>
      </w:r>
    </w:p>
    <w:p w14:paraId="0119F4EC" w14:textId="78A4A6FC" w:rsidR="00AF5C4C" w:rsidRPr="00222519" w:rsidRDefault="00AF5C4C" w:rsidP="00AF5C4C">
      <w:pPr>
        <w:tabs>
          <w:tab w:val="left" w:pos="2085"/>
        </w:tabs>
        <w:jc w:val="center"/>
        <w:rPr>
          <w:rFonts w:ascii="Arial" w:hAnsi="Arial" w:cs="Arial"/>
          <w:b/>
          <w:sz w:val="24"/>
          <w:szCs w:val="24"/>
        </w:rPr>
      </w:pPr>
      <w:r w:rsidRPr="00222519">
        <w:rPr>
          <w:rFonts w:ascii="Arial" w:hAnsi="Arial" w:cs="Arial"/>
          <w:b/>
          <w:sz w:val="24"/>
          <w:szCs w:val="24"/>
        </w:rPr>
        <w:t>FIRMAS Y 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1"/>
        <w:gridCol w:w="2101"/>
        <w:gridCol w:w="1818"/>
      </w:tblGrid>
      <w:tr w:rsidR="00AF5C4C" w:rsidRPr="00222519" w14:paraId="398F45E8" w14:textId="77777777" w:rsidTr="00A420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5BD5B0CA" w14:textId="77777777" w:rsidR="00AF5C4C" w:rsidRPr="00222519" w:rsidRDefault="00AF5C4C" w:rsidP="00AF5C4C">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2FEC11EC" w14:textId="77777777" w:rsidR="00AF5C4C" w:rsidRPr="00222519" w:rsidRDefault="00AF5C4C" w:rsidP="00AF5C4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0E785631" w14:textId="77777777" w:rsidR="00AF5C4C" w:rsidRPr="00222519" w:rsidRDefault="00AF5C4C" w:rsidP="00AF5C4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F5C4C" w:rsidRPr="00222519" w14:paraId="7C1E0CD0" w14:textId="77777777" w:rsidTr="00A42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4879A049" w14:textId="77777777" w:rsidR="00AF5C4C" w:rsidRPr="00222519" w:rsidRDefault="00AF5C4C" w:rsidP="00AF5C4C">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Mtra. Guadalupe Elvira Alamilla Balam </w:t>
            </w:r>
          </w:p>
          <w:p w14:paraId="7D06E389" w14:textId="77777777" w:rsidR="00AF5C4C" w:rsidRPr="00222519" w:rsidRDefault="00AF5C4C" w:rsidP="00AF5C4C">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Directora de Organización</w:t>
            </w:r>
          </w:p>
        </w:tc>
        <w:tc>
          <w:tcPr>
            <w:tcW w:w="2101" w:type="dxa"/>
            <w:tcBorders>
              <w:left w:val="single" w:sz="4" w:space="0" w:color="auto"/>
              <w:right w:val="single" w:sz="4" w:space="0" w:color="auto"/>
            </w:tcBorders>
          </w:tcPr>
          <w:p w14:paraId="0C5408DE" w14:textId="77777777" w:rsidR="00AF5C4C" w:rsidRPr="00222519" w:rsidRDefault="00AF5C4C" w:rsidP="00AF5C4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0EE4D723" w14:textId="77777777" w:rsidR="00AF5C4C" w:rsidRPr="00222519" w:rsidRDefault="00AF5C4C" w:rsidP="00AF5C4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5C4C" w:rsidRPr="00222519" w14:paraId="5879290A" w14:textId="77777777" w:rsidTr="00A42025">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27DE831F" w14:textId="77777777" w:rsidR="00AF5C4C" w:rsidRPr="00222519" w:rsidRDefault="00AF5C4C" w:rsidP="00AF5C4C">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Gerardo García Pantoja </w:t>
            </w:r>
          </w:p>
          <w:p w14:paraId="1E5903F8" w14:textId="77777777" w:rsidR="00AF5C4C" w:rsidRPr="00222519" w:rsidRDefault="00AF5C4C" w:rsidP="00AF5C4C">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Jefe de Departamento de Logística</w:t>
            </w:r>
          </w:p>
        </w:tc>
        <w:tc>
          <w:tcPr>
            <w:tcW w:w="2101" w:type="dxa"/>
            <w:tcBorders>
              <w:left w:val="single" w:sz="4" w:space="0" w:color="auto"/>
              <w:right w:val="single" w:sz="4" w:space="0" w:color="auto"/>
            </w:tcBorders>
          </w:tcPr>
          <w:p w14:paraId="57FA146A" w14:textId="77777777" w:rsidR="00AF5C4C" w:rsidRPr="00222519" w:rsidRDefault="00AF5C4C" w:rsidP="00AF5C4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FEDFFC0" w14:textId="77777777" w:rsidR="00AF5C4C" w:rsidRPr="00222519" w:rsidRDefault="00AF5C4C" w:rsidP="00AF5C4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tbl>
      <w:tblPr>
        <w:tblpPr w:leftFromText="141" w:rightFromText="141" w:vertAnchor="page" w:horzAnchor="margin" w:tblpY="1591"/>
        <w:tblW w:w="9072" w:type="dxa"/>
        <w:tblCellMar>
          <w:left w:w="70" w:type="dxa"/>
          <w:right w:w="70" w:type="dxa"/>
        </w:tblCellMar>
        <w:tblLook w:val="04A0" w:firstRow="1" w:lastRow="0" w:firstColumn="1" w:lastColumn="0" w:noHBand="0" w:noVBand="1"/>
      </w:tblPr>
      <w:tblGrid>
        <w:gridCol w:w="9072"/>
      </w:tblGrid>
      <w:tr w:rsidR="00BF1333" w:rsidRPr="00222519" w14:paraId="14FEE944" w14:textId="77777777" w:rsidTr="00AF5C4C">
        <w:trPr>
          <w:trHeight w:val="255"/>
        </w:trPr>
        <w:tc>
          <w:tcPr>
            <w:tcW w:w="9072" w:type="dxa"/>
            <w:shd w:val="clear" w:color="auto" w:fill="auto"/>
          </w:tcPr>
          <w:p w14:paraId="6D13FDC6" w14:textId="422C0CA4" w:rsidR="00F40C4F" w:rsidRPr="00222519" w:rsidRDefault="00F40C4F" w:rsidP="00AF5C4C">
            <w:pPr>
              <w:spacing w:after="0"/>
              <w:ind w:left="1080"/>
              <w:outlineLvl w:val="1"/>
              <w:rPr>
                <w:rFonts w:ascii="Arial" w:hAnsi="Arial" w:cs="Arial"/>
                <w:b/>
                <w:sz w:val="24"/>
                <w:szCs w:val="24"/>
              </w:rPr>
            </w:pPr>
          </w:p>
          <w:p w14:paraId="384A49D3" w14:textId="6870212D" w:rsidR="00FC0909" w:rsidRPr="00222519" w:rsidRDefault="00FC0909" w:rsidP="00AF5C4C">
            <w:pPr>
              <w:spacing w:after="0" w:line="240" w:lineRule="auto"/>
              <w:rPr>
                <w:rFonts w:ascii="Arial" w:eastAsia="Times New Roman" w:hAnsi="Arial" w:cs="Arial"/>
                <w:b/>
                <w:bCs/>
                <w:color w:val="000000"/>
                <w:sz w:val="24"/>
                <w:szCs w:val="24"/>
                <w:lang w:eastAsia="es-MX"/>
              </w:rPr>
            </w:pPr>
          </w:p>
        </w:tc>
      </w:tr>
    </w:tbl>
    <w:p w14:paraId="26E2FE65" w14:textId="77777777" w:rsidR="00AF5C4C" w:rsidRDefault="00AF5C4C" w:rsidP="00AF5C4C">
      <w:pPr>
        <w:spacing w:after="0"/>
        <w:jc w:val="center"/>
        <w:outlineLvl w:val="1"/>
        <w:rPr>
          <w:rFonts w:ascii="Arial" w:hAnsi="Arial" w:cs="Arial"/>
          <w:b/>
          <w:sz w:val="24"/>
          <w:szCs w:val="24"/>
        </w:rPr>
      </w:pPr>
      <w:bookmarkStart w:id="339" w:name="_Toc82783419"/>
    </w:p>
    <w:p w14:paraId="38BB8C60" w14:textId="7013B596" w:rsidR="00AF5C4C" w:rsidRDefault="00AF5C4C">
      <w:pPr>
        <w:rPr>
          <w:rFonts w:ascii="Arial" w:hAnsi="Arial" w:cs="Arial"/>
          <w:b/>
          <w:sz w:val="24"/>
          <w:szCs w:val="24"/>
        </w:rPr>
      </w:pPr>
      <w:r>
        <w:rPr>
          <w:rFonts w:ascii="Arial" w:hAnsi="Arial" w:cs="Arial"/>
          <w:b/>
          <w:sz w:val="24"/>
          <w:szCs w:val="24"/>
        </w:rPr>
        <w:br w:type="page"/>
      </w:r>
    </w:p>
    <w:p w14:paraId="3F2A1EEC" w14:textId="3641DF7D" w:rsidR="00AF5C4C" w:rsidRPr="00AF5C4C" w:rsidRDefault="00AF5C4C" w:rsidP="00AF5C4C">
      <w:pPr>
        <w:pStyle w:val="Ttulo1"/>
        <w:rPr>
          <w:rFonts w:ascii="Arial" w:hAnsi="Arial" w:cs="Arial"/>
          <w:b/>
          <w:color w:val="000000" w:themeColor="text1"/>
          <w:sz w:val="24"/>
          <w:szCs w:val="24"/>
        </w:rPr>
      </w:pPr>
      <w:bookmarkStart w:id="340" w:name="_Toc101525622"/>
      <w:r w:rsidRPr="00AF5C4C">
        <w:rPr>
          <w:rFonts w:ascii="Arial" w:eastAsia="Times New Roman" w:hAnsi="Arial" w:cs="Arial"/>
          <w:b/>
          <w:bCs/>
          <w:color w:val="000000" w:themeColor="text1"/>
          <w:sz w:val="24"/>
          <w:szCs w:val="24"/>
          <w:lang w:eastAsia="es-MX"/>
        </w:rPr>
        <w:lastRenderedPageBreak/>
        <w:t>CÉDULA DE PERFIL DE PUESTO</w:t>
      </w:r>
      <w:bookmarkEnd w:id="340"/>
    </w:p>
    <w:tbl>
      <w:tblPr>
        <w:tblW w:w="8922" w:type="dxa"/>
        <w:tblCellMar>
          <w:left w:w="70" w:type="dxa"/>
          <w:right w:w="70" w:type="dxa"/>
        </w:tblCellMar>
        <w:tblLook w:val="04A0" w:firstRow="1" w:lastRow="0" w:firstColumn="1" w:lastColumn="0" w:noHBand="0" w:noVBand="1"/>
      </w:tblPr>
      <w:tblGrid>
        <w:gridCol w:w="832"/>
        <w:gridCol w:w="1336"/>
        <w:gridCol w:w="706"/>
        <w:gridCol w:w="1285"/>
        <w:gridCol w:w="1573"/>
        <w:gridCol w:w="979"/>
        <w:gridCol w:w="513"/>
        <w:gridCol w:w="513"/>
        <w:gridCol w:w="1185"/>
      </w:tblGrid>
      <w:tr w:rsidR="00AF5C4C" w:rsidRPr="00222519" w14:paraId="70082DA0" w14:textId="77777777" w:rsidTr="00AF5C4C">
        <w:trPr>
          <w:trHeight w:val="315"/>
        </w:trPr>
        <w:tc>
          <w:tcPr>
            <w:tcW w:w="8922"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7F9A3D3" w14:textId="77777777" w:rsidR="00AF5C4C" w:rsidRDefault="00AF5C4C" w:rsidP="00AF5C4C">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p w14:paraId="2C69C06F" w14:textId="49597566" w:rsidR="00AF5C4C" w:rsidRPr="00AF5C4C" w:rsidRDefault="00AF5C4C" w:rsidP="00AF5C4C">
            <w:pPr>
              <w:spacing w:after="0" w:line="240" w:lineRule="auto"/>
              <w:jc w:val="center"/>
              <w:rPr>
                <w:rFonts w:ascii="Arial" w:eastAsia="Times New Roman" w:hAnsi="Arial" w:cs="Arial"/>
                <w:b/>
                <w:bCs/>
                <w:color w:val="FFFFFF" w:themeColor="background1"/>
                <w:sz w:val="24"/>
                <w:szCs w:val="24"/>
                <w:lang w:eastAsia="es-MX"/>
              </w:rPr>
            </w:pPr>
            <w:r>
              <w:rPr>
                <w:rFonts w:ascii="Arial" w:eastAsia="Times New Roman" w:hAnsi="Arial" w:cs="Arial"/>
                <w:b/>
                <w:bCs/>
                <w:color w:val="FFFFFF"/>
                <w:sz w:val="24"/>
                <w:szCs w:val="24"/>
                <w:lang w:eastAsia="es-MX"/>
              </w:rPr>
              <w:t>DEPARTAMENTO DE LOGÍSTICA</w:t>
            </w:r>
          </w:p>
        </w:tc>
      </w:tr>
      <w:tr w:rsidR="00AF5C4C" w:rsidRPr="00222519" w14:paraId="2B2679E0" w14:textId="77777777" w:rsidTr="00AF5C4C">
        <w:trPr>
          <w:trHeight w:val="300"/>
        </w:trPr>
        <w:tc>
          <w:tcPr>
            <w:tcW w:w="832" w:type="dxa"/>
            <w:tcBorders>
              <w:top w:val="nil"/>
              <w:left w:val="nil"/>
              <w:bottom w:val="nil"/>
              <w:right w:val="nil"/>
            </w:tcBorders>
            <w:shd w:val="clear" w:color="auto" w:fill="auto"/>
            <w:noWrap/>
            <w:vAlign w:val="bottom"/>
            <w:hideMark/>
          </w:tcPr>
          <w:p w14:paraId="04CB4206" w14:textId="77777777" w:rsidR="00AF5C4C" w:rsidRPr="00222519" w:rsidRDefault="00AF5C4C" w:rsidP="00AF5C4C">
            <w:pPr>
              <w:spacing w:after="0" w:line="240" w:lineRule="auto"/>
              <w:jc w:val="center"/>
              <w:rPr>
                <w:rFonts w:ascii="Arial" w:eastAsia="Times New Roman" w:hAnsi="Arial" w:cs="Arial"/>
                <w:b/>
                <w:bCs/>
                <w:color w:val="FFFFFF"/>
                <w:sz w:val="24"/>
                <w:szCs w:val="24"/>
                <w:lang w:eastAsia="es-MX"/>
              </w:rPr>
            </w:pPr>
          </w:p>
        </w:tc>
        <w:tc>
          <w:tcPr>
            <w:tcW w:w="1336" w:type="dxa"/>
            <w:tcBorders>
              <w:top w:val="nil"/>
              <w:left w:val="nil"/>
              <w:bottom w:val="nil"/>
              <w:right w:val="nil"/>
            </w:tcBorders>
            <w:shd w:val="clear" w:color="auto" w:fill="auto"/>
            <w:noWrap/>
            <w:vAlign w:val="bottom"/>
            <w:hideMark/>
          </w:tcPr>
          <w:p w14:paraId="04B08D11"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706" w:type="dxa"/>
            <w:tcBorders>
              <w:top w:val="nil"/>
              <w:left w:val="nil"/>
              <w:bottom w:val="nil"/>
              <w:right w:val="nil"/>
            </w:tcBorders>
            <w:shd w:val="clear" w:color="auto" w:fill="auto"/>
            <w:noWrap/>
            <w:vAlign w:val="bottom"/>
            <w:hideMark/>
          </w:tcPr>
          <w:p w14:paraId="04207116"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1285" w:type="dxa"/>
            <w:tcBorders>
              <w:top w:val="nil"/>
              <w:left w:val="nil"/>
              <w:bottom w:val="nil"/>
              <w:right w:val="nil"/>
            </w:tcBorders>
            <w:shd w:val="clear" w:color="auto" w:fill="auto"/>
            <w:noWrap/>
            <w:vAlign w:val="bottom"/>
            <w:hideMark/>
          </w:tcPr>
          <w:p w14:paraId="6B9F1D66"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1573" w:type="dxa"/>
            <w:tcBorders>
              <w:top w:val="nil"/>
              <w:left w:val="nil"/>
              <w:bottom w:val="nil"/>
              <w:right w:val="nil"/>
            </w:tcBorders>
            <w:shd w:val="clear" w:color="auto" w:fill="auto"/>
            <w:noWrap/>
            <w:vAlign w:val="bottom"/>
            <w:hideMark/>
          </w:tcPr>
          <w:p w14:paraId="5237CC0A"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979" w:type="dxa"/>
            <w:tcBorders>
              <w:top w:val="nil"/>
              <w:left w:val="nil"/>
              <w:bottom w:val="nil"/>
              <w:right w:val="nil"/>
            </w:tcBorders>
            <w:shd w:val="clear" w:color="auto" w:fill="auto"/>
            <w:noWrap/>
            <w:vAlign w:val="bottom"/>
            <w:hideMark/>
          </w:tcPr>
          <w:p w14:paraId="419B6A62"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024D07C6"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602FE60F"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2899B0F5"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r>
      <w:tr w:rsidR="00AF5C4C" w:rsidRPr="00222519" w14:paraId="61E55CF6"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E5C2A" w14:textId="77777777" w:rsidR="00AF5C4C" w:rsidRPr="00222519" w:rsidRDefault="00AF5C4C" w:rsidP="00AF5C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76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DC2B6A2" w14:textId="77777777" w:rsidR="00AF5C4C" w:rsidRPr="00222519" w:rsidRDefault="00AF5C4C" w:rsidP="00AF5C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Logística.</w:t>
            </w:r>
          </w:p>
        </w:tc>
      </w:tr>
      <w:tr w:rsidR="00AF5C4C" w:rsidRPr="00222519" w14:paraId="7339B8DD"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72C29CD" w14:textId="77777777" w:rsidR="00AF5C4C" w:rsidRPr="00222519" w:rsidRDefault="00AF5C4C" w:rsidP="00AF5C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76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44C6E8C" w14:textId="77777777" w:rsidR="00AF5C4C" w:rsidRPr="00222519" w:rsidRDefault="00AF5C4C" w:rsidP="00AF5C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Logística.</w:t>
            </w:r>
          </w:p>
        </w:tc>
      </w:tr>
      <w:tr w:rsidR="00AF5C4C" w:rsidRPr="00222519" w14:paraId="214078D7"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75E57C" w14:textId="77777777" w:rsidR="00AF5C4C" w:rsidRPr="00222519" w:rsidRDefault="00AF5C4C" w:rsidP="00AF5C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763" w:type="dxa"/>
            <w:gridSpan w:val="5"/>
            <w:tcBorders>
              <w:top w:val="single" w:sz="4" w:space="0" w:color="auto"/>
              <w:left w:val="nil"/>
              <w:bottom w:val="single" w:sz="4" w:space="0" w:color="auto"/>
              <w:right w:val="single" w:sz="4" w:space="0" w:color="auto"/>
            </w:tcBorders>
            <w:shd w:val="clear" w:color="auto" w:fill="auto"/>
            <w:noWrap/>
            <w:vAlign w:val="center"/>
            <w:hideMark/>
          </w:tcPr>
          <w:p w14:paraId="2DF16871" w14:textId="77777777" w:rsidR="00AF5C4C" w:rsidRPr="00222519" w:rsidRDefault="00AF5C4C" w:rsidP="00AF5C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Organización.</w:t>
            </w:r>
          </w:p>
        </w:tc>
      </w:tr>
      <w:tr w:rsidR="00AF5C4C" w:rsidRPr="00222519" w14:paraId="291701AE" w14:textId="77777777" w:rsidTr="00AF5C4C">
        <w:trPr>
          <w:trHeight w:val="300"/>
        </w:trPr>
        <w:tc>
          <w:tcPr>
            <w:tcW w:w="832" w:type="dxa"/>
            <w:tcBorders>
              <w:top w:val="nil"/>
              <w:left w:val="nil"/>
              <w:bottom w:val="nil"/>
              <w:right w:val="nil"/>
            </w:tcBorders>
            <w:shd w:val="clear" w:color="auto" w:fill="auto"/>
            <w:noWrap/>
            <w:vAlign w:val="bottom"/>
            <w:hideMark/>
          </w:tcPr>
          <w:p w14:paraId="41689604" w14:textId="77777777" w:rsidR="00AF5C4C" w:rsidRPr="00222519" w:rsidRDefault="00AF5C4C" w:rsidP="00AF5C4C">
            <w:pPr>
              <w:spacing w:after="0" w:line="240" w:lineRule="auto"/>
              <w:rPr>
                <w:rFonts w:ascii="Arial" w:eastAsia="Times New Roman" w:hAnsi="Arial" w:cs="Arial"/>
                <w:color w:val="000000"/>
                <w:sz w:val="24"/>
                <w:szCs w:val="24"/>
                <w:lang w:eastAsia="es-MX"/>
              </w:rPr>
            </w:pPr>
          </w:p>
        </w:tc>
        <w:tc>
          <w:tcPr>
            <w:tcW w:w="1336" w:type="dxa"/>
            <w:tcBorders>
              <w:top w:val="nil"/>
              <w:left w:val="nil"/>
              <w:bottom w:val="nil"/>
              <w:right w:val="nil"/>
            </w:tcBorders>
            <w:shd w:val="clear" w:color="auto" w:fill="auto"/>
            <w:noWrap/>
            <w:vAlign w:val="bottom"/>
            <w:hideMark/>
          </w:tcPr>
          <w:p w14:paraId="644FDCFC"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706" w:type="dxa"/>
            <w:tcBorders>
              <w:top w:val="nil"/>
              <w:left w:val="nil"/>
              <w:bottom w:val="nil"/>
              <w:right w:val="nil"/>
            </w:tcBorders>
            <w:shd w:val="clear" w:color="auto" w:fill="auto"/>
            <w:noWrap/>
            <w:vAlign w:val="bottom"/>
            <w:hideMark/>
          </w:tcPr>
          <w:p w14:paraId="66DD9EF7"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1285" w:type="dxa"/>
            <w:tcBorders>
              <w:top w:val="nil"/>
              <w:left w:val="nil"/>
              <w:bottom w:val="nil"/>
              <w:right w:val="nil"/>
            </w:tcBorders>
            <w:shd w:val="clear" w:color="auto" w:fill="auto"/>
            <w:noWrap/>
            <w:vAlign w:val="bottom"/>
            <w:hideMark/>
          </w:tcPr>
          <w:p w14:paraId="5F284764"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1573" w:type="dxa"/>
            <w:tcBorders>
              <w:top w:val="nil"/>
              <w:left w:val="nil"/>
              <w:bottom w:val="nil"/>
              <w:right w:val="nil"/>
            </w:tcBorders>
            <w:shd w:val="clear" w:color="auto" w:fill="auto"/>
            <w:noWrap/>
            <w:vAlign w:val="bottom"/>
            <w:hideMark/>
          </w:tcPr>
          <w:p w14:paraId="2747A31E"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979" w:type="dxa"/>
            <w:tcBorders>
              <w:top w:val="nil"/>
              <w:left w:val="nil"/>
              <w:bottom w:val="nil"/>
              <w:right w:val="nil"/>
            </w:tcBorders>
            <w:shd w:val="clear" w:color="auto" w:fill="auto"/>
            <w:noWrap/>
            <w:vAlign w:val="bottom"/>
            <w:hideMark/>
          </w:tcPr>
          <w:p w14:paraId="02497CEF"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584A97CB"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40AE1EB7"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72DD2666" w14:textId="77777777" w:rsidR="00AF5C4C" w:rsidRPr="00222519" w:rsidRDefault="00AF5C4C" w:rsidP="00AF5C4C">
            <w:pPr>
              <w:spacing w:after="0" w:line="240" w:lineRule="auto"/>
              <w:rPr>
                <w:rFonts w:ascii="Arial" w:eastAsia="Times New Roman" w:hAnsi="Arial" w:cs="Arial"/>
                <w:sz w:val="24"/>
                <w:szCs w:val="24"/>
                <w:lang w:eastAsia="es-MX"/>
              </w:rPr>
            </w:pPr>
          </w:p>
        </w:tc>
      </w:tr>
      <w:tr w:rsidR="00AF5C4C" w:rsidRPr="00222519" w14:paraId="3A2B490E" w14:textId="77777777" w:rsidTr="00AF5C4C">
        <w:trPr>
          <w:trHeight w:val="315"/>
        </w:trPr>
        <w:tc>
          <w:tcPr>
            <w:tcW w:w="892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835F7"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AF5C4C" w:rsidRPr="00222519" w14:paraId="5DCF5B33"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E6F89"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76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299F41" w14:textId="77777777" w:rsidR="00AF5C4C" w:rsidRPr="00222519" w:rsidRDefault="00AF5C4C" w:rsidP="00AF5C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Organización.</w:t>
            </w:r>
          </w:p>
        </w:tc>
      </w:tr>
      <w:tr w:rsidR="00AF5C4C" w:rsidRPr="00222519" w14:paraId="2DDCE95A"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AA484"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73" w:type="dxa"/>
            <w:tcBorders>
              <w:top w:val="nil"/>
              <w:left w:val="nil"/>
              <w:bottom w:val="single" w:sz="4" w:space="0" w:color="auto"/>
              <w:right w:val="single" w:sz="4" w:space="0" w:color="auto"/>
            </w:tcBorders>
            <w:shd w:val="clear" w:color="auto" w:fill="auto"/>
            <w:noWrap/>
            <w:vAlign w:val="center"/>
            <w:hideMark/>
          </w:tcPr>
          <w:p w14:paraId="22B658DC"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005" w:type="dxa"/>
            <w:gridSpan w:val="3"/>
            <w:tcBorders>
              <w:top w:val="single" w:sz="4" w:space="0" w:color="auto"/>
              <w:left w:val="nil"/>
              <w:bottom w:val="single" w:sz="4" w:space="0" w:color="auto"/>
              <w:right w:val="single" w:sz="4" w:space="0" w:color="auto"/>
            </w:tcBorders>
            <w:shd w:val="clear" w:color="auto" w:fill="auto"/>
            <w:noWrap/>
            <w:vAlign w:val="center"/>
            <w:hideMark/>
          </w:tcPr>
          <w:p w14:paraId="487BC1F8"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85" w:type="dxa"/>
            <w:tcBorders>
              <w:top w:val="nil"/>
              <w:left w:val="nil"/>
              <w:bottom w:val="single" w:sz="4" w:space="0" w:color="auto"/>
              <w:right w:val="single" w:sz="4" w:space="0" w:color="auto"/>
            </w:tcBorders>
            <w:shd w:val="clear" w:color="auto" w:fill="auto"/>
            <w:noWrap/>
            <w:vAlign w:val="center"/>
            <w:hideMark/>
          </w:tcPr>
          <w:p w14:paraId="4ECD1CF6"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AF5C4C" w:rsidRPr="00222519" w14:paraId="7065991C" w14:textId="77777777" w:rsidTr="00A42025">
        <w:trPr>
          <w:trHeight w:val="300"/>
        </w:trPr>
        <w:tc>
          <w:tcPr>
            <w:tcW w:w="832" w:type="dxa"/>
            <w:vMerge w:val="restart"/>
            <w:tcBorders>
              <w:top w:val="nil"/>
              <w:left w:val="single" w:sz="4" w:space="0" w:color="auto"/>
              <w:right w:val="single" w:sz="4" w:space="0" w:color="auto"/>
            </w:tcBorders>
            <w:shd w:val="clear" w:color="auto" w:fill="auto"/>
            <w:noWrap/>
            <w:vAlign w:val="center"/>
          </w:tcPr>
          <w:p w14:paraId="7AFF611F" w14:textId="2AB3E7C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1336" w:type="dxa"/>
            <w:vMerge w:val="restart"/>
            <w:tcBorders>
              <w:top w:val="nil"/>
              <w:left w:val="single" w:sz="4" w:space="0" w:color="auto"/>
              <w:right w:val="single" w:sz="4" w:space="0" w:color="auto"/>
            </w:tcBorders>
            <w:shd w:val="clear" w:color="auto" w:fill="auto"/>
            <w:noWrap/>
            <w:vAlign w:val="center"/>
          </w:tcPr>
          <w:p w14:paraId="323DE40A" w14:textId="7A444CC3" w:rsidR="00AF5C4C" w:rsidRPr="00222519" w:rsidRDefault="00AF5C4C" w:rsidP="00AF5C4C">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706" w:type="dxa"/>
            <w:vMerge w:val="restart"/>
            <w:tcBorders>
              <w:top w:val="nil"/>
              <w:left w:val="single" w:sz="4" w:space="0" w:color="auto"/>
              <w:right w:val="single" w:sz="4" w:space="0" w:color="auto"/>
            </w:tcBorders>
            <w:shd w:val="clear" w:color="auto" w:fill="auto"/>
            <w:noWrap/>
            <w:vAlign w:val="center"/>
          </w:tcPr>
          <w:p w14:paraId="0B621E31" w14:textId="4408DA90"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285" w:type="dxa"/>
            <w:vMerge w:val="restart"/>
            <w:tcBorders>
              <w:top w:val="nil"/>
              <w:left w:val="single" w:sz="4" w:space="0" w:color="auto"/>
              <w:right w:val="single" w:sz="4" w:space="0" w:color="auto"/>
            </w:tcBorders>
            <w:shd w:val="clear" w:color="auto" w:fill="auto"/>
            <w:noWrap/>
            <w:vAlign w:val="center"/>
          </w:tcPr>
          <w:p w14:paraId="4E2CE703" w14:textId="4E94B3E8"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573" w:type="dxa"/>
            <w:tcBorders>
              <w:top w:val="nil"/>
              <w:left w:val="nil"/>
              <w:bottom w:val="single" w:sz="4" w:space="0" w:color="auto"/>
              <w:right w:val="single" w:sz="4" w:space="0" w:color="auto"/>
            </w:tcBorders>
            <w:shd w:val="clear" w:color="auto" w:fill="auto"/>
            <w:noWrap/>
            <w:vAlign w:val="center"/>
          </w:tcPr>
          <w:p w14:paraId="2BA7342F" w14:textId="04AFA98F" w:rsidR="00AF5C4C" w:rsidRDefault="00AF5C4C" w:rsidP="00AF5C4C">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2005" w:type="dxa"/>
            <w:gridSpan w:val="3"/>
            <w:tcBorders>
              <w:top w:val="single" w:sz="4" w:space="0" w:color="auto"/>
              <w:left w:val="nil"/>
              <w:bottom w:val="single" w:sz="4" w:space="0" w:color="auto"/>
              <w:right w:val="single" w:sz="4" w:space="0" w:color="auto"/>
            </w:tcBorders>
            <w:shd w:val="clear" w:color="auto" w:fill="auto"/>
            <w:vAlign w:val="center"/>
          </w:tcPr>
          <w:p w14:paraId="4889BD99" w14:textId="282FAEEF" w:rsidR="00AF5C4C" w:rsidRPr="00222519" w:rsidRDefault="00AF5C4C" w:rsidP="00AF5C4C">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Analista Profesional</w:t>
            </w:r>
          </w:p>
        </w:tc>
        <w:tc>
          <w:tcPr>
            <w:tcW w:w="1185" w:type="dxa"/>
            <w:tcBorders>
              <w:top w:val="nil"/>
              <w:left w:val="nil"/>
              <w:bottom w:val="single" w:sz="4" w:space="0" w:color="auto"/>
              <w:right w:val="single" w:sz="4" w:space="0" w:color="auto"/>
            </w:tcBorders>
            <w:shd w:val="clear" w:color="auto" w:fill="auto"/>
            <w:noWrap/>
            <w:vAlign w:val="center"/>
          </w:tcPr>
          <w:p w14:paraId="673B7E35" w14:textId="6320D9AA" w:rsidR="00AF5C4C" w:rsidRPr="00222519" w:rsidRDefault="00AF5C4C" w:rsidP="00AF5C4C">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700</w:t>
            </w:r>
          </w:p>
        </w:tc>
      </w:tr>
      <w:tr w:rsidR="00AF5C4C" w:rsidRPr="00222519" w14:paraId="5BD8FC2D" w14:textId="77777777" w:rsidTr="00A42025">
        <w:trPr>
          <w:trHeight w:val="300"/>
        </w:trPr>
        <w:tc>
          <w:tcPr>
            <w:tcW w:w="832" w:type="dxa"/>
            <w:vMerge/>
            <w:tcBorders>
              <w:left w:val="single" w:sz="4" w:space="0" w:color="auto"/>
              <w:bottom w:val="single" w:sz="4" w:space="0" w:color="auto"/>
              <w:right w:val="single" w:sz="4" w:space="0" w:color="auto"/>
            </w:tcBorders>
            <w:shd w:val="clear" w:color="auto" w:fill="auto"/>
            <w:noWrap/>
            <w:vAlign w:val="center"/>
            <w:hideMark/>
          </w:tcPr>
          <w:p w14:paraId="0EF0EF53" w14:textId="588969FD"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p>
        </w:tc>
        <w:tc>
          <w:tcPr>
            <w:tcW w:w="1336" w:type="dxa"/>
            <w:vMerge/>
            <w:tcBorders>
              <w:left w:val="single" w:sz="4" w:space="0" w:color="auto"/>
              <w:bottom w:val="single" w:sz="4" w:space="0" w:color="auto"/>
              <w:right w:val="single" w:sz="4" w:space="0" w:color="auto"/>
            </w:tcBorders>
            <w:shd w:val="clear" w:color="auto" w:fill="auto"/>
            <w:noWrap/>
            <w:vAlign w:val="center"/>
            <w:hideMark/>
          </w:tcPr>
          <w:p w14:paraId="4C19FD85" w14:textId="01B43AE6" w:rsidR="00AF5C4C" w:rsidRPr="00222519" w:rsidRDefault="00AF5C4C" w:rsidP="00AF5C4C">
            <w:pPr>
              <w:spacing w:after="0" w:line="240" w:lineRule="auto"/>
              <w:jc w:val="center"/>
              <w:rPr>
                <w:rFonts w:ascii="Arial" w:eastAsia="Times New Roman" w:hAnsi="Arial" w:cs="Arial"/>
                <w:color w:val="000000"/>
                <w:sz w:val="24"/>
                <w:szCs w:val="24"/>
                <w:lang w:eastAsia="es-MX"/>
              </w:rPr>
            </w:pPr>
          </w:p>
        </w:tc>
        <w:tc>
          <w:tcPr>
            <w:tcW w:w="706" w:type="dxa"/>
            <w:vMerge/>
            <w:tcBorders>
              <w:left w:val="single" w:sz="4" w:space="0" w:color="auto"/>
              <w:bottom w:val="single" w:sz="4" w:space="0" w:color="auto"/>
              <w:right w:val="single" w:sz="4" w:space="0" w:color="auto"/>
            </w:tcBorders>
            <w:shd w:val="clear" w:color="auto" w:fill="auto"/>
            <w:noWrap/>
            <w:vAlign w:val="center"/>
            <w:hideMark/>
          </w:tcPr>
          <w:p w14:paraId="1C1FC444" w14:textId="1A5B84F8"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p>
        </w:tc>
        <w:tc>
          <w:tcPr>
            <w:tcW w:w="1285" w:type="dxa"/>
            <w:vMerge/>
            <w:tcBorders>
              <w:left w:val="single" w:sz="4" w:space="0" w:color="auto"/>
              <w:bottom w:val="single" w:sz="4" w:space="0" w:color="auto"/>
              <w:right w:val="single" w:sz="4" w:space="0" w:color="auto"/>
            </w:tcBorders>
            <w:shd w:val="clear" w:color="auto" w:fill="auto"/>
            <w:noWrap/>
            <w:vAlign w:val="center"/>
            <w:hideMark/>
          </w:tcPr>
          <w:p w14:paraId="09B91C3B" w14:textId="11965056" w:rsidR="00AF5C4C" w:rsidRPr="00222519" w:rsidRDefault="00AF5C4C" w:rsidP="00AF5C4C">
            <w:pPr>
              <w:spacing w:after="0" w:line="240" w:lineRule="auto"/>
              <w:jc w:val="center"/>
              <w:rPr>
                <w:rFonts w:ascii="Arial" w:eastAsia="Times New Roman" w:hAnsi="Arial" w:cs="Arial"/>
                <w:color w:val="000000"/>
                <w:sz w:val="24"/>
                <w:szCs w:val="24"/>
                <w:lang w:eastAsia="es-MX"/>
              </w:rPr>
            </w:pPr>
          </w:p>
        </w:tc>
        <w:tc>
          <w:tcPr>
            <w:tcW w:w="1573" w:type="dxa"/>
            <w:tcBorders>
              <w:top w:val="nil"/>
              <w:left w:val="nil"/>
              <w:bottom w:val="single" w:sz="4" w:space="0" w:color="auto"/>
              <w:right w:val="single" w:sz="4" w:space="0" w:color="auto"/>
            </w:tcBorders>
            <w:shd w:val="clear" w:color="auto" w:fill="auto"/>
            <w:noWrap/>
            <w:vAlign w:val="center"/>
            <w:hideMark/>
          </w:tcPr>
          <w:p w14:paraId="1D7CA767" w14:textId="396AE2C9" w:rsidR="00AF5C4C" w:rsidRPr="00222519" w:rsidRDefault="00AF5C4C" w:rsidP="00AF5C4C">
            <w:pPr>
              <w:spacing w:after="0" w:line="240" w:lineRule="auto"/>
              <w:jc w:val="center"/>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1</w:t>
            </w:r>
          </w:p>
        </w:tc>
        <w:tc>
          <w:tcPr>
            <w:tcW w:w="2005" w:type="dxa"/>
            <w:gridSpan w:val="3"/>
            <w:tcBorders>
              <w:top w:val="single" w:sz="4" w:space="0" w:color="auto"/>
              <w:left w:val="nil"/>
              <w:bottom w:val="single" w:sz="4" w:space="0" w:color="auto"/>
              <w:right w:val="single" w:sz="4" w:space="0" w:color="auto"/>
            </w:tcBorders>
            <w:shd w:val="clear" w:color="auto" w:fill="auto"/>
            <w:vAlign w:val="center"/>
            <w:hideMark/>
          </w:tcPr>
          <w:p w14:paraId="522ED516"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administrativo</w:t>
            </w:r>
          </w:p>
        </w:tc>
        <w:tc>
          <w:tcPr>
            <w:tcW w:w="1185" w:type="dxa"/>
            <w:tcBorders>
              <w:top w:val="nil"/>
              <w:left w:val="nil"/>
              <w:bottom w:val="single" w:sz="4" w:space="0" w:color="auto"/>
              <w:right w:val="single" w:sz="4" w:space="0" w:color="auto"/>
            </w:tcBorders>
            <w:shd w:val="clear" w:color="auto" w:fill="auto"/>
            <w:noWrap/>
            <w:vAlign w:val="center"/>
            <w:hideMark/>
          </w:tcPr>
          <w:p w14:paraId="69B18F72"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1200</w:t>
            </w:r>
          </w:p>
        </w:tc>
      </w:tr>
      <w:tr w:rsidR="00AF5C4C" w:rsidRPr="00222519" w14:paraId="305A169F" w14:textId="77777777" w:rsidTr="00AF5C4C">
        <w:trPr>
          <w:trHeight w:val="300"/>
        </w:trPr>
        <w:tc>
          <w:tcPr>
            <w:tcW w:w="832" w:type="dxa"/>
            <w:tcBorders>
              <w:top w:val="nil"/>
              <w:left w:val="nil"/>
              <w:bottom w:val="nil"/>
              <w:right w:val="nil"/>
            </w:tcBorders>
            <w:shd w:val="clear" w:color="auto" w:fill="auto"/>
            <w:noWrap/>
            <w:vAlign w:val="bottom"/>
            <w:hideMark/>
          </w:tcPr>
          <w:p w14:paraId="2E4F3C8A"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p>
        </w:tc>
        <w:tc>
          <w:tcPr>
            <w:tcW w:w="1336" w:type="dxa"/>
            <w:tcBorders>
              <w:top w:val="nil"/>
              <w:left w:val="nil"/>
              <w:bottom w:val="nil"/>
              <w:right w:val="nil"/>
            </w:tcBorders>
            <w:shd w:val="clear" w:color="auto" w:fill="auto"/>
            <w:noWrap/>
            <w:vAlign w:val="bottom"/>
            <w:hideMark/>
          </w:tcPr>
          <w:p w14:paraId="30D24D14"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706" w:type="dxa"/>
            <w:tcBorders>
              <w:top w:val="nil"/>
              <w:left w:val="nil"/>
              <w:bottom w:val="nil"/>
              <w:right w:val="nil"/>
            </w:tcBorders>
            <w:shd w:val="clear" w:color="auto" w:fill="auto"/>
            <w:noWrap/>
            <w:vAlign w:val="bottom"/>
            <w:hideMark/>
          </w:tcPr>
          <w:p w14:paraId="0EE3D508"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1285" w:type="dxa"/>
            <w:tcBorders>
              <w:top w:val="nil"/>
              <w:left w:val="nil"/>
              <w:bottom w:val="nil"/>
              <w:right w:val="nil"/>
            </w:tcBorders>
            <w:shd w:val="clear" w:color="auto" w:fill="auto"/>
            <w:noWrap/>
            <w:vAlign w:val="bottom"/>
            <w:hideMark/>
          </w:tcPr>
          <w:p w14:paraId="55704270"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1573" w:type="dxa"/>
            <w:tcBorders>
              <w:top w:val="nil"/>
              <w:left w:val="nil"/>
              <w:bottom w:val="nil"/>
              <w:right w:val="nil"/>
            </w:tcBorders>
            <w:shd w:val="clear" w:color="auto" w:fill="auto"/>
            <w:noWrap/>
            <w:vAlign w:val="bottom"/>
            <w:hideMark/>
          </w:tcPr>
          <w:p w14:paraId="4EB194CF"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979" w:type="dxa"/>
            <w:tcBorders>
              <w:top w:val="nil"/>
              <w:left w:val="nil"/>
              <w:bottom w:val="nil"/>
              <w:right w:val="nil"/>
            </w:tcBorders>
            <w:shd w:val="clear" w:color="auto" w:fill="auto"/>
            <w:noWrap/>
            <w:vAlign w:val="bottom"/>
            <w:hideMark/>
          </w:tcPr>
          <w:p w14:paraId="0DA6A60A"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4D3C8322"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257F7D5B" w14:textId="77777777" w:rsidR="00AF5C4C" w:rsidRPr="00222519" w:rsidRDefault="00AF5C4C" w:rsidP="00AF5C4C">
            <w:pPr>
              <w:spacing w:after="0" w:line="240" w:lineRule="auto"/>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26F8C2E8" w14:textId="77777777" w:rsidR="00AF5C4C" w:rsidRPr="00222519" w:rsidRDefault="00AF5C4C" w:rsidP="00AF5C4C">
            <w:pPr>
              <w:spacing w:after="0" w:line="240" w:lineRule="auto"/>
              <w:rPr>
                <w:rFonts w:ascii="Arial" w:eastAsia="Times New Roman" w:hAnsi="Arial" w:cs="Arial"/>
                <w:sz w:val="24"/>
                <w:szCs w:val="24"/>
                <w:lang w:eastAsia="es-MX"/>
              </w:rPr>
            </w:pPr>
          </w:p>
        </w:tc>
      </w:tr>
      <w:tr w:rsidR="00AF5C4C" w:rsidRPr="00222519" w14:paraId="4D011A66" w14:textId="77777777" w:rsidTr="00AF5C4C">
        <w:trPr>
          <w:trHeight w:val="315"/>
        </w:trPr>
        <w:tc>
          <w:tcPr>
            <w:tcW w:w="892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2B186"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AF5C4C" w:rsidRPr="00222519" w14:paraId="668FD393" w14:textId="77777777" w:rsidTr="00AF5C4C">
        <w:trPr>
          <w:trHeight w:val="70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EA827"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763" w:type="dxa"/>
            <w:gridSpan w:val="5"/>
            <w:tcBorders>
              <w:top w:val="single" w:sz="4" w:space="0" w:color="auto"/>
              <w:left w:val="nil"/>
              <w:bottom w:val="single" w:sz="4" w:space="0" w:color="auto"/>
              <w:right w:val="single" w:sz="4" w:space="0" w:color="auto"/>
            </w:tcBorders>
            <w:shd w:val="clear" w:color="auto" w:fill="auto"/>
            <w:vAlign w:val="center"/>
            <w:hideMark/>
          </w:tcPr>
          <w:p w14:paraId="5065A5A0"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Sociales y Administrativas.</w:t>
            </w:r>
          </w:p>
        </w:tc>
      </w:tr>
      <w:tr w:rsidR="00AF5C4C" w:rsidRPr="00222519" w14:paraId="179323F7"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4902F"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763" w:type="dxa"/>
            <w:gridSpan w:val="5"/>
            <w:tcBorders>
              <w:top w:val="single" w:sz="4" w:space="0" w:color="auto"/>
              <w:left w:val="nil"/>
              <w:bottom w:val="single" w:sz="4" w:space="0" w:color="auto"/>
              <w:right w:val="single" w:sz="4" w:space="0" w:color="auto"/>
            </w:tcBorders>
            <w:shd w:val="clear" w:color="auto" w:fill="auto"/>
            <w:noWrap/>
            <w:vAlign w:val="center"/>
            <w:hideMark/>
          </w:tcPr>
          <w:p w14:paraId="480C367D"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AF5C4C" w:rsidRPr="00222519" w14:paraId="6907527C" w14:textId="77777777" w:rsidTr="00AF5C4C">
        <w:trPr>
          <w:trHeight w:val="900"/>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78A4F"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763" w:type="dxa"/>
            <w:gridSpan w:val="5"/>
            <w:tcBorders>
              <w:top w:val="single" w:sz="4" w:space="0" w:color="auto"/>
              <w:left w:val="nil"/>
              <w:bottom w:val="single" w:sz="4" w:space="0" w:color="auto"/>
              <w:right w:val="single" w:sz="4" w:space="0" w:color="auto"/>
            </w:tcBorders>
            <w:shd w:val="clear" w:color="auto" w:fill="auto"/>
            <w:vAlign w:val="center"/>
            <w:hideMark/>
          </w:tcPr>
          <w:p w14:paraId="21E1A86E"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ciencias políticas, instituciones políticas, geografía general del estado, archivonomía y control documental.</w:t>
            </w:r>
          </w:p>
        </w:tc>
      </w:tr>
      <w:tr w:rsidR="00AF5C4C" w:rsidRPr="00222519" w14:paraId="5CFEE66B" w14:textId="77777777" w:rsidTr="00AF5C4C">
        <w:trPr>
          <w:trHeight w:val="660"/>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45DAD"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763" w:type="dxa"/>
            <w:gridSpan w:val="5"/>
            <w:tcBorders>
              <w:top w:val="single" w:sz="4" w:space="0" w:color="auto"/>
              <w:left w:val="nil"/>
              <w:bottom w:val="single" w:sz="4" w:space="0" w:color="auto"/>
              <w:right w:val="single" w:sz="4" w:space="0" w:color="auto"/>
            </w:tcBorders>
            <w:shd w:val="clear" w:color="auto" w:fill="auto"/>
            <w:vAlign w:val="center"/>
            <w:hideMark/>
          </w:tcPr>
          <w:p w14:paraId="31BA8EA4"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georreferenciación, Google Chrome, Zoom).</w:t>
            </w:r>
          </w:p>
        </w:tc>
      </w:tr>
      <w:tr w:rsidR="00AF5C4C" w:rsidRPr="00222519" w14:paraId="3AA7A638" w14:textId="77777777" w:rsidTr="00AF5C4C">
        <w:trPr>
          <w:trHeight w:val="6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A8398"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763" w:type="dxa"/>
            <w:gridSpan w:val="5"/>
            <w:tcBorders>
              <w:top w:val="single" w:sz="4" w:space="0" w:color="auto"/>
              <w:left w:val="nil"/>
              <w:bottom w:val="single" w:sz="4" w:space="0" w:color="auto"/>
              <w:right w:val="single" w:sz="4" w:space="0" w:color="auto"/>
            </w:tcBorders>
            <w:shd w:val="clear" w:color="auto" w:fill="auto"/>
            <w:vAlign w:val="center"/>
            <w:hideMark/>
          </w:tcPr>
          <w:p w14:paraId="0EF72734"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AF5C4C" w:rsidRPr="00222519" w14:paraId="6DB9D1EB"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09240"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76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178E45"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AF5C4C" w:rsidRPr="00222519" w14:paraId="54404BCF" w14:textId="77777777" w:rsidTr="00AF5C4C">
        <w:trPr>
          <w:trHeight w:val="315"/>
        </w:trPr>
        <w:tc>
          <w:tcPr>
            <w:tcW w:w="41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710F2"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763" w:type="dxa"/>
            <w:gridSpan w:val="5"/>
            <w:tcBorders>
              <w:top w:val="single" w:sz="4" w:space="0" w:color="auto"/>
              <w:left w:val="nil"/>
              <w:bottom w:val="single" w:sz="4" w:space="0" w:color="auto"/>
              <w:right w:val="single" w:sz="4" w:space="0" w:color="auto"/>
            </w:tcBorders>
            <w:shd w:val="clear" w:color="auto" w:fill="auto"/>
            <w:noWrap/>
            <w:vAlign w:val="bottom"/>
            <w:hideMark/>
          </w:tcPr>
          <w:p w14:paraId="6611CF08"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AF5C4C" w:rsidRPr="00222519" w14:paraId="7132B72A" w14:textId="77777777" w:rsidTr="00AF5C4C">
        <w:trPr>
          <w:trHeight w:val="315"/>
        </w:trPr>
        <w:tc>
          <w:tcPr>
            <w:tcW w:w="832" w:type="dxa"/>
            <w:tcBorders>
              <w:top w:val="nil"/>
              <w:left w:val="nil"/>
              <w:bottom w:val="nil"/>
              <w:right w:val="nil"/>
            </w:tcBorders>
            <w:shd w:val="clear" w:color="auto" w:fill="auto"/>
            <w:noWrap/>
            <w:vAlign w:val="center"/>
            <w:hideMark/>
          </w:tcPr>
          <w:p w14:paraId="41A91F3D"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p>
        </w:tc>
        <w:tc>
          <w:tcPr>
            <w:tcW w:w="1336" w:type="dxa"/>
            <w:tcBorders>
              <w:top w:val="nil"/>
              <w:left w:val="nil"/>
              <w:bottom w:val="nil"/>
              <w:right w:val="nil"/>
            </w:tcBorders>
            <w:shd w:val="clear" w:color="auto" w:fill="auto"/>
            <w:noWrap/>
            <w:vAlign w:val="center"/>
            <w:hideMark/>
          </w:tcPr>
          <w:p w14:paraId="1020353D"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706" w:type="dxa"/>
            <w:tcBorders>
              <w:top w:val="nil"/>
              <w:left w:val="nil"/>
              <w:bottom w:val="nil"/>
              <w:right w:val="nil"/>
            </w:tcBorders>
            <w:shd w:val="clear" w:color="auto" w:fill="auto"/>
            <w:noWrap/>
            <w:vAlign w:val="center"/>
            <w:hideMark/>
          </w:tcPr>
          <w:p w14:paraId="3EA722FA"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1285" w:type="dxa"/>
            <w:tcBorders>
              <w:top w:val="nil"/>
              <w:left w:val="nil"/>
              <w:bottom w:val="nil"/>
              <w:right w:val="nil"/>
            </w:tcBorders>
            <w:shd w:val="clear" w:color="auto" w:fill="auto"/>
            <w:noWrap/>
            <w:vAlign w:val="center"/>
            <w:hideMark/>
          </w:tcPr>
          <w:p w14:paraId="2CF5A50B"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1573" w:type="dxa"/>
            <w:tcBorders>
              <w:top w:val="nil"/>
              <w:left w:val="nil"/>
              <w:bottom w:val="nil"/>
              <w:right w:val="nil"/>
            </w:tcBorders>
            <w:shd w:val="clear" w:color="auto" w:fill="auto"/>
            <w:noWrap/>
            <w:vAlign w:val="bottom"/>
            <w:hideMark/>
          </w:tcPr>
          <w:p w14:paraId="66C950C4"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979" w:type="dxa"/>
            <w:tcBorders>
              <w:top w:val="nil"/>
              <w:left w:val="nil"/>
              <w:bottom w:val="nil"/>
              <w:right w:val="nil"/>
            </w:tcBorders>
            <w:shd w:val="clear" w:color="auto" w:fill="auto"/>
            <w:noWrap/>
            <w:vAlign w:val="bottom"/>
            <w:hideMark/>
          </w:tcPr>
          <w:p w14:paraId="542C4AC4"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423D19B2"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513" w:type="dxa"/>
            <w:tcBorders>
              <w:top w:val="nil"/>
              <w:left w:val="nil"/>
              <w:bottom w:val="nil"/>
              <w:right w:val="nil"/>
            </w:tcBorders>
            <w:shd w:val="clear" w:color="auto" w:fill="auto"/>
            <w:noWrap/>
            <w:vAlign w:val="bottom"/>
            <w:hideMark/>
          </w:tcPr>
          <w:p w14:paraId="3D0F88FF"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1807757B" w14:textId="77777777" w:rsidR="00AF5C4C" w:rsidRPr="00222519" w:rsidRDefault="00AF5C4C" w:rsidP="00AF5C4C">
            <w:pPr>
              <w:spacing w:after="0" w:line="240" w:lineRule="auto"/>
              <w:jc w:val="center"/>
              <w:rPr>
                <w:rFonts w:ascii="Arial" w:eastAsia="Times New Roman" w:hAnsi="Arial" w:cs="Arial"/>
                <w:sz w:val="24"/>
                <w:szCs w:val="24"/>
                <w:lang w:eastAsia="es-MX"/>
              </w:rPr>
            </w:pPr>
          </w:p>
        </w:tc>
      </w:tr>
      <w:tr w:rsidR="00AF5C4C" w:rsidRPr="00222519" w14:paraId="25135DF3" w14:textId="77777777" w:rsidTr="00AF5C4C">
        <w:trPr>
          <w:trHeight w:val="315"/>
        </w:trPr>
        <w:tc>
          <w:tcPr>
            <w:tcW w:w="8922"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9AB09"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AF5C4C" w:rsidRPr="00222519" w14:paraId="68F73E08" w14:textId="77777777" w:rsidTr="00AF5C4C">
        <w:trPr>
          <w:trHeight w:val="315"/>
        </w:trPr>
        <w:tc>
          <w:tcPr>
            <w:tcW w:w="832" w:type="dxa"/>
            <w:tcBorders>
              <w:top w:val="nil"/>
              <w:left w:val="single" w:sz="4" w:space="0" w:color="auto"/>
              <w:bottom w:val="single" w:sz="4" w:space="0" w:color="auto"/>
              <w:right w:val="single" w:sz="4" w:space="0" w:color="auto"/>
            </w:tcBorders>
            <w:shd w:val="clear" w:color="auto" w:fill="auto"/>
            <w:noWrap/>
            <w:vAlign w:val="bottom"/>
            <w:hideMark/>
          </w:tcPr>
          <w:p w14:paraId="7307F968" w14:textId="77777777" w:rsidR="00AF5C4C" w:rsidRPr="00222519" w:rsidRDefault="00AF5C4C" w:rsidP="00AF5C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336" w:type="dxa"/>
            <w:tcBorders>
              <w:top w:val="nil"/>
              <w:left w:val="nil"/>
              <w:bottom w:val="single" w:sz="4" w:space="0" w:color="auto"/>
              <w:right w:val="single" w:sz="4" w:space="0" w:color="auto"/>
            </w:tcBorders>
            <w:shd w:val="clear" w:color="auto" w:fill="auto"/>
            <w:noWrap/>
            <w:vAlign w:val="bottom"/>
            <w:hideMark/>
          </w:tcPr>
          <w:p w14:paraId="13F80B96"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91"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E13643" w14:textId="77777777" w:rsidR="00AF5C4C" w:rsidRPr="00222519" w:rsidRDefault="00AF5C4C" w:rsidP="00AF5C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763" w:type="dxa"/>
            <w:gridSpan w:val="5"/>
            <w:tcBorders>
              <w:top w:val="single" w:sz="4" w:space="0" w:color="auto"/>
              <w:left w:val="nil"/>
              <w:bottom w:val="single" w:sz="4" w:space="0" w:color="auto"/>
              <w:right w:val="single" w:sz="4" w:space="0" w:color="auto"/>
            </w:tcBorders>
            <w:shd w:val="clear" w:color="auto" w:fill="auto"/>
            <w:noWrap/>
            <w:vAlign w:val="bottom"/>
            <w:hideMark/>
          </w:tcPr>
          <w:p w14:paraId="33EB67BB" w14:textId="77777777" w:rsidR="00AF5C4C" w:rsidRPr="00222519" w:rsidRDefault="00AF5C4C" w:rsidP="00AF5C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47AF72F" w14:textId="77777777" w:rsidR="00AF5C4C" w:rsidRDefault="00AF5C4C">
      <w:pPr>
        <w:rPr>
          <w:rFonts w:ascii="Arial" w:hAnsi="Arial" w:cs="Arial"/>
          <w:b/>
          <w:sz w:val="24"/>
          <w:szCs w:val="24"/>
        </w:rPr>
      </w:pPr>
      <w:r>
        <w:rPr>
          <w:rFonts w:ascii="Arial" w:hAnsi="Arial" w:cs="Arial"/>
          <w:b/>
          <w:sz w:val="24"/>
          <w:szCs w:val="24"/>
        </w:rPr>
        <w:br w:type="page"/>
      </w:r>
    </w:p>
    <w:p w14:paraId="400E0692" w14:textId="5DF800F3" w:rsidR="00AF5C4C" w:rsidRPr="00222519" w:rsidRDefault="00644784" w:rsidP="00644784">
      <w:pPr>
        <w:pStyle w:val="Ttulo1"/>
        <w:rPr>
          <w:rFonts w:ascii="Arial" w:hAnsi="Arial" w:cs="Arial"/>
          <w:b/>
          <w:sz w:val="24"/>
          <w:szCs w:val="24"/>
        </w:rPr>
      </w:pPr>
      <w:bookmarkStart w:id="341" w:name="_Toc101525623"/>
      <w:r w:rsidRPr="00B46D89">
        <w:rPr>
          <w:noProof/>
          <w:color w:val="FFFFFF" w:themeColor="background1"/>
        </w:rPr>
        <w:lastRenderedPageBreak/>
        <mc:AlternateContent>
          <mc:Choice Requires="wps">
            <w:drawing>
              <wp:anchor distT="0" distB="0" distL="114300" distR="114300" simplePos="0" relativeHeight="252016640" behindDoc="0" locked="0" layoutInCell="1" allowOverlap="1" wp14:anchorId="0653A33E" wp14:editId="3548E985">
                <wp:simplePos x="0" y="0"/>
                <wp:positionH relativeFrom="margin">
                  <wp:align>right</wp:align>
                </wp:positionH>
                <wp:positionV relativeFrom="paragraph">
                  <wp:posOffset>242931</wp:posOffset>
                </wp:positionV>
                <wp:extent cx="5731510" cy="476250"/>
                <wp:effectExtent l="0" t="0" r="21590" b="19050"/>
                <wp:wrapSquare wrapText="bothSides"/>
                <wp:docPr id="961" name="Rectángulo 961"/>
                <wp:cNvGraphicFramePr/>
                <a:graphic xmlns:a="http://schemas.openxmlformats.org/drawingml/2006/main">
                  <a:graphicData uri="http://schemas.microsoft.com/office/word/2010/wordprocessingShape">
                    <wps:wsp>
                      <wps:cNvSpPr/>
                      <wps:spPr>
                        <a:xfrm>
                          <a:off x="0" y="0"/>
                          <a:ext cx="573206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81B48A" w14:textId="77777777" w:rsidR="00272F16" w:rsidRDefault="00272F16" w:rsidP="00644784">
                            <w:pPr>
                              <w:spacing w:after="0" w:line="240" w:lineRule="atLeast"/>
                              <w:jc w:val="center"/>
                              <w:rPr>
                                <w:rFonts w:ascii="Arial" w:hAnsi="Arial" w:cs="Arial"/>
                                <w:b/>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r w:rsidRPr="00644784">
                              <w:rPr>
                                <w:rFonts w:ascii="Arial" w:hAnsi="Arial" w:cs="Arial"/>
                                <w:b/>
                                <w:sz w:val="24"/>
                                <w:szCs w:val="24"/>
                              </w:rPr>
                              <w:t xml:space="preserve"> </w:t>
                            </w:r>
                          </w:p>
                          <w:p w14:paraId="63AA3EAA" w14:textId="63AFEF71" w:rsidR="00272F16" w:rsidRDefault="00272F16" w:rsidP="0064478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LOGÍSTICA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3A33E" id="Rectángulo 961" o:spid="_x0000_s1061" style="position:absolute;margin-left:400.1pt;margin-top:19.15pt;width:451.3pt;height:37.5pt;z-index:25201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" fillcolor="#00b0f0" strokecolor="#00b0f0" strokeweight="2pt">
                <v:textbox>
                  <w:txbxContent>
                    <w:p w14:paraId="6F81B48A" w14:textId="77777777" w:rsidR="00272F16" w:rsidRDefault="00272F16" w:rsidP="00644784">
                      <w:pPr>
                        <w:spacing w:after="0" w:line="240" w:lineRule="atLeast"/>
                        <w:jc w:val="center"/>
                        <w:rPr>
                          <w:rFonts w:ascii="Arial" w:hAnsi="Arial" w:cs="Arial"/>
                          <w:b/>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r w:rsidRPr="00644784">
                        <w:rPr>
                          <w:rFonts w:ascii="Arial" w:hAnsi="Arial" w:cs="Arial"/>
                          <w:b/>
                          <w:sz w:val="24"/>
                          <w:szCs w:val="24"/>
                        </w:rPr>
                        <w:t xml:space="preserve"> </w:t>
                      </w:r>
                    </w:p>
                    <w:p w14:paraId="63AA3EAA" w14:textId="63AFEF71" w:rsidR="00272F16" w:rsidRDefault="00272F16" w:rsidP="0064478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LOGÍSTICA</w:t>
                      </w:r>
                    </w:p>
                  </w:txbxContent>
                </v:textbox>
                <w10:wrap type="square" anchorx="margin"/>
              </v:rect>
            </w:pict>
          </mc:Fallback>
        </mc:AlternateContent>
      </w:r>
      <w:r w:rsidR="00AF5C4C" w:rsidRPr="00222519">
        <w:rPr>
          <w:rFonts w:ascii="Arial" w:hAnsi="Arial" w:cs="Arial"/>
          <w:b/>
          <w:sz w:val="24"/>
          <w:szCs w:val="24"/>
        </w:rPr>
        <w:t>CÉDULA DE OBJETIVO Y FUNCIONES</w:t>
      </w:r>
      <w:bookmarkEnd w:id="341"/>
      <w:r w:rsidR="00AF5C4C" w:rsidRPr="00222519">
        <w:rPr>
          <w:rFonts w:ascii="Arial" w:hAnsi="Arial" w:cs="Arial"/>
          <w:b/>
          <w:sz w:val="24"/>
          <w:szCs w:val="24"/>
        </w:rPr>
        <w:t xml:space="preserve"> </w:t>
      </w:r>
      <w:bookmarkEnd w:id="339"/>
    </w:p>
    <w:p w14:paraId="54A22056" w14:textId="6EE5526B" w:rsidR="00644784" w:rsidRDefault="00644784" w:rsidP="00AF5C4C">
      <w:pPr>
        <w:spacing w:after="0" w:line="240" w:lineRule="auto"/>
        <w:rPr>
          <w:rFonts w:ascii="Arial" w:eastAsia="Times New Roman" w:hAnsi="Arial" w:cs="Arial"/>
          <w:b/>
          <w:bCs/>
          <w:color w:val="000000"/>
          <w:sz w:val="24"/>
          <w:szCs w:val="24"/>
          <w:lang w:eastAsia="es-MX"/>
        </w:rPr>
      </w:pPr>
    </w:p>
    <w:p w14:paraId="4C9BE6B2" w14:textId="77777777" w:rsidR="00644784" w:rsidRDefault="00644784" w:rsidP="00AF5C4C">
      <w:pPr>
        <w:spacing w:after="0" w:line="240" w:lineRule="auto"/>
        <w:rPr>
          <w:rFonts w:ascii="Arial" w:eastAsia="Times New Roman" w:hAnsi="Arial" w:cs="Arial"/>
          <w:b/>
          <w:bCs/>
          <w:color w:val="000000"/>
          <w:sz w:val="24"/>
          <w:szCs w:val="24"/>
          <w:lang w:eastAsia="es-MX"/>
        </w:rPr>
      </w:pPr>
    </w:p>
    <w:p w14:paraId="3FDE3A22" w14:textId="6ABF6BEA" w:rsidR="00AF5C4C" w:rsidRPr="00222519" w:rsidRDefault="00AF5C4C" w:rsidP="00AF5C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Objetivo:</w:t>
      </w:r>
    </w:p>
    <w:p w14:paraId="089431E1" w14:textId="108FB64A" w:rsidR="00BF1333" w:rsidRPr="00222519" w:rsidRDefault="00FC0909" w:rsidP="00FC0909">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w:t>
      </w:r>
      <w:r w:rsidR="00280190" w:rsidRPr="00222519">
        <w:rPr>
          <w:rFonts w:ascii="Arial" w:eastAsia="Times New Roman" w:hAnsi="Arial" w:cs="Arial"/>
          <w:color w:val="000000"/>
          <w:sz w:val="24"/>
          <w:szCs w:val="24"/>
          <w:lang w:eastAsia="es-MX"/>
        </w:rPr>
        <w:t xml:space="preserve">r en </w:t>
      </w:r>
      <w:r w:rsidRPr="00222519">
        <w:rPr>
          <w:rFonts w:ascii="Arial" w:eastAsia="Times New Roman" w:hAnsi="Arial" w:cs="Arial"/>
          <w:color w:val="000000"/>
          <w:sz w:val="24"/>
          <w:szCs w:val="24"/>
          <w:lang w:eastAsia="es-MX"/>
        </w:rPr>
        <w:t xml:space="preserve">la logística de los eventos que lleva a cabo la Dirección de Organización, que se realizan en comunidades para acercar apoyos y servicios, en las que participan las Dependencias de Gobierno del Estado.     </w:t>
      </w:r>
    </w:p>
    <w:p w14:paraId="6E4DE6F5" w14:textId="3DA23A6B" w:rsidR="00FC0909" w:rsidRPr="00222519" w:rsidRDefault="00FC0909" w:rsidP="00FC0909">
      <w:pPr>
        <w:spacing w:after="0" w:line="240" w:lineRule="auto"/>
        <w:jc w:val="both"/>
        <w:rPr>
          <w:rFonts w:ascii="Arial" w:eastAsia="Times New Roman" w:hAnsi="Arial" w:cs="Arial"/>
          <w:color w:val="000000"/>
          <w:sz w:val="24"/>
          <w:szCs w:val="24"/>
          <w:lang w:eastAsia="es-MX"/>
        </w:rPr>
      </w:pPr>
    </w:p>
    <w:p w14:paraId="074C387C" w14:textId="3A68AED2" w:rsidR="005A5906" w:rsidRPr="00222519" w:rsidRDefault="005A5906" w:rsidP="005A590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Funciones</w:t>
      </w:r>
    </w:p>
    <w:p w14:paraId="13A7E6A0" w14:textId="35513432" w:rsidR="00FC0909" w:rsidRPr="00222519" w:rsidRDefault="00653DD7" w:rsidP="00FC0909">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Sustantivas:</w:t>
      </w:r>
    </w:p>
    <w:p w14:paraId="13C7C525" w14:textId="71E2D2D7" w:rsidR="00FC0909" w:rsidRPr="00222519" w:rsidRDefault="00FC0909" w:rsidP="00FC0909">
      <w:pPr>
        <w:spacing w:after="0" w:line="240" w:lineRule="auto"/>
        <w:jc w:val="both"/>
        <w:rPr>
          <w:rFonts w:ascii="Arial" w:eastAsia="Times New Roman" w:hAnsi="Arial" w:cs="Arial"/>
          <w:b/>
          <w:bCs/>
          <w:color w:val="000000"/>
          <w:sz w:val="24"/>
          <w:szCs w:val="24"/>
          <w:lang w:eastAsia="es-MX"/>
        </w:rPr>
      </w:pPr>
    </w:p>
    <w:p w14:paraId="21ED3226" w14:textId="2440317F"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Planear la logística de programas y acciones operados por la Dirección de Organización, para acercar servicios y/o apoyos a la población más vulnerable</w:t>
      </w:r>
      <w:r>
        <w:rPr>
          <w:rFonts w:ascii="Arial" w:eastAsia="Times New Roman" w:hAnsi="Arial" w:cs="Arial"/>
          <w:color w:val="000000"/>
          <w:sz w:val="24"/>
          <w:lang w:eastAsia="es-MX"/>
        </w:rPr>
        <w:t>;</w:t>
      </w:r>
    </w:p>
    <w:p w14:paraId="23A999B3" w14:textId="05448614"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Orientar en los programas anuales de trabajo establecido por la Dirección de Organización, para llevar los servicios que ofrecen las diversas dependencias</w:t>
      </w:r>
      <w:r>
        <w:rPr>
          <w:rFonts w:ascii="Arial" w:eastAsia="Times New Roman" w:hAnsi="Arial" w:cs="Arial"/>
          <w:color w:val="000000"/>
          <w:sz w:val="24"/>
          <w:lang w:eastAsia="es-MX"/>
        </w:rPr>
        <w:t>;</w:t>
      </w:r>
    </w:p>
    <w:p w14:paraId="2A1AC949" w14:textId="688EE215" w:rsid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Participar en las acciones a cargo de la Dirección de Organización para atender los servicios de forma trasversal</w:t>
      </w:r>
      <w:r>
        <w:rPr>
          <w:rFonts w:ascii="Arial" w:eastAsia="Times New Roman" w:hAnsi="Arial" w:cs="Arial"/>
          <w:color w:val="000000"/>
          <w:sz w:val="24"/>
          <w:lang w:eastAsia="es-MX"/>
        </w:rPr>
        <w:t>;</w:t>
      </w:r>
      <w:r w:rsidRPr="00010918">
        <w:rPr>
          <w:rFonts w:ascii="Arial" w:eastAsia="Times New Roman" w:hAnsi="Arial" w:cs="Arial"/>
          <w:color w:val="000000"/>
          <w:sz w:val="24"/>
          <w:lang w:eastAsia="es-MX"/>
        </w:rPr>
        <w:t xml:space="preserve"> </w:t>
      </w:r>
    </w:p>
    <w:p w14:paraId="33B1B335" w14:textId="040E3F54"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Proponer la elaboración de proyectos, logística y acciones de la Dirección de Organización con la finalidad de llevar a cabo los proyectos y el acercamiento de la oferta</w:t>
      </w:r>
      <w:r>
        <w:rPr>
          <w:rFonts w:ascii="Arial" w:eastAsia="Times New Roman" w:hAnsi="Arial" w:cs="Arial"/>
          <w:color w:val="000000"/>
          <w:sz w:val="24"/>
          <w:lang w:eastAsia="es-MX"/>
        </w:rPr>
        <w:t>;</w:t>
      </w:r>
    </w:p>
    <w:p w14:paraId="4334D431" w14:textId="3627FD0E"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Auxiliar en las reuniones propuestas por la Dirección de Organización, que se realizan en las comunidades, para dar a conocer la oferta institucional de la Dependencias de Gobierno</w:t>
      </w:r>
      <w:r>
        <w:rPr>
          <w:rFonts w:ascii="Arial" w:eastAsia="Times New Roman" w:hAnsi="Arial" w:cs="Arial"/>
          <w:color w:val="000000"/>
          <w:sz w:val="24"/>
          <w:lang w:eastAsia="es-MX"/>
        </w:rPr>
        <w:t>;</w:t>
      </w:r>
    </w:p>
    <w:p w14:paraId="5CBD30C5" w14:textId="742267CF"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Operar mecanismos de control, para la realización de la logística, en el acercamiento de servicios, a las personas en situación de vulnerabilidad.</w:t>
      </w:r>
    </w:p>
    <w:p w14:paraId="6104CEA8" w14:textId="771D54BB"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Ejecutar acciones de forma coordinada, que permitan la atención a la demanda social y el acercamiento de servicios, a personas en situación de vulnerabilidad</w:t>
      </w:r>
      <w:r>
        <w:rPr>
          <w:rFonts w:ascii="Arial" w:eastAsia="Times New Roman" w:hAnsi="Arial" w:cs="Arial"/>
          <w:color w:val="000000"/>
          <w:sz w:val="24"/>
          <w:lang w:eastAsia="es-MX"/>
        </w:rPr>
        <w:t>;</w:t>
      </w:r>
    </w:p>
    <w:p w14:paraId="1078DBC0" w14:textId="36672C63"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Seleccionar documentos técnicos de los datos recopilados por la Dirección de Organización con la finalidad de generar informe para la toma de decisiones para la Dirección</w:t>
      </w:r>
      <w:r>
        <w:rPr>
          <w:rFonts w:ascii="Arial" w:eastAsia="Times New Roman" w:hAnsi="Arial" w:cs="Arial"/>
          <w:color w:val="000000"/>
          <w:sz w:val="24"/>
          <w:lang w:eastAsia="es-MX"/>
        </w:rPr>
        <w:t>;</w:t>
      </w:r>
    </w:p>
    <w:p w14:paraId="07930AA1" w14:textId="38ED3489"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lang w:eastAsia="es-MX"/>
        </w:rPr>
      </w:pPr>
      <w:r w:rsidRPr="00010918">
        <w:rPr>
          <w:rFonts w:ascii="Arial" w:eastAsia="Times New Roman" w:hAnsi="Arial" w:cs="Arial"/>
          <w:color w:val="000000"/>
          <w:sz w:val="24"/>
          <w:lang w:eastAsia="es-MX"/>
        </w:rPr>
        <w:t>Elaborar la información de los programas y acciones en los eventos que lleva a cabo la Dirección de Organización, para elaborar informe de resultados</w:t>
      </w:r>
      <w:r>
        <w:rPr>
          <w:rFonts w:ascii="Arial" w:eastAsia="Times New Roman" w:hAnsi="Arial" w:cs="Arial"/>
          <w:color w:val="000000"/>
          <w:sz w:val="24"/>
          <w:lang w:eastAsia="es-MX"/>
        </w:rPr>
        <w:t>;</w:t>
      </w:r>
    </w:p>
    <w:p w14:paraId="742A93AC" w14:textId="4CC18A43" w:rsidR="00FC0909" w:rsidRPr="00222519" w:rsidRDefault="00FC0909" w:rsidP="00FC0909">
      <w:pPr>
        <w:spacing w:after="0" w:line="240" w:lineRule="auto"/>
        <w:jc w:val="both"/>
        <w:rPr>
          <w:rFonts w:ascii="Arial" w:eastAsia="Times New Roman" w:hAnsi="Arial" w:cs="Arial"/>
          <w:color w:val="000000"/>
          <w:sz w:val="24"/>
          <w:szCs w:val="24"/>
          <w:lang w:eastAsia="es-MX"/>
        </w:rPr>
      </w:pPr>
    </w:p>
    <w:p w14:paraId="2500A2C8" w14:textId="77777777" w:rsidR="00010918" w:rsidRDefault="00010918" w:rsidP="00FC0909">
      <w:pPr>
        <w:spacing w:after="0" w:line="240" w:lineRule="auto"/>
        <w:jc w:val="both"/>
        <w:rPr>
          <w:rFonts w:ascii="Arial" w:eastAsia="Times New Roman" w:hAnsi="Arial" w:cs="Arial"/>
          <w:b/>
          <w:bCs/>
          <w:color w:val="000000"/>
          <w:sz w:val="24"/>
          <w:szCs w:val="24"/>
          <w:lang w:eastAsia="es-MX"/>
        </w:rPr>
      </w:pPr>
    </w:p>
    <w:p w14:paraId="37E206C7" w14:textId="0E63C81C" w:rsidR="00FC0909" w:rsidRPr="00222519" w:rsidRDefault="00653DD7" w:rsidP="00FC0909">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lastRenderedPageBreak/>
        <w:t>Genéricas:</w:t>
      </w:r>
    </w:p>
    <w:p w14:paraId="60D4C5FE" w14:textId="77777777" w:rsidR="00FC0909" w:rsidRPr="00222519" w:rsidRDefault="00FC0909" w:rsidP="00FC0909">
      <w:pPr>
        <w:spacing w:after="0" w:line="240" w:lineRule="auto"/>
        <w:jc w:val="both"/>
        <w:rPr>
          <w:rFonts w:ascii="Arial" w:eastAsia="Times New Roman" w:hAnsi="Arial" w:cs="Arial"/>
          <w:color w:val="000000"/>
          <w:sz w:val="24"/>
          <w:szCs w:val="24"/>
          <w:lang w:eastAsia="es-MX"/>
        </w:rPr>
      </w:pPr>
    </w:p>
    <w:p w14:paraId="3776563E" w14:textId="1FB70B55"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Presupuestar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szCs w:val="24"/>
          <w:lang w:eastAsia="es-MX"/>
        </w:rPr>
        <w:t>;</w:t>
      </w:r>
    </w:p>
    <w:p w14:paraId="51D7589F" w14:textId="7ACB90D6"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 xml:space="preserve"> Recabar la información del padrón de beneficiarios de las acciones y programas que ejecuta la Dirección para dar cumplimiento a la normatividad aplicable</w:t>
      </w:r>
      <w:r>
        <w:rPr>
          <w:rFonts w:ascii="Arial" w:eastAsia="Times New Roman" w:hAnsi="Arial" w:cs="Arial"/>
          <w:color w:val="000000"/>
          <w:sz w:val="24"/>
          <w:szCs w:val="24"/>
          <w:lang w:eastAsia="es-MX"/>
        </w:rPr>
        <w:t>;</w:t>
      </w:r>
    </w:p>
    <w:p w14:paraId="4D6FAC45" w14:textId="4E14F46B"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szCs w:val="24"/>
          <w:lang w:eastAsia="es-MX"/>
        </w:rPr>
        <w:t>;</w:t>
      </w:r>
    </w:p>
    <w:p w14:paraId="5030AB1B" w14:textId="0F59D659"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 xml:space="preserve">Recopilar la información solicita por el (la) </w:t>
      </w:r>
      <w:proofErr w:type="gramStart"/>
      <w:r w:rsidRPr="00010918">
        <w:rPr>
          <w:rFonts w:ascii="Arial" w:eastAsia="Times New Roman" w:hAnsi="Arial" w:cs="Arial"/>
          <w:color w:val="000000"/>
          <w:sz w:val="24"/>
          <w:szCs w:val="24"/>
          <w:lang w:eastAsia="es-MX"/>
        </w:rPr>
        <w:t>Director</w:t>
      </w:r>
      <w:proofErr w:type="gramEnd"/>
      <w:r w:rsidRPr="00010918">
        <w:rPr>
          <w:rFonts w:ascii="Arial" w:eastAsia="Times New Roman" w:hAnsi="Arial" w:cs="Arial"/>
          <w:color w:val="000000"/>
          <w:sz w:val="24"/>
          <w:szCs w:val="24"/>
          <w:lang w:eastAsia="es-MX"/>
        </w:rPr>
        <w:t xml:space="preserve"> (a), para dar respuesta a las auditorías, revisiones y </w:t>
      </w:r>
      <w:proofErr w:type="spellStart"/>
      <w:r w:rsidRPr="00010918">
        <w:rPr>
          <w:rFonts w:ascii="Arial" w:eastAsia="Times New Roman" w:hAnsi="Arial" w:cs="Arial"/>
          <w:color w:val="000000"/>
          <w:sz w:val="24"/>
          <w:szCs w:val="24"/>
          <w:lang w:eastAsia="es-MX"/>
        </w:rPr>
        <w:t>solventaciones</w:t>
      </w:r>
      <w:proofErr w:type="spellEnd"/>
      <w:r w:rsidRPr="00010918">
        <w:rPr>
          <w:rFonts w:ascii="Arial" w:eastAsia="Times New Roman" w:hAnsi="Arial" w:cs="Arial"/>
          <w:color w:val="000000"/>
          <w:sz w:val="24"/>
          <w:szCs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szCs w:val="24"/>
          <w:lang w:eastAsia="es-MX"/>
        </w:rPr>
        <w:t>;</w:t>
      </w:r>
    </w:p>
    <w:p w14:paraId="7621150E" w14:textId="59FCF333"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 xml:space="preserve"> Proporcionar información al (</w:t>
      </w:r>
      <w:proofErr w:type="spellStart"/>
      <w:r w:rsidRPr="00010918">
        <w:rPr>
          <w:rFonts w:ascii="Arial" w:eastAsia="Times New Roman" w:hAnsi="Arial" w:cs="Arial"/>
          <w:color w:val="000000"/>
          <w:sz w:val="24"/>
          <w:szCs w:val="24"/>
          <w:lang w:eastAsia="es-MX"/>
        </w:rPr>
        <w:t>a la</w:t>
      </w:r>
      <w:proofErr w:type="spellEnd"/>
      <w:r w:rsidRPr="00010918">
        <w:rPr>
          <w:rFonts w:ascii="Arial" w:eastAsia="Times New Roman" w:hAnsi="Arial" w:cs="Arial"/>
          <w:color w:val="000000"/>
          <w:sz w:val="24"/>
          <w:szCs w:val="24"/>
          <w:lang w:eastAsia="es-MX"/>
        </w:rPr>
        <w:t xml:space="preserve">) </w:t>
      </w:r>
      <w:proofErr w:type="gramStart"/>
      <w:r w:rsidRPr="00010918">
        <w:rPr>
          <w:rFonts w:ascii="Arial" w:eastAsia="Times New Roman" w:hAnsi="Arial" w:cs="Arial"/>
          <w:color w:val="000000"/>
          <w:sz w:val="24"/>
          <w:szCs w:val="24"/>
          <w:lang w:eastAsia="es-MX"/>
        </w:rPr>
        <w:t>Director</w:t>
      </w:r>
      <w:proofErr w:type="gramEnd"/>
      <w:r w:rsidRPr="00010918">
        <w:rPr>
          <w:rFonts w:ascii="Arial" w:eastAsia="Times New Roman" w:hAnsi="Arial" w:cs="Arial"/>
          <w:color w:val="000000"/>
          <w:sz w:val="24"/>
          <w:szCs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szCs w:val="24"/>
          <w:lang w:eastAsia="es-MX"/>
        </w:rPr>
        <w:t>;</w:t>
      </w:r>
    </w:p>
    <w:p w14:paraId="6E31A9A7" w14:textId="3275DF79"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 xml:space="preserve"> 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szCs w:val="24"/>
          <w:lang w:eastAsia="es-MX"/>
        </w:rPr>
        <w:t>;</w:t>
      </w:r>
    </w:p>
    <w:p w14:paraId="02465758" w14:textId="3A74EEB1"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 xml:space="preserve"> Registrar la documentación de los archivos y la información generada por del Departamento, con la finalidad de mantener en orden y actualizado el Sistema de Entrega y Recepción (SENTRE)</w:t>
      </w:r>
      <w:r>
        <w:rPr>
          <w:rFonts w:ascii="Arial" w:eastAsia="Times New Roman" w:hAnsi="Arial" w:cs="Arial"/>
          <w:color w:val="000000"/>
          <w:sz w:val="24"/>
          <w:szCs w:val="24"/>
          <w:lang w:eastAsia="es-MX"/>
        </w:rPr>
        <w:t>; y</w:t>
      </w:r>
    </w:p>
    <w:p w14:paraId="5F917F31" w14:textId="5F112928" w:rsidR="00010918" w:rsidRPr="00010918" w:rsidRDefault="00010918" w:rsidP="0021538C">
      <w:pPr>
        <w:pStyle w:val="Prrafodelista"/>
        <w:numPr>
          <w:ilvl w:val="0"/>
          <w:numId w:val="110"/>
        </w:numPr>
        <w:spacing w:after="0" w:line="276" w:lineRule="auto"/>
        <w:jc w:val="both"/>
        <w:rPr>
          <w:rFonts w:ascii="Arial" w:eastAsia="Times New Roman" w:hAnsi="Arial" w:cs="Arial"/>
          <w:color w:val="000000"/>
          <w:sz w:val="24"/>
          <w:szCs w:val="24"/>
          <w:lang w:eastAsia="es-MX"/>
        </w:rPr>
      </w:pPr>
      <w:r w:rsidRPr="00010918">
        <w:rPr>
          <w:rFonts w:ascii="Arial" w:eastAsia="Times New Roman" w:hAnsi="Arial" w:cs="Arial"/>
          <w:color w:val="000000"/>
          <w:sz w:val="24"/>
          <w:szCs w:val="24"/>
          <w:lang w:eastAsia="es-MX"/>
        </w:rPr>
        <w:t>Realizar las comisiones, funciones especiales, asuntos y requerimientos que establecen las disposiciones administrativas y legales que le competan y aquellas que le asignen por el (la) superior (a) jerárquico (a).</w:t>
      </w:r>
    </w:p>
    <w:p w14:paraId="7F6A9C67" w14:textId="77777777" w:rsidR="00BF1333" w:rsidRPr="00222519" w:rsidRDefault="00BF1333">
      <w:pPr>
        <w:rPr>
          <w:rFonts w:ascii="Arial" w:hAnsi="Arial" w:cs="Arial"/>
          <w:b/>
          <w:sz w:val="24"/>
          <w:szCs w:val="24"/>
        </w:rPr>
      </w:pPr>
      <w:r w:rsidRPr="00222519">
        <w:rPr>
          <w:rFonts w:ascii="Arial" w:hAnsi="Arial" w:cs="Arial"/>
          <w:b/>
          <w:sz w:val="24"/>
          <w:szCs w:val="24"/>
        </w:rPr>
        <w:br w:type="page"/>
      </w:r>
    </w:p>
    <w:p w14:paraId="7697DE8E" w14:textId="4AE907A9" w:rsidR="00BF1333" w:rsidRPr="00222519" w:rsidRDefault="00BD569D" w:rsidP="0021538C">
      <w:pPr>
        <w:pStyle w:val="Prrafodelista"/>
        <w:numPr>
          <w:ilvl w:val="0"/>
          <w:numId w:val="40"/>
        </w:numPr>
        <w:spacing w:after="0"/>
        <w:jc w:val="center"/>
        <w:outlineLvl w:val="0"/>
        <w:rPr>
          <w:rFonts w:ascii="Arial" w:hAnsi="Arial" w:cs="Arial"/>
          <w:b/>
          <w:sz w:val="24"/>
          <w:szCs w:val="24"/>
        </w:rPr>
      </w:pPr>
      <w:bookmarkStart w:id="342" w:name="_Toc76557254"/>
      <w:bookmarkStart w:id="343" w:name="_Toc82783420"/>
      <w:bookmarkStart w:id="344" w:name="_Toc101525624"/>
      <w:r w:rsidRPr="00222519">
        <w:rPr>
          <w:rFonts w:ascii="Arial" w:hAnsi="Arial" w:cs="Arial"/>
          <w:b/>
          <w:sz w:val="24"/>
          <w:szCs w:val="24"/>
        </w:rPr>
        <w:lastRenderedPageBreak/>
        <w:t>SUBSECRETARÍA DE FOMENTO A LA ECONOMÍA SOCIAL</w:t>
      </w:r>
      <w:bookmarkEnd w:id="342"/>
      <w:bookmarkEnd w:id="343"/>
      <w:bookmarkEnd w:id="344"/>
    </w:p>
    <w:p w14:paraId="0CF4D206" w14:textId="3A811F33" w:rsidR="00190F42" w:rsidRPr="00222519" w:rsidRDefault="00CC4C24" w:rsidP="00CC4C24">
      <w:pPr>
        <w:pStyle w:val="Ttulo2"/>
        <w:jc w:val="center"/>
        <w:rPr>
          <w:rFonts w:ascii="Arial" w:hAnsi="Arial" w:cs="Arial"/>
          <w:b/>
          <w:color w:val="000000" w:themeColor="text1"/>
          <w:sz w:val="24"/>
          <w:szCs w:val="24"/>
        </w:rPr>
      </w:pPr>
      <w:bookmarkStart w:id="345" w:name="_Toc82783421"/>
      <w:bookmarkStart w:id="346" w:name="_Toc101525625"/>
      <w:r w:rsidRPr="00222519">
        <w:rPr>
          <w:rFonts w:ascii="Arial" w:hAnsi="Arial" w:cs="Arial"/>
          <w:b/>
          <w:color w:val="000000" w:themeColor="text1"/>
          <w:sz w:val="24"/>
          <w:szCs w:val="24"/>
        </w:rPr>
        <w:t xml:space="preserve">XXXVI.1 </w:t>
      </w:r>
      <w:r w:rsidR="00190F42" w:rsidRPr="00222519">
        <w:rPr>
          <w:rFonts w:ascii="Arial" w:hAnsi="Arial" w:cs="Arial"/>
          <w:b/>
          <w:color w:val="000000" w:themeColor="text1"/>
          <w:sz w:val="24"/>
          <w:szCs w:val="24"/>
        </w:rPr>
        <w:t>CÉDULA DE ORGANIGRAMA ESTRUCTURAL E IDENTIFICACIÓN DE FIRMAS DE LA SUBSECRETARÍA DE FOMENTO A LA ECONOMÍA SOCIAL</w:t>
      </w:r>
      <w:bookmarkEnd w:id="345"/>
      <w:bookmarkEnd w:id="346"/>
    </w:p>
    <w:p w14:paraId="1E4DD5F0" w14:textId="1BF6F305" w:rsidR="00190F42" w:rsidRPr="00222519" w:rsidRDefault="00272F16" w:rsidP="00190F42">
      <w:pPr>
        <w:rPr>
          <w:rFonts w:ascii="Arial" w:hAnsi="Arial" w:cs="Arial"/>
          <w:b/>
          <w:sz w:val="24"/>
          <w:szCs w:val="24"/>
        </w:rPr>
      </w:pPr>
      <w:r>
        <w:rPr>
          <w:rFonts w:ascii="Arial" w:hAnsi="Arial" w:cs="Arial"/>
          <w:noProof/>
          <w:sz w:val="24"/>
          <w:szCs w:val="24"/>
        </w:rPr>
        <w:object w:dxaOrig="0" w:dyaOrig="0" w14:anchorId="635FB754">
          <v:shape id="_x0000_s1053" type="#_x0000_t75" style="position:absolute;margin-left:68.7pt;margin-top:9.55pt;width:377.25pt;height:325.55pt;z-index:251726848">
            <v:imagedata r:id="rId75" o:title=""/>
            <w10:wrap type="square"/>
          </v:shape>
          <o:OLEObject Type="Embed" ProgID="Visio.Drawing.15" ShapeID="_x0000_s1053" DrawAspect="Content" ObjectID="_1712476592" r:id="rId76"/>
        </w:object>
      </w:r>
    </w:p>
    <w:p w14:paraId="5D6D1C6E" w14:textId="77777777" w:rsidR="00190F42" w:rsidRPr="00222519" w:rsidRDefault="00190F42" w:rsidP="00190F42">
      <w:pPr>
        <w:tabs>
          <w:tab w:val="left" w:pos="2085"/>
        </w:tabs>
        <w:jc w:val="center"/>
        <w:rPr>
          <w:rFonts w:ascii="Arial" w:hAnsi="Arial" w:cs="Arial"/>
          <w:b/>
          <w:sz w:val="24"/>
          <w:szCs w:val="24"/>
        </w:rPr>
      </w:pPr>
    </w:p>
    <w:p w14:paraId="1D57F52C" w14:textId="77777777" w:rsidR="00190F42" w:rsidRPr="00222519" w:rsidRDefault="00190F42" w:rsidP="00190F42">
      <w:pPr>
        <w:rPr>
          <w:rFonts w:ascii="Arial" w:hAnsi="Arial" w:cs="Arial"/>
          <w:sz w:val="24"/>
          <w:szCs w:val="24"/>
        </w:rPr>
      </w:pPr>
    </w:p>
    <w:p w14:paraId="138678CB" w14:textId="77777777" w:rsidR="00190F42" w:rsidRPr="00222519" w:rsidRDefault="00190F42" w:rsidP="00190F42">
      <w:pPr>
        <w:rPr>
          <w:rFonts w:ascii="Arial" w:hAnsi="Arial" w:cs="Arial"/>
          <w:sz w:val="24"/>
          <w:szCs w:val="24"/>
        </w:rPr>
      </w:pPr>
    </w:p>
    <w:p w14:paraId="02CAFFCA" w14:textId="77777777" w:rsidR="00190F42" w:rsidRPr="00222519" w:rsidRDefault="00190F42" w:rsidP="00190F42">
      <w:pPr>
        <w:rPr>
          <w:rFonts w:ascii="Arial" w:hAnsi="Arial" w:cs="Arial"/>
          <w:sz w:val="24"/>
          <w:szCs w:val="24"/>
        </w:rPr>
      </w:pPr>
    </w:p>
    <w:p w14:paraId="2B13FA8A" w14:textId="77777777" w:rsidR="00190F42" w:rsidRPr="00222519" w:rsidRDefault="00190F42" w:rsidP="00190F42">
      <w:pPr>
        <w:rPr>
          <w:rFonts w:ascii="Arial" w:hAnsi="Arial" w:cs="Arial"/>
          <w:sz w:val="24"/>
          <w:szCs w:val="24"/>
        </w:rPr>
      </w:pPr>
    </w:p>
    <w:p w14:paraId="0410EC28" w14:textId="77777777" w:rsidR="00190F42" w:rsidRPr="00222519" w:rsidRDefault="00190F42" w:rsidP="00190F42">
      <w:pPr>
        <w:rPr>
          <w:rFonts w:ascii="Arial" w:hAnsi="Arial" w:cs="Arial"/>
          <w:sz w:val="24"/>
          <w:szCs w:val="24"/>
        </w:rPr>
      </w:pPr>
    </w:p>
    <w:p w14:paraId="7AF71253" w14:textId="77777777" w:rsidR="00190F42" w:rsidRPr="00222519" w:rsidRDefault="00190F42" w:rsidP="00190F42">
      <w:pPr>
        <w:rPr>
          <w:rFonts w:ascii="Arial" w:hAnsi="Arial" w:cs="Arial"/>
          <w:sz w:val="24"/>
          <w:szCs w:val="24"/>
        </w:rPr>
      </w:pPr>
    </w:p>
    <w:p w14:paraId="1DCBF4F6" w14:textId="77777777" w:rsidR="00190F42" w:rsidRPr="00222519" w:rsidRDefault="00190F42" w:rsidP="00190F42">
      <w:pPr>
        <w:rPr>
          <w:rFonts w:ascii="Arial" w:hAnsi="Arial" w:cs="Arial"/>
          <w:sz w:val="24"/>
          <w:szCs w:val="24"/>
        </w:rPr>
      </w:pPr>
    </w:p>
    <w:p w14:paraId="5DD4BD1E" w14:textId="77777777" w:rsidR="00190F42" w:rsidRPr="00222519" w:rsidRDefault="00190F42" w:rsidP="00190F42">
      <w:pPr>
        <w:rPr>
          <w:rFonts w:ascii="Arial" w:hAnsi="Arial" w:cs="Arial"/>
          <w:sz w:val="24"/>
          <w:szCs w:val="24"/>
        </w:rPr>
      </w:pPr>
    </w:p>
    <w:p w14:paraId="4713C7E9" w14:textId="77777777" w:rsidR="00190F42" w:rsidRPr="00222519" w:rsidRDefault="00190F42" w:rsidP="00190F42">
      <w:pPr>
        <w:rPr>
          <w:rFonts w:ascii="Arial" w:hAnsi="Arial" w:cs="Arial"/>
          <w:sz w:val="24"/>
          <w:szCs w:val="24"/>
        </w:rPr>
      </w:pPr>
    </w:p>
    <w:p w14:paraId="75B30651" w14:textId="77777777" w:rsidR="00190F42" w:rsidRPr="00222519" w:rsidRDefault="00190F42" w:rsidP="00190F42">
      <w:pPr>
        <w:rPr>
          <w:rFonts w:ascii="Arial" w:hAnsi="Arial" w:cs="Arial"/>
          <w:sz w:val="24"/>
          <w:szCs w:val="24"/>
        </w:rPr>
      </w:pPr>
    </w:p>
    <w:p w14:paraId="3CBE6783" w14:textId="77777777" w:rsidR="00190F42" w:rsidRPr="00222519" w:rsidRDefault="00190F42" w:rsidP="00190F42">
      <w:pPr>
        <w:rPr>
          <w:rFonts w:ascii="Arial" w:hAnsi="Arial" w:cs="Arial"/>
          <w:sz w:val="24"/>
          <w:szCs w:val="24"/>
        </w:rPr>
      </w:pPr>
    </w:p>
    <w:p w14:paraId="64FAD887" w14:textId="77777777" w:rsidR="00190F42" w:rsidRPr="00222519" w:rsidRDefault="00190F42" w:rsidP="00190F42">
      <w:pPr>
        <w:rPr>
          <w:rFonts w:ascii="Arial" w:hAnsi="Arial" w:cs="Arial"/>
          <w:sz w:val="24"/>
          <w:szCs w:val="24"/>
        </w:rPr>
      </w:pPr>
    </w:p>
    <w:p w14:paraId="03F7F05C" w14:textId="77777777" w:rsidR="00190F42" w:rsidRPr="00222519" w:rsidRDefault="00190F42" w:rsidP="00190F42">
      <w:pPr>
        <w:rPr>
          <w:rFonts w:ascii="Arial" w:hAnsi="Arial" w:cs="Arial"/>
          <w:sz w:val="24"/>
          <w:szCs w:val="24"/>
        </w:rPr>
      </w:pPr>
    </w:p>
    <w:p w14:paraId="1D4DF701" w14:textId="77777777" w:rsidR="00190F42" w:rsidRPr="00222519" w:rsidRDefault="00190F42" w:rsidP="00190F42">
      <w:pPr>
        <w:tabs>
          <w:tab w:val="left" w:pos="2085"/>
        </w:tabs>
        <w:jc w:val="center"/>
        <w:rPr>
          <w:rFonts w:ascii="Arial" w:hAnsi="Arial" w:cs="Arial"/>
          <w:b/>
          <w:sz w:val="24"/>
          <w:szCs w:val="24"/>
        </w:rPr>
      </w:pPr>
    </w:p>
    <w:p w14:paraId="40E27C1B" w14:textId="1ED129E4" w:rsidR="00190F42" w:rsidRPr="00222519" w:rsidRDefault="00190F42" w:rsidP="00190F42">
      <w:pPr>
        <w:tabs>
          <w:tab w:val="left" w:pos="2085"/>
          <w:tab w:val="left" w:pos="3045"/>
        </w:tabs>
        <w:rPr>
          <w:rFonts w:ascii="Arial" w:hAnsi="Arial" w:cs="Arial"/>
          <w:b/>
          <w:sz w:val="24"/>
          <w:szCs w:val="24"/>
        </w:rPr>
      </w:pPr>
      <w:r w:rsidRPr="00222519">
        <w:rPr>
          <w:rFonts w:ascii="Arial" w:hAnsi="Arial" w:cs="Arial"/>
          <w:b/>
          <w:sz w:val="24"/>
          <w:szCs w:val="24"/>
        </w:rPr>
        <w:tab/>
      </w:r>
      <w:r w:rsidRPr="00222519">
        <w:rPr>
          <w:rFonts w:ascii="Arial" w:hAnsi="Arial" w:cs="Arial"/>
          <w:b/>
          <w:sz w:val="24"/>
          <w:szCs w:val="24"/>
        </w:rPr>
        <w:tab/>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1"/>
        <w:gridCol w:w="2101"/>
        <w:gridCol w:w="1818"/>
      </w:tblGrid>
      <w:tr w:rsidR="00190F42" w:rsidRPr="00222519" w14:paraId="3DA0649E"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4BBFE61C" w14:textId="77777777" w:rsidR="00190F42" w:rsidRPr="00222519" w:rsidRDefault="00190F4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1BEB92E5" w14:textId="77777777" w:rsidR="00190F42" w:rsidRPr="00222519" w:rsidRDefault="00190F4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376F230C" w14:textId="079BE613" w:rsidR="00190F42"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90F42" w:rsidRPr="00222519" w14:paraId="7A7990F4"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06A9483D" w14:textId="77777777" w:rsidR="00190F42" w:rsidRPr="00222519" w:rsidRDefault="00190F4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4AD45418" w14:textId="36880568" w:rsidR="00190F42" w:rsidRPr="00222519" w:rsidRDefault="00190F4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Secretaría de Desarrollo Social</w:t>
            </w:r>
          </w:p>
        </w:tc>
        <w:tc>
          <w:tcPr>
            <w:tcW w:w="2101" w:type="dxa"/>
            <w:tcBorders>
              <w:left w:val="single" w:sz="4" w:space="0" w:color="auto"/>
              <w:right w:val="single" w:sz="4" w:space="0" w:color="auto"/>
            </w:tcBorders>
          </w:tcPr>
          <w:p w14:paraId="4EAAE9AB" w14:textId="77777777" w:rsidR="00190F42" w:rsidRPr="00222519" w:rsidRDefault="00190F4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0DD333DE" w14:textId="77777777" w:rsidR="00190F42" w:rsidRPr="00222519" w:rsidRDefault="00190F4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90F42" w:rsidRPr="00222519" w14:paraId="50045970" w14:textId="77777777" w:rsidTr="00832D77">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2D4E4AF7" w14:textId="32D39C20" w:rsidR="00190F42" w:rsidRPr="00222519" w:rsidRDefault="00190F4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Licda. Gloria Patricia Ortiz Moreno </w:t>
            </w:r>
          </w:p>
          <w:p w14:paraId="306A6EFA" w14:textId="08D0C50A" w:rsidR="00190F42" w:rsidRPr="00222519" w:rsidRDefault="00190F4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Fomento a la Economía Social</w:t>
            </w:r>
          </w:p>
        </w:tc>
        <w:tc>
          <w:tcPr>
            <w:tcW w:w="2101" w:type="dxa"/>
            <w:tcBorders>
              <w:left w:val="single" w:sz="4" w:space="0" w:color="auto"/>
              <w:right w:val="single" w:sz="4" w:space="0" w:color="auto"/>
            </w:tcBorders>
          </w:tcPr>
          <w:p w14:paraId="7E30477B" w14:textId="77777777" w:rsidR="00190F42" w:rsidRPr="00222519" w:rsidRDefault="00190F42"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1D3331A5" w14:textId="77777777" w:rsidR="00190F42" w:rsidRPr="00222519" w:rsidRDefault="00190F42"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90F42" w:rsidRPr="00222519" w14:paraId="0146D15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75857748" w14:textId="0F4199B3" w:rsidR="00190F42" w:rsidRPr="00222519" w:rsidRDefault="00190F4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C. María de los Ángeles García Recinos </w:t>
            </w:r>
          </w:p>
          <w:p w14:paraId="4AFBA89F" w14:textId="1A673C43" w:rsidR="00190F42" w:rsidRPr="00222519" w:rsidRDefault="00190F4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Ejecutiva</w:t>
            </w:r>
          </w:p>
        </w:tc>
        <w:tc>
          <w:tcPr>
            <w:tcW w:w="2101" w:type="dxa"/>
            <w:tcBorders>
              <w:left w:val="single" w:sz="4" w:space="0" w:color="auto"/>
              <w:right w:val="single" w:sz="4" w:space="0" w:color="auto"/>
            </w:tcBorders>
          </w:tcPr>
          <w:p w14:paraId="3380ABA3" w14:textId="77777777" w:rsidR="00190F42" w:rsidRPr="00222519" w:rsidRDefault="00190F4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6A4557D1" w14:textId="77777777" w:rsidR="00190F42" w:rsidRPr="00222519" w:rsidRDefault="00190F4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C1D45" w:rsidRPr="00222519" w14:paraId="6E565263" w14:textId="77777777" w:rsidTr="00832D77">
        <w:tc>
          <w:tcPr>
            <w:cnfStyle w:val="001000000000" w:firstRow="0" w:lastRow="0" w:firstColumn="1" w:lastColumn="0" w:oddVBand="0" w:evenVBand="0" w:oddHBand="0" w:evenHBand="0" w:firstRowFirstColumn="0" w:firstRowLastColumn="0" w:lastRowFirstColumn="0" w:lastRowLastColumn="0"/>
            <w:tcW w:w="4341" w:type="dxa"/>
            <w:tcBorders>
              <w:right w:val="single" w:sz="4" w:space="0" w:color="auto"/>
            </w:tcBorders>
          </w:tcPr>
          <w:p w14:paraId="4CEF7395" w14:textId="77777777" w:rsidR="000C1D45" w:rsidRPr="00222519" w:rsidRDefault="000C1D45"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Mtro. Romel Eduardo Martin </w:t>
            </w:r>
            <w:proofErr w:type="spellStart"/>
            <w:r w:rsidRPr="00222519">
              <w:rPr>
                <w:rFonts w:ascii="Arial" w:hAnsi="Arial" w:cs="Arial"/>
                <w:color w:val="000000" w:themeColor="text1"/>
                <w:sz w:val="24"/>
                <w:szCs w:val="24"/>
              </w:rPr>
              <w:t>Cajum</w:t>
            </w:r>
            <w:proofErr w:type="spellEnd"/>
          </w:p>
          <w:p w14:paraId="0B77FB4A" w14:textId="37E5B9C8" w:rsidR="000C1D45" w:rsidRPr="00222519" w:rsidRDefault="000C1D45"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Analista Técnico </w:t>
            </w:r>
          </w:p>
        </w:tc>
        <w:tc>
          <w:tcPr>
            <w:tcW w:w="2101" w:type="dxa"/>
            <w:tcBorders>
              <w:left w:val="single" w:sz="4" w:space="0" w:color="auto"/>
              <w:right w:val="single" w:sz="4" w:space="0" w:color="auto"/>
            </w:tcBorders>
          </w:tcPr>
          <w:p w14:paraId="14EFFBE9" w14:textId="77777777" w:rsidR="000C1D45" w:rsidRPr="00222519" w:rsidRDefault="000C1D45"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559FCBB2" w14:textId="77777777" w:rsidR="000C1D45" w:rsidRPr="00222519" w:rsidRDefault="000C1D45"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87F5744" w14:textId="14D96CA5" w:rsidR="00190F42" w:rsidRPr="00222519" w:rsidRDefault="00190F42">
      <w:pPr>
        <w:rPr>
          <w:rFonts w:ascii="Arial" w:hAnsi="Arial" w:cs="Arial"/>
          <w:b/>
          <w:sz w:val="24"/>
          <w:szCs w:val="24"/>
        </w:rPr>
      </w:pPr>
    </w:p>
    <w:p w14:paraId="117D5D63" w14:textId="77777777" w:rsidR="00190F42" w:rsidRPr="00222519" w:rsidRDefault="00190F42">
      <w:pPr>
        <w:rPr>
          <w:rFonts w:ascii="Arial" w:hAnsi="Arial" w:cs="Arial"/>
          <w:b/>
          <w:sz w:val="24"/>
          <w:szCs w:val="24"/>
        </w:rPr>
      </w:pPr>
      <w:r w:rsidRPr="00222519">
        <w:rPr>
          <w:rFonts w:ascii="Arial" w:hAnsi="Arial" w:cs="Arial"/>
          <w:b/>
          <w:sz w:val="24"/>
          <w:szCs w:val="24"/>
        </w:rPr>
        <w:br w:type="page"/>
      </w:r>
    </w:p>
    <w:p w14:paraId="2B150F56" w14:textId="4B202E10" w:rsidR="00190F42" w:rsidRPr="00222519" w:rsidRDefault="00CC4C24" w:rsidP="00CC4C24">
      <w:pPr>
        <w:spacing w:after="0"/>
        <w:jc w:val="center"/>
        <w:outlineLvl w:val="1"/>
        <w:rPr>
          <w:rFonts w:ascii="Arial" w:hAnsi="Arial" w:cs="Arial"/>
          <w:b/>
          <w:sz w:val="24"/>
          <w:szCs w:val="24"/>
        </w:rPr>
      </w:pPr>
      <w:bookmarkStart w:id="347" w:name="_Toc82783422"/>
      <w:bookmarkStart w:id="348" w:name="_Toc101525626"/>
      <w:r w:rsidRPr="00222519">
        <w:rPr>
          <w:rFonts w:ascii="Arial" w:hAnsi="Arial" w:cs="Arial"/>
          <w:b/>
          <w:color w:val="000000" w:themeColor="text1"/>
          <w:sz w:val="24"/>
          <w:szCs w:val="24"/>
        </w:rPr>
        <w:lastRenderedPageBreak/>
        <w:t xml:space="preserve">XXXVI.2 </w:t>
      </w:r>
      <w:r w:rsidR="00190F42" w:rsidRPr="00222519">
        <w:rPr>
          <w:rFonts w:ascii="Arial" w:hAnsi="Arial" w:cs="Arial"/>
          <w:b/>
          <w:sz w:val="24"/>
          <w:szCs w:val="24"/>
        </w:rPr>
        <w:t>CÉDULA DE PERFIL DE PUESTO DE LA SUBSECRETARÍA DE FOMENTO A LA ECONOMÍA SOCIAL</w:t>
      </w:r>
      <w:bookmarkEnd w:id="347"/>
      <w:bookmarkEnd w:id="348"/>
    </w:p>
    <w:p w14:paraId="24F7E17D" w14:textId="3183D3E1" w:rsidR="00190F42" w:rsidRPr="00222519" w:rsidRDefault="00190F42" w:rsidP="00190F42">
      <w:pPr>
        <w:spacing w:after="0"/>
        <w:ind w:left="1080"/>
        <w:rPr>
          <w:rFonts w:ascii="Arial" w:hAnsi="Arial" w:cs="Arial"/>
          <w:sz w:val="24"/>
          <w:szCs w:val="24"/>
        </w:rPr>
      </w:pPr>
      <w:r w:rsidRPr="00222519">
        <w:rPr>
          <w:rFonts w:ascii="Arial" w:hAnsi="Arial" w:cs="Arial"/>
          <w:sz w:val="24"/>
          <w:szCs w:val="24"/>
        </w:rPr>
        <w:fldChar w:fldCharType="begin"/>
      </w:r>
      <w:r w:rsidRPr="00222519">
        <w:rPr>
          <w:rFonts w:ascii="Arial" w:hAnsi="Arial" w:cs="Arial"/>
          <w:sz w:val="24"/>
          <w:szCs w:val="24"/>
        </w:rPr>
        <w:instrText xml:space="preserve"> LINK Excel.Sheet.12 "https://d.docs.live.net/0720ecf3d8c27ec1/2021/MANUALES/Manual de Organización/2021/CÉDULA DE PERFIL DE PUESTOS.xlsx" "Sub. Fomento a la Econompia Soc!F1C1:F22C9" \a \f 4 \h </w:instrText>
      </w:r>
      <w:r w:rsidR="000C1D45" w:rsidRPr="00222519">
        <w:rPr>
          <w:rFonts w:ascii="Arial" w:hAnsi="Arial" w:cs="Arial"/>
          <w:sz w:val="24"/>
          <w:szCs w:val="24"/>
        </w:rPr>
        <w:instrText xml:space="preserve"> \* MERGEFORMAT </w:instrText>
      </w:r>
      <w:r w:rsidRPr="00222519">
        <w:rPr>
          <w:rFonts w:ascii="Arial" w:hAnsi="Arial" w:cs="Arial"/>
          <w:sz w:val="24"/>
          <w:szCs w:val="24"/>
        </w:rPr>
        <w:fldChar w:fldCharType="separate"/>
      </w:r>
    </w:p>
    <w:tbl>
      <w:tblPr>
        <w:tblW w:w="9067" w:type="dxa"/>
        <w:tblCellMar>
          <w:left w:w="70" w:type="dxa"/>
          <w:right w:w="70" w:type="dxa"/>
        </w:tblCellMar>
        <w:tblLook w:val="04A0" w:firstRow="1" w:lastRow="0" w:firstColumn="1" w:lastColumn="0" w:noHBand="0" w:noVBand="1"/>
      </w:tblPr>
      <w:tblGrid>
        <w:gridCol w:w="1163"/>
        <w:gridCol w:w="817"/>
        <w:gridCol w:w="739"/>
        <w:gridCol w:w="1104"/>
        <w:gridCol w:w="1701"/>
        <w:gridCol w:w="412"/>
        <w:gridCol w:w="411"/>
        <w:gridCol w:w="1586"/>
        <w:gridCol w:w="1134"/>
      </w:tblGrid>
      <w:tr w:rsidR="00190F42" w:rsidRPr="00222519" w14:paraId="634A1628" w14:textId="77777777" w:rsidTr="00190F42">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9C05A03" w14:textId="212509DB" w:rsidR="00190F42" w:rsidRPr="00222519" w:rsidRDefault="00190F42" w:rsidP="00190F42">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190F42" w:rsidRPr="00222519" w14:paraId="6E5258D5" w14:textId="77777777" w:rsidTr="00190F42">
        <w:trPr>
          <w:trHeight w:val="300"/>
        </w:trPr>
        <w:tc>
          <w:tcPr>
            <w:tcW w:w="1163" w:type="dxa"/>
            <w:tcBorders>
              <w:top w:val="nil"/>
              <w:left w:val="nil"/>
              <w:bottom w:val="nil"/>
              <w:right w:val="nil"/>
            </w:tcBorders>
            <w:shd w:val="clear" w:color="auto" w:fill="auto"/>
            <w:noWrap/>
            <w:vAlign w:val="bottom"/>
            <w:hideMark/>
          </w:tcPr>
          <w:p w14:paraId="2C40DA1E" w14:textId="77777777" w:rsidR="00190F42" w:rsidRPr="00222519" w:rsidRDefault="00190F42" w:rsidP="00190F42">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4EFC85B7"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739" w:type="dxa"/>
            <w:tcBorders>
              <w:top w:val="nil"/>
              <w:left w:val="nil"/>
              <w:bottom w:val="nil"/>
              <w:right w:val="nil"/>
            </w:tcBorders>
            <w:shd w:val="clear" w:color="auto" w:fill="auto"/>
            <w:noWrap/>
            <w:vAlign w:val="bottom"/>
            <w:hideMark/>
          </w:tcPr>
          <w:p w14:paraId="48A2AEFF"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104" w:type="dxa"/>
            <w:tcBorders>
              <w:top w:val="nil"/>
              <w:left w:val="nil"/>
              <w:bottom w:val="nil"/>
              <w:right w:val="nil"/>
            </w:tcBorders>
            <w:shd w:val="clear" w:color="auto" w:fill="auto"/>
            <w:noWrap/>
            <w:vAlign w:val="bottom"/>
            <w:hideMark/>
          </w:tcPr>
          <w:p w14:paraId="24204D99"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064D9BB6"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412" w:type="dxa"/>
            <w:tcBorders>
              <w:top w:val="nil"/>
              <w:left w:val="nil"/>
              <w:bottom w:val="nil"/>
              <w:right w:val="nil"/>
            </w:tcBorders>
            <w:shd w:val="clear" w:color="auto" w:fill="auto"/>
            <w:noWrap/>
            <w:vAlign w:val="bottom"/>
            <w:hideMark/>
          </w:tcPr>
          <w:p w14:paraId="6A5B4046"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411" w:type="dxa"/>
            <w:tcBorders>
              <w:top w:val="nil"/>
              <w:left w:val="nil"/>
              <w:bottom w:val="nil"/>
              <w:right w:val="nil"/>
            </w:tcBorders>
            <w:shd w:val="clear" w:color="auto" w:fill="auto"/>
            <w:noWrap/>
            <w:vAlign w:val="bottom"/>
            <w:hideMark/>
          </w:tcPr>
          <w:p w14:paraId="49BDAF3F"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0CF8DA5B"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1DDA010"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r>
      <w:tr w:rsidR="00190F42" w:rsidRPr="00222519" w14:paraId="570AEF48" w14:textId="77777777" w:rsidTr="00190F42">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6C71B" w14:textId="77777777" w:rsidR="00190F42" w:rsidRPr="00222519" w:rsidRDefault="00190F42" w:rsidP="00190F4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32B14E05" w14:textId="77777777" w:rsidR="00190F42" w:rsidRPr="00222519" w:rsidRDefault="00190F42" w:rsidP="00190F4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Fomento a la Economía Social.</w:t>
            </w:r>
          </w:p>
        </w:tc>
      </w:tr>
      <w:tr w:rsidR="00190F42" w:rsidRPr="00222519" w14:paraId="6B9998DD" w14:textId="77777777" w:rsidTr="00190F42">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8A7259" w14:textId="77777777" w:rsidR="00190F42" w:rsidRPr="00222519" w:rsidRDefault="00190F42" w:rsidP="00190F4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2F51AE54" w14:textId="77777777" w:rsidR="00190F42" w:rsidRPr="00222519" w:rsidRDefault="00190F42" w:rsidP="00190F4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Fomento a la Economía Social.</w:t>
            </w:r>
          </w:p>
        </w:tc>
      </w:tr>
      <w:tr w:rsidR="00190F42" w:rsidRPr="00222519" w14:paraId="0982EEB3" w14:textId="77777777" w:rsidTr="00190F42">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8A5A01" w14:textId="77777777" w:rsidR="00190F42" w:rsidRPr="00222519" w:rsidRDefault="00190F42" w:rsidP="00190F4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1CABE528" w14:textId="77777777" w:rsidR="00190F42" w:rsidRPr="00222519" w:rsidRDefault="00190F42" w:rsidP="00190F4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Fomento a la Economía Social.</w:t>
            </w:r>
          </w:p>
        </w:tc>
      </w:tr>
      <w:tr w:rsidR="00190F42" w:rsidRPr="00222519" w14:paraId="549DA06E" w14:textId="77777777" w:rsidTr="00190F42">
        <w:trPr>
          <w:trHeight w:val="300"/>
        </w:trPr>
        <w:tc>
          <w:tcPr>
            <w:tcW w:w="1163" w:type="dxa"/>
            <w:tcBorders>
              <w:top w:val="nil"/>
              <w:left w:val="nil"/>
              <w:bottom w:val="nil"/>
              <w:right w:val="nil"/>
            </w:tcBorders>
            <w:shd w:val="clear" w:color="auto" w:fill="auto"/>
            <w:noWrap/>
            <w:vAlign w:val="bottom"/>
            <w:hideMark/>
          </w:tcPr>
          <w:p w14:paraId="7F0C0138" w14:textId="77777777" w:rsidR="00190F42" w:rsidRPr="00222519" w:rsidRDefault="00190F42" w:rsidP="00190F42">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0A97CA64"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739" w:type="dxa"/>
            <w:tcBorders>
              <w:top w:val="nil"/>
              <w:left w:val="nil"/>
              <w:bottom w:val="nil"/>
              <w:right w:val="nil"/>
            </w:tcBorders>
            <w:shd w:val="clear" w:color="auto" w:fill="auto"/>
            <w:noWrap/>
            <w:vAlign w:val="bottom"/>
            <w:hideMark/>
          </w:tcPr>
          <w:p w14:paraId="7C3C1A58"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104" w:type="dxa"/>
            <w:tcBorders>
              <w:top w:val="nil"/>
              <w:left w:val="nil"/>
              <w:bottom w:val="nil"/>
              <w:right w:val="nil"/>
            </w:tcBorders>
            <w:shd w:val="clear" w:color="auto" w:fill="auto"/>
            <w:noWrap/>
            <w:vAlign w:val="bottom"/>
            <w:hideMark/>
          </w:tcPr>
          <w:p w14:paraId="28CB8EC4"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2430C527"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412" w:type="dxa"/>
            <w:tcBorders>
              <w:top w:val="nil"/>
              <w:left w:val="nil"/>
              <w:bottom w:val="nil"/>
              <w:right w:val="nil"/>
            </w:tcBorders>
            <w:shd w:val="clear" w:color="auto" w:fill="auto"/>
            <w:noWrap/>
            <w:vAlign w:val="bottom"/>
            <w:hideMark/>
          </w:tcPr>
          <w:p w14:paraId="7E083BBC"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411" w:type="dxa"/>
            <w:tcBorders>
              <w:top w:val="nil"/>
              <w:left w:val="nil"/>
              <w:bottom w:val="nil"/>
              <w:right w:val="nil"/>
            </w:tcBorders>
            <w:shd w:val="clear" w:color="auto" w:fill="auto"/>
            <w:noWrap/>
            <w:vAlign w:val="bottom"/>
            <w:hideMark/>
          </w:tcPr>
          <w:p w14:paraId="1CE8A1F2"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23998420"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36E96D7" w14:textId="77777777" w:rsidR="00190F42" w:rsidRPr="00222519" w:rsidRDefault="00190F42" w:rsidP="00190F42">
            <w:pPr>
              <w:spacing w:after="0" w:line="240" w:lineRule="auto"/>
              <w:rPr>
                <w:rFonts w:ascii="Arial" w:eastAsia="Times New Roman" w:hAnsi="Arial" w:cs="Arial"/>
                <w:sz w:val="24"/>
                <w:szCs w:val="24"/>
                <w:lang w:eastAsia="es-MX"/>
              </w:rPr>
            </w:pPr>
          </w:p>
        </w:tc>
      </w:tr>
      <w:tr w:rsidR="00190F42" w:rsidRPr="00222519" w14:paraId="7CE13BD3" w14:textId="77777777" w:rsidTr="00190F42">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06C22"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057577" w:rsidRPr="00222519" w14:paraId="694D6F75" w14:textId="77777777" w:rsidTr="0005757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107EF"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735A4672" w14:textId="77777777" w:rsidR="00190F42" w:rsidRPr="00222519" w:rsidRDefault="00190F42" w:rsidP="00190F4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190F42" w:rsidRPr="00222519" w14:paraId="53F8372F" w14:textId="77777777" w:rsidTr="00057577">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9D902"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01" w:type="dxa"/>
            <w:tcBorders>
              <w:top w:val="nil"/>
              <w:left w:val="nil"/>
              <w:bottom w:val="single" w:sz="4" w:space="0" w:color="auto"/>
              <w:right w:val="single" w:sz="4" w:space="0" w:color="auto"/>
            </w:tcBorders>
            <w:shd w:val="clear" w:color="auto" w:fill="auto"/>
            <w:noWrap/>
            <w:vAlign w:val="center"/>
            <w:hideMark/>
          </w:tcPr>
          <w:p w14:paraId="26C70515"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4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1ACAEC"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6AE7A6D5"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190F42" w:rsidRPr="00222519" w14:paraId="0DC92C57" w14:textId="77777777" w:rsidTr="00057577">
        <w:trPr>
          <w:trHeight w:val="570"/>
        </w:trPr>
        <w:tc>
          <w:tcPr>
            <w:tcW w:w="11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9DF03"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14:paraId="1C9D673C"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39" w:type="dxa"/>
            <w:tcBorders>
              <w:top w:val="single" w:sz="4" w:space="0" w:color="auto"/>
              <w:left w:val="nil"/>
              <w:bottom w:val="single" w:sz="4" w:space="0" w:color="auto"/>
              <w:right w:val="single" w:sz="4" w:space="0" w:color="auto"/>
            </w:tcBorders>
            <w:shd w:val="clear" w:color="auto" w:fill="auto"/>
            <w:noWrap/>
            <w:vAlign w:val="center"/>
            <w:hideMark/>
          </w:tcPr>
          <w:p w14:paraId="5D8E2710"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04" w:type="dxa"/>
            <w:tcBorders>
              <w:top w:val="single" w:sz="4" w:space="0" w:color="auto"/>
              <w:left w:val="nil"/>
              <w:bottom w:val="single" w:sz="4" w:space="0" w:color="auto"/>
              <w:right w:val="single" w:sz="4" w:space="0" w:color="auto"/>
            </w:tcBorders>
            <w:shd w:val="clear" w:color="auto" w:fill="auto"/>
            <w:noWrap/>
            <w:vAlign w:val="center"/>
            <w:hideMark/>
          </w:tcPr>
          <w:p w14:paraId="317D687B"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tcBorders>
              <w:top w:val="nil"/>
              <w:left w:val="nil"/>
              <w:bottom w:val="single" w:sz="4" w:space="0" w:color="auto"/>
              <w:right w:val="single" w:sz="4" w:space="0" w:color="auto"/>
            </w:tcBorders>
            <w:shd w:val="clear" w:color="auto" w:fill="auto"/>
            <w:noWrap/>
            <w:vAlign w:val="center"/>
            <w:hideMark/>
          </w:tcPr>
          <w:p w14:paraId="331DFE17"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409" w:type="dxa"/>
            <w:gridSpan w:val="3"/>
            <w:tcBorders>
              <w:top w:val="single" w:sz="4" w:space="0" w:color="auto"/>
              <w:left w:val="nil"/>
              <w:bottom w:val="single" w:sz="4" w:space="0" w:color="auto"/>
              <w:right w:val="single" w:sz="4" w:space="0" w:color="000000"/>
            </w:tcBorders>
            <w:shd w:val="clear" w:color="auto" w:fill="auto"/>
            <w:vAlign w:val="center"/>
            <w:hideMark/>
          </w:tcPr>
          <w:p w14:paraId="20A9962B"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Secretaria Ejecutiva</w:t>
            </w:r>
          </w:p>
        </w:tc>
        <w:tc>
          <w:tcPr>
            <w:tcW w:w="1134" w:type="dxa"/>
            <w:tcBorders>
              <w:top w:val="nil"/>
              <w:left w:val="nil"/>
              <w:bottom w:val="single" w:sz="4" w:space="0" w:color="auto"/>
              <w:right w:val="single" w:sz="4" w:space="0" w:color="auto"/>
            </w:tcBorders>
            <w:shd w:val="clear" w:color="auto" w:fill="auto"/>
            <w:noWrap/>
            <w:vAlign w:val="center"/>
            <w:hideMark/>
          </w:tcPr>
          <w:p w14:paraId="24F2B2FC"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0C1D45" w:rsidRPr="00222519" w14:paraId="166B680F" w14:textId="77777777" w:rsidTr="00057577">
        <w:trPr>
          <w:trHeight w:val="570"/>
        </w:trPr>
        <w:tc>
          <w:tcPr>
            <w:tcW w:w="11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383CB" w14:textId="77777777" w:rsidR="000C1D45" w:rsidRPr="00222519" w:rsidRDefault="000C1D45" w:rsidP="00190F42">
            <w:pPr>
              <w:spacing w:after="0" w:line="240" w:lineRule="auto"/>
              <w:jc w:val="center"/>
              <w:rPr>
                <w:rFonts w:ascii="Arial" w:eastAsia="Times New Roman" w:hAnsi="Arial" w:cs="Arial"/>
                <w:b/>
                <w:bCs/>
                <w:color w:val="000000"/>
                <w:sz w:val="24"/>
                <w:szCs w:val="24"/>
                <w:lang w:eastAsia="es-MX"/>
              </w:rPr>
            </w:pP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A63B83E" w14:textId="77777777" w:rsidR="000C1D45" w:rsidRPr="00222519" w:rsidRDefault="000C1D45" w:rsidP="00190F42">
            <w:pPr>
              <w:spacing w:after="0" w:line="240" w:lineRule="auto"/>
              <w:jc w:val="center"/>
              <w:rPr>
                <w:rFonts w:ascii="Arial" w:eastAsia="Times New Roman" w:hAnsi="Arial" w:cs="Arial"/>
                <w:color w:val="000000"/>
                <w:sz w:val="24"/>
                <w:szCs w:val="24"/>
                <w:lang w:eastAsia="es-MX"/>
              </w:rPr>
            </w:pPr>
          </w:p>
        </w:tc>
        <w:tc>
          <w:tcPr>
            <w:tcW w:w="739" w:type="dxa"/>
            <w:tcBorders>
              <w:top w:val="single" w:sz="4" w:space="0" w:color="auto"/>
              <w:left w:val="nil"/>
              <w:bottom w:val="single" w:sz="4" w:space="0" w:color="auto"/>
              <w:right w:val="single" w:sz="4" w:space="0" w:color="auto"/>
            </w:tcBorders>
            <w:shd w:val="clear" w:color="auto" w:fill="auto"/>
            <w:noWrap/>
            <w:vAlign w:val="center"/>
          </w:tcPr>
          <w:p w14:paraId="3EA016E3" w14:textId="77777777" w:rsidR="000C1D45" w:rsidRPr="00222519" w:rsidRDefault="000C1D45" w:rsidP="00190F42">
            <w:pPr>
              <w:spacing w:after="0" w:line="240" w:lineRule="auto"/>
              <w:jc w:val="center"/>
              <w:rPr>
                <w:rFonts w:ascii="Arial" w:eastAsia="Times New Roman" w:hAnsi="Arial" w:cs="Arial"/>
                <w:b/>
                <w:bCs/>
                <w:color w:val="000000"/>
                <w:sz w:val="24"/>
                <w:szCs w:val="24"/>
                <w:lang w:eastAsia="es-MX"/>
              </w:rPr>
            </w:pP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1E9ADFAE" w14:textId="77777777" w:rsidR="000C1D45" w:rsidRPr="00222519" w:rsidRDefault="000C1D45" w:rsidP="00190F42">
            <w:pPr>
              <w:spacing w:after="0" w:line="240" w:lineRule="auto"/>
              <w:jc w:val="center"/>
              <w:rPr>
                <w:rFonts w:ascii="Arial" w:eastAsia="Times New Roman" w:hAnsi="Arial" w:cs="Arial"/>
                <w:color w:val="000000"/>
                <w:sz w:val="24"/>
                <w:szCs w:val="24"/>
                <w:lang w:eastAsia="es-MX"/>
              </w:rPr>
            </w:pPr>
          </w:p>
        </w:tc>
        <w:tc>
          <w:tcPr>
            <w:tcW w:w="1701" w:type="dxa"/>
            <w:tcBorders>
              <w:top w:val="nil"/>
              <w:left w:val="nil"/>
              <w:bottom w:val="single" w:sz="4" w:space="0" w:color="auto"/>
              <w:right w:val="single" w:sz="4" w:space="0" w:color="auto"/>
            </w:tcBorders>
            <w:shd w:val="clear" w:color="auto" w:fill="auto"/>
            <w:noWrap/>
            <w:vAlign w:val="center"/>
          </w:tcPr>
          <w:p w14:paraId="3683C830" w14:textId="386D6B10" w:rsidR="000C1D45" w:rsidRPr="00222519" w:rsidRDefault="000C1D45"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409" w:type="dxa"/>
            <w:gridSpan w:val="3"/>
            <w:tcBorders>
              <w:top w:val="single" w:sz="4" w:space="0" w:color="auto"/>
              <w:left w:val="nil"/>
              <w:bottom w:val="single" w:sz="4" w:space="0" w:color="auto"/>
              <w:right w:val="single" w:sz="4" w:space="0" w:color="000000"/>
            </w:tcBorders>
            <w:shd w:val="clear" w:color="auto" w:fill="auto"/>
            <w:vAlign w:val="center"/>
          </w:tcPr>
          <w:p w14:paraId="78A3B931" w14:textId="5850069C" w:rsidR="000C1D45" w:rsidRPr="00222519" w:rsidRDefault="000C1D45"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Técnico</w:t>
            </w:r>
          </w:p>
        </w:tc>
        <w:tc>
          <w:tcPr>
            <w:tcW w:w="1134" w:type="dxa"/>
            <w:tcBorders>
              <w:top w:val="nil"/>
              <w:left w:val="nil"/>
              <w:bottom w:val="single" w:sz="4" w:space="0" w:color="auto"/>
              <w:right w:val="single" w:sz="4" w:space="0" w:color="auto"/>
            </w:tcBorders>
            <w:shd w:val="clear" w:color="auto" w:fill="auto"/>
            <w:noWrap/>
            <w:vAlign w:val="center"/>
          </w:tcPr>
          <w:p w14:paraId="3C049240" w14:textId="2F645DC0" w:rsidR="000C1D45" w:rsidRPr="00222519" w:rsidRDefault="000C1D45"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190F42" w:rsidRPr="00222519" w14:paraId="567E11A6" w14:textId="77777777" w:rsidTr="00190F42">
        <w:trPr>
          <w:trHeight w:val="300"/>
        </w:trPr>
        <w:tc>
          <w:tcPr>
            <w:tcW w:w="1163" w:type="dxa"/>
            <w:tcBorders>
              <w:top w:val="single" w:sz="4" w:space="0" w:color="auto"/>
              <w:left w:val="nil"/>
              <w:bottom w:val="nil"/>
              <w:right w:val="nil"/>
            </w:tcBorders>
            <w:shd w:val="clear" w:color="auto" w:fill="auto"/>
            <w:noWrap/>
            <w:vAlign w:val="bottom"/>
            <w:hideMark/>
          </w:tcPr>
          <w:p w14:paraId="79B6C152"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73235E12"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739" w:type="dxa"/>
            <w:tcBorders>
              <w:top w:val="single" w:sz="4" w:space="0" w:color="auto"/>
              <w:left w:val="nil"/>
              <w:bottom w:val="nil"/>
              <w:right w:val="nil"/>
            </w:tcBorders>
            <w:shd w:val="clear" w:color="auto" w:fill="auto"/>
            <w:noWrap/>
            <w:vAlign w:val="bottom"/>
            <w:hideMark/>
          </w:tcPr>
          <w:p w14:paraId="2EDCDF56"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104" w:type="dxa"/>
            <w:tcBorders>
              <w:top w:val="single" w:sz="4" w:space="0" w:color="auto"/>
              <w:left w:val="nil"/>
              <w:bottom w:val="nil"/>
              <w:right w:val="nil"/>
            </w:tcBorders>
            <w:shd w:val="clear" w:color="auto" w:fill="auto"/>
            <w:noWrap/>
            <w:vAlign w:val="bottom"/>
            <w:hideMark/>
          </w:tcPr>
          <w:p w14:paraId="6A70B763"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0138464F"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412" w:type="dxa"/>
            <w:tcBorders>
              <w:top w:val="nil"/>
              <w:left w:val="nil"/>
              <w:bottom w:val="nil"/>
              <w:right w:val="nil"/>
            </w:tcBorders>
            <w:shd w:val="clear" w:color="auto" w:fill="auto"/>
            <w:noWrap/>
            <w:vAlign w:val="bottom"/>
            <w:hideMark/>
          </w:tcPr>
          <w:p w14:paraId="66EDE30B"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411" w:type="dxa"/>
            <w:tcBorders>
              <w:top w:val="nil"/>
              <w:left w:val="nil"/>
              <w:bottom w:val="nil"/>
              <w:right w:val="nil"/>
            </w:tcBorders>
            <w:shd w:val="clear" w:color="auto" w:fill="auto"/>
            <w:noWrap/>
            <w:vAlign w:val="bottom"/>
            <w:hideMark/>
          </w:tcPr>
          <w:p w14:paraId="4F2C0C7D"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67E80780" w14:textId="77777777" w:rsidR="00190F42" w:rsidRPr="00222519" w:rsidRDefault="00190F42" w:rsidP="00190F42">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B74AF83" w14:textId="77777777" w:rsidR="00190F42" w:rsidRPr="00222519" w:rsidRDefault="00190F42" w:rsidP="00190F42">
            <w:pPr>
              <w:spacing w:after="0" w:line="240" w:lineRule="auto"/>
              <w:rPr>
                <w:rFonts w:ascii="Arial" w:eastAsia="Times New Roman" w:hAnsi="Arial" w:cs="Arial"/>
                <w:sz w:val="24"/>
                <w:szCs w:val="24"/>
                <w:lang w:eastAsia="es-MX"/>
              </w:rPr>
            </w:pPr>
          </w:p>
        </w:tc>
      </w:tr>
      <w:tr w:rsidR="00190F42" w:rsidRPr="00222519" w14:paraId="3F5AE08A" w14:textId="77777777" w:rsidTr="00190F42">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7FE12"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190F42" w:rsidRPr="00222519" w14:paraId="689955D1" w14:textId="77777777" w:rsidTr="00190F42">
        <w:trPr>
          <w:trHeight w:val="67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4EC78"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66D0855E" w14:textId="0B4B4F8F"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Ciencias sociales y administrativa.</w:t>
            </w:r>
          </w:p>
        </w:tc>
      </w:tr>
      <w:tr w:rsidR="00190F42" w:rsidRPr="00222519" w14:paraId="1D5740EA" w14:textId="77777777" w:rsidTr="00190F42">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E17A1"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2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495D5A1F"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190F42" w:rsidRPr="00222519" w14:paraId="6F919BE4" w14:textId="77777777" w:rsidTr="00190F42">
        <w:trPr>
          <w:trHeight w:val="90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208D5"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46F99338"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problemas sociales, economía general, administración de proyectos de inversión y riesgos.</w:t>
            </w:r>
          </w:p>
        </w:tc>
      </w:tr>
      <w:tr w:rsidR="00190F42" w:rsidRPr="00222519" w14:paraId="0DDE141F" w14:textId="77777777" w:rsidTr="00190F42">
        <w:trPr>
          <w:trHeight w:val="6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65DC8"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3518A77C" w14:textId="0AEDE0EF"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190F42" w:rsidRPr="00222519" w14:paraId="1BE1F56C" w14:textId="77777777" w:rsidTr="00190F42">
        <w:trPr>
          <w:trHeight w:val="70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69519"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244" w:type="dxa"/>
            <w:gridSpan w:val="5"/>
            <w:tcBorders>
              <w:top w:val="single" w:sz="4" w:space="0" w:color="auto"/>
              <w:left w:val="nil"/>
              <w:bottom w:val="single" w:sz="4" w:space="0" w:color="auto"/>
              <w:right w:val="single" w:sz="4" w:space="0" w:color="auto"/>
            </w:tcBorders>
            <w:shd w:val="clear" w:color="auto" w:fill="auto"/>
            <w:vAlign w:val="center"/>
            <w:hideMark/>
          </w:tcPr>
          <w:p w14:paraId="46829D86"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190F42" w:rsidRPr="00222519" w14:paraId="4D3D3385" w14:textId="77777777" w:rsidTr="00190F42">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0FE9C" w14:textId="04BB816B" w:rsidR="00190F42" w:rsidRPr="00222519" w:rsidRDefault="00B82F97" w:rsidP="00190F42">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2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4384805C"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190F42" w:rsidRPr="00222519" w14:paraId="1BD43FE9" w14:textId="77777777" w:rsidTr="00190F42">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E56F3"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2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358A75C1"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190F42" w:rsidRPr="00222519" w14:paraId="24BFFF23" w14:textId="77777777" w:rsidTr="00190F42">
        <w:trPr>
          <w:trHeight w:val="315"/>
        </w:trPr>
        <w:tc>
          <w:tcPr>
            <w:tcW w:w="1163" w:type="dxa"/>
            <w:tcBorders>
              <w:top w:val="nil"/>
              <w:left w:val="nil"/>
              <w:bottom w:val="nil"/>
              <w:right w:val="nil"/>
            </w:tcBorders>
            <w:shd w:val="clear" w:color="auto" w:fill="auto"/>
            <w:noWrap/>
            <w:vAlign w:val="center"/>
            <w:hideMark/>
          </w:tcPr>
          <w:p w14:paraId="38A49C78"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1E1384BB"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739" w:type="dxa"/>
            <w:tcBorders>
              <w:top w:val="nil"/>
              <w:left w:val="nil"/>
              <w:bottom w:val="nil"/>
              <w:right w:val="nil"/>
            </w:tcBorders>
            <w:shd w:val="clear" w:color="auto" w:fill="auto"/>
            <w:noWrap/>
            <w:vAlign w:val="center"/>
            <w:hideMark/>
          </w:tcPr>
          <w:p w14:paraId="6DD7CB4E"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104" w:type="dxa"/>
            <w:tcBorders>
              <w:top w:val="nil"/>
              <w:left w:val="nil"/>
              <w:bottom w:val="nil"/>
              <w:right w:val="nil"/>
            </w:tcBorders>
            <w:shd w:val="clear" w:color="auto" w:fill="auto"/>
            <w:noWrap/>
            <w:vAlign w:val="center"/>
            <w:hideMark/>
          </w:tcPr>
          <w:p w14:paraId="0A9F5338"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1D4843C4"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412" w:type="dxa"/>
            <w:tcBorders>
              <w:top w:val="nil"/>
              <w:left w:val="nil"/>
              <w:bottom w:val="nil"/>
              <w:right w:val="nil"/>
            </w:tcBorders>
            <w:shd w:val="clear" w:color="auto" w:fill="auto"/>
            <w:noWrap/>
            <w:vAlign w:val="bottom"/>
            <w:hideMark/>
          </w:tcPr>
          <w:p w14:paraId="785C876C"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411" w:type="dxa"/>
            <w:tcBorders>
              <w:top w:val="nil"/>
              <w:left w:val="nil"/>
              <w:bottom w:val="nil"/>
              <w:right w:val="nil"/>
            </w:tcBorders>
            <w:shd w:val="clear" w:color="auto" w:fill="auto"/>
            <w:noWrap/>
            <w:vAlign w:val="bottom"/>
            <w:hideMark/>
          </w:tcPr>
          <w:p w14:paraId="10C4368B"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526D3329"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2507C5E" w14:textId="77777777" w:rsidR="00190F42" w:rsidRPr="00222519" w:rsidRDefault="00190F42" w:rsidP="00190F42">
            <w:pPr>
              <w:spacing w:after="0" w:line="240" w:lineRule="auto"/>
              <w:jc w:val="center"/>
              <w:rPr>
                <w:rFonts w:ascii="Arial" w:eastAsia="Times New Roman" w:hAnsi="Arial" w:cs="Arial"/>
                <w:sz w:val="24"/>
                <w:szCs w:val="24"/>
                <w:lang w:eastAsia="es-MX"/>
              </w:rPr>
            </w:pPr>
          </w:p>
        </w:tc>
      </w:tr>
      <w:tr w:rsidR="00190F42" w:rsidRPr="00222519" w14:paraId="77EB8EEC" w14:textId="77777777" w:rsidTr="00190F42">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BA526"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190F42" w:rsidRPr="00222519" w14:paraId="7A727280" w14:textId="77777777" w:rsidTr="00190F42">
        <w:trPr>
          <w:trHeight w:val="315"/>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14:paraId="22D6F823" w14:textId="77777777" w:rsidR="00190F42" w:rsidRPr="00222519" w:rsidRDefault="00190F42" w:rsidP="00190F4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2BFA08B2"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2C4E0F" w14:textId="77777777" w:rsidR="00190F42" w:rsidRPr="00222519" w:rsidRDefault="00190F42" w:rsidP="00190F4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2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68BB7488" w14:textId="77777777" w:rsidR="00190F42" w:rsidRPr="00222519" w:rsidRDefault="00190F42" w:rsidP="00190F4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07E91A2" w14:textId="139F8453" w:rsidR="00190F42" w:rsidRPr="00222519" w:rsidRDefault="00190F42" w:rsidP="00190F42">
      <w:pPr>
        <w:spacing w:after="0"/>
        <w:ind w:left="1080"/>
        <w:rPr>
          <w:rFonts w:ascii="Arial" w:hAnsi="Arial" w:cs="Arial"/>
          <w:b/>
          <w:sz w:val="24"/>
          <w:szCs w:val="24"/>
        </w:rPr>
      </w:pPr>
      <w:r w:rsidRPr="00222519">
        <w:rPr>
          <w:rFonts w:ascii="Arial" w:hAnsi="Arial" w:cs="Arial"/>
          <w:b/>
          <w:sz w:val="24"/>
          <w:szCs w:val="24"/>
        </w:rPr>
        <w:fldChar w:fldCharType="end"/>
      </w:r>
    </w:p>
    <w:p w14:paraId="3B7D042E" w14:textId="77777777" w:rsidR="00190F42" w:rsidRPr="00222519" w:rsidRDefault="00190F42">
      <w:pPr>
        <w:rPr>
          <w:rFonts w:ascii="Arial" w:hAnsi="Arial" w:cs="Arial"/>
          <w:b/>
          <w:sz w:val="24"/>
          <w:szCs w:val="24"/>
        </w:rPr>
      </w:pPr>
      <w:r w:rsidRPr="00222519">
        <w:rPr>
          <w:rFonts w:ascii="Arial" w:hAnsi="Arial" w:cs="Arial"/>
          <w:b/>
          <w:sz w:val="24"/>
          <w:szCs w:val="24"/>
        </w:rPr>
        <w:br w:type="page"/>
      </w:r>
    </w:p>
    <w:p w14:paraId="61FA2417" w14:textId="54287B7E" w:rsidR="00190F42" w:rsidRPr="00222519" w:rsidRDefault="00CC4C24" w:rsidP="00CC4C24">
      <w:pPr>
        <w:spacing w:after="0"/>
        <w:jc w:val="center"/>
        <w:outlineLvl w:val="1"/>
        <w:rPr>
          <w:rFonts w:ascii="Arial" w:hAnsi="Arial" w:cs="Arial"/>
          <w:b/>
          <w:sz w:val="24"/>
          <w:szCs w:val="24"/>
        </w:rPr>
      </w:pPr>
      <w:bookmarkStart w:id="349" w:name="_Toc82783423"/>
      <w:bookmarkStart w:id="350" w:name="_Toc101525627"/>
      <w:r w:rsidRPr="00222519">
        <w:rPr>
          <w:rFonts w:ascii="Arial" w:hAnsi="Arial" w:cs="Arial"/>
          <w:b/>
          <w:color w:val="000000" w:themeColor="text1"/>
          <w:sz w:val="24"/>
          <w:szCs w:val="24"/>
        </w:rPr>
        <w:lastRenderedPageBreak/>
        <w:t xml:space="preserve">XXXVI.3 </w:t>
      </w:r>
      <w:r w:rsidR="00190F42" w:rsidRPr="00222519">
        <w:rPr>
          <w:rFonts w:ascii="Arial" w:hAnsi="Arial" w:cs="Arial"/>
          <w:b/>
          <w:sz w:val="24"/>
          <w:szCs w:val="24"/>
        </w:rPr>
        <w:t>CÉDULA DE OBJETIVO Y FUNCIONES DE LA SUBSECRETARÍA DE FOMENTO A LA ECONOMÍA SOCIAL</w:t>
      </w:r>
      <w:bookmarkEnd w:id="349"/>
      <w:bookmarkEnd w:id="350"/>
    </w:p>
    <w:p w14:paraId="43CCAE77" w14:textId="77777777" w:rsidR="00190F42" w:rsidRPr="00222519" w:rsidRDefault="00190F42" w:rsidP="00190F42">
      <w:pPr>
        <w:spacing w:after="0"/>
        <w:ind w:left="1080"/>
        <w:outlineLvl w:val="0"/>
        <w:rPr>
          <w:rFonts w:ascii="Arial" w:hAnsi="Arial" w:cs="Arial"/>
          <w:b/>
          <w:sz w:val="24"/>
          <w:szCs w:val="24"/>
        </w:rPr>
      </w:pPr>
    </w:p>
    <w:p w14:paraId="32BAB2B7" w14:textId="4F48C1B7" w:rsidR="00BF1333" w:rsidRPr="00222519" w:rsidRDefault="00893D56">
      <w:pPr>
        <w:rPr>
          <w:rFonts w:ascii="Arial" w:hAnsi="Arial" w:cs="Arial"/>
          <w:b/>
          <w:sz w:val="24"/>
          <w:szCs w:val="24"/>
        </w:rPr>
      </w:pPr>
      <w:r w:rsidRPr="00222519">
        <w:rPr>
          <w:rFonts w:ascii="Arial" w:hAnsi="Arial" w:cs="Arial"/>
          <w:b/>
          <w:sz w:val="24"/>
          <w:szCs w:val="24"/>
        </w:rPr>
        <w:t>Objetivo:</w:t>
      </w:r>
    </w:p>
    <w:p w14:paraId="05FD4A1B" w14:textId="3373FAEF" w:rsidR="00893D56" w:rsidRPr="00222519" w:rsidRDefault="00893D56" w:rsidP="00893D56">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mejoramiento de la calidad de vida de la población de bajos recursos o en situación de pobreza, apoyando a personas físicas, unidades familiares, grupos sociales y organizaciones legamente constituidos en cualquier figura jurídica conforme a la economía social, así como de los grupos populares urbanos, interesados en la creación, reforzamiento o ampliación de proyectos productivos, siendo desarrollados y administrados por ellos mismos, para que la producción sostenible y la sustentabilidad de actividades productivas de la población vulnerable sea exitosa y rentable, en el </w:t>
      </w:r>
      <w:r w:rsidR="005E2745" w:rsidRPr="00222519">
        <w:rPr>
          <w:rFonts w:ascii="Arial" w:eastAsia="Times New Roman" w:hAnsi="Arial" w:cs="Arial"/>
          <w:color w:val="000000"/>
          <w:sz w:val="24"/>
          <w:szCs w:val="24"/>
          <w:lang w:eastAsia="es-MX"/>
        </w:rPr>
        <w:t>e</w:t>
      </w:r>
      <w:r w:rsidRPr="00222519">
        <w:rPr>
          <w:rFonts w:ascii="Arial" w:eastAsia="Times New Roman" w:hAnsi="Arial" w:cs="Arial"/>
          <w:color w:val="000000"/>
          <w:sz w:val="24"/>
          <w:szCs w:val="24"/>
          <w:lang w:eastAsia="es-MX"/>
        </w:rPr>
        <w:t>stado de Quintana Roo,  mediante el fomento a sus actividades productivas y alimentarias e impulsando la constitución y capitalización de sus instrumentos financieros sociales.</w:t>
      </w:r>
    </w:p>
    <w:p w14:paraId="620F1045" w14:textId="76F013A2" w:rsidR="00893D56" w:rsidRPr="00222519" w:rsidRDefault="00893D56" w:rsidP="00893D56">
      <w:pPr>
        <w:spacing w:after="0" w:line="240" w:lineRule="auto"/>
        <w:jc w:val="both"/>
        <w:rPr>
          <w:rFonts w:ascii="Arial" w:eastAsia="Times New Roman" w:hAnsi="Arial" w:cs="Arial"/>
          <w:color w:val="000000"/>
          <w:sz w:val="24"/>
          <w:szCs w:val="24"/>
          <w:lang w:eastAsia="es-MX"/>
        </w:rPr>
      </w:pPr>
    </w:p>
    <w:p w14:paraId="693B213A" w14:textId="0FC38A72" w:rsidR="00CC4C24" w:rsidRPr="00222519" w:rsidRDefault="00CC4C24" w:rsidP="00CC4C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Funciones</w:t>
      </w:r>
    </w:p>
    <w:p w14:paraId="732E359E" w14:textId="30167960" w:rsidR="00893D56" w:rsidRPr="00222519" w:rsidRDefault="00653DD7" w:rsidP="00893D56">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Sustantivas:</w:t>
      </w:r>
    </w:p>
    <w:p w14:paraId="40D5FE7F" w14:textId="6C912BB8" w:rsidR="00893D56" w:rsidRPr="00222519" w:rsidRDefault="00893D56" w:rsidP="00893D56">
      <w:pPr>
        <w:spacing w:after="0" w:line="240" w:lineRule="auto"/>
        <w:jc w:val="both"/>
        <w:rPr>
          <w:rFonts w:ascii="Arial" w:eastAsia="Times New Roman" w:hAnsi="Arial" w:cs="Arial"/>
          <w:color w:val="000000"/>
          <w:sz w:val="24"/>
          <w:szCs w:val="24"/>
          <w:lang w:eastAsia="es-MX"/>
        </w:rPr>
      </w:pPr>
    </w:p>
    <w:p w14:paraId="14CB6DD2" w14:textId="7F678BE3"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proyectos y programas sobre los asuntos de su competencia que coadyuven en disminuir carencias sociales para mejorar la calidad de vida de la población quintanarroense.</w:t>
      </w:r>
    </w:p>
    <w:p w14:paraId="5B40C6F0" w14:textId="426E7488"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programas y proyectos de inversión que ejecute la Subsecretaría de Fomento a la Economía Social para su correcta aplicación.</w:t>
      </w:r>
    </w:p>
    <w:p w14:paraId="5F1CC11F" w14:textId="227962FE"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inclusión financiera y el desarrollo de la economía social en el Estado para mejorar las condiciones de vida de los quintanarroenses a través del fortalecimiento a los Organismos del Sector Social de la Economía.</w:t>
      </w:r>
    </w:p>
    <w:p w14:paraId="6D29BD97" w14:textId="25D77F18"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emitir en la unidad administrativa de su responsabilidad, programas y acciones sociales para impulsar la economía social y solidaria del Estado.</w:t>
      </w:r>
    </w:p>
    <w:p w14:paraId="755B494E" w14:textId="39388E99"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Organizar las actividades de la Subsecretaría de Fomento a la Economía Social en forma programada con base en las políticas, prioridades y restricciones que establezca el </w:t>
      </w:r>
      <w:r w:rsidR="00760F10" w:rsidRPr="00222519">
        <w:rPr>
          <w:rFonts w:ascii="Arial" w:eastAsia="Times New Roman" w:hAnsi="Arial" w:cs="Arial"/>
          <w:color w:val="000000"/>
          <w:sz w:val="24"/>
          <w:szCs w:val="24"/>
          <w:lang w:eastAsia="es-MX"/>
        </w:rPr>
        <w:t>gobierno</w:t>
      </w:r>
      <w:r w:rsidRPr="00222519">
        <w:rPr>
          <w:rFonts w:ascii="Arial" w:eastAsia="Times New Roman" w:hAnsi="Arial" w:cs="Arial"/>
          <w:color w:val="000000"/>
          <w:sz w:val="24"/>
          <w:szCs w:val="24"/>
          <w:lang w:eastAsia="es-MX"/>
        </w:rPr>
        <w:t xml:space="preserve"> del Estado de Quintana Roo para el logro de los objetivos, estrategias y metas contenidas en el Plan Estatal de Desarrollo y del Programa Sectorial.</w:t>
      </w:r>
    </w:p>
    <w:p w14:paraId="4A18347D" w14:textId="6EC9F9F7"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investigación de las necesidades de la población quintanarroense para detectar sectores de la población susceptibles de atención.</w:t>
      </w:r>
    </w:p>
    <w:p w14:paraId="1DA282B1" w14:textId="4C4E8042"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Articular la vinculación con las organizaciones públicas y privadas que promuevan el fomento a la economía social y solidaria para fortalecer los programas de desarrollo social.</w:t>
      </w:r>
    </w:p>
    <w:p w14:paraId="7E7C8DA0" w14:textId="6E1F92C5"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acciones con las unidades administrativas de la Subsecretaría de Fomento a la Economía Social para el cumplimiento de los objetivos y metas de los programas.</w:t>
      </w:r>
    </w:p>
    <w:p w14:paraId="0B521E5A" w14:textId="3B92143F"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en el área de su competencia, las normas, políticas, criterios, sistemas y procedimientos, para facilitar el desempeño de las funciones y actividades que tengan asignadas.</w:t>
      </w:r>
    </w:p>
    <w:p w14:paraId="68631379" w14:textId="7A9B4501"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seguimiento de los distintos apoyos otorgados a los Organismos del Sector Social de la Economía para supervisar la correcta aplicación de los recursos.</w:t>
      </w:r>
    </w:p>
    <w:p w14:paraId="3BEEEC50" w14:textId="44B218A0"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seguimiento de los distintos apoyos otorgados a los Organismos del Sector Social de la Economía para supervisar la correcta aplicación de los recursos.</w:t>
      </w:r>
    </w:p>
    <w:p w14:paraId="57EC8D5B" w14:textId="38E97FF8"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se cumpla estrictamente con lo establecido en las Reglas de Operación de los Programas ejecutados y normatividad aplicable para asegurar el óptimo aprovechamiento y cumplimiento de los objetivos y metas.</w:t>
      </w:r>
    </w:p>
    <w:p w14:paraId="28F7C329" w14:textId="42B1C543" w:rsidR="00F7265D" w:rsidRPr="00222519" w:rsidRDefault="00F7265D" w:rsidP="0021538C">
      <w:pPr>
        <w:pStyle w:val="Prrafodelista"/>
        <w:numPr>
          <w:ilvl w:val="0"/>
          <w:numId w:val="5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participación ciudadana en los programas que ejecute la Subsecretaría de Fomento a la Economía Social por medio de la implementación de la contraloría social para establecer prácticas transparentes en el uso de los recursos y el cumplimiento de los programas.</w:t>
      </w:r>
    </w:p>
    <w:p w14:paraId="43A289E8" w14:textId="43683176" w:rsidR="00C97528" w:rsidRPr="00222519" w:rsidRDefault="00C97528" w:rsidP="00C97528">
      <w:pPr>
        <w:spacing w:after="0" w:line="240" w:lineRule="auto"/>
        <w:jc w:val="both"/>
        <w:rPr>
          <w:rFonts w:ascii="Arial" w:eastAsia="Times New Roman" w:hAnsi="Arial" w:cs="Arial"/>
          <w:color w:val="000000" w:themeColor="text1"/>
          <w:sz w:val="24"/>
          <w:szCs w:val="24"/>
          <w:lang w:eastAsia="es-MX"/>
        </w:rPr>
      </w:pPr>
    </w:p>
    <w:p w14:paraId="0F3E41A1" w14:textId="6A84A574" w:rsidR="00066C6C" w:rsidRPr="00222519" w:rsidRDefault="00653DD7" w:rsidP="00C97528">
      <w:pPr>
        <w:spacing w:after="0" w:line="240" w:lineRule="auto"/>
        <w:jc w:val="both"/>
        <w:rPr>
          <w:rFonts w:ascii="Arial" w:eastAsia="Times New Roman" w:hAnsi="Arial" w:cs="Arial"/>
          <w:b/>
          <w:bCs/>
          <w:color w:val="000000" w:themeColor="text1"/>
          <w:sz w:val="24"/>
          <w:szCs w:val="24"/>
          <w:lang w:eastAsia="es-MX"/>
        </w:rPr>
      </w:pPr>
      <w:r w:rsidRPr="00222519">
        <w:rPr>
          <w:rFonts w:ascii="Arial" w:eastAsia="Times New Roman" w:hAnsi="Arial" w:cs="Arial"/>
          <w:b/>
          <w:bCs/>
          <w:color w:val="000000" w:themeColor="text1"/>
          <w:sz w:val="24"/>
          <w:szCs w:val="24"/>
          <w:lang w:eastAsia="es-MX"/>
        </w:rPr>
        <w:t>Genéricas:</w:t>
      </w:r>
    </w:p>
    <w:p w14:paraId="2AD41583" w14:textId="77777777" w:rsidR="00C97528" w:rsidRPr="00222519" w:rsidRDefault="00C97528" w:rsidP="00C97528">
      <w:pPr>
        <w:spacing w:after="0" w:line="240" w:lineRule="auto"/>
        <w:jc w:val="both"/>
        <w:rPr>
          <w:rFonts w:ascii="Arial" w:eastAsia="Times New Roman" w:hAnsi="Arial" w:cs="Arial"/>
          <w:color w:val="000000" w:themeColor="text1"/>
          <w:sz w:val="24"/>
          <w:szCs w:val="24"/>
          <w:lang w:eastAsia="es-MX"/>
        </w:rPr>
      </w:pPr>
    </w:p>
    <w:p w14:paraId="7539C14F" w14:textId="630724CB"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Coordinar la integración de información que será entregada a la Unidad de Transparencia, para dar atención puntual a las solicitudes requeridas. </w:t>
      </w:r>
    </w:p>
    <w:p w14:paraId="43B9EE6F" w14:textId="4C958FA2"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Supervisar la integración de información que sean solicitados a la Subsecretaría derivados de las auditorias y observaciones que realicen las autoridades competentes para dar cumplimiento oportuno a la normatividad aplicable. </w:t>
      </w:r>
    </w:p>
    <w:p w14:paraId="4EFCE02E" w14:textId="1416027D"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Participar en las diferentes encomiendas que sean delegadas por el superior jerárquico e informarle sobre los acuerdos y/o avances establecidos durante la encomienda para mantenerlo informado sobre el desarrollo de las mismas.</w:t>
      </w:r>
    </w:p>
    <w:p w14:paraId="563125F8" w14:textId="49C3581A"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Participar en la formulación de los Manuales </w:t>
      </w:r>
      <w:r w:rsidR="00760F10" w:rsidRPr="00222519">
        <w:rPr>
          <w:rFonts w:ascii="Arial" w:eastAsia="Times New Roman" w:hAnsi="Arial" w:cs="Arial"/>
          <w:color w:val="000000" w:themeColor="text1"/>
          <w:sz w:val="24"/>
          <w:szCs w:val="24"/>
          <w:lang w:eastAsia="es-MX"/>
        </w:rPr>
        <w:t>d</w:t>
      </w:r>
      <w:r w:rsidRPr="00222519">
        <w:rPr>
          <w:rFonts w:ascii="Arial" w:eastAsia="Times New Roman" w:hAnsi="Arial" w:cs="Arial"/>
          <w:color w:val="000000" w:themeColor="text1"/>
          <w:sz w:val="24"/>
          <w:szCs w:val="24"/>
          <w:lang w:eastAsia="es-MX"/>
        </w:rPr>
        <w:t>e Organización, de Procedimientos y de Procedimientos de Trámites y Servicios de las áreas de su competencia, así como proponer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xml:space="preserve">) </w:t>
      </w:r>
      <w:proofErr w:type="gramStart"/>
      <w:r w:rsidRPr="00222519">
        <w:rPr>
          <w:rFonts w:ascii="Arial" w:eastAsia="Times New Roman" w:hAnsi="Arial" w:cs="Arial"/>
          <w:color w:val="000000" w:themeColor="text1"/>
          <w:sz w:val="24"/>
          <w:szCs w:val="24"/>
          <w:lang w:eastAsia="es-MX"/>
        </w:rPr>
        <w:t>Secretario</w:t>
      </w:r>
      <w:proofErr w:type="gramEnd"/>
      <w:r w:rsidRPr="00222519">
        <w:rPr>
          <w:rFonts w:ascii="Arial" w:eastAsia="Times New Roman" w:hAnsi="Arial" w:cs="Arial"/>
          <w:color w:val="000000" w:themeColor="text1"/>
          <w:sz w:val="24"/>
          <w:szCs w:val="24"/>
          <w:lang w:eastAsia="es-MX"/>
        </w:rPr>
        <w:t xml:space="preserve"> (a) la delegación </w:t>
      </w:r>
      <w:r w:rsidRPr="00222519">
        <w:rPr>
          <w:rFonts w:ascii="Arial" w:eastAsia="Times New Roman" w:hAnsi="Arial" w:cs="Arial"/>
          <w:color w:val="000000" w:themeColor="text1"/>
          <w:sz w:val="24"/>
          <w:szCs w:val="24"/>
          <w:lang w:eastAsia="es-MX"/>
        </w:rPr>
        <w:lastRenderedPageBreak/>
        <w:t xml:space="preserve">de facultades en servidores(as) públicos(as) subalternos para coadyubar en el funcionamiento integral de la Subsecretaría. </w:t>
      </w:r>
    </w:p>
    <w:p w14:paraId="368A6C18" w14:textId="78F67853"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Participar cuando le sea designado, en diversas actividades ante las Instituciones Gubernamentales que correspondan y mantener informado a su superior jerárquico sobre los acuerdos y avances establecidos para dar atención y continuidad a las encomiendas. </w:t>
      </w:r>
    </w:p>
    <w:p w14:paraId="776195C1" w14:textId="1F0D65C5"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Supervisar la elaboración de los dictámenes y opiniones técnicas de la Unidad Administrativa para dar atención a la información solicitada por el (la) </w:t>
      </w:r>
      <w:proofErr w:type="gramStart"/>
      <w:r w:rsidRPr="00222519">
        <w:rPr>
          <w:rFonts w:ascii="Arial" w:eastAsia="Times New Roman" w:hAnsi="Arial" w:cs="Arial"/>
          <w:color w:val="000000" w:themeColor="text1"/>
          <w:sz w:val="24"/>
          <w:szCs w:val="24"/>
          <w:lang w:eastAsia="es-MX"/>
        </w:rPr>
        <w:t>Secretario</w:t>
      </w:r>
      <w:proofErr w:type="gramEnd"/>
      <w:r w:rsidRPr="00222519">
        <w:rPr>
          <w:rFonts w:ascii="Arial" w:eastAsia="Times New Roman" w:hAnsi="Arial" w:cs="Arial"/>
          <w:color w:val="000000" w:themeColor="text1"/>
          <w:sz w:val="24"/>
          <w:szCs w:val="24"/>
          <w:lang w:eastAsia="es-MX"/>
        </w:rPr>
        <w:t xml:space="preserve"> (a) y las demás Unidades Administrativas. </w:t>
      </w:r>
    </w:p>
    <w:p w14:paraId="75BB006D" w14:textId="143C90D2"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Supervisar la información de los documentos y archivos expedidos en la Subsecretaría para avalar el contenido de los mismos.</w:t>
      </w:r>
    </w:p>
    <w:p w14:paraId="220C446B" w14:textId="2DADC420"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Coordinar con los (las) </w:t>
      </w:r>
      <w:proofErr w:type="gramStart"/>
      <w:r w:rsidRPr="00222519">
        <w:rPr>
          <w:rFonts w:ascii="Arial" w:eastAsia="Times New Roman" w:hAnsi="Arial" w:cs="Arial"/>
          <w:color w:val="000000" w:themeColor="text1"/>
          <w:sz w:val="24"/>
          <w:szCs w:val="24"/>
          <w:lang w:eastAsia="es-MX"/>
        </w:rPr>
        <w:t>Directores</w:t>
      </w:r>
      <w:proofErr w:type="gramEnd"/>
      <w:r w:rsidRPr="00222519">
        <w:rPr>
          <w:rFonts w:ascii="Arial" w:eastAsia="Times New Roman" w:hAnsi="Arial" w:cs="Arial"/>
          <w:color w:val="000000" w:themeColor="text1"/>
          <w:sz w:val="24"/>
          <w:szCs w:val="24"/>
          <w:lang w:eastAsia="es-MX"/>
        </w:rPr>
        <w:t xml:space="preserve"> (as) de la Subsecretaría la identificación de necesidades y carencias de la población quintanarroense para proponer al superior jerárquico acciones y programas que se puedan concertar con la federación, municipios y/o grupos sociales</w:t>
      </w:r>
      <w:r w:rsidR="00DC72A2" w:rsidRPr="00222519">
        <w:rPr>
          <w:rFonts w:ascii="Arial" w:eastAsia="Times New Roman" w:hAnsi="Arial" w:cs="Arial"/>
          <w:color w:val="000000" w:themeColor="text1"/>
          <w:sz w:val="24"/>
          <w:szCs w:val="24"/>
          <w:lang w:eastAsia="es-MX"/>
        </w:rPr>
        <w:t>.</w:t>
      </w:r>
      <w:r w:rsidRPr="00222519">
        <w:rPr>
          <w:rFonts w:ascii="Arial" w:eastAsia="Times New Roman" w:hAnsi="Arial" w:cs="Arial"/>
          <w:color w:val="000000" w:themeColor="text1"/>
          <w:sz w:val="24"/>
          <w:szCs w:val="24"/>
          <w:lang w:eastAsia="es-MX"/>
        </w:rPr>
        <w:t xml:space="preserve"> </w:t>
      </w:r>
    </w:p>
    <w:p w14:paraId="4BA98939" w14:textId="23B8825C"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Supervisar la integración de la información contenida en los reportes de avances o programas ejecutados por la unidad administrativa para enviar la información a la Dirección de Tecnología de la información, </w:t>
      </w:r>
    </w:p>
    <w:p w14:paraId="42022D11" w14:textId="15283E92"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Supervisar la integración de la información que se reportará al área correspondiente con motivo del informe de gobierno para garantizar que la información corresponda a lo ejecutado en la unidad administrativa</w:t>
      </w:r>
      <w:r w:rsidR="00DC72A2" w:rsidRPr="00222519">
        <w:rPr>
          <w:rFonts w:ascii="Arial" w:eastAsia="Times New Roman" w:hAnsi="Arial" w:cs="Arial"/>
          <w:color w:val="000000" w:themeColor="text1"/>
          <w:sz w:val="24"/>
          <w:szCs w:val="24"/>
          <w:lang w:eastAsia="es-MX"/>
        </w:rPr>
        <w:t>.</w:t>
      </w:r>
      <w:r w:rsidRPr="00222519">
        <w:rPr>
          <w:rFonts w:ascii="Arial" w:eastAsia="Times New Roman" w:hAnsi="Arial" w:cs="Arial"/>
          <w:color w:val="000000" w:themeColor="text1"/>
          <w:sz w:val="24"/>
          <w:szCs w:val="24"/>
          <w:lang w:eastAsia="es-MX"/>
        </w:rPr>
        <w:t xml:space="preserve"> </w:t>
      </w:r>
    </w:p>
    <w:p w14:paraId="6887CB73" w14:textId="18200AAE"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Articular con las diferentes áreas de la unidad administrativa las acciones que se realizan en la ejecución de los programas a fin de identificar deficiencias y/o limitaciones para que se propongan iniciativas susceptibles de mejora en los asuntos competentes a la unidad administrativa. </w:t>
      </w:r>
    </w:p>
    <w:p w14:paraId="3C94F8A8" w14:textId="4A47614C"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Emitir los lineamientos necesarios dentro del ámbito de la Subsecretaría para cumplir con los objetivos de los programas de desarrollo social. </w:t>
      </w:r>
    </w:p>
    <w:p w14:paraId="3A1424DD" w14:textId="6E71AD28"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Establecer los procesos necesarios ante los asuntos no dispuestos en el presente Reglamento, para cumplir con la normativa aplicable. </w:t>
      </w:r>
    </w:p>
    <w:p w14:paraId="31D71857" w14:textId="7625426D"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Avalar los documentos relativos a las facultades de la Unidad Administrativa y aquellos que sean delegados por el superior jerárquico para cumplir con los objetivos de la Secretaría. </w:t>
      </w:r>
    </w:p>
    <w:p w14:paraId="23CD8438" w14:textId="7B9BFCB2"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Promover la colaboración en la elaboración de estudios y formulación de proyectos de inversión que se alineen al Plan Estatal de Desarrollo y Programa Sectorial para cumplir con los objetivos de Desarrollo Social. </w:t>
      </w:r>
    </w:p>
    <w:p w14:paraId="1E561E2E" w14:textId="622C41C9"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Articular con diferentes instancias públicas y privadas que promuevan y fomenten la economía social para proponer al superior jerárquico la realización de convenios que fortalezcan el cumplimiento de los objetivos y metas. </w:t>
      </w:r>
    </w:p>
    <w:p w14:paraId="68D08946" w14:textId="00534F5B"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lastRenderedPageBreak/>
        <w:t xml:space="preserve">Supervisar la integración de la información correspondiente del Padrón de Beneficiarios de los </w:t>
      </w:r>
      <w:r w:rsidR="00E67E22" w:rsidRPr="00222519">
        <w:rPr>
          <w:rFonts w:ascii="Arial" w:eastAsia="Times New Roman" w:hAnsi="Arial" w:cs="Arial"/>
          <w:color w:val="000000" w:themeColor="text1"/>
          <w:sz w:val="24"/>
          <w:szCs w:val="24"/>
          <w:lang w:eastAsia="es-MX"/>
        </w:rPr>
        <w:t>p</w:t>
      </w:r>
      <w:r w:rsidRPr="00222519">
        <w:rPr>
          <w:rFonts w:ascii="Arial" w:eastAsia="Times New Roman" w:hAnsi="Arial" w:cs="Arial"/>
          <w:color w:val="000000" w:themeColor="text1"/>
          <w:sz w:val="24"/>
          <w:szCs w:val="24"/>
          <w:lang w:eastAsia="es-MX"/>
        </w:rPr>
        <w:t>rogramas sociales ejecutados en la unidad administrativa para cumplir con la normativa aplicable.</w:t>
      </w:r>
    </w:p>
    <w:p w14:paraId="232F35F9" w14:textId="0CEA7A10"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Coordinar la integración de la información y reportes de los programas ejecutados en la unidad administrativa para atender las solicitudes de evaluación de los programas. </w:t>
      </w:r>
    </w:p>
    <w:p w14:paraId="65364861" w14:textId="7638E7BD" w:rsidR="00893D56" w:rsidRPr="00222519" w:rsidRDefault="00893D56" w:rsidP="0021538C">
      <w:pPr>
        <w:pStyle w:val="Prrafodelista"/>
        <w:numPr>
          <w:ilvl w:val="0"/>
          <w:numId w:val="2"/>
        </w:numPr>
        <w:spacing w:after="0" w:line="276"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Emitir al superior jerárquico propuestas de Programas y/o acciones a ejecutar dentro de la unidad responsable para contribuir al desarrollo social del Estado de Quintana Roo. </w:t>
      </w:r>
    </w:p>
    <w:p w14:paraId="6E83908B" w14:textId="7A5180C1" w:rsidR="00893D56" w:rsidRPr="00222519" w:rsidRDefault="00893D56" w:rsidP="0021538C">
      <w:pPr>
        <w:pStyle w:val="Prrafodelista"/>
        <w:numPr>
          <w:ilvl w:val="0"/>
          <w:numId w:val="2"/>
        </w:numPr>
        <w:spacing w:after="0" w:line="240"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Coordinar las diversas actividades interinstitucionales que competan a la Subsecretaría para alcanzar las metas previstas de los Programas. </w:t>
      </w:r>
    </w:p>
    <w:p w14:paraId="484D267F" w14:textId="70164A93" w:rsidR="00893D56" w:rsidRPr="00222519" w:rsidRDefault="00893D56" w:rsidP="0021538C">
      <w:pPr>
        <w:pStyle w:val="Prrafodelista"/>
        <w:numPr>
          <w:ilvl w:val="0"/>
          <w:numId w:val="2"/>
        </w:numPr>
        <w:spacing w:after="0" w:line="240"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Participar en las solicitudes de audiencia que soliciten tanto los servidores públicos como la población en general para dar atención a sus inquietudes y cumplir con la normativa aplicable.</w:t>
      </w:r>
    </w:p>
    <w:p w14:paraId="52CAB5AB" w14:textId="170B3A87" w:rsidR="00893D56" w:rsidRPr="00222519" w:rsidRDefault="00893D56" w:rsidP="0021538C">
      <w:pPr>
        <w:pStyle w:val="Prrafodelista"/>
        <w:numPr>
          <w:ilvl w:val="0"/>
          <w:numId w:val="2"/>
        </w:numPr>
        <w:spacing w:after="0" w:line="240" w:lineRule="auto"/>
        <w:ind w:left="1134"/>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Coordinar con los (las) </w:t>
      </w:r>
      <w:proofErr w:type="gramStart"/>
      <w:r w:rsidRPr="00222519">
        <w:rPr>
          <w:rFonts w:ascii="Arial" w:eastAsia="Times New Roman" w:hAnsi="Arial" w:cs="Arial"/>
          <w:color w:val="000000" w:themeColor="text1"/>
          <w:sz w:val="24"/>
          <w:szCs w:val="24"/>
          <w:lang w:eastAsia="es-MX"/>
        </w:rPr>
        <w:t>Directores</w:t>
      </w:r>
      <w:proofErr w:type="gramEnd"/>
      <w:r w:rsidRPr="00222519">
        <w:rPr>
          <w:rFonts w:ascii="Arial" w:eastAsia="Times New Roman" w:hAnsi="Arial" w:cs="Arial"/>
          <w:color w:val="000000" w:themeColor="text1"/>
          <w:sz w:val="24"/>
          <w:szCs w:val="24"/>
          <w:lang w:eastAsia="es-MX"/>
        </w:rPr>
        <w:t xml:space="preserve"> (as) de la unidad administrativa la elaboración de anteproyectos de los Programas presupuestarios y supervisar su correcta aplicación para cumplir con los objetivos, metas y normativa aplicable</w:t>
      </w:r>
      <w:r w:rsidR="00DC72A2" w:rsidRPr="00222519">
        <w:rPr>
          <w:rFonts w:ascii="Arial" w:eastAsia="Times New Roman" w:hAnsi="Arial" w:cs="Arial"/>
          <w:color w:val="000000" w:themeColor="text1"/>
          <w:sz w:val="24"/>
          <w:szCs w:val="24"/>
          <w:lang w:eastAsia="es-MX"/>
        </w:rPr>
        <w:t>.</w:t>
      </w:r>
      <w:r w:rsidRPr="00222519">
        <w:rPr>
          <w:rFonts w:ascii="Arial" w:eastAsia="Times New Roman" w:hAnsi="Arial" w:cs="Arial"/>
          <w:color w:val="000000" w:themeColor="text1"/>
          <w:sz w:val="24"/>
          <w:szCs w:val="24"/>
          <w:lang w:eastAsia="es-MX"/>
        </w:rPr>
        <w:t xml:space="preserve"> </w:t>
      </w:r>
    </w:p>
    <w:p w14:paraId="45A851AA" w14:textId="042CDC0A" w:rsidR="00893D56" w:rsidRPr="00222519" w:rsidRDefault="00893D56" w:rsidP="0021538C">
      <w:pPr>
        <w:pStyle w:val="Prrafodelista"/>
        <w:numPr>
          <w:ilvl w:val="0"/>
          <w:numId w:val="2"/>
        </w:numPr>
        <w:spacing w:after="0" w:line="240" w:lineRule="auto"/>
        <w:ind w:left="1134"/>
        <w:jc w:val="both"/>
        <w:rPr>
          <w:rFonts w:ascii="Arial" w:eastAsia="Times New Roman" w:hAnsi="Arial" w:cs="Arial"/>
          <w:sz w:val="24"/>
          <w:szCs w:val="24"/>
          <w:lang w:eastAsia="es-MX"/>
        </w:rPr>
      </w:pPr>
      <w:r w:rsidRPr="00222519">
        <w:rPr>
          <w:rFonts w:ascii="Arial" w:eastAsia="Times New Roman" w:hAnsi="Arial" w:cs="Arial"/>
          <w:color w:val="000000" w:themeColor="text1"/>
          <w:sz w:val="24"/>
          <w:szCs w:val="24"/>
          <w:lang w:eastAsia="es-MX"/>
        </w:rPr>
        <w:t>Participar en las disposiciones administrativas o legales que competan a la Subsecretaría para cumplir con los objetivos de desarrollo social</w:t>
      </w:r>
      <w:r w:rsidR="00DC72A2"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18472D07" w14:textId="77777777" w:rsidR="00893D56" w:rsidRPr="00222519" w:rsidRDefault="00893D56" w:rsidP="00893D56">
      <w:pPr>
        <w:spacing w:after="0" w:line="240" w:lineRule="auto"/>
        <w:jc w:val="both"/>
        <w:rPr>
          <w:rFonts w:ascii="Arial" w:eastAsia="Times New Roman" w:hAnsi="Arial" w:cs="Arial"/>
          <w:color w:val="000000"/>
          <w:sz w:val="24"/>
          <w:szCs w:val="24"/>
          <w:lang w:eastAsia="es-MX"/>
        </w:rPr>
      </w:pPr>
    </w:p>
    <w:p w14:paraId="353C7048" w14:textId="30B89193" w:rsidR="00036D6D" w:rsidRPr="00222519" w:rsidRDefault="00036D6D">
      <w:pPr>
        <w:rPr>
          <w:rFonts w:ascii="Arial" w:hAnsi="Arial" w:cs="Arial"/>
          <w:b/>
          <w:sz w:val="24"/>
          <w:szCs w:val="24"/>
        </w:rPr>
      </w:pPr>
      <w:r w:rsidRPr="00222519">
        <w:rPr>
          <w:rFonts w:ascii="Arial" w:hAnsi="Arial" w:cs="Arial"/>
          <w:b/>
          <w:sz w:val="24"/>
          <w:szCs w:val="24"/>
        </w:rPr>
        <w:br w:type="page"/>
      </w:r>
    </w:p>
    <w:p w14:paraId="7B036534" w14:textId="77777777" w:rsidR="00036D6D" w:rsidRPr="00222519" w:rsidRDefault="00036D6D">
      <w:pPr>
        <w:rPr>
          <w:rFonts w:ascii="Arial" w:hAnsi="Arial" w:cs="Arial"/>
          <w:b/>
          <w:sz w:val="24"/>
          <w:szCs w:val="24"/>
        </w:rPr>
        <w:sectPr w:rsidR="00036D6D" w:rsidRPr="00222519" w:rsidSect="00246177">
          <w:pgSz w:w="12240" w:h="15840"/>
          <w:pgMar w:top="1560" w:right="1467" w:bottom="1417" w:left="1701" w:header="708" w:footer="708" w:gutter="0"/>
          <w:cols w:space="708"/>
          <w:titlePg/>
          <w:docGrid w:linePitch="360"/>
        </w:sectPr>
      </w:pPr>
    </w:p>
    <w:p w14:paraId="3B41E912" w14:textId="5E698542" w:rsidR="00BA47B0" w:rsidRPr="00222519" w:rsidRDefault="00BD569D" w:rsidP="0021538C">
      <w:pPr>
        <w:pStyle w:val="Prrafodelista"/>
        <w:numPr>
          <w:ilvl w:val="0"/>
          <w:numId w:val="41"/>
        </w:numPr>
        <w:spacing w:after="0"/>
        <w:jc w:val="center"/>
        <w:outlineLvl w:val="0"/>
        <w:rPr>
          <w:rFonts w:ascii="Arial" w:hAnsi="Arial" w:cs="Arial"/>
          <w:b/>
          <w:sz w:val="24"/>
          <w:szCs w:val="24"/>
        </w:rPr>
      </w:pPr>
      <w:bookmarkStart w:id="351" w:name="_Toc76557255"/>
      <w:bookmarkStart w:id="352" w:name="_Toc82783424"/>
      <w:bookmarkStart w:id="353" w:name="_Toc101525628"/>
      <w:r w:rsidRPr="00222519">
        <w:rPr>
          <w:rFonts w:ascii="Arial" w:hAnsi="Arial" w:cs="Arial"/>
          <w:b/>
          <w:sz w:val="24"/>
          <w:szCs w:val="24"/>
        </w:rPr>
        <w:lastRenderedPageBreak/>
        <w:t>DIRECCIÓN DE PROYECTOS PRODUCTIVOS</w:t>
      </w:r>
      <w:bookmarkEnd w:id="351"/>
      <w:bookmarkEnd w:id="352"/>
      <w:bookmarkEnd w:id="353"/>
    </w:p>
    <w:p w14:paraId="2F915BB3" w14:textId="0C4245EF" w:rsidR="00057577" w:rsidRPr="00222519" w:rsidRDefault="00856745" w:rsidP="00856745">
      <w:pPr>
        <w:spacing w:after="0"/>
        <w:ind w:left="360"/>
        <w:jc w:val="center"/>
        <w:outlineLvl w:val="1"/>
        <w:rPr>
          <w:rFonts w:ascii="Arial" w:hAnsi="Arial" w:cs="Arial"/>
          <w:b/>
          <w:sz w:val="24"/>
          <w:szCs w:val="24"/>
        </w:rPr>
      </w:pPr>
      <w:bookmarkStart w:id="354" w:name="_Toc82783425"/>
      <w:bookmarkStart w:id="355" w:name="_Toc101525629"/>
      <w:r w:rsidRPr="00222519">
        <w:rPr>
          <w:rFonts w:ascii="Arial" w:hAnsi="Arial" w:cs="Arial"/>
          <w:b/>
          <w:sz w:val="24"/>
          <w:szCs w:val="24"/>
        </w:rPr>
        <w:t xml:space="preserve">XXXVII.1 </w:t>
      </w:r>
      <w:r w:rsidR="00057577" w:rsidRPr="00222519">
        <w:rPr>
          <w:rFonts w:ascii="Arial" w:hAnsi="Arial" w:cs="Arial"/>
          <w:b/>
          <w:sz w:val="24"/>
          <w:szCs w:val="24"/>
        </w:rPr>
        <w:t>CÉDULA DE ORGANIGRAMA ESTRUCTURAL E IDENTIFICACIÓN DE FIRMAS DE LA DIRECCIÓN DE PROYECTOS PRODUCTIVOS</w:t>
      </w:r>
      <w:bookmarkEnd w:id="354"/>
      <w:bookmarkEnd w:id="355"/>
    </w:p>
    <w:p w14:paraId="4921F50B" w14:textId="13CC855A" w:rsidR="00057577" w:rsidRPr="00222519" w:rsidRDefault="00272F16" w:rsidP="00057577">
      <w:pPr>
        <w:tabs>
          <w:tab w:val="left" w:pos="2085"/>
          <w:tab w:val="left" w:pos="3045"/>
        </w:tabs>
        <w:rPr>
          <w:rFonts w:ascii="Arial" w:hAnsi="Arial" w:cs="Arial"/>
          <w:b/>
          <w:sz w:val="24"/>
          <w:szCs w:val="24"/>
        </w:rPr>
      </w:pPr>
      <w:r>
        <w:rPr>
          <w:rFonts w:ascii="Arial" w:hAnsi="Arial" w:cs="Arial"/>
          <w:b/>
          <w:noProof/>
          <w:sz w:val="24"/>
          <w:szCs w:val="24"/>
        </w:rPr>
        <w:object w:dxaOrig="0" w:dyaOrig="0" w14:anchorId="40D50F35">
          <v:shape id="_x0000_s1194" type="#_x0000_t75" style="position:absolute;margin-left:54.95pt;margin-top:6.85pt;width:377.25pt;height:288.05pt;z-index:251894784">
            <v:imagedata r:id="rId77" o:title=""/>
            <w10:wrap type="square"/>
          </v:shape>
          <o:OLEObject Type="Embed" ProgID="Visio.Drawing.15" ShapeID="_x0000_s1194" DrawAspect="Content" ObjectID="_1712476593" r:id="rId78"/>
        </w:object>
      </w:r>
    </w:p>
    <w:p w14:paraId="60C6AD0A" w14:textId="0B493D97" w:rsidR="00057577" w:rsidRPr="00222519" w:rsidRDefault="00057577" w:rsidP="00057577">
      <w:pPr>
        <w:tabs>
          <w:tab w:val="left" w:pos="2085"/>
          <w:tab w:val="left" w:pos="3045"/>
        </w:tabs>
        <w:rPr>
          <w:rFonts w:ascii="Arial" w:hAnsi="Arial" w:cs="Arial"/>
          <w:b/>
          <w:sz w:val="24"/>
          <w:szCs w:val="24"/>
        </w:rPr>
      </w:pPr>
    </w:p>
    <w:p w14:paraId="4F9522DC" w14:textId="77777777" w:rsidR="00057577" w:rsidRPr="00222519" w:rsidRDefault="00057577" w:rsidP="00057577">
      <w:pPr>
        <w:tabs>
          <w:tab w:val="left" w:pos="2085"/>
          <w:tab w:val="left" w:pos="3045"/>
        </w:tabs>
        <w:rPr>
          <w:rFonts w:ascii="Arial" w:hAnsi="Arial" w:cs="Arial"/>
          <w:b/>
          <w:sz w:val="24"/>
          <w:szCs w:val="24"/>
        </w:rPr>
      </w:pPr>
    </w:p>
    <w:p w14:paraId="3A9999F0" w14:textId="77777777" w:rsidR="00057577" w:rsidRPr="00222519" w:rsidRDefault="00057577" w:rsidP="00057577">
      <w:pPr>
        <w:tabs>
          <w:tab w:val="left" w:pos="2085"/>
          <w:tab w:val="left" w:pos="3045"/>
        </w:tabs>
        <w:rPr>
          <w:rFonts w:ascii="Arial" w:hAnsi="Arial" w:cs="Arial"/>
          <w:b/>
          <w:sz w:val="24"/>
          <w:szCs w:val="24"/>
        </w:rPr>
      </w:pPr>
    </w:p>
    <w:p w14:paraId="483EA4A8" w14:textId="77777777" w:rsidR="00057577" w:rsidRPr="00222519" w:rsidRDefault="00057577" w:rsidP="00057577">
      <w:pPr>
        <w:tabs>
          <w:tab w:val="left" w:pos="2085"/>
          <w:tab w:val="left" w:pos="3045"/>
        </w:tabs>
        <w:rPr>
          <w:rFonts w:ascii="Arial" w:hAnsi="Arial" w:cs="Arial"/>
          <w:b/>
          <w:sz w:val="24"/>
          <w:szCs w:val="24"/>
        </w:rPr>
      </w:pPr>
    </w:p>
    <w:p w14:paraId="72D17B69" w14:textId="77777777" w:rsidR="00057577" w:rsidRPr="00222519" w:rsidRDefault="00057577" w:rsidP="00057577">
      <w:pPr>
        <w:tabs>
          <w:tab w:val="left" w:pos="2085"/>
          <w:tab w:val="left" w:pos="3045"/>
        </w:tabs>
        <w:rPr>
          <w:rFonts w:ascii="Arial" w:hAnsi="Arial" w:cs="Arial"/>
          <w:b/>
          <w:sz w:val="24"/>
          <w:szCs w:val="24"/>
        </w:rPr>
      </w:pPr>
    </w:p>
    <w:p w14:paraId="4BA12851" w14:textId="77777777" w:rsidR="00057577" w:rsidRPr="00222519" w:rsidRDefault="00057577" w:rsidP="00057577">
      <w:pPr>
        <w:tabs>
          <w:tab w:val="left" w:pos="2085"/>
          <w:tab w:val="left" w:pos="3045"/>
        </w:tabs>
        <w:rPr>
          <w:rFonts w:ascii="Arial" w:hAnsi="Arial" w:cs="Arial"/>
          <w:b/>
          <w:sz w:val="24"/>
          <w:szCs w:val="24"/>
        </w:rPr>
      </w:pPr>
    </w:p>
    <w:p w14:paraId="5E9DDE4B" w14:textId="77777777" w:rsidR="00057577" w:rsidRPr="00222519" w:rsidRDefault="00057577" w:rsidP="00057577">
      <w:pPr>
        <w:tabs>
          <w:tab w:val="left" w:pos="2085"/>
          <w:tab w:val="left" w:pos="3045"/>
        </w:tabs>
        <w:rPr>
          <w:rFonts w:ascii="Arial" w:hAnsi="Arial" w:cs="Arial"/>
          <w:b/>
          <w:sz w:val="24"/>
          <w:szCs w:val="24"/>
        </w:rPr>
      </w:pPr>
    </w:p>
    <w:p w14:paraId="01D41273" w14:textId="77777777" w:rsidR="00057577" w:rsidRPr="00222519" w:rsidRDefault="00057577" w:rsidP="00057577">
      <w:pPr>
        <w:tabs>
          <w:tab w:val="left" w:pos="2085"/>
          <w:tab w:val="left" w:pos="3045"/>
        </w:tabs>
        <w:rPr>
          <w:rFonts w:ascii="Arial" w:hAnsi="Arial" w:cs="Arial"/>
          <w:b/>
          <w:sz w:val="24"/>
          <w:szCs w:val="24"/>
        </w:rPr>
      </w:pPr>
    </w:p>
    <w:p w14:paraId="522327FB" w14:textId="77777777" w:rsidR="00057577" w:rsidRPr="00222519" w:rsidRDefault="00057577" w:rsidP="00057577">
      <w:pPr>
        <w:tabs>
          <w:tab w:val="left" w:pos="2085"/>
          <w:tab w:val="left" w:pos="3045"/>
        </w:tabs>
        <w:rPr>
          <w:rFonts w:ascii="Arial" w:hAnsi="Arial" w:cs="Arial"/>
          <w:b/>
          <w:sz w:val="24"/>
          <w:szCs w:val="24"/>
        </w:rPr>
      </w:pPr>
    </w:p>
    <w:p w14:paraId="05CD6235" w14:textId="77777777" w:rsidR="00057577" w:rsidRPr="00222519" w:rsidRDefault="00057577" w:rsidP="00057577">
      <w:pPr>
        <w:tabs>
          <w:tab w:val="left" w:pos="2085"/>
          <w:tab w:val="left" w:pos="3045"/>
        </w:tabs>
        <w:rPr>
          <w:rFonts w:ascii="Arial" w:hAnsi="Arial" w:cs="Arial"/>
          <w:b/>
          <w:sz w:val="24"/>
          <w:szCs w:val="24"/>
        </w:rPr>
      </w:pPr>
    </w:p>
    <w:p w14:paraId="4F8DFE40" w14:textId="77777777" w:rsidR="00057577" w:rsidRPr="00222519" w:rsidRDefault="00057577" w:rsidP="00057577">
      <w:pPr>
        <w:tabs>
          <w:tab w:val="left" w:pos="2085"/>
          <w:tab w:val="left" w:pos="3045"/>
        </w:tabs>
        <w:rPr>
          <w:rFonts w:ascii="Arial" w:hAnsi="Arial" w:cs="Arial"/>
          <w:b/>
          <w:sz w:val="24"/>
          <w:szCs w:val="24"/>
        </w:rPr>
      </w:pPr>
    </w:p>
    <w:p w14:paraId="1704FC3E" w14:textId="77777777" w:rsidR="00057577" w:rsidRPr="00222519" w:rsidRDefault="00057577" w:rsidP="00057577">
      <w:pPr>
        <w:tabs>
          <w:tab w:val="left" w:pos="2085"/>
          <w:tab w:val="left" w:pos="3045"/>
        </w:tabs>
        <w:rPr>
          <w:rFonts w:ascii="Arial" w:hAnsi="Arial" w:cs="Arial"/>
          <w:b/>
          <w:sz w:val="24"/>
          <w:szCs w:val="24"/>
        </w:rPr>
      </w:pPr>
    </w:p>
    <w:p w14:paraId="32EB3B37" w14:textId="264EE4F7" w:rsidR="00057577" w:rsidRPr="00222519" w:rsidRDefault="00057577" w:rsidP="00057577">
      <w:pPr>
        <w:tabs>
          <w:tab w:val="left" w:pos="2085"/>
          <w:tab w:val="left" w:pos="3045"/>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01"/>
        <w:gridCol w:w="1818"/>
      </w:tblGrid>
      <w:tr w:rsidR="00057577" w:rsidRPr="00222519" w14:paraId="7DA63F7C" w14:textId="77777777" w:rsidTr="00433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054B7BA9" w14:textId="77777777" w:rsidR="00057577" w:rsidRPr="00222519" w:rsidRDefault="0005757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3BD3AB3B" w14:textId="77777777" w:rsidR="00057577" w:rsidRPr="00222519" w:rsidRDefault="0005757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425CD00C" w14:textId="6D680E42" w:rsidR="00057577"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057577" w:rsidRPr="00222519" w14:paraId="101B08EB" w14:textId="77777777" w:rsidTr="00433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4245412C" w14:textId="77777777" w:rsidR="00057577" w:rsidRPr="00222519" w:rsidRDefault="00057577" w:rsidP="000575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Licda. Gloria Patricia Ortiz Moreno </w:t>
            </w:r>
          </w:p>
          <w:p w14:paraId="0C810C83" w14:textId="75E1FBDD" w:rsidR="00057577" w:rsidRPr="00222519" w:rsidRDefault="00057577" w:rsidP="000575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Fomento a la Economía Social</w:t>
            </w:r>
          </w:p>
        </w:tc>
        <w:tc>
          <w:tcPr>
            <w:tcW w:w="2101" w:type="dxa"/>
            <w:tcBorders>
              <w:left w:val="single" w:sz="4" w:space="0" w:color="auto"/>
              <w:right w:val="single" w:sz="4" w:space="0" w:color="auto"/>
            </w:tcBorders>
          </w:tcPr>
          <w:p w14:paraId="4DC9BB8E" w14:textId="77777777" w:rsidR="00057577" w:rsidRPr="00222519" w:rsidRDefault="0005757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4F2D18BE" w14:textId="77777777" w:rsidR="00057577" w:rsidRPr="00222519" w:rsidRDefault="0005757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57577" w:rsidRPr="00222519" w14:paraId="3578EDED" w14:textId="77777777" w:rsidTr="00433E79">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7F414C1" w14:textId="5DFCABC7" w:rsidR="00057577" w:rsidRPr="00222519" w:rsidRDefault="00433E7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Alicia Abuxapqui Segura</w:t>
            </w:r>
          </w:p>
          <w:p w14:paraId="2AD17C3D" w14:textId="5C8AAEA7" w:rsidR="00057577" w:rsidRPr="00222519" w:rsidRDefault="00433E7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Directora de Proyectos Productivos </w:t>
            </w:r>
          </w:p>
        </w:tc>
        <w:tc>
          <w:tcPr>
            <w:tcW w:w="2101" w:type="dxa"/>
            <w:tcBorders>
              <w:left w:val="single" w:sz="4" w:space="0" w:color="auto"/>
              <w:right w:val="single" w:sz="4" w:space="0" w:color="auto"/>
            </w:tcBorders>
          </w:tcPr>
          <w:p w14:paraId="4197F4B8" w14:textId="77777777" w:rsidR="00057577" w:rsidRPr="00222519" w:rsidRDefault="0005757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7D941866" w14:textId="77777777" w:rsidR="00057577" w:rsidRPr="00222519" w:rsidRDefault="0005757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057577" w:rsidRPr="00222519" w14:paraId="67BC009D" w14:textId="77777777" w:rsidTr="00433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3F664AC6" w14:textId="0E9A26A5" w:rsidR="005E50E9" w:rsidRPr="00222519" w:rsidRDefault="00380658" w:rsidP="005E50E9">
            <w:pPr>
              <w:jc w:val="center"/>
              <w:rPr>
                <w:rFonts w:ascii="Arial" w:hAnsi="Arial" w:cs="Arial"/>
                <w:b w:val="0"/>
                <w:color w:val="000000" w:themeColor="text1"/>
                <w:sz w:val="24"/>
                <w:szCs w:val="24"/>
              </w:rPr>
            </w:pPr>
            <w:r w:rsidRPr="00222519">
              <w:rPr>
                <w:rFonts w:ascii="Arial" w:hAnsi="Arial" w:cs="Arial"/>
                <w:color w:val="000000" w:themeColor="text1"/>
                <w:sz w:val="24"/>
                <w:szCs w:val="24"/>
              </w:rPr>
              <w:t>Licda</w:t>
            </w:r>
            <w:r w:rsidR="00781937" w:rsidRPr="00222519">
              <w:rPr>
                <w:rFonts w:ascii="Arial" w:hAnsi="Arial" w:cs="Arial"/>
                <w:smallCaps/>
                <w:color w:val="000000" w:themeColor="text1"/>
                <w:sz w:val="24"/>
                <w:szCs w:val="24"/>
              </w:rPr>
              <w:t xml:space="preserve">. </w:t>
            </w:r>
            <w:r w:rsidR="005E50E9" w:rsidRPr="00222519">
              <w:rPr>
                <w:rFonts w:ascii="Arial" w:hAnsi="Arial" w:cs="Arial"/>
                <w:color w:val="000000" w:themeColor="text1"/>
                <w:sz w:val="24"/>
                <w:szCs w:val="24"/>
              </w:rPr>
              <w:t xml:space="preserve">Mariana González Sonora </w:t>
            </w:r>
          </w:p>
          <w:p w14:paraId="3F0E6BC6" w14:textId="239D702A" w:rsidR="00057577" w:rsidRPr="00222519" w:rsidRDefault="00433E79" w:rsidP="00057577">
            <w:pPr>
              <w:tabs>
                <w:tab w:val="left" w:pos="0"/>
              </w:tabs>
              <w:jc w:val="center"/>
              <w:rPr>
                <w:rFonts w:ascii="Arial" w:hAnsi="Arial" w:cs="Arial"/>
                <w:b w:val="0"/>
                <w:color w:val="000000" w:themeColor="text1"/>
                <w:sz w:val="24"/>
                <w:szCs w:val="24"/>
              </w:rPr>
            </w:pPr>
            <w:r w:rsidRPr="00222519">
              <w:rPr>
                <w:rFonts w:ascii="Arial" w:hAnsi="Arial" w:cs="Arial"/>
                <w:color w:val="000000" w:themeColor="text1"/>
                <w:sz w:val="24"/>
                <w:szCs w:val="24"/>
              </w:rPr>
              <w:t>Jef</w:t>
            </w:r>
            <w:r w:rsidR="002E487A" w:rsidRPr="00222519">
              <w:rPr>
                <w:rFonts w:ascii="Arial" w:hAnsi="Arial" w:cs="Arial"/>
                <w:color w:val="000000" w:themeColor="text1"/>
                <w:sz w:val="24"/>
                <w:szCs w:val="24"/>
              </w:rPr>
              <w:t>a</w:t>
            </w:r>
            <w:r w:rsidRPr="00222519">
              <w:rPr>
                <w:rFonts w:ascii="Arial" w:hAnsi="Arial" w:cs="Arial"/>
                <w:color w:val="000000" w:themeColor="text1"/>
                <w:sz w:val="24"/>
                <w:szCs w:val="24"/>
              </w:rPr>
              <w:t xml:space="preserve"> de Departamento de Programación y Control</w:t>
            </w:r>
          </w:p>
        </w:tc>
        <w:tc>
          <w:tcPr>
            <w:tcW w:w="2101" w:type="dxa"/>
            <w:tcBorders>
              <w:left w:val="single" w:sz="4" w:space="0" w:color="auto"/>
              <w:right w:val="single" w:sz="4" w:space="0" w:color="auto"/>
            </w:tcBorders>
          </w:tcPr>
          <w:p w14:paraId="27496778" w14:textId="77777777" w:rsidR="00057577" w:rsidRPr="00222519" w:rsidRDefault="0005757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46132695" w14:textId="77777777" w:rsidR="00057577" w:rsidRPr="00222519" w:rsidRDefault="0005757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57577" w:rsidRPr="00222519" w14:paraId="6F1169A8" w14:textId="77777777" w:rsidTr="00433E79">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AF5BFAC" w14:textId="110D756F" w:rsidR="005E50E9" w:rsidRPr="00222519" w:rsidRDefault="00AE0921" w:rsidP="005E50E9">
            <w:pPr>
              <w:jc w:val="center"/>
              <w:rPr>
                <w:rFonts w:ascii="Arial" w:hAnsi="Arial" w:cs="Arial"/>
                <w:b w:val="0"/>
                <w:color w:val="000000" w:themeColor="text1"/>
                <w:sz w:val="24"/>
                <w:szCs w:val="24"/>
              </w:rPr>
            </w:pPr>
            <w:r w:rsidRPr="00222519">
              <w:rPr>
                <w:rFonts w:ascii="Arial" w:hAnsi="Arial" w:cs="Arial"/>
                <w:color w:val="000000" w:themeColor="text1"/>
                <w:sz w:val="24"/>
                <w:szCs w:val="24"/>
              </w:rPr>
              <w:t>Mtra</w:t>
            </w:r>
            <w:r w:rsidR="005E50E9" w:rsidRPr="00222519">
              <w:rPr>
                <w:rFonts w:ascii="Arial" w:hAnsi="Arial" w:cs="Arial"/>
                <w:color w:val="000000" w:themeColor="text1"/>
                <w:sz w:val="24"/>
                <w:szCs w:val="24"/>
              </w:rPr>
              <w:t xml:space="preserve">. Laura Berenice </w:t>
            </w:r>
            <w:proofErr w:type="spellStart"/>
            <w:r w:rsidR="005E50E9" w:rsidRPr="00222519">
              <w:rPr>
                <w:rFonts w:ascii="Arial" w:hAnsi="Arial" w:cs="Arial"/>
                <w:color w:val="000000" w:themeColor="text1"/>
                <w:sz w:val="24"/>
                <w:szCs w:val="24"/>
              </w:rPr>
              <w:t>Robertos</w:t>
            </w:r>
            <w:proofErr w:type="spellEnd"/>
            <w:r w:rsidR="005E50E9" w:rsidRPr="00222519">
              <w:rPr>
                <w:rFonts w:ascii="Arial" w:hAnsi="Arial" w:cs="Arial"/>
                <w:color w:val="000000" w:themeColor="text1"/>
                <w:sz w:val="24"/>
                <w:szCs w:val="24"/>
              </w:rPr>
              <w:t xml:space="preserve"> Osorio</w:t>
            </w:r>
          </w:p>
          <w:p w14:paraId="55C1AD22" w14:textId="379056DA" w:rsidR="00433E79" w:rsidRPr="00222519" w:rsidRDefault="00433E79" w:rsidP="00433E79">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Oficina de Programación y Control</w:t>
            </w:r>
          </w:p>
        </w:tc>
        <w:tc>
          <w:tcPr>
            <w:tcW w:w="2101" w:type="dxa"/>
            <w:tcBorders>
              <w:left w:val="single" w:sz="4" w:space="0" w:color="auto"/>
              <w:right w:val="single" w:sz="4" w:space="0" w:color="auto"/>
            </w:tcBorders>
          </w:tcPr>
          <w:p w14:paraId="021BE665" w14:textId="77777777" w:rsidR="00057577" w:rsidRPr="00222519" w:rsidRDefault="0005757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03625988" w14:textId="77777777" w:rsidR="00057577" w:rsidRPr="00222519" w:rsidRDefault="0005757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C78AD" w:rsidRPr="00222519" w14:paraId="10E6E859" w14:textId="77777777" w:rsidTr="00433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E45AECB" w14:textId="77777777" w:rsidR="001C78AD" w:rsidRPr="00222519" w:rsidRDefault="001C78AD" w:rsidP="001C78AD">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Ing. Eugenia Elizabeth Gamboa Vázquez </w:t>
            </w:r>
          </w:p>
          <w:p w14:paraId="3E280BD3" w14:textId="724F6AE0" w:rsidR="001C78AD" w:rsidRPr="00222519" w:rsidRDefault="001C78AD" w:rsidP="001C78AD">
            <w:pPr>
              <w:jc w:val="center"/>
              <w:rPr>
                <w:rFonts w:ascii="Arial" w:hAnsi="Arial" w:cs="Arial"/>
                <w:color w:val="000000" w:themeColor="text1"/>
                <w:sz w:val="24"/>
                <w:szCs w:val="24"/>
              </w:rPr>
            </w:pPr>
            <w:r w:rsidRPr="00222519">
              <w:rPr>
                <w:rFonts w:ascii="Arial" w:hAnsi="Arial" w:cs="Arial"/>
                <w:color w:val="000000" w:themeColor="text1"/>
                <w:sz w:val="24"/>
                <w:szCs w:val="24"/>
              </w:rPr>
              <w:t>Jefa de Departamento de Supervisión Operativa</w:t>
            </w:r>
          </w:p>
        </w:tc>
        <w:tc>
          <w:tcPr>
            <w:tcW w:w="2101" w:type="dxa"/>
            <w:tcBorders>
              <w:left w:val="single" w:sz="4" w:space="0" w:color="auto"/>
              <w:right w:val="single" w:sz="4" w:space="0" w:color="auto"/>
            </w:tcBorders>
          </w:tcPr>
          <w:p w14:paraId="215A68BC" w14:textId="77777777" w:rsidR="001C78AD" w:rsidRPr="00222519" w:rsidRDefault="001C78AD" w:rsidP="001C78A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470A7ED" w14:textId="77777777" w:rsidR="001C78AD" w:rsidRPr="00222519" w:rsidRDefault="001C78AD" w:rsidP="001C78A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C78AD" w:rsidRPr="00222519" w14:paraId="06CB95D6" w14:textId="77777777" w:rsidTr="00433E79">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2F72D843" w14:textId="266E05D6" w:rsidR="001C78AD" w:rsidRPr="00222519" w:rsidRDefault="00AE0921" w:rsidP="001C78AD">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1C78AD" w:rsidRPr="00222519">
              <w:rPr>
                <w:rFonts w:ascii="Arial" w:hAnsi="Arial" w:cs="Arial"/>
                <w:color w:val="000000" w:themeColor="text1"/>
                <w:sz w:val="24"/>
                <w:szCs w:val="24"/>
              </w:rPr>
              <w:t xml:space="preserve">Miguel Ángel Alonzo Esquivel </w:t>
            </w:r>
          </w:p>
          <w:p w14:paraId="305C0107" w14:textId="63DF3CA2" w:rsidR="001C78AD" w:rsidRPr="00222519" w:rsidRDefault="001C78AD" w:rsidP="001C78AD">
            <w:pPr>
              <w:jc w:val="center"/>
              <w:rPr>
                <w:rFonts w:ascii="Arial" w:hAnsi="Arial" w:cs="Arial"/>
                <w:color w:val="000000" w:themeColor="text1"/>
                <w:sz w:val="24"/>
                <w:szCs w:val="24"/>
              </w:rPr>
            </w:pPr>
            <w:r w:rsidRPr="00222519">
              <w:rPr>
                <w:rFonts w:ascii="Arial" w:hAnsi="Arial" w:cs="Arial"/>
                <w:color w:val="000000" w:themeColor="text1"/>
                <w:sz w:val="24"/>
                <w:szCs w:val="24"/>
              </w:rPr>
              <w:t>Jefe de Departamento de Enlace de Proyectos Productivos Zona Norte</w:t>
            </w:r>
          </w:p>
        </w:tc>
        <w:tc>
          <w:tcPr>
            <w:tcW w:w="2101" w:type="dxa"/>
            <w:tcBorders>
              <w:left w:val="single" w:sz="4" w:space="0" w:color="auto"/>
              <w:right w:val="single" w:sz="4" w:space="0" w:color="auto"/>
            </w:tcBorders>
          </w:tcPr>
          <w:p w14:paraId="54A03A77" w14:textId="77777777" w:rsidR="001C78AD" w:rsidRPr="00222519" w:rsidRDefault="001C78AD" w:rsidP="001C78A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1EFC7AA" w14:textId="77777777" w:rsidR="001C78AD" w:rsidRPr="00222519" w:rsidRDefault="001C78AD" w:rsidP="001C78A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C78AD" w:rsidRPr="00222519" w14:paraId="1A7832BD" w14:textId="77777777" w:rsidTr="00433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2527477A" w14:textId="63BFA75A" w:rsidR="00380658" w:rsidRPr="00222519" w:rsidRDefault="00380658" w:rsidP="001C78AD">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097DEA70" w14:textId="4AC93C9E" w:rsidR="001C78AD" w:rsidRPr="00222519" w:rsidRDefault="001C78AD" w:rsidP="001C78AD">
            <w:pPr>
              <w:jc w:val="center"/>
              <w:rPr>
                <w:rFonts w:ascii="Arial" w:hAnsi="Arial" w:cs="Arial"/>
                <w:color w:val="000000" w:themeColor="text1"/>
                <w:sz w:val="24"/>
                <w:szCs w:val="24"/>
              </w:rPr>
            </w:pPr>
            <w:r w:rsidRPr="00222519">
              <w:rPr>
                <w:rFonts w:ascii="Arial" w:hAnsi="Arial" w:cs="Arial"/>
                <w:color w:val="000000" w:themeColor="text1"/>
                <w:sz w:val="24"/>
                <w:szCs w:val="24"/>
              </w:rPr>
              <w:t>Jefe (a) de Oficina de Enlace de Proyectos Productivos Zona Norte</w:t>
            </w:r>
          </w:p>
        </w:tc>
        <w:tc>
          <w:tcPr>
            <w:tcW w:w="2101" w:type="dxa"/>
            <w:tcBorders>
              <w:left w:val="single" w:sz="4" w:space="0" w:color="auto"/>
              <w:right w:val="single" w:sz="4" w:space="0" w:color="auto"/>
            </w:tcBorders>
          </w:tcPr>
          <w:p w14:paraId="3E9790BF" w14:textId="77777777" w:rsidR="001C78AD" w:rsidRPr="00222519" w:rsidRDefault="001C78AD" w:rsidP="001C78A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5798C2DB" w14:textId="77777777" w:rsidR="001C78AD" w:rsidRPr="00222519" w:rsidRDefault="001C78AD" w:rsidP="001C78AD">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677ADB4" w14:textId="46018EEA" w:rsidR="00057577" w:rsidRPr="00222519" w:rsidRDefault="00856745" w:rsidP="00856745">
      <w:pPr>
        <w:spacing w:after="0"/>
        <w:jc w:val="center"/>
        <w:outlineLvl w:val="1"/>
        <w:rPr>
          <w:rFonts w:ascii="Arial" w:hAnsi="Arial" w:cs="Arial"/>
          <w:b/>
          <w:sz w:val="24"/>
          <w:szCs w:val="24"/>
        </w:rPr>
      </w:pPr>
      <w:bookmarkStart w:id="356" w:name="_Toc82783426"/>
      <w:bookmarkStart w:id="357" w:name="_Toc101525630"/>
      <w:r w:rsidRPr="00222519">
        <w:rPr>
          <w:rFonts w:ascii="Arial" w:hAnsi="Arial" w:cs="Arial"/>
          <w:b/>
          <w:sz w:val="24"/>
          <w:szCs w:val="24"/>
        </w:rPr>
        <w:lastRenderedPageBreak/>
        <w:t xml:space="preserve">XXXVII.2 </w:t>
      </w:r>
      <w:r w:rsidR="00057577" w:rsidRPr="00222519">
        <w:rPr>
          <w:rFonts w:ascii="Arial" w:hAnsi="Arial" w:cs="Arial"/>
          <w:b/>
          <w:sz w:val="24"/>
          <w:szCs w:val="24"/>
        </w:rPr>
        <w:t>CÉDULA DE PERFIL DE PUESTO DE LA DIRECCIÓN DE PROYECTOS PRODUCTIVOS</w:t>
      </w:r>
      <w:bookmarkEnd w:id="356"/>
      <w:bookmarkEnd w:id="357"/>
    </w:p>
    <w:p w14:paraId="174D7BD3" w14:textId="26ECEB6A" w:rsidR="001C59DC" w:rsidRPr="00222519" w:rsidRDefault="001C59DC" w:rsidP="001C59DC">
      <w:pPr>
        <w:spacing w:after="0"/>
        <w:ind w:left="1080"/>
        <w:rPr>
          <w:rFonts w:ascii="Arial" w:hAnsi="Arial" w:cs="Arial"/>
          <w:sz w:val="24"/>
          <w:szCs w:val="24"/>
        </w:rPr>
      </w:pPr>
      <w:r w:rsidRPr="00222519">
        <w:rPr>
          <w:rFonts w:ascii="Arial" w:hAnsi="Arial" w:cs="Arial"/>
          <w:sz w:val="24"/>
          <w:szCs w:val="24"/>
        </w:rPr>
        <w:fldChar w:fldCharType="begin"/>
      </w:r>
      <w:r w:rsidRPr="00222519">
        <w:rPr>
          <w:rFonts w:ascii="Arial" w:hAnsi="Arial" w:cs="Arial"/>
          <w:sz w:val="24"/>
          <w:szCs w:val="24"/>
        </w:rPr>
        <w:instrText xml:space="preserve"> LINK Excel.Sheet.12 "https://d.docs.live.net/0720ecf3d8c27ec1/2021/MANUALES/Manual de Organización/2021/CÉDULA DE PERFIL DE PUESTOS.xlsx" "Dir. Proyectos Productivos!F1C1:F28C9" \a \f 4 \h  \* MERGEFORMAT </w:instrText>
      </w:r>
      <w:r w:rsidRPr="00222519">
        <w:rPr>
          <w:rFonts w:ascii="Arial" w:hAnsi="Arial" w:cs="Arial"/>
          <w:sz w:val="24"/>
          <w:szCs w:val="24"/>
        </w:rPr>
        <w:fldChar w:fldCharType="separate"/>
      </w:r>
    </w:p>
    <w:tbl>
      <w:tblPr>
        <w:tblW w:w="9067" w:type="dxa"/>
        <w:tblCellMar>
          <w:left w:w="70" w:type="dxa"/>
          <w:right w:w="70" w:type="dxa"/>
        </w:tblCellMar>
        <w:tblLook w:val="04A0" w:firstRow="1" w:lastRow="0" w:firstColumn="1" w:lastColumn="0" w:noHBand="0" w:noVBand="1"/>
      </w:tblPr>
      <w:tblGrid>
        <w:gridCol w:w="704"/>
        <w:gridCol w:w="959"/>
        <w:gridCol w:w="742"/>
        <w:gridCol w:w="772"/>
        <w:gridCol w:w="11"/>
        <w:gridCol w:w="12"/>
        <w:gridCol w:w="1331"/>
        <w:gridCol w:w="554"/>
        <w:gridCol w:w="554"/>
        <w:gridCol w:w="2153"/>
        <w:gridCol w:w="1275"/>
      </w:tblGrid>
      <w:tr w:rsidR="001C59DC" w:rsidRPr="00222519" w14:paraId="1DB4C3BE" w14:textId="77777777" w:rsidTr="001C59DC">
        <w:trPr>
          <w:trHeight w:val="315"/>
        </w:trPr>
        <w:tc>
          <w:tcPr>
            <w:tcW w:w="9067" w:type="dxa"/>
            <w:gridSpan w:val="11"/>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949C26D" w14:textId="785CB30A" w:rsidR="001C59DC" w:rsidRPr="00222519" w:rsidRDefault="001C59DC" w:rsidP="001C59DC">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1C59DC" w:rsidRPr="00222519" w14:paraId="05318F40" w14:textId="77777777" w:rsidTr="001C59DC">
        <w:trPr>
          <w:trHeight w:val="300"/>
        </w:trPr>
        <w:tc>
          <w:tcPr>
            <w:tcW w:w="704" w:type="dxa"/>
            <w:tcBorders>
              <w:top w:val="nil"/>
              <w:left w:val="nil"/>
              <w:bottom w:val="nil"/>
              <w:right w:val="nil"/>
            </w:tcBorders>
            <w:shd w:val="clear" w:color="auto" w:fill="auto"/>
            <w:noWrap/>
            <w:vAlign w:val="bottom"/>
            <w:hideMark/>
          </w:tcPr>
          <w:p w14:paraId="3AC6090B" w14:textId="77777777" w:rsidR="001C59DC" w:rsidRPr="00222519" w:rsidRDefault="001C59DC" w:rsidP="001C59DC">
            <w:pPr>
              <w:spacing w:after="0" w:line="240" w:lineRule="auto"/>
              <w:jc w:val="center"/>
              <w:rPr>
                <w:rFonts w:ascii="Arial" w:eastAsia="Times New Roman" w:hAnsi="Arial" w:cs="Arial"/>
                <w:b/>
                <w:bCs/>
                <w:color w:val="FFFFFF"/>
                <w:sz w:val="24"/>
                <w:szCs w:val="24"/>
                <w:lang w:eastAsia="es-MX"/>
              </w:rPr>
            </w:pPr>
          </w:p>
        </w:tc>
        <w:tc>
          <w:tcPr>
            <w:tcW w:w="959" w:type="dxa"/>
            <w:tcBorders>
              <w:top w:val="nil"/>
              <w:left w:val="nil"/>
              <w:bottom w:val="nil"/>
              <w:right w:val="nil"/>
            </w:tcBorders>
            <w:shd w:val="clear" w:color="auto" w:fill="auto"/>
            <w:noWrap/>
            <w:vAlign w:val="bottom"/>
            <w:hideMark/>
          </w:tcPr>
          <w:p w14:paraId="5A55CD9A"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28BD6849"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bottom"/>
            <w:hideMark/>
          </w:tcPr>
          <w:p w14:paraId="05567C1C"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1354" w:type="dxa"/>
            <w:gridSpan w:val="3"/>
            <w:tcBorders>
              <w:top w:val="nil"/>
              <w:left w:val="nil"/>
              <w:bottom w:val="nil"/>
              <w:right w:val="nil"/>
            </w:tcBorders>
            <w:shd w:val="clear" w:color="auto" w:fill="auto"/>
            <w:noWrap/>
            <w:vAlign w:val="bottom"/>
            <w:hideMark/>
          </w:tcPr>
          <w:p w14:paraId="61E3EB80"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FCE8994"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180EB2D"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39CAF34B"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39E444D6"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r>
      <w:tr w:rsidR="001C59DC" w:rsidRPr="00222519" w14:paraId="69A4754E"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144FE"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67" w:type="dxa"/>
            <w:gridSpan w:val="5"/>
            <w:tcBorders>
              <w:top w:val="single" w:sz="4" w:space="0" w:color="auto"/>
              <w:left w:val="nil"/>
              <w:bottom w:val="single" w:sz="4" w:space="0" w:color="auto"/>
              <w:right w:val="single" w:sz="4" w:space="0" w:color="auto"/>
            </w:tcBorders>
            <w:shd w:val="clear" w:color="auto" w:fill="auto"/>
            <w:noWrap/>
            <w:vAlign w:val="center"/>
            <w:hideMark/>
          </w:tcPr>
          <w:p w14:paraId="1DD0ADB3" w14:textId="77777777" w:rsidR="001C59DC" w:rsidRPr="00222519" w:rsidRDefault="001C59DC" w:rsidP="001C59D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Proyectos Productivos.</w:t>
            </w:r>
          </w:p>
        </w:tc>
      </w:tr>
      <w:tr w:rsidR="001C59DC" w:rsidRPr="00222519" w14:paraId="54120C20"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53523E6"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67" w:type="dxa"/>
            <w:gridSpan w:val="5"/>
            <w:tcBorders>
              <w:top w:val="single" w:sz="4" w:space="0" w:color="auto"/>
              <w:left w:val="nil"/>
              <w:bottom w:val="single" w:sz="4" w:space="0" w:color="auto"/>
              <w:right w:val="single" w:sz="4" w:space="0" w:color="auto"/>
            </w:tcBorders>
            <w:shd w:val="clear" w:color="auto" w:fill="auto"/>
            <w:noWrap/>
            <w:vAlign w:val="center"/>
            <w:hideMark/>
          </w:tcPr>
          <w:p w14:paraId="42AF2458" w14:textId="77777777" w:rsidR="001C59DC" w:rsidRPr="00222519" w:rsidRDefault="001C59DC" w:rsidP="001C59D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Proyectos Productivos.</w:t>
            </w:r>
          </w:p>
        </w:tc>
      </w:tr>
      <w:tr w:rsidR="001C59DC" w:rsidRPr="00222519" w14:paraId="5D1498CA"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367FE64"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67" w:type="dxa"/>
            <w:gridSpan w:val="5"/>
            <w:tcBorders>
              <w:top w:val="single" w:sz="4" w:space="0" w:color="auto"/>
              <w:left w:val="nil"/>
              <w:bottom w:val="single" w:sz="4" w:space="0" w:color="auto"/>
              <w:right w:val="single" w:sz="4" w:space="0" w:color="auto"/>
            </w:tcBorders>
            <w:shd w:val="clear" w:color="auto" w:fill="auto"/>
            <w:noWrap/>
            <w:vAlign w:val="center"/>
            <w:hideMark/>
          </w:tcPr>
          <w:p w14:paraId="57972934" w14:textId="77777777" w:rsidR="001C59DC" w:rsidRPr="00222519" w:rsidRDefault="001C59DC" w:rsidP="001C59D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Proyectos Productivos.</w:t>
            </w:r>
          </w:p>
        </w:tc>
      </w:tr>
      <w:tr w:rsidR="001C59DC" w:rsidRPr="00222519" w14:paraId="5A44859D" w14:textId="77777777" w:rsidTr="001C59DC">
        <w:trPr>
          <w:trHeight w:val="300"/>
        </w:trPr>
        <w:tc>
          <w:tcPr>
            <w:tcW w:w="704" w:type="dxa"/>
            <w:tcBorders>
              <w:top w:val="nil"/>
              <w:left w:val="nil"/>
              <w:bottom w:val="nil"/>
              <w:right w:val="nil"/>
            </w:tcBorders>
            <w:shd w:val="clear" w:color="auto" w:fill="auto"/>
            <w:noWrap/>
            <w:vAlign w:val="bottom"/>
            <w:hideMark/>
          </w:tcPr>
          <w:p w14:paraId="7A36629C"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1371E3B9"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1339FD29"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bottom"/>
            <w:hideMark/>
          </w:tcPr>
          <w:p w14:paraId="32B1D647"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1354" w:type="dxa"/>
            <w:gridSpan w:val="3"/>
            <w:tcBorders>
              <w:top w:val="nil"/>
              <w:left w:val="nil"/>
              <w:bottom w:val="nil"/>
              <w:right w:val="nil"/>
            </w:tcBorders>
            <w:shd w:val="clear" w:color="auto" w:fill="auto"/>
            <w:noWrap/>
            <w:vAlign w:val="bottom"/>
            <w:hideMark/>
          </w:tcPr>
          <w:p w14:paraId="6B762719"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EC6EAF6"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030A308"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04EB1E36"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4AF2A8DA" w14:textId="77777777" w:rsidR="001C59DC" w:rsidRPr="00222519" w:rsidRDefault="001C59DC" w:rsidP="001C59DC">
            <w:pPr>
              <w:spacing w:after="0" w:line="240" w:lineRule="auto"/>
              <w:rPr>
                <w:rFonts w:ascii="Arial" w:eastAsia="Times New Roman" w:hAnsi="Arial" w:cs="Arial"/>
                <w:sz w:val="24"/>
                <w:szCs w:val="24"/>
                <w:lang w:eastAsia="es-MX"/>
              </w:rPr>
            </w:pPr>
          </w:p>
        </w:tc>
      </w:tr>
      <w:tr w:rsidR="001C59DC" w:rsidRPr="00222519" w14:paraId="1342FAC5" w14:textId="77777777" w:rsidTr="001C59DC">
        <w:trPr>
          <w:trHeight w:val="315"/>
        </w:trPr>
        <w:tc>
          <w:tcPr>
            <w:tcW w:w="9067"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6D0BF"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1C59DC" w:rsidRPr="00222519" w14:paraId="6BF74299"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B00B5"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67" w:type="dxa"/>
            <w:gridSpan w:val="5"/>
            <w:tcBorders>
              <w:top w:val="single" w:sz="4" w:space="0" w:color="auto"/>
              <w:left w:val="nil"/>
              <w:bottom w:val="single" w:sz="4" w:space="0" w:color="auto"/>
              <w:right w:val="single" w:sz="4" w:space="0" w:color="auto"/>
            </w:tcBorders>
            <w:shd w:val="clear" w:color="auto" w:fill="auto"/>
            <w:noWrap/>
            <w:vAlign w:val="center"/>
            <w:hideMark/>
          </w:tcPr>
          <w:p w14:paraId="5476C884" w14:textId="77777777" w:rsidR="001C59DC" w:rsidRPr="00222519" w:rsidRDefault="001C59DC" w:rsidP="001C59D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Fomento a la Economía Social.</w:t>
            </w:r>
          </w:p>
        </w:tc>
      </w:tr>
      <w:tr w:rsidR="001C59DC" w:rsidRPr="00222519" w14:paraId="7EB5E352"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2CED6"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331" w:type="dxa"/>
            <w:tcBorders>
              <w:top w:val="nil"/>
              <w:left w:val="nil"/>
              <w:bottom w:val="single" w:sz="4" w:space="0" w:color="auto"/>
              <w:right w:val="single" w:sz="4" w:space="0" w:color="auto"/>
            </w:tcBorders>
            <w:shd w:val="clear" w:color="auto" w:fill="auto"/>
            <w:noWrap/>
            <w:vAlign w:val="center"/>
            <w:hideMark/>
          </w:tcPr>
          <w:p w14:paraId="5785A6E8"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261"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60F0D7"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275" w:type="dxa"/>
            <w:tcBorders>
              <w:top w:val="nil"/>
              <w:left w:val="nil"/>
              <w:bottom w:val="single" w:sz="4" w:space="0" w:color="auto"/>
              <w:right w:val="single" w:sz="4" w:space="0" w:color="auto"/>
            </w:tcBorders>
            <w:shd w:val="clear" w:color="auto" w:fill="auto"/>
            <w:noWrap/>
            <w:vAlign w:val="center"/>
            <w:hideMark/>
          </w:tcPr>
          <w:p w14:paraId="4B044AC9"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1C59DC" w:rsidRPr="00222519" w14:paraId="0917B065" w14:textId="77777777" w:rsidTr="001C59DC">
        <w:trPr>
          <w:trHeight w:val="615"/>
        </w:trPr>
        <w:tc>
          <w:tcPr>
            <w:tcW w:w="7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DECCFB"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6A8D54"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BCA8AF"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9FFAE6"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354" w:type="dxa"/>
            <w:gridSpan w:val="3"/>
            <w:tcBorders>
              <w:top w:val="nil"/>
              <w:left w:val="nil"/>
              <w:bottom w:val="single" w:sz="4" w:space="0" w:color="auto"/>
              <w:right w:val="single" w:sz="4" w:space="0" w:color="auto"/>
            </w:tcBorders>
            <w:shd w:val="clear" w:color="auto" w:fill="auto"/>
            <w:noWrap/>
            <w:vAlign w:val="center"/>
            <w:hideMark/>
          </w:tcPr>
          <w:p w14:paraId="4E68FB4E"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auto"/>
            </w:tcBorders>
            <w:shd w:val="clear" w:color="auto" w:fill="auto"/>
            <w:vAlign w:val="center"/>
            <w:hideMark/>
          </w:tcPr>
          <w:p w14:paraId="2C7DD08E"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Programación y Control.</w:t>
            </w:r>
          </w:p>
        </w:tc>
        <w:tc>
          <w:tcPr>
            <w:tcW w:w="1275" w:type="dxa"/>
            <w:tcBorders>
              <w:top w:val="nil"/>
              <w:left w:val="nil"/>
              <w:bottom w:val="single" w:sz="4" w:space="0" w:color="auto"/>
              <w:right w:val="single" w:sz="4" w:space="0" w:color="auto"/>
            </w:tcBorders>
            <w:shd w:val="clear" w:color="auto" w:fill="auto"/>
            <w:noWrap/>
            <w:vAlign w:val="center"/>
            <w:hideMark/>
          </w:tcPr>
          <w:p w14:paraId="71B6B3AC"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1C59DC" w:rsidRPr="00222519" w14:paraId="68A92AF9" w14:textId="77777777" w:rsidTr="001C59DC">
        <w:trPr>
          <w:trHeight w:val="705"/>
        </w:trPr>
        <w:tc>
          <w:tcPr>
            <w:tcW w:w="704" w:type="dxa"/>
            <w:vMerge/>
            <w:tcBorders>
              <w:top w:val="nil"/>
              <w:left w:val="single" w:sz="4" w:space="0" w:color="auto"/>
              <w:bottom w:val="single" w:sz="4" w:space="0" w:color="auto"/>
              <w:right w:val="single" w:sz="4" w:space="0" w:color="auto"/>
            </w:tcBorders>
            <w:vAlign w:val="center"/>
            <w:hideMark/>
          </w:tcPr>
          <w:p w14:paraId="6CD6BD2C"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052440D1"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5AD740E8"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772" w:type="dxa"/>
            <w:vMerge/>
            <w:tcBorders>
              <w:top w:val="nil"/>
              <w:left w:val="single" w:sz="4" w:space="0" w:color="auto"/>
              <w:bottom w:val="single" w:sz="4" w:space="0" w:color="auto"/>
              <w:right w:val="single" w:sz="4" w:space="0" w:color="auto"/>
            </w:tcBorders>
            <w:vAlign w:val="center"/>
            <w:hideMark/>
          </w:tcPr>
          <w:p w14:paraId="0EE1D9DA"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1354" w:type="dxa"/>
            <w:gridSpan w:val="3"/>
            <w:tcBorders>
              <w:top w:val="nil"/>
              <w:left w:val="nil"/>
              <w:bottom w:val="single" w:sz="4" w:space="0" w:color="auto"/>
              <w:right w:val="single" w:sz="4" w:space="0" w:color="auto"/>
            </w:tcBorders>
            <w:shd w:val="clear" w:color="auto" w:fill="auto"/>
            <w:noWrap/>
            <w:vAlign w:val="center"/>
            <w:hideMark/>
          </w:tcPr>
          <w:p w14:paraId="096F444F"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auto"/>
            </w:tcBorders>
            <w:shd w:val="clear" w:color="auto" w:fill="auto"/>
            <w:vAlign w:val="center"/>
            <w:hideMark/>
          </w:tcPr>
          <w:p w14:paraId="0C9C4273"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Supervisión Operativa.</w:t>
            </w:r>
          </w:p>
        </w:tc>
        <w:tc>
          <w:tcPr>
            <w:tcW w:w="1275" w:type="dxa"/>
            <w:tcBorders>
              <w:top w:val="nil"/>
              <w:left w:val="nil"/>
              <w:bottom w:val="single" w:sz="4" w:space="0" w:color="auto"/>
              <w:right w:val="single" w:sz="4" w:space="0" w:color="auto"/>
            </w:tcBorders>
            <w:shd w:val="clear" w:color="auto" w:fill="auto"/>
            <w:noWrap/>
            <w:vAlign w:val="center"/>
            <w:hideMark/>
          </w:tcPr>
          <w:p w14:paraId="61ADEEA5"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1C59DC" w:rsidRPr="00222519" w14:paraId="27E453A5" w14:textId="77777777" w:rsidTr="001C59DC">
        <w:trPr>
          <w:trHeight w:val="870"/>
        </w:trPr>
        <w:tc>
          <w:tcPr>
            <w:tcW w:w="704" w:type="dxa"/>
            <w:vMerge/>
            <w:tcBorders>
              <w:top w:val="nil"/>
              <w:left w:val="single" w:sz="4" w:space="0" w:color="auto"/>
              <w:bottom w:val="single" w:sz="4" w:space="0" w:color="auto"/>
              <w:right w:val="single" w:sz="4" w:space="0" w:color="auto"/>
            </w:tcBorders>
            <w:vAlign w:val="center"/>
            <w:hideMark/>
          </w:tcPr>
          <w:p w14:paraId="3CE2760A"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56D72078"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16057656"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772" w:type="dxa"/>
            <w:vMerge/>
            <w:tcBorders>
              <w:top w:val="nil"/>
              <w:left w:val="single" w:sz="4" w:space="0" w:color="auto"/>
              <w:bottom w:val="single" w:sz="4" w:space="0" w:color="auto"/>
              <w:right w:val="single" w:sz="4" w:space="0" w:color="auto"/>
            </w:tcBorders>
            <w:vAlign w:val="center"/>
            <w:hideMark/>
          </w:tcPr>
          <w:p w14:paraId="6A997371"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1354" w:type="dxa"/>
            <w:gridSpan w:val="3"/>
            <w:tcBorders>
              <w:top w:val="nil"/>
              <w:left w:val="nil"/>
              <w:bottom w:val="single" w:sz="4" w:space="0" w:color="auto"/>
              <w:right w:val="single" w:sz="4" w:space="0" w:color="auto"/>
            </w:tcBorders>
            <w:shd w:val="clear" w:color="auto" w:fill="auto"/>
            <w:noWrap/>
            <w:vAlign w:val="center"/>
            <w:hideMark/>
          </w:tcPr>
          <w:p w14:paraId="1BEEAAB7"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auto"/>
            </w:tcBorders>
            <w:shd w:val="clear" w:color="auto" w:fill="auto"/>
            <w:vAlign w:val="center"/>
            <w:hideMark/>
          </w:tcPr>
          <w:p w14:paraId="2E180134"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Proyectos Productivos Zona Norte.</w:t>
            </w:r>
          </w:p>
        </w:tc>
        <w:tc>
          <w:tcPr>
            <w:tcW w:w="1275" w:type="dxa"/>
            <w:tcBorders>
              <w:top w:val="nil"/>
              <w:left w:val="nil"/>
              <w:bottom w:val="single" w:sz="4" w:space="0" w:color="auto"/>
              <w:right w:val="single" w:sz="4" w:space="0" w:color="auto"/>
            </w:tcBorders>
            <w:shd w:val="clear" w:color="auto" w:fill="auto"/>
            <w:noWrap/>
            <w:vAlign w:val="center"/>
            <w:hideMark/>
          </w:tcPr>
          <w:p w14:paraId="69F2EFBF"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1C59DC" w:rsidRPr="00222519" w14:paraId="170682F7" w14:textId="77777777" w:rsidTr="001C59DC">
        <w:trPr>
          <w:trHeight w:val="705"/>
        </w:trPr>
        <w:tc>
          <w:tcPr>
            <w:tcW w:w="704" w:type="dxa"/>
            <w:vMerge/>
            <w:tcBorders>
              <w:top w:val="nil"/>
              <w:left w:val="single" w:sz="4" w:space="0" w:color="auto"/>
              <w:bottom w:val="single" w:sz="4" w:space="0" w:color="auto"/>
              <w:right w:val="single" w:sz="4" w:space="0" w:color="auto"/>
            </w:tcBorders>
            <w:vAlign w:val="center"/>
            <w:hideMark/>
          </w:tcPr>
          <w:p w14:paraId="7D69B1EF"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5ADC2B96"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4B810CCE"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772" w:type="dxa"/>
            <w:vMerge/>
            <w:tcBorders>
              <w:top w:val="nil"/>
              <w:left w:val="single" w:sz="4" w:space="0" w:color="auto"/>
              <w:bottom w:val="single" w:sz="4" w:space="0" w:color="auto"/>
              <w:right w:val="single" w:sz="4" w:space="0" w:color="auto"/>
            </w:tcBorders>
            <w:vAlign w:val="center"/>
            <w:hideMark/>
          </w:tcPr>
          <w:p w14:paraId="30D52995"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1354" w:type="dxa"/>
            <w:gridSpan w:val="3"/>
            <w:tcBorders>
              <w:top w:val="nil"/>
              <w:left w:val="nil"/>
              <w:bottom w:val="single" w:sz="4" w:space="0" w:color="auto"/>
              <w:right w:val="single" w:sz="4" w:space="0" w:color="auto"/>
            </w:tcBorders>
            <w:shd w:val="clear" w:color="auto" w:fill="auto"/>
            <w:noWrap/>
            <w:vAlign w:val="center"/>
            <w:hideMark/>
          </w:tcPr>
          <w:p w14:paraId="7CA8FE6F"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000000"/>
            </w:tcBorders>
            <w:shd w:val="clear" w:color="auto" w:fill="auto"/>
            <w:vAlign w:val="center"/>
            <w:hideMark/>
          </w:tcPr>
          <w:p w14:paraId="7A35E933"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Jefa de Oficina de Programación y Control</w:t>
            </w:r>
          </w:p>
        </w:tc>
        <w:tc>
          <w:tcPr>
            <w:tcW w:w="1275" w:type="dxa"/>
            <w:tcBorders>
              <w:top w:val="nil"/>
              <w:left w:val="nil"/>
              <w:bottom w:val="single" w:sz="4" w:space="0" w:color="auto"/>
              <w:right w:val="single" w:sz="4" w:space="0" w:color="auto"/>
            </w:tcBorders>
            <w:shd w:val="clear" w:color="auto" w:fill="auto"/>
            <w:noWrap/>
            <w:vAlign w:val="center"/>
            <w:hideMark/>
          </w:tcPr>
          <w:p w14:paraId="0140338E"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1C59DC" w:rsidRPr="00222519" w14:paraId="6C557221" w14:textId="77777777" w:rsidTr="001C59DC">
        <w:trPr>
          <w:trHeight w:val="705"/>
        </w:trPr>
        <w:tc>
          <w:tcPr>
            <w:tcW w:w="704" w:type="dxa"/>
            <w:vMerge/>
            <w:tcBorders>
              <w:top w:val="nil"/>
              <w:left w:val="single" w:sz="4" w:space="0" w:color="auto"/>
              <w:bottom w:val="single" w:sz="4" w:space="0" w:color="auto"/>
              <w:right w:val="single" w:sz="4" w:space="0" w:color="auto"/>
            </w:tcBorders>
            <w:vAlign w:val="center"/>
            <w:hideMark/>
          </w:tcPr>
          <w:p w14:paraId="6FDAEFEE"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3D337DA0"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7B67449A"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772" w:type="dxa"/>
            <w:vMerge/>
            <w:tcBorders>
              <w:top w:val="nil"/>
              <w:left w:val="single" w:sz="4" w:space="0" w:color="auto"/>
              <w:bottom w:val="single" w:sz="4" w:space="0" w:color="auto"/>
              <w:right w:val="single" w:sz="4" w:space="0" w:color="auto"/>
            </w:tcBorders>
            <w:vAlign w:val="center"/>
            <w:hideMark/>
          </w:tcPr>
          <w:p w14:paraId="43BFD436"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1354" w:type="dxa"/>
            <w:gridSpan w:val="3"/>
            <w:tcBorders>
              <w:top w:val="nil"/>
              <w:left w:val="nil"/>
              <w:bottom w:val="single" w:sz="4" w:space="0" w:color="auto"/>
              <w:right w:val="single" w:sz="4" w:space="0" w:color="auto"/>
            </w:tcBorders>
            <w:shd w:val="clear" w:color="auto" w:fill="auto"/>
            <w:noWrap/>
            <w:vAlign w:val="center"/>
            <w:hideMark/>
          </w:tcPr>
          <w:p w14:paraId="313CF6A8"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000000"/>
            </w:tcBorders>
            <w:shd w:val="clear" w:color="auto" w:fill="auto"/>
            <w:vAlign w:val="center"/>
            <w:hideMark/>
          </w:tcPr>
          <w:p w14:paraId="0ACF591C"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Enlace de Proyectos Productivos Zona Norte</w:t>
            </w:r>
          </w:p>
        </w:tc>
        <w:tc>
          <w:tcPr>
            <w:tcW w:w="1275" w:type="dxa"/>
            <w:tcBorders>
              <w:top w:val="nil"/>
              <w:left w:val="nil"/>
              <w:bottom w:val="single" w:sz="4" w:space="0" w:color="auto"/>
              <w:right w:val="single" w:sz="4" w:space="0" w:color="auto"/>
            </w:tcBorders>
            <w:shd w:val="clear" w:color="auto" w:fill="auto"/>
            <w:noWrap/>
            <w:vAlign w:val="center"/>
            <w:hideMark/>
          </w:tcPr>
          <w:p w14:paraId="4F9A44FD"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1C59DC" w:rsidRPr="00222519" w14:paraId="69BED1B1" w14:textId="77777777" w:rsidTr="001C59DC">
        <w:trPr>
          <w:trHeight w:val="480"/>
        </w:trPr>
        <w:tc>
          <w:tcPr>
            <w:tcW w:w="704" w:type="dxa"/>
            <w:vMerge/>
            <w:tcBorders>
              <w:top w:val="nil"/>
              <w:left w:val="single" w:sz="4" w:space="0" w:color="auto"/>
              <w:bottom w:val="single" w:sz="4" w:space="0" w:color="auto"/>
              <w:right w:val="single" w:sz="4" w:space="0" w:color="auto"/>
            </w:tcBorders>
            <w:vAlign w:val="center"/>
            <w:hideMark/>
          </w:tcPr>
          <w:p w14:paraId="25083C20"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47F74CE6"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754DF303"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p>
        </w:tc>
        <w:tc>
          <w:tcPr>
            <w:tcW w:w="772" w:type="dxa"/>
            <w:vMerge/>
            <w:tcBorders>
              <w:top w:val="nil"/>
              <w:left w:val="single" w:sz="4" w:space="0" w:color="auto"/>
              <w:bottom w:val="single" w:sz="4" w:space="0" w:color="auto"/>
              <w:right w:val="single" w:sz="4" w:space="0" w:color="auto"/>
            </w:tcBorders>
            <w:vAlign w:val="center"/>
            <w:hideMark/>
          </w:tcPr>
          <w:p w14:paraId="4A70A3AA" w14:textId="77777777" w:rsidR="001C59DC" w:rsidRPr="00222519" w:rsidRDefault="001C59DC" w:rsidP="001C59DC">
            <w:pPr>
              <w:spacing w:after="0" w:line="240" w:lineRule="auto"/>
              <w:rPr>
                <w:rFonts w:ascii="Arial" w:eastAsia="Times New Roman" w:hAnsi="Arial" w:cs="Arial"/>
                <w:color w:val="000000"/>
                <w:sz w:val="24"/>
                <w:szCs w:val="24"/>
                <w:lang w:eastAsia="es-MX"/>
              </w:rPr>
            </w:pPr>
          </w:p>
        </w:tc>
        <w:tc>
          <w:tcPr>
            <w:tcW w:w="1354" w:type="dxa"/>
            <w:gridSpan w:val="3"/>
            <w:tcBorders>
              <w:top w:val="nil"/>
              <w:left w:val="nil"/>
              <w:bottom w:val="single" w:sz="4" w:space="0" w:color="auto"/>
              <w:right w:val="single" w:sz="4" w:space="0" w:color="auto"/>
            </w:tcBorders>
            <w:shd w:val="clear" w:color="auto" w:fill="auto"/>
            <w:noWrap/>
            <w:vAlign w:val="center"/>
            <w:hideMark/>
          </w:tcPr>
          <w:p w14:paraId="5E43880C"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000000"/>
            </w:tcBorders>
            <w:shd w:val="clear" w:color="auto" w:fill="auto"/>
            <w:vAlign w:val="center"/>
            <w:hideMark/>
          </w:tcPr>
          <w:p w14:paraId="5FC725A6"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Administrativo </w:t>
            </w:r>
          </w:p>
        </w:tc>
        <w:tc>
          <w:tcPr>
            <w:tcW w:w="1275" w:type="dxa"/>
            <w:tcBorders>
              <w:top w:val="nil"/>
              <w:left w:val="nil"/>
              <w:bottom w:val="single" w:sz="4" w:space="0" w:color="auto"/>
              <w:right w:val="single" w:sz="4" w:space="0" w:color="auto"/>
            </w:tcBorders>
            <w:shd w:val="clear" w:color="auto" w:fill="auto"/>
            <w:noWrap/>
            <w:vAlign w:val="center"/>
            <w:hideMark/>
          </w:tcPr>
          <w:p w14:paraId="75FC43B8"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1100</w:t>
            </w:r>
          </w:p>
        </w:tc>
      </w:tr>
      <w:tr w:rsidR="001C59DC" w:rsidRPr="00222519" w14:paraId="2D9AFB28" w14:textId="77777777" w:rsidTr="001C59DC">
        <w:trPr>
          <w:trHeight w:val="300"/>
        </w:trPr>
        <w:tc>
          <w:tcPr>
            <w:tcW w:w="704" w:type="dxa"/>
            <w:tcBorders>
              <w:top w:val="nil"/>
              <w:left w:val="nil"/>
              <w:bottom w:val="nil"/>
              <w:right w:val="nil"/>
            </w:tcBorders>
            <w:shd w:val="clear" w:color="auto" w:fill="auto"/>
            <w:noWrap/>
            <w:vAlign w:val="bottom"/>
            <w:hideMark/>
          </w:tcPr>
          <w:p w14:paraId="1980F1A0"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02C247CB"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7248E0DA"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bottom"/>
            <w:hideMark/>
          </w:tcPr>
          <w:p w14:paraId="70E70E8B"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1354" w:type="dxa"/>
            <w:gridSpan w:val="3"/>
            <w:tcBorders>
              <w:top w:val="nil"/>
              <w:left w:val="nil"/>
              <w:bottom w:val="nil"/>
              <w:right w:val="nil"/>
            </w:tcBorders>
            <w:shd w:val="clear" w:color="auto" w:fill="auto"/>
            <w:noWrap/>
            <w:vAlign w:val="bottom"/>
            <w:hideMark/>
          </w:tcPr>
          <w:p w14:paraId="6B25EB4C"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8C0A5BE"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1A3297E"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6B7B747A" w14:textId="77777777" w:rsidR="001C59DC" w:rsidRPr="00222519" w:rsidRDefault="001C59DC" w:rsidP="001C59DC">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A3064E1" w14:textId="77777777" w:rsidR="001C59DC" w:rsidRPr="00222519" w:rsidRDefault="001C59DC" w:rsidP="001C59DC">
            <w:pPr>
              <w:spacing w:after="0" w:line="240" w:lineRule="auto"/>
              <w:rPr>
                <w:rFonts w:ascii="Arial" w:eastAsia="Times New Roman" w:hAnsi="Arial" w:cs="Arial"/>
                <w:sz w:val="24"/>
                <w:szCs w:val="24"/>
                <w:lang w:eastAsia="es-MX"/>
              </w:rPr>
            </w:pPr>
          </w:p>
        </w:tc>
      </w:tr>
      <w:tr w:rsidR="001C59DC" w:rsidRPr="00222519" w14:paraId="3C971276" w14:textId="77777777" w:rsidTr="001C59DC">
        <w:trPr>
          <w:trHeight w:val="315"/>
        </w:trPr>
        <w:tc>
          <w:tcPr>
            <w:tcW w:w="9067"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20B45"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1C59DC" w:rsidRPr="00222519" w14:paraId="6E9F4B71" w14:textId="77777777" w:rsidTr="001C59DC">
        <w:trPr>
          <w:trHeight w:val="660"/>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BFBC8"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67" w:type="dxa"/>
            <w:gridSpan w:val="5"/>
            <w:tcBorders>
              <w:top w:val="single" w:sz="4" w:space="0" w:color="auto"/>
              <w:left w:val="nil"/>
              <w:bottom w:val="single" w:sz="4" w:space="0" w:color="auto"/>
              <w:right w:val="single" w:sz="4" w:space="0" w:color="auto"/>
            </w:tcBorders>
            <w:shd w:val="clear" w:color="auto" w:fill="auto"/>
            <w:vAlign w:val="center"/>
            <w:hideMark/>
          </w:tcPr>
          <w:p w14:paraId="02E6E301" w14:textId="56B8AC0E"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Ciencias Sociales y Administrativa.</w:t>
            </w:r>
          </w:p>
        </w:tc>
      </w:tr>
      <w:tr w:rsidR="001C59DC" w:rsidRPr="00222519" w14:paraId="41A59171"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E2317"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67" w:type="dxa"/>
            <w:gridSpan w:val="5"/>
            <w:tcBorders>
              <w:top w:val="single" w:sz="4" w:space="0" w:color="auto"/>
              <w:left w:val="nil"/>
              <w:bottom w:val="single" w:sz="4" w:space="0" w:color="auto"/>
              <w:right w:val="single" w:sz="4" w:space="0" w:color="auto"/>
            </w:tcBorders>
            <w:shd w:val="clear" w:color="auto" w:fill="auto"/>
            <w:noWrap/>
            <w:vAlign w:val="center"/>
            <w:hideMark/>
          </w:tcPr>
          <w:p w14:paraId="4F350FA2"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1C59DC" w:rsidRPr="00222519" w14:paraId="1DBCFFFA" w14:textId="77777777" w:rsidTr="001C59DC">
        <w:trPr>
          <w:trHeight w:val="690"/>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982DB"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67" w:type="dxa"/>
            <w:gridSpan w:val="5"/>
            <w:tcBorders>
              <w:top w:val="single" w:sz="4" w:space="0" w:color="auto"/>
              <w:left w:val="nil"/>
              <w:bottom w:val="single" w:sz="4" w:space="0" w:color="auto"/>
              <w:right w:val="single" w:sz="4" w:space="0" w:color="auto"/>
            </w:tcBorders>
            <w:shd w:val="clear" w:color="auto" w:fill="auto"/>
            <w:vAlign w:val="center"/>
            <w:hideMark/>
          </w:tcPr>
          <w:p w14:paraId="58ADC720" w14:textId="5751432E"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Administración pública, </w:t>
            </w:r>
            <w:r w:rsidR="004C5CEF" w:rsidRPr="00222519">
              <w:rPr>
                <w:rFonts w:ascii="Arial" w:eastAsia="Times New Roman" w:hAnsi="Arial" w:cs="Arial"/>
                <w:color w:val="000000"/>
                <w:sz w:val="24"/>
                <w:szCs w:val="24"/>
                <w:lang w:eastAsia="es-MX"/>
              </w:rPr>
              <w:t>Economía General, E</w:t>
            </w:r>
            <w:r w:rsidRPr="00222519">
              <w:rPr>
                <w:rFonts w:ascii="Arial" w:eastAsia="Times New Roman" w:hAnsi="Arial" w:cs="Arial"/>
                <w:color w:val="000000"/>
                <w:sz w:val="24"/>
                <w:szCs w:val="24"/>
                <w:lang w:eastAsia="es-MX"/>
              </w:rPr>
              <w:t xml:space="preserve">valuación, </w:t>
            </w:r>
            <w:r w:rsidR="004C5CEF"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dministración de </w:t>
            </w:r>
            <w:r w:rsidR="004C5CEF" w:rsidRPr="00222519">
              <w:rPr>
                <w:rFonts w:ascii="Arial" w:eastAsia="Times New Roman" w:hAnsi="Arial" w:cs="Arial"/>
                <w:color w:val="000000"/>
                <w:sz w:val="24"/>
                <w:szCs w:val="24"/>
                <w:lang w:eastAsia="es-MX"/>
              </w:rPr>
              <w:t>P</w:t>
            </w:r>
            <w:r w:rsidRPr="00222519">
              <w:rPr>
                <w:rFonts w:ascii="Arial" w:eastAsia="Times New Roman" w:hAnsi="Arial" w:cs="Arial"/>
                <w:color w:val="000000"/>
                <w:sz w:val="24"/>
                <w:szCs w:val="24"/>
                <w:lang w:eastAsia="es-MX"/>
              </w:rPr>
              <w:t xml:space="preserve">royectos de </w:t>
            </w:r>
            <w:r w:rsidR="004C5CEF" w:rsidRPr="00222519">
              <w:rPr>
                <w:rFonts w:ascii="Arial" w:eastAsia="Times New Roman" w:hAnsi="Arial" w:cs="Arial"/>
                <w:color w:val="000000"/>
                <w:sz w:val="24"/>
                <w:szCs w:val="24"/>
                <w:lang w:eastAsia="es-MX"/>
              </w:rPr>
              <w:t>I</w:t>
            </w:r>
            <w:r w:rsidRPr="00222519">
              <w:rPr>
                <w:rFonts w:ascii="Arial" w:eastAsia="Times New Roman" w:hAnsi="Arial" w:cs="Arial"/>
                <w:color w:val="000000"/>
                <w:sz w:val="24"/>
                <w:szCs w:val="24"/>
                <w:lang w:eastAsia="es-MX"/>
              </w:rPr>
              <w:t xml:space="preserve">nversión y </w:t>
            </w:r>
            <w:r w:rsidR="004C5CEF" w:rsidRPr="00222519">
              <w:rPr>
                <w:rFonts w:ascii="Arial" w:eastAsia="Times New Roman" w:hAnsi="Arial" w:cs="Arial"/>
                <w:color w:val="000000"/>
                <w:sz w:val="24"/>
                <w:szCs w:val="24"/>
                <w:lang w:eastAsia="es-MX"/>
              </w:rPr>
              <w:t>R</w:t>
            </w:r>
            <w:r w:rsidRPr="00222519">
              <w:rPr>
                <w:rFonts w:ascii="Arial" w:eastAsia="Times New Roman" w:hAnsi="Arial" w:cs="Arial"/>
                <w:color w:val="000000"/>
                <w:sz w:val="24"/>
                <w:szCs w:val="24"/>
                <w:lang w:eastAsia="es-MX"/>
              </w:rPr>
              <w:t>iesgo.</w:t>
            </w:r>
          </w:p>
        </w:tc>
      </w:tr>
      <w:tr w:rsidR="001C59DC" w:rsidRPr="00222519" w14:paraId="7784BFE5" w14:textId="77777777" w:rsidTr="001C59DC">
        <w:trPr>
          <w:trHeight w:val="6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4DC21"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67" w:type="dxa"/>
            <w:gridSpan w:val="5"/>
            <w:tcBorders>
              <w:top w:val="single" w:sz="4" w:space="0" w:color="auto"/>
              <w:left w:val="nil"/>
              <w:bottom w:val="single" w:sz="4" w:space="0" w:color="auto"/>
              <w:right w:val="single" w:sz="4" w:space="0" w:color="auto"/>
            </w:tcBorders>
            <w:shd w:val="clear" w:color="auto" w:fill="auto"/>
            <w:vAlign w:val="center"/>
            <w:hideMark/>
          </w:tcPr>
          <w:p w14:paraId="136DD4AE" w14:textId="02BFEC49"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1C59DC" w:rsidRPr="00222519" w14:paraId="5E475394" w14:textId="77777777" w:rsidTr="001C59DC">
        <w:trPr>
          <w:trHeight w:val="720"/>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2A63C"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67" w:type="dxa"/>
            <w:gridSpan w:val="5"/>
            <w:tcBorders>
              <w:top w:val="single" w:sz="4" w:space="0" w:color="auto"/>
              <w:left w:val="nil"/>
              <w:bottom w:val="single" w:sz="4" w:space="0" w:color="auto"/>
              <w:right w:val="single" w:sz="4" w:space="0" w:color="auto"/>
            </w:tcBorders>
            <w:shd w:val="clear" w:color="auto" w:fill="auto"/>
            <w:vAlign w:val="center"/>
            <w:hideMark/>
          </w:tcPr>
          <w:p w14:paraId="587010F4" w14:textId="2500C901"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Liderazgo, Negociación, Orientación a </w:t>
            </w:r>
            <w:r w:rsidR="004C5CEF" w:rsidRPr="00222519">
              <w:rPr>
                <w:rFonts w:ascii="Arial" w:eastAsia="Times New Roman" w:hAnsi="Arial" w:cs="Arial"/>
                <w:color w:val="000000"/>
                <w:sz w:val="24"/>
                <w:szCs w:val="24"/>
                <w:lang w:eastAsia="es-MX"/>
              </w:rPr>
              <w:t>R</w:t>
            </w:r>
            <w:r w:rsidRPr="00222519">
              <w:rPr>
                <w:rFonts w:ascii="Arial" w:eastAsia="Times New Roman" w:hAnsi="Arial" w:cs="Arial"/>
                <w:color w:val="000000"/>
                <w:sz w:val="24"/>
                <w:szCs w:val="24"/>
                <w:lang w:eastAsia="es-MX"/>
              </w:rPr>
              <w:t xml:space="preserve">esultados, Visión </w:t>
            </w:r>
            <w:r w:rsidR="004C5CEF" w:rsidRPr="00222519">
              <w:rPr>
                <w:rFonts w:ascii="Arial" w:eastAsia="Times New Roman" w:hAnsi="Arial" w:cs="Arial"/>
                <w:color w:val="000000"/>
                <w:sz w:val="24"/>
                <w:szCs w:val="24"/>
                <w:lang w:eastAsia="es-MX"/>
              </w:rPr>
              <w:t>E</w:t>
            </w:r>
            <w:r w:rsidRPr="00222519">
              <w:rPr>
                <w:rFonts w:ascii="Arial" w:eastAsia="Times New Roman" w:hAnsi="Arial" w:cs="Arial"/>
                <w:color w:val="000000"/>
                <w:sz w:val="24"/>
                <w:szCs w:val="24"/>
                <w:lang w:eastAsia="es-MX"/>
              </w:rPr>
              <w:t xml:space="preserve">stratégica y Trabajo en </w:t>
            </w:r>
            <w:r w:rsidR="004C5CEF" w:rsidRPr="00222519">
              <w:rPr>
                <w:rFonts w:ascii="Arial" w:eastAsia="Times New Roman" w:hAnsi="Arial" w:cs="Arial"/>
                <w:color w:val="000000"/>
                <w:sz w:val="24"/>
                <w:szCs w:val="24"/>
                <w:lang w:eastAsia="es-MX"/>
              </w:rPr>
              <w:t>E</w:t>
            </w:r>
            <w:r w:rsidRPr="00222519">
              <w:rPr>
                <w:rFonts w:ascii="Arial" w:eastAsia="Times New Roman" w:hAnsi="Arial" w:cs="Arial"/>
                <w:color w:val="000000"/>
                <w:sz w:val="24"/>
                <w:szCs w:val="24"/>
                <w:lang w:eastAsia="es-MX"/>
              </w:rPr>
              <w:t>quipo.</w:t>
            </w:r>
          </w:p>
        </w:tc>
      </w:tr>
      <w:tr w:rsidR="001C59DC" w:rsidRPr="00222519" w14:paraId="1B7F6BEF"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E4707" w14:textId="1D4698BD" w:rsidR="001C59DC" w:rsidRPr="00222519" w:rsidRDefault="00B82F97" w:rsidP="001C59DC">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lastRenderedPageBreak/>
              <w:t>Tipo de Plaza</w:t>
            </w:r>
          </w:p>
        </w:tc>
        <w:tc>
          <w:tcPr>
            <w:tcW w:w="5867" w:type="dxa"/>
            <w:gridSpan w:val="5"/>
            <w:tcBorders>
              <w:top w:val="single" w:sz="4" w:space="0" w:color="auto"/>
              <w:left w:val="nil"/>
              <w:bottom w:val="single" w:sz="4" w:space="0" w:color="auto"/>
              <w:right w:val="single" w:sz="4" w:space="0" w:color="auto"/>
            </w:tcBorders>
            <w:shd w:val="clear" w:color="auto" w:fill="auto"/>
            <w:noWrap/>
            <w:vAlign w:val="bottom"/>
            <w:hideMark/>
          </w:tcPr>
          <w:p w14:paraId="48D7D7D2"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1C59DC" w:rsidRPr="00222519" w14:paraId="365A2201" w14:textId="77777777" w:rsidTr="001C59DC">
        <w:trPr>
          <w:trHeight w:val="315"/>
        </w:trPr>
        <w:tc>
          <w:tcPr>
            <w:tcW w:w="32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C5EBC"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67" w:type="dxa"/>
            <w:gridSpan w:val="5"/>
            <w:tcBorders>
              <w:top w:val="single" w:sz="4" w:space="0" w:color="auto"/>
              <w:left w:val="nil"/>
              <w:bottom w:val="single" w:sz="4" w:space="0" w:color="auto"/>
              <w:right w:val="single" w:sz="4" w:space="0" w:color="auto"/>
            </w:tcBorders>
            <w:shd w:val="clear" w:color="auto" w:fill="auto"/>
            <w:noWrap/>
            <w:vAlign w:val="bottom"/>
            <w:hideMark/>
          </w:tcPr>
          <w:p w14:paraId="2CAAFA89"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1C59DC" w:rsidRPr="00222519" w14:paraId="3C194E3C" w14:textId="77777777" w:rsidTr="001C59DC">
        <w:trPr>
          <w:trHeight w:val="315"/>
        </w:trPr>
        <w:tc>
          <w:tcPr>
            <w:tcW w:w="704" w:type="dxa"/>
            <w:tcBorders>
              <w:top w:val="nil"/>
              <w:left w:val="nil"/>
              <w:bottom w:val="nil"/>
              <w:right w:val="nil"/>
            </w:tcBorders>
            <w:shd w:val="clear" w:color="auto" w:fill="auto"/>
            <w:noWrap/>
            <w:vAlign w:val="center"/>
            <w:hideMark/>
          </w:tcPr>
          <w:p w14:paraId="3AD74EBD"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center"/>
            <w:hideMark/>
          </w:tcPr>
          <w:p w14:paraId="70F48259"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center"/>
            <w:hideMark/>
          </w:tcPr>
          <w:p w14:paraId="6F397A6E"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center"/>
            <w:hideMark/>
          </w:tcPr>
          <w:p w14:paraId="0B1AAF99"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1354" w:type="dxa"/>
            <w:gridSpan w:val="3"/>
            <w:tcBorders>
              <w:top w:val="nil"/>
              <w:left w:val="nil"/>
              <w:bottom w:val="nil"/>
              <w:right w:val="nil"/>
            </w:tcBorders>
            <w:shd w:val="clear" w:color="auto" w:fill="auto"/>
            <w:noWrap/>
            <w:vAlign w:val="bottom"/>
            <w:hideMark/>
          </w:tcPr>
          <w:p w14:paraId="19CF27C6"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B358A55"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008A996"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375E96A4"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42C5DF6E" w14:textId="77777777" w:rsidR="001C59DC" w:rsidRPr="00222519" w:rsidRDefault="001C59DC" w:rsidP="001C59DC">
            <w:pPr>
              <w:spacing w:after="0" w:line="240" w:lineRule="auto"/>
              <w:jc w:val="center"/>
              <w:rPr>
                <w:rFonts w:ascii="Arial" w:eastAsia="Times New Roman" w:hAnsi="Arial" w:cs="Arial"/>
                <w:sz w:val="24"/>
                <w:szCs w:val="24"/>
                <w:lang w:eastAsia="es-MX"/>
              </w:rPr>
            </w:pPr>
          </w:p>
        </w:tc>
      </w:tr>
      <w:tr w:rsidR="001C59DC" w:rsidRPr="00222519" w14:paraId="41754C3F" w14:textId="77777777" w:rsidTr="001C59DC">
        <w:trPr>
          <w:trHeight w:val="315"/>
        </w:trPr>
        <w:tc>
          <w:tcPr>
            <w:tcW w:w="9067"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B3461"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1C59DC" w:rsidRPr="00222519" w14:paraId="7E4C5AEF" w14:textId="77777777" w:rsidTr="001C59DC">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BFAF303" w14:textId="77777777" w:rsidR="001C59DC" w:rsidRPr="00222519" w:rsidRDefault="001C59DC" w:rsidP="001C59D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59" w:type="dxa"/>
            <w:tcBorders>
              <w:top w:val="nil"/>
              <w:left w:val="nil"/>
              <w:bottom w:val="single" w:sz="4" w:space="0" w:color="auto"/>
              <w:right w:val="single" w:sz="4" w:space="0" w:color="auto"/>
            </w:tcBorders>
            <w:shd w:val="clear" w:color="auto" w:fill="auto"/>
            <w:noWrap/>
            <w:vAlign w:val="bottom"/>
            <w:hideMark/>
          </w:tcPr>
          <w:p w14:paraId="7549AA08"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25" w:type="dxa"/>
            <w:gridSpan w:val="3"/>
            <w:tcBorders>
              <w:top w:val="single" w:sz="4" w:space="0" w:color="auto"/>
              <w:left w:val="nil"/>
              <w:bottom w:val="single" w:sz="4" w:space="0" w:color="auto"/>
              <w:right w:val="single" w:sz="4" w:space="0" w:color="auto"/>
            </w:tcBorders>
            <w:shd w:val="clear" w:color="auto" w:fill="auto"/>
            <w:noWrap/>
            <w:vAlign w:val="bottom"/>
            <w:hideMark/>
          </w:tcPr>
          <w:p w14:paraId="260CDCFC" w14:textId="77777777" w:rsidR="001C59DC" w:rsidRPr="00222519" w:rsidRDefault="001C59DC" w:rsidP="001C59D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79" w:type="dxa"/>
            <w:gridSpan w:val="6"/>
            <w:tcBorders>
              <w:top w:val="single" w:sz="4" w:space="0" w:color="auto"/>
              <w:left w:val="nil"/>
              <w:bottom w:val="single" w:sz="4" w:space="0" w:color="auto"/>
              <w:right w:val="single" w:sz="4" w:space="0" w:color="auto"/>
            </w:tcBorders>
            <w:shd w:val="clear" w:color="auto" w:fill="auto"/>
            <w:noWrap/>
            <w:vAlign w:val="bottom"/>
            <w:hideMark/>
          </w:tcPr>
          <w:p w14:paraId="56866E8F" w14:textId="77777777" w:rsidR="001C59DC" w:rsidRPr="00222519" w:rsidRDefault="001C59DC" w:rsidP="001C59D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6B335F9" w14:textId="52496DBF" w:rsidR="001C59DC" w:rsidRPr="00222519" w:rsidRDefault="001C59DC" w:rsidP="001C59DC">
      <w:pPr>
        <w:spacing w:after="0"/>
        <w:ind w:left="1080"/>
        <w:rPr>
          <w:rFonts w:ascii="Arial" w:hAnsi="Arial" w:cs="Arial"/>
          <w:b/>
          <w:sz w:val="24"/>
          <w:szCs w:val="24"/>
        </w:rPr>
      </w:pPr>
      <w:r w:rsidRPr="00222519">
        <w:rPr>
          <w:rFonts w:ascii="Arial" w:hAnsi="Arial" w:cs="Arial"/>
          <w:b/>
          <w:sz w:val="24"/>
          <w:szCs w:val="24"/>
        </w:rPr>
        <w:fldChar w:fldCharType="end"/>
      </w:r>
    </w:p>
    <w:p w14:paraId="4F8F2D24" w14:textId="77777777" w:rsidR="001C59DC" w:rsidRPr="00222519" w:rsidRDefault="001C59DC">
      <w:pPr>
        <w:rPr>
          <w:rFonts w:ascii="Arial" w:hAnsi="Arial" w:cs="Arial"/>
          <w:b/>
          <w:sz w:val="24"/>
          <w:szCs w:val="24"/>
        </w:rPr>
      </w:pPr>
      <w:r w:rsidRPr="00222519">
        <w:rPr>
          <w:rFonts w:ascii="Arial" w:hAnsi="Arial" w:cs="Arial"/>
          <w:b/>
          <w:sz w:val="24"/>
          <w:szCs w:val="24"/>
        </w:rPr>
        <w:br w:type="page"/>
      </w:r>
    </w:p>
    <w:p w14:paraId="684FCC26" w14:textId="381D2D62" w:rsidR="00057577" w:rsidRPr="00222519" w:rsidRDefault="00856745" w:rsidP="00856745">
      <w:pPr>
        <w:spacing w:after="0"/>
        <w:jc w:val="center"/>
        <w:outlineLvl w:val="1"/>
        <w:rPr>
          <w:rFonts w:ascii="Arial" w:hAnsi="Arial" w:cs="Arial"/>
          <w:b/>
          <w:sz w:val="24"/>
          <w:szCs w:val="24"/>
        </w:rPr>
      </w:pPr>
      <w:bookmarkStart w:id="358" w:name="_Toc82783427"/>
      <w:bookmarkStart w:id="359" w:name="_Toc101525631"/>
      <w:r w:rsidRPr="00222519">
        <w:rPr>
          <w:rFonts w:ascii="Arial" w:hAnsi="Arial" w:cs="Arial"/>
          <w:b/>
          <w:sz w:val="24"/>
          <w:szCs w:val="24"/>
        </w:rPr>
        <w:lastRenderedPageBreak/>
        <w:t xml:space="preserve">XXXVII.3 </w:t>
      </w:r>
      <w:r w:rsidR="00057577" w:rsidRPr="00222519">
        <w:rPr>
          <w:rFonts w:ascii="Arial" w:hAnsi="Arial" w:cs="Arial"/>
          <w:b/>
          <w:sz w:val="24"/>
          <w:szCs w:val="24"/>
        </w:rPr>
        <w:t>CÉDULA DE OBJETIVO Y FUNCIONES DE LA DIRECCIÓN DE PROYECTOS PRODUCTIVOS</w:t>
      </w:r>
      <w:bookmarkEnd w:id="358"/>
      <w:bookmarkEnd w:id="359"/>
    </w:p>
    <w:p w14:paraId="002BE8DF" w14:textId="77777777" w:rsidR="00057577" w:rsidRPr="00222519" w:rsidRDefault="00057577" w:rsidP="00057577">
      <w:pPr>
        <w:spacing w:after="0"/>
        <w:ind w:left="1080"/>
        <w:rPr>
          <w:rFonts w:ascii="Arial" w:hAnsi="Arial" w:cs="Arial"/>
          <w:b/>
          <w:sz w:val="24"/>
          <w:szCs w:val="24"/>
        </w:rPr>
      </w:pPr>
    </w:p>
    <w:p w14:paraId="42E33195" w14:textId="77777777" w:rsidR="00127A08" w:rsidRPr="00222519" w:rsidRDefault="00127A08" w:rsidP="00127A08">
      <w:pPr>
        <w:jc w:val="both"/>
        <w:rPr>
          <w:rFonts w:ascii="Arial" w:hAnsi="Arial" w:cs="Arial"/>
          <w:b/>
          <w:bCs/>
          <w:sz w:val="24"/>
          <w:szCs w:val="24"/>
        </w:rPr>
      </w:pPr>
      <w:r w:rsidRPr="00222519">
        <w:rPr>
          <w:rFonts w:ascii="Arial" w:hAnsi="Arial" w:cs="Arial"/>
          <w:b/>
          <w:bCs/>
          <w:sz w:val="24"/>
          <w:szCs w:val="24"/>
        </w:rPr>
        <w:t>Objetivo:</w:t>
      </w:r>
    </w:p>
    <w:p w14:paraId="4D9C2DB5" w14:textId="2CF09FBE" w:rsidR="00127A08" w:rsidRPr="00222519" w:rsidRDefault="00127A08" w:rsidP="00127A08">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 impulsar, el desarrollo de la economía social de las familias en situación de pobreza media, alta y muy alta , para contribuir en el mejoramiento de la calidad de vida de la población vulnerable en el Estado de Quintana Roo, proponiendo, organizando y promoviendo oportunidades para mujeres, </w:t>
      </w:r>
      <w:r w:rsidR="000C4E47" w:rsidRPr="00222519">
        <w:rPr>
          <w:rFonts w:ascii="Arial" w:eastAsia="Times New Roman" w:hAnsi="Arial" w:cs="Arial"/>
          <w:color w:val="000000"/>
          <w:sz w:val="24"/>
          <w:szCs w:val="24"/>
          <w:lang w:eastAsia="es-MX"/>
        </w:rPr>
        <w:t>g</w:t>
      </w:r>
      <w:r w:rsidRPr="00222519">
        <w:rPr>
          <w:rFonts w:ascii="Arial" w:eastAsia="Times New Roman" w:hAnsi="Arial" w:cs="Arial"/>
          <w:color w:val="000000"/>
          <w:sz w:val="24"/>
          <w:szCs w:val="24"/>
          <w:lang w:eastAsia="es-MX"/>
        </w:rPr>
        <w:t xml:space="preserve">rupos </w:t>
      </w:r>
      <w:r w:rsidR="000C4E47" w:rsidRPr="00222519">
        <w:rPr>
          <w:rFonts w:ascii="Arial" w:eastAsia="Times New Roman" w:hAnsi="Arial" w:cs="Arial"/>
          <w:color w:val="000000"/>
          <w:sz w:val="24"/>
          <w:szCs w:val="24"/>
          <w:lang w:eastAsia="es-MX"/>
        </w:rPr>
        <w:t>s</w:t>
      </w:r>
      <w:r w:rsidRPr="00222519">
        <w:rPr>
          <w:rFonts w:ascii="Arial" w:eastAsia="Times New Roman" w:hAnsi="Arial" w:cs="Arial"/>
          <w:color w:val="000000"/>
          <w:sz w:val="24"/>
          <w:szCs w:val="24"/>
          <w:lang w:eastAsia="es-MX"/>
        </w:rPr>
        <w:t>ociales y cualquier figura legalmente constituida, mediante la supervisión a la planeación del recurso de los programas de la subsecretaría que permitirán el impulso de las vocaciones productivas de todas las regiones del Estado a través de la recepción, análisis y supervisión de su envío a dictaminación de las solicitudes de proyectos productivos sustentables y sostenibles que permitan activar la economía local y estatal, por medio del escalamiento de cadenas productivas, el impulso a sus iniciativas, el fortalecimiento o diversificación de sus actividades, a la búsqueda de nuevas opciones y a la creación de proyectos para su desarrollo económico y social.</w:t>
      </w:r>
    </w:p>
    <w:p w14:paraId="7B92647F" w14:textId="77777777" w:rsidR="00127A08" w:rsidRPr="00222519" w:rsidRDefault="00127A08" w:rsidP="00127A08">
      <w:pPr>
        <w:rPr>
          <w:rFonts w:ascii="Arial" w:hAnsi="Arial" w:cs="Arial"/>
          <w:b/>
          <w:sz w:val="24"/>
          <w:szCs w:val="24"/>
        </w:rPr>
      </w:pPr>
    </w:p>
    <w:p w14:paraId="36BB390B" w14:textId="3DFEDA6F" w:rsidR="00856745" w:rsidRPr="00222519" w:rsidRDefault="00856745" w:rsidP="00856745">
      <w:pPr>
        <w:jc w:val="center"/>
        <w:rPr>
          <w:rFonts w:ascii="Arial" w:hAnsi="Arial" w:cs="Arial"/>
          <w:b/>
          <w:bCs/>
          <w:sz w:val="24"/>
          <w:szCs w:val="24"/>
        </w:rPr>
      </w:pPr>
      <w:r w:rsidRPr="00222519">
        <w:rPr>
          <w:rFonts w:ascii="Arial" w:hAnsi="Arial" w:cs="Arial"/>
          <w:b/>
          <w:bCs/>
          <w:sz w:val="24"/>
          <w:szCs w:val="24"/>
        </w:rPr>
        <w:t>Funciones</w:t>
      </w:r>
    </w:p>
    <w:p w14:paraId="7F9FFD78" w14:textId="5262E36A" w:rsidR="00127A08" w:rsidRPr="00222519" w:rsidRDefault="00653DD7" w:rsidP="00127A08">
      <w:pPr>
        <w:jc w:val="both"/>
        <w:rPr>
          <w:rFonts w:ascii="Arial" w:hAnsi="Arial" w:cs="Arial"/>
          <w:b/>
          <w:bCs/>
          <w:sz w:val="24"/>
          <w:szCs w:val="24"/>
        </w:rPr>
      </w:pPr>
      <w:r w:rsidRPr="00222519">
        <w:rPr>
          <w:rFonts w:ascii="Arial" w:hAnsi="Arial" w:cs="Arial"/>
          <w:b/>
          <w:bCs/>
          <w:sz w:val="24"/>
          <w:szCs w:val="24"/>
        </w:rPr>
        <w:t>Sustantivas:</w:t>
      </w:r>
    </w:p>
    <w:p w14:paraId="2528FADC" w14:textId="59BB2D8C"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 las reglas de operación, convocatorias y convenios de los diferentes programas de la dirección para su difusión y correcta aplicación.</w:t>
      </w:r>
    </w:p>
    <w:p w14:paraId="302CA111" w14:textId="5ED00286"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Revisar el llenado de los formatos de liberación de recursos de los programas de la subsecretaría de fomento a la economía social para su aprobación en tiempo y forma.</w:t>
      </w:r>
    </w:p>
    <w:p w14:paraId="3B2BC62B" w14:textId="63842017"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correcta ejecución de los programas de la dirección para lograr las metas y objetivos planeados.</w:t>
      </w:r>
    </w:p>
    <w:p w14:paraId="195E33EB" w14:textId="37B98730"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Asesorar en la gestión de los trámites de liberación de recursos de los programas de la Subsecretaría de Fomento a la Economía Social para lograr su dispersión a los beneficiarios.</w:t>
      </w:r>
    </w:p>
    <w:p w14:paraId="4DFA7F1C" w14:textId="30729B38"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proceso de la correcta dispersión de los recursos materiales y financieros de los programas de la Subsecretaría para lograr su ejecución.</w:t>
      </w:r>
    </w:p>
    <w:p w14:paraId="1DEB2C9E" w14:textId="78ADE581"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Orientar la planeación del recurso de los programas de la subsecretaría de fomento a la economía social a las zonas geográficas y sectores de población susceptible de atención para fortalecer y promover el desarrollo social en el Estado</w:t>
      </w:r>
      <w:r w:rsidR="00EF001D" w:rsidRPr="00222519">
        <w:rPr>
          <w:rFonts w:ascii="Arial" w:eastAsia="Times New Roman" w:hAnsi="Arial" w:cs="Arial"/>
          <w:color w:val="000000"/>
          <w:sz w:val="24"/>
          <w:szCs w:val="24"/>
          <w:lang w:eastAsia="es-MX"/>
        </w:rPr>
        <w:t>.</w:t>
      </w:r>
    </w:p>
    <w:p w14:paraId="621B5BE6" w14:textId="424A787C"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las acciones con las demás Unidades Administrativas de la Subsecretaría de Fomento a la Economía Social para dar cumplimiento a los objetivos y metas de los programas</w:t>
      </w:r>
      <w:r w:rsidR="00EF001D" w:rsidRPr="00222519">
        <w:rPr>
          <w:rFonts w:ascii="Arial" w:eastAsia="Times New Roman" w:hAnsi="Arial" w:cs="Arial"/>
          <w:color w:val="000000"/>
          <w:sz w:val="24"/>
          <w:szCs w:val="24"/>
          <w:lang w:eastAsia="es-MX"/>
        </w:rPr>
        <w:t>.</w:t>
      </w:r>
    </w:p>
    <w:p w14:paraId="4EA170BA" w14:textId="113D5335"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Participar en las propuestas de normas, políticas, criterios, sistemas y procedimientos que faciliten las actividades asignadas para un mejor desempeño de estas</w:t>
      </w:r>
      <w:r w:rsidR="00EF001D" w:rsidRPr="00222519">
        <w:rPr>
          <w:rFonts w:ascii="Arial" w:eastAsia="Times New Roman" w:hAnsi="Arial" w:cs="Arial"/>
          <w:color w:val="000000"/>
          <w:sz w:val="24"/>
          <w:szCs w:val="24"/>
          <w:lang w:eastAsia="es-MX"/>
        </w:rPr>
        <w:t>.</w:t>
      </w:r>
    </w:p>
    <w:p w14:paraId="226E782C" w14:textId="1746E89C"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planes de trabajo para fortalecer y dar atención al sector productivo.</w:t>
      </w:r>
    </w:p>
    <w:p w14:paraId="0304F958" w14:textId="7E72DAF5"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Establecer las capacitaciones y/o asesorías brindadas al sector productivo para cumplir con el seguimiento de los programas.</w:t>
      </w:r>
    </w:p>
    <w:p w14:paraId="70DE51C6" w14:textId="7537F304"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Investigar Instituciones públicas o privadas que impulsen el fomento a la economía social y solidaria para generar vínculos que fortalezcan los programas sociales. </w:t>
      </w:r>
    </w:p>
    <w:p w14:paraId="1BF40A9A" w14:textId="70A7ECE5" w:rsidR="008D1E19" w:rsidRPr="00222519" w:rsidRDefault="008D1E19"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información de los programas de los diferentes niveles de gobierno para fortalecer los programas sociales de la Subsecretaría.</w:t>
      </w:r>
    </w:p>
    <w:p w14:paraId="425A3A50" w14:textId="33CCED8F" w:rsidR="00F6698D" w:rsidRPr="00222519" w:rsidRDefault="00F6698D" w:rsidP="00F6698D">
      <w:pPr>
        <w:spacing w:after="0" w:line="240" w:lineRule="auto"/>
        <w:jc w:val="both"/>
        <w:rPr>
          <w:rFonts w:ascii="Arial" w:eastAsia="Times New Roman" w:hAnsi="Arial" w:cs="Arial"/>
          <w:color w:val="000000"/>
          <w:sz w:val="24"/>
          <w:szCs w:val="24"/>
          <w:lang w:eastAsia="es-MX"/>
        </w:rPr>
      </w:pPr>
    </w:p>
    <w:p w14:paraId="28CF59B9" w14:textId="1FFFC72A" w:rsidR="00F6698D" w:rsidRPr="00222519" w:rsidRDefault="00653DD7" w:rsidP="00F6698D">
      <w:pPr>
        <w:jc w:val="both"/>
        <w:rPr>
          <w:rFonts w:ascii="Arial" w:hAnsi="Arial" w:cs="Arial"/>
          <w:b/>
          <w:bCs/>
          <w:sz w:val="24"/>
          <w:szCs w:val="24"/>
        </w:rPr>
      </w:pPr>
      <w:r w:rsidRPr="00222519">
        <w:rPr>
          <w:rFonts w:ascii="Arial" w:hAnsi="Arial" w:cs="Arial"/>
          <w:b/>
          <w:bCs/>
          <w:sz w:val="24"/>
          <w:szCs w:val="24"/>
        </w:rPr>
        <w:t>Genéricas:</w:t>
      </w:r>
    </w:p>
    <w:p w14:paraId="57C25865" w14:textId="77777777" w:rsidR="00F6698D" w:rsidRPr="00222519" w:rsidRDefault="00F6698D" w:rsidP="00F6698D">
      <w:pPr>
        <w:spacing w:after="0" w:line="240" w:lineRule="auto"/>
        <w:jc w:val="both"/>
        <w:rPr>
          <w:rFonts w:ascii="Arial" w:eastAsia="Times New Roman" w:hAnsi="Arial" w:cs="Arial"/>
          <w:color w:val="000000"/>
          <w:sz w:val="24"/>
          <w:szCs w:val="24"/>
          <w:lang w:eastAsia="es-MX"/>
        </w:rPr>
      </w:pPr>
    </w:p>
    <w:p w14:paraId="3E27FAFB" w14:textId="7A3419A0"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Desarrollar las diversas etapas que comprenden el proceso administrativo de los programas y el desempeño de las funciones de las Unidades Administrativas que integran la Dirección para cumplir con las metas y los objetivos de la Subsecretaría.</w:t>
      </w:r>
    </w:p>
    <w:p w14:paraId="1ED434DF" w14:textId="3BC7FB8C"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Formular el Plan Anual de Trabajo de la Dirección que reúna la información necesaria para llevar a cabo las actividades y proyectos para lograr el cumplimiento de las metas y los objetivos.</w:t>
      </w:r>
    </w:p>
    <w:p w14:paraId="4DFCFFA4" w14:textId="0209FD69"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integración del Padrón de Beneficiarios de los Programas de la Dirección para transparentar los procesos administrativos y la ejecución de las acciones.</w:t>
      </w:r>
    </w:p>
    <w:p w14:paraId="7DE80BFE" w14:textId="544B4690"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los Comités de Contraloría Social para involucrar a la ciudadanía en prácticas transparentes y de rendición de cuentas de los programas que coordina la Dirección.</w:t>
      </w:r>
    </w:p>
    <w:p w14:paraId="4A21122C" w14:textId="66DEDC9A"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actividades de la Dirección de manera programada mediante políticas, prioridades y restricciones que establezca la Secretaría, para el logro de sus objetivos y metas.</w:t>
      </w:r>
    </w:p>
    <w:p w14:paraId="71C30869" w14:textId="0EC1EC12"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Intervenir en la integración programática y presupuestal de la Dirección, con base a la metodología aplicable para la correcta planeación de las acciones correspondientes.</w:t>
      </w:r>
    </w:p>
    <w:p w14:paraId="62268998" w14:textId="408A2623"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el Anteproyecto de Presupuesto Anual que le corresponda, conforme a las disposiciones establecidas por la normativa correspondiente para lograr una correcta planeación y programación de los recursos de la Subsecretaría. </w:t>
      </w:r>
    </w:p>
    <w:p w14:paraId="7B798A52" w14:textId="0EE5DE04"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Informar a su superior(a) jerárquico(a), acerca de los avances de las acciones de la Dirección, para revisión y optimización de los procesos.</w:t>
      </w:r>
    </w:p>
    <w:p w14:paraId="00BC6088" w14:textId="2382F601"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Preparar los dictámenes, opiniones técnicas, estudios e informes que le sean solicitados por su superior(a) jerárquico(a) para revisión y mejora continua de actividades y toma de decisiones.</w:t>
      </w:r>
    </w:p>
    <w:p w14:paraId="55CFF4E2" w14:textId="722440D4"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el informe anual de las actividades realizadas, así como los de evaluación de resultados de la Dirección para revisión y valoración por su superior(a) jerárquico(a).</w:t>
      </w:r>
    </w:p>
    <w:p w14:paraId="25F253C7" w14:textId="73D7F541"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información trimestral del apartado programático de indicadores, metas y beneficiarios de la Dirección para la elaboración de los reportes correspondientes.</w:t>
      </w:r>
    </w:p>
    <w:p w14:paraId="5C84B7C8" w14:textId="3EE8C2B6"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de las acciones realizadas en la Dirección, para contribuir a la elaboración del informe de las actividades del Gobernador(a) del Estado.</w:t>
      </w:r>
    </w:p>
    <w:p w14:paraId="6A8B603A" w14:textId="0282A2F4"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Trabajar de manera conjunta con las demás Unidades Administrativas, para coordinar funciones que permitan eficientar los procedimientos correspondientes a la Dirección.</w:t>
      </w:r>
    </w:p>
    <w:p w14:paraId="7FF77279" w14:textId="68B20E28"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Reportar a su superior(a) jerárquico(a), los estatus de los asuntos que se tramiten en la Dirección para darles revisión, análisis, seguimiento y control.</w:t>
      </w:r>
    </w:p>
    <w:p w14:paraId="52EF9141" w14:textId="11D5F21F"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formulación de los proyectos de los Manuales de Organización, de Procedimientos y de Procedimientos de Trámites y Servicios de la Dirección para tener una visión integral del funcionamiento de la Secretaría.</w:t>
      </w:r>
    </w:p>
    <w:p w14:paraId="4BA449D9" w14:textId="213AC208"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propuesta de capacitación del personal a cargo de la Dirección ante su superior(a) jerárquico (a), para incrementar la eficiencia en los procesos administrativos y promover el desarrollo humano.</w:t>
      </w:r>
    </w:p>
    <w:p w14:paraId="78B1DE7F" w14:textId="4CAE1774"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requerimientos de información de la Dirección Jurídica para la resolución de las quejas, demandas y demás procedimientos legales relacionados con asuntos de la Dirección. </w:t>
      </w:r>
    </w:p>
    <w:p w14:paraId="5AB1B814" w14:textId="4DC6A4C4"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Aprobar los documentos relativos al ejercicio de sus facultades y aquellos que sean señalados por delegación o le correspondan por suplencia para cumplir con la normatividad aplicable y objetivos de la Subsecretaría.</w:t>
      </w:r>
    </w:p>
    <w:p w14:paraId="6EEFC08A" w14:textId="2DD70173"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los acuerdos con subordinados y de la población en general para promover una participación ciudadana conforme la normatividad aplicable</w:t>
      </w:r>
      <w:r w:rsidR="00636948" w:rsidRPr="00222519">
        <w:rPr>
          <w:rFonts w:ascii="Arial" w:eastAsia="Times New Roman" w:hAnsi="Arial" w:cs="Arial"/>
          <w:color w:val="000000"/>
          <w:sz w:val="24"/>
          <w:szCs w:val="24"/>
          <w:lang w:eastAsia="es-MX"/>
        </w:rPr>
        <w:t>.</w:t>
      </w:r>
    </w:p>
    <w:p w14:paraId="7EBA4FD6" w14:textId="2C5F72EB"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Controlar la documentación que integra el archivo de la Dirección y libros de registro para cumplir con las disposiciones normativas aplicables</w:t>
      </w:r>
      <w:r w:rsidR="00636948" w:rsidRPr="00222519">
        <w:rPr>
          <w:rFonts w:ascii="Arial" w:eastAsia="Times New Roman" w:hAnsi="Arial" w:cs="Arial"/>
          <w:color w:val="000000"/>
          <w:sz w:val="24"/>
          <w:szCs w:val="24"/>
          <w:lang w:eastAsia="es-MX"/>
        </w:rPr>
        <w:t>.</w:t>
      </w:r>
    </w:p>
    <w:p w14:paraId="4C95BF8D" w14:textId="64C8688D"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Verificar la recopilación de información que será publicada en apego a la Ley de Transparencia y Acceso a la Información Pública para el Estado de Quintana Roo, de la normatividad que le competa, para atender las solicitudes que se </w:t>
      </w:r>
      <w:proofErr w:type="gramStart"/>
      <w:r w:rsidRPr="00222519">
        <w:rPr>
          <w:rFonts w:ascii="Arial" w:eastAsia="Times New Roman" w:hAnsi="Arial" w:cs="Arial"/>
          <w:color w:val="000000"/>
          <w:sz w:val="24"/>
          <w:szCs w:val="24"/>
          <w:lang w:eastAsia="es-MX"/>
        </w:rPr>
        <w:t xml:space="preserve">requieran </w:t>
      </w:r>
      <w:r w:rsidR="00636948" w:rsidRPr="00222519">
        <w:rPr>
          <w:rFonts w:ascii="Arial" w:eastAsia="Times New Roman" w:hAnsi="Arial" w:cs="Arial"/>
          <w:color w:val="000000"/>
          <w:sz w:val="24"/>
          <w:szCs w:val="24"/>
          <w:lang w:eastAsia="es-MX"/>
        </w:rPr>
        <w:t>.</w:t>
      </w:r>
      <w:proofErr w:type="gramEnd"/>
    </w:p>
    <w:p w14:paraId="27E252F9" w14:textId="2EAF5A83"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Contribuir con las instancias de control y evaluación gubernamental respecto a los requerimientos de información que sean solicitados a la Dirección, con motivo de las auditorías y revisiones para cumplir con la normatividad aplicable.</w:t>
      </w:r>
    </w:p>
    <w:p w14:paraId="3095F0A0" w14:textId="775FD87D"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observaciones de las auditorias en el ámbito competente de la dirección para una buena rendición de cuentas de los programas ejecutados en el área</w:t>
      </w:r>
      <w:r w:rsidR="00636948"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033CFF9F" w14:textId="4EA1D12A"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informes sobre las comisiones y actividades específicas que confiera su superior(a) jerárquico(a) para reportar los resultados obtenidos</w:t>
      </w:r>
      <w:r w:rsidR="00636948" w:rsidRPr="00222519">
        <w:rPr>
          <w:rFonts w:ascii="Arial" w:eastAsia="Times New Roman" w:hAnsi="Arial" w:cs="Arial"/>
          <w:color w:val="000000"/>
          <w:sz w:val="24"/>
          <w:szCs w:val="24"/>
          <w:lang w:eastAsia="es-MX"/>
        </w:rPr>
        <w:t>.</w:t>
      </w:r>
    </w:p>
    <w:p w14:paraId="562733E7" w14:textId="33012980"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propuestas de proyectos, convenios, decretos y acuerdos respecto a los temas que le confiere a la Dirección para presentarlos al superior jerárquico y coadyubar a mejorar la normatividad aplicable</w:t>
      </w:r>
      <w:r w:rsidR="00636948" w:rsidRPr="00222519">
        <w:rPr>
          <w:rFonts w:ascii="Arial" w:eastAsia="Times New Roman" w:hAnsi="Arial" w:cs="Arial"/>
          <w:color w:val="000000"/>
          <w:sz w:val="24"/>
          <w:szCs w:val="24"/>
          <w:lang w:eastAsia="es-MX"/>
        </w:rPr>
        <w:t>.</w:t>
      </w:r>
    </w:p>
    <w:p w14:paraId="38FF0727" w14:textId="30E224E8"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diversas actividades derivadas de acuerdos, circulares y documentos expedidos por el superior jerárquico que tengan competencia con la Dirección para cumplir con las metas establecidas</w:t>
      </w:r>
      <w:r w:rsidR="00636948" w:rsidRPr="00222519">
        <w:rPr>
          <w:rFonts w:ascii="Arial" w:eastAsia="Times New Roman" w:hAnsi="Arial" w:cs="Arial"/>
          <w:color w:val="000000"/>
          <w:sz w:val="24"/>
          <w:szCs w:val="24"/>
          <w:lang w:eastAsia="es-MX"/>
        </w:rPr>
        <w:t>.</w:t>
      </w:r>
    </w:p>
    <w:p w14:paraId="2AC232AB" w14:textId="6EAE9A4A"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Controlar el inventario de muebles para mantener actualizado el mobiliario de la Dirección y coadyuvar en el seguimiento de los bienes muebles</w:t>
      </w:r>
      <w:r w:rsidR="00636948" w:rsidRPr="00222519">
        <w:rPr>
          <w:rFonts w:ascii="Arial" w:eastAsia="Times New Roman" w:hAnsi="Arial" w:cs="Arial"/>
          <w:color w:val="000000"/>
          <w:sz w:val="24"/>
          <w:szCs w:val="24"/>
          <w:lang w:eastAsia="es-MX"/>
        </w:rPr>
        <w:t>.</w:t>
      </w:r>
    </w:p>
    <w:p w14:paraId="771E993E" w14:textId="643A8B8A"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mantener actualizado el estado que guardan los archivos y documentos.</w:t>
      </w:r>
    </w:p>
    <w:p w14:paraId="6BE9D888" w14:textId="56DB2245" w:rsidR="00EF001D" w:rsidRPr="00222519" w:rsidRDefault="00EF001D" w:rsidP="0021538C">
      <w:pPr>
        <w:pStyle w:val="Prrafodelista"/>
        <w:numPr>
          <w:ilvl w:val="0"/>
          <w:numId w:val="6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demás actividades que le encomiende expresamente el (la) Subsecretario (a) y otras disposiciones legales aplicables para cumplir con los </w:t>
      </w:r>
      <w:r w:rsidR="00084766" w:rsidRPr="00222519">
        <w:rPr>
          <w:rFonts w:ascii="Arial" w:eastAsia="Times New Roman" w:hAnsi="Arial" w:cs="Arial"/>
          <w:color w:val="000000"/>
          <w:sz w:val="24"/>
          <w:szCs w:val="24"/>
          <w:lang w:eastAsia="es-MX"/>
        </w:rPr>
        <w:t>objetivos de desarrollo social en el Estado.</w:t>
      </w:r>
    </w:p>
    <w:p w14:paraId="5F745FDF" w14:textId="77777777" w:rsidR="00127A08" w:rsidRPr="00222519" w:rsidRDefault="00127A08" w:rsidP="00127A08">
      <w:pPr>
        <w:jc w:val="both"/>
        <w:rPr>
          <w:rFonts w:ascii="Arial" w:hAnsi="Arial" w:cs="Arial"/>
          <w:b/>
          <w:bCs/>
          <w:sz w:val="24"/>
          <w:szCs w:val="24"/>
        </w:rPr>
      </w:pPr>
    </w:p>
    <w:p w14:paraId="252052E1" w14:textId="77777777" w:rsidR="00BA47B0" w:rsidRPr="00222519" w:rsidRDefault="00BA47B0" w:rsidP="00057577">
      <w:pPr>
        <w:spacing w:after="0"/>
        <w:ind w:left="1080"/>
        <w:rPr>
          <w:rFonts w:ascii="Arial" w:hAnsi="Arial" w:cs="Arial"/>
          <w:b/>
          <w:sz w:val="24"/>
          <w:szCs w:val="24"/>
        </w:rPr>
      </w:pPr>
    </w:p>
    <w:p w14:paraId="4F2CBED4" w14:textId="77777777" w:rsidR="009A4AF1" w:rsidRPr="00222519" w:rsidRDefault="009A4AF1" w:rsidP="00BA47B0">
      <w:pPr>
        <w:spacing w:after="0"/>
        <w:ind w:left="1080"/>
        <w:outlineLvl w:val="0"/>
        <w:rPr>
          <w:rFonts w:ascii="Arial" w:hAnsi="Arial" w:cs="Arial"/>
          <w:b/>
          <w:sz w:val="24"/>
          <w:szCs w:val="24"/>
        </w:rPr>
      </w:pPr>
    </w:p>
    <w:p w14:paraId="227B4984" w14:textId="77777777" w:rsidR="002B7F5E" w:rsidRPr="00222519" w:rsidRDefault="002B7F5E">
      <w:pPr>
        <w:rPr>
          <w:rFonts w:ascii="Arial" w:hAnsi="Arial" w:cs="Arial"/>
          <w:b/>
          <w:sz w:val="24"/>
          <w:szCs w:val="24"/>
        </w:rPr>
      </w:pPr>
      <w:r w:rsidRPr="00222519">
        <w:rPr>
          <w:rFonts w:ascii="Arial" w:hAnsi="Arial" w:cs="Arial"/>
          <w:b/>
          <w:sz w:val="24"/>
          <w:szCs w:val="24"/>
        </w:rPr>
        <w:br w:type="page"/>
      </w:r>
    </w:p>
    <w:p w14:paraId="56F16CBA" w14:textId="77777777" w:rsidR="002B7F5E" w:rsidRPr="00222519" w:rsidRDefault="002B7F5E">
      <w:pPr>
        <w:rPr>
          <w:rFonts w:ascii="Arial" w:hAnsi="Arial" w:cs="Arial"/>
          <w:b/>
          <w:sz w:val="24"/>
          <w:szCs w:val="24"/>
        </w:rPr>
        <w:sectPr w:rsidR="002B7F5E" w:rsidRPr="00222519" w:rsidSect="00246177">
          <w:pgSz w:w="12240" w:h="15840"/>
          <w:pgMar w:top="1560" w:right="1467" w:bottom="1417" w:left="1701" w:header="708" w:footer="708" w:gutter="0"/>
          <w:cols w:space="708"/>
          <w:titlePg/>
          <w:docGrid w:linePitch="360"/>
        </w:sectPr>
      </w:pPr>
    </w:p>
    <w:p w14:paraId="09E5155B" w14:textId="5E3576C8" w:rsidR="00BA47B0" w:rsidRPr="006122A9" w:rsidRDefault="00BD569D" w:rsidP="006122A9">
      <w:pPr>
        <w:spacing w:after="0"/>
        <w:outlineLvl w:val="0"/>
        <w:rPr>
          <w:rFonts w:ascii="Arial" w:hAnsi="Arial" w:cs="Arial"/>
          <w:b/>
          <w:sz w:val="24"/>
          <w:szCs w:val="24"/>
        </w:rPr>
      </w:pPr>
      <w:bookmarkStart w:id="360" w:name="_Toc76557256"/>
      <w:bookmarkStart w:id="361" w:name="_Toc82783428"/>
      <w:bookmarkStart w:id="362" w:name="_Toc101525632"/>
      <w:r w:rsidRPr="006122A9">
        <w:rPr>
          <w:rFonts w:ascii="Arial" w:hAnsi="Arial" w:cs="Arial"/>
          <w:b/>
          <w:sz w:val="24"/>
          <w:szCs w:val="24"/>
        </w:rPr>
        <w:lastRenderedPageBreak/>
        <w:t>DEPARTAMENTO DE PROGRAMACIÓN Y CONTROL</w:t>
      </w:r>
      <w:bookmarkEnd w:id="360"/>
      <w:bookmarkEnd w:id="361"/>
      <w:bookmarkEnd w:id="362"/>
    </w:p>
    <w:p w14:paraId="3375F848" w14:textId="6E383298" w:rsidR="003B3C1B" w:rsidRPr="00222519" w:rsidRDefault="003B3C1B" w:rsidP="006122A9">
      <w:pPr>
        <w:pStyle w:val="Ttulo2"/>
        <w:rPr>
          <w:rFonts w:ascii="Arial" w:hAnsi="Arial" w:cs="Arial"/>
          <w:b/>
          <w:color w:val="000000" w:themeColor="text1"/>
          <w:sz w:val="24"/>
          <w:szCs w:val="24"/>
        </w:rPr>
      </w:pPr>
      <w:bookmarkStart w:id="363" w:name="_Toc82783429"/>
      <w:bookmarkStart w:id="364" w:name="_Toc101525633"/>
      <w:r w:rsidRPr="00222519">
        <w:rPr>
          <w:rFonts w:ascii="Arial" w:hAnsi="Arial" w:cs="Arial"/>
          <w:b/>
          <w:color w:val="000000" w:themeColor="text1"/>
          <w:sz w:val="24"/>
          <w:szCs w:val="24"/>
        </w:rPr>
        <w:t>CÉDULA DE ORGANIGRAMA</w:t>
      </w:r>
      <w:r w:rsidR="006122A9">
        <w:rPr>
          <w:rFonts w:ascii="Arial" w:hAnsi="Arial" w:cs="Arial"/>
          <w:b/>
          <w:color w:val="000000" w:themeColor="text1"/>
          <w:sz w:val="24"/>
          <w:szCs w:val="24"/>
        </w:rPr>
        <w:t xml:space="preserve"> Y</w:t>
      </w:r>
      <w:r w:rsidRPr="00222519">
        <w:rPr>
          <w:rFonts w:ascii="Arial" w:hAnsi="Arial" w:cs="Arial"/>
          <w:b/>
          <w:color w:val="000000" w:themeColor="text1"/>
          <w:sz w:val="24"/>
          <w:szCs w:val="24"/>
        </w:rPr>
        <w:t xml:space="preserve"> </w:t>
      </w:r>
      <w:r w:rsidR="006122A9" w:rsidRPr="00222519">
        <w:rPr>
          <w:rFonts w:ascii="Arial" w:hAnsi="Arial" w:cs="Arial"/>
          <w:b/>
          <w:color w:val="000000" w:themeColor="text1"/>
          <w:sz w:val="24"/>
          <w:szCs w:val="24"/>
        </w:rPr>
        <w:t xml:space="preserve">FIRMAS </w:t>
      </w:r>
      <w:bookmarkEnd w:id="363"/>
      <w:bookmarkEnd w:id="364"/>
    </w:p>
    <w:p w14:paraId="5FC86103" w14:textId="75BB4AC7" w:rsidR="00A95E9E" w:rsidRPr="00222519" w:rsidRDefault="006122A9" w:rsidP="00856745">
      <w:pPr>
        <w:spacing w:after="0"/>
        <w:ind w:left="1080"/>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56576" behindDoc="0" locked="0" layoutInCell="1" allowOverlap="1" wp14:anchorId="5B875DB5" wp14:editId="196AAE72">
                <wp:simplePos x="0" y="0"/>
                <wp:positionH relativeFrom="margin">
                  <wp:posOffset>19050</wp:posOffset>
                </wp:positionH>
                <wp:positionV relativeFrom="paragraph">
                  <wp:posOffset>53340</wp:posOffset>
                </wp:positionV>
                <wp:extent cx="5600700" cy="457200"/>
                <wp:effectExtent l="0" t="0" r="19050" b="19050"/>
                <wp:wrapNone/>
                <wp:docPr id="974" name="Rectángulo 974"/>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E3EC5"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63D9F2A" w14:textId="3CFA6D19" w:rsidR="00272F16" w:rsidRDefault="00272F16" w:rsidP="006122A9">
                            <w:pPr>
                              <w:spacing w:after="0" w:line="240" w:lineRule="atLeast"/>
                              <w:jc w:val="center"/>
                              <w:rPr>
                                <w:rFonts w:ascii="Arial" w:hAnsi="Arial" w:cs="Arial"/>
                                <w:b/>
                                <w:color w:val="FFFFFF" w:themeColor="background1"/>
                                <w:sz w:val="24"/>
                                <w:szCs w:val="24"/>
                              </w:rPr>
                            </w:pPr>
                            <w:r w:rsidRPr="006122A9">
                              <w:rPr>
                                <w:rFonts w:ascii="Arial" w:hAnsi="Arial" w:cs="Arial"/>
                                <w:b/>
                                <w:color w:val="FFFFFF" w:themeColor="background1"/>
                                <w:sz w:val="24"/>
                                <w:szCs w:val="24"/>
                              </w:rPr>
                              <w:t xml:space="preserve">DEPARTAMENTO DE PROGRAMACIÓN Y CONTROL </w:t>
                            </w:r>
                          </w:p>
                          <w:p w14:paraId="050FD0F3" w14:textId="77777777" w:rsidR="00272F16" w:rsidRDefault="00272F16" w:rsidP="006122A9">
                            <w:pPr>
                              <w:spacing w:after="0" w:line="240" w:lineRule="atLeast"/>
                              <w:jc w:val="center"/>
                              <w:rPr>
                                <w:rFonts w:ascii="Arial" w:hAnsi="Arial" w:cs="Arial"/>
                                <w:b/>
                                <w:color w:val="FFFFFF" w:themeColor="background1"/>
                                <w:sz w:val="24"/>
                                <w:szCs w:val="24"/>
                              </w:rPr>
                            </w:pPr>
                          </w:p>
                          <w:p w14:paraId="4ACFA0B7" w14:textId="77777777" w:rsidR="00272F16" w:rsidRDefault="00272F16" w:rsidP="006122A9">
                            <w:pPr>
                              <w:spacing w:after="0" w:line="240" w:lineRule="atLeast"/>
                              <w:jc w:val="center"/>
                              <w:rPr>
                                <w:rFonts w:ascii="Arial" w:hAnsi="Arial" w:cs="Arial"/>
                                <w:b/>
                                <w:color w:val="FFFFFF" w:themeColor="background1"/>
                                <w:sz w:val="24"/>
                                <w:szCs w:val="24"/>
                              </w:rPr>
                            </w:pPr>
                          </w:p>
                          <w:p w14:paraId="1A556D4A" w14:textId="77777777" w:rsidR="00272F16" w:rsidRDefault="00272F16" w:rsidP="006122A9">
                            <w:pPr>
                              <w:spacing w:after="0" w:line="240" w:lineRule="atLeast"/>
                              <w:jc w:val="center"/>
                              <w:rPr>
                                <w:rFonts w:ascii="Arial" w:hAnsi="Arial" w:cs="Arial"/>
                                <w:b/>
                                <w:color w:val="FFFFFF" w:themeColor="background1"/>
                                <w:sz w:val="24"/>
                                <w:szCs w:val="24"/>
                              </w:rPr>
                            </w:pPr>
                          </w:p>
                          <w:p w14:paraId="5A4E7D6F" w14:textId="77777777" w:rsidR="00272F16" w:rsidRDefault="00272F16" w:rsidP="006122A9">
                            <w:pPr>
                              <w:spacing w:after="0" w:line="240" w:lineRule="atLeast"/>
                              <w:jc w:val="center"/>
                              <w:rPr>
                                <w:rFonts w:ascii="Arial" w:hAnsi="Arial" w:cs="Arial"/>
                                <w:b/>
                                <w:color w:val="FFFFFF" w:themeColor="background1"/>
                                <w:sz w:val="24"/>
                                <w:szCs w:val="24"/>
                              </w:rPr>
                            </w:pPr>
                          </w:p>
                          <w:p w14:paraId="102EE517" w14:textId="77777777" w:rsidR="00272F16" w:rsidRDefault="00272F16" w:rsidP="006122A9">
                            <w:pPr>
                              <w:spacing w:after="0" w:line="240" w:lineRule="atLeast"/>
                              <w:jc w:val="center"/>
                              <w:rPr>
                                <w:rFonts w:ascii="Arial" w:hAnsi="Arial" w:cs="Arial"/>
                                <w:b/>
                                <w:color w:val="FFFFFF" w:themeColor="background1"/>
                                <w:sz w:val="24"/>
                                <w:szCs w:val="24"/>
                              </w:rPr>
                            </w:pPr>
                          </w:p>
                          <w:p w14:paraId="72176E0E" w14:textId="77777777" w:rsidR="00272F16" w:rsidRDefault="00272F16" w:rsidP="006122A9">
                            <w:pPr>
                              <w:spacing w:after="0" w:line="240" w:lineRule="atLeast"/>
                              <w:jc w:val="center"/>
                              <w:rPr>
                                <w:rFonts w:ascii="Arial" w:hAnsi="Arial" w:cs="Arial"/>
                                <w:b/>
                                <w:color w:val="FFFFFF" w:themeColor="background1"/>
                                <w:sz w:val="24"/>
                                <w:szCs w:val="24"/>
                              </w:rPr>
                            </w:pPr>
                          </w:p>
                          <w:p w14:paraId="07E612F7" w14:textId="77777777" w:rsidR="00272F16" w:rsidRDefault="00272F16" w:rsidP="006122A9">
                            <w:pPr>
                              <w:spacing w:after="0" w:line="240" w:lineRule="atLeast"/>
                              <w:jc w:val="center"/>
                              <w:rPr>
                                <w:rFonts w:ascii="Arial" w:hAnsi="Arial" w:cs="Arial"/>
                                <w:b/>
                                <w:color w:val="FFFFFF" w:themeColor="background1"/>
                                <w:sz w:val="24"/>
                                <w:szCs w:val="24"/>
                              </w:rPr>
                            </w:pPr>
                          </w:p>
                          <w:p w14:paraId="20723538" w14:textId="77777777" w:rsidR="00272F16" w:rsidRDefault="00272F16" w:rsidP="006122A9">
                            <w:pPr>
                              <w:spacing w:after="0" w:line="240" w:lineRule="atLeast"/>
                              <w:jc w:val="center"/>
                              <w:rPr>
                                <w:rFonts w:ascii="Arial" w:hAnsi="Arial" w:cs="Arial"/>
                                <w:b/>
                                <w:color w:val="FFFFFF" w:themeColor="background1"/>
                                <w:sz w:val="24"/>
                                <w:szCs w:val="24"/>
                              </w:rPr>
                            </w:pPr>
                          </w:p>
                          <w:p w14:paraId="5870749E" w14:textId="77777777" w:rsidR="00272F16" w:rsidRDefault="00272F16" w:rsidP="006122A9">
                            <w:pPr>
                              <w:spacing w:after="0" w:line="240" w:lineRule="atLeast"/>
                              <w:jc w:val="center"/>
                              <w:rPr>
                                <w:rFonts w:ascii="Arial" w:hAnsi="Arial" w:cs="Arial"/>
                                <w:b/>
                                <w:color w:val="FFFFFF" w:themeColor="background1"/>
                                <w:sz w:val="24"/>
                                <w:szCs w:val="24"/>
                              </w:rPr>
                            </w:pPr>
                          </w:p>
                          <w:p w14:paraId="6D36B1FB" w14:textId="77777777" w:rsidR="00272F16" w:rsidRDefault="00272F16" w:rsidP="006122A9">
                            <w:pPr>
                              <w:spacing w:after="0" w:line="240" w:lineRule="atLeast"/>
                              <w:jc w:val="center"/>
                              <w:rPr>
                                <w:rFonts w:ascii="Arial" w:hAnsi="Arial" w:cs="Arial"/>
                                <w:b/>
                                <w:color w:val="FFFFFF" w:themeColor="background1"/>
                                <w:sz w:val="24"/>
                                <w:szCs w:val="24"/>
                              </w:rPr>
                            </w:pPr>
                          </w:p>
                          <w:p w14:paraId="6656C931"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875DB5" id="Rectángulo 974" o:spid="_x0000_s1062" style="position:absolute;left:0;text-align:left;margin-left:1.5pt;margin-top:4.2pt;width:441pt;height:36pt;z-index:252056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" fillcolor="#00b0f0" strokecolor="#00b0f0" strokeweight="2pt">
                <v:textbox>
                  <w:txbxContent>
                    <w:p w14:paraId="1D7E3EC5"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63D9F2A" w14:textId="3CFA6D19" w:rsidR="00272F16" w:rsidRDefault="00272F16" w:rsidP="006122A9">
                      <w:pPr>
                        <w:spacing w:after="0" w:line="240" w:lineRule="atLeast"/>
                        <w:jc w:val="center"/>
                        <w:rPr>
                          <w:rFonts w:ascii="Arial" w:hAnsi="Arial" w:cs="Arial"/>
                          <w:b/>
                          <w:color w:val="FFFFFF" w:themeColor="background1"/>
                          <w:sz w:val="24"/>
                          <w:szCs w:val="24"/>
                        </w:rPr>
                      </w:pPr>
                      <w:r w:rsidRPr="006122A9">
                        <w:rPr>
                          <w:rFonts w:ascii="Arial" w:hAnsi="Arial" w:cs="Arial"/>
                          <w:b/>
                          <w:color w:val="FFFFFF" w:themeColor="background1"/>
                          <w:sz w:val="24"/>
                          <w:szCs w:val="24"/>
                        </w:rPr>
                        <w:t xml:space="preserve">DEPARTAMENTO DE PROGRAMACIÓN Y CONTROL </w:t>
                      </w:r>
                    </w:p>
                    <w:p w14:paraId="050FD0F3" w14:textId="77777777" w:rsidR="00272F16" w:rsidRDefault="00272F16" w:rsidP="006122A9">
                      <w:pPr>
                        <w:spacing w:after="0" w:line="240" w:lineRule="atLeast"/>
                        <w:jc w:val="center"/>
                        <w:rPr>
                          <w:rFonts w:ascii="Arial" w:hAnsi="Arial" w:cs="Arial"/>
                          <w:b/>
                          <w:color w:val="FFFFFF" w:themeColor="background1"/>
                          <w:sz w:val="24"/>
                          <w:szCs w:val="24"/>
                        </w:rPr>
                      </w:pPr>
                    </w:p>
                    <w:p w14:paraId="4ACFA0B7" w14:textId="77777777" w:rsidR="00272F16" w:rsidRDefault="00272F16" w:rsidP="006122A9">
                      <w:pPr>
                        <w:spacing w:after="0" w:line="240" w:lineRule="atLeast"/>
                        <w:jc w:val="center"/>
                        <w:rPr>
                          <w:rFonts w:ascii="Arial" w:hAnsi="Arial" w:cs="Arial"/>
                          <w:b/>
                          <w:color w:val="FFFFFF" w:themeColor="background1"/>
                          <w:sz w:val="24"/>
                          <w:szCs w:val="24"/>
                        </w:rPr>
                      </w:pPr>
                    </w:p>
                    <w:p w14:paraId="1A556D4A" w14:textId="77777777" w:rsidR="00272F16" w:rsidRDefault="00272F16" w:rsidP="006122A9">
                      <w:pPr>
                        <w:spacing w:after="0" w:line="240" w:lineRule="atLeast"/>
                        <w:jc w:val="center"/>
                        <w:rPr>
                          <w:rFonts w:ascii="Arial" w:hAnsi="Arial" w:cs="Arial"/>
                          <w:b/>
                          <w:color w:val="FFFFFF" w:themeColor="background1"/>
                          <w:sz w:val="24"/>
                          <w:szCs w:val="24"/>
                        </w:rPr>
                      </w:pPr>
                    </w:p>
                    <w:p w14:paraId="5A4E7D6F" w14:textId="77777777" w:rsidR="00272F16" w:rsidRDefault="00272F16" w:rsidP="006122A9">
                      <w:pPr>
                        <w:spacing w:after="0" w:line="240" w:lineRule="atLeast"/>
                        <w:jc w:val="center"/>
                        <w:rPr>
                          <w:rFonts w:ascii="Arial" w:hAnsi="Arial" w:cs="Arial"/>
                          <w:b/>
                          <w:color w:val="FFFFFF" w:themeColor="background1"/>
                          <w:sz w:val="24"/>
                          <w:szCs w:val="24"/>
                        </w:rPr>
                      </w:pPr>
                    </w:p>
                    <w:p w14:paraId="102EE517" w14:textId="77777777" w:rsidR="00272F16" w:rsidRDefault="00272F16" w:rsidP="006122A9">
                      <w:pPr>
                        <w:spacing w:after="0" w:line="240" w:lineRule="atLeast"/>
                        <w:jc w:val="center"/>
                        <w:rPr>
                          <w:rFonts w:ascii="Arial" w:hAnsi="Arial" w:cs="Arial"/>
                          <w:b/>
                          <w:color w:val="FFFFFF" w:themeColor="background1"/>
                          <w:sz w:val="24"/>
                          <w:szCs w:val="24"/>
                        </w:rPr>
                      </w:pPr>
                    </w:p>
                    <w:p w14:paraId="72176E0E" w14:textId="77777777" w:rsidR="00272F16" w:rsidRDefault="00272F16" w:rsidP="006122A9">
                      <w:pPr>
                        <w:spacing w:after="0" w:line="240" w:lineRule="atLeast"/>
                        <w:jc w:val="center"/>
                        <w:rPr>
                          <w:rFonts w:ascii="Arial" w:hAnsi="Arial" w:cs="Arial"/>
                          <w:b/>
                          <w:color w:val="FFFFFF" w:themeColor="background1"/>
                          <w:sz w:val="24"/>
                          <w:szCs w:val="24"/>
                        </w:rPr>
                      </w:pPr>
                    </w:p>
                    <w:p w14:paraId="07E612F7" w14:textId="77777777" w:rsidR="00272F16" w:rsidRDefault="00272F16" w:rsidP="006122A9">
                      <w:pPr>
                        <w:spacing w:after="0" w:line="240" w:lineRule="atLeast"/>
                        <w:jc w:val="center"/>
                        <w:rPr>
                          <w:rFonts w:ascii="Arial" w:hAnsi="Arial" w:cs="Arial"/>
                          <w:b/>
                          <w:color w:val="FFFFFF" w:themeColor="background1"/>
                          <w:sz w:val="24"/>
                          <w:szCs w:val="24"/>
                        </w:rPr>
                      </w:pPr>
                    </w:p>
                    <w:p w14:paraId="20723538" w14:textId="77777777" w:rsidR="00272F16" w:rsidRDefault="00272F16" w:rsidP="006122A9">
                      <w:pPr>
                        <w:spacing w:after="0" w:line="240" w:lineRule="atLeast"/>
                        <w:jc w:val="center"/>
                        <w:rPr>
                          <w:rFonts w:ascii="Arial" w:hAnsi="Arial" w:cs="Arial"/>
                          <w:b/>
                          <w:color w:val="FFFFFF" w:themeColor="background1"/>
                          <w:sz w:val="24"/>
                          <w:szCs w:val="24"/>
                        </w:rPr>
                      </w:pPr>
                    </w:p>
                    <w:p w14:paraId="5870749E" w14:textId="77777777" w:rsidR="00272F16" w:rsidRDefault="00272F16" w:rsidP="006122A9">
                      <w:pPr>
                        <w:spacing w:after="0" w:line="240" w:lineRule="atLeast"/>
                        <w:jc w:val="center"/>
                        <w:rPr>
                          <w:rFonts w:ascii="Arial" w:hAnsi="Arial" w:cs="Arial"/>
                          <w:b/>
                          <w:color w:val="FFFFFF" w:themeColor="background1"/>
                          <w:sz w:val="24"/>
                          <w:szCs w:val="24"/>
                        </w:rPr>
                      </w:pPr>
                    </w:p>
                    <w:p w14:paraId="6D36B1FB" w14:textId="77777777" w:rsidR="00272F16" w:rsidRDefault="00272F16" w:rsidP="006122A9">
                      <w:pPr>
                        <w:spacing w:after="0" w:line="240" w:lineRule="atLeast"/>
                        <w:jc w:val="center"/>
                        <w:rPr>
                          <w:rFonts w:ascii="Arial" w:hAnsi="Arial" w:cs="Arial"/>
                          <w:b/>
                          <w:color w:val="FFFFFF" w:themeColor="background1"/>
                          <w:sz w:val="24"/>
                          <w:szCs w:val="24"/>
                        </w:rPr>
                      </w:pPr>
                    </w:p>
                    <w:p w14:paraId="6656C931"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6BC27B2E" w14:textId="33CBB43F" w:rsidR="00A95E9E" w:rsidRPr="00222519" w:rsidRDefault="00A95E9E" w:rsidP="00A95E9E">
      <w:pPr>
        <w:tabs>
          <w:tab w:val="left" w:pos="2085"/>
          <w:tab w:val="left" w:pos="3045"/>
        </w:tabs>
        <w:jc w:val="center"/>
        <w:rPr>
          <w:rFonts w:ascii="Arial" w:hAnsi="Arial" w:cs="Arial"/>
          <w:b/>
          <w:sz w:val="24"/>
          <w:szCs w:val="24"/>
        </w:rPr>
      </w:pPr>
    </w:p>
    <w:p w14:paraId="560909CA" w14:textId="73B6C62B" w:rsidR="00D572F1" w:rsidRPr="00222519" w:rsidRDefault="00272F16" w:rsidP="00A95E9E">
      <w:pPr>
        <w:tabs>
          <w:tab w:val="left" w:pos="2085"/>
          <w:tab w:val="left" w:pos="3045"/>
        </w:tabs>
        <w:jc w:val="center"/>
        <w:rPr>
          <w:rFonts w:ascii="Arial" w:hAnsi="Arial" w:cs="Arial"/>
          <w:b/>
          <w:sz w:val="24"/>
          <w:szCs w:val="24"/>
        </w:rPr>
      </w:pPr>
      <w:r>
        <w:rPr>
          <w:rFonts w:ascii="Arial" w:hAnsi="Arial" w:cs="Arial"/>
          <w:b/>
          <w:noProof/>
          <w:sz w:val="24"/>
          <w:szCs w:val="24"/>
        </w:rPr>
        <w:object w:dxaOrig="0" w:dyaOrig="0" w14:anchorId="5DCF2203">
          <v:shape id="_x0000_s1255" type="#_x0000_t75" style="position:absolute;left:0;text-align:left;margin-left:50.95pt;margin-top:16.8pt;width:376.55pt;height:287.3pt;z-index:252054528">
            <v:imagedata r:id="rId79" o:title=""/>
            <w10:wrap type="square"/>
          </v:shape>
          <o:OLEObject Type="Embed" ProgID="Visio.Drawing.15" ShapeID="_x0000_s1255" DrawAspect="Content" ObjectID="_1712476594" r:id="rId80"/>
        </w:object>
      </w:r>
    </w:p>
    <w:p w14:paraId="4F983612" w14:textId="08385237" w:rsidR="00D572F1" w:rsidRPr="00222519" w:rsidRDefault="00D572F1" w:rsidP="00A95E9E">
      <w:pPr>
        <w:tabs>
          <w:tab w:val="left" w:pos="2085"/>
          <w:tab w:val="left" w:pos="3045"/>
        </w:tabs>
        <w:jc w:val="center"/>
        <w:rPr>
          <w:rFonts w:ascii="Arial" w:hAnsi="Arial" w:cs="Arial"/>
          <w:b/>
          <w:sz w:val="24"/>
          <w:szCs w:val="24"/>
        </w:rPr>
      </w:pPr>
    </w:p>
    <w:p w14:paraId="6545EFCA" w14:textId="77777777" w:rsidR="00D572F1" w:rsidRPr="00222519" w:rsidRDefault="00D572F1" w:rsidP="00A95E9E">
      <w:pPr>
        <w:tabs>
          <w:tab w:val="left" w:pos="2085"/>
          <w:tab w:val="left" w:pos="3045"/>
        </w:tabs>
        <w:jc w:val="center"/>
        <w:rPr>
          <w:rFonts w:ascii="Arial" w:hAnsi="Arial" w:cs="Arial"/>
          <w:b/>
          <w:sz w:val="24"/>
          <w:szCs w:val="24"/>
        </w:rPr>
      </w:pPr>
    </w:p>
    <w:p w14:paraId="5A9219E4" w14:textId="77777777" w:rsidR="00D572F1" w:rsidRPr="00222519" w:rsidRDefault="00D572F1" w:rsidP="00A95E9E">
      <w:pPr>
        <w:tabs>
          <w:tab w:val="left" w:pos="2085"/>
          <w:tab w:val="left" w:pos="3045"/>
        </w:tabs>
        <w:jc w:val="center"/>
        <w:rPr>
          <w:rFonts w:ascii="Arial" w:hAnsi="Arial" w:cs="Arial"/>
          <w:b/>
          <w:sz w:val="24"/>
          <w:szCs w:val="24"/>
        </w:rPr>
      </w:pPr>
    </w:p>
    <w:p w14:paraId="16314478" w14:textId="77777777" w:rsidR="00D572F1" w:rsidRPr="00222519" w:rsidRDefault="00D572F1" w:rsidP="00A95E9E">
      <w:pPr>
        <w:tabs>
          <w:tab w:val="left" w:pos="2085"/>
          <w:tab w:val="left" w:pos="3045"/>
        </w:tabs>
        <w:jc w:val="center"/>
        <w:rPr>
          <w:rFonts w:ascii="Arial" w:hAnsi="Arial" w:cs="Arial"/>
          <w:b/>
          <w:sz w:val="24"/>
          <w:szCs w:val="24"/>
        </w:rPr>
      </w:pPr>
    </w:p>
    <w:p w14:paraId="0B61F798" w14:textId="77777777" w:rsidR="00D572F1" w:rsidRPr="00222519" w:rsidRDefault="00D572F1" w:rsidP="00A95E9E">
      <w:pPr>
        <w:tabs>
          <w:tab w:val="left" w:pos="2085"/>
          <w:tab w:val="left" w:pos="3045"/>
        </w:tabs>
        <w:jc w:val="center"/>
        <w:rPr>
          <w:rFonts w:ascii="Arial" w:hAnsi="Arial" w:cs="Arial"/>
          <w:b/>
          <w:sz w:val="24"/>
          <w:szCs w:val="24"/>
        </w:rPr>
      </w:pPr>
    </w:p>
    <w:p w14:paraId="4755C05F" w14:textId="77777777" w:rsidR="00D572F1" w:rsidRPr="00222519" w:rsidRDefault="00D572F1" w:rsidP="00A95E9E">
      <w:pPr>
        <w:tabs>
          <w:tab w:val="left" w:pos="2085"/>
          <w:tab w:val="left" w:pos="3045"/>
        </w:tabs>
        <w:jc w:val="center"/>
        <w:rPr>
          <w:rFonts w:ascii="Arial" w:hAnsi="Arial" w:cs="Arial"/>
          <w:b/>
          <w:sz w:val="24"/>
          <w:szCs w:val="24"/>
        </w:rPr>
      </w:pPr>
    </w:p>
    <w:p w14:paraId="0968D675" w14:textId="77777777" w:rsidR="00D572F1" w:rsidRPr="00222519" w:rsidRDefault="00D572F1" w:rsidP="00A95E9E">
      <w:pPr>
        <w:tabs>
          <w:tab w:val="left" w:pos="2085"/>
          <w:tab w:val="left" w:pos="3045"/>
        </w:tabs>
        <w:jc w:val="center"/>
        <w:rPr>
          <w:rFonts w:ascii="Arial" w:hAnsi="Arial" w:cs="Arial"/>
          <w:b/>
          <w:sz w:val="24"/>
          <w:szCs w:val="24"/>
        </w:rPr>
      </w:pPr>
    </w:p>
    <w:p w14:paraId="675A4B8A" w14:textId="77777777" w:rsidR="00D572F1" w:rsidRPr="00222519" w:rsidRDefault="00D572F1" w:rsidP="00A95E9E">
      <w:pPr>
        <w:tabs>
          <w:tab w:val="left" w:pos="2085"/>
          <w:tab w:val="left" w:pos="3045"/>
        </w:tabs>
        <w:jc w:val="center"/>
        <w:rPr>
          <w:rFonts w:ascii="Arial" w:hAnsi="Arial" w:cs="Arial"/>
          <w:b/>
          <w:sz w:val="24"/>
          <w:szCs w:val="24"/>
        </w:rPr>
      </w:pPr>
    </w:p>
    <w:p w14:paraId="393D1BA0" w14:textId="77777777" w:rsidR="00D572F1" w:rsidRPr="00222519" w:rsidRDefault="00D572F1" w:rsidP="00A95E9E">
      <w:pPr>
        <w:tabs>
          <w:tab w:val="left" w:pos="2085"/>
          <w:tab w:val="left" w:pos="3045"/>
        </w:tabs>
        <w:jc w:val="center"/>
        <w:rPr>
          <w:rFonts w:ascii="Arial" w:hAnsi="Arial" w:cs="Arial"/>
          <w:b/>
          <w:sz w:val="24"/>
          <w:szCs w:val="24"/>
        </w:rPr>
      </w:pPr>
    </w:p>
    <w:p w14:paraId="1E35D8CA" w14:textId="77777777" w:rsidR="00D572F1" w:rsidRPr="00222519" w:rsidRDefault="00D572F1" w:rsidP="00A95E9E">
      <w:pPr>
        <w:tabs>
          <w:tab w:val="left" w:pos="2085"/>
          <w:tab w:val="left" w:pos="3045"/>
        </w:tabs>
        <w:jc w:val="center"/>
        <w:rPr>
          <w:rFonts w:ascii="Arial" w:hAnsi="Arial" w:cs="Arial"/>
          <w:b/>
          <w:sz w:val="24"/>
          <w:szCs w:val="24"/>
        </w:rPr>
      </w:pPr>
    </w:p>
    <w:p w14:paraId="7D74E147" w14:textId="77777777" w:rsidR="00D572F1" w:rsidRPr="00222519" w:rsidRDefault="00D572F1" w:rsidP="00A95E9E">
      <w:pPr>
        <w:tabs>
          <w:tab w:val="left" w:pos="2085"/>
          <w:tab w:val="left" w:pos="3045"/>
        </w:tabs>
        <w:jc w:val="center"/>
        <w:rPr>
          <w:rFonts w:ascii="Arial" w:hAnsi="Arial" w:cs="Arial"/>
          <w:b/>
          <w:sz w:val="24"/>
          <w:szCs w:val="24"/>
        </w:rPr>
      </w:pPr>
    </w:p>
    <w:p w14:paraId="5753432D" w14:textId="77777777" w:rsidR="006122A9" w:rsidRDefault="006122A9" w:rsidP="00A95E9E">
      <w:pPr>
        <w:tabs>
          <w:tab w:val="left" w:pos="2085"/>
          <w:tab w:val="left" w:pos="3045"/>
        </w:tabs>
        <w:jc w:val="center"/>
        <w:rPr>
          <w:rFonts w:ascii="Arial" w:hAnsi="Arial" w:cs="Arial"/>
          <w:b/>
          <w:sz w:val="24"/>
          <w:szCs w:val="24"/>
        </w:rPr>
      </w:pPr>
    </w:p>
    <w:p w14:paraId="612E23DF" w14:textId="77777777" w:rsidR="006122A9" w:rsidRDefault="006122A9" w:rsidP="00A95E9E">
      <w:pPr>
        <w:tabs>
          <w:tab w:val="left" w:pos="2085"/>
          <w:tab w:val="left" w:pos="3045"/>
        </w:tabs>
        <w:jc w:val="center"/>
        <w:rPr>
          <w:rFonts w:ascii="Arial" w:hAnsi="Arial" w:cs="Arial"/>
          <w:b/>
          <w:sz w:val="24"/>
          <w:szCs w:val="24"/>
        </w:rPr>
      </w:pPr>
    </w:p>
    <w:p w14:paraId="57FB9420" w14:textId="77777777" w:rsidR="006122A9" w:rsidRDefault="006122A9" w:rsidP="00A95E9E">
      <w:pPr>
        <w:tabs>
          <w:tab w:val="left" w:pos="2085"/>
          <w:tab w:val="left" w:pos="3045"/>
        </w:tabs>
        <w:jc w:val="center"/>
        <w:rPr>
          <w:rFonts w:ascii="Arial" w:hAnsi="Arial" w:cs="Arial"/>
          <w:b/>
          <w:sz w:val="24"/>
          <w:szCs w:val="24"/>
        </w:rPr>
      </w:pPr>
    </w:p>
    <w:p w14:paraId="0750AC63" w14:textId="42231C25" w:rsidR="00A95E9E" w:rsidRPr="00222519" w:rsidRDefault="00A95E9E" w:rsidP="00A95E9E">
      <w:pPr>
        <w:tabs>
          <w:tab w:val="left" w:pos="2085"/>
          <w:tab w:val="left" w:pos="3045"/>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01"/>
        <w:gridCol w:w="1818"/>
      </w:tblGrid>
      <w:tr w:rsidR="00A95E9E" w:rsidRPr="00222519" w14:paraId="26AC8B58"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3CF1FE3F" w14:textId="77777777" w:rsidR="00A95E9E" w:rsidRPr="00222519" w:rsidRDefault="00A95E9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2AB39E24" w14:textId="77777777" w:rsidR="00A95E9E" w:rsidRPr="00222519" w:rsidRDefault="00A95E9E"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47C68A18" w14:textId="0090DEA2" w:rsidR="00A95E9E"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95E9E" w:rsidRPr="00222519" w14:paraId="22AC32BC"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2AB46737" w14:textId="77777777" w:rsidR="00A95E9E" w:rsidRPr="00222519" w:rsidRDefault="00A95E9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Alicia Abuxapqui Segura</w:t>
            </w:r>
          </w:p>
          <w:p w14:paraId="65E86898" w14:textId="77777777" w:rsidR="00A95E9E" w:rsidRPr="00222519" w:rsidRDefault="00A95E9E"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Directora de Proyectos Productivos </w:t>
            </w:r>
          </w:p>
        </w:tc>
        <w:tc>
          <w:tcPr>
            <w:tcW w:w="2101" w:type="dxa"/>
            <w:tcBorders>
              <w:left w:val="single" w:sz="4" w:space="0" w:color="auto"/>
              <w:right w:val="single" w:sz="4" w:space="0" w:color="auto"/>
            </w:tcBorders>
          </w:tcPr>
          <w:p w14:paraId="2001713A" w14:textId="77777777" w:rsidR="00A95E9E" w:rsidRPr="00222519" w:rsidRDefault="00A95E9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72618806" w14:textId="77777777" w:rsidR="00A95E9E" w:rsidRPr="00222519" w:rsidRDefault="00A95E9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95E9E" w:rsidRPr="00222519" w14:paraId="5AE7BBFE"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602CE5CA" w14:textId="3390AD3A" w:rsidR="00596811" w:rsidRPr="00222519" w:rsidRDefault="00AE0921" w:rsidP="00596811">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Licda. </w:t>
            </w:r>
            <w:r w:rsidR="00596811" w:rsidRPr="00222519">
              <w:rPr>
                <w:rFonts w:ascii="Arial" w:hAnsi="Arial" w:cs="Arial"/>
                <w:color w:val="000000" w:themeColor="text1"/>
                <w:sz w:val="24"/>
                <w:szCs w:val="24"/>
              </w:rPr>
              <w:t xml:space="preserve">Mariana González Sonora </w:t>
            </w:r>
          </w:p>
          <w:p w14:paraId="36A18FE8" w14:textId="40B90995" w:rsidR="00A95E9E" w:rsidRPr="00222519" w:rsidRDefault="00A95E9E" w:rsidP="00832D77">
            <w:pPr>
              <w:tabs>
                <w:tab w:val="left" w:pos="0"/>
              </w:tabs>
              <w:jc w:val="center"/>
              <w:rPr>
                <w:rFonts w:ascii="Arial" w:hAnsi="Arial" w:cs="Arial"/>
                <w:b w:val="0"/>
                <w:color w:val="000000" w:themeColor="text1"/>
                <w:sz w:val="24"/>
                <w:szCs w:val="24"/>
              </w:rPr>
            </w:pPr>
            <w:r w:rsidRPr="00222519">
              <w:rPr>
                <w:rFonts w:ascii="Arial" w:hAnsi="Arial" w:cs="Arial"/>
                <w:color w:val="000000" w:themeColor="text1"/>
                <w:sz w:val="24"/>
                <w:szCs w:val="24"/>
              </w:rPr>
              <w:t>Jef</w:t>
            </w:r>
            <w:r w:rsidR="002D0F87" w:rsidRPr="00222519">
              <w:rPr>
                <w:rFonts w:ascii="Arial" w:hAnsi="Arial" w:cs="Arial"/>
                <w:color w:val="000000" w:themeColor="text1"/>
                <w:sz w:val="24"/>
                <w:szCs w:val="24"/>
              </w:rPr>
              <w:t>a</w:t>
            </w:r>
            <w:r w:rsidRPr="00222519">
              <w:rPr>
                <w:rFonts w:ascii="Arial" w:hAnsi="Arial" w:cs="Arial"/>
                <w:color w:val="000000" w:themeColor="text1"/>
                <w:sz w:val="24"/>
                <w:szCs w:val="24"/>
              </w:rPr>
              <w:t xml:space="preserve"> de Departamento de Programación y Control</w:t>
            </w:r>
          </w:p>
        </w:tc>
        <w:tc>
          <w:tcPr>
            <w:tcW w:w="2101" w:type="dxa"/>
            <w:tcBorders>
              <w:left w:val="single" w:sz="4" w:space="0" w:color="auto"/>
              <w:right w:val="single" w:sz="4" w:space="0" w:color="auto"/>
            </w:tcBorders>
          </w:tcPr>
          <w:p w14:paraId="6F1A8C79" w14:textId="77777777" w:rsidR="00A95E9E" w:rsidRPr="00222519" w:rsidRDefault="00A95E9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688BEBF3" w14:textId="77777777" w:rsidR="00A95E9E" w:rsidRPr="00222519" w:rsidRDefault="00A95E9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3E03132" w14:textId="77777777" w:rsidR="00A95E9E" w:rsidRPr="00222519" w:rsidRDefault="00A95E9E">
      <w:pPr>
        <w:rPr>
          <w:rFonts w:ascii="Arial" w:hAnsi="Arial" w:cs="Arial"/>
          <w:b/>
          <w:sz w:val="24"/>
          <w:szCs w:val="24"/>
        </w:rPr>
      </w:pPr>
      <w:r w:rsidRPr="00222519">
        <w:rPr>
          <w:rFonts w:ascii="Arial" w:hAnsi="Arial" w:cs="Arial"/>
          <w:b/>
          <w:sz w:val="24"/>
          <w:szCs w:val="24"/>
        </w:rPr>
        <w:br w:type="page"/>
      </w:r>
    </w:p>
    <w:p w14:paraId="400B1DEE" w14:textId="2AB80844" w:rsidR="003B3C1B" w:rsidRPr="00222519" w:rsidRDefault="003B3C1B" w:rsidP="00856745">
      <w:pPr>
        <w:spacing w:after="0"/>
        <w:jc w:val="center"/>
        <w:outlineLvl w:val="1"/>
        <w:rPr>
          <w:rFonts w:ascii="Arial" w:hAnsi="Arial" w:cs="Arial"/>
          <w:b/>
          <w:sz w:val="24"/>
          <w:szCs w:val="24"/>
        </w:rPr>
      </w:pPr>
      <w:bookmarkStart w:id="365" w:name="_Toc82783430"/>
      <w:bookmarkStart w:id="366" w:name="_Toc101525634"/>
      <w:r w:rsidRPr="00222519">
        <w:rPr>
          <w:rFonts w:ascii="Arial" w:hAnsi="Arial" w:cs="Arial"/>
          <w:b/>
          <w:sz w:val="24"/>
          <w:szCs w:val="24"/>
        </w:rPr>
        <w:lastRenderedPageBreak/>
        <w:t xml:space="preserve">CÉDULA DE PERFIL DE PUESTO </w:t>
      </w:r>
      <w:bookmarkEnd w:id="365"/>
      <w:bookmarkEnd w:id="366"/>
    </w:p>
    <w:p w14:paraId="7422B5D3" w14:textId="1CCFAAE4" w:rsidR="007241E0" w:rsidRPr="00222519" w:rsidRDefault="007241E0" w:rsidP="007241E0">
      <w:pPr>
        <w:spacing w:after="0"/>
        <w:ind w:left="426"/>
        <w:rPr>
          <w:rFonts w:ascii="Arial" w:hAnsi="Arial" w:cs="Arial"/>
          <w:sz w:val="24"/>
          <w:szCs w:val="24"/>
        </w:rPr>
      </w:pPr>
      <w:r w:rsidRPr="00222519">
        <w:rPr>
          <w:rFonts w:ascii="Arial" w:hAnsi="Arial" w:cs="Arial"/>
          <w:sz w:val="24"/>
          <w:szCs w:val="24"/>
        </w:rPr>
        <w:fldChar w:fldCharType="begin"/>
      </w:r>
      <w:r w:rsidRPr="00222519">
        <w:rPr>
          <w:rFonts w:ascii="Arial" w:hAnsi="Arial" w:cs="Arial"/>
          <w:sz w:val="24"/>
          <w:szCs w:val="24"/>
        </w:rPr>
        <w:instrText xml:space="preserve"> LINK Excel.Sheet.12 "https://d.docs.live.net/0720ecf3d8c27ec1/2021/MANUALES/Manual de Organización/2021/CÉDULA DE PERFIL DE PUESTOS.xlsx" "Dep. Programación y Control!F1C1:F22C9" \a \f 4 \h </w:instrText>
      </w:r>
      <w:r w:rsidR="00222519" w:rsidRPr="00222519">
        <w:rPr>
          <w:rFonts w:ascii="Arial" w:hAnsi="Arial" w:cs="Arial"/>
          <w:sz w:val="24"/>
          <w:szCs w:val="24"/>
        </w:rPr>
        <w:instrText xml:space="preserve"> \* MERGEFORMAT </w:instrText>
      </w:r>
      <w:r w:rsidRPr="00222519">
        <w:rPr>
          <w:rFonts w:ascii="Arial" w:hAnsi="Arial" w:cs="Arial"/>
          <w:sz w:val="24"/>
          <w:szCs w:val="24"/>
        </w:rPr>
        <w:fldChar w:fldCharType="separate"/>
      </w:r>
    </w:p>
    <w:tbl>
      <w:tblPr>
        <w:tblW w:w="9068" w:type="dxa"/>
        <w:tblCellMar>
          <w:left w:w="70" w:type="dxa"/>
          <w:right w:w="70" w:type="dxa"/>
        </w:tblCellMar>
        <w:tblLook w:val="04A0" w:firstRow="1" w:lastRow="0" w:firstColumn="1" w:lastColumn="0" w:noHBand="0" w:noVBand="1"/>
      </w:tblPr>
      <w:tblGrid>
        <w:gridCol w:w="704"/>
        <w:gridCol w:w="817"/>
        <w:gridCol w:w="975"/>
        <w:gridCol w:w="914"/>
        <w:gridCol w:w="12"/>
        <w:gridCol w:w="1393"/>
        <w:gridCol w:w="546"/>
        <w:gridCol w:w="545"/>
        <w:gridCol w:w="2027"/>
        <w:gridCol w:w="1135"/>
      </w:tblGrid>
      <w:tr w:rsidR="007241E0" w:rsidRPr="00222519" w14:paraId="71EDA2D9" w14:textId="77777777" w:rsidTr="007241E0">
        <w:trPr>
          <w:trHeight w:val="315"/>
        </w:trPr>
        <w:tc>
          <w:tcPr>
            <w:tcW w:w="9068" w:type="dxa"/>
            <w:gridSpan w:val="10"/>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41CF9A0" w14:textId="77777777" w:rsidR="006122A9" w:rsidRDefault="007241E0" w:rsidP="007241E0">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p w14:paraId="5A00F616" w14:textId="7BC0878C" w:rsidR="007241E0" w:rsidRPr="00222519" w:rsidRDefault="006122A9" w:rsidP="007241E0">
            <w:pPr>
              <w:spacing w:after="0" w:line="240" w:lineRule="auto"/>
              <w:jc w:val="center"/>
              <w:rPr>
                <w:rFonts w:ascii="Arial" w:eastAsia="Times New Roman" w:hAnsi="Arial" w:cs="Arial"/>
                <w:b/>
                <w:bCs/>
                <w:color w:val="FFFFFF"/>
                <w:sz w:val="24"/>
                <w:szCs w:val="24"/>
                <w:lang w:eastAsia="es-MX"/>
              </w:rPr>
            </w:pPr>
            <w:r w:rsidRPr="006122A9">
              <w:rPr>
                <w:rFonts w:ascii="Arial" w:hAnsi="Arial" w:cs="Arial"/>
                <w:b/>
                <w:color w:val="FFFFFF" w:themeColor="background1"/>
                <w:sz w:val="24"/>
                <w:szCs w:val="24"/>
              </w:rPr>
              <w:t>DEPARTAMENTO DE PROGRAMACIÓN Y CONTROL</w:t>
            </w:r>
          </w:p>
        </w:tc>
      </w:tr>
      <w:tr w:rsidR="007241E0" w:rsidRPr="00222519" w14:paraId="6FDFDCEB" w14:textId="77777777" w:rsidTr="007241E0">
        <w:trPr>
          <w:trHeight w:val="300"/>
        </w:trPr>
        <w:tc>
          <w:tcPr>
            <w:tcW w:w="704" w:type="dxa"/>
            <w:tcBorders>
              <w:top w:val="nil"/>
              <w:left w:val="nil"/>
              <w:bottom w:val="nil"/>
              <w:right w:val="nil"/>
            </w:tcBorders>
            <w:shd w:val="clear" w:color="auto" w:fill="auto"/>
            <w:noWrap/>
            <w:vAlign w:val="bottom"/>
            <w:hideMark/>
          </w:tcPr>
          <w:p w14:paraId="448D5E83" w14:textId="77777777" w:rsidR="007241E0" w:rsidRPr="00222519" w:rsidRDefault="007241E0" w:rsidP="007241E0">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7E6F8ED8"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18C7EAB5"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914" w:type="dxa"/>
            <w:tcBorders>
              <w:top w:val="nil"/>
              <w:left w:val="nil"/>
              <w:bottom w:val="nil"/>
              <w:right w:val="nil"/>
            </w:tcBorders>
            <w:shd w:val="clear" w:color="auto" w:fill="auto"/>
            <w:noWrap/>
            <w:vAlign w:val="bottom"/>
            <w:hideMark/>
          </w:tcPr>
          <w:p w14:paraId="4883ED82"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1405" w:type="dxa"/>
            <w:gridSpan w:val="2"/>
            <w:tcBorders>
              <w:top w:val="nil"/>
              <w:left w:val="nil"/>
              <w:bottom w:val="nil"/>
              <w:right w:val="nil"/>
            </w:tcBorders>
            <w:shd w:val="clear" w:color="auto" w:fill="auto"/>
            <w:noWrap/>
            <w:vAlign w:val="bottom"/>
            <w:hideMark/>
          </w:tcPr>
          <w:p w14:paraId="083B6035"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546" w:type="dxa"/>
            <w:tcBorders>
              <w:top w:val="nil"/>
              <w:left w:val="nil"/>
              <w:bottom w:val="nil"/>
              <w:right w:val="nil"/>
            </w:tcBorders>
            <w:shd w:val="clear" w:color="auto" w:fill="auto"/>
            <w:noWrap/>
            <w:vAlign w:val="bottom"/>
            <w:hideMark/>
          </w:tcPr>
          <w:p w14:paraId="68E68BC5"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545" w:type="dxa"/>
            <w:tcBorders>
              <w:top w:val="nil"/>
              <w:left w:val="nil"/>
              <w:bottom w:val="nil"/>
              <w:right w:val="nil"/>
            </w:tcBorders>
            <w:shd w:val="clear" w:color="auto" w:fill="auto"/>
            <w:noWrap/>
            <w:vAlign w:val="bottom"/>
            <w:hideMark/>
          </w:tcPr>
          <w:p w14:paraId="6F8CFF72"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2027" w:type="dxa"/>
            <w:tcBorders>
              <w:top w:val="nil"/>
              <w:left w:val="nil"/>
              <w:bottom w:val="nil"/>
              <w:right w:val="nil"/>
            </w:tcBorders>
            <w:shd w:val="clear" w:color="auto" w:fill="auto"/>
            <w:noWrap/>
            <w:vAlign w:val="bottom"/>
            <w:hideMark/>
          </w:tcPr>
          <w:p w14:paraId="0F30B46C"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A865E63"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r>
      <w:tr w:rsidR="007241E0" w:rsidRPr="00222519" w14:paraId="7EB3FBD4"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B2538" w14:textId="77777777" w:rsidR="007241E0" w:rsidRPr="00222519" w:rsidRDefault="007241E0" w:rsidP="007241E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643FCD4D" w14:textId="77777777" w:rsidR="007241E0" w:rsidRPr="00222519" w:rsidRDefault="007241E0" w:rsidP="007241E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Programación y Control.</w:t>
            </w:r>
          </w:p>
        </w:tc>
      </w:tr>
      <w:tr w:rsidR="007241E0" w:rsidRPr="00222519" w14:paraId="690CBF9B"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9D0F3B1" w14:textId="77777777" w:rsidR="007241E0" w:rsidRPr="00222519" w:rsidRDefault="007241E0" w:rsidP="007241E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021BAEC" w14:textId="77777777" w:rsidR="007241E0" w:rsidRPr="00222519" w:rsidRDefault="007241E0" w:rsidP="007241E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Programación y Control.</w:t>
            </w:r>
          </w:p>
        </w:tc>
      </w:tr>
      <w:tr w:rsidR="007241E0" w:rsidRPr="00222519" w14:paraId="326B5881"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91F8F47" w14:textId="77777777" w:rsidR="007241E0" w:rsidRPr="00222519" w:rsidRDefault="007241E0" w:rsidP="007241E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AC854D6" w14:textId="77777777" w:rsidR="007241E0" w:rsidRPr="00222519" w:rsidRDefault="007241E0" w:rsidP="007241E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Proyectos Productivos.</w:t>
            </w:r>
          </w:p>
        </w:tc>
      </w:tr>
      <w:tr w:rsidR="007241E0" w:rsidRPr="00222519" w14:paraId="56E133A3" w14:textId="77777777" w:rsidTr="007241E0">
        <w:trPr>
          <w:trHeight w:val="300"/>
        </w:trPr>
        <w:tc>
          <w:tcPr>
            <w:tcW w:w="704" w:type="dxa"/>
            <w:tcBorders>
              <w:top w:val="nil"/>
              <w:left w:val="nil"/>
              <w:bottom w:val="nil"/>
              <w:right w:val="nil"/>
            </w:tcBorders>
            <w:shd w:val="clear" w:color="auto" w:fill="auto"/>
            <w:noWrap/>
            <w:vAlign w:val="bottom"/>
            <w:hideMark/>
          </w:tcPr>
          <w:p w14:paraId="5B2F20A2" w14:textId="77777777" w:rsidR="007241E0" w:rsidRPr="00222519" w:rsidRDefault="007241E0" w:rsidP="007241E0">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3A03C38A"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3D71530F"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914" w:type="dxa"/>
            <w:tcBorders>
              <w:top w:val="nil"/>
              <w:left w:val="nil"/>
              <w:bottom w:val="nil"/>
              <w:right w:val="nil"/>
            </w:tcBorders>
            <w:shd w:val="clear" w:color="auto" w:fill="auto"/>
            <w:noWrap/>
            <w:vAlign w:val="bottom"/>
            <w:hideMark/>
          </w:tcPr>
          <w:p w14:paraId="3F8C3CB1"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1405" w:type="dxa"/>
            <w:gridSpan w:val="2"/>
            <w:tcBorders>
              <w:top w:val="nil"/>
              <w:left w:val="nil"/>
              <w:bottom w:val="nil"/>
              <w:right w:val="nil"/>
            </w:tcBorders>
            <w:shd w:val="clear" w:color="auto" w:fill="auto"/>
            <w:noWrap/>
            <w:vAlign w:val="bottom"/>
            <w:hideMark/>
          </w:tcPr>
          <w:p w14:paraId="02012EC4"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546" w:type="dxa"/>
            <w:tcBorders>
              <w:top w:val="nil"/>
              <w:left w:val="nil"/>
              <w:bottom w:val="nil"/>
              <w:right w:val="nil"/>
            </w:tcBorders>
            <w:shd w:val="clear" w:color="auto" w:fill="auto"/>
            <w:noWrap/>
            <w:vAlign w:val="bottom"/>
            <w:hideMark/>
          </w:tcPr>
          <w:p w14:paraId="026BCE3A"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545" w:type="dxa"/>
            <w:tcBorders>
              <w:top w:val="nil"/>
              <w:left w:val="nil"/>
              <w:bottom w:val="nil"/>
              <w:right w:val="nil"/>
            </w:tcBorders>
            <w:shd w:val="clear" w:color="auto" w:fill="auto"/>
            <w:noWrap/>
            <w:vAlign w:val="bottom"/>
            <w:hideMark/>
          </w:tcPr>
          <w:p w14:paraId="7CD34350"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2027" w:type="dxa"/>
            <w:tcBorders>
              <w:top w:val="nil"/>
              <w:left w:val="nil"/>
              <w:bottom w:val="nil"/>
              <w:right w:val="nil"/>
            </w:tcBorders>
            <w:shd w:val="clear" w:color="auto" w:fill="auto"/>
            <w:noWrap/>
            <w:vAlign w:val="bottom"/>
            <w:hideMark/>
          </w:tcPr>
          <w:p w14:paraId="4FCA4666"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DFB9072" w14:textId="77777777" w:rsidR="007241E0" w:rsidRPr="00222519" w:rsidRDefault="007241E0" w:rsidP="007241E0">
            <w:pPr>
              <w:spacing w:after="0" w:line="240" w:lineRule="auto"/>
              <w:rPr>
                <w:rFonts w:ascii="Arial" w:eastAsia="Times New Roman" w:hAnsi="Arial" w:cs="Arial"/>
                <w:sz w:val="24"/>
                <w:szCs w:val="24"/>
                <w:lang w:eastAsia="es-MX"/>
              </w:rPr>
            </w:pPr>
          </w:p>
        </w:tc>
      </w:tr>
      <w:tr w:rsidR="007241E0" w:rsidRPr="00222519" w14:paraId="0A3F16DC" w14:textId="77777777" w:rsidTr="007241E0">
        <w:trPr>
          <w:trHeight w:val="315"/>
        </w:trPr>
        <w:tc>
          <w:tcPr>
            <w:tcW w:w="906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6E655"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7241E0" w:rsidRPr="00222519" w14:paraId="5F9ABDAE"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CB071"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BE9B392" w14:textId="77777777" w:rsidR="007241E0" w:rsidRPr="00222519" w:rsidRDefault="007241E0" w:rsidP="007241E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Proyectos Productivos.</w:t>
            </w:r>
          </w:p>
        </w:tc>
      </w:tr>
      <w:tr w:rsidR="007241E0" w:rsidRPr="00222519" w14:paraId="17920B8C"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BADA7"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393" w:type="dxa"/>
            <w:tcBorders>
              <w:top w:val="nil"/>
              <w:left w:val="nil"/>
              <w:bottom w:val="single" w:sz="4" w:space="0" w:color="auto"/>
              <w:right w:val="single" w:sz="4" w:space="0" w:color="auto"/>
            </w:tcBorders>
            <w:shd w:val="clear" w:color="auto" w:fill="auto"/>
            <w:noWrap/>
            <w:vAlign w:val="center"/>
            <w:hideMark/>
          </w:tcPr>
          <w:p w14:paraId="13F1B9A9"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3B6C41A4"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431F01BA"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7241E0" w:rsidRPr="00222519" w14:paraId="349E8B00" w14:textId="77777777" w:rsidTr="007241E0">
        <w:trPr>
          <w:trHeight w:val="6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8D1BE91"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nil"/>
              <w:bottom w:val="single" w:sz="4" w:space="0" w:color="auto"/>
              <w:right w:val="single" w:sz="4" w:space="0" w:color="auto"/>
            </w:tcBorders>
            <w:shd w:val="clear" w:color="auto" w:fill="auto"/>
            <w:noWrap/>
            <w:vAlign w:val="center"/>
            <w:hideMark/>
          </w:tcPr>
          <w:p w14:paraId="0188B02C"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tcBorders>
              <w:top w:val="nil"/>
              <w:left w:val="nil"/>
              <w:bottom w:val="single" w:sz="4" w:space="0" w:color="auto"/>
              <w:right w:val="single" w:sz="4" w:space="0" w:color="auto"/>
            </w:tcBorders>
            <w:shd w:val="clear" w:color="auto" w:fill="auto"/>
            <w:noWrap/>
            <w:vAlign w:val="center"/>
            <w:hideMark/>
          </w:tcPr>
          <w:p w14:paraId="73DB463F"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14" w:type="dxa"/>
            <w:tcBorders>
              <w:top w:val="nil"/>
              <w:left w:val="nil"/>
              <w:bottom w:val="single" w:sz="4" w:space="0" w:color="auto"/>
              <w:right w:val="single" w:sz="4" w:space="0" w:color="auto"/>
            </w:tcBorders>
            <w:shd w:val="clear" w:color="auto" w:fill="auto"/>
            <w:noWrap/>
            <w:vAlign w:val="center"/>
            <w:hideMark/>
          </w:tcPr>
          <w:p w14:paraId="3E22DCEB"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05" w:type="dxa"/>
            <w:gridSpan w:val="2"/>
            <w:tcBorders>
              <w:top w:val="nil"/>
              <w:left w:val="nil"/>
              <w:bottom w:val="single" w:sz="4" w:space="0" w:color="auto"/>
              <w:right w:val="single" w:sz="4" w:space="0" w:color="auto"/>
            </w:tcBorders>
            <w:shd w:val="clear" w:color="auto" w:fill="auto"/>
            <w:noWrap/>
            <w:vAlign w:val="center"/>
            <w:hideMark/>
          </w:tcPr>
          <w:p w14:paraId="5A81F651"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118" w:type="dxa"/>
            <w:gridSpan w:val="3"/>
            <w:tcBorders>
              <w:top w:val="single" w:sz="4" w:space="0" w:color="auto"/>
              <w:left w:val="nil"/>
              <w:bottom w:val="single" w:sz="4" w:space="0" w:color="auto"/>
              <w:right w:val="single" w:sz="4" w:space="0" w:color="000000"/>
            </w:tcBorders>
            <w:shd w:val="clear" w:color="auto" w:fill="auto"/>
            <w:vAlign w:val="center"/>
            <w:hideMark/>
          </w:tcPr>
          <w:p w14:paraId="46D35E30" w14:textId="6400550E"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w:t>
            </w:r>
            <w:r w:rsidR="009A5315" w:rsidRPr="00222519">
              <w:rPr>
                <w:rFonts w:ascii="Arial" w:eastAsia="Times New Roman" w:hAnsi="Arial" w:cs="Arial"/>
                <w:color w:val="000000"/>
                <w:sz w:val="24"/>
                <w:szCs w:val="24"/>
                <w:lang w:eastAsia="es-MX"/>
              </w:rPr>
              <w:t>e (</w:t>
            </w:r>
            <w:r w:rsidRPr="00222519">
              <w:rPr>
                <w:rFonts w:ascii="Arial" w:eastAsia="Times New Roman" w:hAnsi="Arial" w:cs="Arial"/>
                <w:color w:val="000000"/>
                <w:sz w:val="24"/>
                <w:szCs w:val="24"/>
                <w:lang w:eastAsia="es-MX"/>
              </w:rPr>
              <w:t>a</w:t>
            </w:r>
            <w:r w:rsidR="009A5315"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de Oficina de Programación y Control</w:t>
            </w:r>
          </w:p>
        </w:tc>
        <w:tc>
          <w:tcPr>
            <w:tcW w:w="1134" w:type="dxa"/>
            <w:tcBorders>
              <w:top w:val="nil"/>
              <w:left w:val="nil"/>
              <w:bottom w:val="single" w:sz="4" w:space="0" w:color="auto"/>
              <w:right w:val="single" w:sz="4" w:space="0" w:color="auto"/>
            </w:tcBorders>
            <w:shd w:val="clear" w:color="auto" w:fill="auto"/>
            <w:noWrap/>
            <w:vAlign w:val="center"/>
            <w:hideMark/>
          </w:tcPr>
          <w:p w14:paraId="35D12C55"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7241E0" w:rsidRPr="00222519" w14:paraId="44CFBA90" w14:textId="77777777" w:rsidTr="007241E0">
        <w:trPr>
          <w:trHeight w:val="300"/>
        </w:trPr>
        <w:tc>
          <w:tcPr>
            <w:tcW w:w="704" w:type="dxa"/>
            <w:tcBorders>
              <w:top w:val="nil"/>
              <w:left w:val="nil"/>
              <w:bottom w:val="nil"/>
              <w:right w:val="nil"/>
            </w:tcBorders>
            <w:shd w:val="clear" w:color="auto" w:fill="auto"/>
            <w:noWrap/>
            <w:vAlign w:val="bottom"/>
            <w:hideMark/>
          </w:tcPr>
          <w:p w14:paraId="41475BD6"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699AFC9A"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79D9944E"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914" w:type="dxa"/>
            <w:tcBorders>
              <w:top w:val="nil"/>
              <w:left w:val="nil"/>
              <w:bottom w:val="nil"/>
              <w:right w:val="nil"/>
            </w:tcBorders>
            <w:shd w:val="clear" w:color="auto" w:fill="auto"/>
            <w:noWrap/>
            <w:vAlign w:val="bottom"/>
            <w:hideMark/>
          </w:tcPr>
          <w:p w14:paraId="2B1B77E9"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1405" w:type="dxa"/>
            <w:gridSpan w:val="2"/>
            <w:tcBorders>
              <w:top w:val="nil"/>
              <w:left w:val="nil"/>
              <w:bottom w:val="nil"/>
              <w:right w:val="nil"/>
            </w:tcBorders>
            <w:shd w:val="clear" w:color="auto" w:fill="auto"/>
            <w:noWrap/>
            <w:vAlign w:val="bottom"/>
            <w:hideMark/>
          </w:tcPr>
          <w:p w14:paraId="57D3FDFC"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546" w:type="dxa"/>
            <w:tcBorders>
              <w:top w:val="nil"/>
              <w:left w:val="nil"/>
              <w:bottom w:val="nil"/>
              <w:right w:val="nil"/>
            </w:tcBorders>
            <w:shd w:val="clear" w:color="auto" w:fill="auto"/>
            <w:noWrap/>
            <w:vAlign w:val="bottom"/>
            <w:hideMark/>
          </w:tcPr>
          <w:p w14:paraId="7AC38C4D"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545" w:type="dxa"/>
            <w:tcBorders>
              <w:top w:val="nil"/>
              <w:left w:val="nil"/>
              <w:bottom w:val="nil"/>
              <w:right w:val="nil"/>
            </w:tcBorders>
            <w:shd w:val="clear" w:color="auto" w:fill="auto"/>
            <w:noWrap/>
            <w:vAlign w:val="bottom"/>
            <w:hideMark/>
          </w:tcPr>
          <w:p w14:paraId="3AEA6B6C"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2027" w:type="dxa"/>
            <w:tcBorders>
              <w:top w:val="nil"/>
              <w:left w:val="nil"/>
              <w:bottom w:val="nil"/>
              <w:right w:val="nil"/>
            </w:tcBorders>
            <w:shd w:val="clear" w:color="auto" w:fill="auto"/>
            <w:noWrap/>
            <w:vAlign w:val="bottom"/>
            <w:hideMark/>
          </w:tcPr>
          <w:p w14:paraId="4E27D50B" w14:textId="77777777" w:rsidR="007241E0" w:rsidRPr="00222519" w:rsidRDefault="007241E0" w:rsidP="007241E0">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924D36C" w14:textId="77777777" w:rsidR="007241E0" w:rsidRPr="00222519" w:rsidRDefault="007241E0" w:rsidP="007241E0">
            <w:pPr>
              <w:spacing w:after="0" w:line="240" w:lineRule="auto"/>
              <w:rPr>
                <w:rFonts w:ascii="Arial" w:eastAsia="Times New Roman" w:hAnsi="Arial" w:cs="Arial"/>
                <w:sz w:val="24"/>
                <w:szCs w:val="24"/>
                <w:lang w:eastAsia="es-MX"/>
              </w:rPr>
            </w:pPr>
          </w:p>
        </w:tc>
      </w:tr>
      <w:tr w:rsidR="007241E0" w:rsidRPr="00222519" w14:paraId="3D92BB7C" w14:textId="77777777" w:rsidTr="007241E0">
        <w:trPr>
          <w:trHeight w:val="315"/>
        </w:trPr>
        <w:tc>
          <w:tcPr>
            <w:tcW w:w="906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50877"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7241E0" w:rsidRPr="00222519" w14:paraId="1D0CEB64" w14:textId="77777777" w:rsidTr="007241E0">
        <w:trPr>
          <w:trHeight w:val="6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F606F"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46" w:type="dxa"/>
            <w:gridSpan w:val="5"/>
            <w:tcBorders>
              <w:top w:val="single" w:sz="4" w:space="0" w:color="auto"/>
              <w:left w:val="nil"/>
              <w:bottom w:val="single" w:sz="4" w:space="0" w:color="auto"/>
              <w:right w:val="single" w:sz="4" w:space="0" w:color="auto"/>
            </w:tcBorders>
            <w:shd w:val="clear" w:color="auto" w:fill="auto"/>
            <w:vAlign w:val="center"/>
            <w:hideMark/>
          </w:tcPr>
          <w:p w14:paraId="51935ABD" w14:textId="2997C87B" w:rsidR="007241E0" w:rsidRPr="00222519" w:rsidRDefault="007241E0" w:rsidP="007241E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sociales y administrativa.</w:t>
            </w:r>
          </w:p>
        </w:tc>
      </w:tr>
      <w:tr w:rsidR="007241E0" w:rsidRPr="00222519" w14:paraId="100776FB"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F0FEE"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4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02E491" w14:textId="77777777" w:rsidR="007241E0" w:rsidRPr="00222519" w:rsidRDefault="007241E0" w:rsidP="007241E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7241E0" w:rsidRPr="00222519" w14:paraId="414DDD50" w14:textId="77777777" w:rsidTr="007241E0">
        <w:trPr>
          <w:trHeight w:val="97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C28AB"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46" w:type="dxa"/>
            <w:gridSpan w:val="5"/>
            <w:tcBorders>
              <w:top w:val="single" w:sz="4" w:space="0" w:color="auto"/>
              <w:left w:val="nil"/>
              <w:bottom w:val="single" w:sz="4" w:space="0" w:color="auto"/>
              <w:right w:val="single" w:sz="4" w:space="0" w:color="auto"/>
            </w:tcBorders>
            <w:shd w:val="clear" w:color="auto" w:fill="auto"/>
            <w:vAlign w:val="center"/>
            <w:hideMark/>
          </w:tcPr>
          <w:p w14:paraId="1560E56A" w14:textId="59D4424D" w:rsidR="007241E0" w:rsidRPr="00222519" w:rsidRDefault="004C5CEF" w:rsidP="007241E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w:t>
            </w:r>
            <w:r w:rsidR="007241E0" w:rsidRPr="00222519">
              <w:rPr>
                <w:rFonts w:ascii="Arial" w:eastAsia="Times New Roman" w:hAnsi="Arial" w:cs="Arial"/>
                <w:color w:val="000000" w:themeColor="text1"/>
                <w:sz w:val="24"/>
                <w:szCs w:val="24"/>
                <w:lang w:eastAsia="es-MX"/>
              </w:rPr>
              <w:t xml:space="preserve">dministración pública, </w:t>
            </w:r>
            <w:r w:rsidRPr="00222519">
              <w:rPr>
                <w:rFonts w:ascii="Arial" w:eastAsia="Times New Roman" w:hAnsi="Arial" w:cs="Arial"/>
                <w:color w:val="000000" w:themeColor="text1"/>
                <w:sz w:val="24"/>
                <w:szCs w:val="24"/>
                <w:lang w:eastAsia="es-MX"/>
              </w:rPr>
              <w:t xml:space="preserve">administración, </w:t>
            </w:r>
            <w:r w:rsidR="007241E0" w:rsidRPr="00222519">
              <w:rPr>
                <w:rFonts w:ascii="Arial" w:eastAsia="Times New Roman" w:hAnsi="Arial" w:cs="Arial"/>
                <w:color w:val="000000" w:themeColor="text1"/>
                <w:sz w:val="24"/>
                <w:szCs w:val="24"/>
                <w:lang w:eastAsia="es-MX"/>
              </w:rPr>
              <w:t>ciencias políticas, instituciones políticas, archivonomía y control documental.</w:t>
            </w:r>
          </w:p>
        </w:tc>
      </w:tr>
      <w:tr w:rsidR="007241E0" w:rsidRPr="00222519" w14:paraId="08B05AF3" w14:textId="77777777" w:rsidTr="007241E0">
        <w:trPr>
          <w:trHeight w:val="630"/>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01CAE"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46" w:type="dxa"/>
            <w:gridSpan w:val="5"/>
            <w:tcBorders>
              <w:top w:val="single" w:sz="4" w:space="0" w:color="auto"/>
              <w:left w:val="nil"/>
              <w:bottom w:val="single" w:sz="4" w:space="0" w:color="auto"/>
              <w:right w:val="single" w:sz="4" w:space="0" w:color="auto"/>
            </w:tcBorders>
            <w:shd w:val="clear" w:color="auto" w:fill="auto"/>
            <w:vAlign w:val="center"/>
            <w:hideMark/>
          </w:tcPr>
          <w:p w14:paraId="47C91827" w14:textId="6406FE60" w:rsidR="007241E0" w:rsidRPr="00222519" w:rsidRDefault="007241E0" w:rsidP="007241E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7241E0" w:rsidRPr="00222519" w14:paraId="352BE4E2" w14:textId="77777777" w:rsidTr="007241E0">
        <w:trPr>
          <w:trHeight w:val="67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DDA64"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46" w:type="dxa"/>
            <w:gridSpan w:val="5"/>
            <w:tcBorders>
              <w:top w:val="single" w:sz="4" w:space="0" w:color="auto"/>
              <w:left w:val="nil"/>
              <w:bottom w:val="single" w:sz="4" w:space="0" w:color="auto"/>
              <w:right w:val="single" w:sz="4" w:space="0" w:color="auto"/>
            </w:tcBorders>
            <w:shd w:val="clear" w:color="auto" w:fill="auto"/>
            <w:vAlign w:val="center"/>
            <w:hideMark/>
          </w:tcPr>
          <w:p w14:paraId="72D01E6B" w14:textId="70E09826" w:rsidR="007241E0" w:rsidRPr="00222519" w:rsidRDefault="007241E0" w:rsidP="007241E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Liderazgo, Comunicación, Iniciativa, </w:t>
            </w:r>
            <w:r w:rsidR="004C5CEF" w:rsidRPr="00222519">
              <w:rPr>
                <w:rFonts w:ascii="Arial" w:eastAsia="Times New Roman" w:hAnsi="Arial" w:cs="Arial"/>
                <w:color w:val="000000" w:themeColor="text1"/>
                <w:sz w:val="24"/>
                <w:szCs w:val="24"/>
                <w:lang w:eastAsia="es-MX"/>
              </w:rPr>
              <w:t>Trabajo de Control</w:t>
            </w:r>
            <w:r w:rsidRPr="00222519">
              <w:rPr>
                <w:rFonts w:ascii="Arial" w:eastAsia="Times New Roman" w:hAnsi="Arial" w:cs="Arial"/>
                <w:color w:val="000000" w:themeColor="text1"/>
                <w:sz w:val="24"/>
                <w:szCs w:val="24"/>
                <w:lang w:eastAsia="es-MX"/>
              </w:rPr>
              <w:t xml:space="preserve"> y Trabajo en Equipo.</w:t>
            </w:r>
          </w:p>
        </w:tc>
      </w:tr>
      <w:tr w:rsidR="007241E0" w:rsidRPr="00222519" w14:paraId="51348D6F"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88F3C" w14:textId="150F1908" w:rsidR="007241E0" w:rsidRPr="00222519" w:rsidRDefault="00B82F97" w:rsidP="007241E0">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46"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9BE889"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7241E0" w:rsidRPr="00222519" w14:paraId="54349F68" w14:textId="77777777" w:rsidTr="007241E0">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2C7F8"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46" w:type="dxa"/>
            <w:gridSpan w:val="5"/>
            <w:tcBorders>
              <w:top w:val="single" w:sz="4" w:space="0" w:color="auto"/>
              <w:left w:val="nil"/>
              <w:bottom w:val="single" w:sz="4" w:space="0" w:color="auto"/>
              <w:right w:val="single" w:sz="4" w:space="0" w:color="auto"/>
            </w:tcBorders>
            <w:shd w:val="clear" w:color="auto" w:fill="auto"/>
            <w:noWrap/>
            <w:vAlign w:val="bottom"/>
            <w:hideMark/>
          </w:tcPr>
          <w:p w14:paraId="195E5D79"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241E0" w:rsidRPr="00222519" w14:paraId="5B019803" w14:textId="77777777" w:rsidTr="007241E0">
        <w:trPr>
          <w:trHeight w:val="315"/>
        </w:trPr>
        <w:tc>
          <w:tcPr>
            <w:tcW w:w="704" w:type="dxa"/>
            <w:tcBorders>
              <w:top w:val="nil"/>
              <w:left w:val="nil"/>
              <w:bottom w:val="nil"/>
              <w:right w:val="nil"/>
            </w:tcBorders>
            <w:shd w:val="clear" w:color="auto" w:fill="auto"/>
            <w:noWrap/>
            <w:vAlign w:val="center"/>
            <w:hideMark/>
          </w:tcPr>
          <w:p w14:paraId="01D43852"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4581459B"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0B581E69"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914" w:type="dxa"/>
            <w:tcBorders>
              <w:top w:val="nil"/>
              <w:left w:val="nil"/>
              <w:bottom w:val="nil"/>
              <w:right w:val="nil"/>
            </w:tcBorders>
            <w:shd w:val="clear" w:color="auto" w:fill="auto"/>
            <w:noWrap/>
            <w:vAlign w:val="center"/>
            <w:hideMark/>
          </w:tcPr>
          <w:p w14:paraId="4E93571E"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1405" w:type="dxa"/>
            <w:gridSpan w:val="2"/>
            <w:tcBorders>
              <w:top w:val="nil"/>
              <w:left w:val="nil"/>
              <w:bottom w:val="nil"/>
              <w:right w:val="nil"/>
            </w:tcBorders>
            <w:shd w:val="clear" w:color="auto" w:fill="auto"/>
            <w:noWrap/>
            <w:vAlign w:val="bottom"/>
            <w:hideMark/>
          </w:tcPr>
          <w:p w14:paraId="058203DA"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546" w:type="dxa"/>
            <w:tcBorders>
              <w:top w:val="nil"/>
              <w:left w:val="nil"/>
              <w:bottom w:val="nil"/>
              <w:right w:val="nil"/>
            </w:tcBorders>
            <w:shd w:val="clear" w:color="auto" w:fill="auto"/>
            <w:noWrap/>
            <w:vAlign w:val="bottom"/>
            <w:hideMark/>
          </w:tcPr>
          <w:p w14:paraId="67DA6F86"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545" w:type="dxa"/>
            <w:tcBorders>
              <w:top w:val="nil"/>
              <w:left w:val="nil"/>
              <w:bottom w:val="nil"/>
              <w:right w:val="nil"/>
            </w:tcBorders>
            <w:shd w:val="clear" w:color="auto" w:fill="auto"/>
            <w:noWrap/>
            <w:vAlign w:val="bottom"/>
            <w:hideMark/>
          </w:tcPr>
          <w:p w14:paraId="41F563C3"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2027" w:type="dxa"/>
            <w:tcBorders>
              <w:top w:val="nil"/>
              <w:left w:val="nil"/>
              <w:bottom w:val="nil"/>
              <w:right w:val="nil"/>
            </w:tcBorders>
            <w:shd w:val="clear" w:color="auto" w:fill="auto"/>
            <w:noWrap/>
            <w:vAlign w:val="bottom"/>
            <w:hideMark/>
          </w:tcPr>
          <w:p w14:paraId="7E0101E2"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7B23756" w14:textId="77777777" w:rsidR="007241E0" w:rsidRPr="00222519" w:rsidRDefault="007241E0" w:rsidP="007241E0">
            <w:pPr>
              <w:spacing w:after="0" w:line="240" w:lineRule="auto"/>
              <w:jc w:val="center"/>
              <w:rPr>
                <w:rFonts w:ascii="Arial" w:eastAsia="Times New Roman" w:hAnsi="Arial" w:cs="Arial"/>
                <w:sz w:val="24"/>
                <w:szCs w:val="24"/>
                <w:lang w:eastAsia="es-MX"/>
              </w:rPr>
            </w:pPr>
          </w:p>
        </w:tc>
      </w:tr>
      <w:tr w:rsidR="007241E0" w:rsidRPr="00222519" w14:paraId="72078D28" w14:textId="77777777" w:rsidTr="007241E0">
        <w:trPr>
          <w:trHeight w:val="315"/>
        </w:trPr>
        <w:tc>
          <w:tcPr>
            <w:tcW w:w="9068"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186A6"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7241E0" w:rsidRPr="00222519" w14:paraId="422DA70A" w14:textId="77777777" w:rsidTr="007241E0">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6BF253A" w14:textId="77777777" w:rsidR="007241E0" w:rsidRPr="00222519" w:rsidRDefault="007241E0" w:rsidP="007241E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0E03F8EA"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8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70F07D" w14:textId="77777777" w:rsidR="007241E0" w:rsidRPr="00222519" w:rsidRDefault="007241E0" w:rsidP="007241E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58" w:type="dxa"/>
            <w:gridSpan w:val="6"/>
            <w:tcBorders>
              <w:top w:val="single" w:sz="4" w:space="0" w:color="auto"/>
              <w:left w:val="nil"/>
              <w:bottom w:val="single" w:sz="4" w:space="0" w:color="auto"/>
              <w:right w:val="single" w:sz="4" w:space="0" w:color="auto"/>
            </w:tcBorders>
            <w:shd w:val="clear" w:color="auto" w:fill="auto"/>
            <w:noWrap/>
            <w:vAlign w:val="bottom"/>
            <w:hideMark/>
          </w:tcPr>
          <w:p w14:paraId="0CC6D031" w14:textId="77777777" w:rsidR="007241E0" w:rsidRPr="00222519" w:rsidRDefault="007241E0" w:rsidP="007241E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C82E6BF" w14:textId="6C6E1029" w:rsidR="007241E0" w:rsidRPr="00222519" w:rsidRDefault="007241E0" w:rsidP="007241E0">
      <w:pPr>
        <w:spacing w:after="0"/>
        <w:ind w:left="426"/>
        <w:rPr>
          <w:rFonts w:ascii="Arial" w:hAnsi="Arial" w:cs="Arial"/>
          <w:b/>
          <w:sz w:val="24"/>
          <w:szCs w:val="24"/>
        </w:rPr>
      </w:pPr>
      <w:r w:rsidRPr="00222519">
        <w:rPr>
          <w:rFonts w:ascii="Arial" w:hAnsi="Arial" w:cs="Arial"/>
          <w:b/>
          <w:sz w:val="24"/>
          <w:szCs w:val="24"/>
        </w:rPr>
        <w:fldChar w:fldCharType="end"/>
      </w:r>
    </w:p>
    <w:p w14:paraId="0F806E8E" w14:textId="77777777" w:rsidR="007241E0" w:rsidRPr="00222519" w:rsidRDefault="007241E0">
      <w:pPr>
        <w:rPr>
          <w:rFonts w:ascii="Arial" w:hAnsi="Arial" w:cs="Arial"/>
          <w:b/>
          <w:sz w:val="24"/>
          <w:szCs w:val="24"/>
        </w:rPr>
      </w:pPr>
      <w:r w:rsidRPr="00222519">
        <w:rPr>
          <w:rFonts w:ascii="Arial" w:hAnsi="Arial" w:cs="Arial"/>
          <w:b/>
          <w:sz w:val="24"/>
          <w:szCs w:val="24"/>
        </w:rPr>
        <w:br w:type="page"/>
      </w:r>
    </w:p>
    <w:p w14:paraId="05881D30" w14:textId="71D27271" w:rsidR="003B3C1B" w:rsidRPr="00222519" w:rsidRDefault="006122A9" w:rsidP="006122A9">
      <w:pPr>
        <w:spacing w:after="0"/>
        <w:outlineLvl w:val="1"/>
        <w:rPr>
          <w:rFonts w:ascii="Arial" w:hAnsi="Arial" w:cs="Arial"/>
          <w:b/>
          <w:sz w:val="24"/>
          <w:szCs w:val="24"/>
        </w:rPr>
      </w:pPr>
      <w:bookmarkStart w:id="367" w:name="_Toc82783431"/>
      <w:bookmarkStart w:id="368" w:name="_Toc101525635"/>
      <w:r w:rsidRPr="00B46D89">
        <w:rPr>
          <w:noProof/>
          <w:color w:val="FFFFFF" w:themeColor="background1"/>
        </w:rPr>
        <w:lastRenderedPageBreak/>
        <mc:AlternateContent>
          <mc:Choice Requires="wps">
            <w:drawing>
              <wp:anchor distT="0" distB="0" distL="114300" distR="114300" simplePos="0" relativeHeight="252058624" behindDoc="0" locked="0" layoutInCell="1" allowOverlap="1" wp14:anchorId="198EAE4F" wp14:editId="75033D76">
                <wp:simplePos x="0" y="0"/>
                <wp:positionH relativeFrom="margin">
                  <wp:align>left</wp:align>
                </wp:positionH>
                <wp:positionV relativeFrom="paragraph">
                  <wp:posOffset>236220</wp:posOffset>
                </wp:positionV>
                <wp:extent cx="5738495" cy="476250"/>
                <wp:effectExtent l="0" t="0" r="14605" b="19050"/>
                <wp:wrapSquare wrapText="bothSides"/>
                <wp:docPr id="975" name="Rectángulo 975"/>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05C47"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670CD02" w14:textId="3EF8803B" w:rsidR="00272F16" w:rsidRDefault="00272F16" w:rsidP="006122A9">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PROGRAMACIÓN Y CONTROL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EAE4F" id="Rectángulo 975" o:spid="_x0000_s1063" style="position:absolute;margin-left:0;margin-top:18.6pt;width:451.85pt;height:37.5pt;z-index:25205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" fillcolor="#00b0f0" strokecolor="#00b0f0" strokeweight="2pt">
                <v:textbox>
                  <w:txbxContent>
                    <w:p w14:paraId="0AD05C47"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670CD02" w14:textId="3EF8803B" w:rsidR="00272F16" w:rsidRDefault="00272F16" w:rsidP="006122A9">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PROGRAMACIÓN Y CONTROL </w:t>
                      </w:r>
                    </w:p>
                  </w:txbxContent>
                </v:textbox>
                <w10:wrap type="square" anchorx="margin"/>
              </v:rect>
            </w:pict>
          </mc:Fallback>
        </mc:AlternateContent>
      </w:r>
      <w:r w:rsidR="003B3C1B" w:rsidRPr="00222519">
        <w:rPr>
          <w:rFonts w:ascii="Arial" w:hAnsi="Arial" w:cs="Arial"/>
          <w:b/>
          <w:sz w:val="24"/>
          <w:szCs w:val="24"/>
        </w:rPr>
        <w:t xml:space="preserve">CÉDULA DE OBJETIVO Y FUNCIONES </w:t>
      </w:r>
      <w:bookmarkEnd w:id="367"/>
      <w:bookmarkEnd w:id="368"/>
    </w:p>
    <w:p w14:paraId="3D25DA49" w14:textId="5BA44C76" w:rsidR="003B3C1B" w:rsidRPr="00222519" w:rsidRDefault="003B3C1B" w:rsidP="00690D42">
      <w:pPr>
        <w:spacing w:after="0"/>
        <w:ind w:left="360"/>
        <w:outlineLvl w:val="1"/>
        <w:rPr>
          <w:rFonts w:ascii="Arial" w:hAnsi="Arial" w:cs="Arial"/>
          <w:b/>
          <w:sz w:val="24"/>
          <w:szCs w:val="24"/>
        </w:rPr>
      </w:pPr>
    </w:p>
    <w:p w14:paraId="5E13F09B" w14:textId="77777777" w:rsidR="002D0F87" w:rsidRPr="00222519" w:rsidRDefault="002D0F87" w:rsidP="002D0F87">
      <w:pPr>
        <w:jc w:val="both"/>
        <w:rPr>
          <w:rFonts w:ascii="Arial" w:hAnsi="Arial" w:cs="Arial"/>
          <w:b/>
          <w:bCs/>
          <w:sz w:val="24"/>
          <w:szCs w:val="24"/>
        </w:rPr>
      </w:pPr>
      <w:r w:rsidRPr="00222519">
        <w:rPr>
          <w:rFonts w:ascii="Arial" w:hAnsi="Arial" w:cs="Arial"/>
          <w:b/>
          <w:bCs/>
          <w:sz w:val="24"/>
          <w:szCs w:val="24"/>
        </w:rPr>
        <w:t>Objetivo:</w:t>
      </w:r>
    </w:p>
    <w:p w14:paraId="554082FC" w14:textId="647CBBE0" w:rsidR="002D0F87" w:rsidRPr="00222519" w:rsidRDefault="002D0F87" w:rsidP="002D0F87">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presupuestar, ejecutar, informar y dar seguimiento a las acciones administrativas de los programas desde su planeación hasta la elaboración de los documentos de entrega de recursos a los </w:t>
      </w:r>
      <w:r w:rsidR="00034833" w:rsidRPr="00222519">
        <w:rPr>
          <w:rFonts w:ascii="Arial" w:eastAsia="Times New Roman" w:hAnsi="Arial" w:cs="Arial"/>
          <w:color w:val="000000"/>
          <w:sz w:val="24"/>
          <w:szCs w:val="24"/>
          <w:lang w:eastAsia="es-MX"/>
        </w:rPr>
        <w:t>beneficiarios,</w:t>
      </w:r>
      <w:r w:rsidRPr="00222519">
        <w:rPr>
          <w:rFonts w:ascii="Arial" w:eastAsia="Times New Roman" w:hAnsi="Arial" w:cs="Arial"/>
          <w:color w:val="000000"/>
          <w:sz w:val="24"/>
          <w:szCs w:val="24"/>
          <w:lang w:eastAsia="es-MX"/>
        </w:rPr>
        <w:t xml:space="preserve"> para lograr la correcta aplicación de los </w:t>
      </w:r>
      <w:r w:rsidR="00034833" w:rsidRPr="00222519">
        <w:rPr>
          <w:rFonts w:ascii="Arial" w:eastAsia="Times New Roman" w:hAnsi="Arial" w:cs="Arial"/>
          <w:color w:val="000000"/>
          <w:sz w:val="24"/>
          <w:szCs w:val="24"/>
          <w:lang w:eastAsia="es-MX"/>
        </w:rPr>
        <w:t>programas,</w:t>
      </w:r>
      <w:r w:rsidRPr="00222519">
        <w:rPr>
          <w:rFonts w:ascii="Arial" w:eastAsia="Times New Roman" w:hAnsi="Arial" w:cs="Arial"/>
          <w:color w:val="000000"/>
          <w:sz w:val="24"/>
          <w:szCs w:val="24"/>
          <w:lang w:eastAsia="es-MX"/>
        </w:rPr>
        <w:t xml:space="preserve"> de la subsecretaría de Fomento a la Economía </w:t>
      </w:r>
      <w:r w:rsidR="00034833" w:rsidRPr="00222519">
        <w:rPr>
          <w:rFonts w:ascii="Arial" w:eastAsia="Times New Roman" w:hAnsi="Arial" w:cs="Arial"/>
          <w:color w:val="000000"/>
          <w:sz w:val="24"/>
          <w:szCs w:val="24"/>
          <w:lang w:eastAsia="es-MX"/>
        </w:rPr>
        <w:t>Social</w:t>
      </w:r>
      <w:r w:rsidRPr="00222519">
        <w:rPr>
          <w:rFonts w:ascii="Arial" w:eastAsia="Times New Roman" w:hAnsi="Arial" w:cs="Arial"/>
          <w:color w:val="000000"/>
          <w:sz w:val="24"/>
          <w:szCs w:val="24"/>
          <w:lang w:eastAsia="es-MX"/>
        </w:rPr>
        <w:t xml:space="preserve"> y conforme a los lineamientos de la normatividad aplicable</w:t>
      </w:r>
      <w:r w:rsidR="0003483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47CAC1B9" w14:textId="77777777" w:rsidR="00856745" w:rsidRPr="00222519" w:rsidRDefault="00856745" w:rsidP="00856745">
      <w:pPr>
        <w:jc w:val="center"/>
        <w:rPr>
          <w:rFonts w:ascii="Arial" w:hAnsi="Arial" w:cs="Arial"/>
          <w:b/>
          <w:bCs/>
          <w:sz w:val="24"/>
          <w:szCs w:val="24"/>
        </w:rPr>
      </w:pPr>
    </w:p>
    <w:p w14:paraId="1E321BE8" w14:textId="0505BA5A" w:rsidR="00856745" w:rsidRPr="00222519" w:rsidRDefault="00856745" w:rsidP="00856745">
      <w:pPr>
        <w:jc w:val="center"/>
        <w:rPr>
          <w:rFonts w:ascii="Arial" w:hAnsi="Arial" w:cs="Arial"/>
          <w:b/>
          <w:bCs/>
          <w:sz w:val="24"/>
          <w:szCs w:val="24"/>
        </w:rPr>
      </w:pPr>
      <w:r w:rsidRPr="00222519">
        <w:rPr>
          <w:rFonts w:ascii="Arial" w:hAnsi="Arial" w:cs="Arial"/>
          <w:b/>
          <w:bCs/>
          <w:sz w:val="24"/>
          <w:szCs w:val="24"/>
        </w:rPr>
        <w:t>Funciones</w:t>
      </w:r>
    </w:p>
    <w:p w14:paraId="7AEE5597" w14:textId="2FD1C9A9" w:rsidR="002D0F87" w:rsidRPr="00222519" w:rsidRDefault="00653DD7" w:rsidP="00856745">
      <w:pPr>
        <w:rPr>
          <w:rFonts w:ascii="Arial" w:hAnsi="Arial" w:cs="Arial"/>
          <w:b/>
          <w:bCs/>
          <w:sz w:val="24"/>
          <w:szCs w:val="24"/>
        </w:rPr>
      </w:pPr>
      <w:r w:rsidRPr="00222519">
        <w:rPr>
          <w:rFonts w:ascii="Arial" w:hAnsi="Arial" w:cs="Arial"/>
          <w:b/>
          <w:bCs/>
          <w:sz w:val="24"/>
          <w:szCs w:val="24"/>
        </w:rPr>
        <w:t>Sustantivas:</w:t>
      </w:r>
    </w:p>
    <w:p w14:paraId="257B91A9" w14:textId="77777777" w:rsidR="00BA47B0" w:rsidRPr="00222519" w:rsidRDefault="00BA47B0" w:rsidP="00BA47B0">
      <w:pPr>
        <w:spacing w:after="0"/>
        <w:ind w:left="1080"/>
        <w:rPr>
          <w:rFonts w:ascii="Arial" w:hAnsi="Arial" w:cs="Arial"/>
          <w:b/>
          <w:sz w:val="24"/>
          <w:szCs w:val="24"/>
        </w:rPr>
      </w:pPr>
    </w:p>
    <w:p w14:paraId="60125B31" w14:textId="6E055E54"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Elaborar los expedientes técnicos de los programas sociales que ejecuta la Dirección con la finalidad de gestionar los recursos para su aplicación</w:t>
      </w:r>
      <w:r>
        <w:rPr>
          <w:rFonts w:ascii="Arial" w:eastAsia="Times New Roman" w:hAnsi="Arial" w:cs="Arial"/>
          <w:color w:val="000000"/>
          <w:sz w:val="24"/>
          <w:szCs w:val="24"/>
          <w:lang w:eastAsia="es-MX"/>
        </w:rPr>
        <w:t>;</w:t>
      </w:r>
    </w:p>
    <w:p w14:paraId="3B4150AD" w14:textId="6A314EED"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 xml:space="preserve">Gestionar la liberación de los recursos financieros para la ejecución de los programas </w:t>
      </w:r>
      <w:r w:rsidR="00430F32">
        <w:rPr>
          <w:rFonts w:ascii="Arial" w:eastAsia="Times New Roman" w:hAnsi="Arial" w:cs="Arial"/>
          <w:color w:val="000000"/>
          <w:sz w:val="24"/>
          <w:szCs w:val="24"/>
          <w:lang w:eastAsia="es-MX"/>
        </w:rPr>
        <w:t xml:space="preserve">sociales </w:t>
      </w:r>
      <w:r w:rsidRPr="009F7821">
        <w:rPr>
          <w:rFonts w:ascii="Arial" w:eastAsia="Times New Roman" w:hAnsi="Arial" w:cs="Arial"/>
          <w:color w:val="000000"/>
          <w:sz w:val="24"/>
          <w:szCs w:val="24"/>
          <w:lang w:eastAsia="es-MX"/>
        </w:rPr>
        <w:t>que ejecuta la Dirección</w:t>
      </w:r>
      <w:r>
        <w:rPr>
          <w:rFonts w:ascii="Arial" w:eastAsia="Times New Roman" w:hAnsi="Arial" w:cs="Arial"/>
          <w:color w:val="000000"/>
          <w:sz w:val="24"/>
          <w:szCs w:val="24"/>
          <w:lang w:eastAsia="es-MX"/>
        </w:rPr>
        <w:t>;</w:t>
      </w:r>
    </w:p>
    <w:p w14:paraId="6E3BABF8" w14:textId="23D7B1C7" w:rsid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Asistir en las actividades que realiza el comité interno de validación con el fin de proporcionar la documentación correspondiente para que se lleve a cabo</w:t>
      </w:r>
      <w:r w:rsidR="00430F32">
        <w:rPr>
          <w:rFonts w:ascii="Arial" w:eastAsia="Times New Roman" w:hAnsi="Arial" w:cs="Arial"/>
          <w:color w:val="000000"/>
          <w:sz w:val="24"/>
          <w:szCs w:val="24"/>
          <w:lang w:eastAsia="es-MX"/>
        </w:rPr>
        <w:t xml:space="preserve">, </w:t>
      </w:r>
      <w:r w:rsidR="00430F32" w:rsidRPr="00430F32">
        <w:rPr>
          <w:rFonts w:ascii="Arial" w:eastAsia="Times New Roman" w:hAnsi="Arial" w:cs="Arial"/>
          <w:color w:val="000000"/>
          <w:sz w:val="24"/>
          <w:szCs w:val="24"/>
          <w:lang w:eastAsia="es-MX"/>
        </w:rPr>
        <w:t>en tiempo y forma</w:t>
      </w:r>
      <w:r>
        <w:rPr>
          <w:rFonts w:ascii="Arial" w:eastAsia="Times New Roman" w:hAnsi="Arial" w:cs="Arial"/>
          <w:color w:val="000000"/>
          <w:sz w:val="24"/>
          <w:szCs w:val="24"/>
          <w:lang w:eastAsia="es-MX"/>
        </w:rPr>
        <w:t>;</w:t>
      </w:r>
    </w:p>
    <w:p w14:paraId="2601E63E" w14:textId="7F7F02A0"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Proponer los, convenios, convocatorias y fallos de los programas sociales de la Dirección para dar cumplimiento a la operatividad de los programas</w:t>
      </w:r>
      <w:r>
        <w:rPr>
          <w:rFonts w:ascii="Arial" w:eastAsia="Times New Roman" w:hAnsi="Arial" w:cs="Arial"/>
          <w:color w:val="000000"/>
          <w:sz w:val="24"/>
          <w:szCs w:val="24"/>
          <w:lang w:eastAsia="es-MX"/>
        </w:rPr>
        <w:t>;</w:t>
      </w:r>
    </w:p>
    <w:p w14:paraId="31EAAA32" w14:textId="520D69E1"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Verificar que los expedientes de los beneficiarios de los Programas de la Dirección se encuentren con la documentación soporte para la comprobación de la correcta aplicación y ejecución de los recursos de los programas</w:t>
      </w:r>
      <w:r>
        <w:rPr>
          <w:rFonts w:ascii="Arial" w:eastAsia="Times New Roman" w:hAnsi="Arial" w:cs="Arial"/>
          <w:color w:val="000000"/>
          <w:sz w:val="24"/>
          <w:szCs w:val="24"/>
          <w:lang w:eastAsia="es-MX"/>
        </w:rPr>
        <w:t>;</w:t>
      </w:r>
      <w:r w:rsidRPr="009F7821">
        <w:rPr>
          <w:rFonts w:ascii="Arial" w:eastAsia="Times New Roman" w:hAnsi="Arial" w:cs="Arial"/>
          <w:color w:val="000000"/>
          <w:sz w:val="24"/>
          <w:szCs w:val="24"/>
          <w:lang w:eastAsia="es-MX"/>
        </w:rPr>
        <w:t xml:space="preserve"> </w:t>
      </w:r>
    </w:p>
    <w:p w14:paraId="1290198E" w14:textId="106928E1"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Compilar los recibos de entrega de los recursos a los beneficiarios de los programas sociales, con la finalidad de tener un documento comprobatorio de la dispersión</w:t>
      </w:r>
      <w:r>
        <w:rPr>
          <w:rFonts w:ascii="Arial" w:eastAsia="Times New Roman" w:hAnsi="Arial" w:cs="Arial"/>
          <w:color w:val="000000"/>
          <w:sz w:val="24"/>
          <w:szCs w:val="24"/>
          <w:lang w:eastAsia="es-MX"/>
        </w:rPr>
        <w:t>;</w:t>
      </w:r>
    </w:p>
    <w:p w14:paraId="3D312AD0" w14:textId="1B7D469E"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 xml:space="preserve">Seguir el estatus de la dispersión de los recursos autorizados en los programas </w:t>
      </w:r>
      <w:r w:rsidR="00430F32">
        <w:rPr>
          <w:rFonts w:ascii="Arial" w:eastAsia="Times New Roman" w:hAnsi="Arial" w:cs="Arial"/>
          <w:color w:val="000000"/>
          <w:sz w:val="24"/>
          <w:szCs w:val="24"/>
          <w:lang w:eastAsia="es-MX"/>
        </w:rPr>
        <w:t xml:space="preserve">sociales </w:t>
      </w:r>
      <w:r w:rsidRPr="009F7821">
        <w:rPr>
          <w:rFonts w:ascii="Arial" w:eastAsia="Times New Roman" w:hAnsi="Arial" w:cs="Arial"/>
          <w:color w:val="000000"/>
          <w:sz w:val="24"/>
          <w:szCs w:val="24"/>
          <w:lang w:eastAsia="es-MX"/>
        </w:rPr>
        <w:t>de la Dirección con la finalidad de tener un control del recurso</w:t>
      </w:r>
      <w:r>
        <w:rPr>
          <w:rFonts w:ascii="Arial" w:eastAsia="Times New Roman" w:hAnsi="Arial" w:cs="Arial"/>
          <w:color w:val="000000"/>
          <w:sz w:val="24"/>
          <w:szCs w:val="24"/>
          <w:lang w:eastAsia="es-MX"/>
        </w:rPr>
        <w:t>;</w:t>
      </w:r>
    </w:p>
    <w:p w14:paraId="22443951" w14:textId="35D7AD32"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Auxiliar a su superior jerárquico en la planeación orientada del recurso de los programas de la Subsecretaria hacia la población susceptible de atención para fortalecer y promover el desarrollo social en el estado</w:t>
      </w:r>
      <w:r>
        <w:rPr>
          <w:rFonts w:ascii="Arial" w:eastAsia="Times New Roman" w:hAnsi="Arial" w:cs="Arial"/>
          <w:color w:val="000000"/>
          <w:sz w:val="24"/>
          <w:szCs w:val="24"/>
          <w:lang w:eastAsia="es-MX"/>
        </w:rPr>
        <w:t>;</w:t>
      </w:r>
    </w:p>
    <w:p w14:paraId="2E57A468" w14:textId="0BEF7543"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lastRenderedPageBreak/>
        <w:t>Auxiliar a su superior jerárquico en las actividades con las demás Unidades Administrativas de la Subsecretaría para dar cumplimiento a los objetivos y metas de los programas</w:t>
      </w:r>
      <w:r>
        <w:rPr>
          <w:rFonts w:ascii="Arial" w:eastAsia="Times New Roman" w:hAnsi="Arial" w:cs="Arial"/>
          <w:color w:val="000000"/>
          <w:sz w:val="24"/>
          <w:szCs w:val="24"/>
          <w:lang w:eastAsia="es-MX"/>
        </w:rPr>
        <w:t>;</w:t>
      </w:r>
    </w:p>
    <w:p w14:paraId="44F02B61" w14:textId="0A48548C" w:rsidR="00856745" w:rsidRPr="00222519" w:rsidRDefault="00856745" w:rsidP="00856745">
      <w:pPr>
        <w:spacing w:after="0" w:line="240" w:lineRule="auto"/>
        <w:jc w:val="both"/>
        <w:rPr>
          <w:rFonts w:ascii="Arial" w:eastAsia="Times New Roman" w:hAnsi="Arial" w:cs="Arial"/>
          <w:color w:val="000000"/>
          <w:sz w:val="24"/>
          <w:szCs w:val="24"/>
          <w:lang w:eastAsia="es-MX"/>
        </w:rPr>
      </w:pPr>
    </w:p>
    <w:p w14:paraId="13E0358F" w14:textId="46106109" w:rsidR="00856745" w:rsidRPr="00222519" w:rsidRDefault="00856745" w:rsidP="00856745">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Genéricas: </w:t>
      </w:r>
    </w:p>
    <w:p w14:paraId="7D676DB5" w14:textId="77777777" w:rsidR="00856745" w:rsidRPr="00222519" w:rsidRDefault="00856745" w:rsidP="00856745">
      <w:pPr>
        <w:spacing w:after="0" w:line="240" w:lineRule="auto"/>
        <w:jc w:val="both"/>
        <w:rPr>
          <w:rFonts w:ascii="Arial" w:eastAsia="Times New Roman" w:hAnsi="Arial" w:cs="Arial"/>
          <w:color w:val="000000"/>
          <w:sz w:val="24"/>
          <w:szCs w:val="24"/>
          <w:lang w:eastAsia="es-MX"/>
        </w:rPr>
      </w:pPr>
    </w:p>
    <w:p w14:paraId="19A45121" w14:textId="2FE4FDEE"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Presupuestar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szCs w:val="24"/>
          <w:lang w:eastAsia="es-MX"/>
        </w:rPr>
        <w:t>;</w:t>
      </w:r>
    </w:p>
    <w:p w14:paraId="4FC921E6" w14:textId="7EEE5D7A"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szCs w:val="24"/>
          <w:lang w:eastAsia="es-MX"/>
        </w:rPr>
        <w:t>;</w:t>
      </w:r>
    </w:p>
    <w:p w14:paraId="72265642" w14:textId="198513F6"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 xml:space="preserve">Recopilar la información solicita por el (la) </w:t>
      </w:r>
      <w:proofErr w:type="gramStart"/>
      <w:r w:rsidRPr="009F7821">
        <w:rPr>
          <w:rFonts w:ascii="Arial" w:eastAsia="Times New Roman" w:hAnsi="Arial" w:cs="Arial"/>
          <w:color w:val="000000"/>
          <w:sz w:val="24"/>
          <w:szCs w:val="24"/>
          <w:lang w:eastAsia="es-MX"/>
        </w:rPr>
        <w:t>Director</w:t>
      </w:r>
      <w:proofErr w:type="gramEnd"/>
      <w:r w:rsidRPr="009F7821">
        <w:rPr>
          <w:rFonts w:ascii="Arial" w:eastAsia="Times New Roman" w:hAnsi="Arial" w:cs="Arial"/>
          <w:color w:val="000000"/>
          <w:sz w:val="24"/>
          <w:szCs w:val="24"/>
          <w:lang w:eastAsia="es-MX"/>
        </w:rPr>
        <w:t xml:space="preserve"> (a), para dar respuesta a las auditorías, revisiones y </w:t>
      </w:r>
      <w:proofErr w:type="spellStart"/>
      <w:r w:rsidRPr="009F7821">
        <w:rPr>
          <w:rFonts w:ascii="Arial" w:eastAsia="Times New Roman" w:hAnsi="Arial" w:cs="Arial"/>
          <w:color w:val="000000"/>
          <w:sz w:val="24"/>
          <w:szCs w:val="24"/>
          <w:lang w:eastAsia="es-MX"/>
        </w:rPr>
        <w:t>solventaciones</w:t>
      </w:r>
      <w:proofErr w:type="spellEnd"/>
      <w:r w:rsidRPr="009F7821">
        <w:rPr>
          <w:rFonts w:ascii="Arial" w:eastAsia="Times New Roman" w:hAnsi="Arial" w:cs="Arial"/>
          <w:color w:val="000000"/>
          <w:sz w:val="24"/>
          <w:szCs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szCs w:val="24"/>
          <w:lang w:eastAsia="es-MX"/>
        </w:rPr>
        <w:t>;</w:t>
      </w:r>
    </w:p>
    <w:p w14:paraId="43C81CC9" w14:textId="215B7F30"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Proporcionar información al (</w:t>
      </w:r>
      <w:proofErr w:type="spellStart"/>
      <w:r w:rsidRPr="009F7821">
        <w:rPr>
          <w:rFonts w:ascii="Arial" w:eastAsia="Times New Roman" w:hAnsi="Arial" w:cs="Arial"/>
          <w:color w:val="000000"/>
          <w:sz w:val="24"/>
          <w:szCs w:val="24"/>
          <w:lang w:eastAsia="es-MX"/>
        </w:rPr>
        <w:t>a la</w:t>
      </w:r>
      <w:proofErr w:type="spellEnd"/>
      <w:r w:rsidRPr="009F7821">
        <w:rPr>
          <w:rFonts w:ascii="Arial" w:eastAsia="Times New Roman" w:hAnsi="Arial" w:cs="Arial"/>
          <w:color w:val="000000"/>
          <w:sz w:val="24"/>
          <w:szCs w:val="24"/>
          <w:lang w:eastAsia="es-MX"/>
        </w:rPr>
        <w:t xml:space="preserve">) </w:t>
      </w:r>
      <w:proofErr w:type="gramStart"/>
      <w:r w:rsidRPr="009F7821">
        <w:rPr>
          <w:rFonts w:ascii="Arial" w:eastAsia="Times New Roman" w:hAnsi="Arial" w:cs="Arial"/>
          <w:color w:val="000000"/>
          <w:sz w:val="24"/>
          <w:szCs w:val="24"/>
          <w:lang w:eastAsia="es-MX"/>
        </w:rPr>
        <w:t>Director</w:t>
      </w:r>
      <w:proofErr w:type="gramEnd"/>
      <w:r w:rsidRPr="009F7821">
        <w:rPr>
          <w:rFonts w:ascii="Arial" w:eastAsia="Times New Roman" w:hAnsi="Arial" w:cs="Arial"/>
          <w:color w:val="000000"/>
          <w:sz w:val="24"/>
          <w:szCs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szCs w:val="24"/>
          <w:lang w:eastAsia="es-MX"/>
        </w:rPr>
        <w:t>;</w:t>
      </w:r>
    </w:p>
    <w:p w14:paraId="6F0519C4" w14:textId="4E2B1E77"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szCs w:val="24"/>
          <w:lang w:eastAsia="es-MX"/>
        </w:rPr>
        <w:t>;</w:t>
      </w:r>
    </w:p>
    <w:p w14:paraId="31BA70BC" w14:textId="673CA6C0"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 xml:space="preserve">Registrar la documentación de los archivos y la información generada por </w:t>
      </w:r>
      <w:r>
        <w:rPr>
          <w:rFonts w:ascii="Arial" w:eastAsia="Times New Roman" w:hAnsi="Arial" w:cs="Arial"/>
          <w:color w:val="000000"/>
          <w:sz w:val="24"/>
          <w:szCs w:val="24"/>
          <w:lang w:eastAsia="es-MX"/>
        </w:rPr>
        <w:t>D</w:t>
      </w:r>
      <w:r w:rsidRPr="009F7821">
        <w:rPr>
          <w:rFonts w:ascii="Arial" w:eastAsia="Times New Roman" w:hAnsi="Arial" w:cs="Arial"/>
          <w:color w:val="000000"/>
          <w:sz w:val="24"/>
          <w:szCs w:val="24"/>
          <w:lang w:eastAsia="es-MX"/>
        </w:rPr>
        <w:t>el Departamento, con la finalidad de mantener en orden y actualizado el Sistema de Entrega y Recepción (SENTRE)</w:t>
      </w:r>
      <w:r>
        <w:rPr>
          <w:rFonts w:ascii="Arial" w:eastAsia="Times New Roman" w:hAnsi="Arial" w:cs="Arial"/>
          <w:color w:val="000000"/>
          <w:sz w:val="24"/>
          <w:szCs w:val="24"/>
          <w:lang w:eastAsia="es-MX"/>
        </w:rPr>
        <w:t>; y</w:t>
      </w:r>
    </w:p>
    <w:p w14:paraId="5883B1F0" w14:textId="1CD606B1" w:rsidR="009F7821" w:rsidRPr="009F7821" w:rsidRDefault="009F7821" w:rsidP="0021538C">
      <w:pPr>
        <w:pStyle w:val="Prrafodelista"/>
        <w:numPr>
          <w:ilvl w:val="0"/>
          <w:numId w:val="119"/>
        </w:numPr>
        <w:spacing w:after="0" w:line="276" w:lineRule="auto"/>
        <w:jc w:val="both"/>
        <w:rPr>
          <w:rFonts w:ascii="Arial" w:eastAsia="Times New Roman" w:hAnsi="Arial" w:cs="Arial"/>
          <w:color w:val="000000"/>
          <w:sz w:val="24"/>
          <w:szCs w:val="24"/>
          <w:lang w:eastAsia="es-MX"/>
        </w:rPr>
      </w:pPr>
      <w:r w:rsidRPr="009F7821">
        <w:rPr>
          <w:rFonts w:ascii="Arial" w:eastAsia="Times New Roman" w:hAnsi="Arial" w:cs="Arial"/>
          <w:color w:val="000000"/>
          <w:sz w:val="24"/>
          <w:szCs w:val="24"/>
          <w:lang w:eastAsia="es-MX"/>
        </w:rPr>
        <w:t>Realizar las comisiones, funciones especiales, asuntos y requerimientos que establecen las disposiciones administrativas y legales que le competan y aquellas que le asignen por el (la) superior (a) jerárquico (a).</w:t>
      </w:r>
    </w:p>
    <w:p w14:paraId="6A971833" w14:textId="1B361A10" w:rsidR="00404D67" w:rsidRPr="00222519" w:rsidRDefault="00404D67">
      <w:pPr>
        <w:rPr>
          <w:rFonts w:ascii="Arial" w:hAnsi="Arial" w:cs="Arial"/>
          <w:b/>
          <w:sz w:val="24"/>
          <w:szCs w:val="24"/>
        </w:rPr>
      </w:pPr>
      <w:r w:rsidRPr="00222519">
        <w:rPr>
          <w:rFonts w:ascii="Arial" w:hAnsi="Arial" w:cs="Arial"/>
          <w:b/>
          <w:sz w:val="24"/>
          <w:szCs w:val="24"/>
        </w:rPr>
        <w:br w:type="page"/>
      </w:r>
    </w:p>
    <w:p w14:paraId="12A3EE41" w14:textId="77777777" w:rsidR="00404D67" w:rsidRPr="00222519" w:rsidRDefault="00404D67" w:rsidP="00BA47B0">
      <w:pPr>
        <w:rPr>
          <w:rFonts w:ascii="Arial" w:hAnsi="Arial" w:cs="Arial"/>
          <w:b/>
          <w:sz w:val="24"/>
          <w:szCs w:val="24"/>
        </w:rPr>
        <w:sectPr w:rsidR="00404D67" w:rsidRPr="00222519" w:rsidSect="00BC38DA">
          <w:pgSz w:w="12240" w:h="15840"/>
          <w:pgMar w:top="1560" w:right="1467" w:bottom="1417" w:left="1701" w:header="708" w:footer="708" w:gutter="0"/>
          <w:cols w:space="708"/>
          <w:docGrid w:linePitch="360"/>
        </w:sectPr>
      </w:pPr>
    </w:p>
    <w:p w14:paraId="21430B8C" w14:textId="241EAD1D" w:rsidR="0056098E" w:rsidRPr="006122A9" w:rsidRDefault="0056098E" w:rsidP="006122A9">
      <w:pPr>
        <w:spacing w:after="0"/>
        <w:outlineLvl w:val="0"/>
        <w:rPr>
          <w:rFonts w:ascii="Arial" w:hAnsi="Arial" w:cs="Arial"/>
          <w:b/>
          <w:sz w:val="24"/>
          <w:szCs w:val="24"/>
        </w:rPr>
      </w:pPr>
      <w:bookmarkStart w:id="369" w:name="_Toc101525636"/>
      <w:bookmarkStart w:id="370" w:name="_Toc76557257"/>
      <w:r w:rsidRPr="006122A9">
        <w:rPr>
          <w:rFonts w:ascii="Arial" w:hAnsi="Arial" w:cs="Arial"/>
          <w:b/>
          <w:sz w:val="24"/>
          <w:szCs w:val="24"/>
        </w:rPr>
        <w:lastRenderedPageBreak/>
        <w:t>OFICINA DE PROGRAMACIÓN Y CONTROL</w:t>
      </w:r>
      <w:bookmarkEnd w:id="369"/>
    </w:p>
    <w:p w14:paraId="09307B25" w14:textId="21240718" w:rsidR="0056098E" w:rsidRPr="00222519" w:rsidRDefault="0056098E" w:rsidP="006122A9">
      <w:pPr>
        <w:spacing w:after="0"/>
        <w:outlineLvl w:val="1"/>
        <w:rPr>
          <w:rFonts w:ascii="Arial" w:hAnsi="Arial" w:cs="Arial"/>
          <w:b/>
          <w:sz w:val="24"/>
          <w:szCs w:val="24"/>
        </w:rPr>
      </w:pPr>
      <w:bookmarkStart w:id="371" w:name="_Toc101525637"/>
      <w:r w:rsidRPr="00222519">
        <w:rPr>
          <w:rFonts w:ascii="Arial" w:hAnsi="Arial" w:cs="Arial"/>
          <w:b/>
          <w:sz w:val="24"/>
          <w:szCs w:val="24"/>
        </w:rPr>
        <w:t>CÉDULA DE ORGANIGRAMA</w:t>
      </w:r>
      <w:r w:rsidR="006122A9">
        <w:rPr>
          <w:rFonts w:ascii="Arial" w:hAnsi="Arial" w:cs="Arial"/>
          <w:b/>
          <w:sz w:val="24"/>
          <w:szCs w:val="24"/>
        </w:rPr>
        <w:t xml:space="preserve"> Y</w:t>
      </w:r>
      <w:r w:rsidRPr="00222519">
        <w:rPr>
          <w:rFonts w:ascii="Arial" w:hAnsi="Arial" w:cs="Arial"/>
          <w:b/>
          <w:sz w:val="24"/>
          <w:szCs w:val="24"/>
        </w:rPr>
        <w:t xml:space="preserve"> </w:t>
      </w:r>
      <w:r w:rsidR="006122A9" w:rsidRPr="00222519">
        <w:rPr>
          <w:rFonts w:ascii="Arial" w:hAnsi="Arial" w:cs="Arial"/>
          <w:b/>
          <w:sz w:val="24"/>
          <w:szCs w:val="24"/>
        </w:rPr>
        <w:t xml:space="preserve">FIRMAS </w:t>
      </w:r>
      <w:bookmarkEnd w:id="371"/>
    </w:p>
    <w:p w14:paraId="2AB9B2C8" w14:textId="25BDBA50" w:rsidR="0056098E" w:rsidRPr="00222519" w:rsidRDefault="006122A9" w:rsidP="0056098E">
      <w:pPr>
        <w:spacing w:after="0"/>
        <w:ind w:left="1080"/>
        <w:outlineLvl w:val="0"/>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53504" behindDoc="0" locked="0" layoutInCell="1" allowOverlap="1" wp14:anchorId="12FF8507" wp14:editId="7AA14ED3">
                <wp:simplePos x="0" y="0"/>
                <wp:positionH relativeFrom="margin">
                  <wp:align>left</wp:align>
                </wp:positionH>
                <wp:positionV relativeFrom="paragraph">
                  <wp:posOffset>55880</wp:posOffset>
                </wp:positionV>
                <wp:extent cx="5600700" cy="457200"/>
                <wp:effectExtent l="0" t="0" r="19050" b="19050"/>
                <wp:wrapNone/>
                <wp:docPr id="972" name="Rectángulo 972"/>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B0143"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A13DAFD" w14:textId="41D19A94" w:rsidR="00272F16" w:rsidRDefault="00272F16" w:rsidP="006122A9">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PROGRAMACIÓN Y CONTROL</w:t>
                            </w:r>
                            <w:r w:rsidRPr="006422D7">
                              <w:rPr>
                                <w:rFonts w:ascii="Arial" w:hAnsi="Arial" w:cs="Arial"/>
                                <w:b/>
                                <w:color w:val="FFFFFF" w:themeColor="background1"/>
                                <w:sz w:val="24"/>
                                <w:szCs w:val="24"/>
                              </w:rPr>
                              <w:t xml:space="preserve"> </w:t>
                            </w:r>
                          </w:p>
                          <w:p w14:paraId="76C4ED21" w14:textId="77777777" w:rsidR="00272F16" w:rsidRDefault="00272F16" w:rsidP="006122A9">
                            <w:pPr>
                              <w:spacing w:after="0" w:line="240" w:lineRule="atLeast"/>
                              <w:jc w:val="center"/>
                              <w:rPr>
                                <w:rFonts w:ascii="Arial" w:hAnsi="Arial" w:cs="Arial"/>
                                <w:b/>
                                <w:color w:val="FFFFFF" w:themeColor="background1"/>
                                <w:sz w:val="24"/>
                                <w:szCs w:val="24"/>
                              </w:rPr>
                            </w:pPr>
                          </w:p>
                          <w:p w14:paraId="7BCA074A" w14:textId="77777777" w:rsidR="00272F16" w:rsidRDefault="00272F16" w:rsidP="006122A9">
                            <w:pPr>
                              <w:spacing w:after="0" w:line="240" w:lineRule="atLeast"/>
                              <w:jc w:val="center"/>
                              <w:rPr>
                                <w:rFonts w:ascii="Arial" w:hAnsi="Arial" w:cs="Arial"/>
                                <w:b/>
                                <w:color w:val="FFFFFF" w:themeColor="background1"/>
                                <w:sz w:val="24"/>
                                <w:szCs w:val="24"/>
                              </w:rPr>
                            </w:pPr>
                          </w:p>
                          <w:p w14:paraId="1086AF47" w14:textId="77777777" w:rsidR="00272F16" w:rsidRDefault="00272F16" w:rsidP="006122A9">
                            <w:pPr>
                              <w:spacing w:after="0" w:line="240" w:lineRule="atLeast"/>
                              <w:jc w:val="center"/>
                              <w:rPr>
                                <w:rFonts w:ascii="Arial" w:hAnsi="Arial" w:cs="Arial"/>
                                <w:b/>
                                <w:color w:val="FFFFFF" w:themeColor="background1"/>
                                <w:sz w:val="24"/>
                                <w:szCs w:val="24"/>
                              </w:rPr>
                            </w:pPr>
                          </w:p>
                          <w:p w14:paraId="19FEE0FB" w14:textId="77777777" w:rsidR="00272F16" w:rsidRDefault="00272F16" w:rsidP="006122A9">
                            <w:pPr>
                              <w:spacing w:after="0" w:line="240" w:lineRule="atLeast"/>
                              <w:jc w:val="center"/>
                              <w:rPr>
                                <w:rFonts w:ascii="Arial" w:hAnsi="Arial" w:cs="Arial"/>
                                <w:b/>
                                <w:color w:val="FFFFFF" w:themeColor="background1"/>
                                <w:sz w:val="24"/>
                                <w:szCs w:val="24"/>
                              </w:rPr>
                            </w:pPr>
                          </w:p>
                          <w:p w14:paraId="6209BAC6" w14:textId="77777777" w:rsidR="00272F16" w:rsidRDefault="00272F16" w:rsidP="006122A9">
                            <w:pPr>
                              <w:spacing w:after="0" w:line="240" w:lineRule="atLeast"/>
                              <w:jc w:val="center"/>
                              <w:rPr>
                                <w:rFonts w:ascii="Arial" w:hAnsi="Arial" w:cs="Arial"/>
                                <w:b/>
                                <w:color w:val="FFFFFF" w:themeColor="background1"/>
                                <w:sz w:val="24"/>
                                <w:szCs w:val="24"/>
                              </w:rPr>
                            </w:pPr>
                          </w:p>
                          <w:p w14:paraId="2A4F239C" w14:textId="77777777" w:rsidR="00272F16" w:rsidRDefault="00272F16" w:rsidP="006122A9">
                            <w:pPr>
                              <w:spacing w:after="0" w:line="240" w:lineRule="atLeast"/>
                              <w:jc w:val="center"/>
                              <w:rPr>
                                <w:rFonts w:ascii="Arial" w:hAnsi="Arial" w:cs="Arial"/>
                                <w:b/>
                                <w:color w:val="FFFFFF" w:themeColor="background1"/>
                                <w:sz w:val="24"/>
                                <w:szCs w:val="24"/>
                              </w:rPr>
                            </w:pPr>
                          </w:p>
                          <w:p w14:paraId="3915DDCE" w14:textId="77777777" w:rsidR="00272F16" w:rsidRDefault="00272F16" w:rsidP="006122A9">
                            <w:pPr>
                              <w:spacing w:after="0" w:line="240" w:lineRule="atLeast"/>
                              <w:jc w:val="center"/>
                              <w:rPr>
                                <w:rFonts w:ascii="Arial" w:hAnsi="Arial" w:cs="Arial"/>
                                <w:b/>
                                <w:color w:val="FFFFFF" w:themeColor="background1"/>
                                <w:sz w:val="24"/>
                                <w:szCs w:val="24"/>
                              </w:rPr>
                            </w:pPr>
                          </w:p>
                          <w:p w14:paraId="16EB0247" w14:textId="77777777" w:rsidR="00272F16" w:rsidRDefault="00272F16" w:rsidP="006122A9">
                            <w:pPr>
                              <w:spacing w:after="0" w:line="240" w:lineRule="atLeast"/>
                              <w:jc w:val="center"/>
                              <w:rPr>
                                <w:rFonts w:ascii="Arial" w:hAnsi="Arial" w:cs="Arial"/>
                                <w:b/>
                                <w:color w:val="FFFFFF" w:themeColor="background1"/>
                                <w:sz w:val="24"/>
                                <w:szCs w:val="24"/>
                              </w:rPr>
                            </w:pPr>
                          </w:p>
                          <w:p w14:paraId="50C31A7C" w14:textId="77777777" w:rsidR="00272F16" w:rsidRDefault="00272F16" w:rsidP="006122A9">
                            <w:pPr>
                              <w:spacing w:after="0" w:line="240" w:lineRule="atLeast"/>
                              <w:jc w:val="center"/>
                              <w:rPr>
                                <w:rFonts w:ascii="Arial" w:hAnsi="Arial" w:cs="Arial"/>
                                <w:b/>
                                <w:color w:val="FFFFFF" w:themeColor="background1"/>
                                <w:sz w:val="24"/>
                                <w:szCs w:val="24"/>
                              </w:rPr>
                            </w:pPr>
                          </w:p>
                          <w:p w14:paraId="67DBE5D4" w14:textId="77777777" w:rsidR="00272F16" w:rsidRDefault="00272F16" w:rsidP="006122A9">
                            <w:pPr>
                              <w:spacing w:after="0" w:line="240" w:lineRule="atLeast"/>
                              <w:jc w:val="center"/>
                              <w:rPr>
                                <w:rFonts w:ascii="Arial" w:hAnsi="Arial" w:cs="Arial"/>
                                <w:b/>
                                <w:color w:val="FFFFFF" w:themeColor="background1"/>
                                <w:sz w:val="24"/>
                                <w:szCs w:val="24"/>
                              </w:rPr>
                            </w:pPr>
                          </w:p>
                          <w:p w14:paraId="7A0CED99" w14:textId="77777777" w:rsidR="00272F16" w:rsidRDefault="00272F16" w:rsidP="006122A9">
                            <w:pPr>
                              <w:spacing w:after="0" w:line="240" w:lineRule="atLeast"/>
                              <w:jc w:val="center"/>
                              <w:rPr>
                                <w:rFonts w:ascii="Arial" w:hAnsi="Arial" w:cs="Arial"/>
                                <w:b/>
                                <w:color w:val="FFFFFF" w:themeColor="background1"/>
                                <w:sz w:val="24"/>
                                <w:szCs w:val="24"/>
                              </w:rPr>
                            </w:pPr>
                          </w:p>
                          <w:p w14:paraId="5D0402E3"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FF8507" id="Rectángulo 972" o:spid="_x0000_s1064" style="position:absolute;left:0;text-align:left;margin-left:0;margin-top:4.4pt;width:441pt;height:36pt;z-index:2520535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" fillcolor="#00b0f0" strokecolor="#00b0f0" strokeweight="2pt">
                <v:textbox>
                  <w:txbxContent>
                    <w:p w14:paraId="5D9B0143"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A13DAFD" w14:textId="41D19A94" w:rsidR="00272F16" w:rsidRDefault="00272F16" w:rsidP="006122A9">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PROGRAMACIÓN Y CONTROL</w:t>
                      </w:r>
                      <w:r w:rsidRPr="006422D7">
                        <w:rPr>
                          <w:rFonts w:ascii="Arial" w:hAnsi="Arial" w:cs="Arial"/>
                          <w:b/>
                          <w:color w:val="FFFFFF" w:themeColor="background1"/>
                          <w:sz w:val="24"/>
                          <w:szCs w:val="24"/>
                        </w:rPr>
                        <w:t xml:space="preserve"> </w:t>
                      </w:r>
                    </w:p>
                    <w:p w14:paraId="76C4ED21" w14:textId="77777777" w:rsidR="00272F16" w:rsidRDefault="00272F16" w:rsidP="006122A9">
                      <w:pPr>
                        <w:spacing w:after="0" w:line="240" w:lineRule="atLeast"/>
                        <w:jc w:val="center"/>
                        <w:rPr>
                          <w:rFonts w:ascii="Arial" w:hAnsi="Arial" w:cs="Arial"/>
                          <w:b/>
                          <w:color w:val="FFFFFF" w:themeColor="background1"/>
                          <w:sz w:val="24"/>
                          <w:szCs w:val="24"/>
                        </w:rPr>
                      </w:pPr>
                    </w:p>
                    <w:p w14:paraId="7BCA074A" w14:textId="77777777" w:rsidR="00272F16" w:rsidRDefault="00272F16" w:rsidP="006122A9">
                      <w:pPr>
                        <w:spacing w:after="0" w:line="240" w:lineRule="atLeast"/>
                        <w:jc w:val="center"/>
                        <w:rPr>
                          <w:rFonts w:ascii="Arial" w:hAnsi="Arial" w:cs="Arial"/>
                          <w:b/>
                          <w:color w:val="FFFFFF" w:themeColor="background1"/>
                          <w:sz w:val="24"/>
                          <w:szCs w:val="24"/>
                        </w:rPr>
                      </w:pPr>
                    </w:p>
                    <w:p w14:paraId="1086AF47" w14:textId="77777777" w:rsidR="00272F16" w:rsidRDefault="00272F16" w:rsidP="006122A9">
                      <w:pPr>
                        <w:spacing w:after="0" w:line="240" w:lineRule="atLeast"/>
                        <w:jc w:val="center"/>
                        <w:rPr>
                          <w:rFonts w:ascii="Arial" w:hAnsi="Arial" w:cs="Arial"/>
                          <w:b/>
                          <w:color w:val="FFFFFF" w:themeColor="background1"/>
                          <w:sz w:val="24"/>
                          <w:szCs w:val="24"/>
                        </w:rPr>
                      </w:pPr>
                    </w:p>
                    <w:p w14:paraId="19FEE0FB" w14:textId="77777777" w:rsidR="00272F16" w:rsidRDefault="00272F16" w:rsidP="006122A9">
                      <w:pPr>
                        <w:spacing w:after="0" w:line="240" w:lineRule="atLeast"/>
                        <w:jc w:val="center"/>
                        <w:rPr>
                          <w:rFonts w:ascii="Arial" w:hAnsi="Arial" w:cs="Arial"/>
                          <w:b/>
                          <w:color w:val="FFFFFF" w:themeColor="background1"/>
                          <w:sz w:val="24"/>
                          <w:szCs w:val="24"/>
                        </w:rPr>
                      </w:pPr>
                    </w:p>
                    <w:p w14:paraId="6209BAC6" w14:textId="77777777" w:rsidR="00272F16" w:rsidRDefault="00272F16" w:rsidP="006122A9">
                      <w:pPr>
                        <w:spacing w:after="0" w:line="240" w:lineRule="atLeast"/>
                        <w:jc w:val="center"/>
                        <w:rPr>
                          <w:rFonts w:ascii="Arial" w:hAnsi="Arial" w:cs="Arial"/>
                          <w:b/>
                          <w:color w:val="FFFFFF" w:themeColor="background1"/>
                          <w:sz w:val="24"/>
                          <w:szCs w:val="24"/>
                        </w:rPr>
                      </w:pPr>
                    </w:p>
                    <w:p w14:paraId="2A4F239C" w14:textId="77777777" w:rsidR="00272F16" w:rsidRDefault="00272F16" w:rsidP="006122A9">
                      <w:pPr>
                        <w:spacing w:after="0" w:line="240" w:lineRule="atLeast"/>
                        <w:jc w:val="center"/>
                        <w:rPr>
                          <w:rFonts w:ascii="Arial" w:hAnsi="Arial" w:cs="Arial"/>
                          <w:b/>
                          <w:color w:val="FFFFFF" w:themeColor="background1"/>
                          <w:sz w:val="24"/>
                          <w:szCs w:val="24"/>
                        </w:rPr>
                      </w:pPr>
                    </w:p>
                    <w:p w14:paraId="3915DDCE" w14:textId="77777777" w:rsidR="00272F16" w:rsidRDefault="00272F16" w:rsidP="006122A9">
                      <w:pPr>
                        <w:spacing w:after="0" w:line="240" w:lineRule="atLeast"/>
                        <w:jc w:val="center"/>
                        <w:rPr>
                          <w:rFonts w:ascii="Arial" w:hAnsi="Arial" w:cs="Arial"/>
                          <w:b/>
                          <w:color w:val="FFFFFF" w:themeColor="background1"/>
                          <w:sz w:val="24"/>
                          <w:szCs w:val="24"/>
                        </w:rPr>
                      </w:pPr>
                    </w:p>
                    <w:p w14:paraId="16EB0247" w14:textId="77777777" w:rsidR="00272F16" w:rsidRDefault="00272F16" w:rsidP="006122A9">
                      <w:pPr>
                        <w:spacing w:after="0" w:line="240" w:lineRule="atLeast"/>
                        <w:jc w:val="center"/>
                        <w:rPr>
                          <w:rFonts w:ascii="Arial" w:hAnsi="Arial" w:cs="Arial"/>
                          <w:b/>
                          <w:color w:val="FFFFFF" w:themeColor="background1"/>
                          <w:sz w:val="24"/>
                          <w:szCs w:val="24"/>
                        </w:rPr>
                      </w:pPr>
                    </w:p>
                    <w:p w14:paraId="50C31A7C" w14:textId="77777777" w:rsidR="00272F16" w:rsidRDefault="00272F16" w:rsidP="006122A9">
                      <w:pPr>
                        <w:spacing w:after="0" w:line="240" w:lineRule="atLeast"/>
                        <w:jc w:val="center"/>
                        <w:rPr>
                          <w:rFonts w:ascii="Arial" w:hAnsi="Arial" w:cs="Arial"/>
                          <w:b/>
                          <w:color w:val="FFFFFF" w:themeColor="background1"/>
                          <w:sz w:val="24"/>
                          <w:szCs w:val="24"/>
                        </w:rPr>
                      </w:pPr>
                    </w:p>
                    <w:p w14:paraId="67DBE5D4" w14:textId="77777777" w:rsidR="00272F16" w:rsidRDefault="00272F16" w:rsidP="006122A9">
                      <w:pPr>
                        <w:spacing w:after="0" w:line="240" w:lineRule="atLeast"/>
                        <w:jc w:val="center"/>
                        <w:rPr>
                          <w:rFonts w:ascii="Arial" w:hAnsi="Arial" w:cs="Arial"/>
                          <w:b/>
                          <w:color w:val="FFFFFF" w:themeColor="background1"/>
                          <w:sz w:val="24"/>
                          <w:szCs w:val="24"/>
                        </w:rPr>
                      </w:pPr>
                    </w:p>
                    <w:p w14:paraId="7A0CED99" w14:textId="77777777" w:rsidR="00272F16" w:rsidRDefault="00272F16" w:rsidP="006122A9">
                      <w:pPr>
                        <w:spacing w:after="0" w:line="240" w:lineRule="atLeast"/>
                        <w:jc w:val="center"/>
                        <w:rPr>
                          <w:rFonts w:ascii="Arial" w:hAnsi="Arial" w:cs="Arial"/>
                          <w:b/>
                          <w:color w:val="FFFFFF" w:themeColor="background1"/>
                          <w:sz w:val="24"/>
                          <w:szCs w:val="24"/>
                        </w:rPr>
                      </w:pPr>
                    </w:p>
                    <w:p w14:paraId="5D0402E3" w14:textId="77777777" w:rsidR="00272F16" w:rsidRDefault="00272F16" w:rsidP="006122A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43E36A68" w14:textId="1E4059B2" w:rsidR="0056098E" w:rsidRPr="00222519" w:rsidRDefault="0056098E" w:rsidP="0056098E">
      <w:pPr>
        <w:rPr>
          <w:rFonts w:ascii="Arial" w:hAnsi="Arial" w:cs="Arial"/>
          <w:sz w:val="24"/>
          <w:szCs w:val="24"/>
        </w:rPr>
      </w:pPr>
    </w:p>
    <w:p w14:paraId="77FF38B2" w14:textId="77777777" w:rsidR="0056098E" w:rsidRPr="00222519" w:rsidRDefault="0056098E" w:rsidP="0056098E">
      <w:pPr>
        <w:rPr>
          <w:rFonts w:ascii="Arial" w:hAnsi="Arial" w:cs="Arial"/>
          <w:sz w:val="24"/>
          <w:szCs w:val="24"/>
        </w:rPr>
      </w:pPr>
    </w:p>
    <w:p w14:paraId="459E840E" w14:textId="5EC03071" w:rsidR="0056098E" w:rsidRPr="00222519" w:rsidRDefault="00272F16" w:rsidP="0056098E">
      <w:pPr>
        <w:rPr>
          <w:rFonts w:ascii="Arial" w:hAnsi="Arial" w:cs="Arial"/>
          <w:sz w:val="24"/>
          <w:szCs w:val="24"/>
        </w:rPr>
      </w:pPr>
      <w:r>
        <w:rPr>
          <w:rFonts w:ascii="Arial" w:hAnsi="Arial" w:cs="Arial"/>
          <w:noProof/>
          <w:sz w:val="24"/>
          <w:szCs w:val="24"/>
        </w:rPr>
        <w:object w:dxaOrig="0" w:dyaOrig="0" w14:anchorId="5DCF2203">
          <v:shape id="_x0000_s1254" type="#_x0000_t75" style="position:absolute;margin-left:68.2pt;margin-top:2.65pt;width:376.55pt;height:287.3pt;z-index:252051456">
            <v:imagedata r:id="rId81" o:title=""/>
            <w10:wrap type="square"/>
          </v:shape>
          <o:OLEObject Type="Embed" ProgID="Visio.Drawing.15" ShapeID="_x0000_s1254" DrawAspect="Content" ObjectID="_1712476595" r:id="rId82"/>
        </w:object>
      </w:r>
    </w:p>
    <w:p w14:paraId="568D6B96" w14:textId="77777777" w:rsidR="0056098E" w:rsidRPr="00222519" w:rsidRDefault="0056098E" w:rsidP="0056098E">
      <w:pPr>
        <w:rPr>
          <w:rFonts w:ascii="Arial" w:hAnsi="Arial" w:cs="Arial"/>
          <w:sz w:val="24"/>
          <w:szCs w:val="24"/>
        </w:rPr>
      </w:pPr>
    </w:p>
    <w:p w14:paraId="66DF5C04" w14:textId="77777777" w:rsidR="0056098E" w:rsidRPr="00222519" w:rsidRDefault="0056098E" w:rsidP="0056098E">
      <w:pPr>
        <w:rPr>
          <w:rFonts w:ascii="Arial" w:hAnsi="Arial" w:cs="Arial"/>
          <w:sz w:val="24"/>
          <w:szCs w:val="24"/>
        </w:rPr>
      </w:pPr>
    </w:p>
    <w:p w14:paraId="4068FA1F" w14:textId="77777777" w:rsidR="0056098E" w:rsidRPr="00222519" w:rsidRDefault="0056098E" w:rsidP="0056098E">
      <w:pPr>
        <w:rPr>
          <w:rFonts w:ascii="Arial" w:hAnsi="Arial" w:cs="Arial"/>
          <w:sz w:val="24"/>
          <w:szCs w:val="24"/>
        </w:rPr>
      </w:pPr>
    </w:p>
    <w:p w14:paraId="238BD560" w14:textId="77777777" w:rsidR="0056098E" w:rsidRPr="00222519" w:rsidRDefault="0056098E" w:rsidP="0056098E">
      <w:pPr>
        <w:rPr>
          <w:rFonts w:ascii="Arial" w:hAnsi="Arial" w:cs="Arial"/>
          <w:sz w:val="24"/>
          <w:szCs w:val="24"/>
        </w:rPr>
      </w:pPr>
    </w:p>
    <w:p w14:paraId="0D84D83A" w14:textId="77777777" w:rsidR="0056098E" w:rsidRPr="00222519" w:rsidRDefault="0056098E" w:rsidP="0056098E">
      <w:pPr>
        <w:rPr>
          <w:rFonts w:ascii="Arial" w:hAnsi="Arial" w:cs="Arial"/>
          <w:sz w:val="24"/>
          <w:szCs w:val="24"/>
        </w:rPr>
      </w:pPr>
    </w:p>
    <w:p w14:paraId="787BED68" w14:textId="77777777" w:rsidR="0056098E" w:rsidRPr="00222519" w:rsidRDefault="0056098E" w:rsidP="0056098E">
      <w:pPr>
        <w:rPr>
          <w:rFonts w:ascii="Arial" w:hAnsi="Arial" w:cs="Arial"/>
          <w:sz w:val="24"/>
          <w:szCs w:val="24"/>
        </w:rPr>
      </w:pPr>
    </w:p>
    <w:p w14:paraId="1B88DBDA" w14:textId="77777777" w:rsidR="0056098E" w:rsidRPr="00222519" w:rsidRDefault="0056098E" w:rsidP="0056098E">
      <w:pPr>
        <w:rPr>
          <w:rFonts w:ascii="Arial" w:hAnsi="Arial" w:cs="Arial"/>
          <w:sz w:val="24"/>
          <w:szCs w:val="24"/>
        </w:rPr>
      </w:pPr>
    </w:p>
    <w:p w14:paraId="4342D675" w14:textId="77777777" w:rsidR="0056098E" w:rsidRPr="00222519" w:rsidRDefault="0056098E" w:rsidP="0056098E">
      <w:pPr>
        <w:rPr>
          <w:rFonts w:ascii="Arial" w:hAnsi="Arial" w:cs="Arial"/>
          <w:sz w:val="24"/>
          <w:szCs w:val="24"/>
        </w:rPr>
      </w:pPr>
    </w:p>
    <w:p w14:paraId="4B6C4784" w14:textId="77777777" w:rsidR="0056098E" w:rsidRPr="00222519" w:rsidRDefault="0056098E" w:rsidP="0056098E">
      <w:pPr>
        <w:rPr>
          <w:rFonts w:ascii="Arial" w:hAnsi="Arial" w:cs="Arial"/>
          <w:sz w:val="24"/>
          <w:szCs w:val="24"/>
        </w:rPr>
      </w:pPr>
    </w:p>
    <w:p w14:paraId="7103E646" w14:textId="77777777" w:rsidR="0056098E" w:rsidRPr="00222519" w:rsidRDefault="0056098E" w:rsidP="0056098E">
      <w:pPr>
        <w:rPr>
          <w:rFonts w:ascii="Arial" w:hAnsi="Arial" w:cs="Arial"/>
          <w:sz w:val="24"/>
          <w:szCs w:val="24"/>
        </w:rPr>
      </w:pPr>
    </w:p>
    <w:p w14:paraId="269D51A7" w14:textId="77777777" w:rsidR="0056098E" w:rsidRPr="00222519" w:rsidRDefault="0056098E" w:rsidP="0056098E">
      <w:pPr>
        <w:rPr>
          <w:rFonts w:ascii="Arial" w:hAnsi="Arial" w:cs="Arial"/>
          <w:b/>
          <w:sz w:val="24"/>
          <w:szCs w:val="24"/>
        </w:rPr>
      </w:pPr>
    </w:p>
    <w:p w14:paraId="3946F302" w14:textId="77777777" w:rsidR="00951311" w:rsidRPr="00222519" w:rsidRDefault="0056098E" w:rsidP="00951311">
      <w:pPr>
        <w:rPr>
          <w:rFonts w:ascii="Arial" w:hAnsi="Arial" w:cs="Arial"/>
          <w:b/>
          <w:sz w:val="24"/>
          <w:szCs w:val="24"/>
        </w:rPr>
      </w:pPr>
      <w:r w:rsidRPr="00222519">
        <w:rPr>
          <w:rFonts w:ascii="Arial" w:hAnsi="Arial" w:cs="Arial"/>
          <w:b/>
          <w:sz w:val="24"/>
          <w:szCs w:val="24"/>
        </w:rPr>
        <w:tab/>
      </w:r>
    </w:p>
    <w:p w14:paraId="2BFF5B53" w14:textId="70AC8EB6" w:rsidR="0056098E" w:rsidRPr="00222519" w:rsidRDefault="0056098E" w:rsidP="00951311">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01"/>
        <w:gridCol w:w="1818"/>
      </w:tblGrid>
      <w:tr w:rsidR="0056098E" w:rsidRPr="00222519" w14:paraId="6DFE06CA"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7E5F5278" w14:textId="77777777" w:rsidR="0056098E" w:rsidRPr="00222519" w:rsidRDefault="0056098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29EBC533" w14:textId="77777777" w:rsidR="0056098E" w:rsidRPr="00222519" w:rsidRDefault="0056098E"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54F8F5E4" w14:textId="7B42F3F4" w:rsidR="0056098E"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6098E" w:rsidRPr="00222519" w14:paraId="2D0E493A"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3B4D9171" w14:textId="628EC463" w:rsidR="00AE0921" w:rsidRPr="00222519" w:rsidRDefault="00F36C35" w:rsidP="00AE0921">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Lcda. </w:t>
            </w:r>
            <w:r w:rsidR="00AE0921" w:rsidRPr="00222519">
              <w:rPr>
                <w:rFonts w:ascii="Arial" w:hAnsi="Arial" w:cs="Arial"/>
                <w:color w:val="000000" w:themeColor="text1"/>
                <w:sz w:val="24"/>
                <w:szCs w:val="24"/>
              </w:rPr>
              <w:t xml:space="preserve">Mariana González Sonora </w:t>
            </w:r>
          </w:p>
          <w:p w14:paraId="40EB9FA2" w14:textId="601D86E8" w:rsidR="0056098E" w:rsidRPr="00222519" w:rsidRDefault="0056098E" w:rsidP="00832D77">
            <w:pPr>
              <w:tabs>
                <w:tab w:val="left" w:pos="0"/>
              </w:tabs>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Departamento de Programación y Control</w:t>
            </w:r>
          </w:p>
        </w:tc>
        <w:tc>
          <w:tcPr>
            <w:tcW w:w="2101" w:type="dxa"/>
            <w:tcBorders>
              <w:left w:val="single" w:sz="4" w:space="0" w:color="auto"/>
              <w:right w:val="single" w:sz="4" w:space="0" w:color="auto"/>
            </w:tcBorders>
          </w:tcPr>
          <w:p w14:paraId="2A57CE30" w14:textId="77777777" w:rsidR="0056098E" w:rsidRPr="00222519" w:rsidRDefault="0056098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058DD418" w14:textId="77777777" w:rsidR="0056098E" w:rsidRPr="00222519" w:rsidRDefault="0056098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6098E" w:rsidRPr="00222519" w14:paraId="7D569CFE"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4EAED4CF" w14:textId="262AC9CC" w:rsidR="00AE0921" w:rsidRPr="00222519" w:rsidRDefault="00AE0921"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Mtra. Laura Berenice </w:t>
            </w:r>
            <w:proofErr w:type="spellStart"/>
            <w:r w:rsidRPr="00222519">
              <w:rPr>
                <w:rFonts w:ascii="Arial" w:hAnsi="Arial" w:cs="Arial"/>
                <w:color w:val="000000" w:themeColor="text1"/>
                <w:sz w:val="24"/>
                <w:szCs w:val="24"/>
              </w:rPr>
              <w:t>Robertos</w:t>
            </w:r>
            <w:proofErr w:type="spellEnd"/>
            <w:r w:rsidRPr="00222519">
              <w:rPr>
                <w:rFonts w:ascii="Arial" w:hAnsi="Arial" w:cs="Arial"/>
                <w:color w:val="000000" w:themeColor="text1"/>
                <w:sz w:val="24"/>
                <w:szCs w:val="24"/>
              </w:rPr>
              <w:t xml:space="preserve"> Osorio </w:t>
            </w:r>
          </w:p>
          <w:p w14:paraId="06FFF64E" w14:textId="0CD12616" w:rsidR="0056098E" w:rsidRPr="00222519" w:rsidRDefault="0056098E"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Oficina de Programación y Control</w:t>
            </w:r>
          </w:p>
        </w:tc>
        <w:tc>
          <w:tcPr>
            <w:tcW w:w="2101" w:type="dxa"/>
            <w:tcBorders>
              <w:left w:val="single" w:sz="4" w:space="0" w:color="auto"/>
              <w:right w:val="single" w:sz="4" w:space="0" w:color="auto"/>
            </w:tcBorders>
          </w:tcPr>
          <w:p w14:paraId="2498B9B9" w14:textId="77777777" w:rsidR="0056098E" w:rsidRPr="00222519" w:rsidRDefault="0056098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1219A834" w14:textId="77777777" w:rsidR="0056098E" w:rsidRPr="00222519" w:rsidRDefault="0056098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ED1AEC3" w14:textId="77777777" w:rsidR="0056098E" w:rsidRPr="00222519" w:rsidRDefault="0056098E" w:rsidP="0056098E">
      <w:pPr>
        <w:rPr>
          <w:rFonts w:ascii="Arial" w:hAnsi="Arial" w:cs="Arial"/>
          <w:b/>
          <w:sz w:val="24"/>
          <w:szCs w:val="24"/>
        </w:rPr>
      </w:pPr>
      <w:r w:rsidRPr="00222519">
        <w:rPr>
          <w:rFonts w:ascii="Arial" w:hAnsi="Arial" w:cs="Arial"/>
          <w:b/>
          <w:sz w:val="24"/>
          <w:szCs w:val="24"/>
        </w:rPr>
        <w:br w:type="page"/>
      </w:r>
    </w:p>
    <w:p w14:paraId="23F0F4D1" w14:textId="39B6813B" w:rsidR="0056098E" w:rsidRPr="00222519" w:rsidRDefault="0056098E" w:rsidP="00D572F1">
      <w:pPr>
        <w:spacing w:after="0"/>
        <w:jc w:val="center"/>
        <w:outlineLvl w:val="1"/>
        <w:rPr>
          <w:rFonts w:ascii="Arial" w:hAnsi="Arial" w:cs="Arial"/>
          <w:b/>
          <w:sz w:val="24"/>
          <w:szCs w:val="24"/>
        </w:rPr>
      </w:pPr>
      <w:bookmarkStart w:id="372" w:name="_Toc101525638"/>
      <w:r w:rsidRPr="00222519">
        <w:rPr>
          <w:rFonts w:ascii="Arial" w:hAnsi="Arial" w:cs="Arial"/>
          <w:b/>
          <w:sz w:val="24"/>
          <w:szCs w:val="24"/>
        </w:rPr>
        <w:lastRenderedPageBreak/>
        <w:t xml:space="preserve">CÉDULA DE PERFIL DE PUESTO DE LA </w:t>
      </w:r>
      <w:bookmarkEnd w:id="372"/>
    </w:p>
    <w:tbl>
      <w:tblPr>
        <w:tblW w:w="8833" w:type="dxa"/>
        <w:tblCellMar>
          <w:left w:w="70" w:type="dxa"/>
          <w:right w:w="70" w:type="dxa"/>
        </w:tblCellMar>
        <w:tblLook w:val="04A0" w:firstRow="1" w:lastRow="0" w:firstColumn="1" w:lastColumn="0" w:noHBand="0" w:noVBand="1"/>
      </w:tblPr>
      <w:tblGrid>
        <w:gridCol w:w="704"/>
        <w:gridCol w:w="805"/>
        <w:gridCol w:w="754"/>
        <w:gridCol w:w="920"/>
        <w:gridCol w:w="18"/>
        <w:gridCol w:w="2957"/>
        <w:gridCol w:w="18"/>
        <w:gridCol w:w="296"/>
        <w:gridCol w:w="314"/>
        <w:gridCol w:w="314"/>
        <w:gridCol w:w="18"/>
        <w:gridCol w:w="1682"/>
        <w:gridCol w:w="18"/>
        <w:gridCol w:w="17"/>
      </w:tblGrid>
      <w:tr w:rsidR="00951311" w:rsidRPr="00222519" w14:paraId="50005129" w14:textId="77777777" w:rsidTr="0F715F11">
        <w:trPr>
          <w:trHeight w:val="315"/>
        </w:trPr>
        <w:tc>
          <w:tcPr>
            <w:tcW w:w="8833" w:type="dxa"/>
            <w:gridSpan w:val="1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C13F0CD" w14:textId="77777777" w:rsidR="00AB78AB" w:rsidRDefault="00951311" w:rsidP="00951311">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4071275F" w14:textId="0E1238A6" w:rsidR="00951311" w:rsidRPr="00222519" w:rsidRDefault="00AB78AB" w:rsidP="00951311">
            <w:pPr>
              <w:spacing w:after="0" w:line="240" w:lineRule="auto"/>
              <w:jc w:val="center"/>
              <w:rPr>
                <w:rFonts w:ascii="Arial" w:eastAsia="Times New Roman" w:hAnsi="Arial" w:cs="Arial"/>
                <w:b/>
                <w:bCs/>
                <w:color w:val="FFFFFF"/>
                <w:sz w:val="24"/>
                <w:szCs w:val="24"/>
                <w:lang w:eastAsia="es-MX"/>
              </w:rPr>
            </w:pPr>
            <w:r w:rsidRPr="00AB78AB">
              <w:rPr>
                <w:rFonts w:ascii="Arial" w:hAnsi="Arial" w:cs="Arial"/>
                <w:b/>
                <w:color w:val="FFFFFF" w:themeColor="background1"/>
                <w:sz w:val="24"/>
                <w:szCs w:val="24"/>
              </w:rPr>
              <w:t>OFICINA DE PROGRAMACIÓN Y CONTROL</w:t>
            </w:r>
          </w:p>
        </w:tc>
      </w:tr>
      <w:tr w:rsidR="00951311" w:rsidRPr="00222519" w14:paraId="5D8EA2C9" w14:textId="77777777" w:rsidTr="0F715F11">
        <w:trPr>
          <w:gridAfter w:val="2"/>
          <w:wAfter w:w="35" w:type="dxa"/>
          <w:trHeight w:val="300"/>
        </w:trPr>
        <w:tc>
          <w:tcPr>
            <w:tcW w:w="704" w:type="dxa"/>
            <w:tcBorders>
              <w:top w:val="nil"/>
              <w:left w:val="nil"/>
              <w:bottom w:val="nil"/>
              <w:right w:val="nil"/>
            </w:tcBorders>
            <w:shd w:val="clear" w:color="auto" w:fill="auto"/>
            <w:noWrap/>
            <w:vAlign w:val="bottom"/>
            <w:hideMark/>
          </w:tcPr>
          <w:p w14:paraId="37367015" w14:textId="77777777" w:rsidR="00951311" w:rsidRPr="00222519" w:rsidRDefault="00951311" w:rsidP="00951311">
            <w:pPr>
              <w:spacing w:after="0" w:line="240" w:lineRule="auto"/>
              <w:jc w:val="center"/>
              <w:rPr>
                <w:rFonts w:ascii="Arial" w:eastAsia="Times New Roman" w:hAnsi="Arial" w:cs="Arial"/>
                <w:b/>
                <w:bCs/>
                <w:color w:val="FFFFFF"/>
                <w:sz w:val="24"/>
                <w:szCs w:val="24"/>
                <w:lang w:eastAsia="es-MX"/>
              </w:rPr>
            </w:pPr>
          </w:p>
        </w:tc>
        <w:tc>
          <w:tcPr>
            <w:tcW w:w="805" w:type="dxa"/>
            <w:tcBorders>
              <w:top w:val="nil"/>
              <w:left w:val="nil"/>
              <w:bottom w:val="nil"/>
              <w:right w:val="nil"/>
            </w:tcBorders>
            <w:shd w:val="clear" w:color="auto" w:fill="auto"/>
            <w:noWrap/>
            <w:vAlign w:val="bottom"/>
            <w:hideMark/>
          </w:tcPr>
          <w:p w14:paraId="3E769578"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6650ED24"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918" w:type="dxa"/>
            <w:tcBorders>
              <w:top w:val="nil"/>
              <w:left w:val="nil"/>
              <w:bottom w:val="nil"/>
              <w:right w:val="nil"/>
            </w:tcBorders>
            <w:shd w:val="clear" w:color="auto" w:fill="auto"/>
            <w:noWrap/>
            <w:vAlign w:val="bottom"/>
            <w:hideMark/>
          </w:tcPr>
          <w:p w14:paraId="49A66208"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2975" w:type="dxa"/>
            <w:gridSpan w:val="2"/>
            <w:tcBorders>
              <w:top w:val="nil"/>
              <w:left w:val="nil"/>
              <w:bottom w:val="nil"/>
              <w:right w:val="nil"/>
            </w:tcBorders>
            <w:shd w:val="clear" w:color="auto" w:fill="auto"/>
            <w:noWrap/>
            <w:vAlign w:val="bottom"/>
            <w:hideMark/>
          </w:tcPr>
          <w:p w14:paraId="0F0BB296"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4ECEEAA0"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30BD690"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833355F"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1700" w:type="dxa"/>
            <w:gridSpan w:val="2"/>
            <w:tcBorders>
              <w:top w:val="nil"/>
              <w:left w:val="nil"/>
              <w:bottom w:val="nil"/>
              <w:right w:val="nil"/>
            </w:tcBorders>
            <w:shd w:val="clear" w:color="auto" w:fill="auto"/>
            <w:noWrap/>
            <w:vAlign w:val="bottom"/>
            <w:hideMark/>
          </w:tcPr>
          <w:p w14:paraId="4F933615"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r>
      <w:tr w:rsidR="00951311" w:rsidRPr="00222519" w14:paraId="690E4D57"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7ED15" w14:textId="77777777" w:rsidR="00951311" w:rsidRPr="00222519" w:rsidRDefault="00951311" w:rsidP="0095131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17" w:type="dxa"/>
            <w:gridSpan w:val="8"/>
            <w:tcBorders>
              <w:top w:val="single" w:sz="4" w:space="0" w:color="auto"/>
              <w:left w:val="nil"/>
              <w:bottom w:val="single" w:sz="4" w:space="0" w:color="auto"/>
              <w:right w:val="single" w:sz="4" w:space="0" w:color="auto"/>
            </w:tcBorders>
            <w:shd w:val="clear" w:color="auto" w:fill="auto"/>
            <w:noWrap/>
            <w:vAlign w:val="center"/>
            <w:hideMark/>
          </w:tcPr>
          <w:p w14:paraId="7F1F2653" w14:textId="77777777" w:rsidR="00951311" w:rsidRPr="00222519" w:rsidRDefault="00951311" w:rsidP="0095131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Programación y Control.</w:t>
            </w:r>
          </w:p>
        </w:tc>
      </w:tr>
      <w:tr w:rsidR="00951311" w:rsidRPr="00222519" w14:paraId="2F119DD3"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4B9E0F0" w14:textId="77777777" w:rsidR="00951311" w:rsidRPr="00222519" w:rsidRDefault="00951311" w:rsidP="0095131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17" w:type="dxa"/>
            <w:gridSpan w:val="8"/>
            <w:tcBorders>
              <w:top w:val="single" w:sz="4" w:space="0" w:color="auto"/>
              <w:left w:val="nil"/>
              <w:bottom w:val="single" w:sz="4" w:space="0" w:color="auto"/>
              <w:right w:val="single" w:sz="4" w:space="0" w:color="auto"/>
            </w:tcBorders>
            <w:shd w:val="clear" w:color="auto" w:fill="auto"/>
            <w:noWrap/>
            <w:vAlign w:val="center"/>
            <w:hideMark/>
          </w:tcPr>
          <w:p w14:paraId="49F74B53" w14:textId="77777777" w:rsidR="00951311" w:rsidRPr="00222519" w:rsidRDefault="00951311" w:rsidP="0095131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Programación y Control.</w:t>
            </w:r>
          </w:p>
        </w:tc>
      </w:tr>
      <w:tr w:rsidR="00951311" w:rsidRPr="00222519" w14:paraId="5AC470EE"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1E065FE" w14:textId="77777777" w:rsidR="00951311" w:rsidRPr="00222519" w:rsidRDefault="00951311" w:rsidP="0095131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17" w:type="dxa"/>
            <w:gridSpan w:val="8"/>
            <w:tcBorders>
              <w:top w:val="single" w:sz="4" w:space="0" w:color="auto"/>
              <w:left w:val="nil"/>
              <w:bottom w:val="single" w:sz="4" w:space="0" w:color="auto"/>
              <w:right w:val="single" w:sz="4" w:space="0" w:color="auto"/>
            </w:tcBorders>
            <w:shd w:val="clear" w:color="auto" w:fill="auto"/>
            <w:noWrap/>
            <w:vAlign w:val="center"/>
            <w:hideMark/>
          </w:tcPr>
          <w:p w14:paraId="28B59FE9" w14:textId="480B3B56" w:rsidR="00951311" w:rsidRPr="00222519" w:rsidRDefault="00AB78AB" w:rsidP="00951311">
            <w:pPr>
              <w:spacing w:after="0" w:line="240" w:lineRule="auto"/>
              <w:rPr>
                <w:rFonts w:ascii="Arial" w:eastAsia="Times New Roman" w:hAnsi="Arial" w:cs="Arial"/>
                <w:color w:val="000000"/>
                <w:sz w:val="24"/>
                <w:szCs w:val="24"/>
                <w:lang w:eastAsia="es-MX"/>
              </w:rPr>
            </w:pPr>
            <w:r w:rsidRPr="00222519">
              <w:rPr>
                <w:rFonts w:ascii="Arial" w:hAnsi="Arial" w:cs="Arial"/>
                <w:color w:val="000000" w:themeColor="text1"/>
                <w:sz w:val="24"/>
                <w:szCs w:val="24"/>
              </w:rPr>
              <w:t>Departamento de Programación y Control</w:t>
            </w:r>
            <w:r>
              <w:rPr>
                <w:rFonts w:ascii="Arial" w:hAnsi="Arial" w:cs="Arial"/>
                <w:color w:val="000000" w:themeColor="text1"/>
                <w:sz w:val="24"/>
                <w:szCs w:val="24"/>
              </w:rPr>
              <w:t>.</w:t>
            </w:r>
          </w:p>
        </w:tc>
      </w:tr>
      <w:tr w:rsidR="00951311" w:rsidRPr="00222519" w14:paraId="2219E9D9" w14:textId="77777777" w:rsidTr="0F715F11">
        <w:trPr>
          <w:gridAfter w:val="2"/>
          <w:wAfter w:w="35" w:type="dxa"/>
          <w:trHeight w:val="300"/>
        </w:trPr>
        <w:tc>
          <w:tcPr>
            <w:tcW w:w="704" w:type="dxa"/>
            <w:tcBorders>
              <w:top w:val="nil"/>
              <w:left w:val="nil"/>
              <w:bottom w:val="nil"/>
              <w:right w:val="nil"/>
            </w:tcBorders>
            <w:shd w:val="clear" w:color="auto" w:fill="auto"/>
            <w:noWrap/>
            <w:vAlign w:val="bottom"/>
            <w:hideMark/>
          </w:tcPr>
          <w:p w14:paraId="3D2D38A5" w14:textId="77777777" w:rsidR="00951311" w:rsidRPr="00222519" w:rsidRDefault="00951311" w:rsidP="00951311">
            <w:pPr>
              <w:spacing w:after="0" w:line="240" w:lineRule="auto"/>
              <w:rPr>
                <w:rFonts w:ascii="Arial" w:eastAsia="Times New Roman" w:hAnsi="Arial" w:cs="Arial"/>
                <w:color w:val="000000"/>
                <w:sz w:val="24"/>
                <w:szCs w:val="24"/>
                <w:lang w:eastAsia="es-MX"/>
              </w:rPr>
            </w:pPr>
          </w:p>
        </w:tc>
        <w:tc>
          <w:tcPr>
            <w:tcW w:w="805" w:type="dxa"/>
            <w:tcBorders>
              <w:top w:val="nil"/>
              <w:left w:val="nil"/>
              <w:bottom w:val="nil"/>
              <w:right w:val="nil"/>
            </w:tcBorders>
            <w:shd w:val="clear" w:color="auto" w:fill="auto"/>
            <w:noWrap/>
            <w:vAlign w:val="bottom"/>
            <w:hideMark/>
          </w:tcPr>
          <w:p w14:paraId="0AE2F826"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405673FD"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918" w:type="dxa"/>
            <w:tcBorders>
              <w:top w:val="nil"/>
              <w:left w:val="nil"/>
              <w:bottom w:val="nil"/>
              <w:right w:val="nil"/>
            </w:tcBorders>
            <w:shd w:val="clear" w:color="auto" w:fill="auto"/>
            <w:noWrap/>
            <w:vAlign w:val="bottom"/>
            <w:hideMark/>
          </w:tcPr>
          <w:p w14:paraId="4FAC94DD"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2975" w:type="dxa"/>
            <w:gridSpan w:val="2"/>
            <w:tcBorders>
              <w:top w:val="nil"/>
              <w:left w:val="nil"/>
              <w:bottom w:val="nil"/>
              <w:right w:val="nil"/>
            </w:tcBorders>
            <w:shd w:val="clear" w:color="auto" w:fill="auto"/>
            <w:noWrap/>
            <w:vAlign w:val="bottom"/>
            <w:hideMark/>
          </w:tcPr>
          <w:p w14:paraId="2AD7C7F7"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331F14DD"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A703CB9"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ED66843"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1700" w:type="dxa"/>
            <w:gridSpan w:val="2"/>
            <w:tcBorders>
              <w:top w:val="nil"/>
              <w:left w:val="nil"/>
              <w:bottom w:val="nil"/>
              <w:right w:val="nil"/>
            </w:tcBorders>
            <w:shd w:val="clear" w:color="auto" w:fill="auto"/>
            <w:noWrap/>
            <w:vAlign w:val="bottom"/>
            <w:hideMark/>
          </w:tcPr>
          <w:p w14:paraId="126AB121" w14:textId="77777777" w:rsidR="00951311" w:rsidRPr="00222519" w:rsidRDefault="00951311" w:rsidP="00951311">
            <w:pPr>
              <w:spacing w:after="0" w:line="240" w:lineRule="auto"/>
              <w:rPr>
                <w:rFonts w:ascii="Arial" w:eastAsia="Times New Roman" w:hAnsi="Arial" w:cs="Arial"/>
                <w:sz w:val="24"/>
                <w:szCs w:val="24"/>
                <w:lang w:eastAsia="es-MX"/>
              </w:rPr>
            </w:pPr>
          </w:p>
        </w:tc>
      </w:tr>
      <w:tr w:rsidR="00951311" w:rsidRPr="00222519" w14:paraId="745D35E1" w14:textId="77777777" w:rsidTr="0F715F11">
        <w:trPr>
          <w:trHeight w:val="315"/>
        </w:trPr>
        <w:tc>
          <w:tcPr>
            <w:tcW w:w="8833"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CFFC6"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951311" w:rsidRPr="00222519" w14:paraId="7B65A2CD"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8E89B"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17" w:type="dxa"/>
            <w:gridSpan w:val="8"/>
            <w:tcBorders>
              <w:top w:val="single" w:sz="4" w:space="0" w:color="auto"/>
              <w:left w:val="nil"/>
              <w:bottom w:val="single" w:sz="4" w:space="0" w:color="auto"/>
              <w:right w:val="single" w:sz="4" w:space="0" w:color="auto"/>
            </w:tcBorders>
            <w:shd w:val="clear" w:color="auto" w:fill="auto"/>
            <w:noWrap/>
            <w:vAlign w:val="center"/>
            <w:hideMark/>
          </w:tcPr>
          <w:p w14:paraId="2030637E" w14:textId="77777777" w:rsidR="00951311" w:rsidRPr="00222519" w:rsidRDefault="00951311" w:rsidP="0095131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Programación y Control.</w:t>
            </w:r>
          </w:p>
        </w:tc>
      </w:tr>
      <w:tr w:rsidR="00951311" w:rsidRPr="00222519" w14:paraId="6466C74B"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37E00"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975" w:type="dxa"/>
            <w:gridSpan w:val="2"/>
            <w:tcBorders>
              <w:top w:val="nil"/>
              <w:left w:val="nil"/>
              <w:bottom w:val="single" w:sz="4" w:space="0" w:color="auto"/>
              <w:right w:val="single" w:sz="4" w:space="0" w:color="auto"/>
            </w:tcBorders>
            <w:shd w:val="clear" w:color="auto" w:fill="auto"/>
            <w:noWrap/>
            <w:vAlign w:val="center"/>
            <w:hideMark/>
          </w:tcPr>
          <w:p w14:paraId="3DA56C4A"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4"/>
            <w:tcBorders>
              <w:top w:val="single" w:sz="4" w:space="0" w:color="auto"/>
              <w:left w:val="nil"/>
              <w:bottom w:val="single" w:sz="4" w:space="0" w:color="auto"/>
              <w:right w:val="single" w:sz="4" w:space="0" w:color="auto"/>
            </w:tcBorders>
            <w:shd w:val="clear" w:color="auto" w:fill="auto"/>
            <w:noWrap/>
            <w:vAlign w:val="center"/>
            <w:hideMark/>
          </w:tcPr>
          <w:p w14:paraId="0E3825C2"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700" w:type="dxa"/>
            <w:gridSpan w:val="2"/>
            <w:tcBorders>
              <w:top w:val="nil"/>
              <w:left w:val="nil"/>
              <w:bottom w:val="single" w:sz="4" w:space="0" w:color="auto"/>
              <w:right w:val="single" w:sz="4" w:space="0" w:color="auto"/>
            </w:tcBorders>
            <w:shd w:val="clear" w:color="auto" w:fill="auto"/>
            <w:noWrap/>
            <w:vAlign w:val="center"/>
            <w:hideMark/>
          </w:tcPr>
          <w:p w14:paraId="1B0D32E9"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951311" w:rsidRPr="00222519" w14:paraId="1351E826" w14:textId="77777777" w:rsidTr="0F715F11">
        <w:trPr>
          <w:gridAfter w:val="2"/>
          <w:wAfter w:w="35" w:type="dxa"/>
          <w:trHeight w:val="6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5F8805B"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05" w:type="dxa"/>
            <w:tcBorders>
              <w:top w:val="nil"/>
              <w:left w:val="nil"/>
              <w:bottom w:val="single" w:sz="4" w:space="0" w:color="auto"/>
              <w:right w:val="single" w:sz="4" w:space="0" w:color="auto"/>
            </w:tcBorders>
            <w:shd w:val="clear" w:color="auto" w:fill="auto"/>
            <w:noWrap/>
            <w:vAlign w:val="center"/>
            <w:hideMark/>
          </w:tcPr>
          <w:p w14:paraId="3961036B" w14:textId="69DFC838"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54" w:type="dxa"/>
            <w:tcBorders>
              <w:top w:val="nil"/>
              <w:left w:val="nil"/>
              <w:bottom w:val="single" w:sz="4" w:space="0" w:color="auto"/>
              <w:right w:val="single" w:sz="4" w:space="0" w:color="auto"/>
            </w:tcBorders>
            <w:shd w:val="clear" w:color="auto" w:fill="auto"/>
            <w:noWrap/>
            <w:vAlign w:val="center"/>
            <w:hideMark/>
          </w:tcPr>
          <w:p w14:paraId="59CCE9F9"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18" w:type="dxa"/>
            <w:tcBorders>
              <w:top w:val="nil"/>
              <w:left w:val="nil"/>
              <w:bottom w:val="single" w:sz="4" w:space="0" w:color="auto"/>
              <w:right w:val="single" w:sz="4" w:space="0" w:color="auto"/>
            </w:tcBorders>
            <w:shd w:val="clear" w:color="auto" w:fill="auto"/>
            <w:noWrap/>
            <w:vAlign w:val="center"/>
            <w:hideMark/>
          </w:tcPr>
          <w:p w14:paraId="2538E7F3"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2975" w:type="dxa"/>
            <w:gridSpan w:val="2"/>
            <w:tcBorders>
              <w:top w:val="nil"/>
              <w:left w:val="nil"/>
              <w:bottom w:val="single" w:sz="4" w:space="0" w:color="auto"/>
              <w:right w:val="single" w:sz="4" w:space="0" w:color="auto"/>
            </w:tcBorders>
            <w:shd w:val="clear" w:color="auto" w:fill="auto"/>
            <w:noWrap/>
            <w:vAlign w:val="center"/>
            <w:hideMark/>
          </w:tcPr>
          <w:p w14:paraId="13271DBC"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4"/>
            <w:tcBorders>
              <w:top w:val="single" w:sz="4" w:space="0" w:color="auto"/>
              <w:left w:val="nil"/>
              <w:bottom w:val="single" w:sz="4" w:space="0" w:color="auto"/>
              <w:right w:val="single" w:sz="4" w:space="0" w:color="000000" w:themeColor="text1"/>
            </w:tcBorders>
            <w:shd w:val="clear" w:color="auto" w:fill="auto"/>
            <w:vAlign w:val="center"/>
            <w:hideMark/>
          </w:tcPr>
          <w:p w14:paraId="5EAC8193"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0" w:type="dxa"/>
            <w:gridSpan w:val="2"/>
            <w:tcBorders>
              <w:top w:val="nil"/>
              <w:left w:val="nil"/>
              <w:bottom w:val="single" w:sz="4" w:space="0" w:color="auto"/>
              <w:right w:val="single" w:sz="4" w:space="0" w:color="auto"/>
            </w:tcBorders>
            <w:shd w:val="clear" w:color="auto" w:fill="auto"/>
            <w:noWrap/>
            <w:vAlign w:val="center"/>
            <w:hideMark/>
          </w:tcPr>
          <w:p w14:paraId="1AF3BACC"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951311" w:rsidRPr="00222519" w14:paraId="11D49020" w14:textId="77777777" w:rsidTr="0F715F11">
        <w:trPr>
          <w:gridAfter w:val="2"/>
          <w:wAfter w:w="35" w:type="dxa"/>
          <w:trHeight w:val="300"/>
        </w:trPr>
        <w:tc>
          <w:tcPr>
            <w:tcW w:w="704" w:type="dxa"/>
            <w:tcBorders>
              <w:top w:val="nil"/>
              <w:left w:val="nil"/>
              <w:bottom w:val="nil"/>
              <w:right w:val="nil"/>
            </w:tcBorders>
            <w:shd w:val="clear" w:color="auto" w:fill="auto"/>
            <w:noWrap/>
            <w:vAlign w:val="bottom"/>
            <w:hideMark/>
          </w:tcPr>
          <w:p w14:paraId="4843AA95"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p>
        </w:tc>
        <w:tc>
          <w:tcPr>
            <w:tcW w:w="805" w:type="dxa"/>
            <w:tcBorders>
              <w:top w:val="nil"/>
              <w:left w:val="nil"/>
              <w:bottom w:val="nil"/>
              <w:right w:val="nil"/>
            </w:tcBorders>
            <w:shd w:val="clear" w:color="auto" w:fill="auto"/>
            <w:noWrap/>
            <w:vAlign w:val="bottom"/>
            <w:hideMark/>
          </w:tcPr>
          <w:p w14:paraId="66F3F97B"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38B6DE58"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918" w:type="dxa"/>
            <w:tcBorders>
              <w:top w:val="nil"/>
              <w:left w:val="nil"/>
              <w:bottom w:val="nil"/>
              <w:right w:val="nil"/>
            </w:tcBorders>
            <w:shd w:val="clear" w:color="auto" w:fill="auto"/>
            <w:noWrap/>
            <w:vAlign w:val="bottom"/>
            <w:hideMark/>
          </w:tcPr>
          <w:p w14:paraId="5A7C96B5"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2975" w:type="dxa"/>
            <w:gridSpan w:val="2"/>
            <w:tcBorders>
              <w:top w:val="nil"/>
              <w:left w:val="nil"/>
              <w:bottom w:val="nil"/>
              <w:right w:val="nil"/>
            </w:tcBorders>
            <w:shd w:val="clear" w:color="auto" w:fill="auto"/>
            <w:noWrap/>
            <w:vAlign w:val="bottom"/>
            <w:hideMark/>
          </w:tcPr>
          <w:p w14:paraId="78AE7531"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57D2D807"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EB66EDE"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7C80AD2" w14:textId="77777777" w:rsidR="00951311" w:rsidRPr="00222519" w:rsidRDefault="00951311" w:rsidP="00951311">
            <w:pPr>
              <w:spacing w:after="0" w:line="240" w:lineRule="auto"/>
              <w:rPr>
                <w:rFonts w:ascii="Arial" w:eastAsia="Times New Roman" w:hAnsi="Arial" w:cs="Arial"/>
                <w:sz w:val="24"/>
                <w:szCs w:val="24"/>
                <w:lang w:eastAsia="es-MX"/>
              </w:rPr>
            </w:pPr>
          </w:p>
        </w:tc>
        <w:tc>
          <w:tcPr>
            <w:tcW w:w="1700" w:type="dxa"/>
            <w:gridSpan w:val="2"/>
            <w:tcBorders>
              <w:top w:val="nil"/>
              <w:left w:val="nil"/>
              <w:bottom w:val="nil"/>
              <w:right w:val="nil"/>
            </w:tcBorders>
            <w:shd w:val="clear" w:color="auto" w:fill="auto"/>
            <w:noWrap/>
            <w:vAlign w:val="bottom"/>
            <w:hideMark/>
          </w:tcPr>
          <w:p w14:paraId="605401C3" w14:textId="77777777" w:rsidR="00951311" w:rsidRPr="00222519" w:rsidRDefault="00951311" w:rsidP="00951311">
            <w:pPr>
              <w:spacing w:after="0" w:line="240" w:lineRule="auto"/>
              <w:rPr>
                <w:rFonts w:ascii="Arial" w:eastAsia="Times New Roman" w:hAnsi="Arial" w:cs="Arial"/>
                <w:sz w:val="24"/>
                <w:szCs w:val="24"/>
                <w:lang w:eastAsia="es-MX"/>
              </w:rPr>
            </w:pPr>
          </w:p>
        </w:tc>
      </w:tr>
      <w:tr w:rsidR="00951311" w:rsidRPr="00222519" w14:paraId="69FECD25" w14:textId="77777777" w:rsidTr="0F715F11">
        <w:trPr>
          <w:trHeight w:val="315"/>
        </w:trPr>
        <w:tc>
          <w:tcPr>
            <w:tcW w:w="8833"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9DFE3"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951311" w:rsidRPr="00222519" w14:paraId="6C464B94" w14:textId="77777777" w:rsidTr="0F715F11">
        <w:trPr>
          <w:gridAfter w:val="1"/>
          <w:wAfter w:w="15" w:type="dxa"/>
          <w:trHeight w:val="6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101CB"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17" w:type="dxa"/>
            <w:gridSpan w:val="8"/>
            <w:tcBorders>
              <w:top w:val="single" w:sz="4" w:space="0" w:color="auto"/>
              <w:left w:val="nil"/>
              <w:bottom w:val="single" w:sz="4" w:space="0" w:color="auto"/>
              <w:right w:val="single" w:sz="4" w:space="0" w:color="auto"/>
            </w:tcBorders>
            <w:shd w:val="clear" w:color="auto" w:fill="auto"/>
            <w:vAlign w:val="center"/>
            <w:hideMark/>
          </w:tcPr>
          <w:p w14:paraId="7A7EC486" w14:textId="1DBAF38B" w:rsidR="00951311" w:rsidRPr="00222519" w:rsidRDefault="0F715F11" w:rsidP="0095131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951311" w:rsidRPr="00222519" w14:paraId="6BC7C913"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E5331"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17" w:type="dxa"/>
            <w:gridSpan w:val="8"/>
            <w:tcBorders>
              <w:top w:val="single" w:sz="4" w:space="0" w:color="auto"/>
              <w:left w:val="nil"/>
              <w:bottom w:val="single" w:sz="4" w:space="0" w:color="auto"/>
              <w:right w:val="single" w:sz="4" w:space="0" w:color="auto"/>
            </w:tcBorders>
            <w:shd w:val="clear" w:color="auto" w:fill="auto"/>
            <w:noWrap/>
            <w:vAlign w:val="center"/>
            <w:hideMark/>
          </w:tcPr>
          <w:p w14:paraId="095A6455" w14:textId="77777777" w:rsidR="00951311" w:rsidRPr="00222519" w:rsidRDefault="00951311" w:rsidP="0095131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951311" w:rsidRPr="00222519" w14:paraId="6D46C605" w14:textId="77777777" w:rsidTr="0F715F11">
        <w:trPr>
          <w:gridAfter w:val="1"/>
          <w:wAfter w:w="15" w:type="dxa"/>
          <w:trHeight w:val="1200"/>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9C095"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17" w:type="dxa"/>
            <w:gridSpan w:val="8"/>
            <w:tcBorders>
              <w:top w:val="single" w:sz="4" w:space="0" w:color="auto"/>
              <w:left w:val="nil"/>
              <w:bottom w:val="single" w:sz="4" w:space="0" w:color="auto"/>
              <w:right w:val="single" w:sz="4" w:space="0" w:color="auto"/>
            </w:tcBorders>
            <w:shd w:val="clear" w:color="auto" w:fill="auto"/>
            <w:vAlign w:val="center"/>
            <w:hideMark/>
          </w:tcPr>
          <w:p w14:paraId="5BDDF682" w14:textId="0D2CBEFF" w:rsidR="00951311" w:rsidRPr="00222519" w:rsidRDefault="00951311" w:rsidP="0095131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Gestión Administrativa, Evaluación de Programas, Impartición de Cursos, Normatividad en Materia de Control Documental, Control y Seguridad </w:t>
            </w:r>
            <w:r w:rsidR="004C5CEF" w:rsidRPr="00222519">
              <w:rPr>
                <w:rFonts w:ascii="Arial" w:eastAsia="Times New Roman" w:hAnsi="Arial" w:cs="Arial"/>
                <w:color w:val="000000" w:themeColor="text1"/>
                <w:sz w:val="24"/>
                <w:szCs w:val="24"/>
                <w:lang w:eastAsia="es-MX"/>
              </w:rPr>
              <w:t>D</w:t>
            </w:r>
            <w:r w:rsidRPr="00222519">
              <w:rPr>
                <w:rFonts w:ascii="Arial" w:eastAsia="Times New Roman" w:hAnsi="Arial" w:cs="Arial"/>
                <w:color w:val="000000" w:themeColor="text1"/>
                <w:sz w:val="24"/>
                <w:szCs w:val="24"/>
                <w:lang w:eastAsia="es-MX"/>
              </w:rPr>
              <w:t>ocumental, Análisis de Proyecto.</w:t>
            </w:r>
          </w:p>
        </w:tc>
      </w:tr>
      <w:tr w:rsidR="00951311" w:rsidRPr="00222519" w14:paraId="59E5261A" w14:textId="77777777" w:rsidTr="0F715F11">
        <w:trPr>
          <w:gridAfter w:val="1"/>
          <w:wAfter w:w="15" w:type="dxa"/>
          <w:trHeight w:val="630"/>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7A421"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17" w:type="dxa"/>
            <w:gridSpan w:val="8"/>
            <w:tcBorders>
              <w:top w:val="single" w:sz="4" w:space="0" w:color="auto"/>
              <w:left w:val="nil"/>
              <w:bottom w:val="single" w:sz="4" w:space="0" w:color="auto"/>
              <w:right w:val="single" w:sz="4" w:space="0" w:color="auto"/>
            </w:tcBorders>
            <w:shd w:val="clear" w:color="auto" w:fill="auto"/>
            <w:vAlign w:val="center"/>
            <w:hideMark/>
          </w:tcPr>
          <w:p w14:paraId="3ED058A2" w14:textId="38D52028" w:rsidR="00951311" w:rsidRPr="00222519" w:rsidRDefault="00951311" w:rsidP="0095131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Habilidades en software (</w:t>
            </w:r>
            <w:r w:rsidR="00D572F1" w:rsidRPr="00222519">
              <w:rPr>
                <w:rFonts w:ascii="Arial" w:eastAsia="Times New Roman" w:hAnsi="Arial" w:cs="Arial"/>
                <w:color w:val="000000" w:themeColor="text1"/>
                <w:sz w:val="24"/>
                <w:szCs w:val="24"/>
                <w:lang w:eastAsia="es-MX"/>
              </w:rPr>
              <w:t>Microsoft</w:t>
            </w:r>
            <w:r w:rsidRPr="00222519">
              <w:rPr>
                <w:rFonts w:ascii="Arial" w:eastAsia="Times New Roman" w:hAnsi="Arial" w:cs="Arial"/>
                <w:color w:val="000000" w:themeColor="text1"/>
                <w:sz w:val="24"/>
                <w:szCs w:val="24"/>
                <w:lang w:eastAsia="es-MX"/>
              </w:rPr>
              <w:t xml:space="preserve"> </w:t>
            </w:r>
            <w:r w:rsidR="00D572F1" w:rsidRPr="00222519">
              <w:rPr>
                <w:rFonts w:ascii="Arial" w:eastAsia="Times New Roman" w:hAnsi="Arial" w:cs="Arial"/>
                <w:color w:val="000000" w:themeColor="text1"/>
                <w:sz w:val="24"/>
                <w:szCs w:val="24"/>
                <w:lang w:eastAsia="es-MX"/>
              </w:rPr>
              <w:t>Word</w:t>
            </w:r>
            <w:r w:rsidRPr="00222519">
              <w:rPr>
                <w:rFonts w:ascii="Arial" w:eastAsia="Times New Roman" w:hAnsi="Arial" w:cs="Arial"/>
                <w:color w:val="000000" w:themeColor="text1"/>
                <w:sz w:val="24"/>
                <w:szCs w:val="24"/>
                <w:lang w:eastAsia="es-MX"/>
              </w:rPr>
              <w:t xml:space="preserve">, </w:t>
            </w:r>
            <w:r w:rsidR="00D572F1" w:rsidRPr="00222519">
              <w:rPr>
                <w:rFonts w:ascii="Arial" w:eastAsia="Times New Roman" w:hAnsi="Arial" w:cs="Arial"/>
                <w:color w:val="000000" w:themeColor="text1"/>
                <w:sz w:val="24"/>
                <w:szCs w:val="24"/>
                <w:lang w:eastAsia="es-MX"/>
              </w:rPr>
              <w:t>Excel</w:t>
            </w:r>
            <w:r w:rsidRPr="00222519">
              <w:rPr>
                <w:rFonts w:ascii="Arial" w:eastAsia="Times New Roman" w:hAnsi="Arial" w:cs="Arial"/>
                <w:color w:val="000000" w:themeColor="text1"/>
                <w:sz w:val="24"/>
                <w:szCs w:val="24"/>
                <w:lang w:eastAsia="es-MX"/>
              </w:rPr>
              <w:t xml:space="preserve">,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00D572F1" w:rsidRPr="00222519">
              <w:rPr>
                <w:rFonts w:ascii="Arial" w:eastAsia="Times New Roman" w:hAnsi="Arial" w:cs="Arial"/>
                <w:color w:val="000000" w:themeColor="text1"/>
                <w:sz w:val="24"/>
                <w:szCs w:val="24"/>
                <w:lang w:eastAsia="es-MX"/>
              </w:rPr>
              <w:t>Google</w:t>
            </w:r>
            <w:r w:rsidRPr="00222519">
              <w:rPr>
                <w:rFonts w:ascii="Arial" w:eastAsia="Times New Roman" w:hAnsi="Arial" w:cs="Arial"/>
                <w:color w:val="000000" w:themeColor="text1"/>
                <w:sz w:val="24"/>
                <w:szCs w:val="24"/>
                <w:lang w:eastAsia="es-MX"/>
              </w:rPr>
              <w:t xml:space="preserve"> </w:t>
            </w:r>
            <w:r w:rsidR="00D572F1" w:rsidRPr="00222519">
              <w:rPr>
                <w:rFonts w:ascii="Arial" w:eastAsia="Times New Roman" w:hAnsi="Arial" w:cs="Arial"/>
                <w:color w:val="000000" w:themeColor="text1"/>
                <w:sz w:val="24"/>
                <w:szCs w:val="24"/>
                <w:lang w:eastAsia="es-MX"/>
              </w:rPr>
              <w:t>Chrome</w:t>
            </w:r>
            <w:r w:rsidRPr="00222519">
              <w:rPr>
                <w:rFonts w:ascii="Arial" w:eastAsia="Times New Roman" w:hAnsi="Arial" w:cs="Arial"/>
                <w:color w:val="000000" w:themeColor="text1"/>
                <w:sz w:val="24"/>
                <w:szCs w:val="24"/>
                <w:lang w:eastAsia="es-MX"/>
              </w:rPr>
              <w:t xml:space="preserv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951311" w:rsidRPr="00222519" w14:paraId="0730135B" w14:textId="77777777" w:rsidTr="0F715F11">
        <w:trPr>
          <w:gridAfter w:val="1"/>
          <w:wAfter w:w="15" w:type="dxa"/>
          <w:trHeight w:val="9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398D3"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17" w:type="dxa"/>
            <w:gridSpan w:val="8"/>
            <w:tcBorders>
              <w:top w:val="single" w:sz="4" w:space="0" w:color="auto"/>
              <w:left w:val="nil"/>
              <w:bottom w:val="single" w:sz="4" w:space="0" w:color="auto"/>
              <w:right w:val="single" w:sz="4" w:space="0" w:color="auto"/>
            </w:tcBorders>
            <w:shd w:val="clear" w:color="auto" w:fill="auto"/>
            <w:vAlign w:val="center"/>
            <w:hideMark/>
          </w:tcPr>
          <w:p w14:paraId="0A3AA747" w14:textId="77777777" w:rsidR="00951311" w:rsidRPr="00222519" w:rsidRDefault="00951311" w:rsidP="0095131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Comunicación, Gestión del Tiempo, Planeación y Organización, Orientación a Resultados y Trabajo en Equipo.</w:t>
            </w:r>
          </w:p>
        </w:tc>
      </w:tr>
      <w:tr w:rsidR="00951311" w:rsidRPr="00222519" w14:paraId="06B99D2F"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34540" w14:textId="5813E850" w:rsidR="00951311" w:rsidRPr="00222519" w:rsidRDefault="00B82F97" w:rsidP="00951311">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17" w:type="dxa"/>
            <w:gridSpan w:val="8"/>
            <w:tcBorders>
              <w:top w:val="single" w:sz="4" w:space="0" w:color="auto"/>
              <w:left w:val="nil"/>
              <w:bottom w:val="single" w:sz="4" w:space="0" w:color="auto"/>
              <w:right w:val="single" w:sz="4" w:space="0" w:color="auto"/>
            </w:tcBorders>
            <w:shd w:val="clear" w:color="auto" w:fill="auto"/>
            <w:noWrap/>
            <w:vAlign w:val="bottom"/>
            <w:hideMark/>
          </w:tcPr>
          <w:p w14:paraId="2D64951F"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951311" w:rsidRPr="00222519" w14:paraId="29AF7434" w14:textId="77777777" w:rsidTr="0F715F11">
        <w:trPr>
          <w:gridAfter w:val="1"/>
          <w:wAfter w:w="15" w:type="dxa"/>
          <w:trHeight w:val="315"/>
        </w:trPr>
        <w:tc>
          <w:tcPr>
            <w:tcW w:w="3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FBC2A"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17" w:type="dxa"/>
            <w:gridSpan w:val="8"/>
            <w:tcBorders>
              <w:top w:val="single" w:sz="4" w:space="0" w:color="auto"/>
              <w:left w:val="nil"/>
              <w:bottom w:val="single" w:sz="4" w:space="0" w:color="auto"/>
              <w:right w:val="single" w:sz="4" w:space="0" w:color="auto"/>
            </w:tcBorders>
            <w:shd w:val="clear" w:color="auto" w:fill="auto"/>
            <w:noWrap/>
            <w:vAlign w:val="bottom"/>
            <w:hideMark/>
          </w:tcPr>
          <w:p w14:paraId="5172518D"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951311" w:rsidRPr="00222519" w14:paraId="59EA300B" w14:textId="77777777" w:rsidTr="0F715F11">
        <w:trPr>
          <w:gridAfter w:val="2"/>
          <w:wAfter w:w="35" w:type="dxa"/>
          <w:trHeight w:val="315"/>
        </w:trPr>
        <w:tc>
          <w:tcPr>
            <w:tcW w:w="704" w:type="dxa"/>
            <w:tcBorders>
              <w:top w:val="nil"/>
              <w:left w:val="nil"/>
              <w:bottom w:val="nil"/>
              <w:right w:val="nil"/>
            </w:tcBorders>
            <w:shd w:val="clear" w:color="auto" w:fill="auto"/>
            <w:noWrap/>
            <w:vAlign w:val="center"/>
            <w:hideMark/>
          </w:tcPr>
          <w:p w14:paraId="4B09AA88"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p>
        </w:tc>
        <w:tc>
          <w:tcPr>
            <w:tcW w:w="805" w:type="dxa"/>
            <w:tcBorders>
              <w:top w:val="nil"/>
              <w:left w:val="nil"/>
              <w:bottom w:val="nil"/>
              <w:right w:val="nil"/>
            </w:tcBorders>
            <w:shd w:val="clear" w:color="auto" w:fill="auto"/>
            <w:noWrap/>
            <w:vAlign w:val="center"/>
            <w:hideMark/>
          </w:tcPr>
          <w:p w14:paraId="4CE013B9"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center"/>
            <w:hideMark/>
          </w:tcPr>
          <w:p w14:paraId="4B6184C3"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918" w:type="dxa"/>
            <w:tcBorders>
              <w:top w:val="nil"/>
              <w:left w:val="nil"/>
              <w:bottom w:val="nil"/>
              <w:right w:val="nil"/>
            </w:tcBorders>
            <w:shd w:val="clear" w:color="auto" w:fill="auto"/>
            <w:noWrap/>
            <w:vAlign w:val="center"/>
            <w:hideMark/>
          </w:tcPr>
          <w:p w14:paraId="772EFD89"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2975" w:type="dxa"/>
            <w:gridSpan w:val="2"/>
            <w:tcBorders>
              <w:top w:val="nil"/>
              <w:left w:val="nil"/>
              <w:bottom w:val="nil"/>
              <w:right w:val="nil"/>
            </w:tcBorders>
            <w:shd w:val="clear" w:color="auto" w:fill="auto"/>
            <w:noWrap/>
            <w:vAlign w:val="bottom"/>
            <w:hideMark/>
          </w:tcPr>
          <w:p w14:paraId="60C162A9"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75F2CAD4"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E5C1442"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D8221E3"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c>
          <w:tcPr>
            <w:tcW w:w="1700" w:type="dxa"/>
            <w:gridSpan w:val="2"/>
            <w:tcBorders>
              <w:top w:val="nil"/>
              <w:left w:val="nil"/>
              <w:bottom w:val="nil"/>
              <w:right w:val="nil"/>
            </w:tcBorders>
            <w:shd w:val="clear" w:color="auto" w:fill="auto"/>
            <w:noWrap/>
            <w:vAlign w:val="bottom"/>
            <w:hideMark/>
          </w:tcPr>
          <w:p w14:paraId="745AC951" w14:textId="77777777" w:rsidR="00951311" w:rsidRPr="00222519" w:rsidRDefault="00951311" w:rsidP="00951311">
            <w:pPr>
              <w:spacing w:after="0" w:line="240" w:lineRule="auto"/>
              <w:jc w:val="center"/>
              <w:rPr>
                <w:rFonts w:ascii="Arial" w:eastAsia="Times New Roman" w:hAnsi="Arial" w:cs="Arial"/>
                <w:sz w:val="24"/>
                <w:szCs w:val="24"/>
                <w:lang w:eastAsia="es-MX"/>
              </w:rPr>
            </w:pPr>
          </w:p>
        </w:tc>
      </w:tr>
      <w:tr w:rsidR="00951311" w:rsidRPr="00222519" w14:paraId="690D0333" w14:textId="77777777" w:rsidTr="0F715F11">
        <w:trPr>
          <w:trHeight w:val="315"/>
        </w:trPr>
        <w:tc>
          <w:tcPr>
            <w:tcW w:w="8833"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20D83"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951311" w:rsidRPr="00222519" w14:paraId="13689150" w14:textId="77777777" w:rsidTr="0F715F11">
        <w:trPr>
          <w:gridAfter w:val="2"/>
          <w:wAfter w:w="33" w:type="dxa"/>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3340A69A" w14:textId="77777777" w:rsidR="00951311" w:rsidRPr="00222519" w:rsidRDefault="00951311" w:rsidP="0095131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05" w:type="dxa"/>
            <w:tcBorders>
              <w:top w:val="nil"/>
              <w:left w:val="nil"/>
              <w:bottom w:val="single" w:sz="4" w:space="0" w:color="auto"/>
              <w:right w:val="single" w:sz="4" w:space="0" w:color="auto"/>
            </w:tcBorders>
            <w:shd w:val="clear" w:color="auto" w:fill="auto"/>
            <w:noWrap/>
            <w:vAlign w:val="bottom"/>
            <w:hideMark/>
          </w:tcPr>
          <w:p w14:paraId="52442B13"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74" w:type="dxa"/>
            <w:gridSpan w:val="2"/>
            <w:tcBorders>
              <w:top w:val="single" w:sz="4" w:space="0" w:color="auto"/>
              <w:left w:val="nil"/>
              <w:bottom w:val="single" w:sz="4" w:space="0" w:color="auto"/>
              <w:right w:val="single" w:sz="4" w:space="0" w:color="auto"/>
            </w:tcBorders>
            <w:shd w:val="clear" w:color="auto" w:fill="auto"/>
            <w:noWrap/>
            <w:vAlign w:val="bottom"/>
            <w:hideMark/>
          </w:tcPr>
          <w:p w14:paraId="1C355C89" w14:textId="77777777" w:rsidR="00951311" w:rsidRPr="00222519" w:rsidRDefault="00951311" w:rsidP="0095131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17" w:type="dxa"/>
            <w:gridSpan w:val="8"/>
            <w:tcBorders>
              <w:top w:val="single" w:sz="4" w:space="0" w:color="auto"/>
              <w:left w:val="nil"/>
              <w:bottom w:val="single" w:sz="4" w:space="0" w:color="auto"/>
              <w:right w:val="single" w:sz="4" w:space="0" w:color="auto"/>
            </w:tcBorders>
            <w:shd w:val="clear" w:color="auto" w:fill="auto"/>
            <w:noWrap/>
            <w:vAlign w:val="bottom"/>
            <w:hideMark/>
          </w:tcPr>
          <w:p w14:paraId="462BA513" w14:textId="77777777" w:rsidR="00951311" w:rsidRPr="00222519" w:rsidRDefault="00951311" w:rsidP="0095131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279253C" w14:textId="0AAC5912" w:rsidR="00951311" w:rsidRPr="00222519" w:rsidRDefault="00951311">
      <w:pPr>
        <w:rPr>
          <w:rFonts w:ascii="Arial" w:hAnsi="Arial" w:cs="Arial"/>
          <w:b/>
          <w:sz w:val="24"/>
          <w:szCs w:val="24"/>
        </w:rPr>
      </w:pPr>
    </w:p>
    <w:p w14:paraId="0F644F7F" w14:textId="77777777" w:rsidR="00DD54E8" w:rsidRPr="00222519" w:rsidRDefault="00DD54E8">
      <w:pPr>
        <w:rPr>
          <w:rFonts w:ascii="Arial" w:hAnsi="Arial" w:cs="Arial"/>
          <w:b/>
          <w:sz w:val="24"/>
          <w:szCs w:val="24"/>
        </w:rPr>
      </w:pPr>
      <w:r w:rsidRPr="00222519">
        <w:rPr>
          <w:rFonts w:ascii="Arial" w:hAnsi="Arial" w:cs="Arial"/>
          <w:b/>
          <w:sz w:val="24"/>
          <w:szCs w:val="24"/>
        </w:rPr>
        <w:br w:type="page"/>
      </w:r>
    </w:p>
    <w:p w14:paraId="6DECAD23" w14:textId="071444CD" w:rsidR="0056098E" w:rsidRPr="00222519" w:rsidRDefault="00AB78AB" w:rsidP="00D572F1">
      <w:pPr>
        <w:spacing w:after="0"/>
        <w:jc w:val="center"/>
        <w:outlineLvl w:val="1"/>
        <w:rPr>
          <w:rFonts w:ascii="Arial" w:hAnsi="Arial" w:cs="Arial"/>
          <w:b/>
          <w:sz w:val="24"/>
          <w:szCs w:val="24"/>
        </w:rPr>
      </w:pPr>
      <w:bookmarkStart w:id="373" w:name="_Toc101525639"/>
      <w:r w:rsidRPr="00B46D89">
        <w:rPr>
          <w:noProof/>
          <w:color w:val="FFFFFF" w:themeColor="background1"/>
        </w:rPr>
        <w:lastRenderedPageBreak/>
        <mc:AlternateContent>
          <mc:Choice Requires="wps">
            <w:drawing>
              <wp:anchor distT="0" distB="0" distL="114300" distR="114300" simplePos="0" relativeHeight="252060672" behindDoc="0" locked="0" layoutInCell="1" allowOverlap="1" wp14:anchorId="46588324" wp14:editId="2FA01DB4">
                <wp:simplePos x="0" y="0"/>
                <wp:positionH relativeFrom="margin">
                  <wp:align>left</wp:align>
                </wp:positionH>
                <wp:positionV relativeFrom="paragraph">
                  <wp:posOffset>255270</wp:posOffset>
                </wp:positionV>
                <wp:extent cx="5738495" cy="476250"/>
                <wp:effectExtent l="0" t="0" r="14605" b="19050"/>
                <wp:wrapSquare wrapText="bothSides"/>
                <wp:docPr id="976" name="Rectángulo 976"/>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FCCC80" w14:textId="77777777" w:rsidR="00272F16" w:rsidRDefault="00272F16" w:rsidP="00AB78A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03E0A6B" w14:textId="48D234E0" w:rsidR="00272F16" w:rsidRDefault="00272F16" w:rsidP="00AB78AB">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OFICINA DE PROGRAMACIÓN Y CONTROL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88324" id="Rectángulo 976" o:spid="_x0000_s1065" style="position:absolute;left:0;text-align:left;margin-left:0;margin-top:20.1pt;width:451.85pt;height:37.5pt;z-index:25206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" fillcolor="#00b0f0" strokecolor="#00b0f0" strokeweight="2pt">
                <v:textbox>
                  <w:txbxContent>
                    <w:p w14:paraId="2FFCCC80" w14:textId="77777777" w:rsidR="00272F16" w:rsidRDefault="00272F16" w:rsidP="00AB78AB">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03E0A6B" w14:textId="48D234E0" w:rsidR="00272F16" w:rsidRDefault="00272F16" w:rsidP="00AB78AB">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OFICINA DE PROGRAMACIÓN Y CONTROL </w:t>
                      </w:r>
                    </w:p>
                  </w:txbxContent>
                </v:textbox>
                <w10:wrap type="square" anchorx="margin"/>
              </v:rect>
            </w:pict>
          </mc:Fallback>
        </mc:AlternateContent>
      </w:r>
      <w:r w:rsidR="0056098E" w:rsidRPr="00222519">
        <w:rPr>
          <w:rFonts w:ascii="Arial" w:hAnsi="Arial" w:cs="Arial"/>
          <w:b/>
          <w:sz w:val="24"/>
          <w:szCs w:val="24"/>
        </w:rPr>
        <w:t xml:space="preserve">CÉDULA DE OBJETIVO Y FUNCIONES </w:t>
      </w:r>
      <w:bookmarkEnd w:id="373"/>
    </w:p>
    <w:p w14:paraId="66CC6C07" w14:textId="14B53739" w:rsidR="00DD54E8" w:rsidRPr="00222519" w:rsidRDefault="00DD54E8" w:rsidP="00DD54E8">
      <w:pPr>
        <w:pStyle w:val="Prrafodelista"/>
        <w:ind w:left="142"/>
        <w:jc w:val="both"/>
        <w:rPr>
          <w:rFonts w:ascii="Arial" w:hAnsi="Arial" w:cs="Arial"/>
          <w:b/>
          <w:bCs/>
          <w:sz w:val="24"/>
          <w:szCs w:val="24"/>
        </w:rPr>
      </w:pPr>
    </w:p>
    <w:p w14:paraId="6EB35F0D" w14:textId="76639EB5" w:rsidR="00DD54E8" w:rsidRPr="00222519" w:rsidRDefault="00DD54E8" w:rsidP="00631F56">
      <w:pPr>
        <w:pStyle w:val="Prrafodelista"/>
        <w:ind w:left="0"/>
        <w:jc w:val="both"/>
        <w:rPr>
          <w:rFonts w:ascii="Arial" w:hAnsi="Arial" w:cs="Arial"/>
          <w:b/>
          <w:bCs/>
          <w:sz w:val="24"/>
          <w:szCs w:val="24"/>
        </w:rPr>
      </w:pPr>
      <w:r w:rsidRPr="00222519">
        <w:rPr>
          <w:rFonts w:ascii="Arial" w:hAnsi="Arial" w:cs="Arial"/>
          <w:b/>
          <w:bCs/>
          <w:sz w:val="24"/>
          <w:szCs w:val="24"/>
        </w:rPr>
        <w:t>Objetivo:</w:t>
      </w:r>
    </w:p>
    <w:p w14:paraId="5E610F87" w14:textId="7CEC6885" w:rsidR="00EE2947" w:rsidRPr="00222519" w:rsidRDefault="00EE2947" w:rsidP="00AE0921">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y apoyar en los procesos de análisis, presupuesto y </w:t>
      </w:r>
      <w:r w:rsidR="00D572F1" w:rsidRPr="00222519">
        <w:rPr>
          <w:rFonts w:ascii="Arial" w:eastAsia="Times New Roman" w:hAnsi="Arial" w:cs="Arial"/>
          <w:color w:val="000000"/>
          <w:sz w:val="24"/>
          <w:szCs w:val="24"/>
          <w:lang w:eastAsia="es-MX"/>
        </w:rPr>
        <w:t>ejecución de</w:t>
      </w:r>
      <w:r w:rsidRPr="00222519">
        <w:rPr>
          <w:rFonts w:ascii="Arial" w:eastAsia="Times New Roman" w:hAnsi="Arial" w:cs="Arial"/>
          <w:color w:val="000000"/>
          <w:sz w:val="24"/>
          <w:szCs w:val="24"/>
          <w:lang w:eastAsia="es-MX"/>
        </w:rPr>
        <w:t xml:space="preserve"> los programas desde su planeación hasta la elaboración de los documentos de entrega de recursos a los beneficiarios, para lograr la correcta aplicación de los </w:t>
      </w:r>
      <w:r w:rsidR="00D572F1" w:rsidRPr="00222519">
        <w:rPr>
          <w:rFonts w:ascii="Arial" w:eastAsia="Times New Roman" w:hAnsi="Arial" w:cs="Arial"/>
          <w:color w:val="000000"/>
          <w:sz w:val="24"/>
          <w:szCs w:val="24"/>
          <w:lang w:eastAsia="es-MX"/>
        </w:rPr>
        <w:t>programas,</w:t>
      </w:r>
      <w:r w:rsidRPr="00222519">
        <w:rPr>
          <w:rFonts w:ascii="Arial" w:eastAsia="Times New Roman" w:hAnsi="Arial" w:cs="Arial"/>
          <w:color w:val="000000"/>
          <w:sz w:val="24"/>
          <w:szCs w:val="24"/>
          <w:lang w:eastAsia="es-MX"/>
        </w:rPr>
        <w:t xml:space="preserve"> de la subsecretaría de Fomento a la Economía </w:t>
      </w:r>
      <w:r w:rsidR="00D572F1" w:rsidRPr="00222519">
        <w:rPr>
          <w:rFonts w:ascii="Arial" w:eastAsia="Times New Roman" w:hAnsi="Arial" w:cs="Arial"/>
          <w:color w:val="000000"/>
          <w:sz w:val="24"/>
          <w:szCs w:val="24"/>
          <w:lang w:eastAsia="es-MX"/>
        </w:rPr>
        <w:t>Social,</w:t>
      </w:r>
      <w:r w:rsidRPr="00222519">
        <w:rPr>
          <w:rFonts w:ascii="Arial" w:eastAsia="Times New Roman" w:hAnsi="Arial" w:cs="Arial"/>
          <w:color w:val="000000"/>
          <w:sz w:val="24"/>
          <w:szCs w:val="24"/>
          <w:lang w:eastAsia="es-MX"/>
        </w:rPr>
        <w:t xml:space="preserve"> y conforme a los lineamientos de la normatividad aplicable. </w:t>
      </w:r>
    </w:p>
    <w:p w14:paraId="725261B1" w14:textId="77777777" w:rsidR="00DD54E8" w:rsidRPr="00222519" w:rsidRDefault="00DD54E8" w:rsidP="00EE2947">
      <w:pPr>
        <w:pStyle w:val="Prrafodelista"/>
        <w:ind w:left="0"/>
        <w:jc w:val="both"/>
        <w:rPr>
          <w:rFonts w:ascii="Arial" w:hAnsi="Arial" w:cs="Arial"/>
          <w:sz w:val="24"/>
          <w:szCs w:val="24"/>
        </w:rPr>
      </w:pPr>
    </w:p>
    <w:p w14:paraId="1DAB5312" w14:textId="1B592E23" w:rsidR="00D572F1" w:rsidRPr="00222519" w:rsidRDefault="00D572F1" w:rsidP="00D572F1">
      <w:pPr>
        <w:pStyle w:val="Prrafodelista"/>
        <w:ind w:left="0"/>
        <w:jc w:val="center"/>
        <w:rPr>
          <w:rFonts w:ascii="Arial" w:hAnsi="Arial" w:cs="Arial"/>
          <w:b/>
          <w:bCs/>
          <w:sz w:val="24"/>
          <w:szCs w:val="24"/>
        </w:rPr>
      </w:pPr>
      <w:r w:rsidRPr="00222519">
        <w:rPr>
          <w:rFonts w:ascii="Arial" w:hAnsi="Arial" w:cs="Arial"/>
          <w:b/>
          <w:bCs/>
          <w:sz w:val="24"/>
          <w:szCs w:val="24"/>
        </w:rPr>
        <w:t>Funciones</w:t>
      </w:r>
    </w:p>
    <w:p w14:paraId="5D7AB9C3" w14:textId="48D7E64F" w:rsidR="00DD54E8" w:rsidRPr="00222519" w:rsidRDefault="00653DD7" w:rsidP="00631F56">
      <w:pPr>
        <w:pStyle w:val="Prrafodelista"/>
        <w:ind w:left="0"/>
        <w:jc w:val="both"/>
        <w:rPr>
          <w:rFonts w:ascii="Arial" w:hAnsi="Arial" w:cs="Arial"/>
          <w:b/>
          <w:bCs/>
          <w:sz w:val="24"/>
          <w:szCs w:val="24"/>
        </w:rPr>
      </w:pPr>
      <w:r w:rsidRPr="00222519">
        <w:rPr>
          <w:rFonts w:ascii="Arial" w:hAnsi="Arial" w:cs="Arial"/>
          <w:b/>
          <w:bCs/>
          <w:sz w:val="24"/>
          <w:szCs w:val="24"/>
        </w:rPr>
        <w:t>Sustantivas:</w:t>
      </w:r>
    </w:p>
    <w:p w14:paraId="7C0EFC5B" w14:textId="77777777" w:rsidR="00DD54E8" w:rsidRPr="00222519" w:rsidRDefault="00DD54E8" w:rsidP="00DD54E8">
      <w:pPr>
        <w:spacing w:after="0"/>
        <w:ind w:left="851"/>
        <w:outlineLvl w:val="1"/>
        <w:rPr>
          <w:rFonts w:ascii="Arial" w:hAnsi="Arial" w:cs="Arial"/>
          <w:b/>
          <w:sz w:val="24"/>
          <w:szCs w:val="24"/>
        </w:rPr>
      </w:pPr>
    </w:p>
    <w:p w14:paraId="2183247E" w14:textId="4F12FA84"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Participar en la integración de los expedientes técnicos de los programas sociales para tramitar la autorización del recurso;</w:t>
      </w:r>
    </w:p>
    <w:p w14:paraId="3F1BB803" w14:textId="2621834E"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Capturar los recibos oficiales en el sistema de seguimiento de la inversión pública (SSIP) para gestionar la libración de los recursos financieros de los programas sociales de la Dirección;</w:t>
      </w:r>
    </w:p>
    <w:p w14:paraId="61F62B6D" w14:textId="6EB709A5" w:rsid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Apoyar en la logística del comité interno de validación para su desarrollo correspondiente;</w:t>
      </w:r>
    </w:p>
    <w:p w14:paraId="31702C96" w14:textId="08FA365E"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 xml:space="preserve">Elaborar los convenios, convocatorias y fallos de los programas sociales de la </w:t>
      </w:r>
      <w:r w:rsidR="009433AF" w:rsidRPr="009433AF">
        <w:rPr>
          <w:rFonts w:ascii="Arial" w:eastAsia="Times New Roman" w:hAnsi="Arial" w:cs="Arial"/>
          <w:color w:val="000000"/>
          <w:sz w:val="24"/>
          <w:lang w:eastAsia="es-MX"/>
        </w:rPr>
        <w:t>Dirección</w:t>
      </w:r>
      <w:r w:rsidRPr="009433AF">
        <w:rPr>
          <w:rFonts w:ascii="Arial" w:eastAsia="Times New Roman" w:hAnsi="Arial" w:cs="Arial"/>
          <w:color w:val="000000"/>
          <w:sz w:val="24"/>
          <w:lang w:eastAsia="es-MX"/>
        </w:rPr>
        <w:t xml:space="preserve"> con la finalidad de dar cumplimiento a la operatividad de los programas.</w:t>
      </w:r>
    </w:p>
    <w:p w14:paraId="376B41CC" w14:textId="7EF9F5A0"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Capturar el padrón de beneficiarios de los programas sociales de la Dirección con la finalidad de dar cumplimiento a la normatividad y transparencia de los recursos aplicados;</w:t>
      </w:r>
    </w:p>
    <w:p w14:paraId="28C7F7A4" w14:textId="6AB897C1"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 xml:space="preserve">Auxiliar en la elaboración de los recibos de entrega de los recursos de los beneficiarios de los programas sociales con la finalidad de tener documentos comprobatorios de la </w:t>
      </w:r>
      <w:r w:rsidR="009433AF" w:rsidRPr="009433AF">
        <w:rPr>
          <w:rFonts w:ascii="Arial" w:eastAsia="Times New Roman" w:hAnsi="Arial" w:cs="Arial"/>
          <w:color w:val="000000"/>
          <w:sz w:val="24"/>
          <w:lang w:eastAsia="es-MX"/>
        </w:rPr>
        <w:t>dispersión</w:t>
      </w:r>
      <w:r w:rsidRPr="009433AF">
        <w:rPr>
          <w:rFonts w:ascii="Arial" w:eastAsia="Times New Roman" w:hAnsi="Arial" w:cs="Arial"/>
          <w:color w:val="000000"/>
          <w:sz w:val="24"/>
          <w:lang w:eastAsia="es-MX"/>
        </w:rPr>
        <w:t xml:space="preserve"> del recurso</w:t>
      </w:r>
      <w:r w:rsidR="009433AF" w:rsidRPr="009433AF">
        <w:rPr>
          <w:rFonts w:ascii="Arial" w:eastAsia="Times New Roman" w:hAnsi="Arial" w:cs="Arial"/>
          <w:color w:val="000000"/>
          <w:sz w:val="24"/>
          <w:lang w:eastAsia="es-MX"/>
        </w:rPr>
        <w:t>;</w:t>
      </w:r>
    </w:p>
    <w:p w14:paraId="1A7421D3" w14:textId="33B5AE8C"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Apoyar a su superior jerárquico en la planeación del recurso de los programas de la Subsecretaria para dar atención a la población susceptible de apoyo</w:t>
      </w:r>
      <w:r w:rsidR="009433AF" w:rsidRPr="009433AF">
        <w:rPr>
          <w:rFonts w:ascii="Arial" w:eastAsia="Times New Roman" w:hAnsi="Arial" w:cs="Arial"/>
          <w:color w:val="000000"/>
          <w:sz w:val="24"/>
          <w:lang w:eastAsia="es-MX"/>
        </w:rPr>
        <w:t>;</w:t>
      </w:r>
    </w:p>
    <w:p w14:paraId="74426DEC" w14:textId="4A61EF5B" w:rsidR="00AB78AB" w:rsidRPr="009433AF" w:rsidRDefault="00AB78AB"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Apoyar a su superior jerárquico en la definición de la mecánica operativa de los programas para su optima ejecución</w:t>
      </w:r>
      <w:r w:rsidR="009433AF" w:rsidRPr="009433AF">
        <w:rPr>
          <w:rFonts w:ascii="Arial" w:eastAsia="Times New Roman" w:hAnsi="Arial" w:cs="Arial"/>
          <w:color w:val="000000"/>
          <w:sz w:val="24"/>
          <w:lang w:eastAsia="es-MX"/>
        </w:rPr>
        <w:t>;</w:t>
      </w:r>
    </w:p>
    <w:p w14:paraId="49289DBC" w14:textId="77777777" w:rsidR="00DD54E8" w:rsidRPr="00222519" w:rsidRDefault="00DD54E8" w:rsidP="00AB78AB">
      <w:pPr>
        <w:jc w:val="both"/>
        <w:rPr>
          <w:rFonts w:ascii="Arial" w:hAnsi="Arial" w:cs="Arial"/>
          <w:b/>
          <w:bCs/>
          <w:sz w:val="24"/>
          <w:szCs w:val="24"/>
        </w:rPr>
      </w:pPr>
    </w:p>
    <w:p w14:paraId="6C04D445" w14:textId="77777777" w:rsidR="009433AF" w:rsidRDefault="009433AF" w:rsidP="00631F56">
      <w:pPr>
        <w:jc w:val="both"/>
        <w:rPr>
          <w:rFonts w:ascii="Arial" w:hAnsi="Arial" w:cs="Arial"/>
          <w:b/>
          <w:bCs/>
          <w:sz w:val="24"/>
          <w:szCs w:val="24"/>
        </w:rPr>
      </w:pPr>
    </w:p>
    <w:p w14:paraId="6F612FCE" w14:textId="6778707F" w:rsidR="00DD54E8" w:rsidRDefault="00653DD7" w:rsidP="00631F56">
      <w:pPr>
        <w:jc w:val="both"/>
        <w:rPr>
          <w:rFonts w:ascii="Arial" w:hAnsi="Arial" w:cs="Arial"/>
          <w:b/>
          <w:bCs/>
          <w:sz w:val="24"/>
          <w:szCs w:val="24"/>
        </w:rPr>
      </w:pPr>
      <w:r w:rsidRPr="00222519">
        <w:rPr>
          <w:rFonts w:ascii="Arial" w:hAnsi="Arial" w:cs="Arial"/>
          <w:b/>
          <w:bCs/>
          <w:sz w:val="24"/>
          <w:szCs w:val="24"/>
        </w:rPr>
        <w:lastRenderedPageBreak/>
        <w:t>Genéricas:</w:t>
      </w:r>
    </w:p>
    <w:p w14:paraId="1280B92B" w14:textId="77777777" w:rsidR="009433AF" w:rsidRPr="00222519" w:rsidRDefault="009433AF" w:rsidP="00631F56">
      <w:pPr>
        <w:jc w:val="both"/>
        <w:rPr>
          <w:rFonts w:ascii="Arial" w:hAnsi="Arial" w:cs="Arial"/>
          <w:b/>
          <w:bCs/>
          <w:sz w:val="24"/>
          <w:szCs w:val="24"/>
        </w:rPr>
      </w:pPr>
    </w:p>
    <w:p w14:paraId="230E3B1C" w14:textId="683B042B" w:rsidR="009433AF" w:rsidRPr="009433AF" w:rsidRDefault="009433AF"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 xml:space="preserve">Compilar la información solicitada por el (la) </w:t>
      </w:r>
      <w:proofErr w:type="gramStart"/>
      <w:r w:rsidRPr="009433AF">
        <w:rPr>
          <w:rFonts w:ascii="Arial" w:eastAsia="Times New Roman" w:hAnsi="Arial" w:cs="Arial"/>
          <w:color w:val="000000"/>
          <w:sz w:val="24"/>
          <w:lang w:eastAsia="es-MX"/>
        </w:rPr>
        <w:t>Director</w:t>
      </w:r>
      <w:proofErr w:type="gramEnd"/>
      <w:r w:rsidRPr="009433AF">
        <w:rPr>
          <w:rFonts w:ascii="Arial" w:eastAsia="Times New Roman" w:hAnsi="Arial" w:cs="Arial"/>
          <w:color w:val="000000"/>
          <w:sz w:val="24"/>
          <w:lang w:eastAsia="es-MX"/>
        </w:rPr>
        <w:t xml:space="preserve"> (a) sobre los avances técnicos y operativos, de las actividades, acciones y programas para elaborar los informes y dictáme</w:t>
      </w:r>
      <w:r>
        <w:rPr>
          <w:rFonts w:ascii="Arial" w:eastAsia="Times New Roman" w:hAnsi="Arial" w:cs="Arial"/>
          <w:color w:val="000000"/>
          <w:sz w:val="24"/>
          <w:lang w:eastAsia="es-MX"/>
        </w:rPr>
        <w:t>nes</w:t>
      </w:r>
      <w:r w:rsidRPr="009433AF">
        <w:rPr>
          <w:rFonts w:ascii="Arial" w:eastAsia="Times New Roman" w:hAnsi="Arial" w:cs="Arial"/>
          <w:color w:val="000000"/>
          <w:sz w:val="24"/>
          <w:lang w:eastAsia="es-MX"/>
        </w:rPr>
        <w:t xml:space="preserve"> de la Unidad Administrativa</w:t>
      </w:r>
      <w:r>
        <w:rPr>
          <w:rFonts w:ascii="Arial" w:eastAsia="Times New Roman" w:hAnsi="Arial" w:cs="Arial"/>
          <w:color w:val="000000"/>
          <w:sz w:val="24"/>
          <w:lang w:eastAsia="es-MX"/>
        </w:rPr>
        <w:t>;</w:t>
      </w:r>
    </w:p>
    <w:p w14:paraId="73FE6282" w14:textId="72205A82" w:rsidR="009433AF" w:rsidRPr="009433AF" w:rsidRDefault="009433AF"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Elaborar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0115FE0E" w14:textId="68501162" w:rsidR="009433AF" w:rsidRPr="009433AF" w:rsidRDefault="009433AF"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Elaborar los requerimientos de información solicitados por la Unidad de Transparencia de la Secretaría, para dar respuesta y cumplimiento a la normatividad aplicable</w:t>
      </w:r>
      <w:r>
        <w:rPr>
          <w:rFonts w:ascii="Arial" w:eastAsia="Times New Roman" w:hAnsi="Arial" w:cs="Arial"/>
          <w:color w:val="000000"/>
          <w:sz w:val="24"/>
          <w:lang w:eastAsia="es-MX"/>
        </w:rPr>
        <w:t>;</w:t>
      </w:r>
    </w:p>
    <w:p w14:paraId="43C0170F" w14:textId="353904C3" w:rsidR="009433AF" w:rsidRPr="009433AF" w:rsidRDefault="009433AF"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Realizar la verificación del inventario de bienes, muebles e inmuebles de la Dirección adscrita, con la finalidad de mantener actualizado y control de los comodatos firmados</w:t>
      </w:r>
      <w:r>
        <w:rPr>
          <w:rFonts w:ascii="Arial" w:eastAsia="Times New Roman" w:hAnsi="Arial" w:cs="Arial"/>
          <w:color w:val="000000"/>
          <w:sz w:val="24"/>
          <w:lang w:eastAsia="es-MX"/>
        </w:rPr>
        <w:t>;</w:t>
      </w:r>
    </w:p>
    <w:p w14:paraId="3B41683A" w14:textId="03D9B0F7" w:rsidR="009433AF" w:rsidRPr="009433AF" w:rsidRDefault="009433AF"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r>
        <w:rPr>
          <w:rFonts w:ascii="Arial" w:eastAsia="Times New Roman" w:hAnsi="Arial" w:cs="Arial"/>
          <w:color w:val="000000"/>
          <w:sz w:val="24"/>
          <w:lang w:eastAsia="es-MX"/>
        </w:rPr>
        <w:t>; y</w:t>
      </w:r>
    </w:p>
    <w:p w14:paraId="57484CD7" w14:textId="216C08E3" w:rsidR="009433AF" w:rsidRPr="009433AF" w:rsidRDefault="009433AF" w:rsidP="0021538C">
      <w:pPr>
        <w:pStyle w:val="Prrafodelista"/>
        <w:numPr>
          <w:ilvl w:val="0"/>
          <w:numId w:val="120"/>
        </w:numPr>
        <w:spacing w:after="0" w:line="276" w:lineRule="auto"/>
        <w:jc w:val="both"/>
        <w:rPr>
          <w:rFonts w:ascii="Arial" w:eastAsia="Times New Roman" w:hAnsi="Arial" w:cs="Arial"/>
          <w:color w:val="000000"/>
          <w:sz w:val="24"/>
          <w:lang w:eastAsia="es-MX"/>
        </w:rPr>
      </w:pPr>
      <w:r w:rsidRPr="009433AF">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22DA6753" w14:textId="77777777" w:rsidR="005B62AF" w:rsidRPr="00222519" w:rsidRDefault="005B62AF">
      <w:pP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br w:type="page"/>
      </w:r>
    </w:p>
    <w:p w14:paraId="25D8B2D1" w14:textId="77777777" w:rsidR="005B62AF" w:rsidRPr="00222519" w:rsidRDefault="005B62AF" w:rsidP="005B62AF">
      <w:pPr>
        <w:pStyle w:val="Prrafodelista"/>
        <w:spacing w:after="0" w:line="240" w:lineRule="auto"/>
        <w:jc w:val="both"/>
        <w:rPr>
          <w:rFonts w:ascii="Arial" w:eastAsia="Times New Roman" w:hAnsi="Arial" w:cs="Arial"/>
          <w:color w:val="000000"/>
          <w:sz w:val="24"/>
          <w:szCs w:val="24"/>
          <w:lang w:eastAsia="es-MX"/>
        </w:rPr>
        <w:sectPr w:rsidR="005B62AF" w:rsidRPr="00222519" w:rsidSect="00246177">
          <w:pgSz w:w="12240" w:h="15840"/>
          <w:pgMar w:top="1560" w:right="1467" w:bottom="1417" w:left="1701" w:header="708" w:footer="708" w:gutter="0"/>
          <w:cols w:space="708"/>
          <w:titlePg/>
          <w:docGrid w:linePitch="360"/>
        </w:sectPr>
      </w:pPr>
    </w:p>
    <w:p w14:paraId="4188535D" w14:textId="329C9ABB" w:rsidR="009A4AF1" w:rsidRPr="00222519" w:rsidRDefault="00404D67" w:rsidP="00AC0E67">
      <w:pPr>
        <w:pStyle w:val="Ttulo1"/>
        <w:rPr>
          <w:rFonts w:ascii="Arial" w:hAnsi="Arial" w:cs="Arial"/>
          <w:b/>
          <w:color w:val="000000" w:themeColor="text1"/>
          <w:sz w:val="24"/>
          <w:szCs w:val="24"/>
        </w:rPr>
      </w:pPr>
      <w:bookmarkStart w:id="374" w:name="_Toc82783432"/>
      <w:bookmarkStart w:id="375" w:name="_Toc101525640"/>
      <w:r w:rsidRPr="00222519">
        <w:rPr>
          <w:rFonts w:ascii="Arial" w:hAnsi="Arial" w:cs="Arial"/>
          <w:b/>
          <w:color w:val="000000" w:themeColor="text1"/>
          <w:sz w:val="24"/>
          <w:szCs w:val="24"/>
        </w:rPr>
        <w:lastRenderedPageBreak/>
        <w:t>D</w:t>
      </w:r>
      <w:r w:rsidR="00BD569D" w:rsidRPr="00222519">
        <w:rPr>
          <w:rFonts w:ascii="Arial" w:hAnsi="Arial" w:cs="Arial"/>
          <w:b/>
          <w:color w:val="000000" w:themeColor="text1"/>
          <w:sz w:val="24"/>
          <w:szCs w:val="24"/>
        </w:rPr>
        <w:t>EPARTAMENTO DE SUPERVISIÓN OPERATIVA</w:t>
      </w:r>
      <w:bookmarkEnd w:id="370"/>
      <w:bookmarkEnd w:id="374"/>
      <w:bookmarkEnd w:id="375"/>
    </w:p>
    <w:p w14:paraId="4E436237" w14:textId="60A04982" w:rsidR="005C0846" w:rsidRDefault="005C0846" w:rsidP="00AC0E67">
      <w:pPr>
        <w:pStyle w:val="Ttulo2"/>
        <w:rPr>
          <w:rFonts w:ascii="Arial" w:hAnsi="Arial" w:cs="Arial"/>
          <w:b/>
          <w:color w:val="000000" w:themeColor="text1"/>
          <w:sz w:val="24"/>
          <w:szCs w:val="24"/>
        </w:rPr>
      </w:pPr>
      <w:bookmarkStart w:id="376" w:name="_Toc82783433"/>
      <w:bookmarkStart w:id="377" w:name="_Toc101525641"/>
      <w:r w:rsidRPr="00222519">
        <w:rPr>
          <w:rFonts w:ascii="Arial" w:hAnsi="Arial" w:cs="Arial"/>
          <w:b/>
          <w:color w:val="000000" w:themeColor="text1"/>
          <w:sz w:val="24"/>
          <w:szCs w:val="24"/>
        </w:rPr>
        <w:t>CÉDULA DE ORGANIGRAMA</w:t>
      </w:r>
      <w:r w:rsidR="004A6426">
        <w:rPr>
          <w:rFonts w:ascii="Arial" w:hAnsi="Arial" w:cs="Arial"/>
          <w:b/>
          <w:color w:val="000000" w:themeColor="text1"/>
          <w:sz w:val="24"/>
          <w:szCs w:val="24"/>
        </w:rPr>
        <w:t xml:space="preserve"> Y</w:t>
      </w:r>
      <w:r w:rsidRPr="00222519">
        <w:rPr>
          <w:rFonts w:ascii="Arial" w:hAnsi="Arial" w:cs="Arial"/>
          <w:b/>
          <w:color w:val="000000" w:themeColor="text1"/>
          <w:sz w:val="24"/>
          <w:szCs w:val="24"/>
        </w:rPr>
        <w:t xml:space="preserve"> </w:t>
      </w:r>
      <w:bookmarkEnd w:id="376"/>
      <w:bookmarkEnd w:id="377"/>
      <w:r w:rsidR="004A6426">
        <w:rPr>
          <w:rFonts w:ascii="Arial" w:hAnsi="Arial" w:cs="Arial"/>
          <w:b/>
          <w:color w:val="000000" w:themeColor="text1"/>
          <w:sz w:val="24"/>
          <w:szCs w:val="24"/>
        </w:rPr>
        <w:t>FIRMAS</w:t>
      </w:r>
    </w:p>
    <w:p w14:paraId="61645BFE" w14:textId="109FBFD2" w:rsidR="004A6426" w:rsidRPr="004A6426" w:rsidRDefault="004A6426" w:rsidP="004A6426">
      <w:r w:rsidRPr="00C864F1">
        <w:rPr>
          <w:noProof/>
          <w:color w:val="FFFFFF" w:themeColor="background1"/>
        </w:rPr>
        <mc:AlternateContent>
          <mc:Choice Requires="wps">
            <w:drawing>
              <wp:anchor distT="0" distB="0" distL="114300" distR="114300" simplePos="0" relativeHeight="252048384" behindDoc="0" locked="0" layoutInCell="1" allowOverlap="1" wp14:anchorId="262D0764" wp14:editId="28813C28">
                <wp:simplePos x="0" y="0"/>
                <wp:positionH relativeFrom="margin">
                  <wp:posOffset>0</wp:posOffset>
                </wp:positionH>
                <wp:positionV relativeFrom="paragraph">
                  <wp:posOffset>0</wp:posOffset>
                </wp:positionV>
                <wp:extent cx="5600700" cy="457200"/>
                <wp:effectExtent l="0" t="0" r="19050" b="19050"/>
                <wp:wrapNone/>
                <wp:docPr id="970" name="Rectángulo 970"/>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A0F97" w14:textId="77777777" w:rsidR="00272F16" w:rsidRDefault="00272F16" w:rsidP="004A642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9A462F6" w14:textId="541C5988" w:rsidR="00272F16" w:rsidRPr="004A6426" w:rsidRDefault="00272F16" w:rsidP="004A6426">
                            <w:pPr>
                              <w:spacing w:after="0" w:line="240" w:lineRule="atLeast"/>
                              <w:jc w:val="center"/>
                              <w:rPr>
                                <w:rFonts w:ascii="Arial" w:hAnsi="Arial" w:cs="Arial"/>
                                <w:b/>
                                <w:color w:val="FFFFFF" w:themeColor="background1"/>
                                <w:sz w:val="24"/>
                                <w:szCs w:val="24"/>
                              </w:rPr>
                            </w:pPr>
                            <w:r w:rsidRPr="004A6426">
                              <w:rPr>
                                <w:rFonts w:ascii="Arial" w:hAnsi="Arial" w:cs="Arial"/>
                                <w:b/>
                                <w:color w:val="FFFFFF" w:themeColor="background1"/>
                                <w:sz w:val="24"/>
                                <w:szCs w:val="24"/>
                              </w:rPr>
                              <w:t xml:space="preserve">DEPARTAMENTO DE SUPERVISIÓN OPERATIVA </w:t>
                            </w:r>
                          </w:p>
                          <w:p w14:paraId="3275794B" w14:textId="77777777" w:rsidR="00272F16" w:rsidRDefault="00272F16" w:rsidP="004A6426">
                            <w:pPr>
                              <w:spacing w:after="0" w:line="240" w:lineRule="atLeast"/>
                              <w:jc w:val="center"/>
                              <w:rPr>
                                <w:rFonts w:ascii="Arial" w:hAnsi="Arial" w:cs="Arial"/>
                                <w:b/>
                                <w:color w:val="FFFFFF" w:themeColor="background1"/>
                                <w:sz w:val="24"/>
                                <w:szCs w:val="24"/>
                              </w:rPr>
                            </w:pPr>
                          </w:p>
                          <w:p w14:paraId="5FBB0AE2" w14:textId="77777777" w:rsidR="00272F16" w:rsidRDefault="00272F16" w:rsidP="004A6426">
                            <w:pPr>
                              <w:spacing w:after="0" w:line="240" w:lineRule="atLeast"/>
                              <w:jc w:val="center"/>
                              <w:rPr>
                                <w:rFonts w:ascii="Arial" w:hAnsi="Arial" w:cs="Arial"/>
                                <w:b/>
                                <w:color w:val="FFFFFF" w:themeColor="background1"/>
                                <w:sz w:val="24"/>
                                <w:szCs w:val="24"/>
                              </w:rPr>
                            </w:pPr>
                          </w:p>
                          <w:p w14:paraId="259D7BBC" w14:textId="77777777" w:rsidR="00272F16" w:rsidRDefault="00272F16" w:rsidP="004A6426">
                            <w:pPr>
                              <w:spacing w:after="0" w:line="240" w:lineRule="atLeast"/>
                              <w:jc w:val="center"/>
                              <w:rPr>
                                <w:rFonts w:ascii="Arial" w:hAnsi="Arial" w:cs="Arial"/>
                                <w:b/>
                                <w:color w:val="FFFFFF" w:themeColor="background1"/>
                                <w:sz w:val="24"/>
                                <w:szCs w:val="24"/>
                              </w:rPr>
                            </w:pPr>
                          </w:p>
                          <w:p w14:paraId="25A0A9E6" w14:textId="77777777" w:rsidR="00272F16" w:rsidRDefault="00272F16" w:rsidP="004A6426">
                            <w:pPr>
                              <w:spacing w:after="0" w:line="240" w:lineRule="atLeast"/>
                              <w:jc w:val="center"/>
                              <w:rPr>
                                <w:rFonts w:ascii="Arial" w:hAnsi="Arial" w:cs="Arial"/>
                                <w:b/>
                                <w:color w:val="FFFFFF" w:themeColor="background1"/>
                                <w:sz w:val="24"/>
                                <w:szCs w:val="24"/>
                              </w:rPr>
                            </w:pPr>
                          </w:p>
                          <w:p w14:paraId="1FA2A4CA" w14:textId="77777777" w:rsidR="00272F16" w:rsidRDefault="00272F16" w:rsidP="004A6426">
                            <w:pPr>
                              <w:spacing w:after="0" w:line="240" w:lineRule="atLeast"/>
                              <w:jc w:val="center"/>
                              <w:rPr>
                                <w:rFonts w:ascii="Arial" w:hAnsi="Arial" w:cs="Arial"/>
                                <w:b/>
                                <w:color w:val="FFFFFF" w:themeColor="background1"/>
                                <w:sz w:val="24"/>
                                <w:szCs w:val="24"/>
                              </w:rPr>
                            </w:pPr>
                          </w:p>
                          <w:p w14:paraId="3D9890C1" w14:textId="77777777" w:rsidR="00272F16" w:rsidRDefault="00272F16" w:rsidP="004A6426">
                            <w:pPr>
                              <w:spacing w:after="0" w:line="240" w:lineRule="atLeast"/>
                              <w:jc w:val="center"/>
                              <w:rPr>
                                <w:rFonts w:ascii="Arial" w:hAnsi="Arial" w:cs="Arial"/>
                                <w:b/>
                                <w:color w:val="FFFFFF" w:themeColor="background1"/>
                                <w:sz w:val="24"/>
                                <w:szCs w:val="24"/>
                              </w:rPr>
                            </w:pPr>
                          </w:p>
                          <w:p w14:paraId="20F61EDF" w14:textId="77777777" w:rsidR="00272F16" w:rsidRDefault="00272F16" w:rsidP="004A6426">
                            <w:pPr>
                              <w:spacing w:after="0" w:line="240" w:lineRule="atLeast"/>
                              <w:jc w:val="center"/>
                              <w:rPr>
                                <w:rFonts w:ascii="Arial" w:hAnsi="Arial" w:cs="Arial"/>
                                <w:b/>
                                <w:color w:val="FFFFFF" w:themeColor="background1"/>
                                <w:sz w:val="24"/>
                                <w:szCs w:val="24"/>
                              </w:rPr>
                            </w:pPr>
                          </w:p>
                          <w:p w14:paraId="1D0B13ED" w14:textId="77777777" w:rsidR="00272F16" w:rsidRDefault="00272F16" w:rsidP="004A6426">
                            <w:pPr>
                              <w:spacing w:after="0" w:line="240" w:lineRule="atLeast"/>
                              <w:jc w:val="center"/>
                              <w:rPr>
                                <w:rFonts w:ascii="Arial" w:hAnsi="Arial" w:cs="Arial"/>
                                <w:b/>
                                <w:color w:val="FFFFFF" w:themeColor="background1"/>
                                <w:sz w:val="24"/>
                                <w:szCs w:val="24"/>
                              </w:rPr>
                            </w:pPr>
                          </w:p>
                          <w:p w14:paraId="4D082671" w14:textId="77777777" w:rsidR="00272F16" w:rsidRDefault="00272F16" w:rsidP="004A6426">
                            <w:pPr>
                              <w:spacing w:after="0" w:line="240" w:lineRule="atLeast"/>
                              <w:jc w:val="center"/>
                              <w:rPr>
                                <w:rFonts w:ascii="Arial" w:hAnsi="Arial" w:cs="Arial"/>
                                <w:b/>
                                <w:color w:val="FFFFFF" w:themeColor="background1"/>
                                <w:sz w:val="24"/>
                                <w:szCs w:val="24"/>
                              </w:rPr>
                            </w:pPr>
                          </w:p>
                          <w:p w14:paraId="4CB7917F" w14:textId="77777777" w:rsidR="00272F16" w:rsidRDefault="00272F16" w:rsidP="004A6426">
                            <w:pPr>
                              <w:spacing w:after="0" w:line="240" w:lineRule="atLeast"/>
                              <w:jc w:val="center"/>
                              <w:rPr>
                                <w:rFonts w:ascii="Arial" w:hAnsi="Arial" w:cs="Arial"/>
                                <w:b/>
                                <w:color w:val="FFFFFF" w:themeColor="background1"/>
                                <w:sz w:val="24"/>
                                <w:szCs w:val="24"/>
                              </w:rPr>
                            </w:pPr>
                          </w:p>
                          <w:p w14:paraId="395583D0" w14:textId="77777777" w:rsidR="00272F16" w:rsidRDefault="00272F16" w:rsidP="004A6426">
                            <w:pPr>
                              <w:spacing w:after="0" w:line="240" w:lineRule="atLeast"/>
                              <w:jc w:val="center"/>
                              <w:rPr>
                                <w:rFonts w:ascii="Arial" w:hAnsi="Arial" w:cs="Arial"/>
                                <w:b/>
                                <w:color w:val="FFFFFF" w:themeColor="background1"/>
                                <w:sz w:val="24"/>
                                <w:szCs w:val="24"/>
                              </w:rPr>
                            </w:pPr>
                          </w:p>
                          <w:p w14:paraId="20AE91C4" w14:textId="77777777" w:rsidR="00272F16" w:rsidRDefault="00272F16" w:rsidP="004A6426">
                            <w:pPr>
                              <w:spacing w:after="0" w:line="240" w:lineRule="atLeast"/>
                              <w:jc w:val="center"/>
                              <w:rPr>
                                <w:rFonts w:ascii="Arial" w:hAnsi="Arial" w:cs="Arial"/>
                                <w:b/>
                                <w:color w:val="FFFFFF" w:themeColor="background1"/>
                                <w:sz w:val="24"/>
                                <w:szCs w:val="24"/>
                              </w:rPr>
                            </w:pPr>
                          </w:p>
                          <w:p w14:paraId="641ABF74" w14:textId="77777777" w:rsidR="00272F16" w:rsidRDefault="00272F16" w:rsidP="004A6426">
                            <w:pPr>
                              <w:spacing w:after="0" w:line="240" w:lineRule="atLeast"/>
                              <w:jc w:val="center"/>
                              <w:rPr>
                                <w:rFonts w:ascii="Arial" w:hAnsi="Arial" w:cs="Arial"/>
                                <w:b/>
                                <w:color w:val="FFFFFF" w:themeColor="background1"/>
                                <w:sz w:val="24"/>
                                <w:szCs w:val="24"/>
                              </w:rPr>
                            </w:pPr>
                          </w:p>
                          <w:p w14:paraId="712FA845" w14:textId="77777777" w:rsidR="00272F16" w:rsidRDefault="00272F16" w:rsidP="004A642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2D0764" id="Rectángulo 970" o:spid="_x0000_s1066" style="position:absolute;margin-left:0;margin-top:0;width:441pt;height:36pt;z-index:252048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CaVNRiogIAAMgFAAAOAAAAAAAAAAAAAAAAAC4CAABk&#10;cnMvZTJvRG9jLnhtbFBLAQItABQABgAIAAAAIQBjrRUh3AAAAAQBAAAPAAAAAAAAAAAAAAAAAPwE&#10;AABkcnMvZG93bnJldi54bWxQSwUGAAAAAAQABADzAAAABQYAAAAA&#10;" fillcolor="#00b0f0" strokecolor="#00b0f0" strokeweight="2pt">
                <v:textbox>
                  <w:txbxContent>
                    <w:p w14:paraId="622A0F97" w14:textId="77777777" w:rsidR="00272F16" w:rsidRDefault="00272F16" w:rsidP="004A642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9A462F6" w14:textId="541C5988" w:rsidR="00272F16" w:rsidRPr="004A6426" w:rsidRDefault="00272F16" w:rsidP="004A6426">
                      <w:pPr>
                        <w:spacing w:after="0" w:line="240" w:lineRule="atLeast"/>
                        <w:jc w:val="center"/>
                        <w:rPr>
                          <w:rFonts w:ascii="Arial" w:hAnsi="Arial" w:cs="Arial"/>
                          <w:b/>
                          <w:color w:val="FFFFFF" w:themeColor="background1"/>
                          <w:sz w:val="24"/>
                          <w:szCs w:val="24"/>
                        </w:rPr>
                      </w:pPr>
                      <w:r w:rsidRPr="004A6426">
                        <w:rPr>
                          <w:rFonts w:ascii="Arial" w:hAnsi="Arial" w:cs="Arial"/>
                          <w:b/>
                          <w:color w:val="FFFFFF" w:themeColor="background1"/>
                          <w:sz w:val="24"/>
                          <w:szCs w:val="24"/>
                        </w:rPr>
                        <w:t xml:space="preserve">DEPARTAMENTO DE SUPERVISIÓN OPERATIVA </w:t>
                      </w:r>
                    </w:p>
                    <w:p w14:paraId="3275794B" w14:textId="77777777" w:rsidR="00272F16" w:rsidRDefault="00272F16" w:rsidP="004A6426">
                      <w:pPr>
                        <w:spacing w:after="0" w:line="240" w:lineRule="atLeast"/>
                        <w:jc w:val="center"/>
                        <w:rPr>
                          <w:rFonts w:ascii="Arial" w:hAnsi="Arial" w:cs="Arial"/>
                          <w:b/>
                          <w:color w:val="FFFFFF" w:themeColor="background1"/>
                          <w:sz w:val="24"/>
                          <w:szCs w:val="24"/>
                        </w:rPr>
                      </w:pPr>
                    </w:p>
                    <w:p w14:paraId="5FBB0AE2" w14:textId="77777777" w:rsidR="00272F16" w:rsidRDefault="00272F16" w:rsidP="004A6426">
                      <w:pPr>
                        <w:spacing w:after="0" w:line="240" w:lineRule="atLeast"/>
                        <w:jc w:val="center"/>
                        <w:rPr>
                          <w:rFonts w:ascii="Arial" w:hAnsi="Arial" w:cs="Arial"/>
                          <w:b/>
                          <w:color w:val="FFFFFF" w:themeColor="background1"/>
                          <w:sz w:val="24"/>
                          <w:szCs w:val="24"/>
                        </w:rPr>
                      </w:pPr>
                    </w:p>
                    <w:p w14:paraId="259D7BBC" w14:textId="77777777" w:rsidR="00272F16" w:rsidRDefault="00272F16" w:rsidP="004A6426">
                      <w:pPr>
                        <w:spacing w:after="0" w:line="240" w:lineRule="atLeast"/>
                        <w:jc w:val="center"/>
                        <w:rPr>
                          <w:rFonts w:ascii="Arial" w:hAnsi="Arial" w:cs="Arial"/>
                          <w:b/>
                          <w:color w:val="FFFFFF" w:themeColor="background1"/>
                          <w:sz w:val="24"/>
                          <w:szCs w:val="24"/>
                        </w:rPr>
                      </w:pPr>
                    </w:p>
                    <w:p w14:paraId="25A0A9E6" w14:textId="77777777" w:rsidR="00272F16" w:rsidRDefault="00272F16" w:rsidP="004A6426">
                      <w:pPr>
                        <w:spacing w:after="0" w:line="240" w:lineRule="atLeast"/>
                        <w:jc w:val="center"/>
                        <w:rPr>
                          <w:rFonts w:ascii="Arial" w:hAnsi="Arial" w:cs="Arial"/>
                          <w:b/>
                          <w:color w:val="FFFFFF" w:themeColor="background1"/>
                          <w:sz w:val="24"/>
                          <w:szCs w:val="24"/>
                        </w:rPr>
                      </w:pPr>
                    </w:p>
                    <w:p w14:paraId="1FA2A4CA" w14:textId="77777777" w:rsidR="00272F16" w:rsidRDefault="00272F16" w:rsidP="004A6426">
                      <w:pPr>
                        <w:spacing w:after="0" w:line="240" w:lineRule="atLeast"/>
                        <w:jc w:val="center"/>
                        <w:rPr>
                          <w:rFonts w:ascii="Arial" w:hAnsi="Arial" w:cs="Arial"/>
                          <w:b/>
                          <w:color w:val="FFFFFF" w:themeColor="background1"/>
                          <w:sz w:val="24"/>
                          <w:szCs w:val="24"/>
                        </w:rPr>
                      </w:pPr>
                    </w:p>
                    <w:p w14:paraId="3D9890C1" w14:textId="77777777" w:rsidR="00272F16" w:rsidRDefault="00272F16" w:rsidP="004A6426">
                      <w:pPr>
                        <w:spacing w:after="0" w:line="240" w:lineRule="atLeast"/>
                        <w:jc w:val="center"/>
                        <w:rPr>
                          <w:rFonts w:ascii="Arial" w:hAnsi="Arial" w:cs="Arial"/>
                          <w:b/>
                          <w:color w:val="FFFFFF" w:themeColor="background1"/>
                          <w:sz w:val="24"/>
                          <w:szCs w:val="24"/>
                        </w:rPr>
                      </w:pPr>
                    </w:p>
                    <w:p w14:paraId="20F61EDF" w14:textId="77777777" w:rsidR="00272F16" w:rsidRDefault="00272F16" w:rsidP="004A6426">
                      <w:pPr>
                        <w:spacing w:after="0" w:line="240" w:lineRule="atLeast"/>
                        <w:jc w:val="center"/>
                        <w:rPr>
                          <w:rFonts w:ascii="Arial" w:hAnsi="Arial" w:cs="Arial"/>
                          <w:b/>
                          <w:color w:val="FFFFFF" w:themeColor="background1"/>
                          <w:sz w:val="24"/>
                          <w:szCs w:val="24"/>
                        </w:rPr>
                      </w:pPr>
                    </w:p>
                    <w:p w14:paraId="1D0B13ED" w14:textId="77777777" w:rsidR="00272F16" w:rsidRDefault="00272F16" w:rsidP="004A6426">
                      <w:pPr>
                        <w:spacing w:after="0" w:line="240" w:lineRule="atLeast"/>
                        <w:jc w:val="center"/>
                        <w:rPr>
                          <w:rFonts w:ascii="Arial" w:hAnsi="Arial" w:cs="Arial"/>
                          <w:b/>
                          <w:color w:val="FFFFFF" w:themeColor="background1"/>
                          <w:sz w:val="24"/>
                          <w:szCs w:val="24"/>
                        </w:rPr>
                      </w:pPr>
                    </w:p>
                    <w:p w14:paraId="4D082671" w14:textId="77777777" w:rsidR="00272F16" w:rsidRDefault="00272F16" w:rsidP="004A6426">
                      <w:pPr>
                        <w:spacing w:after="0" w:line="240" w:lineRule="atLeast"/>
                        <w:jc w:val="center"/>
                        <w:rPr>
                          <w:rFonts w:ascii="Arial" w:hAnsi="Arial" w:cs="Arial"/>
                          <w:b/>
                          <w:color w:val="FFFFFF" w:themeColor="background1"/>
                          <w:sz w:val="24"/>
                          <w:szCs w:val="24"/>
                        </w:rPr>
                      </w:pPr>
                    </w:p>
                    <w:p w14:paraId="4CB7917F" w14:textId="77777777" w:rsidR="00272F16" w:rsidRDefault="00272F16" w:rsidP="004A6426">
                      <w:pPr>
                        <w:spacing w:after="0" w:line="240" w:lineRule="atLeast"/>
                        <w:jc w:val="center"/>
                        <w:rPr>
                          <w:rFonts w:ascii="Arial" w:hAnsi="Arial" w:cs="Arial"/>
                          <w:b/>
                          <w:color w:val="FFFFFF" w:themeColor="background1"/>
                          <w:sz w:val="24"/>
                          <w:szCs w:val="24"/>
                        </w:rPr>
                      </w:pPr>
                    </w:p>
                    <w:p w14:paraId="395583D0" w14:textId="77777777" w:rsidR="00272F16" w:rsidRDefault="00272F16" w:rsidP="004A6426">
                      <w:pPr>
                        <w:spacing w:after="0" w:line="240" w:lineRule="atLeast"/>
                        <w:jc w:val="center"/>
                        <w:rPr>
                          <w:rFonts w:ascii="Arial" w:hAnsi="Arial" w:cs="Arial"/>
                          <w:b/>
                          <w:color w:val="FFFFFF" w:themeColor="background1"/>
                          <w:sz w:val="24"/>
                          <w:szCs w:val="24"/>
                        </w:rPr>
                      </w:pPr>
                    </w:p>
                    <w:p w14:paraId="20AE91C4" w14:textId="77777777" w:rsidR="00272F16" w:rsidRDefault="00272F16" w:rsidP="004A6426">
                      <w:pPr>
                        <w:spacing w:after="0" w:line="240" w:lineRule="atLeast"/>
                        <w:jc w:val="center"/>
                        <w:rPr>
                          <w:rFonts w:ascii="Arial" w:hAnsi="Arial" w:cs="Arial"/>
                          <w:b/>
                          <w:color w:val="FFFFFF" w:themeColor="background1"/>
                          <w:sz w:val="24"/>
                          <w:szCs w:val="24"/>
                        </w:rPr>
                      </w:pPr>
                    </w:p>
                    <w:p w14:paraId="641ABF74" w14:textId="77777777" w:rsidR="00272F16" w:rsidRDefault="00272F16" w:rsidP="004A6426">
                      <w:pPr>
                        <w:spacing w:after="0" w:line="240" w:lineRule="atLeast"/>
                        <w:jc w:val="center"/>
                        <w:rPr>
                          <w:rFonts w:ascii="Arial" w:hAnsi="Arial" w:cs="Arial"/>
                          <w:b/>
                          <w:color w:val="FFFFFF" w:themeColor="background1"/>
                          <w:sz w:val="24"/>
                          <w:szCs w:val="24"/>
                        </w:rPr>
                      </w:pPr>
                    </w:p>
                    <w:p w14:paraId="712FA845" w14:textId="77777777" w:rsidR="00272F16" w:rsidRDefault="00272F16" w:rsidP="004A642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6F2AF353" w14:textId="5ED9CC98" w:rsidR="005C0846" w:rsidRPr="00222519" w:rsidRDefault="005C0846" w:rsidP="005C0846">
      <w:pPr>
        <w:tabs>
          <w:tab w:val="left" w:pos="2085"/>
          <w:tab w:val="left" w:pos="3045"/>
        </w:tabs>
        <w:ind w:left="1080"/>
        <w:rPr>
          <w:rFonts w:ascii="Arial" w:hAnsi="Arial" w:cs="Arial"/>
          <w:b/>
          <w:sz w:val="24"/>
          <w:szCs w:val="24"/>
        </w:rPr>
      </w:pPr>
    </w:p>
    <w:p w14:paraId="677351BA" w14:textId="5B8E96C8" w:rsidR="004A6426" w:rsidRDefault="00272F16" w:rsidP="00DC18A2">
      <w:pPr>
        <w:tabs>
          <w:tab w:val="left" w:pos="2085"/>
          <w:tab w:val="left" w:pos="3045"/>
        </w:tabs>
        <w:jc w:val="center"/>
        <w:rPr>
          <w:rFonts w:ascii="Arial" w:hAnsi="Arial" w:cs="Arial"/>
          <w:b/>
          <w:sz w:val="24"/>
          <w:szCs w:val="24"/>
        </w:rPr>
      </w:pPr>
      <w:r>
        <w:rPr>
          <w:rFonts w:ascii="Arial" w:hAnsi="Arial" w:cs="Arial"/>
          <w:b/>
          <w:noProof/>
          <w:sz w:val="24"/>
          <w:szCs w:val="24"/>
        </w:rPr>
        <w:object w:dxaOrig="0" w:dyaOrig="0" w14:anchorId="5DCF2203">
          <v:shape id="_x0000_s1195" type="#_x0000_t75" style="position:absolute;left:0;text-align:left;margin-left:56.2pt;margin-top:6.85pt;width:376.55pt;height:287.3pt;z-index:251895808">
            <v:imagedata r:id="rId83" o:title=""/>
            <w10:wrap type="square"/>
          </v:shape>
          <o:OLEObject Type="Embed" ProgID="Visio.Drawing.15" ShapeID="_x0000_s1195" DrawAspect="Content" ObjectID="_1712476596" r:id="rId84"/>
        </w:object>
      </w:r>
    </w:p>
    <w:p w14:paraId="50B5304E" w14:textId="77777777" w:rsidR="004A6426" w:rsidRDefault="004A6426" w:rsidP="00DC18A2">
      <w:pPr>
        <w:tabs>
          <w:tab w:val="left" w:pos="2085"/>
          <w:tab w:val="left" w:pos="3045"/>
        </w:tabs>
        <w:jc w:val="center"/>
        <w:rPr>
          <w:rFonts w:ascii="Arial" w:hAnsi="Arial" w:cs="Arial"/>
          <w:b/>
          <w:sz w:val="24"/>
          <w:szCs w:val="24"/>
        </w:rPr>
      </w:pPr>
    </w:p>
    <w:p w14:paraId="0CA1E5B3" w14:textId="77777777" w:rsidR="004A6426" w:rsidRDefault="004A6426" w:rsidP="00DC18A2">
      <w:pPr>
        <w:tabs>
          <w:tab w:val="left" w:pos="2085"/>
          <w:tab w:val="left" w:pos="3045"/>
        </w:tabs>
        <w:jc w:val="center"/>
        <w:rPr>
          <w:rFonts w:ascii="Arial" w:hAnsi="Arial" w:cs="Arial"/>
          <w:b/>
          <w:sz w:val="24"/>
          <w:szCs w:val="24"/>
        </w:rPr>
      </w:pPr>
    </w:p>
    <w:p w14:paraId="2536E2E3" w14:textId="77777777" w:rsidR="004A6426" w:rsidRDefault="004A6426" w:rsidP="00DC18A2">
      <w:pPr>
        <w:tabs>
          <w:tab w:val="left" w:pos="2085"/>
          <w:tab w:val="left" w:pos="3045"/>
        </w:tabs>
        <w:jc w:val="center"/>
        <w:rPr>
          <w:rFonts w:ascii="Arial" w:hAnsi="Arial" w:cs="Arial"/>
          <w:b/>
          <w:sz w:val="24"/>
          <w:szCs w:val="24"/>
        </w:rPr>
      </w:pPr>
    </w:p>
    <w:p w14:paraId="484FD92D" w14:textId="77777777" w:rsidR="004A6426" w:rsidRDefault="004A6426" w:rsidP="00DC18A2">
      <w:pPr>
        <w:tabs>
          <w:tab w:val="left" w:pos="2085"/>
          <w:tab w:val="left" w:pos="3045"/>
        </w:tabs>
        <w:jc w:val="center"/>
        <w:rPr>
          <w:rFonts w:ascii="Arial" w:hAnsi="Arial" w:cs="Arial"/>
          <w:b/>
          <w:sz w:val="24"/>
          <w:szCs w:val="24"/>
        </w:rPr>
      </w:pPr>
    </w:p>
    <w:p w14:paraId="55BC20EA" w14:textId="77777777" w:rsidR="004A6426" w:rsidRDefault="004A6426" w:rsidP="00DC18A2">
      <w:pPr>
        <w:tabs>
          <w:tab w:val="left" w:pos="2085"/>
          <w:tab w:val="left" w:pos="3045"/>
        </w:tabs>
        <w:jc w:val="center"/>
        <w:rPr>
          <w:rFonts w:ascii="Arial" w:hAnsi="Arial" w:cs="Arial"/>
          <w:b/>
          <w:sz w:val="24"/>
          <w:szCs w:val="24"/>
        </w:rPr>
      </w:pPr>
    </w:p>
    <w:p w14:paraId="2B61A71F" w14:textId="77777777" w:rsidR="004A6426" w:rsidRDefault="004A6426" w:rsidP="00DC18A2">
      <w:pPr>
        <w:tabs>
          <w:tab w:val="left" w:pos="2085"/>
          <w:tab w:val="left" w:pos="3045"/>
        </w:tabs>
        <w:jc w:val="center"/>
        <w:rPr>
          <w:rFonts w:ascii="Arial" w:hAnsi="Arial" w:cs="Arial"/>
          <w:b/>
          <w:sz w:val="24"/>
          <w:szCs w:val="24"/>
        </w:rPr>
      </w:pPr>
    </w:p>
    <w:p w14:paraId="67D39B10" w14:textId="77777777" w:rsidR="004A6426" w:rsidRDefault="004A6426" w:rsidP="00DC18A2">
      <w:pPr>
        <w:tabs>
          <w:tab w:val="left" w:pos="2085"/>
          <w:tab w:val="left" w:pos="3045"/>
        </w:tabs>
        <w:jc w:val="center"/>
        <w:rPr>
          <w:rFonts w:ascii="Arial" w:hAnsi="Arial" w:cs="Arial"/>
          <w:b/>
          <w:sz w:val="24"/>
          <w:szCs w:val="24"/>
        </w:rPr>
      </w:pPr>
    </w:p>
    <w:p w14:paraId="1AE1BD33" w14:textId="77777777" w:rsidR="004A6426" w:rsidRDefault="004A6426" w:rsidP="00DC18A2">
      <w:pPr>
        <w:tabs>
          <w:tab w:val="left" w:pos="2085"/>
          <w:tab w:val="left" w:pos="3045"/>
        </w:tabs>
        <w:jc w:val="center"/>
        <w:rPr>
          <w:rFonts w:ascii="Arial" w:hAnsi="Arial" w:cs="Arial"/>
          <w:b/>
          <w:sz w:val="24"/>
          <w:szCs w:val="24"/>
        </w:rPr>
      </w:pPr>
    </w:p>
    <w:p w14:paraId="3E3E89EA" w14:textId="77777777" w:rsidR="004A6426" w:rsidRDefault="004A6426" w:rsidP="00DC18A2">
      <w:pPr>
        <w:tabs>
          <w:tab w:val="left" w:pos="2085"/>
          <w:tab w:val="left" w:pos="3045"/>
        </w:tabs>
        <w:jc w:val="center"/>
        <w:rPr>
          <w:rFonts w:ascii="Arial" w:hAnsi="Arial" w:cs="Arial"/>
          <w:b/>
          <w:sz w:val="24"/>
          <w:szCs w:val="24"/>
        </w:rPr>
      </w:pPr>
    </w:p>
    <w:p w14:paraId="581FFA0E" w14:textId="77777777" w:rsidR="004A6426" w:rsidRDefault="004A6426" w:rsidP="00DC18A2">
      <w:pPr>
        <w:tabs>
          <w:tab w:val="left" w:pos="2085"/>
          <w:tab w:val="left" w:pos="3045"/>
        </w:tabs>
        <w:jc w:val="center"/>
        <w:rPr>
          <w:rFonts w:ascii="Arial" w:hAnsi="Arial" w:cs="Arial"/>
          <w:b/>
          <w:sz w:val="24"/>
          <w:szCs w:val="24"/>
        </w:rPr>
      </w:pPr>
    </w:p>
    <w:p w14:paraId="7E762744" w14:textId="77777777" w:rsidR="004A6426" w:rsidRDefault="004A6426" w:rsidP="00DC18A2">
      <w:pPr>
        <w:tabs>
          <w:tab w:val="left" w:pos="2085"/>
          <w:tab w:val="left" w:pos="3045"/>
        </w:tabs>
        <w:jc w:val="center"/>
        <w:rPr>
          <w:rFonts w:ascii="Arial" w:hAnsi="Arial" w:cs="Arial"/>
          <w:b/>
          <w:sz w:val="24"/>
          <w:szCs w:val="24"/>
        </w:rPr>
      </w:pPr>
    </w:p>
    <w:p w14:paraId="03C713F6" w14:textId="77777777" w:rsidR="004A6426" w:rsidRDefault="004A6426" w:rsidP="00DC18A2">
      <w:pPr>
        <w:tabs>
          <w:tab w:val="left" w:pos="2085"/>
          <w:tab w:val="left" w:pos="3045"/>
        </w:tabs>
        <w:jc w:val="center"/>
        <w:rPr>
          <w:rFonts w:ascii="Arial" w:hAnsi="Arial" w:cs="Arial"/>
          <w:b/>
          <w:sz w:val="24"/>
          <w:szCs w:val="24"/>
        </w:rPr>
      </w:pPr>
    </w:p>
    <w:p w14:paraId="74D50BC9" w14:textId="77777777" w:rsidR="004A6426" w:rsidRDefault="004A6426" w:rsidP="00DC18A2">
      <w:pPr>
        <w:tabs>
          <w:tab w:val="left" w:pos="2085"/>
          <w:tab w:val="left" w:pos="3045"/>
        </w:tabs>
        <w:jc w:val="center"/>
        <w:rPr>
          <w:rFonts w:ascii="Arial" w:hAnsi="Arial" w:cs="Arial"/>
          <w:b/>
          <w:sz w:val="24"/>
          <w:szCs w:val="24"/>
        </w:rPr>
      </w:pPr>
    </w:p>
    <w:p w14:paraId="1DC305AC" w14:textId="07557779" w:rsidR="005C0846" w:rsidRPr="00222519" w:rsidRDefault="005C0846" w:rsidP="00DC18A2">
      <w:pPr>
        <w:tabs>
          <w:tab w:val="left" w:pos="2085"/>
          <w:tab w:val="left" w:pos="3045"/>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01"/>
        <w:gridCol w:w="1818"/>
      </w:tblGrid>
      <w:tr w:rsidR="005C0846" w:rsidRPr="00222519" w14:paraId="69CC421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5DBD627C" w14:textId="77777777" w:rsidR="005C0846" w:rsidRPr="00222519" w:rsidRDefault="005C0846"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4578286E" w14:textId="77777777" w:rsidR="005C0846" w:rsidRPr="00222519" w:rsidRDefault="005C0846"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2DB3E7B1" w14:textId="59E24713" w:rsidR="005C0846"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C0846" w:rsidRPr="00222519" w14:paraId="7EE1F69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0AB8CC13" w14:textId="77777777" w:rsidR="005C0846" w:rsidRPr="00222519" w:rsidRDefault="005C0846"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Alicia Abuxapqui Segura</w:t>
            </w:r>
          </w:p>
          <w:p w14:paraId="6E79B7A9" w14:textId="77777777" w:rsidR="005C0846" w:rsidRPr="00222519" w:rsidRDefault="005C0846"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Directora de Proyectos Productivos </w:t>
            </w:r>
          </w:p>
        </w:tc>
        <w:tc>
          <w:tcPr>
            <w:tcW w:w="2101" w:type="dxa"/>
            <w:tcBorders>
              <w:left w:val="single" w:sz="4" w:space="0" w:color="auto"/>
              <w:right w:val="single" w:sz="4" w:space="0" w:color="auto"/>
            </w:tcBorders>
          </w:tcPr>
          <w:p w14:paraId="4E87C887" w14:textId="77777777" w:rsidR="005C0846" w:rsidRPr="00222519" w:rsidRDefault="005C084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4A24BFE1" w14:textId="77777777" w:rsidR="005C0846" w:rsidRPr="00222519" w:rsidRDefault="005C084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C0846" w:rsidRPr="00222519" w14:paraId="39E556C0"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02EF8E9A" w14:textId="77777777" w:rsidR="005C0846" w:rsidRPr="00222519" w:rsidRDefault="005C0846"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Ing. Eugenia Elizabeth Gamboa Vázquez </w:t>
            </w:r>
          </w:p>
          <w:p w14:paraId="3B3E4B97" w14:textId="77777777" w:rsidR="005C0846" w:rsidRPr="00222519" w:rsidRDefault="005C0846"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Jefa de Departamento de Supervisión Operativa</w:t>
            </w:r>
          </w:p>
        </w:tc>
        <w:tc>
          <w:tcPr>
            <w:tcW w:w="2101" w:type="dxa"/>
            <w:tcBorders>
              <w:left w:val="single" w:sz="4" w:space="0" w:color="auto"/>
              <w:right w:val="single" w:sz="4" w:space="0" w:color="auto"/>
            </w:tcBorders>
          </w:tcPr>
          <w:p w14:paraId="5FE6A8B0" w14:textId="77777777" w:rsidR="005C0846" w:rsidRPr="00222519" w:rsidRDefault="005C084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EE247B2" w14:textId="77777777" w:rsidR="005C0846" w:rsidRPr="00222519" w:rsidRDefault="005C084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6018EEBE" w14:textId="56C04003" w:rsidR="005C0846" w:rsidRPr="00222519" w:rsidRDefault="005C0846">
      <w:pPr>
        <w:rPr>
          <w:rFonts w:ascii="Arial" w:hAnsi="Arial" w:cs="Arial"/>
          <w:b/>
          <w:sz w:val="24"/>
          <w:szCs w:val="24"/>
        </w:rPr>
      </w:pPr>
      <w:r w:rsidRPr="00222519">
        <w:rPr>
          <w:rFonts w:ascii="Arial" w:hAnsi="Arial" w:cs="Arial"/>
          <w:b/>
          <w:sz w:val="24"/>
          <w:szCs w:val="24"/>
        </w:rPr>
        <w:br w:type="page"/>
      </w:r>
    </w:p>
    <w:p w14:paraId="0A1BC800" w14:textId="5493CE3B" w:rsidR="002D7321" w:rsidRPr="00222519" w:rsidRDefault="005C0846" w:rsidP="001C78AD">
      <w:pPr>
        <w:spacing w:after="0"/>
        <w:jc w:val="center"/>
        <w:outlineLvl w:val="1"/>
        <w:rPr>
          <w:rFonts w:ascii="Arial" w:hAnsi="Arial" w:cs="Arial"/>
          <w:b/>
          <w:sz w:val="24"/>
          <w:szCs w:val="24"/>
        </w:rPr>
      </w:pPr>
      <w:bookmarkStart w:id="378" w:name="_Toc82783434"/>
      <w:bookmarkStart w:id="379" w:name="_Toc101525642"/>
      <w:r w:rsidRPr="00222519">
        <w:rPr>
          <w:rFonts w:ascii="Arial" w:hAnsi="Arial" w:cs="Arial"/>
          <w:b/>
          <w:sz w:val="24"/>
          <w:szCs w:val="24"/>
        </w:rPr>
        <w:lastRenderedPageBreak/>
        <w:t xml:space="preserve">CÉDULA DE PERFIL DE PUESTO </w:t>
      </w:r>
      <w:bookmarkEnd w:id="378"/>
      <w:bookmarkEnd w:id="379"/>
    </w:p>
    <w:tbl>
      <w:tblPr>
        <w:tblpPr w:leftFromText="141" w:rightFromText="141" w:vertAnchor="text" w:horzAnchor="page" w:tblpX="1839" w:tblpY="216"/>
        <w:tblW w:w="9067" w:type="dxa"/>
        <w:tblCellMar>
          <w:left w:w="70" w:type="dxa"/>
          <w:right w:w="70" w:type="dxa"/>
        </w:tblCellMar>
        <w:tblLook w:val="04A0" w:firstRow="1" w:lastRow="0" w:firstColumn="1" w:lastColumn="0" w:noHBand="0" w:noVBand="1"/>
      </w:tblPr>
      <w:tblGrid>
        <w:gridCol w:w="846"/>
        <w:gridCol w:w="817"/>
        <w:gridCol w:w="975"/>
        <w:gridCol w:w="772"/>
        <w:gridCol w:w="12"/>
        <w:gridCol w:w="1251"/>
        <w:gridCol w:w="797"/>
        <w:gridCol w:w="797"/>
        <w:gridCol w:w="1383"/>
        <w:gridCol w:w="1417"/>
      </w:tblGrid>
      <w:tr w:rsidR="002D7321" w:rsidRPr="00222519" w14:paraId="3225D2CB"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21C73F9" w14:textId="77777777" w:rsidR="004A6426" w:rsidRPr="004A6426" w:rsidRDefault="002D7321" w:rsidP="004A6426">
            <w:pPr>
              <w:spacing w:after="0"/>
              <w:jc w:val="center"/>
              <w:rPr>
                <w:rFonts w:ascii="Arial" w:hAnsi="Arial" w:cs="Arial"/>
                <w:b/>
                <w:color w:val="FFFFFF" w:themeColor="background1"/>
                <w:sz w:val="24"/>
                <w:szCs w:val="24"/>
              </w:rPr>
            </w:pPr>
            <w:r w:rsidRPr="004A6426">
              <w:rPr>
                <w:rFonts w:ascii="Arial" w:eastAsia="Times New Roman" w:hAnsi="Arial" w:cs="Arial"/>
                <w:b/>
                <w:bCs/>
                <w:color w:val="FFFFFF" w:themeColor="background1"/>
                <w:sz w:val="24"/>
                <w:szCs w:val="24"/>
                <w:lang w:eastAsia="es-MX"/>
              </w:rPr>
              <w:t xml:space="preserve">CÉDULA DE PERFIL DE PUESTO </w:t>
            </w:r>
            <w:r w:rsidR="004A6426" w:rsidRPr="004A6426">
              <w:rPr>
                <w:rFonts w:ascii="Arial" w:hAnsi="Arial" w:cs="Arial"/>
                <w:b/>
                <w:color w:val="FFFFFF" w:themeColor="background1"/>
                <w:sz w:val="24"/>
                <w:szCs w:val="24"/>
              </w:rPr>
              <w:t xml:space="preserve"> </w:t>
            </w:r>
          </w:p>
          <w:p w14:paraId="618E7B87" w14:textId="7D4B7034" w:rsidR="002D7321" w:rsidRPr="00222519" w:rsidRDefault="004A6426" w:rsidP="004A6426">
            <w:pPr>
              <w:spacing w:after="0"/>
              <w:jc w:val="center"/>
              <w:rPr>
                <w:rFonts w:ascii="Arial" w:eastAsia="Times New Roman" w:hAnsi="Arial" w:cs="Arial"/>
                <w:b/>
                <w:bCs/>
                <w:color w:val="FFFFFF"/>
                <w:sz w:val="24"/>
                <w:szCs w:val="24"/>
                <w:lang w:eastAsia="es-MX"/>
              </w:rPr>
            </w:pPr>
            <w:r w:rsidRPr="004A6426">
              <w:rPr>
                <w:rFonts w:ascii="Arial" w:hAnsi="Arial" w:cs="Arial"/>
                <w:b/>
                <w:color w:val="FFFFFF" w:themeColor="background1"/>
                <w:sz w:val="24"/>
                <w:szCs w:val="24"/>
              </w:rPr>
              <w:t>DEPARTAMENTO DE SUPERVISIÓN OPERATIVA</w:t>
            </w:r>
          </w:p>
        </w:tc>
      </w:tr>
      <w:tr w:rsidR="002D7321" w:rsidRPr="00222519" w14:paraId="2CF6DE92" w14:textId="77777777" w:rsidTr="0F715F11">
        <w:trPr>
          <w:trHeight w:val="300"/>
        </w:trPr>
        <w:tc>
          <w:tcPr>
            <w:tcW w:w="846" w:type="dxa"/>
            <w:tcBorders>
              <w:top w:val="nil"/>
              <w:left w:val="nil"/>
              <w:bottom w:val="nil"/>
              <w:right w:val="nil"/>
            </w:tcBorders>
            <w:shd w:val="clear" w:color="auto" w:fill="auto"/>
            <w:noWrap/>
            <w:vAlign w:val="bottom"/>
            <w:hideMark/>
          </w:tcPr>
          <w:p w14:paraId="70148D09" w14:textId="77777777" w:rsidR="002D7321" w:rsidRPr="00222519" w:rsidRDefault="002D7321" w:rsidP="002D7321">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5F73838F"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6D8AF75D"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bottom"/>
            <w:hideMark/>
          </w:tcPr>
          <w:p w14:paraId="074092A4"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1263" w:type="dxa"/>
            <w:gridSpan w:val="2"/>
            <w:tcBorders>
              <w:top w:val="nil"/>
              <w:left w:val="nil"/>
              <w:bottom w:val="nil"/>
              <w:right w:val="nil"/>
            </w:tcBorders>
            <w:shd w:val="clear" w:color="auto" w:fill="auto"/>
            <w:noWrap/>
            <w:vAlign w:val="bottom"/>
            <w:hideMark/>
          </w:tcPr>
          <w:p w14:paraId="534647C3"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4A3BE7CB"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77383C6C"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1383" w:type="dxa"/>
            <w:tcBorders>
              <w:top w:val="nil"/>
              <w:left w:val="nil"/>
              <w:bottom w:val="nil"/>
              <w:right w:val="nil"/>
            </w:tcBorders>
            <w:shd w:val="clear" w:color="auto" w:fill="auto"/>
            <w:noWrap/>
            <w:vAlign w:val="bottom"/>
            <w:hideMark/>
          </w:tcPr>
          <w:p w14:paraId="4372E7BB"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2A30CB60" w14:textId="77777777" w:rsidR="002D7321" w:rsidRPr="00222519" w:rsidRDefault="002D7321" w:rsidP="002D7321">
            <w:pPr>
              <w:spacing w:after="0" w:line="240" w:lineRule="auto"/>
              <w:jc w:val="center"/>
              <w:rPr>
                <w:rFonts w:ascii="Arial" w:eastAsia="Times New Roman" w:hAnsi="Arial" w:cs="Arial"/>
                <w:sz w:val="24"/>
                <w:szCs w:val="24"/>
                <w:lang w:eastAsia="es-MX"/>
              </w:rPr>
            </w:pPr>
          </w:p>
        </w:tc>
      </w:tr>
      <w:tr w:rsidR="002D7321" w:rsidRPr="00222519" w14:paraId="34863F4D"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53F77" w14:textId="77777777" w:rsidR="002D7321" w:rsidRPr="00222519" w:rsidRDefault="002D7321" w:rsidP="002D732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45" w:type="dxa"/>
            <w:gridSpan w:val="5"/>
            <w:tcBorders>
              <w:top w:val="single" w:sz="4" w:space="0" w:color="auto"/>
              <w:left w:val="nil"/>
              <w:bottom w:val="single" w:sz="4" w:space="0" w:color="auto"/>
              <w:right w:val="single" w:sz="4" w:space="0" w:color="auto"/>
            </w:tcBorders>
            <w:shd w:val="clear" w:color="auto" w:fill="auto"/>
            <w:noWrap/>
            <w:vAlign w:val="center"/>
            <w:hideMark/>
          </w:tcPr>
          <w:p w14:paraId="4B206317" w14:textId="77777777" w:rsidR="002D7321" w:rsidRPr="00222519" w:rsidRDefault="002D7321" w:rsidP="002D732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Supervisión Operativa.</w:t>
            </w:r>
          </w:p>
        </w:tc>
      </w:tr>
      <w:tr w:rsidR="002D7321" w:rsidRPr="00222519" w14:paraId="50015108"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D372D90" w14:textId="77777777" w:rsidR="002D7321" w:rsidRPr="00222519" w:rsidRDefault="002D7321" w:rsidP="002D732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45" w:type="dxa"/>
            <w:gridSpan w:val="5"/>
            <w:tcBorders>
              <w:top w:val="single" w:sz="4" w:space="0" w:color="auto"/>
              <w:left w:val="nil"/>
              <w:bottom w:val="single" w:sz="4" w:space="0" w:color="auto"/>
              <w:right w:val="single" w:sz="4" w:space="0" w:color="auto"/>
            </w:tcBorders>
            <w:shd w:val="clear" w:color="auto" w:fill="auto"/>
            <w:noWrap/>
            <w:vAlign w:val="center"/>
            <w:hideMark/>
          </w:tcPr>
          <w:p w14:paraId="68DBB6D1" w14:textId="77777777" w:rsidR="002D7321" w:rsidRPr="00222519" w:rsidRDefault="002D7321" w:rsidP="002D732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Supervisión Operativa.</w:t>
            </w:r>
          </w:p>
        </w:tc>
      </w:tr>
      <w:tr w:rsidR="002D7321" w:rsidRPr="00222519" w14:paraId="244B3019"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8E8954" w14:textId="77777777" w:rsidR="002D7321" w:rsidRPr="00222519" w:rsidRDefault="002D7321" w:rsidP="002D732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45" w:type="dxa"/>
            <w:gridSpan w:val="5"/>
            <w:tcBorders>
              <w:top w:val="single" w:sz="4" w:space="0" w:color="auto"/>
              <w:left w:val="nil"/>
              <w:bottom w:val="single" w:sz="4" w:space="0" w:color="auto"/>
              <w:right w:val="single" w:sz="4" w:space="0" w:color="auto"/>
            </w:tcBorders>
            <w:shd w:val="clear" w:color="auto" w:fill="auto"/>
            <w:noWrap/>
            <w:vAlign w:val="center"/>
            <w:hideMark/>
          </w:tcPr>
          <w:p w14:paraId="40374B29" w14:textId="77777777" w:rsidR="002D7321" w:rsidRPr="00222519" w:rsidRDefault="002D7321" w:rsidP="002D732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Proyectos Productivos.</w:t>
            </w:r>
          </w:p>
        </w:tc>
      </w:tr>
      <w:tr w:rsidR="002D7321" w:rsidRPr="00222519" w14:paraId="234776D4" w14:textId="77777777" w:rsidTr="0F715F11">
        <w:trPr>
          <w:trHeight w:val="300"/>
        </w:trPr>
        <w:tc>
          <w:tcPr>
            <w:tcW w:w="846" w:type="dxa"/>
            <w:tcBorders>
              <w:top w:val="nil"/>
              <w:left w:val="nil"/>
              <w:bottom w:val="nil"/>
              <w:right w:val="nil"/>
            </w:tcBorders>
            <w:shd w:val="clear" w:color="auto" w:fill="auto"/>
            <w:noWrap/>
            <w:vAlign w:val="bottom"/>
            <w:hideMark/>
          </w:tcPr>
          <w:p w14:paraId="7380FE81" w14:textId="77777777" w:rsidR="002D7321" w:rsidRPr="00222519" w:rsidRDefault="002D7321" w:rsidP="002D7321">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36B08962"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2D934B72"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bottom"/>
            <w:hideMark/>
          </w:tcPr>
          <w:p w14:paraId="06C21BE6"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1263" w:type="dxa"/>
            <w:gridSpan w:val="2"/>
            <w:tcBorders>
              <w:top w:val="nil"/>
              <w:left w:val="nil"/>
              <w:bottom w:val="nil"/>
              <w:right w:val="nil"/>
            </w:tcBorders>
            <w:shd w:val="clear" w:color="auto" w:fill="auto"/>
            <w:noWrap/>
            <w:vAlign w:val="bottom"/>
            <w:hideMark/>
          </w:tcPr>
          <w:p w14:paraId="5FB504F8"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3E8C83B2"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2FA52931"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1383" w:type="dxa"/>
            <w:tcBorders>
              <w:top w:val="nil"/>
              <w:left w:val="nil"/>
              <w:bottom w:val="nil"/>
              <w:right w:val="nil"/>
            </w:tcBorders>
            <w:shd w:val="clear" w:color="auto" w:fill="auto"/>
            <w:noWrap/>
            <w:vAlign w:val="bottom"/>
            <w:hideMark/>
          </w:tcPr>
          <w:p w14:paraId="6E2A1B5C" w14:textId="77777777" w:rsidR="002D7321" w:rsidRPr="00222519" w:rsidRDefault="002D7321" w:rsidP="002D7321">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60687B1A" w14:textId="77777777" w:rsidR="002D7321" w:rsidRPr="00222519" w:rsidRDefault="002D7321" w:rsidP="002D7321">
            <w:pPr>
              <w:spacing w:after="0" w:line="240" w:lineRule="auto"/>
              <w:rPr>
                <w:rFonts w:ascii="Arial" w:eastAsia="Times New Roman" w:hAnsi="Arial" w:cs="Arial"/>
                <w:sz w:val="24"/>
                <w:szCs w:val="24"/>
                <w:lang w:eastAsia="es-MX"/>
              </w:rPr>
            </w:pPr>
          </w:p>
        </w:tc>
      </w:tr>
      <w:tr w:rsidR="002D7321" w:rsidRPr="00222519" w14:paraId="162830BB"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66974" w14:textId="77777777" w:rsidR="002D7321" w:rsidRPr="00222519" w:rsidRDefault="002D7321" w:rsidP="002D73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D7321" w:rsidRPr="00222519" w14:paraId="37A275EC"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22225" w14:textId="77777777" w:rsidR="002D7321" w:rsidRPr="00222519" w:rsidRDefault="002D7321" w:rsidP="002D73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45" w:type="dxa"/>
            <w:gridSpan w:val="5"/>
            <w:tcBorders>
              <w:top w:val="single" w:sz="4" w:space="0" w:color="auto"/>
              <w:left w:val="nil"/>
              <w:bottom w:val="single" w:sz="4" w:space="0" w:color="auto"/>
              <w:right w:val="single" w:sz="4" w:space="0" w:color="auto"/>
            </w:tcBorders>
            <w:shd w:val="clear" w:color="auto" w:fill="auto"/>
            <w:noWrap/>
            <w:vAlign w:val="center"/>
            <w:hideMark/>
          </w:tcPr>
          <w:p w14:paraId="64449F5C" w14:textId="77777777" w:rsidR="002D7321" w:rsidRPr="00222519" w:rsidRDefault="002D7321" w:rsidP="002D732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Proyectos Productivos.</w:t>
            </w:r>
          </w:p>
        </w:tc>
      </w:tr>
      <w:tr w:rsidR="002D7321" w:rsidRPr="00222519" w14:paraId="1E614843"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2AEFB" w14:textId="77777777" w:rsidR="002D7321" w:rsidRPr="00222519" w:rsidRDefault="002D7321" w:rsidP="002D73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51" w:type="dxa"/>
            <w:tcBorders>
              <w:top w:val="nil"/>
              <w:left w:val="nil"/>
              <w:bottom w:val="single" w:sz="4" w:space="0" w:color="auto"/>
              <w:right w:val="single" w:sz="4" w:space="0" w:color="auto"/>
            </w:tcBorders>
            <w:shd w:val="clear" w:color="auto" w:fill="auto"/>
            <w:noWrap/>
            <w:vAlign w:val="center"/>
            <w:hideMark/>
          </w:tcPr>
          <w:p w14:paraId="0C4FC1A2" w14:textId="77777777" w:rsidR="002D7321" w:rsidRPr="00222519" w:rsidRDefault="002D7321" w:rsidP="002D73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hideMark/>
          </w:tcPr>
          <w:p w14:paraId="6AC40D6F" w14:textId="77777777" w:rsidR="002D7321" w:rsidRPr="00222519" w:rsidRDefault="002D7321" w:rsidP="002D73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17" w:type="dxa"/>
            <w:tcBorders>
              <w:top w:val="nil"/>
              <w:left w:val="nil"/>
              <w:bottom w:val="single" w:sz="4" w:space="0" w:color="auto"/>
              <w:right w:val="single" w:sz="4" w:space="0" w:color="auto"/>
            </w:tcBorders>
            <w:shd w:val="clear" w:color="auto" w:fill="auto"/>
            <w:noWrap/>
            <w:vAlign w:val="center"/>
            <w:hideMark/>
          </w:tcPr>
          <w:p w14:paraId="7E445441" w14:textId="77777777" w:rsidR="002D7321" w:rsidRPr="00222519" w:rsidRDefault="002D7321" w:rsidP="002D73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AE0921" w:rsidRPr="00222519" w14:paraId="4A4400CF" w14:textId="77777777" w:rsidTr="0F715F11">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51DF58E"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3961F971" w14:textId="6380F8AD" w:rsidR="00AE0921" w:rsidRPr="00222519" w:rsidRDefault="00AE0921" w:rsidP="00AE092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75" w:type="dxa"/>
            <w:tcBorders>
              <w:top w:val="nil"/>
              <w:left w:val="single" w:sz="4" w:space="0" w:color="auto"/>
              <w:bottom w:val="single" w:sz="4" w:space="0" w:color="auto"/>
              <w:right w:val="single" w:sz="4" w:space="0" w:color="auto"/>
            </w:tcBorders>
            <w:shd w:val="clear" w:color="auto" w:fill="auto"/>
            <w:noWrap/>
            <w:vAlign w:val="center"/>
            <w:hideMark/>
          </w:tcPr>
          <w:p w14:paraId="7EAB2802"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72ACB44" w14:textId="1E6878C8" w:rsidR="00AE0921" w:rsidRPr="00222519" w:rsidRDefault="00AE0921" w:rsidP="00AE0921">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4A6426">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1263" w:type="dxa"/>
            <w:gridSpan w:val="2"/>
            <w:tcBorders>
              <w:top w:val="nil"/>
              <w:left w:val="nil"/>
              <w:bottom w:val="single" w:sz="4" w:space="0" w:color="auto"/>
              <w:right w:val="single" w:sz="4" w:space="0" w:color="auto"/>
            </w:tcBorders>
            <w:shd w:val="clear" w:color="auto" w:fill="auto"/>
            <w:noWrap/>
            <w:vAlign w:val="center"/>
          </w:tcPr>
          <w:p w14:paraId="0FC4B0F8" w14:textId="4258311D" w:rsidR="00AE0921" w:rsidRPr="00222519" w:rsidRDefault="00AE0921" w:rsidP="00AE0921">
            <w:pPr>
              <w:spacing w:after="0" w:line="240" w:lineRule="auto"/>
              <w:jc w:val="center"/>
              <w:rPr>
                <w:rFonts w:ascii="Arial" w:eastAsia="Times New Roman" w:hAnsi="Arial" w:cs="Arial"/>
                <w:color w:val="000000"/>
                <w:sz w:val="24"/>
                <w:szCs w:val="24"/>
                <w:lang w:eastAsia="es-MX"/>
              </w:rPr>
            </w:pP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tcPr>
          <w:p w14:paraId="07C5D597" w14:textId="5BE02E2C" w:rsidR="00AE0921" w:rsidRPr="00222519" w:rsidRDefault="00AE0921" w:rsidP="00AE0921">
            <w:pPr>
              <w:spacing w:after="0" w:line="240" w:lineRule="auto"/>
              <w:jc w:val="center"/>
              <w:rPr>
                <w:rFonts w:ascii="Arial" w:eastAsia="Times New Roman" w:hAnsi="Arial" w:cs="Arial"/>
                <w:color w:val="000000"/>
                <w:sz w:val="24"/>
                <w:szCs w:val="24"/>
                <w:lang w:eastAsia="es-MX"/>
              </w:rPr>
            </w:pPr>
          </w:p>
        </w:tc>
        <w:tc>
          <w:tcPr>
            <w:tcW w:w="1417" w:type="dxa"/>
            <w:tcBorders>
              <w:top w:val="nil"/>
              <w:left w:val="nil"/>
              <w:bottom w:val="single" w:sz="4" w:space="0" w:color="auto"/>
              <w:right w:val="single" w:sz="4" w:space="0" w:color="auto"/>
            </w:tcBorders>
            <w:shd w:val="clear" w:color="auto" w:fill="auto"/>
            <w:noWrap/>
            <w:vAlign w:val="center"/>
          </w:tcPr>
          <w:p w14:paraId="4B9FBDDF" w14:textId="28EE5FDB" w:rsidR="00AE0921" w:rsidRPr="00222519" w:rsidRDefault="00AE0921" w:rsidP="00AE0921">
            <w:pPr>
              <w:spacing w:after="0" w:line="240" w:lineRule="auto"/>
              <w:jc w:val="center"/>
              <w:rPr>
                <w:rFonts w:ascii="Arial" w:eastAsia="Times New Roman" w:hAnsi="Arial" w:cs="Arial"/>
                <w:color w:val="000000"/>
                <w:sz w:val="24"/>
                <w:szCs w:val="24"/>
                <w:lang w:eastAsia="es-MX"/>
              </w:rPr>
            </w:pPr>
          </w:p>
        </w:tc>
      </w:tr>
      <w:tr w:rsidR="00AE0921" w:rsidRPr="00222519" w14:paraId="70688ADC" w14:textId="77777777" w:rsidTr="0F715F11">
        <w:trPr>
          <w:trHeight w:val="300"/>
        </w:trPr>
        <w:tc>
          <w:tcPr>
            <w:tcW w:w="846" w:type="dxa"/>
            <w:tcBorders>
              <w:top w:val="nil"/>
              <w:left w:val="nil"/>
              <w:bottom w:val="nil"/>
              <w:right w:val="nil"/>
            </w:tcBorders>
            <w:shd w:val="clear" w:color="auto" w:fill="auto"/>
            <w:noWrap/>
            <w:vAlign w:val="bottom"/>
            <w:hideMark/>
          </w:tcPr>
          <w:p w14:paraId="2505FF20" w14:textId="77777777" w:rsidR="00AE0921" w:rsidRPr="00222519" w:rsidRDefault="00AE0921" w:rsidP="00AE0921">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7219319C"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B911659"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bottom"/>
            <w:hideMark/>
          </w:tcPr>
          <w:p w14:paraId="181324BC"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1263" w:type="dxa"/>
            <w:gridSpan w:val="2"/>
            <w:tcBorders>
              <w:top w:val="nil"/>
              <w:left w:val="nil"/>
              <w:bottom w:val="nil"/>
              <w:right w:val="nil"/>
            </w:tcBorders>
            <w:shd w:val="clear" w:color="auto" w:fill="auto"/>
            <w:noWrap/>
            <w:vAlign w:val="bottom"/>
            <w:hideMark/>
          </w:tcPr>
          <w:p w14:paraId="3174EFF4"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6E262B32"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495408E9"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1383" w:type="dxa"/>
            <w:tcBorders>
              <w:top w:val="nil"/>
              <w:left w:val="nil"/>
              <w:bottom w:val="nil"/>
              <w:right w:val="nil"/>
            </w:tcBorders>
            <w:shd w:val="clear" w:color="auto" w:fill="auto"/>
            <w:noWrap/>
            <w:vAlign w:val="bottom"/>
            <w:hideMark/>
          </w:tcPr>
          <w:p w14:paraId="37E6B447" w14:textId="77777777" w:rsidR="00AE0921" w:rsidRPr="00222519" w:rsidRDefault="00AE0921" w:rsidP="00AE0921">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289ED545" w14:textId="77777777" w:rsidR="00AE0921" w:rsidRPr="00222519" w:rsidRDefault="00AE0921" w:rsidP="00AE0921">
            <w:pPr>
              <w:spacing w:after="0" w:line="240" w:lineRule="auto"/>
              <w:rPr>
                <w:rFonts w:ascii="Arial" w:eastAsia="Times New Roman" w:hAnsi="Arial" w:cs="Arial"/>
                <w:sz w:val="24"/>
                <w:szCs w:val="24"/>
                <w:lang w:eastAsia="es-MX"/>
              </w:rPr>
            </w:pPr>
          </w:p>
        </w:tc>
      </w:tr>
      <w:tr w:rsidR="00AE0921" w:rsidRPr="00222519" w14:paraId="31E4824F"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40F1B"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AE0921" w:rsidRPr="00222519" w14:paraId="25BB4179" w14:textId="77777777" w:rsidTr="0F715F11">
        <w:trPr>
          <w:trHeight w:val="64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7E226"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45" w:type="dxa"/>
            <w:gridSpan w:val="5"/>
            <w:tcBorders>
              <w:top w:val="single" w:sz="4" w:space="0" w:color="auto"/>
              <w:left w:val="nil"/>
              <w:bottom w:val="single" w:sz="4" w:space="0" w:color="auto"/>
              <w:right w:val="single" w:sz="4" w:space="0" w:color="auto"/>
            </w:tcBorders>
            <w:shd w:val="clear" w:color="auto" w:fill="auto"/>
            <w:vAlign w:val="center"/>
            <w:hideMark/>
          </w:tcPr>
          <w:p w14:paraId="7A5B9049" w14:textId="1C8B41C2" w:rsidR="00AE0921" w:rsidRPr="00222519" w:rsidRDefault="0F715F11" w:rsidP="00AE092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AE0921" w:rsidRPr="00222519" w14:paraId="71229321"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B89AA"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45" w:type="dxa"/>
            <w:gridSpan w:val="5"/>
            <w:tcBorders>
              <w:top w:val="single" w:sz="4" w:space="0" w:color="auto"/>
              <w:left w:val="nil"/>
              <w:bottom w:val="single" w:sz="4" w:space="0" w:color="auto"/>
              <w:right w:val="single" w:sz="4" w:space="0" w:color="auto"/>
            </w:tcBorders>
            <w:shd w:val="clear" w:color="auto" w:fill="auto"/>
            <w:noWrap/>
            <w:vAlign w:val="center"/>
            <w:hideMark/>
          </w:tcPr>
          <w:p w14:paraId="6A6CF5E7" w14:textId="77777777" w:rsidR="00AE0921" w:rsidRPr="00222519" w:rsidRDefault="00AE0921" w:rsidP="00AE092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AE0921" w:rsidRPr="00222519" w14:paraId="230B2E82" w14:textId="77777777" w:rsidTr="0F715F11">
        <w:trPr>
          <w:trHeight w:val="870"/>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34EA0"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45" w:type="dxa"/>
            <w:gridSpan w:val="5"/>
            <w:tcBorders>
              <w:top w:val="single" w:sz="4" w:space="0" w:color="auto"/>
              <w:left w:val="nil"/>
              <w:bottom w:val="single" w:sz="4" w:space="0" w:color="auto"/>
              <w:right w:val="single" w:sz="4" w:space="0" w:color="auto"/>
            </w:tcBorders>
            <w:shd w:val="clear" w:color="auto" w:fill="auto"/>
            <w:vAlign w:val="center"/>
            <w:hideMark/>
          </w:tcPr>
          <w:p w14:paraId="209C30DC" w14:textId="4A2D988F" w:rsidR="00AE0921" w:rsidRPr="00222519" w:rsidRDefault="004C5CEF" w:rsidP="00AE092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w:t>
            </w:r>
            <w:r w:rsidR="00AE0921" w:rsidRPr="00222519">
              <w:rPr>
                <w:rFonts w:ascii="Arial" w:eastAsia="Times New Roman" w:hAnsi="Arial" w:cs="Arial"/>
                <w:color w:val="000000" w:themeColor="text1"/>
                <w:sz w:val="24"/>
                <w:szCs w:val="24"/>
                <w:lang w:eastAsia="es-MX"/>
              </w:rPr>
              <w:t xml:space="preserve">dministración pública, </w:t>
            </w:r>
            <w:r w:rsidRPr="00222519">
              <w:rPr>
                <w:rFonts w:ascii="Arial" w:eastAsia="Times New Roman" w:hAnsi="Arial" w:cs="Arial"/>
                <w:color w:val="000000" w:themeColor="text1"/>
                <w:sz w:val="24"/>
                <w:szCs w:val="24"/>
                <w:lang w:eastAsia="es-MX"/>
              </w:rPr>
              <w:t>agronomía, horticultura, fitopatología, consultoría en mejora de procesos, ingeniería agrícola.</w:t>
            </w:r>
          </w:p>
        </w:tc>
      </w:tr>
      <w:tr w:rsidR="00AE0921" w:rsidRPr="00222519" w14:paraId="58E2584C" w14:textId="77777777" w:rsidTr="0F715F11">
        <w:trPr>
          <w:trHeight w:val="630"/>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3E8BF"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45" w:type="dxa"/>
            <w:gridSpan w:val="5"/>
            <w:tcBorders>
              <w:top w:val="single" w:sz="4" w:space="0" w:color="auto"/>
              <w:left w:val="nil"/>
              <w:bottom w:val="single" w:sz="4" w:space="0" w:color="auto"/>
              <w:right w:val="single" w:sz="4" w:space="0" w:color="auto"/>
            </w:tcBorders>
            <w:shd w:val="clear" w:color="auto" w:fill="auto"/>
            <w:vAlign w:val="center"/>
            <w:hideMark/>
          </w:tcPr>
          <w:p w14:paraId="5404D814" w14:textId="11F748D9" w:rsidR="00AE0921" w:rsidRPr="00222519" w:rsidRDefault="00AE0921" w:rsidP="00AE092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AE0921" w:rsidRPr="00222519" w14:paraId="3BD4FCAB" w14:textId="77777777" w:rsidTr="0F715F11">
        <w:trPr>
          <w:trHeight w:val="600"/>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23E10"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45" w:type="dxa"/>
            <w:gridSpan w:val="5"/>
            <w:tcBorders>
              <w:top w:val="single" w:sz="4" w:space="0" w:color="auto"/>
              <w:left w:val="nil"/>
              <w:bottom w:val="single" w:sz="4" w:space="0" w:color="auto"/>
              <w:right w:val="single" w:sz="4" w:space="0" w:color="auto"/>
            </w:tcBorders>
            <w:shd w:val="clear" w:color="auto" w:fill="auto"/>
            <w:vAlign w:val="center"/>
            <w:hideMark/>
          </w:tcPr>
          <w:p w14:paraId="19F3DF94" w14:textId="53FBEBEC" w:rsidR="00AE0921" w:rsidRPr="00222519" w:rsidRDefault="00AE0921" w:rsidP="00AE0921">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Liderazgo, Comunicación, Iniciativa, </w:t>
            </w:r>
            <w:r w:rsidR="00D030A0" w:rsidRPr="00222519">
              <w:rPr>
                <w:rFonts w:ascii="Arial" w:eastAsia="Times New Roman" w:hAnsi="Arial" w:cs="Arial"/>
                <w:color w:val="000000" w:themeColor="text1"/>
                <w:sz w:val="24"/>
                <w:szCs w:val="24"/>
                <w:lang w:eastAsia="es-MX"/>
              </w:rPr>
              <w:t>Trabajo Bajo Presión</w:t>
            </w:r>
            <w:r w:rsidRPr="00222519">
              <w:rPr>
                <w:rFonts w:ascii="Arial" w:eastAsia="Times New Roman" w:hAnsi="Arial" w:cs="Arial"/>
                <w:color w:val="000000" w:themeColor="text1"/>
                <w:sz w:val="24"/>
                <w:szCs w:val="24"/>
                <w:lang w:eastAsia="es-MX"/>
              </w:rPr>
              <w:t xml:space="preserve"> y Trabajo en Equipo.</w:t>
            </w:r>
          </w:p>
        </w:tc>
      </w:tr>
      <w:tr w:rsidR="00AE0921" w:rsidRPr="00222519" w14:paraId="0DEE42FE"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E0608" w14:textId="09B1BF5B" w:rsidR="00AE0921" w:rsidRPr="00222519" w:rsidRDefault="00B82F97" w:rsidP="00AE0921">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45" w:type="dxa"/>
            <w:gridSpan w:val="5"/>
            <w:tcBorders>
              <w:top w:val="single" w:sz="4" w:space="0" w:color="auto"/>
              <w:left w:val="nil"/>
              <w:bottom w:val="single" w:sz="4" w:space="0" w:color="auto"/>
              <w:right w:val="single" w:sz="4" w:space="0" w:color="auto"/>
            </w:tcBorders>
            <w:shd w:val="clear" w:color="auto" w:fill="auto"/>
            <w:noWrap/>
            <w:vAlign w:val="bottom"/>
            <w:hideMark/>
          </w:tcPr>
          <w:p w14:paraId="6A6A5FE8" w14:textId="77777777" w:rsidR="00AE0921" w:rsidRPr="00222519" w:rsidRDefault="00AE0921" w:rsidP="00AE092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AE0921" w:rsidRPr="00222519" w14:paraId="38FEB4DB" w14:textId="77777777" w:rsidTr="0F715F11">
        <w:trPr>
          <w:trHeight w:val="315"/>
        </w:trPr>
        <w:tc>
          <w:tcPr>
            <w:tcW w:w="342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CB97B"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45" w:type="dxa"/>
            <w:gridSpan w:val="5"/>
            <w:tcBorders>
              <w:top w:val="single" w:sz="4" w:space="0" w:color="auto"/>
              <w:left w:val="nil"/>
              <w:bottom w:val="single" w:sz="4" w:space="0" w:color="auto"/>
              <w:right w:val="single" w:sz="4" w:space="0" w:color="auto"/>
            </w:tcBorders>
            <w:shd w:val="clear" w:color="auto" w:fill="auto"/>
            <w:noWrap/>
            <w:vAlign w:val="bottom"/>
            <w:hideMark/>
          </w:tcPr>
          <w:p w14:paraId="19B467CC" w14:textId="77777777" w:rsidR="00AE0921" w:rsidRPr="00222519" w:rsidRDefault="00AE0921" w:rsidP="00AE092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AE0921" w:rsidRPr="00222519" w14:paraId="4C36EBB6" w14:textId="77777777" w:rsidTr="0F715F11">
        <w:trPr>
          <w:trHeight w:val="315"/>
        </w:trPr>
        <w:tc>
          <w:tcPr>
            <w:tcW w:w="846" w:type="dxa"/>
            <w:tcBorders>
              <w:top w:val="nil"/>
              <w:left w:val="nil"/>
              <w:bottom w:val="nil"/>
              <w:right w:val="nil"/>
            </w:tcBorders>
            <w:shd w:val="clear" w:color="auto" w:fill="auto"/>
            <w:noWrap/>
            <w:vAlign w:val="center"/>
            <w:hideMark/>
          </w:tcPr>
          <w:p w14:paraId="1E6D14CB" w14:textId="77777777" w:rsidR="00AE0921" w:rsidRPr="00222519" w:rsidRDefault="00AE0921" w:rsidP="00AE0921">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59C3846A"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3CBBBA17"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772" w:type="dxa"/>
            <w:tcBorders>
              <w:top w:val="nil"/>
              <w:left w:val="nil"/>
              <w:bottom w:val="nil"/>
              <w:right w:val="nil"/>
            </w:tcBorders>
            <w:shd w:val="clear" w:color="auto" w:fill="auto"/>
            <w:noWrap/>
            <w:vAlign w:val="center"/>
            <w:hideMark/>
          </w:tcPr>
          <w:p w14:paraId="08DEC732"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1263" w:type="dxa"/>
            <w:gridSpan w:val="2"/>
            <w:tcBorders>
              <w:top w:val="nil"/>
              <w:left w:val="nil"/>
              <w:bottom w:val="nil"/>
              <w:right w:val="nil"/>
            </w:tcBorders>
            <w:shd w:val="clear" w:color="auto" w:fill="auto"/>
            <w:noWrap/>
            <w:vAlign w:val="bottom"/>
            <w:hideMark/>
          </w:tcPr>
          <w:p w14:paraId="658C7D89"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59B8EFB2"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797" w:type="dxa"/>
            <w:tcBorders>
              <w:top w:val="nil"/>
              <w:left w:val="nil"/>
              <w:bottom w:val="nil"/>
              <w:right w:val="nil"/>
            </w:tcBorders>
            <w:shd w:val="clear" w:color="auto" w:fill="auto"/>
            <w:noWrap/>
            <w:vAlign w:val="bottom"/>
            <w:hideMark/>
          </w:tcPr>
          <w:p w14:paraId="26D07454"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1383" w:type="dxa"/>
            <w:tcBorders>
              <w:top w:val="nil"/>
              <w:left w:val="nil"/>
              <w:bottom w:val="nil"/>
              <w:right w:val="nil"/>
            </w:tcBorders>
            <w:shd w:val="clear" w:color="auto" w:fill="auto"/>
            <w:noWrap/>
            <w:vAlign w:val="bottom"/>
            <w:hideMark/>
          </w:tcPr>
          <w:p w14:paraId="260B8D3D"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24362505" w14:textId="77777777" w:rsidR="00AE0921" w:rsidRPr="00222519" w:rsidRDefault="00AE0921" w:rsidP="00AE0921">
            <w:pPr>
              <w:spacing w:after="0" w:line="240" w:lineRule="auto"/>
              <w:jc w:val="center"/>
              <w:rPr>
                <w:rFonts w:ascii="Arial" w:eastAsia="Times New Roman" w:hAnsi="Arial" w:cs="Arial"/>
                <w:sz w:val="24"/>
                <w:szCs w:val="24"/>
                <w:lang w:eastAsia="es-MX"/>
              </w:rPr>
            </w:pPr>
          </w:p>
        </w:tc>
      </w:tr>
      <w:tr w:rsidR="00AE0921" w:rsidRPr="00222519" w14:paraId="23A91DF0"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D761D"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AE0921" w:rsidRPr="00222519" w14:paraId="3A73EBF2"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9EE4D24" w14:textId="77777777" w:rsidR="00AE0921" w:rsidRPr="00222519" w:rsidRDefault="00AE0921" w:rsidP="00AE092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36122676" w14:textId="77777777" w:rsidR="00AE0921" w:rsidRPr="00222519" w:rsidRDefault="00AE0921" w:rsidP="00AE092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47" w:type="dxa"/>
            <w:gridSpan w:val="2"/>
            <w:tcBorders>
              <w:top w:val="single" w:sz="4" w:space="0" w:color="auto"/>
              <w:left w:val="nil"/>
              <w:bottom w:val="single" w:sz="4" w:space="0" w:color="auto"/>
              <w:right w:val="single" w:sz="4" w:space="0" w:color="auto"/>
            </w:tcBorders>
            <w:shd w:val="clear" w:color="auto" w:fill="auto"/>
            <w:noWrap/>
            <w:vAlign w:val="bottom"/>
            <w:hideMark/>
          </w:tcPr>
          <w:p w14:paraId="715A422C" w14:textId="77777777" w:rsidR="00AE0921" w:rsidRPr="00222519" w:rsidRDefault="00AE0921" w:rsidP="00AE092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57" w:type="dxa"/>
            <w:gridSpan w:val="6"/>
            <w:tcBorders>
              <w:top w:val="single" w:sz="4" w:space="0" w:color="auto"/>
              <w:left w:val="nil"/>
              <w:bottom w:val="single" w:sz="4" w:space="0" w:color="auto"/>
              <w:right w:val="single" w:sz="4" w:space="0" w:color="auto"/>
            </w:tcBorders>
            <w:shd w:val="clear" w:color="auto" w:fill="auto"/>
            <w:noWrap/>
            <w:vAlign w:val="bottom"/>
            <w:hideMark/>
          </w:tcPr>
          <w:p w14:paraId="2EA992DD" w14:textId="77777777" w:rsidR="00AE0921" w:rsidRPr="00222519" w:rsidRDefault="00AE0921" w:rsidP="00AE092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7FC3F74" w14:textId="3F974C5E" w:rsidR="005C0846" w:rsidRPr="00222519" w:rsidRDefault="002D7321" w:rsidP="002D7321">
      <w:pPr>
        <w:rPr>
          <w:rFonts w:ascii="Arial" w:hAnsi="Arial" w:cs="Arial"/>
          <w:b/>
          <w:sz w:val="24"/>
          <w:szCs w:val="24"/>
        </w:rPr>
      </w:pPr>
      <w:r w:rsidRPr="00222519">
        <w:rPr>
          <w:rFonts w:ascii="Arial" w:hAnsi="Arial" w:cs="Arial"/>
          <w:b/>
          <w:sz w:val="24"/>
          <w:szCs w:val="24"/>
        </w:rPr>
        <w:t xml:space="preserve"> </w:t>
      </w:r>
      <w:r w:rsidRPr="00222519">
        <w:rPr>
          <w:rFonts w:ascii="Arial" w:hAnsi="Arial" w:cs="Arial"/>
          <w:b/>
          <w:sz w:val="24"/>
          <w:szCs w:val="24"/>
        </w:rPr>
        <w:br w:type="page"/>
      </w:r>
    </w:p>
    <w:p w14:paraId="66D470AE" w14:textId="64D1CEF0" w:rsidR="005C0846" w:rsidRPr="00222519" w:rsidRDefault="004A6426" w:rsidP="004A6426">
      <w:pPr>
        <w:spacing w:after="0"/>
        <w:outlineLvl w:val="1"/>
        <w:rPr>
          <w:rFonts w:ascii="Arial" w:hAnsi="Arial" w:cs="Arial"/>
          <w:b/>
          <w:sz w:val="24"/>
          <w:szCs w:val="24"/>
        </w:rPr>
      </w:pPr>
      <w:bookmarkStart w:id="380" w:name="_Toc82783435"/>
      <w:bookmarkStart w:id="381" w:name="_Toc101525643"/>
      <w:r w:rsidRPr="00B46D89">
        <w:rPr>
          <w:noProof/>
          <w:color w:val="FFFFFF" w:themeColor="background1"/>
        </w:rPr>
        <w:lastRenderedPageBreak/>
        <mc:AlternateContent>
          <mc:Choice Requires="wps">
            <w:drawing>
              <wp:anchor distT="0" distB="0" distL="114300" distR="114300" simplePos="0" relativeHeight="252050432" behindDoc="0" locked="0" layoutInCell="1" allowOverlap="1" wp14:anchorId="2DAB2274" wp14:editId="4977E1C3">
                <wp:simplePos x="0" y="0"/>
                <wp:positionH relativeFrom="margin">
                  <wp:align>left</wp:align>
                </wp:positionH>
                <wp:positionV relativeFrom="paragraph">
                  <wp:posOffset>274320</wp:posOffset>
                </wp:positionV>
                <wp:extent cx="5738495" cy="476250"/>
                <wp:effectExtent l="0" t="0" r="14605" b="19050"/>
                <wp:wrapSquare wrapText="bothSides"/>
                <wp:docPr id="971" name="Rectángulo 971"/>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DCFBF" w14:textId="77777777" w:rsidR="00272F16" w:rsidRDefault="00272F16" w:rsidP="004A642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B67BB97" w14:textId="65526A32" w:rsidR="00272F16" w:rsidRDefault="00272F16" w:rsidP="004A642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SUPERVISIÓN OPERATIVA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B2274" id="Rectángulo 971" o:spid="_x0000_s1067" style="position:absolute;margin-left:0;margin-top:21.6pt;width:451.85pt;height:37.5pt;z-index:252050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" fillcolor="#00b0f0" strokecolor="#00b0f0" strokeweight="2pt">
                <v:textbox>
                  <w:txbxContent>
                    <w:p w14:paraId="408DCFBF" w14:textId="77777777" w:rsidR="00272F16" w:rsidRDefault="00272F16" w:rsidP="004A642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B67BB97" w14:textId="65526A32" w:rsidR="00272F16" w:rsidRDefault="00272F16" w:rsidP="004A642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SUPERVISIÓN OPERATIVA </w:t>
                      </w:r>
                    </w:p>
                  </w:txbxContent>
                </v:textbox>
                <w10:wrap type="square" anchorx="margin"/>
              </v:rect>
            </w:pict>
          </mc:Fallback>
        </mc:AlternateContent>
      </w:r>
      <w:r w:rsidR="005C0846" w:rsidRPr="00222519">
        <w:rPr>
          <w:rFonts w:ascii="Arial" w:hAnsi="Arial" w:cs="Arial"/>
          <w:b/>
          <w:sz w:val="24"/>
          <w:szCs w:val="24"/>
        </w:rPr>
        <w:t xml:space="preserve">CÉDULA DE OBJETIVO Y FUNCIONES </w:t>
      </w:r>
      <w:bookmarkEnd w:id="380"/>
      <w:bookmarkEnd w:id="381"/>
    </w:p>
    <w:p w14:paraId="032048BE" w14:textId="73FA37F8" w:rsidR="00BA47B0" w:rsidRPr="00222519" w:rsidRDefault="00BA47B0">
      <w:pPr>
        <w:rPr>
          <w:rFonts w:ascii="Arial" w:hAnsi="Arial" w:cs="Arial"/>
          <w:b/>
          <w:sz w:val="24"/>
          <w:szCs w:val="24"/>
        </w:rPr>
      </w:pPr>
    </w:p>
    <w:p w14:paraId="511BFD7E" w14:textId="77777777" w:rsidR="00065808" w:rsidRPr="00222519" w:rsidRDefault="00065808" w:rsidP="00065808">
      <w:pPr>
        <w:jc w:val="both"/>
        <w:rPr>
          <w:rFonts w:ascii="Arial" w:hAnsi="Arial" w:cs="Arial"/>
          <w:b/>
          <w:bCs/>
          <w:sz w:val="24"/>
          <w:szCs w:val="24"/>
        </w:rPr>
      </w:pPr>
      <w:r w:rsidRPr="00222519">
        <w:rPr>
          <w:rFonts w:ascii="Arial" w:hAnsi="Arial" w:cs="Arial"/>
          <w:b/>
          <w:bCs/>
          <w:sz w:val="24"/>
          <w:szCs w:val="24"/>
        </w:rPr>
        <w:t>Objetivo:</w:t>
      </w:r>
    </w:p>
    <w:p w14:paraId="1BF9BC3F" w14:textId="02F88657" w:rsidR="00065808" w:rsidRPr="00222519" w:rsidRDefault="00065808" w:rsidP="00A53D8B">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ejecutar, supervisar, informar y dar</w:t>
      </w:r>
      <w:r w:rsidR="0059261D"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seguimiento a las acciones administrativas y operativas de los programas desde el apoyo en la elaboración de la convocatoria,  hasta la entrega de  recursos a los beneficiarios y el seguimiento al cumplimiento de sus obligaciones en la operación y desarrollo de los proyectos, para que se impulse y fortalezca la generación de ingresos de la población vulnerable y con ello mejorar la calidad de vida, de los quintanarroenses , con base a las reglas de operación de la Subsecretaría de Fomento a la Economía Social.</w:t>
      </w:r>
    </w:p>
    <w:p w14:paraId="39D8A0B8" w14:textId="48AA6FCD" w:rsidR="00065808" w:rsidRPr="00222519" w:rsidRDefault="00065808" w:rsidP="00065808">
      <w:pPr>
        <w:jc w:val="both"/>
        <w:rPr>
          <w:rFonts w:ascii="Arial" w:hAnsi="Arial" w:cs="Arial"/>
          <w:sz w:val="24"/>
          <w:szCs w:val="24"/>
        </w:rPr>
      </w:pPr>
    </w:p>
    <w:p w14:paraId="4D8FF4AC" w14:textId="01770A0F" w:rsidR="001C78AD" w:rsidRPr="00222519" w:rsidRDefault="001C78AD" w:rsidP="001C78AD">
      <w:pPr>
        <w:jc w:val="center"/>
        <w:rPr>
          <w:rFonts w:ascii="Arial" w:hAnsi="Arial" w:cs="Arial"/>
          <w:b/>
          <w:bCs/>
          <w:sz w:val="24"/>
          <w:szCs w:val="24"/>
        </w:rPr>
      </w:pPr>
      <w:r w:rsidRPr="00222519">
        <w:rPr>
          <w:rFonts w:ascii="Arial" w:hAnsi="Arial" w:cs="Arial"/>
          <w:b/>
          <w:bCs/>
          <w:sz w:val="24"/>
          <w:szCs w:val="24"/>
        </w:rPr>
        <w:t>Funciones</w:t>
      </w:r>
    </w:p>
    <w:p w14:paraId="469A736F" w14:textId="7E0C118F" w:rsidR="00065808" w:rsidRPr="00222519" w:rsidRDefault="00653DD7" w:rsidP="00A53D8B">
      <w:pPr>
        <w:spacing w:line="276" w:lineRule="auto"/>
        <w:jc w:val="both"/>
        <w:rPr>
          <w:rFonts w:ascii="Arial" w:hAnsi="Arial" w:cs="Arial"/>
          <w:b/>
          <w:bCs/>
          <w:sz w:val="24"/>
          <w:szCs w:val="24"/>
        </w:rPr>
      </w:pPr>
      <w:r w:rsidRPr="00222519">
        <w:rPr>
          <w:rFonts w:ascii="Arial" w:hAnsi="Arial" w:cs="Arial"/>
          <w:b/>
          <w:bCs/>
          <w:sz w:val="24"/>
          <w:szCs w:val="24"/>
        </w:rPr>
        <w:t>Sustantivas:</w:t>
      </w:r>
    </w:p>
    <w:p w14:paraId="72BB3BA8" w14:textId="4E903DF1"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Elaborar el cronograma de los procesos operativos de los programas del ejercicio fiscal conforme a las reglas de operación y normatividad aplicable para lograr su correcta ejecución</w:t>
      </w:r>
      <w:r>
        <w:rPr>
          <w:rFonts w:ascii="Arial" w:eastAsia="Times New Roman" w:hAnsi="Arial" w:cs="Arial"/>
          <w:color w:val="000000"/>
          <w:sz w:val="24"/>
          <w:lang w:eastAsia="es-MX"/>
        </w:rPr>
        <w:t>;</w:t>
      </w:r>
    </w:p>
    <w:p w14:paraId="13EC7EF1" w14:textId="6F7F5202"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Supervisar los procesos operativos de los programas que se ejecuten conforme a las reglas de operación y normatividad aplicable para lograr su correcta ejecución</w:t>
      </w:r>
      <w:r>
        <w:rPr>
          <w:rFonts w:ascii="Arial" w:eastAsia="Times New Roman" w:hAnsi="Arial" w:cs="Arial"/>
          <w:color w:val="000000"/>
          <w:sz w:val="24"/>
          <w:lang w:eastAsia="es-MX"/>
        </w:rPr>
        <w:t>;</w:t>
      </w:r>
    </w:p>
    <w:p w14:paraId="6729AA98" w14:textId="1CE3476B" w:rsid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Integrar los expedientes de los solicitantes a participar en las acciones y programas que ejecuta la Dirección con la finalidad de iniciar su trámite correspondiente para adquirir el beneficio</w:t>
      </w:r>
      <w:r>
        <w:rPr>
          <w:rFonts w:ascii="Arial" w:eastAsia="Times New Roman" w:hAnsi="Arial" w:cs="Arial"/>
          <w:color w:val="000000"/>
          <w:sz w:val="24"/>
          <w:lang w:eastAsia="es-MX"/>
        </w:rPr>
        <w:t>;</w:t>
      </w:r>
    </w:p>
    <w:p w14:paraId="792BC8BB" w14:textId="30273245"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Integrar los comités de contraloría social con la finalidad de dar cumplimiento a las reglas de operación y de transparentar el recurso a ejecutar</w:t>
      </w:r>
      <w:r>
        <w:rPr>
          <w:rFonts w:ascii="Arial" w:eastAsia="Times New Roman" w:hAnsi="Arial" w:cs="Arial"/>
          <w:color w:val="000000"/>
          <w:sz w:val="24"/>
          <w:lang w:eastAsia="es-MX"/>
        </w:rPr>
        <w:t>;</w:t>
      </w:r>
    </w:p>
    <w:p w14:paraId="1FC0A9A4" w14:textId="6D476C29"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 xml:space="preserve"> Realizar la supervisión y acompañamiento de las capacitaciones y asesorías de la ejecución de las acciones y programas que se realiza en la Dirección con la finalidad de dar cumplimiento a la normatividad aplicable</w:t>
      </w:r>
      <w:r>
        <w:rPr>
          <w:rFonts w:ascii="Arial" w:eastAsia="Times New Roman" w:hAnsi="Arial" w:cs="Arial"/>
          <w:color w:val="000000"/>
          <w:sz w:val="24"/>
          <w:lang w:eastAsia="es-MX"/>
        </w:rPr>
        <w:t>;</w:t>
      </w:r>
    </w:p>
    <w:p w14:paraId="3D38CE39" w14:textId="64B4896E"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 xml:space="preserve"> Identificar las necesidades, deficiencias y mejoras en la aplicación de las acciones y programas que ejecuta la Dirección con la finalidad de conocer sus deficiencias, fortalezas y debilidades para poder identificar los mecanismos de capacitación de mejora</w:t>
      </w:r>
      <w:r>
        <w:rPr>
          <w:rFonts w:ascii="Arial" w:eastAsia="Times New Roman" w:hAnsi="Arial" w:cs="Arial"/>
          <w:color w:val="000000"/>
          <w:sz w:val="24"/>
          <w:lang w:eastAsia="es-MX"/>
        </w:rPr>
        <w:t>;</w:t>
      </w:r>
    </w:p>
    <w:p w14:paraId="474C2BC9" w14:textId="7D092EA7"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 xml:space="preserve">Analizar las deficiencias del sector productivo para notificar al </w:t>
      </w:r>
      <w:proofErr w:type="gramStart"/>
      <w:r w:rsidRPr="004A6426">
        <w:rPr>
          <w:rFonts w:ascii="Arial" w:eastAsia="Times New Roman" w:hAnsi="Arial" w:cs="Arial"/>
          <w:color w:val="000000"/>
          <w:sz w:val="24"/>
          <w:lang w:eastAsia="es-MX"/>
        </w:rPr>
        <w:t>Director</w:t>
      </w:r>
      <w:proofErr w:type="gramEnd"/>
      <w:r w:rsidRPr="004A6426">
        <w:rPr>
          <w:rFonts w:ascii="Arial" w:eastAsia="Times New Roman" w:hAnsi="Arial" w:cs="Arial"/>
          <w:color w:val="000000"/>
          <w:sz w:val="24"/>
          <w:lang w:eastAsia="es-MX"/>
        </w:rPr>
        <w:t xml:space="preserve"> y se establezcan las capacitaciones y/o asesorías necesarias</w:t>
      </w:r>
      <w:r>
        <w:rPr>
          <w:rFonts w:ascii="Arial" w:eastAsia="Times New Roman" w:hAnsi="Arial" w:cs="Arial"/>
          <w:color w:val="000000"/>
          <w:sz w:val="24"/>
          <w:lang w:eastAsia="es-MX"/>
        </w:rPr>
        <w:t>;</w:t>
      </w:r>
    </w:p>
    <w:p w14:paraId="50389802" w14:textId="619A8DEE"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lastRenderedPageBreak/>
        <w:t>Auxiliar en la investigación de instituciones públicas o privadas que impulsen el fomento a la economía social y solidaria para generar vínculos que fortalezcan los programas sociales</w:t>
      </w:r>
      <w:r>
        <w:rPr>
          <w:rFonts w:ascii="Arial" w:eastAsia="Times New Roman" w:hAnsi="Arial" w:cs="Arial"/>
          <w:color w:val="000000"/>
          <w:sz w:val="24"/>
          <w:lang w:eastAsia="es-MX"/>
        </w:rPr>
        <w:t>;</w:t>
      </w:r>
    </w:p>
    <w:p w14:paraId="06B02B43" w14:textId="7553BAE7" w:rsidR="00065808" w:rsidRPr="00222519" w:rsidRDefault="00065808" w:rsidP="00065808">
      <w:pPr>
        <w:spacing w:after="0" w:line="240" w:lineRule="auto"/>
        <w:jc w:val="both"/>
        <w:rPr>
          <w:rFonts w:ascii="Arial" w:eastAsia="Times New Roman" w:hAnsi="Arial" w:cs="Arial"/>
          <w:color w:val="000000"/>
          <w:sz w:val="24"/>
          <w:szCs w:val="24"/>
          <w:lang w:eastAsia="es-MX"/>
        </w:rPr>
      </w:pPr>
    </w:p>
    <w:p w14:paraId="2EC930F2" w14:textId="26DCAFF6" w:rsidR="00065808" w:rsidRPr="00222519" w:rsidRDefault="00653DD7" w:rsidP="00065808">
      <w:pPr>
        <w:jc w:val="both"/>
        <w:rPr>
          <w:rFonts w:ascii="Arial" w:hAnsi="Arial" w:cs="Arial"/>
          <w:b/>
          <w:bCs/>
          <w:sz w:val="24"/>
          <w:szCs w:val="24"/>
        </w:rPr>
      </w:pPr>
      <w:r w:rsidRPr="00222519">
        <w:rPr>
          <w:rFonts w:ascii="Arial" w:hAnsi="Arial" w:cs="Arial"/>
          <w:b/>
          <w:bCs/>
          <w:sz w:val="24"/>
          <w:szCs w:val="24"/>
        </w:rPr>
        <w:t>Genéricas:</w:t>
      </w:r>
    </w:p>
    <w:p w14:paraId="2836390A" w14:textId="77777777" w:rsidR="00065808" w:rsidRPr="00222519" w:rsidRDefault="00065808" w:rsidP="00A53D8B">
      <w:pPr>
        <w:spacing w:after="0" w:line="276" w:lineRule="auto"/>
        <w:jc w:val="both"/>
        <w:rPr>
          <w:rFonts w:ascii="Arial" w:eastAsia="Times New Roman" w:hAnsi="Arial" w:cs="Arial"/>
          <w:color w:val="000000"/>
          <w:sz w:val="24"/>
          <w:szCs w:val="24"/>
          <w:lang w:eastAsia="es-MX"/>
        </w:rPr>
      </w:pPr>
    </w:p>
    <w:p w14:paraId="71129249" w14:textId="0B562D57"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Recabar la información del padrón de beneficiarios de las acciones y programas que ejecuta la Dirección para dar cumplimiento a la normatividad aplicable</w:t>
      </w:r>
      <w:r>
        <w:rPr>
          <w:rFonts w:ascii="Arial" w:eastAsia="Times New Roman" w:hAnsi="Arial" w:cs="Arial"/>
          <w:color w:val="000000"/>
          <w:sz w:val="24"/>
          <w:lang w:eastAsia="es-MX"/>
        </w:rPr>
        <w:t>;</w:t>
      </w:r>
    </w:p>
    <w:p w14:paraId="7082DC60" w14:textId="5C742B28"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674D3CCB" w14:textId="2DCA1FBF"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 xml:space="preserve">Recopilar la información solicita por el (la) </w:t>
      </w:r>
      <w:proofErr w:type="gramStart"/>
      <w:r w:rsidRPr="004A6426">
        <w:rPr>
          <w:rFonts w:ascii="Arial" w:eastAsia="Times New Roman" w:hAnsi="Arial" w:cs="Arial"/>
          <w:color w:val="000000"/>
          <w:sz w:val="24"/>
          <w:lang w:eastAsia="es-MX"/>
        </w:rPr>
        <w:t>Director</w:t>
      </w:r>
      <w:proofErr w:type="gramEnd"/>
      <w:r w:rsidRPr="004A6426">
        <w:rPr>
          <w:rFonts w:ascii="Arial" w:eastAsia="Times New Roman" w:hAnsi="Arial" w:cs="Arial"/>
          <w:color w:val="000000"/>
          <w:sz w:val="24"/>
          <w:lang w:eastAsia="es-MX"/>
        </w:rPr>
        <w:t xml:space="preserve"> (a), para dar respuesta a las auditorías, revisiones y </w:t>
      </w:r>
      <w:proofErr w:type="spellStart"/>
      <w:r w:rsidRPr="004A6426">
        <w:rPr>
          <w:rFonts w:ascii="Arial" w:eastAsia="Times New Roman" w:hAnsi="Arial" w:cs="Arial"/>
          <w:color w:val="000000"/>
          <w:sz w:val="24"/>
          <w:lang w:eastAsia="es-MX"/>
        </w:rPr>
        <w:t>solventaciones</w:t>
      </w:r>
      <w:proofErr w:type="spellEnd"/>
      <w:r w:rsidRPr="004A6426">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lang w:eastAsia="es-MX"/>
        </w:rPr>
        <w:t>;</w:t>
      </w:r>
    </w:p>
    <w:p w14:paraId="19222392" w14:textId="69CC8720"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Proporcionar información al (</w:t>
      </w:r>
      <w:proofErr w:type="spellStart"/>
      <w:r w:rsidRPr="004A6426">
        <w:rPr>
          <w:rFonts w:ascii="Arial" w:eastAsia="Times New Roman" w:hAnsi="Arial" w:cs="Arial"/>
          <w:color w:val="000000"/>
          <w:sz w:val="24"/>
          <w:lang w:eastAsia="es-MX"/>
        </w:rPr>
        <w:t>a la</w:t>
      </w:r>
      <w:proofErr w:type="spellEnd"/>
      <w:r w:rsidRPr="004A6426">
        <w:rPr>
          <w:rFonts w:ascii="Arial" w:eastAsia="Times New Roman" w:hAnsi="Arial" w:cs="Arial"/>
          <w:color w:val="000000"/>
          <w:sz w:val="24"/>
          <w:lang w:eastAsia="es-MX"/>
        </w:rPr>
        <w:t xml:space="preserve">) </w:t>
      </w:r>
      <w:proofErr w:type="gramStart"/>
      <w:r w:rsidRPr="004A6426">
        <w:rPr>
          <w:rFonts w:ascii="Arial" w:eastAsia="Times New Roman" w:hAnsi="Arial" w:cs="Arial"/>
          <w:color w:val="000000"/>
          <w:sz w:val="24"/>
          <w:lang w:eastAsia="es-MX"/>
        </w:rPr>
        <w:t>Director</w:t>
      </w:r>
      <w:proofErr w:type="gramEnd"/>
      <w:r w:rsidRPr="004A6426">
        <w:rPr>
          <w:rFonts w:ascii="Arial" w:eastAsia="Times New Roman" w:hAnsi="Arial" w:cs="Arial"/>
          <w:color w:val="000000"/>
          <w:sz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lang w:eastAsia="es-MX"/>
        </w:rPr>
        <w:t>;</w:t>
      </w:r>
    </w:p>
    <w:p w14:paraId="4DBB5A20" w14:textId="15F6DB7F"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Registrar la documentación de los archivos y la información generada por del Departamento, con la finalidad de mantener en orden y actualizado el Sistema de Entrega y Recepción (SENTRE)</w:t>
      </w:r>
      <w:r>
        <w:rPr>
          <w:rFonts w:ascii="Arial" w:eastAsia="Times New Roman" w:hAnsi="Arial" w:cs="Arial"/>
          <w:color w:val="000000"/>
          <w:sz w:val="24"/>
          <w:lang w:eastAsia="es-MX"/>
        </w:rPr>
        <w:t>; y</w:t>
      </w:r>
    </w:p>
    <w:p w14:paraId="277D5F69" w14:textId="7ABBE34E" w:rsidR="004A6426" w:rsidRPr="004A6426" w:rsidRDefault="004A6426" w:rsidP="0021538C">
      <w:pPr>
        <w:pStyle w:val="Prrafodelista"/>
        <w:numPr>
          <w:ilvl w:val="0"/>
          <w:numId w:val="118"/>
        </w:numPr>
        <w:spacing w:after="0" w:line="276" w:lineRule="auto"/>
        <w:jc w:val="both"/>
        <w:rPr>
          <w:rFonts w:ascii="Arial" w:eastAsia="Times New Roman" w:hAnsi="Arial" w:cs="Arial"/>
          <w:color w:val="000000"/>
          <w:sz w:val="24"/>
          <w:lang w:eastAsia="es-MX"/>
        </w:rPr>
      </w:pPr>
      <w:r w:rsidRPr="004A6426">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2BEB4B4D" w14:textId="1975176E" w:rsidR="00BA47B0" w:rsidRPr="00222519" w:rsidRDefault="00BA47B0" w:rsidP="00A53D8B">
      <w:pPr>
        <w:spacing w:line="276" w:lineRule="auto"/>
        <w:rPr>
          <w:rFonts w:ascii="Arial" w:hAnsi="Arial" w:cs="Arial"/>
          <w:b/>
          <w:sz w:val="24"/>
          <w:szCs w:val="24"/>
        </w:rPr>
      </w:pPr>
    </w:p>
    <w:p w14:paraId="1F322F2E" w14:textId="77777777" w:rsidR="00B312E7" w:rsidRPr="00222519" w:rsidRDefault="00BA47B0" w:rsidP="00A53D8B">
      <w:pPr>
        <w:spacing w:line="276" w:lineRule="auto"/>
        <w:rPr>
          <w:rFonts w:ascii="Arial" w:hAnsi="Arial" w:cs="Arial"/>
          <w:b/>
          <w:sz w:val="24"/>
          <w:szCs w:val="24"/>
        </w:rPr>
        <w:sectPr w:rsidR="00B312E7"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25F2F3C6" w14:textId="31C155EB" w:rsidR="00BA47B0" w:rsidRPr="00222519" w:rsidRDefault="00BD569D" w:rsidP="0021538C">
      <w:pPr>
        <w:pStyle w:val="Prrafodelista"/>
        <w:numPr>
          <w:ilvl w:val="0"/>
          <w:numId w:val="41"/>
        </w:numPr>
        <w:spacing w:after="0"/>
        <w:jc w:val="center"/>
        <w:outlineLvl w:val="0"/>
        <w:rPr>
          <w:rFonts w:ascii="Arial" w:hAnsi="Arial" w:cs="Arial"/>
          <w:b/>
          <w:sz w:val="24"/>
          <w:szCs w:val="24"/>
        </w:rPr>
      </w:pPr>
      <w:bookmarkStart w:id="382" w:name="_Toc76557258"/>
      <w:bookmarkStart w:id="383" w:name="_Toc82783436"/>
      <w:bookmarkStart w:id="384" w:name="_Toc101525644"/>
      <w:r w:rsidRPr="00222519">
        <w:rPr>
          <w:rFonts w:ascii="Arial" w:hAnsi="Arial" w:cs="Arial"/>
          <w:b/>
          <w:sz w:val="24"/>
          <w:szCs w:val="24"/>
        </w:rPr>
        <w:lastRenderedPageBreak/>
        <w:t>DEPARTAMENTO DE ENLACE DE PROYECTOS PRODUCTIVOS ZONA NORTE</w:t>
      </w:r>
      <w:bookmarkEnd w:id="382"/>
      <w:bookmarkEnd w:id="383"/>
      <w:bookmarkEnd w:id="384"/>
    </w:p>
    <w:p w14:paraId="4234F9AE" w14:textId="2EBA1E37" w:rsidR="00474AAF" w:rsidRPr="00222519" w:rsidRDefault="001C78AD" w:rsidP="001C78AD">
      <w:pPr>
        <w:spacing w:after="0"/>
        <w:jc w:val="center"/>
        <w:outlineLvl w:val="1"/>
        <w:rPr>
          <w:rFonts w:ascii="Arial" w:hAnsi="Arial" w:cs="Arial"/>
          <w:b/>
          <w:sz w:val="24"/>
          <w:szCs w:val="24"/>
        </w:rPr>
      </w:pPr>
      <w:bookmarkStart w:id="385" w:name="_Toc82783437"/>
      <w:bookmarkStart w:id="386" w:name="_Toc101525645"/>
      <w:r w:rsidRPr="00222519">
        <w:rPr>
          <w:rFonts w:ascii="Arial" w:hAnsi="Arial" w:cs="Arial"/>
          <w:b/>
          <w:sz w:val="24"/>
          <w:szCs w:val="24"/>
        </w:rPr>
        <w:t xml:space="preserve">XLI.1 </w:t>
      </w:r>
      <w:r w:rsidR="00474AAF" w:rsidRPr="00222519">
        <w:rPr>
          <w:rFonts w:ascii="Arial" w:hAnsi="Arial" w:cs="Arial"/>
          <w:b/>
          <w:sz w:val="24"/>
          <w:szCs w:val="24"/>
        </w:rPr>
        <w:t>CÉDULA DE ORGANIGRAMA ESTRUCTURAL E IDENTIFICACIÓN DE FIRMAS DEL DEPARTAMENTO DE ENLACE DE PROYECTOS PRODUCTIVOS ZONA NORTE</w:t>
      </w:r>
      <w:bookmarkEnd w:id="385"/>
      <w:bookmarkEnd w:id="386"/>
    </w:p>
    <w:p w14:paraId="563534BA" w14:textId="2485AD5B" w:rsidR="00333B12" w:rsidRPr="00222519" w:rsidRDefault="00272F16">
      <w:pPr>
        <w:rPr>
          <w:rFonts w:ascii="Arial" w:hAnsi="Arial" w:cs="Arial"/>
          <w:b/>
          <w:sz w:val="24"/>
          <w:szCs w:val="24"/>
        </w:rPr>
      </w:pPr>
      <w:r>
        <w:rPr>
          <w:rFonts w:ascii="Arial" w:hAnsi="Arial" w:cs="Arial"/>
          <w:b/>
          <w:noProof/>
          <w:sz w:val="24"/>
          <w:szCs w:val="24"/>
        </w:rPr>
        <w:object w:dxaOrig="0" w:dyaOrig="0" w14:anchorId="1574D71A">
          <v:shape id="_x0000_s1196" type="#_x0000_t75" style="position:absolute;margin-left:63.7pt;margin-top:5.7pt;width:377.25pt;height:288.05pt;z-index:251896832">
            <v:imagedata r:id="rId85" o:title=""/>
            <w10:wrap type="square"/>
          </v:shape>
          <o:OLEObject Type="Embed" ProgID="Visio.Drawing.15" ShapeID="_x0000_s1196" DrawAspect="Content" ObjectID="_1712476597" r:id="rId86"/>
        </w:object>
      </w:r>
    </w:p>
    <w:p w14:paraId="47149BFD" w14:textId="094D65DE" w:rsidR="00333B12" w:rsidRPr="00222519" w:rsidRDefault="00333B12">
      <w:pPr>
        <w:rPr>
          <w:rFonts w:ascii="Arial" w:hAnsi="Arial" w:cs="Arial"/>
          <w:b/>
          <w:sz w:val="24"/>
          <w:szCs w:val="24"/>
        </w:rPr>
      </w:pPr>
    </w:p>
    <w:p w14:paraId="31CCCE8B" w14:textId="497B9165" w:rsidR="00333B12" w:rsidRPr="00222519" w:rsidRDefault="00333B12">
      <w:pPr>
        <w:rPr>
          <w:rFonts w:ascii="Arial" w:hAnsi="Arial" w:cs="Arial"/>
          <w:b/>
          <w:sz w:val="24"/>
          <w:szCs w:val="24"/>
        </w:rPr>
      </w:pPr>
    </w:p>
    <w:p w14:paraId="720E56F4" w14:textId="77777777" w:rsidR="00333B12" w:rsidRPr="00222519" w:rsidRDefault="00333B12">
      <w:pPr>
        <w:rPr>
          <w:rFonts w:ascii="Arial" w:hAnsi="Arial" w:cs="Arial"/>
          <w:b/>
          <w:sz w:val="24"/>
          <w:szCs w:val="24"/>
        </w:rPr>
      </w:pPr>
    </w:p>
    <w:p w14:paraId="1FE1792C" w14:textId="77777777" w:rsidR="00333B12" w:rsidRPr="00222519" w:rsidRDefault="00333B12">
      <w:pPr>
        <w:rPr>
          <w:rFonts w:ascii="Arial" w:hAnsi="Arial" w:cs="Arial"/>
          <w:b/>
          <w:sz w:val="24"/>
          <w:szCs w:val="24"/>
        </w:rPr>
      </w:pPr>
    </w:p>
    <w:p w14:paraId="1676FFD3" w14:textId="77777777" w:rsidR="00333B12" w:rsidRPr="00222519" w:rsidRDefault="00333B12">
      <w:pPr>
        <w:rPr>
          <w:rFonts w:ascii="Arial" w:hAnsi="Arial" w:cs="Arial"/>
          <w:b/>
          <w:sz w:val="24"/>
          <w:szCs w:val="24"/>
        </w:rPr>
      </w:pPr>
    </w:p>
    <w:p w14:paraId="4BF1F134" w14:textId="77777777" w:rsidR="00333B12" w:rsidRPr="00222519" w:rsidRDefault="00333B12">
      <w:pPr>
        <w:rPr>
          <w:rFonts w:ascii="Arial" w:hAnsi="Arial" w:cs="Arial"/>
          <w:b/>
          <w:sz w:val="24"/>
          <w:szCs w:val="24"/>
        </w:rPr>
      </w:pPr>
    </w:p>
    <w:p w14:paraId="67A047B9" w14:textId="77777777" w:rsidR="00333B12" w:rsidRPr="00222519" w:rsidRDefault="00333B12">
      <w:pPr>
        <w:rPr>
          <w:rFonts w:ascii="Arial" w:hAnsi="Arial" w:cs="Arial"/>
          <w:b/>
          <w:sz w:val="24"/>
          <w:szCs w:val="24"/>
        </w:rPr>
      </w:pPr>
    </w:p>
    <w:p w14:paraId="2BB80350" w14:textId="77777777" w:rsidR="00333B12" w:rsidRPr="00222519" w:rsidRDefault="00333B12">
      <w:pPr>
        <w:rPr>
          <w:rFonts w:ascii="Arial" w:hAnsi="Arial" w:cs="Arial"/>
          <w:b/>
          <w:sz w:val="24"/>
          <w:szCs w:val="24"/>
        </w:rPr>
      </w:pPr>
    </w:p>
    <w:p w14:paraId="0C93B523" w14:textId="77777777" w:rsidR="00333B12" w:rsidRPr="00222519" w:rsidRDefault="00333B12">
      <w:pPr>
        <w:rPr>
          <w:rFonts w:ascii="Arial" w:hAnsi="Arial" w:cs="Arial"/>
          <w:b/>
          <w:sz w:val="24"/>
          <w:szCs w:val="24"/>
        </w:rPr>
      </w:pPr>
    </w:p>
    <w:p w14:paraId="1477F572" w14:textId="77777777" w:rsidR="00333B12" w:rsidRPr="00222519" w:rsidRDefault="00333B12">
      <w:pPr>
        <w:rPr>
          <w:rFonts w:ascii="Arial" w:hAnsi="Arial" w:cs="Arial"/>
          <w:b/>
          <w:sz w:val="24"/>
          <w:szCs w:val="24"/>
        </w:rPr>
      </w:pPr>
    </w:p>
    <w:p w14:paraId="50D77DEF" w14:textId="77777777" w:rsidR="00333B12" w:rsidRPr="00222519" w:rsidRDefault="00333B12">
      <w:pPr>
        <w:rPr>
          <w:rFonts w:ascii="Arial" w:hAnsi="Arial" w:cs="Arial"/>
          <w:b/>
          <w:sz w:val="24"/>
          <w:szCs w:val="24"/>
        </w:rPr>
      </w:pPr>
    </w:p>
    <w:p w14:paraId="0B1C74D1" w14:textId="77777777" w:rsidR="00333B12" w:rsidRPr="00222519" w:rsidRDefault="00333B12">
      <w:pPr>
        <w:rPr>
          <w:rFonts w:ascii="Arial" w:hAnsi="Arial" w:cs="Arial"/>
          <w:b/>
          <w:sz w:val="24"/>
          <w:szCs w:val="24"/>
        </w:rPr>
      </w:pPr>
    </w:p>
    <w:p w14:paraId="4C120C39" w14:textId="77777777" w:rsidR="00333B12" w:rsidRPr="00222519" w:rsidRDefault="00333B12">
      <w:pPr>
        <w:rPr>
          <w:rFonts w:ascii="Arial" w:hAnsi="Arial" w:cs="Arial"/>
          <w:b/>
          <w:sz w:val="24"/>
          <w:szCs w:val="24"/>
        </w:rPr>
      </w:pPr>
    </w:p>
    <w:p w14:paraId="57BC7D7A" w14:textId="77777777" w:rsidR="00DC18A2" w:rsidRPr="00222519" w:rsidRDefault="00DC18A2" w:rsidP="00333B12">
      <w:pPr>
        <w:tabs>
          <w:tab w:val="left" w:pos="2085"/>
          <w:tab w:val="left" w:pos="3045"/>
        </w:tabs>
        <w:jc w:val="center"/>
        <w:rPr>
          <w:rFonts w:ascii="Arial" w:hAnsi="Arial" w:cs="Arial"/>
          <w:b/>
          <w:sz w:val="24"/>
          <w:szCs w:val="24"/>
        </w:rPr>
      </w:pPr>
    </w:p>
    <w:p w14:paraId="6B6BD3E0" w14:textId="1B35898C" w:rsidR="00333B12" w:rsidRPr="00222519" w:rsidRDefault="00333B12" w:rsidP="00333B12">
      <w:pPr>
        <w:tabs>
          <w:tab w:val="left" w:pos="2085"/>
          <w:tab w:val="left" w:pos="3045"/>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01"/>
        <w:gridCol w:w="1818"/>
      </w:tblGrid>
      <w:tr w:rsidR="00333B12" w:rsidRPr="00222519" w14:paraId="535DE23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22AC2B2B" w14:textId="77777777" w:rsidR="00333B12" w:rsidRPr="00222519" w:rsidRDefault="00333B1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4200CE96" w14:textId="77777777" w:rsidR="00333B12" w:rsidRPr="00222519" w:rsidRDefault="00333B1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340232A6" w14:textId="6293A332" w:rsidR="00333B12"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333B12" w:rsidRPr="00222519" w14:paraId="1B75F2D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C79DBD8" w14:textId="77777777" w:rsidR="00333B12" w:rsidRPr="00222519" w:rsidRDefault="00333B1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Alicia Abuxapqui Segura</w:t>
            </w:r>
          </w:p>
          <w:p w14:paraId="09F3BF72" w14:textId="77777777" w:rsidR="00333B12" w:rsidRPr="00222519" w:rsidRDefault="00333B1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Directora de Proyectos Productivos </w:t>
            </w:r>
          </w:p>
        </w:tc>
        <w:tc>
          <w:tcPr>
            <w:tcW w:w="2101" w:type="dxa"/>
            <w:tcBorders>
              <w:left w:val="single" w:sz="4" w:space="0" w:color="auto"/>
              <w:right w:val="single" w:sz="4" w:space="0" w:color="auto"/>
            </w:tcBorders>
          </w:tcPr>
          <w:p w14:paraId="670420F3" w14:textId="77777777" w:rsidR="00333B12" w:rsidRPr="00222519" w:rsidRDefault="00333B1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470EE62" w14:textId="77777777" w:rsidR="00333B12" w:rsidRPr="00222519" w:rsidRDefault="00333B1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33B12" w:rsidRPr="00222519" w14:paraId="400FF19F"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0764632E" w14:textId="17939A6F" w:rsidR="00333B12" w:rsidRPr="00222519" w:rsidRDefault="00265DEB"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333B12" w:rsidRPr="00222519">
              <w:rPr>
                <w:rFonts w:ascii="Arial" w:hAnsi="Arial" w:cs="Arial"/>
                <w:color w:val="000000" w:themeColor="text1"/>
                <w:sz w:val="24"/>
                <w:szCs w:val="24"/>
              </w:rPr>
              <w:t xml:space="preserve">Miguel Ángel Alonzo Esquivel </w:t>
            </w:r>
          </w:p>
          <w:p w14:paraId="313D812D" w14:textId="77777777" w:rsidR="00333B12" w:rsidRPr="00222519" w:rsidRDefault="00333B1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Jefe de Departamento de Enlace de Proyectos Productivos Zona Norte</w:t>
            </w:r>
          </w:p>
        </w:tc>
        <w:tc>
          <w:tcPr>
            <w:tcW w:w="2101" w:type="dxa"/>
            <w:tcBorders>
              <w:left w:val="single" w:sz="4" w:space="0" w:color="auto"/>
              <w:right w:val="single" w:sz="4" w:space="0" w:color="auto"/>
            </w:tcBorders>
          </w:tcPr>
          <w:p w14:paraId="1F916E4C" w14:textId="77777777" w:rsidR="00333B12" w:rsidRPr="00222519" w:rsidRDefault="00333B12"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9411002" w14:textId="77777777" w:rsidR="00333B12" w:rsidRPr="00222519" w:rsidRDefault="00333B12"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333B12" w:rsidRPr="00222519" w14:paraId="56B96BB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4160218" w14:textId="27DEA52A" w:rsidR="0000074D" w:rsidRPr="00222519" w:rsidRDefault="0000074D"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3EB532E2" w14:textId="0D46BB3F" w:rsidR="00333B12" w:rsidRPr="00222519" w:rsidRDefault="00265DEB"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Jefe (</w:t>
            </w:r>
            <w:r w:rsidR="0000074D" w:rsidRPr="00222519">
              <w:rPr>
                <w:rFonts w:ascii="Arial" w:hAnsi="Arial" w:cs="Arial"/>
                <w:color w:val="000000" w:themeColor="text1"/>
                <w:sz w:val="24"/>
                <w:szCs w:val="24"/>
              </w:rPr>
              <w:t>a) de</w:t>
            </w:r>
            <w:r w:rsidRPr="00222519">
              <w:rPr>
                <w:rFonts w:ascii="Arial" w:hAnsi="Arial" w:cs="Arial"/>
                <w:color w:val="000000" w:themeColor="text1"/>
                <w:sz w:val="24"/>
                <w:szCs w:val="24"/>
              </w:rPr>
              <w:t xml:space="preserve"> </w:t>
            </w:r>
            <w:r w:rsidR="00333B12" w:rsidRPr="00222519">
              <w:rPr>
                <w:rFonts w:ascii="Arial" w:hAnsi="Arial" w:cs="Arial"/>
                <w:color w:val="000000" w:themeColor="text1"/>
                <w:sz w:val="24"/>
                <w:szCs w:val="24"/>
              </w:rPr>
              <w:t>Oficina de Enlace de Proyectos Productivos Zona Norte</w:t>
            </w:r>
          </w:p>
        </w:tc>
        <w:tc>
          <w:tcPr>
            <w:tcW w:w="2101" w:type="dxa"/>
            <w:tcBorders>
              <w:left w:val="single" w:sz="4" w:space="0" w:color="auto"/>
              <w:right w:val="single" w:sz="4" w:space="0" w:color="auto"/>
            </w:tcBorders>
          </w:tcPr>
          <w:p w14:paraId="486DE4F0" w14:textId="77777777" w:rsidR="00333B12" w:rsidRPr="00222519" w:rsidRDefault="00333B1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3AF4A70D" w14:textId="77777777" w:rsidR="00333B12" w:rsidRPr="00222519" w:rsidRDefault="00333B1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DA6736B" w14:textId="5DBA3863" w:rsidR="00333B12" w:rsidRPr="00222519" w:rsidRDefault="00333B12">
      <w:pPr>
        <w:rPr>
          <w:rFonts w:ascii="Arial" w:hAnsi="Arial" w:cs="Arial"/>
          <w:b/>
          <w:sz w:val="24"/>
          <w:szCs w:val="24"/>
        </w:rPr>
      </w:pPr>
      <w:r w:rsidRPr="00222519">
        <w:rPr>
          <w:rFonts w:ascii="Arial" w:hAnsi="Arial" w:cs="Arial"/>
          <w:b/>
          <w:sz w:val="24"/>
          <w:szCs w:val="24"/>
        </w:rPr>
        <w:br w:type="page"/>
      </w:r>
    </w:p>
    <w:p w14:paraId="055B5B63" w14:textId="0A26F9BB" w:rsidR="00474AAF" w:rsidRPr="00222519" w:rsidRDefault="001C78AD" w:rsidP="001C78AD">
      <w:pPr>
        <w:spacing w:after="0"/>
        <w:jc w:val="center"/>
        <w:outlineLvl w:val="1"/>
        <w:rPr>
          <w:rFonts w:ascii="Arial" w:hAnsi="Arial" w:cs="Arial"/>
          <w:b/>
          <w:sz w:val="24"/>
          <w:szCs w:val="24"/>
        </w:rPr>
      </w:pPr>
      <w:bookmarkStart w:id="387" w:name="_Toc82783438"/>
      <w:bookmarkStart w:id="388" w:name="_Toc101525646"/>
      <w:r w:rsidRPr="00222519">
        <w:rPr>
          <w:rFonts w:ascii="Arial" w:hAnsi="Arial" w:cs="Arial"/>
          <w:b/>
          <w:sz w:val="24"/>
          <w:szCs w:val="24"/>
        </w:rPr>
        <w:lastRenderedPageBreak/>
        <w:t xml:space="preserve">XLI.2 </w:t>
      </w:r>
      <w:r w:rsidR="00474AAF" w:rsidRPr="00222519">
        <w:rPr>
          <w:rFonts w:ascii="Arial" w:hAnsi="Arial" w:cs="Arial"/>
          <w:b/>
          <w:sz w:val="24"/>
          <w:szCs w:val="24"/>
        </w:rPr>
        <w:t>CÉDULA DE PERFIL DE PUESTO DEPARTAMENTO DE ENLACE DE PROYECTOS PRODUCTIVOS ZONA NORTE</w:t>
      </w:r>
      <w:bookmarkEnd w:id="387"/>
      <w:bookmarkEnd w:id="388"/>
    </w:p>
    <w:p w14:paraId="19E36ED7" w14:textId="179DCB04" w:rsidR="00333B12" w:rsidRPr="00222519" w:rsidRDefault="00333B12" w:rsidP="00333B12">
      <w:pPr>
        <w:spacing w:after="0"/>
        <w:ind w:left="426"/>
        <w:rPr>
          <w:rFonts w:ascii="Arial" w:hAnsi="Arial" w:cs="Arial"/>
          <w:sz w:val="24"/>
          <w:szCs w:val="24"/>
        </w:rPr>
      </w:pPr>
      <w:r w:rsidRPr="00222519">
        <w:rPr>
          <w:rFonts w:ascii="Arial" w:hAnsi="Arial" w:cs="Arial"/>
          <w:sz w:val="24"/>
          <w:szCs w:val="24"/>
        </w:rPr>
        <w:fldChar w:fldCharType="begin"/>
      </w:r>
      <w:r w:rsidRPr="00222519">
        <w:rPr>
          <w:rFonts w:ascii="Arial" w:hAnsi="Arial" w:cs="Arial"/>
          <w:sz w:val="24"/>
          <w:szCs w:val="24"/>
        </w:rPr>
        <w:instrText xml:space="preserve"> LINK Excel.Sheet.12 "https://d.docs.live.net/0720ecf3d8c27ec1/2021/MANUALES/Manual de Organización/2021/CÉDULA DE PERFIL DE PUESTOS.xlsx" "Dep. Enlace de Proyectos Produc!F1C1:F22C9" \a \f 4 \h  \* MERGEFORMAT </w:instrText>
      </w:r>
      <w:r w:rsidRPr="00222519">
        <w:rPr>
          <w:rFonts w:ascii="Arial" w:hAnsi="Arial" w:cs="Arial"/>
          <w:sz w:val="24"/>
          <w:szCs w:val="24"/>
        </w:rPr>
        <w:fldChar w:fldCharType="separate"/>
      </w:r>
    </w:p>
    <w:tbl>
      <w:tblPr>
        <w:tblW w:w="8940" w:type="dxa"/>
        <w:tblCellMar>
          <w:left w:w="70" w:type="dxa"/>
          <w:right w:w="70" w:type="dxa"/>
        </w:tblCellMar>
        <w:tblLook w:val="04A0" w:firstRow="1" w:lastRow="0" w:firstColumn="1" w:lastColumn="0" w:noHBand="0" w:noVBand="1"/>
      </w:tblPr>
      <w:tblGrid>
        <w:gridCol w:w="704"/>
        <w:gridCol w:w="797"/>
        <w:gridCol w:w="992"/>
        <w:gridCol w:w="701"/>
        <w:gridCol w:w="26"/>
        <w:gridCol w:w="1170"/>
        <w:gridCol w:w="465"/>
        <w:gridCol w:w="465"/>
        <w:gridCol w:w="2613"/>
        <w:gridCol w:w="993"/>
        <w:gridCol w:w="14"/>
      </w:tblGrid>
      <w:tr w:rsidR="00333B12" w:rsidRPr="00222519" w14:paraId="76A73896" w14:textId="77777777" w:rsidTr="00333B12">
        <w:trPr>
          <w:gridAfter w:val="1"/>
          <w:wAfter w:w="14" w:type="dxa"/>
          <w:trHeight w:val="315"/>
        </w:trPr>
        <w:tc>
          <w:tcPr>
            <w:tcW w:w="8926" w:type="dxa"/>
            <w:gridSpan w:val="10"/>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4BD20FC" w14:textId="6FF15F57" w:rsidR="00333B12" w:rsidRPr="00222519" w:rsidRDefault="00333B12" w:rsidP="00333B12">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333B12" w:rsidRPr="00222519" w14:paraId="622BFCA5" w14:textId="77777777" w:rsidTr="00333B12">
        <w:trPr>
          <w:gridAfter w:val="1"/>
          <w:wAfter w:w="14" w:type="dxa"/>
          <w:trHeight w:val="300"/>
        </w:trPr>
        <w:tc>
          <w:tcPr>
            <w:tcW w:w="704" w:type="dxa"/>
            <w:tcBorders>
              <w:top w:val="nil"/>
              <w:left w:val="nil"/>
              <w:bottom w:val="nil"/>
              <w:right w:val="nil"/>
            </w:tcBorders>
            <w:shd w:val="clear" w:color="auto" w:fill="auto"/>
            <w:noWrap/>
            <w:vAlign w:val="bottom"/>
            <w:hideMark/>
          </w:tcPr>
          <w:p w14:paraId="0832D8EB" w14:textId="77777777" w:rsidR="00333B12" w:rsidRPr="00222519" w:rsidRDefault="00333B12" w:rsidP="00333B12">
            <w:pPr>
              <w:spacing w:after="0" w:line="240" w:lineRule="auto"/>
              <w:jc w:val="center"/>
              <w:rPr>
                <w:rFonts w:ascii="Arial" w:eastAsia="Times New Roman" w:hAnsi="Arial" w:cs="Arial"/>
                <w:b/>
                <w:bCs/>
                <w:color w:val="FFFFFF"/>
                <w:sz w:val="24"/>
                <w:szCs w:val="24"/>
                <w:lang w:eastAsia="es-MX"/>
              </w:rPr>
            </w:pPr>
          </w:p>
        </w:tc>
        <w:tc>
          <w:tcPr>
            <w:tcW w:w="797" w:type="dxa"/>
            <w:tcBorders>
              <w:top w:val="nil"/>
              <w:left w:val="nil"/>
              <w:bottom w:val="nil"/>
              <w:right w:val="nil"/>
            </w:tcBorders>
            <w:shd w:val="clear" w:color="auto" w:fill="auto"/>
            <w:noWrap/>
            <w:vAlign w:val="bottom"/>
            <w:hideMark/>
          </w:tcPr>
          <w:p w14:paraId="21B85DC1"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38F1794C"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701" w:type="dxa"/>
            <w:tcBorders>
              <w:top w:val="nil"/>
              <w:left w:val="nil"/>
              <w:bottom w:val="nil"/>
              <w:right w:val="nil"/>
            </w:tcBorders>
            <w:shd w:val="clear" w:color="auto" w:fill="auto"/>
            <w:noWrap/>
            <w:vAlign w:val="bottom"/>
            <w:hideMark/>
          </w:tcPr>
          <w:p w14:paraId="22C73DB1"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1196" w:type="dxa"/>
            <w:gridSpan w:val="2"/>
            <w:tcBorders>
              <w:top w:val="nil"/>
              <w:left w:val="nil"/>
              <w:bottom w:val="nil"/>
              <w:right w:val="nil"/>
            </w:tcBorders>
            <w:shd w:val="clear" w:color="auto" w:fill="auto"/>
            <w:noWrap/>
            <w:vAlign w:val="bottom"/>
            <w:hideMark/>
          </w:tcPr>
          <w:p w14:paraId="5096640D"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34891BC4"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0AFB0E44"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2613" w:type="dxa"/>
            <w:tcBorders>
              <w:top w:val="nil"/>
              <w:left w:val="nil"/>
              <w:bottom w:val="nil"/>
              <w:right w:val="nil"/>
            </w:tcBorders>
            <w:shd w:val="clear" w:color="auto" w:fill="auto"/>
            <w:noWrap/>
            <w:vAlign w:val="bottom"/>
            <w:hideMark/>
          </w:tcPr>
          <w:p w14:paraId="5C5EF4EF"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41E75170"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r>
      <w:tr w:rsidR="00333B12" w:rsidRPr="00222519" w14:paraId="0E510E25" w14:textId="77777777" w:rsidTr="00333B12">
        <w:trPr>
          <w:gridAfter w:val="1"/>
          <w:wAfter w:w="14" w:type="dxa"/>
          <w:trHeight w:val="690"/>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8204E" w14:textId="77777777" w:rsidR="00333B12" w:rsidRPr="00222519" w:rsidRDefault="00333B12" w:rsidP="00333B1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706" w:type="dxa"/>
            <w:gridSpan w:val="5"/>
            <w:tcBorders>
              <w:top w:val="single" w:sz="4" w:space="0" w:color="auto"/>
              <w:left w:val="nil"/>
              <w:bottom w:val="single" w:sz="4" w:space="0" w:color="auto"/>
              <w:right w:val="single" w:sz="4" w:space="0" w:color="auto"/>
            </w:tcBorders>
            <w:shd w:val="clear" w:color="auto" w:fill="auto"/>
            <w:vAlign w:val="center"/>
            <w:hideMark/>
          </w:tcPr>
          <w:p w14:paraId="1D4C2C6D" w14:textId="77777777" w:rsidR="00333B12" w:rsidRPr="00222519" w:rsidRDefault="00333B12" w:rsidP="00333B1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Proyectos Productivos Zona Norte.</w:t>
            </w:r>
          </w:p>
        </w:tc>
      </w:tr>
      <w:tr w:rsidR="00333B12" w:rsidRPr="00222519" w14:paraId="0B741582" w14:textId="77777777" w:rsidTr="00333B12">
        <w:trPr>
          <w:gridAfter w:val="1"/>
          <w:wAfter w:w="14" w:type="dxa"/>
          <w:trHeight w:val="70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6984BED" w14:textId="77777777" w:rsidR="00333B12" w:rsidRPr="00222519" w:rsidRDefault="00333B12" w:rsidP="00333B1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706" w:type="dxa"/>
            <w:gridSpan w:val="5"/>
            <w:tcBorders>
              <w:top w:val="single" w:sz="4" w:space="0" w:color="auto"/>
              <w:left w:val="nil"/>
              <w:bottom w:val="single" w:sz="4" w:space="0" w:color="auto"/>
              <w:right w:val="single" w:sz="4" w:space="0" w:color="auto"/>
            </w:tcBorders>
            <w:shd w:val="clear" w:color="auto" w:fill="auto"/>
            <w:vAlign w:val="center"/>
            <w:hideMark/>
          </w:tcPr>
          <w:p w14:paraId="2BA59C90" w14:textId="77777777" w:rsidR="00333B12" w:rsidRPr="00222519" w:rsidRDefault="00333B12" w:rsidP="00333B1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Enlace de Proyectos Productivos Zona Norte.</w:t>
            </w:r>
          </w:p>
        </w:tc>
      </w:tr>
      <w:tr w:rsidR="00333B12" w:rsidRPr="00222519" w14:paraId="5989C9DD" w14:textId="77777777" w:rsidTr="00333B12">
        <w:trPr>
          <w:gridAfter w:val="1"/>
          <w:wAfter w:w="14" w:type="dxa"/>
          <w:trHeight w:val="3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F69E3DB" w14:textId="77777777" w:rsidR="00333B12" w:rsidRPr="00222519" w:rsidRDefault="00333B12" w:rsidP="00333B1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7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C573B47" w14:textId="77777777" w:rsidR="00333B12" w:rsidRPr="00222519" w:rsidRDefault="00333B12" w:rsidP="00333B1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Proyectos Productivos.</w:t>
            </w:r>
          </w:p>
        </w:tc>
      </w:tr>
      <w:tr w:rsidR="00333B12" w:rsidRPr="00222519" w14:paraId="799E793A" w14:textId="77777777" w:rsidTr="00333B12">
        <w:trPr>
          <w:gridAfter w:val="1"/>
          <w:wAfter w:w="14" w:type="dxa"/>
          <w:trHeight w:val="300"/>
        </w:trPr>
        <w:tc>
          <w:tcPr>
            <w:tcW w:w="704" w:type="dxa"/>
            <w:tcBorders>
              <w:top w:val="nil"/>
              <w:left w:val="nil"/>
              <w:bottom w:val="nil"/>
              <w:right w:val="nil"/>
            </w:tcBorders>
            <w:shd w:val="clear" w:color="auto" w:fill="auto"/>
            <w:noWrap/>
            <w:vAlign w:val="bottom"/>
            <w:hideMark/>
          </w:tcPr>
          <w:p w14:paraId="16121089" w14:textId="77777777" w:rsidR="00333B12" w:rsidRPr="00222519" w:rsidRDefault="00333B12" w:rsidP="00333B12">
            <w:pPr>
              <w:spacing w:after="0" w:line="240" w:lineRule="auto"/>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4E1104CD"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DF20CAD"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701" w:type="dxa"/>
            <w:tcBorders>
              <w:top w:val="nil"/>
              <w:left w:val="nil"/>
              <w:bottom w:val="nil"/>
              <w:right w:val="nil"/>
            </w:tcBorders>
            <w:shd w:val="clear" w:color="auto" w:fill="auto"/>
            <w:noWrap/>
            <w:vAlign w:val="bottom"/>
            <w:hideMark/>
          </w:tcPr>
          <w:p w14:paraId="49DD51BE"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1196" w:type="dxa"/>
            <w:gridSpan w:val="2"/>
            <w:tcBorders>
              <w:top w:val="nil"/>
              <w:left w:val="nil"/>
              <w:bottom w:val="nil"/>
              <w:right w:val="nil"/>
            </w:tcBorders>
            <w:shd w:val="clear" w:color="auto" w:fill="auto"/>
            <w:noWrap/>
            <w:vAlign w:val="bottom"/>
            <w:hideMark/>
          </w:tcPr>
          <w:p w14:paraId="4A95BA78"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6D1F5C44"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67239243"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2613" w:type="dxa"/>
            <w:tcBorders>
              <w:top w:val="nil"/>
              <w:left w:val="nil"/>
              <w:bottom w:val="nil"/>
              <w:right w:val="nil"/>
            </w:tcBorders>
            <w:shd w:val="clear" w:color="auto" w:fill="auto"/>
            <w:noWrap/>
            <w:vAlign w:val="bottom"/>
            <w:hideMark/>
          </w:tcPr>
          <w:p w14:paraId="5AAF1464"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09AE2A6E" w14:textId="77777777" w:rsidR="00333B12" w:rsidRPr="00222519" w:rsidRDefault="00333B12" w:rsidP="00333B12">
            <w:pPr>
              <w:spacing w:after="0" w:line="240" w:lineRule="auto"/>
              <w:rPr>
                <w:rFonts w:ascii="Arial" w:eastAsia="Times New Roman" w:hAnsi="Arial" w:cs="Arial"/>
                <w:sz w:val="24"/>
                <w:szCs w:val="24"/>
                <w:lang w:eastAsia="es-MX"/>
              </w:rPr>
            </w:pPr>
          </w:p>
        </w:tc>
      </w:tr>
      <w:tr w:rsidR="00333B12" w:rsidRPr="00222519" w14:paraId="6C265296" w14:textId="77777777" w:rsidTr="00333B12">
        <w:trPr>
          <w:gridAfter w:val="1"/>
          <w:wAfter w:w="14" w:type="dxa"/>
          <w:trHeight w:val="315"/>
        </w:trPr>
        <w:tc>
          <w:tcPr>
            <w:tcW w:w="892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D99E9"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333B12" w:rsidRPr="00222519" w14:paraId="4AA2C81C" w14:textId="77777777" w:rsidTr="00333B12">
        <w:trPr>
          <w:gridAfter w:val="1"/>
          <w:wAfter w:w="14" w:type="dxa"/>
          <w:trHeight w:val="3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B479F"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7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E374D72" w14:textId="77777777" w:rsidR="00333B12" w:rsidRPr="00222519" w:rsidRDefault="00333B12" w:rsidP="00333B1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Proyectos Productivos.</w:t>
            </w:r>
          </w:p>
        </w:tc>
      </w:tr>
      <w:tr w:rsidR="00333B12" w:rsidRPr="00222519" w14:paraId="228F7631" w14:textId="77777777" w:rsidTr="00333B12">
        <w:trPr>
          <w:gridAfter w:val="1"/>
          <w:wAfter w:w="14" w:type="dxa"/>
          <w:trHeight w:val="3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3AEC4"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70" w:type="dxa"/>
            <w:tcBorders>
              <w:top w:val="nil"/>
              <w:left w:val="nil"/>
              <w:bottom w:val="single" w:sz="4" w:space="0" w:color="auto"/>
              <w:right w:val="single" w:sz="4" w:space="0" w:color="auto"/>
            </w:tcBorders>
            <w:shd w:val="clear" w:color="auto" w:fill="auto"/>
            <w:noWrap/>
            <w:vAlign w:val="center"/>
            <w:hideMark/>
          </w:tcPr>
          <w:p w14:paraId="76B471D0"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37F25E3"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3" w:type="dxa"/>
            <w:tcBorders>
              <w:top w:val="nil"/>
              <w:left w:val="nil"/>
              <w:bottom w:val="single" w:sz="4" w:space="0" w:color="auto"/>
              <w:right w:val="single" w:sz="4" w:space="0" w:color="auto"/>
            </w:tcBorders>
            <w:shd w:val="clear" w:color="auto" w:fill="auto"/>
            <w:noWrap/>
            <w:vAlign w:val="center"/>
            <w:hideMark/>
          </w:tcPr>
          <w:p w14:paraId="3FDD298A"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333B12" w:rsidRPr="00222519" w14:paraId="60E7FC67" w14:textId="77777777" w:rsidTr="00333B12">
        <w:trPr>
          <w:gridAfter w:val="1"/>
          <w:wAfter w:w="14" w:type="dxa"/>
          <w:trHeight w:val="6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4B5EE38"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97" w:type="dxa"/>
            <w:tcBorders>
              <w:top w:val="nil"/>
              <w:left w:val="nil"/>
              <w:bottom w:val="single" w:sz="4" w:space="0" w:color="auto"/>
              <w:right w:val="single" w:sz="4" w:space="0" w:color="auto"/>
            </w:tcBorders>
            <w:shd w:val="clear" w:color="auto" w:fill="auto"/>
            <w:noWrap/>
            <w:vAlign w:val="center"/>
            <w:hideMark/>
          </w:tcPr>
          <w:p w14:paraId="0280D1EF"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23026D68"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01" w:type="dxa"/>
            <w:tcBorders>
              <w:top w:val="nil"/>
              <w:left w:val="nil"/>
              <w:bottom w:val="single" w:sz="4" w:space="0" w:color="auto"/>
              <w:right w:val="single" w:sz="4" w:space="0" w:color="auto"/>
            </w:tcBorders>
            <w:shd w:val="clear" w:color="auto" w:fill="auto"/>
            <w:noWrap/>
            <w:vAlign w:val="center"/>
            <w:hideMark/>
          </w:tcPr>
          <w:p w14:paraId="2F2BEF60"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96" w:type="dxa"/>
            <w:gridSpan w:val="2"/>
            <w:tcBorders>
              <w:top w:val="nil"/>
              <w:left w:val="nil"/>
              <w:bottom w:val="single" w:sz="4" w:space="0" w:color="auto"/>
              <w:right w:val="single" w:sz="4" w:space="0" w:color="auto"/>
            </w:tcBorders>
            <w:shd w:val="clear" w:color="auto" w:fill="auto"/>
            <w:noWrap/>
            <w:vAlign w:val="center"/>
            <w:hideMark/>
          </w:tcPr>
          <w:p w14:paraId="438AF005"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3" w:type="dxa"/>
            <w:gridSpan w:val="3"/>
            <w:tcBorders>
              <w:top w:val="single" w:sz="4" w:space="0" w:color="auto"/>
              <w:left w:val="nil"/>
              <w:bottom w:val="single" w:sz="4" w:space="0" w:color="auto"/>
              <w:right w:val="single" w:sz="4" w:space="0" w:color="auto"/>
            </w:tcBorders>
            <w:shd w:val="clear" w:color="auto" w:fill="auto"/>
            <w:vAlign w:val="center"/>
            <w:hideMark/>
          </w:tcPr>
          <w:p w14:paraId="4426C7DB"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Enlace de Proyectos Productivos Zona Norte</w:t>
            </w:r>
          </w:p>
        </w:tc>
        <w:tc>
          <w:tcPr>
            <w:tcW w:w="993" w:type="dxa"/>
            <w:tcBorders>
              <w:top w:val="nil"/>
              <w:left w:val="nil"/>
              <w:bottom w:val="single" w:sz="4" w:space="0" w:color="auto"/>
              <w:right w:val="single" w:sz="4" w:space="0" w:color="auto"/>
            </w:tcBorders>
            <w:shd w:val="clear" w:color="auto" w:fill="auto"/>
            <w:noWrap/>
            <w:vAlign w:val="center"/>
            <w:hideMark/>
          </w:tcPr>
          <w:p w14:paraId="1ECE06CF"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333B12" w:rsidRPr="00222519" w14:paraId="459CD272" w14:textId="77777777" w:rsidTr="00333B12">
        <w:trPr>
          <w:gridAfter w:val="1"/>
          <w:wAfter w:w="14" w:type="dxa"/>
          <w:trHeight w:val="300"/>
        </w:trPr>
        <w:tc>
          <w:tcPr>
            <w:tcW w:w="704" w:type="dxa"/>
            <w:tcBorders>
              <w:top w:val="nil"/>
              <w:left w:val="nil"/>
              <w:bottom w:val="nil"/>
              <w:right w:val="nil"/>
            </w:tcBorders>
            <w:shd w:val="clear" w:color="auto" w:fill="auto"/>
            <w:noWrap/>
            <w:vAlign w:val="bottom"/>
            <w:hideMark/>
          </w:tcPr>
          <w:p w14:paraId="3ECAE704"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090D5800"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FF5BFC8"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701" w:type="dxa"/>
            <w:tcBorders>
              <w:top w:val="nil"/>
              <w:left w:val="nil"/>
              <w:bottom w:val="nil"/>
              <w:right w:val="nil"/>
            </w:tcBorders>
            <w:shd w:val="clear" w:color="auto" w:fill="auto"/>
            <w:noWrap/>
            <w:vAlign w:val="bottom"/>
            <w:hideMark/>
          </w:tcPr>
          <w:p w14:paraId="71CB35F1"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1196" w:type="dxa"/>
            <w:gridSpan w:val="2"/>
            <w:tcBorders>
              <w:top w:val="nil"/>
              <w:left w:val="nil"/>
              <w:bottom w:val="nil"/>
              <w:right w:val="nil"/>
            </w:tcBorders>
            <w:shd w:val="clear" w:color="auto" w:fill="auto"/>
            <w:noWrap/>
            <w:vAlign w:val="bottom"/>
            <w:hideMark/>
          </w:tcPr>
          <w:p w14:paraId="1BE15A09"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2F47CBEF"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7067604B"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2613" w:type="dxa"/>
            <w:tcBorders>
              <w:top w:val="nil"/>
              <w:left w:val="nil"/>
              <w:bottom w:val="nil"/>
              <w:right w:val="nil"/>
            </w:tcBorders>
            <w:shd w:val="clear" w:color="auto" w:fill="auto"/>
            <w:noWrap/>
            <w:vAlign w:val="bottom"/>
            <w:hideMark/>
          </w:tcPr>
          <w:p w14:paraId="48E62098" w14:textId="77777777" w:rsidR="00333B12" w:rsidRPr="00222519" w:rsidRDefault="00333B12" w:rsidP="00333B12">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3F7D5118" w14:textId="77777777" w:rsidR="00333B12" w:rsidRPr="00222519" w:rsidRDefault="00333B12" w:rsidP="00333B12">
            <w:pPr>
              <w:spacing w:after="0" w:line="240" w:lineRule="auto"/>
              <w:rPr>
                <w:rFonts w:ascii="Arial" w:eastAsia="Times New Roman" w:hAnsi="Arial" w:cs="Arial"/>
                <w:sz w:val="24"/>
                <w:szCs w:val="24"/>
                <w:lang w:eastAsia="es-MX"/>
              </w:rPr>
            </w:pPr>
          </w:p>
        </w:tc>
      </w:tr>
      <w:tr w:rsidR="00333B12" w:rsidRPr="00222519" w14:paraId="039B444A" w14:textId="77777777" w:rsidTr="00333B12">
        <w:trPr>
          <w:gridAfter w:val="1"/>
          <w:wAfter w:w="14" w:type="dxa"/>
          <w:trHeight w:val="315"/>
        </w:trPr>
        <w:tc>
          <w:tcPr>
            <w:tcW w:w="892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23941"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333B12" w:rsidRPr="00222519" w14:paraId="480E33C4" w14:textId="77777777" w:rsidTr="00333B12">
        <w:trPr>
          <w:gridAfter w:val="1"/>
          <w:wAfter w:w="14" w:type="dxa"/>
          <w:trHeight w:val="67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77DE8"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706" w:type="dxa"/>
            <w:gridSpan w:val="5"/>
            <w:tcBorders>
              <w:top w:val="single" w:sz="4" w:space="0" w:color="auto"/>
              <w:left w:val="nil"/>
              <w:bottom w:val="single" w:sz="4" w:space="0" w:color="auto"/>
              <w:right w:val="single" w:sz="4" w:space="0" w:color="auto"/>
            </w:tcBorders>
            <w:shd w:val="clear" w:color="auto" w:fill="auto"/>
            <w:vAlign w:val="center"/>
            <w:hideMark/>
          </w:tcPr>
          <w:p w14:paraId="2CC621DF" w14:textId="68A2E906" w:rsidR="00333B12" w:rsidRPr="00222519" w:rsidRDefault="00333B12" w:rsidP="00333B1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sociales y administrativa.</w:t>
            </w:r>
          </w:p>
        </w:tc>
      </w:tr>
      <w:tr w:rsidR="00333B12" w:rsidRPr="00222519" w14:paraId="7489EEBC" w14:textId="77777777" w:rsidTr="00333B12">
        <w:trPr>
          <w:gridAfter w:val="1"/>
          <w:wAfter w:w="14" w:type="dxa"/>
          <w:trHeight w:val="3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4B22E"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706" w:type="dxa"/>
            <w:gridSpan w:val="5"/>
            <w:tcBorders>
              <w:top w:val="single" w:sz="4" w:space="0" w:color="auto"/>
              <w:left w:val="nil"/>
              <w:bottom w:val="single" w:sz="4" w:space="0" w:color="auto"/>
              <w:right w:val="single" w:sz="4" w:space="0" w:color="auto"/>
            </w:tcBorders>
            <w:shd w:val="clear" w:color="auto" w:fill="auto"/>
            <w:noWrap/>
            <w:vAlign w:val="center"/>
            <w:hideMark/>
          </w:tcPr>
          <w:p w14:paraId="57946F98" w14:textId="77777777" w:rsidR="00333B12" w:rsidRPr="00222519" w:rsidRDefault="00333B12" w:rsidP="00333B1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333B12" w:rsidRPr="00222519" w14:paraId="55C0595E" w14:textId="77777777" w:rsidTr="00333B12">
        <w:trPr>
          <w:gridAfter w:val="1"/>
          <w:wAfter w:w="14" w:type="dxa"/>
          <w:trHeight w:val="9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9E4D"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706" w:type="dxa"/>
            <w:gridSpan w:val="5"/>
            <w:tcBorders>
              <w:top w:val="single" w:sz="4" w:space="0" w:color="auto"/>
              <w:left w:val="nil"/>
              <w:bottom w:val="single" w:sz="4" w:space="0" w:color="auto"/>
              <w:right w:val="single" w:sz="4" w:space="0" w:color="auto"/>
            </w:tcBorders>
            <w:shd w:val="clear" w:color="auto" w:fill="auto"/>
            <w:vAlign w:val="center"/>
            <w:hideMark/>
          </w:tcPr>
          <w:p w14:paraId="7BFDE17C" w14:textId="26474CC4" w:rsidR="00333B12" w:rsidRPr="00222519" w:rsidRDefault="00A53D8B" w:rsidP="00333B1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agronomía, horticultura, fitopatología, consultoría en mejora de procesos, ingeniería agrícola.</w:t>
            </w:r>
          </w:p>
        </w:tc>
      </w:tr>
      <w:tr w:rsidR="00333B12" w:rsidRPr="00222519" w14:paraId="23CF6DE5" w14:textId="77777777" w:rsidTr="00333B12">
        <w:trPr>
          <w:gridAfter w:val="1"/>
          <w:wAfter w:w="14" w:type="dxa"/>
          <w:trHeight w:val="76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146C9"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706" w:type="dxa"/>
            <w:gridSpan w:val="5"/>
            <w:tcBorders>
              <w:top w:val="single" w:sz="4" w:space="0" w:color="auto"/>
              <w:left w:val="nil"/>
              <w:bottom w:val="single" w:sz="4" w:space="0" w:color="auto"/>
              <w:right w:val="single" w:sz="4" w:space="0" w:color="auto"/>
            </w:tcBorders>
            <w:shd w:val="clear" w:color="auto" w:fill="auto"/>
            <w:vAlign w:val="center"/>
            <w:hideMark/>
          </w:tcPr>
          <w:p w14:paraId="30756C7B" w14:textId="12DDD71E" w:rsidR="00333B12" w:rsidRPr="00222519" w:rsidRDefault="00333B12" w:rsidP="00333B1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333B12" w:rsidRPr="00222519" w14:paraId="472EE4FB" w14:textId="77777777" w:rsidTr="00333B12">
        <w:trPr>
          <w:gridAfter w:val="1"/>
          <w:wAfter w:w="14" w:type="dxa"/>
          <w:trHeight w:val="630"/>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7C168"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706" w:type="dxa"/>
            <w:gridSpan w:val="5"/>
            <w:tcBorders>
              <w:top w:val="single" w:sz="4" w:space="0" w:color="auto"/>
              <w:left w:val="nil"/>
              <w:bottom w:val="single" w:sz="4" w:space="0" w:color="auto"/>
              <w:right w:val="single" w:sz="4" w:space="0" w:color="auto"/>
            </w:tcBorders>
            <w:shd w:val="clear" w:color="auto" w:fill="auto"/>
            <w:vAlign w:val="center"/>
            <w:hideMark/>
          </w:tcPr>
          <w:p w14:paraId="0F839D1C" w14:textId="6B4D6179" w:rsidR="00333B12" w:rsidRPr="00222519" w:rsidRDefault="00A53D8B" w:rsidP="00333B1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Trabajo Bajo Presión y Trabajo en Equipo.</w:t>
            </w:r>
          </w:p>
        </w:tc>
      </w:tr>
      <w:tr w:rsidR="00333B12" w:rsidRPr="00222519" w14:paraId="35E72AB0" w14:textId="77777777" w:rsidTr="00333B12">
        <w:trPr>
          <w:gridAfter w:val="1"/>
          <w:wAfter w:w="14" w:type="dxa"/>
          <w:trHeight w:val="3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358A8" w14:textId="351C8207" w:rsidR="00333B12" w:rsidRPr="00222519" w:rsidRDefault="00B82F97" w:rsidP="00333B12">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7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1A3D1F51"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333B12" w:rsidRPr="00222519" w14:paraId="0018628A" w14:textId="77777777" w:rsidTr="00333B12">
        <w:trPr>
          <w:gridAfter w:val="1"/>
          <w:wAfter w:w="14" w:type="dxa"/>
          <w:trHeight w:val="315"/>
        </w:trPr>
        <w:tc>
          <w:tcPr>
            <w:tcW w:w="32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D67A0"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706" w:type="dxa"/>
            <w:gridSpan w:val="5"/>
            <w:tcBorders>
              <w:top w:val="single" w:sz="4" w:space="0" w:color="auto"/>
              <w:left w:val="nil"/>
              <w:bottom w:val="single" w:sz="4" w:space="0" w:color="auto"/>
              <w:right w:val="single" w:sz="4" w:space="0" w:color="auto"/>
            </w:tcBorders>
            <w:shd w:val="clear" w:color="auto" w:fill="auto"/>
            <w:noWrap/>
            <w:vAlign w:val="bottom"/>
            <w:hideMark/>
          </w:tcPr>
          <w:p w14:paraId="1A5D15C2"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333B12" w:rsidRPr="00222519" w14:paraId="6034E105" w14:textId="77777777" w:rsidTr="00333B12">
        <w:trPr>
          <w:gridAfter w:val="1"/>
          <w:wAfter w:w="14" w:type="dxa"/>
          <w:trHeight w:val="315"/>
        </w:trPr>
        <w:tc>
          <w:tcPr>
            <w:tcW w:w="704" w:type="dxa"/>
            <w:tcBorders>
              <w:top w:val="nil"/>
              <w:left w:val="nil"/>
              <w:bottom w:val="nil"/>
              <w:right w:val="nil"/>
            </w:tcBorders>
            <w:shd w:val="clear" w:color="auto" w:fill="auto"/>
            <w:noWrap/>
            <w:vAlign w:val="center"/>
            <w:hideMark/>
          </w:tcPr>
          <w:p w14:paraId="4288E64F"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center"/>
            <w:hideMark/>
          </w:tcPr>
          <w:p w14:paraId="18F84E1C"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08D94099"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701" w:type="dxa"/>
            <w:tcBorders>
              <w:top w:val="nil"/>
              <w:left w:val="nil"/>
              <w:bottom w:val="nil"/>
              <w:right w:val="nil"/>
            </w:tcBorders>
            <w:shd w:val="clear" w:color="auto" w:fill="auto"/>
            <w:noWrap/>
            <w:vAlign w:val="center"/>
            <w:hideMark/>
          </w:tcPr>
          <w:p w14:paraId="118FD872"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1196" w:type="dxa"/>
            <w:gridSpan w:val="2"/>
            <w:tcBorders>
              <w:top w:val="nil"/>
              <w:left w:val="nil"/>
              <w:bottom w:val="nil"/>
              <w:right w:val="nil"/>
            </w:tcBorders>
            <w:shd w:val="clear" w:color="auto" w:fill="auto"/>
            <w:noWrap/>
            <w:vAlign w:val="bottom"/>
            <w:hideMark/>
          </w:tcPr>
          <w:p w14:paraId="566F3CFE"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0483C33B"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4DE55193"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2613" w:type="dxa"/>
            <w:tcBorders>
              <w:top w:val="nil"/>
              <w:left w:val="nil"/>
              <w:bottom w:val="nil"/>
              <w:right w:val="nil"/>
            </w:tcBorders>
            <w:shd w:val="clear" w:color="auto" w:fill="auto"/>
            <w:noWrap/>
            <w:vAlign w:val="bottom"/>
            <w:hideMark/>
          </w:tcPr>
          <w:p w14:paraId="71775582"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0A1845A7" w14:textId="77777777" w:rsidR="00333B12" w:rsidRPr="00222519" w:rsidRDefault="00333B12" w:rsidP="00333B12">
            <w:pPr>
              <w:spacing w:after="0" w:line="240" w:lineRule="auto"/>
              <w:jc w:val="center"/>
              <w:rPr>
                <w:rFonts w:ascii="Arial" w:eastAsia="Times New Roman" w:hAnsi="Arial" w:cs="Arial"/>
                <w:sz w:val="24"/>
                <w:szCs w:val="24"/>
                <w:lang w:eastAsia="es-MX"/>
              </w:rPr>
            </w:pPr>
          </w:p>
        </w:tc>
      </w:tr>
      <w:tr w:rsidR="00333B12" w:rsidRPr="00222519" w14:paraId="6B2E25FF" w14:textId="77777777" w:rsidTr="00333B12">
        <w:trPr>
          <w:gridAfter w:val="1"/>
          <w:wAfter w:w="14" w:type="dxa"/>
          <w:trHeight w:val="315"/>
        </w:trPr>
        <w:tc>
          <w:tcPr>
            <w:tcW w:w="8926"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97659"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333B12" w:rsidRPr="00222519" w14:paraId="26567FFD" w14:textId="77777777" w:rsidTr="00333B12">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4749687" w14:textId="77777777" w:rsidR="00333B12" w:rsidRPr="00222519" w:rsidRDefault="00333B12" w:rsidP="00333B1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97" w:type="dxa"/>
            <w:tcBorders>
              <w:top w:val="nil"/>
              <w:left w:val="nil"/>
              <w:bottom w:val="single" w:sz="4" w:space="0" w:color="auto"/>
              <w:right w:val="single" w:sz="4" w:space="0" w:color="auto"/>
            </w:tcBorders>
            <w:shd w:val="clear" w:color="auto" w:fill="auto"/>
            <w:noWrap/>
            <w:vAlign w:val="bottom"/>
            <w:hideMark/>
          </w:tcPr>
          <w:p w14:paraId="67BFB2A6"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3582F1" w14:textId="77777777" w:rsidR="00333B12" w:rsidRPr="00222519" w:rsidRDefault="00333B12" w:rsidP="00333B1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746" w:type="dxa"/>
            <w:gridSpan w:val="7"/>
            <w:tcBorders>
              <w:top w:val="single" w:sz="4" w:space="0" w:color="auto"/>
              <w:left w:val="nil"/>
              <w:bottom w:val="single" w:sz="4" w:space="0" w:color="auto"/>
              <w:right w:val="single" w:sz="4" w:space="0" w:color="auto"/>
            </w:tcBorders>
            <w:shd w:val="clear" w:color="auto" w:fill="auto"/>
            <w:noWrap/>
            <w:vAlign w:val="bottom"/>
            <w:hideMark/>
          </w:tcPr>
          <w:p w14:paraId="5FED1BF5" w14:textId="77777777" w:rsidR="00333B12" w:rsidRPr="00222519" w:rsidRDefault="00333B12" w:rsidP="00333B1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5E2792B" w14:textId="5F78DBA8" w:rsidR="00333B12" w:rsidRPr="00222519" w:rsidRDefault="00333B12" w:rsidP="00333B12">
      <w:pPr>
        <w:spacing w:after="0"/>
        <w:ind w:left="426"/>
        <w:rPr>
          <w:rFonts w:ascii="Arial" w:hAnsi="Arial" w:cs="Arial"/>
          <w:b/>
          <w:sz w:val="24"/>
          <w:szCs w:val="24"/>
        </w:rPr>
      </w:pPr>
      <w:r w:rsidRPr="00222519">
        <w:rPr>
          <w:rFonts w:ascii="Arial" w:hAnsi="Arial" w:cs="Arial"/>
          <w:b/>
          <w:sz w:val="24"/>
          <w:szCs w:val="24"/>
        </w:rPr>
        <w:fldChar w:fldCharType="end"/>
      </w:r>
    </w:p>
    <w:p w14:paraId="2ADF00D8" w14:textId="77777777" w:rsidR="00333B12" w:rsidRPr="00222519" w:rsidRDefault="00333B12">
      <w:pPr>
        <w:rPr>
          <w:rFonts w:ascii="Arial" w:hAnsi="Arial" w:cs="Arial"/>
          <w:b/>
          <w:sz w:val="24"/>
          <w:szCs w:val="24"/>
        </w:rPr>
      </w:pPr>
      <w:r w:rsidRPr="00222519">
        <w:rPr>
          <w:rFonts w:ascii="Arial" w:hAnsi="Arial" w:cs="Arial"/>
          <w:b/>
          <w:sz w:val="24"/>
          <w:szCs w:val="24"/>
        </w:rPr>
        <w:br w:type="page"/>
      </w:r>
    </w:p>
    <w:p w14:paraId="1CCD89E8" w14:textId="607AE65A" w:rsidR="00474AAF" w:rsidRPr="00222519" w:rsidRDefault="001C78AD" w:rsidP="001C78AD">
      <w:pPr>
        <w:spacing w:after="0"/>
        <w:jc w:val="center"/>
        <w:outlineLvl w:val="1"/>
        <w:rPr>
          <w:rFonts w:ascii="Arial" w:hAnsi="Arial" w:cs="Arial"/>
          <w:b/>
          <w:sz w:val="24"/>
          <w:szCs w:val="24"/>
        </w:rPr>
      </w:pPr>
      <w:bookmarkStart w:id="389" w:name="_Toc82783439"/>
      <w:bookmarkStart w:id="390" w:name="_Toc101525647"/>
      <w:r w:rsidRPr="00222519">
        <w:rPr>
          <w:rFonts w:ascii="Arial" w:hAnsi="Arial" w:cs="Arial"/>
          <w:b/>
          <w:sz w:val="24"/>
          <w:szCs w:val="24"/>
        </w:rPr>
        <w:lastRenderedPageBreak/>
        <w:t xml:space="preserve">XLI.3 </w:t>
      </w:r>
      <w:r w:rsidR="00474AAF" w:rsidRPr="00222519">
        <w:rPr>
          <w:rFonts w:ascii="Arial" w:hAnsi="Arial" w:cs="Arial"/>
          <w:b/>
          <w:sz w:val="24"/>
          <w:szCs w:val="24"/>
        </w:rPr>
        <w:t>CÉDULA DE OBJETIVO Y FUNCIONES DEPARTAMENTO DE ENLACE DE PROYECTOS PRODUCTIVOS ZONA NORTE</w:t>
      </w:r>
      <w:bookmarkEnd w:id="389"/>
      <w:bookmarkEnd w:id="390"/>
    </w:p>
    <w:p w14:paraId="7D81B01A" w14:textId="77777777" w:rsidR="00474AAF" w:rsidRPr="00222519" w:rsidRDefault="00474AAF" w:rsidP="00474AAF">
      <w:pPr>
        <w:spacing w:after="0"/>
        <w:ind w:left="1080"/>
        <w:outlineLvl w:val="0"/>
        <w:rPr>
          <w:rFonts w:ascii="Arial" w:hAnsi="Arial" w:cs="Arial"/>
          <w:b/>
          <w:sz w:val="24"/>
          <w:szCs w:val="24"/>
        </w:rPr>
      </w:pPr>
    </w:p>
    <w:p w14:paraId="556FFACA" w14:textId="77777777" w:rsidR="007D5C53" w:rsidRPr="00222519" w:rsidRDefault="007D5C53" w:rsidP="00C70CCB">
      <w:pPr>
        <w:spacing w:line="276" w:lineRule="auto"/>
        <w:jc w:val="both"/>
        <w:rPr>
          <w:rFonts w:ascii="Arial" w:hAnsi="Arial" w:cs="Arial"/>
          <w:b/>
          <w:bCs/>
          <w:sz w:val="24"/>
          <w:szCs w:val="24"/>
        </w:rPr>
      </w:pPr>
      <w:r w:rsidRPr="00222519">
        <w:rPr>
          <w:rFonts w:ascii="Arial" w:hAnsi="Arial" w:cs="Arial"/>
          <w:b/>
          <w:bCs/>
          <w:sz w:val="24"/>
          <w:szCs w:val="24"/>
        </w:rPr>
        <w:t>Objetivo:</w:t>
      </w:r>
    </w:p>
    <w:p w14:paraId="1E181BC3" w14:textId="57A55118" w:rsidR="007D5C53" w:rsidRPr="00222519" w:rsidRDefault="007D5C53" w:rsidP="00C70CCB">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Inspeccionar, operar, supervisar, informar y </w:t>
      </w:r>
      <w:r w:rsidR="00F62247" w:rsidRPr="00222519">
        <w:rPr>
          <w:rFonts w:ascii="Arial" w:eastAsia="Times New Roman" w:hAnsi="Arial" w:cs="Arial"/>
          <w:color w:val="000000"/>
          <w:sz w:val="24"/>
          <w:szCs w:val="24"/>
          <w:lang w:eastAsia="es-MX"/>
        </w:rPr>
        <w:t>dar,</w:t>
      </w:r>
      <w:r w:rsidRPr="00222519">
        <w:rPr>
          <w:rFonts w:ascii="Arial" w:eastAsia="Times New Roman" w:hAnsi="Arial" w:cs="Arial"/>
          <w:color w:val="000000"/>
          <w:sz w:val="24"/>
          <w:szCs w:val="24"/>
          <w:lang w:eastAsia="es-MX"/>
        </w:rPr>
        <w:t xml:space="preserve"> seguimiento a las diversas actividades de los </w:t>
      </w:r>
      <w:r w:rsidR="00F62247" w:rsidRPr="00222519">
        <w:rPr>
          <w:rFonts w:ascii="Arial" w:eastAsia="Times New Roman" w:hAnsi="Arial" w:cs="Arial"/>
          <w:color w:val="000000"/>
          <w:sz w:val="24"/>
          <w:szCs w:val="24"/>
          <w:lang w:eastAsia="es-MX"/>
        </w:rPr>
        <w:t>programas,</w:t>
      </w:r>
      <w:r w:rsidRPr="00222519">
        <w:rPr>
          <w:rFonts w:ascii="Arial" w:eastAsia="Times New Roman" w:hAnsi="Arial" w:cs="Arial"/>
          <w:color w:val="000000"/>
          <w:sz w:val="24"/>
          <w:szCs w:val="24"/>
          <w:lang w:eastAsia="es-MX"/>
        </w:rPr>
        <w:t xml:space="preserve"> para desarrollar de forma eficiente la mecánica operativa de los proyectos que apoyen a la población de bajos recursos o en situación de </w:t>
      </w:r>
      <w:r w:rsidR="00F62247" w:rsidRPr="00222519">
        <w:rPr>
          <w:rFonts w:ascii="Arial" w:eastAsia="Times New Roman" w:hAnsi="Arial" w:cs="Arial"/>
          <w:color w:val="000000"/>
          <w:sz w:val="24"/>
          <w:szCs w:val="24"/>
          <w:lang w:eastAsia="es-MX"/>
        </w:rPr>
        <w:t>pobreza,</w:t>
      </w:r>
      <w:r w:rsidRPr="00222519">
        <w:rPr>
          <w:rFonts w:ascii="Arial" w:eastAsia="Times New Roman" w:hAnsi="Arial" w:cs="Arial"/>
          <w:color w:val="000000"/>
          <w:sz w:val="24"/>
          <w:szCs w:val="24"/>
          <w:lang w:eastAsia="es-MX"/>
        </w:rPr>
        <w:t xml:space="preserve"> de la zona norte del estado de Quintana Roo, en apego a las Reglas de Operación de la Subsecretaría de Fomento a la </w:t>
      </w:r>
      <w:r w:rsidR="00F62247" w:rsidRPr="00222519">
        <w:rPr>
          <w:rFonts w:ascii="Arial" w:eastAsia="Times New Roman" w:hAnsi="Arial" w:cs="Arial"/>
          <w:color w:val="000000"/>
          <w:sz w:val="24"/>
          <w:szCs w:val="24"/>
          <w:lang w:eastAsia="es-MX"/>
        </w:rPr>
        <w:t>Economía</w:t>
      </w:r>
      <w:r w:rsidRPr="00222519">
        <w:rPr>
          <w:rFonts w:ascii="Arial" w:eastAsia="Times New Roman" w:hAnsi="Arial" w:cs="Arial"/>
          <w:color w:val="000000"/>
          <w:sz w:val="24"/>
          <w:szCs w:val="24"/>
          <w:lang w:eastAsia="es-MX"/>
        </w:rPr>
        <w:t xml:space="preserve"> Social</w:t>
      </w:r>
      <w:r w:rsidR="00F62247" w:rsidRPr="00222519">
        <w:rPr>
          <w:rFonts w:ascii="Arial" w:eastAsia="Times New Roman" w:hAnsi="Arial" w:cs="Arial"/>
          <w:color w:val="000000"/>
          <w:sz w:val="24"/>
          <w:szCs w:val="24"/>
          <w:lang w:eastAsia="es-MX"/>
        </w:rPr>
        <w:t>.</w:t>
      </w:r>
    </w:p>
    <w:p w14:paraId="43F4E7B5" w14:textId="77777777" w:rsidR="007D5C53" w:rsidRPr="00222519" w:rsidRDefault="007D5C53" w:rsidP="007D5C53">
      <w:pPr>
        <w:jc w:val="both"/>
        <w:rPr>
          <w:rFonts w:ascii="Arial" w:hAnsi="Arial" w:cs="Arial"/>
          <w:sz w:val="24"/>
          <w:szCs w:val="24"/>
        </w:rPr>
      </w:pPr>
    </w:p>
    <w:p w14:paraId="7378454B" w14:textId="44B08986" w:rsidR="001C78AD" w:rsidRPr="00222519" w:rsidRDefault="001C78AD" w:rsidP="001C78AD">
      <w:pPr>
        <w:jc w:val="center"/>
        <w:rPr>
          <w:rFonts w:ascii="Arial" w:hAnsi="Arial" w:cs="Arial"/>
          <w:b/>
          <w:bCs/>
          <w:sz w:val="24"/>
          <w:szCs w:val="24"/>
        </w:rPr>
      </w:pPr>
      <w:r w:rsidRPr="00222519">
        <w:rPr>
          <w:rFonts w:ascii="Arial" w:hAnsi="Arial" w:cs="Arial"/>
          <w:b/>
          <w:bCs/>
          <w:sz w:val="24"/>
          <w:szCs w:val="24"/>
        </w:rPr>
        <w:t>Funciones</w:t>
      </w:r>
    </w:p>
    <w:p w14:paraId="2569D9CE" w14:textId="65E3E941" w:rsidR="007D5C53" w:rsidRPr="00222519" w:rsidRDefault="00653DD7" w:rsidP="007D5C53">
      <w:pPr>
        <w:jc w:val="both"/>
        <w:rPr>
          <w:rFonts w:ascii="Arial" w:hAnsi="Arial" w:cs="Arial"/>
          <w:b/>
          <w:bCs/>
          <w:sz w:val="24"/>
          <w:szCs w:val="24"/>
        </w:rPr>
      </w:pPr>
      <w:r w:rsidRPr="00222519">
        <w:rPr>
          <w:rFonts w:ascii="Arial" w:hAnsi="Arial" w:cs="Arial"/>
          <w:b/>
          <w:bCs/>
          <w:sz w:val="24"/>
          <w:szCs w:val="24"/>
        </w:rPr>
        <w:t>Sustantivas:</w:t>
      </w:r>
    </w:p>
    <w:p w14:paraId="7A7FF809" w14:textId="77777777" w:rsidR="00BA47B0" w:rsidRPr="00222519" w:rsidRDefault="00BA47B0" w:rsidP="007D5C53">
      <w:pPr>
        <w:spacing w:after="0"/>
        <w:rPr>
          <w:rFonts w:ascii="Arial" w:hAnsi="Arial" w:cs="Arial"/>
          <w:b/>
          <w:sz w:val="24"/>
          <w:szCs w:val="24"/>
        </w:rPr>
      </w:pPr>
    </w:p>
    <w:p w14:paraId="3169040F" w14:textId="101D64D2"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Operar los programas de la Dirección en el Estado de Quintana Roo para lograr las metas y objetivos planeados en la zona norte del estado</w:t>
      </w:r>
      <w:r w:rsidR="00F62247" w:rsidRPr="00222519">
        <w:rPr>
          <w:rFonts w:ascii="Arial" w:eastAsia="Times New Roman" w:hAnsi="Arial" w:cs="Arial"/>
          <w:color w:val="000000"/>
          <w:sz w:val="24"/>
          <w:szCs w:val="24"/>
          <w:lang w:eastAsia="es-MX"/>
        </w:rPr>
        <w:t>.</w:t>
      </w:r>
    </w:p>
    <w:p w14:paraId="24CD8D97" w14:textId="52B184C9"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los procesos operativos de los programas conforme a las reglas de operación y normatividad aplicable para lograr su correcta </w:t>
      </w:r>
      <w:r w:rsidR="00F62247" w:rsidRPr="00222519">
        <w:rPr>
          <w:rFonts w:ascii="Arial" w:eastAsia="Times New Roman" w:hAnsi="Arial" w:cs="Arial"/>
          <w:color w:val="000000"/>
          <w:sz w:val="24"/>
          <w:szCs w:val="24"/>
          <w:lang w:eastAsia="es-MX"/>
        </w:rPr>
        <w:t>ejecución</w:t>
      </w:r>
      <w:r w:rsidRPr="00222519">
        <w:rPr>
          <w:rFonts w:ascii="Arial" w:eastAsia="Times New Roman" w:hAnsi="Arial" w:cs="Arial"/>
          <w:color w:val="000000"/>
          <w:sz w:val="24"/>
          <w:szCs w:val="24"/>
          <w:lang w:eastAsia="es-MX"/>
        </w:rPr>
        <w:t xml:space="preserve"> en la zona norte del estado</w:t>
      </w:r>
      <w:r w:rsidR="00F62247" w:rsidRPr="00222519">
        <w:rPr>
          <w:rFonts w:ascii="Arial" w:eastAsia="Times New Roman" w:hAnsi="Arial" w:cs="Arial"/>
          <w:color w:val="000000"/>
          <w:sz w:val="24"/>
          <w:szCs w:val="24"/>
          <w:lang w:eastAsia="es-MX"/>
        </w:rPr>
        <w:t>.</w:t>
      </w:r>
    </w:p>
    <w:p w14:paraId="7CBDA109" w14:textId="63C1FD3B"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Coadyuvar en la </w:t>
      </w:r>
      <w:r w:rsidR="00F62247" w:rsidRPr="00222519">
        <w:rPr>
          <w:rFonts w:ascii="Arial" w:eastAsia="Times New Roman" w:hAnsi="Arial" w:cs="Arial"/>
          <w:color w:val="000000"/>
          <w:sz w:val="24"/>
          <w:szCs w:val="24"/>
          <w:lang w:eastAsia="es-MX"/>
        </w:rPr>
        <w:t>ejecución</w:t>
      </w:r>
      <w:r w:rsidRPr="00222519">
        <w:rPr>
          <w:rFonts w:ascii="Arial" w:eastAsia="Times New Roman" w:hAnsi="Arial" w:cs="Arial"/>
          <w:color w:val="000000"/>
          <w:sz w:val="24"/>
          <w:szCs w:val="24"/>
          <w:lang w:eastAsia="es-MX"/>
        </w:rPr>
        <w:t xml:space="preserve"> de los programas sociales de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n que se realicen en la zona norte del estado para fortalecer las actividades productivas sustentables y sostenibles que promuevan y fortalezcan el desarrollo social</w:t>
      </w:r>
      <w:r w:rsidR="000A0F23" w:rsidRPr="00222519">
        <w:rPr>
          <w:rFonts w:ascii="Arial" w:eastAsia="Times New Roman" w:hAnsi="Arial" w:cs="Arial"/>
          <w:color w:val="000000"/>
          <w:sz w:val="24"/>
          <w:szCs w:val="24"/>
          <w:lang w:eastAsia="es-MX"/>
        </w:rPr>
        <w:t>.</w:t>
      </w:r>
    </w:p>
    <w:p w14:paraId="11D7C58B" w14:textId="4AF8F9CE"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al </w:t>
      </w:r>
      <w:r w:rsidR="001C78AD" w:rsidRPr="00222519">
        <w:rPr>
          <w:rFonts w:ascii="Arial" w:eastAsia="Times New Roman" w:hAnsi="Arial" w:cs="Arial"/>
          <w:color w:val="000000"/>
          <w:sz w:val="24"/>
          <w:szCs w:val="24"/>
          <w:lang w:eastAsia="es-MX"/>
        </w:rPr>
        <w:t>(</w:t>
      </w:r>
      <w:proofErr w:type="spellStart"/>
      <w:r w:rsidR="001C78AD" w:rsidRPr="00222519">
        <w:rPr>
          <w:rFonts w:ascii="Arial" w:eastAsia="Times New Roman" w:hAnsi="Arial" w:cs="Arial"/>
          <w:color w:val="000000"/>
          <w:sz w:val="24"/>
          <w:szCs w:val="24"/>
          <w:lang w:eastAsia="es-MX"/>
        </w:rPr>
        <w:t>a la</w:t>
      </w:r>
      <w:proofErr w:type="spellEnd"/>
      <w:r w:rsidR="001C78AD"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001C78AD"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en la </w:t>
      </w:r>
      <w:r w:rsidR="00F62247"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 los planes de trabajo para fortalecer y dar </w:t>
      </w:r>
      <w:r w:rsidR="00F62247" w:rsidRPr="00222519">
        <w:rPr>
          <w:rFonts w:ascii="Arial" w:eastAsia="Times New Roman" w:hAnsi="Arial" w:cs="Arial"/>
          <w:color w:val="000000"/>
          <w:sz w:val="24"/>
          <w:szCs w:val="24"/>
          <w:lang w:eastAsia="es-MX"/>
        </w:rPr>
        <w:t>atención</w:t>
      </w:r>
      <w:r w:rsidRPr="00222519">
        <w:rPr>
          <w:rFonts w:ascii="Arial" w:eastAsia="Times New Roman" w:hAnsi="Arial" w:cs="Arial"/>
          <w:color w:val="000000"/>
          <w:sz w:val="24"/>
          <w:szCs w:val="24"/>
          <w:lang w:eastAsia="es-MX"/>
        </w:rPr>
        <w:t xml:space="preserve"> al sector productivo de la zona norte.</w:t>
      </w:r>
    </w:p>
    <w:p w14:paraId="1DC20EEF" w14:textId="66CE7B63"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las deficiencias del sector productivo en la zona norte beneficiado por los programas de la </w:t>
      </w:r>
      <w:r w:rsidR="00F62247" w:rsidRPr="00222519">
        <w:rPr>
          <w:rFonts w:ascii="Arial" w:eastAsia="Times New Roman" w:hAnsi="Arial" w:cs="Arial"/>
          <w:color w:val="000000"/>
          <w:sz w:val="24"/>
          <w:szCs w:val="24"/>
          <w:lang w:eastAsia="es-MX"/>
        </w:rPr>
        <w:t>Dirección para</w:t>
      </w:r>
      <w:r w:rsidRPr="00222519">
        <w:rPr>
          <w:rFonts w:ascii="Arial" w:eastAsia="Times New Roman" w:hAnsi="Arial" w:cs="Arial"/>
          <w:color w:val="000000"/>
          <w:sz w:val="24"/>
          <w:szCs w:val="24"/>
          <w:lang w:eastAsia="es-MX"/>
        </w:rPr>
        <w:t xml:space="preserve"> notificar al </w:t>
      </w:r>
      <w:r w:rsidR="001C78AD" w:rsidRPr="00222519">
        <w:rPr>
          <w:rFonts w:ascii="Arial" w:eastAsia="Times New Roman" w:hAnsi="Arial" w:cs="Arial"/>
          <w:color w:val="000000"/>
          <w:sz w:val="24"/>
          <w:szCs w:val="24"/>
          <w:lang w:eastAsia="es-MX"/>
        </w:rPr>
        <w:t>(</w:t>
      </w:r>
      <w:proofErr w:type="spellStart"/>
      <w:r w:rsidR="001C78AD" w:rsidRPr="00222519">
        <w:rPr>
          <w:rFonts w:ascii="Arial" w:eastAsia="Times New Roman" w:hAnsi="Arial" w:cs="Arial"/>
          <w:color w:val="000000"/>
          <w:sz w:val="24"/>
          <w:szCs w:val="24"/>
          <w:lang w:eastAsia="es-MX"/>
        </w:rPr>
        <w:t>a la</w:t>
      </w:r>
      <w:proofErr w:type="spellEnd"/>
      <w:r w:rsidR="001C78AD" w:rsidRPr="00222519">
        <w:rPr>
          <w:rFonts w:ascii="Arial" w:eastAsia="Times New Roman" w:hAnsi="Arial" w:cs="Arial"/>
          <w:color w:val="000000"/>
          <w:sz w:val="24"/>
          <w:szCs w:val="24"/>
          <w:lang w:eastAsia="es-MX"/>
        </w:rPr>
        <w:t xml:space="preserve">) </w:t>
      </w:r>
      <w:proofErr w:type="gramStart"/>
      <w:r w:rsidR="001C78AD" w:rsidRPr="00222519">
        <w:rPr>
          <w:rFonts w:ascii="Arial" w:eastAsia="Times New Roman" w:hAnsi="Arial" w:cs="Arial"/>
          <w:color w:val="000000"/>
          <w:sz w:val="24"/>
          <w:szCs w:val="24"/>
          <w:lang w:eastAsia="es-MX"/>
        </w:rPr>
        <w:t>Director</w:t>
      </w:r>
      <w:proofErr w:type="gramEnd"/>
      <w:r w:rsidR="001C78AD" w:rsidRPr="00222519">
        <w:rPr>
          <w:rFonts w:ascii="Arial" w:eastAsia="Times New Roman" w:hAnsi="Arial" w:cs="Arial"/>
          <w:color w:val="000000"/>
          <w:sz w:val="24"/>
          <w:szCs w:val="24"/>
          <w:lang w:eastAsia="es-MX"/>
        </w:rPr>
        <w:t xml:space="preserve"> (</w:t>
      </w:r>
      <w:r w:rsidR="00180B43" w:rsidRPr="00222519">
        <w:rPr>
          <w:rFonts w:ascii="Arial" w:eastAsia="Times New Roman" w:hAnsi="Arial" w:cs="Arial"/>
          <w:color w:val="000000"/>
          <w:sz w:val="24"/>
          <w:szCs w:val="24"/>
          <w:lang w:eastAsia="es-MX"/>
        </w:rPr>
        <w:t>a) y</w:t>
      </w:r>
      <w:r w:rsidRPr="00222519">
        <w:rPr>
          <w:rFonts w:ascii="Arial" w:eastAsia="Times New Roman" w:hAnsi="Arial" w:cs="Arial"/>
          <w:color w:val="000000"/>
          <w:sz w:val="24"/>
          <w:szCs w:val="24"/>
          <w:lang w:eastAsia="es-MX"/>
        </w:rPr>
        <w:t xml:space="preserve"> se establezcan las capacitaciones y/o </w:t>
      </w:r>
      <w:r w:rsidR="00F62247" w:rsidRPr="00222519">
        <w:rPr>
          <w:rFonts w:ascii="Arial" w:eastAsia="Times New Roman" w:hAnsi="Arial" w:cs="Arial"/>
          <w:color w:val="000000"/>
          <w:sz w:val="24"/>
          <w:szCs w:val="24"/>
          <w:lang w:eastAsia="es-MX"/>
        </w:rPr>
        <w:t>asesorías</w:t>
      </w:r>
      <w:r w:rsidRPr="00222519">
        <w:rPr>
          <w:rFonts w:ascii="Arial" w:eastAsia="Times New Roman" w:hAnsi="Arial" w:cs="Arial"/>
          <w:color w:val="000000"/>
          <w:sz w:val="24"/>
          <w:szCs w:val="24"/>
          <w:lang w:eastAsia="es-MX"/>
        </w:rPr>
        <w:t xml:space="preserve"> necesarias</w:t>
      </w:r>
      <w:r w:rsidR="000A0F23" w:rsidRPr="00222519">
        <w:rPr>
          <w:rFonts w:ascii="Arial" w:eastAsia="Times New Roman" w:hAnsi="Arial" w:cs="Arial"/>
          <w:color w:val="000000"/>
          <w:sz w:val="24"/>
          <w:szCs w:val="24"/>
          <w:lang w:eastAsia="es-MX"/>
        </w:rPr>
        <w:t>.</w:t>
      </w:r>
    </w:p>
    <w:p w14:paraId="38C3AB76" w14:textId="19BBFA69"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62247" w:rsidRPr="00222519">
        <w:rPr>
          <w:rFonts w:ascii="Arial" w:eastAsia="Times New Roman" w:hAnsi="Arial" w:cs="Arial"/>
          <w:color w:val="000000"/>
          <w:sz w:val="24"/>
          <w:szCs w:val="24"/>
          <w:lang w:eastAsia="es-MX"/>
        </w:rPr>
        <w:t>investigación</w:t>
      </w:r>
      <w:r w:rsidRPr="00222519">
        <w:rPr>
          <w:rFonts w:ascii="Arial" w:eastAsia="Times New Roman" w:hAnsi="Arial" w:cs="Arial"/>
          <w:color w:val="000000"/>
          <w:sz w:val="24"/>
          <w:szCs w:val="24"/>
          <w:lang w:eastAsia="es-MX"/>
        </w:rPr>
        <w:t xml:space="preserve"> de instituciones </w:t>
      </w:r>
      <w:r w:rsidR="00F62247" w:rsidRPr="00222519">
        <w:rPr>
          <w:rFonts w:ascii="Arial" w:eastAsia="Times New Roman" w:hAnsi="Arial" w:cs="Arial"/>
          <w:color w:val="000000"/>
          <w:sz w:val="24"/>
          <w:szCs w:val="24"/>
          <w:lang w:eastAsia="es-MX"/>
        </w:rPr>
        <w:t>públicas</w:t>
      </w:r>
      <w:r w:rsidRPr="00222519">
        <w:rPr>
          <w:rFonts w:ascii="Arial" w:eastAsia="Times New Roman" w:hAnsi="Arial" w:cs="Arial"/>
          <w:color w:val="000000"/>
          <w:sz w:val="24"/>
          <w:szCs w:val="24"/>
          <w:lang w:eastAsia="es-MX"/>
        </w:rPr>
        <w:t xml:space="preserve"> o privadas que impulsen el fomento a la </w:t>
      </w:r>
      <w:r w:rsidR="00F62247" w:rsidRPr="00222519">
        <w:rPr>
          <w:rFonts w:ascii="Arial" w:eastAsia="Times New Roman" w:hAnsi="Arial" w:cs="Arial"/>
          <w:color w:val="000000"/>
          <w:sz w:val="24"/>
          <w:szCs w:val="24"/>
          <w:lang w:eastAsia="es-MX"/>
        </w:rPr>
        <w:t>economía</w:t>
      </w:r>
      <w:r w:rsidRPr="00222519">
        <w:rPr>
          <w:rFonts w:ascii="Arial" w:eastAsia="Times New Roman" w:hAnsi="Arial" w:cs="Arial"/>
          <w:color w:val="000000"/>
          <w:sz w:val="24"/>
          <w:szCs w:val="24"/>
          <w:lang w:eastAsia="es-MX"/>
        </w:rPr>
        <w:t xml:space="preserve"> social y solidaria en la zona norte para generar </w:t>
      </w:r>
      <w:r w:rsidR="00F62247" w:rsidRPr="00222519">
        <w:rPr>
          <w:rFonts w:ascii="Arial" w:eastAsia="Times New Roman" w:hAnsi="Arial" w:cs="Arial"/>
          <w:color w:val="000000"/>
          <w:sz w:val="24"/>
          <w:szCs w:val="24"/>
          <w:lang w:eastAsia="es-MX"/>
        </w:rPr>
        <w:t>vínculos</w:t>
      </w:r>
      <w:r w:rsidRPr="00222519">
        <w:rPr>
          <w:rFonts w:ascii="Arial" w:eastAsia="Times New Roman" w:hAnsi="Arial" w:cs="Arial"/>
          <w:color w:val="000000"/>
          <w:sz w:val="24"/>
          <w:szCs w:val="24"/>
          <w:lang w:eastAsia="es-MX"/>
        </w:rPr>
        <w:t xml:space="preserve"> que fortalezcan los programas sociales.</w:t>
      </w:r>
    </w:p>
    <w:p w14:paraId="4C52C559" w14:textId="73BA48C6" w:rsidR="00F62247" w:rsidRPr="00222519" w:rsidRDefault="00F62247" w:rsidP="00180B43">
      <w:pPr>
        <w:spacing w:after="0" w:line="276" w:lineRule="auto"/>
        <w:jc w:val="both"/>
        <w:rPr>
          <w:rFonts w:ascii="Arial" w:eastAsia="Times New Roman" w:hAnsi="Arial" w:cs="Arial"/>
          <w:color w:val="000000"/>
          <w:sz w:val="24"/>
          <w:szCs w:val="24"/>
          <w:lang w:eastAsia="es-MX"/>
        </w:rPr>
      </w:pPr>
    </w:p>
    <w:p w14:paraId="0B859A27" w14:textId="5BC44795" w:rsidR="00F62247" w:rsidRPr="00222519" w:rsidRDefault="00653DD7" w:rsidP="00180B43">
      <w:pPr>
        <w:spacing w:line="276" w:lineRule="auto"/>
        <w:jc w:val="both"/>
        <w:rPr>
          <w:rFonts w:ascii="Arial" w:hAnsi="Arial" w:cs="Arial"/>
          <w:b/>
          <w:bCs/>
          <w:sz w:val="24"/>
          <w:szCs w:val="24"/>
        </w:rPr>
      </w:pPr>
      <w:r w:rsidRPr="00222519">
        <w:rPr>
          <w:rFonts w:ascii="Arial" w:hAnsi="Arial" w:cs="Arial"/>
          <w:b/>
          <w:bCs/>
          <w:sz w:val="24"/>
          <w:szCs w:val="24"/>
        </w:rPr>
        <w:t>Genéricas:</w:t>
      </w:r>
    </w:p>
    <w:p w14:paraId="4C86C333" w14:textId="77777777" w:rsidR="00F62247" w:rsidRPr="00222519" w:rsidRDefault="00F62247" w:rsidP="00180B43">
      <w:pPr>
        <w:spacing w:after="0" w:line="276" w:lineRule="auto"/>
        <w:jc w:val="both"/>
        <w:rPr>
          <w:rFonts w:ascii="Arial" w:eastAsia="Times New Roman" w:hAnsi="Arial" w:cs="Arial"/>
          <w:color w:val="000000"/>
          <w:sz w:val="24"/>
          <w:szCs w:val="24"/>
          <w:lang w:eastAsia="es-MX"/>
        </w:rPr>
      </w:pPr>
    </w:p>
    <w:p w14:paraId="15C3454C" w14:textId="7B0C01EE"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62247" w:rsidRPr="00222519">
        <w:rPr>
          <w:rFonts w:ascii="Arial" w:eastAsia="Times New Roman" w:hAnsi="Arial" w:cs="Arial"/>
          <w:color w:val="000000"/>
          <w:sz w:val="24"/>
          <w:szCs w:val="24"/>
          <w:lang w:eastAsia="es-MX"/>
        </w:rPr>
        <w:t>formulación</w:t>
      </w:r>
      <w:r w:rsidRPr="00222519">
        <w:rPr>
          <w:rFonts w:ascii="Arial" w:eastAsia="Times New Roman" w:hAnsi="Arial" w:cs="Arial"/>
          <w:color w:val="000000"/>
          <w:sz w:val="24"/>
          <w:szCs w:val="24"/>
          <w:lang w:eastAsia="es-MX"/>
        </w:rPr>
        <w:t xml:space="preserve"> del Plan Anual de Trabajo de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 xml:space="preserve">n para llevar a cabo las actividades que </w:t>
      </w:r>
      <w:r w:rsidR="00F62247" w:rsidRPr="00222519">
        <w:rPr>
          <w:rFonts w:ascii="Arial" w:eastAsia="Times New Roman" w:hAnsi="Arial" w:cs="Arial"/>
          <w:color w:val="000000"/>
          <w:sz w:val="24"/>
          <w:szCs w:val="24"/>
          <w:lang w:eastAsia="es-MX"/>
        </w:rPr>
        <w:t>permitirán</w:t>
      </w:r>
      <w:r w:rsidRPr="00222519">
        <w:rPr>
          <w:rFonts w:ascii="Arial" w:eastAsia="Times New Roman" w:hAnsi="Arial" w:cs="Arial"/>
          <w:color w:val="000000"/>
          <w:sz w:val="24"/>
          <w:szCs w:val="24"/>
          <w:lang w:eastAsia="es-MX"/>
        </w:rPr>
        <w:t xml:space="preserve"> cumplir con los objetivos y metas</w:t>
      </w:r>
      <w:r w:rsidR="000A0F23" w:rsidRPr="00222519">
        <w:rPr>
          <w:rFonts w:ascii="Arial" w:eastAsia="Times New Roman" w:hAnsi="Arial" w:cs="Arial"/>
          <w:color w:val="000000"/>
          <w:sz w:val="24"/>
          <w:szCs w:val="24"/>
          <w:lang w:eastAsia="es-MX"/>
        </w:rPr>
        <w:t>.</w:t>
      </w:r>
    </w:p>
    <w:p w14:paraId="7F462589" w14:textId="77777777"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 integración del Padrón de Beneficiarios de los Programas de la Dirección en la zona norte para transparentar los procesos administrativos y la ejecución de las acciones.</w:t>
      </w:r>
    </w:p>
    <w:p w14:paraId="411AEA10" w14:textId="77777777"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Auxiliar en la integración de los Comités de Contraloría Social de la zona norte para involucrar a la ciudadanía en prácticas transparentes y de rendición de cuentas de los programas que coordina la Dirección.</w:t>
      </w:r>
    </w:p>
    <w:p w14:paraId="409233DD" w14:textId="16B30B7D"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las actividades de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n que se realicen de manera programada de acuerdo a las prioridades y restricciones que se establezcan para el logro de los objetivos y metas en la zona norte</w:t>
      </w:r>
      <w:r w:rsidR="000A0F2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43DC8D23" w14:textId="36AC34D6"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su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en mantener la </w:t>
      </w:r>
      <w:r w:rsidR="00F62247" w:rsidRPr="00222519">
        <w:rPr>
          <w:rFonts w:ascii="Arial" w:eastAsia="Times New Roman" w:hAnsi="Arial" w:cs="Arial"/>
          <w:color w:val="000000"/>
          <w:sz w:val="24"/>
          <w:szCs w:val="24"/>
          <w:lang w:eastAsia="es-MX"/>
        </w:rPr>
        <w:t>información</w:t>
      </w:r>
      <w:r w:rsidRPr="00222519">
        <w:rPr>
          <w:rFonts w:ascii="Arial" w:eastAsia="Times New Roman" w:hAnsi="Arial" w:cs="Arial"/>
          <w:color w:val="000000"/>
          <w:sz w:val="24"/>
          <w:szCs w:val="24"/>
          <w:lang w:eastAsia="es-MX"/>
        </w:rPr>
        <w:t xml:space="preserve"> actualizada de los </w:t>
      </w:r>
      <w:r w:rsidR="002C7F47" w:rsidRPr="00222519">
        <w:rPr>
          <w:rFonts w:ascii="Arial" w:eastAsia="Times New Roman" w:hAnsi="Arial" w:cs="Arial"/>
          <w:color w:val="000000"/>
          <w:sz w:val="24"/>
          <w:szCs w:val="24"/>
          <w:lang w:eastAsia="es-MX"/>
        </w:rPr>
        <w:t>procesos de</w:t>
      </w:r>
      <w:r w:rsidRPr="00222519">
        <w:rPr>
          <w:rFonts w:ascii="Arial" w:eastAsia="Times New Roman" w:hAnsi="Arial" w:cs="Arial"/>
          <w:color w:val="000000"/>
          <w:sz w:val="24"/>
          <w:szCs w:val="24"/>
          <w:lang w:eastAsia="es-MX"/>
        </w:rPr>
        <w:t xml:space="preserve"> la unidad administrativa para optimizar las acciones en la zona norte</w:t>
      </w:r>
      <w:r w:rsidR="000A0F2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7F1F481C" w14:textId="77777777"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con los dictámenes, opiniones técnicas, estudios e informes que le sean solicitados por su superior(a) jerárquico(a) para revisión y mejora continua de actividades y toma de decisiones.</w:t>
      </w:r>
    </w:p>
    <w:p w14:paraId="6E1E568D" w14:textId="3A1EE212"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62247" w:rsidRPr="00222519">
        <w:rPr>
          <w:rFonts w:ascii="Arial" w:eastAsia="Times New Roman" w:hAnsi="Arial" w:cs="Arial"/>
          <w:color w:val="000000"/>
          <w:sz w:val="24"/>
          <w:szCs w:val="24"/>
          <w:lang w:eastAsia="es-MX"/>
        </w:rPr>
        <w:t>integración</w:t>
      </w:r>
      <w:r w:rsidRPr="00222519">
        <w:rPr>
          <w:rFonts w:ascii="Arial" w:eastAsia="Times New Roman" w:hAnsi="Arial" w:cs="Arial"/>
          <w:color w:val="000000"/>
          <w:sz w:val="24"/>
          <w:szCs w:val="24"/>
          <w:lang w:eastAsia="es-MX"/>
        </w:rPr>
        <w:t xml:space="preserve"> del informe anual de las actividades de la zona norte realizadas en la </w:t>
      </w:r>
      <w:r w:rsidR="00F62247" w:rsidRPr="00222519">
        <w:rPr>
          <w:rFonts w:ascii="Arial" w:eastAsia="Times New Roman" w:hAnsi="Arial" w:cs="Arial"/>
          <w:color w:val="000000"/>
          <w:sz w:val="24"/>
          <w:szCs w:val="24"/>
          <w:lang w:eastAsia="es-MX"/>
        </w:rPr>
        <w:t>dirección</w:t>
      </w:r>
      <w:r w:rsidRPr="00222519">
        <w:rPr>
          <w:rFonts w:ascii="Arial" w:eastAsia="Times New Roman" w:hAnsi="Arial" w:cs="Arial"/>
          <w:color w:val="000000"/>
          <w:sz w:val="24"/>
          <w:szCs w:val="24"/>
          <w:lang w:eastAsia="es-MX"/>
        </w:rPr>
        <w:t xml:space="preserve"> para </w:t>
      </w:r>
      <w:r w:rsidR="00F62247" w:rsidRPr="00222519">
        <w:rPr>
          <w:rFonts w:ascii="Arial" w:eastAsia="Times New Roman" w:hAnsi="Arial" w:cs="Arial"/>
          <w:color w:val="000000"/>
          <w:sz w:val="24"/>
          <w:szCs w:val="24"/>
          <w:lang w:eastAsia="es-MX"/>
        </w:rPr>
        <w:t>revisión</w:t>
      </w:r>
      <w:r w:rsidRPr="00222519">
        <w:rPr>
          <w:rFonts w:ascii="Arial" w:eastAsia="Times New Roman" w:hAnsi="Arial" w:cs="Arial"/>
          <w:color w:val="000000"/>
          <w:sz w:val="24"/>
          <w:szCs w:val="24"/>
          <w:lang w:eastAsia="es-MX"/>
        </w:rPr>
        <w:t xml:space="preserve"> y </w:t>
      </w:r>
      <w:r w:rsidR="00F62247" w:rsidRPr="00222519">
        <w:rPr>
          <w:rFonts w:ascii="Arial" w:eastAsia="Times New Roman" w:hAnsi="Arial" w:cs="Arial"/>
          <w:color w:val="000000"/>
          <w:sz w:val="24"/>
          <w:szCs w:val="24"/>
          <w:lang w:eastAsia="es-MX"/>
        </w:rPr>
        <w:t>valoración</w:t>
      </w:r>
      <w:r w:rsidRPr="00222519">
        <w:rPr>
          <w:rFonts w:ascii="Arial" w:eastAsia="Times New Roman" w:hAnsi="Arial" w:cs="Arial"/>
          <w:color w:val="000000"/>
          <w:sz w:val="24"/>
          <w:szCs w:val="24"/>
          <w:lang w:eastAsia="es-MX"/>
        </w:rPr>
        <w:t xml:space="preserve"> de su superior </w:t>
      </w:r>
      <w:r w:rsidR="00F62247" w:rsidRPr="00222519">
        <w:rPr>
          <w:rFonts w:ascii="Arial" w:eastAsia="Times New Roman" w:hAnsi="Arial" w:cs="Arial"/>
          <w:color w:val="000000"/>
          <w:sz w:val="24"/>
          <w:szCs w:val="24"/>
          <w:lang w:eastAsia="es-MX"/>
        </w:rPr>
        <w:t>jerárquico</w:t>
      </w:r>
    </w:p>
    <w:p w14:paraId="1CEB4D25" w14:textId="56F0EB84"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62247" w:rsidRPr="00222519">
        <w:rPr>
          <w:rFonts w:ascii="Arial" w:eastAsia="Times New Roman" w:hAnsi="Arial" w:cs="Arial"/>
          <w:color w:val="000000"/>
          <w:sz w:val="24"/>
          <w:szCs w:val="24"/>
          <w:lang w:eastAsia="es-MX"/>
        </w:rPr>
        <w:t>integración</w:t>
      </w:r>
      <w:r w:rsidRPr="00222519">
        <w:rPr>
          <w:rFonts w:ascii="Arial" w:eastAsia="Times New Roman" w:hAnsi="Arial" w:cs="Arial"/>
          <w:color w:val="000000"/>
          <w:sz w:val="24"/>
          <w:szCs w:val="24"/>
          <w:lang w:eastAsia="es-MX"/>
        </w:rPr>
        <w:t xml:space="preserve"> de la </w:t>
      </w:r>
      <w:r w:rsidR="00F62247" w:rsidRPr="00222519">
        <w:rPr>
          <w:rFonts w:ascii="Arial" w:eastAsia="Times New Roman" w:hAnsi="Arial" w:cs="Arial"/>
          <w:color w:val="000000"/>
          <w:sz w:val="24"/>
          <w:szCs w:val="24"/>
          <w:lang w:eastAsia="es-MX"/>
        </w:rPr>
        <w:t>información</w:t>
      </w:r>
      <w:r w:rsidRPr="00222519">
        <w:rPr>
          <w:rFonts w:ascii="Arial" w:eastAsia="Times New Roman" w:hAnsi="Arial" w:cs="Arial"/>
          <w:color w:val="000000"/>
          <w:sz w:val="24"/>
          <w:szCs w:val="24"/>
          <w:lang w:eastAsia="es-MX"/>
        </w:rPr>
        <w:t xml:space="preserve"> sobre las acciones realizadas en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 xml:space="preserve">n para contribuir a la </w:t>
      </w:r>
      <w:r w:rsidR="00F62247"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del informe de actividades del Gobernador</w:t>
      </w:r>
      <w:r w:rsidR="000A0F23" w:rsidRPr="00222519">
        <w:rPr>
          <w:rFonts w:ascii="Arial" w:eastAsia="Times New Roman" w:hAnsi="Arial" w:cs="Arial"/>
          <w:color w:val="000000"/>
          <w:sz w:val="24"/>
          <w:szCs w:val="24"/>
          <w:lang w:eastAsia="es-MX"/>
        </w:rPr>
        <w:t>.</w:t>
      </w:r>
    </w:p>
    <w:p w14:paraId="09FB49E7" w14:textId="73880031"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con el trabajo en conjunto con las </w:t>
      </w:r>
      <w:r w:rsidR="00F62247" w:rsidRPr="00222519">
        <w:rPr>
          <w:rFonts w:ascii="Arial" w:eastAsia="Times New Roman" w:hAnsi="Arial" w:cs="Arial"/>
          <w:color w:val="000000"/>
          <w:sz w:val="24"/>
          <w:szCs w:val="24"/>
          <w:lang w:eastAsia="es-MX"/>
        </w:rPr>
        <w:t>demás</w:t>
      </w:r>
      <w:r w:rsidRPr="00222519">
        <w:rPr>
          <w:rFonts w:ascii="Arial" w:eastAsia="Times New Roman" w:hAnsi="Arial" w:cs="Arial"/>
          <w:color w:val="000000"/>
          <w:sz w:val="24"/>
          <w:szCs w:val="24"/>
          <w:lang w:eastAsia="es-MX"/>
        </w:rPr>
        <w:t xml:space="preserve"> unidades administrativas para lograr eficientar lo procedimientos correspondientes a la </w:t>
      </w:r>
      <w:r w:rsidR="00F62247" w:rsidRPr="00222519">
        <w:rPr>
          <w:rFonts w:ascii="Arial" w:eastAsia="Times New Roman" w:hAnsi="Arial" w:cs="Arial"/>
          <w:color w:val="000000"/>
          <w:sz w:val="24"/>
          <w:szCs w:val="24"/>
          <w:lang w:eastAsia="es-MX"/>
        </w:rPr>
        <w:t>dirección</w:t>
      </w:r>
      <w:r w:rsidR="000A0F2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084EE502" w14:textId="437C3E74"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Informar a su superior(a) jerárquico(a), </w:t>
      </w:r>
      <w:r w:rsidR="00F62247" w:rsidRPr="00222519">
        <w:rPr>
          <w:rFonts w:ascii="Arial" w:eastAsia="Times New Roman" w:hAnsi="Arial" w:cs="Arial"/>
          <w:color w:val="000000"/>
          <w:sz w:val="24"/>
          <w:szCs w:val="24"/>
          <w:lang w:eastAsia="es-MX"/>
        </w:rPr>
        <w:t>los estatus</w:t>
      </w:r>
      <w:r w:rsidRPr="00222519">
        <w:rPr>
          <w:rFonts w:ascii="Arial" w:eastAsia="Times New Roman" w:hAnsi="Arial" w:cs="Arial"/>
          <w:color w:val="000000"/>
          <w:sz w:val="24"/>
          <w:szCs w:val="24"/>
          <w:lang w:eastAsia="es-MX"/>
        </w:rPr>
        <w:t xml:space="preserve"> de los asuntos que se tramiten en la Dirección para darles revisión, análisis, seguimiento y control</w:t>
      </w:r>
      <w:r w:rsidR="000A0F23" w:rsidRPr="00222519">
        <w:rPr>
          <w:rFonts w:ascii="Arial" w:eastAsia="Times New Roman" w:hAnsi="Arial" w:cs="Arial"/>
          <w:color w:val="000000"/>
          <w:sz w:val="24"/>
          <w:szCs w:val="24"/>
          <w:lang w:eastAsia="es-MX"/>
        </w:rPr>
        <w:t>.</w:t>
      </w:r>
    </w:p>
    <w:p w14:paraId="55B43925" w14:textId="77777777"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formulación de los proyectos de los Manuales de Organización, de Procedimientos y de Procedimientos de Trámites y Servicios de la Dirección para tener una visión integral del funcionamiento de la Secretaría.</w:t>
      </w:r>
    </w:p>
    <w:p w14:paraId="7E011BDA" w14:textId="0CFF7E53"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Identificar las deficiencias del personal subordinado en la zona norte para notificar al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y se realicen las capacitaciones correspondientes</w:t>
      </w:r>
    </w:p>
    <w:p w14:paraId="0B966B1E" w14:textId="696815AF"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los requerimientos de </w:t>
      </w:r>
      <w:r w:rsidR="00F62247" w:rsidRPr="00222519">
        <w:rPr>
          <w:rFonts w:ascii="Arial" w:eastAsia="Times New Roman" w:hAnsi="Arial" w:cs="Arial"/>
          <w:color w:val="000000"/>
          <w:sz w:val="24"/>
          <w:szCs w:val="24"/>
          <w:lang w:eastAsia="es-MX"/>
        </w:rPr>
        <w:t>información</w:t>
      </w:r>
      <w:r w:rsidRPr="00222519">
        <w:rPr>
          <w:rFonts w:ascii="Arial" w:eastAsia="Times New Roman" w:hAnsi="Arial" w:cs="Arial"/>
          <w:color w:val="000000"/>
          <w:sz w:val="24"/>
          <w:szCs w:val="24"/>
          <w:lang w:eastAsia="es-MX"/>
        </w:rPr>
        <w:t xml:space="preserve"> de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 xml:space="preserve">n </w:t>
      </w:r>
      <w:r w:rsidR="00F62247" w:rsidRPr="00222519">
        <w:rPr>
          <w:rFonts w:ascii="Arial" w:eastAsia="Times New Roman" w:hAnsi="Arial" w:cs="Arial"/>
          <w:color w:val="000000"/>
          <w:sz w:val="24"/>
          <w:szCs w:val="24"/>
          <w:lang w:eastAsia="es-MX"/>
        </w:rPr>
        <w:t>Jurídica</w:t>
      </w:r>
      <w:r w:rsidRPr="00222519">
        <w:rPr>
          <w:rFonts w:ascii="Arial" w:eastAsia="Times New Roman" w:hAnsi="Arial" w:cs="Arial"/>
          <w:color w:val="000000"/>
          <w:sz w:val="24"/>
          <w:szCs w:val="24"/>
          <w:lang w:eastAsia="es-MX"/>
        </w:rPr>
        <w:t xml:space="preserve"> para dar </w:t>
      </w:r>
      <w:r w:rsidR="00F62247" w:rsidRPr="00222519">
        <w:rPr>
          <w:rFonts w:ascii="Arial" w:eastAsia="Times New Roman" w:hAnsi="Arial" w:cs="Arial"/>
          <w:color w:val="000000"/>
          <w:sz w:val="24"/>
          <w:szCs w:val="24"/>
          <w:lang w:eastAsia="es-MX"/>
        </w:rPr>
        <w:t>resolución</w:t>
      </w:r>
      <w:r w:rsidRPr="00222519">
        <w:rPr>
          <w:rFonts w:ascii="Arial" w:eastAsia="Times New Roman" w:hAnsi="Arial" w:cs="Arial"/>
          <w:color w:val="000000"/>
          <w:sz w:val="24"/>
          <w:szCs w:val="24"/>
          <w:lang w:eastAsia="es-MX"/>
        </w:rPr>
        <w:t xml:space="preserve"> de quejas, demandas y </w:t>
      </w:r>
      <w:r w:rsidR="00F62247" w:rsidRPr="00222519">
        <w:rPr>
          <w:rFonts w:ascii="Arial" w:eastAsia="Times New Roman" w:hAnsi="Arial" w:cs="Arial"/>
          <w:color w:val="000000"/>
          <w:sz w:val="24"/>
          <w:szCs w:val="24"/>
          <w:lang w:eastAsia="es-MX"/>
        </w:rPr>
        <w:t>demás</w:t>
      </w:r>
      <w:r w:rsidRPr="00222519">
        <w:rPr>
          <w:rFonts w:ascii="Arial" w:eastAsia="Times New Roman" w:hAnsi="Arial" w:cs="Arial"/>
          <w:color w:val="000000"/>
          <w:sz w:val="24"/>
          <w:szCs w:val="24"/>
          <w:lang w:eastAsia="es-MX"/>
        </w:rPr>
        <w:t xml:space="preserve"> procedimientos legales relacionados con la </w:t>
      </w:r>
      <w:r w:rsidR="00F62247" w:rsidRPr="00222519">
        <w:rPr>
          <w:rFonts w:ascii="Arial" w:eastAsia="Times New Roman" w:hAnsi="Arial" w:cs="Arial"/>
          <w:color w:val="000000"/>
          <w:sz w:val="24"/>
          <w:szCs w:val="24"/>
          <w:lang w:eastAsia="es-MX"/>
        </w:rPr>
        <w:t>dirección</w:t>
      </w:r>
      <w:r w:rsidR="000A0F23" w:rsidRPr="00222519">
        <w:rPr>
          <w:rFonts w:ascii="Arial" w:eastAsia="Times New Roman" w:hAnsi="Arial" w:cs="Arial"/>
          <w:color w:val="000000"/>
          <w:sz w:val="24"/>
          <w:szCs w:val="24"/>
          <w:lang w:eastAsia="es-MX"/>
        </w:rPr>
        <w:t>.</w:t>
      </w:r>
    </w:p>
    <w:p w14:paraId="24980730" w14:textId="5914BA42"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Resguardar los documentos de su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relativos al ejercicio de las facultades y aquellos que sean señalados por delegación o le correspondan por suplencia para cumplir con la normatividad aplicable y objetivos de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n</w:t>
      </w:r>
      <w:r w:rsidR="000A0F2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77587322" w14:textId="0B3A4E19"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Informar a su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los acuerdos con subordinados y de la </w:t>
      </w:r>
      <w:r w:rsidR="00F62247" w:rsidRPr="00222519">
        <w:rPr>
          <w:rFonts w:ascii="Arial" w:eastAsia="Times New Roman" w:hAnsi="Arial" w:cs="Arial"/>
          <w:color w:val="000000"/>
          <w:sz w:val="24"/>
          <w:szCs w:val="24"/>
          <w:lang w:eastAsia="es-MX"/>
        </w:rPr>
        <w:t>población</w:t>
      </w:r>
      <w:r w:rsidRPr="00222519">
        <w:rPr>
          <w:rFonts w:ascii="Arial" w:eastAsia="Times New Roman" w:hAnsi="Arial" w:cs="Arial"/>
          <w:color w:val="000000"/>
          <w:sz w:val="24"/>
          <w:szCs w:val="24"/>
          <w:lang w:eastAsia="es-MX"/>
        </w:rPr>
        <w:t xml:space="preserve"> en general para dar </w:t>
      </w:r>
      <w:r w:rsidR="00F62247" w:rsidRPr="00222519">
        <w:rPr>
          <w:rFonts w:ascii="Arial" w:eastAsia="Times New Roman" w:hAnsi="Arial" w:cs="Arial"/>
          <w:color w:val="000000"/>
          <w:sz w:val="24"/>
          <w:szCs w:val="24"/>
          <w:lang w:eastAsia="es-MX"/>
        </w:rPr>
        <w:t>atención</w:t>
      </w:r>
      <w:r w:rsidRPr="00222519">
        <w:rPr>
          <w:rFonts w:ascii="Arial" w:eastAsia="Times New Roman" w:hAnsi="Arial" w:cs="Arial"/>
          <w:color w:val="000000"/>
          <w:sz w:val="24"/>
          <w:szCs w:val="24"/>
          <w:lang w:eastAsia="es-MX"/>
        </w:rPr>
        <w:t xml:space="preserve"> y promover una </w:t>
      </w:r>
      <w:r w:rsidR="00F62247" w:rsidRPr="00222519">
        <w:rPr>
          <w:rFonts w:ascii="Arial" w:eastAsia="Times New Roman" w:hAnsi="Arial" w:cs="Arial"/>
          <w:color w:val="000000"/>
          <w:sz w:val="24"/>
          <w:szCs w:val="24"/>
          <w:lang w:eastAsia="es-MX"/>
        </w:rPr>
        <w:t>participación</w:t>
      </w:r>
      <w:r w:rsidRPr="00222519">
        <w:rPr>
          <w:rFonts w:ascii="Arial" w:eastAsia="Times New Roman" w:hAnsi="Arial" w:cs="Arial"/>
          <w:color w:val="000000"/>
          <w:sz w:val="24"/>
          <w:szCs w:val="24"/>
          <w:lang w:eastAsia="es-MX"/>
        </w:rPr>
        <w:t xml:space="preserve"> ciudadana conforme la normatividad aplicable</w:t>
      </w:r>
      <w:r w:rsidR="000A0F23" w:rsidRPr="00222519">
        <w:rPr>
          <w:rFonts w:ascii="Arial" w:eastAsia="Times New Roman" w:hAnsi="Arial" w:cs="Arial"/>
          <w:color w:val="000000"/>
          <w:sz w:val="24"/>
          <w:szCs w:val="24"/>
          <w:lang w:eastAsia="es-MX"/>
        </w:rPr>
        <w:t>.</w:t>
      </w:r>
    </w:p>
    <w:p w14:paraId="1745D01F" w14:textId="56D2B992"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Clasificar la </w:t>
      </w:r>
      <w:r w:rsidR="00F62247" w:rsidRPr="00222519">
        <w:rPr>
          <w:rFonts w:ascii="Arial" w:eastAsia="Times New Roman" w:hAnsi="Arial" w:cs="Arial"/>
          <w:color w:val="000000"/>
          <w:sz w:val="24"/>
          <w:szCs w:val="24"/>
          <w:lang w:eastAsia="es-MX"/>
        </w:rPr>
        <w:t>documentación</w:t>
      </w:r>
      <w:r w:rsidRPr="00222519">
        <w:rPr>
          <w:rFonts w:ascii="Arial" w:eastAsia="Times New Roman" w:hAnsi="Arial" w:cs="Arial"/>
          <w:color w:val="000000"/>
          <w:sz w:val="24"/>
          <w:szCs w:val="24"/>
          <w:lang w:eastAsia="es-MX"/>
        </w:rPr>
        <w:t xml:space="preserve"> que integra el archivo de la unidad administrativa para cumplir con las normativas aplicables</w:t>
      </w:r>
      <w:r w:rsidR="000A0F23" w:rsidRPr="00222519">
        <w:rPr>
          <w:rFonts w:ascii="Arial" w:eastAsia="Times New Roman" w:hAnsi="Arial" w:cs="Arial"/>
          <w:color w:val="000000"/>
          <w:sz w:val="24"/>
          <w:szCs w:val="24"/>
          <w:lang w:eastAsia="es-MX"/>
        </w:rPr>
        <w:t>.</w:t>
      </w:r>
    </w:p>
    <w:p w14:paraId="6C4DF6F9" w14:textId="6D26017C"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Auxiliar en la </w:t>
      </w:r>
      <w:r w:rsidR="00F62247"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 informes sobre las comisiones y actividades </w:t>
      </w:r>
      <w:r w:rsidR="00F62247" w:rsidRPr="00222519">
        <w:rPr>
          <w:rFonts w:ascii="Arial" w:eastAsia="Times New Roman" w:hAnsi="Arial" w:cs="Arial"/>
          <w:color w:val="000000"/>
          <w:sz w:val="24"/>
          <w:szCs w:val="24"/>
          <w:lang w:eastAsia="es-MX"/>
        </w:rPr>
        <w:t>específicas</w:t>
      </w:r>
      <w:r w:rsidRPr="00222519">
        <w:rPr>
          <w:rFonts w:ascii="Arial" w:eastAsia="Times New Roman" w:hAnsi="Arial" w:cs="Arial"/>
          <w:color w:val="000000"/>
          <w:sz w:val="24"/>
          <w:szCs w:val="24"/>
          <w:lang w:eastAsia="es-MX"/>
        </w:rPr>
        <w:t xml:space="preserve"> que confiera su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para reporta</w:t>
      </w:r>
      <w:r w:rsidR="00F62247" w:rsidRPr="00222519">
        <w:rPr>
          <w:rFonts w:ascii="Arial" w:eastAsia="Times New Roman" w:hAnsi="Arial" w:cs="Arial"/>
          <w:color w:val="000000"/>
          <w:sz w:val="24"/>
          <w:szCs w:val="24"/>
          <w:lang w:eastAsia="es-MX"/>
        </w:rPr>
        <w:t>r</w:t>
      </w:r>
      <w:r w:rsidRPr="00222519">
        <w:rPr>
          <w:rFonts w:ascii="Arial" w:eastAsia="Times New Roman" w:hAnsi="Arial" w:cs="Arial"/>
          <w:color w:val="000000"/>
          <w:sz w:val="24"/>
          <w:szCs w:val="24"/>
          <w:lang w:eastAsia="es-MX"/>
        </w:rPr>
        <w:t xml:space="preserve"> los resultados obtenidos</w:t>
      </w:r>
      <w:r w:rsidR="000A0F23" w:rsidRPr="00222519">
        <w:rPr>
          <w:rFonts w:ascii="Arial" w:eastAsia="Times New Roman" w:hAnsi="Arial" w:cs="Arial"/>
          <w:color w:val="000000"/>
          <w:sz w:val="24"/>
          <w:szCs w:val="24"/>
          <w:lang w:eastAsia="es-MX"/>
        </w:rPr>
        <w:t>.</w:t>
      </w:r>
    </w:p>
    <w:p w14:paraId="060893C4" w14:textId="6613DE04"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Identificar los proyectos de leyes, reglamentos, decretos, acuerdos y convenios que puedan ser susceptibles de mejora y turnarlo con el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para que se elaboren propuestas respecto a los temas que competen al </w:t>
      </w:r>
      <w:r w:rsidR="00F62247" w:rsidRPr="00222519">
        <w:rPr>
          <w:rFonts w:ascii="Arial" w:eastAsia="Times New Roman" w:hAnsi="Arial" w:cs="Arial"/>
          <w:color w:val="000000"/>
          <w:sz w:val="24"/>
          <w:szCs w:val="24"/>
          <w:lang w:eastAsia="es-MX"/>
        </w:rPr>
        <w:t>área</w:t>
      </w:r>
      <w:r w:rsidR="000A0F2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1219697F" w14:textId="233935EB"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las diversas actividades derivadas de acuerdos, circulares y documentos expedidos por el superior </w:t>
      </w:r>
      <w:r w:rsidR="00F62247"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que tengan competencia con la Direcci</w:t>
      </w:r>
      <w:r w:rsidR="00F62247"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n para cumplir con las metas establecidas</w:t>
      </w:r>
      <w:r w:rsidR="000A0F23" w:rsidRPr="00222519">
        <w:rPr>
          <w:rFonts w:ascii="Arial" w:eastAsia="Times New Roman" w:hAnsi="Arial" w:cs="Arial"/>
          <w:color w:val="000000"/>
          <w:sz w:val="24"/>
          <w:szCs w:val="24"/>
          <w:lang w:eastAsia="es-MX"/>
        </w:rPr>
        <w:t>.</w:t>
      </w:r>
    </w:p>
    <w:p w14:paraId="73F0F5D0" w14:textId="64D63283"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Verificar el inventario de muebles del </w:t>
      </w:r>
      <w:r w:rsidR="00F62247" w:rsidRPr="00222519">
        <w:rPr>
          <w:rFonts w:ascii="Arial" w:eastAsia="Times New Roman" w:hAnsi="Arial" w:cs="Arial"/>
          <w:color w:val="000000"/>
          <w:sz w:val="24"/>
          <w:szCs w:val="24"/>
          <w:lang w:eastAsia="es-MX"/>
        </w:rPr>
        <w:t>departamento para</w:t>
      </w:r>
      <w:r w:rsidRPr="00222519">
        <w:rPr>
          <w:rFonts w:ascii="Arial" w:eastAsia="Times New Roman" w:hAnsi="Arial" w:cs="Arial"/>
          <w:color w:val="000000"/>
          <w:sz w:val="24"/>
          <w:szCs w:val="24"/>
          <w:lang w:eastAsia="es-MX"/>
        </w:rPr>
        <w:t xml:space="preserve"> mantener actualizado el mobiliario y coadyuvar en el seguimiento de los bienes muebles</w:t>
      </w:r>
      <w:r w:rsidR="000A0F23" w:rsidRPr="00222519">
        <w:rPr>
          <w:rFonts w:ascii="Arial" w:eastAsia="Times New Roman" w:hAnsi="Arial" w:cs="Arial"/>
          <w:color w:val="000000"/>
          <w:sz w:val="24"/>
          <w:szCs w:val="24"/>
          <w:lang w:eastAsia="es-MX"/>
        </w:rPr>
        <w:t>.</w:t>
      </w:r>
    </w:p>
    <w:p w14:paraId="7E13341B" w14:textId="041ED70C" w:rsidR="007D5C53"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mantener actualizado el estado que guardan los archivos y documentos.</w:t>
      </w:r>
    </w:p>
    <w:p w14:paraId="41C2E047" w14:textId="13E8C401" w:rsidR="0099654C" w:rsidRPr="00222519" w:rsidRDefault="007D5C53" w:rsidP="0021538C">
      <w:pPr>
        <w:pStyle w:val="Prrafodelista"/>
        <w:numPr>
          <w:ilvl w:val="0"/>
          <w:numId w:val="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demás actividades que le encomiende expresamente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otras disposiciones legales aplicables para cumplir con los </w:t>
      </w:r>
      <w:r w:rsidR="00084766" w:rsidRPr="00222519">
        <w:rPr>
          <w:rFonts w:ascii="Arial" w:eastAsia="Times New Roman" w:hAnsi="Arial" w:cs="Arial"/>
          <w:color w:val="000000"/>
          <w:sz w:val="24"/>
          <w:szCs w:val="24"/>
          <w:lang w:eastAsia="es-MX"/>
        </w:rPr>
        <w:t>objetivos de desarrollo social en el Estado.</w:t>
      </w:r>
    </w:p>
    <w:p w14:paraId="15A2BF7E" w14:textId="77777777" w:rsidR="0099654C" w:rsidRPr="00222519" w:rsidRDefault="0099654C">
      <w:pP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br w:type="page"/>
      </w:r>
    </w:p>
    <w:p w14:paraId="4E48FC25" w14:textId="77777777" w:rsidR="0099654C" w:rsidRPr="00222519" w:rsidRDefault="0099654C" w:rsidP="0099654C">
      <w:pPr>
        <w:spacing w:after="0" w:line="240" w:lineRule="auto"/>
        <w:jc w:val="both"/>
        <w:rPr>
          <w:rFonts w:ascii="Arial" w:eastAsia="Times New Roman" w:hAnsi="Arial" w:cs="Arial"/>
          <w:color w:val="000000"/>
          <w:sz w:val="24"/>
          <w:szCs w:val="24"/>
          <w:lang w:eastAsia="es-MX"/>
        </w:rPr>
        <w:sectPr w:rsidR="0099654C" w:rsidRPr="00222519" w:rsidSect="00246177">
          <w:pgSz w:w="12240" w:h="15840"/>
          <w:pgMar w:top="1560" w:right="1467" w:bottom="1417" w:left="1701" w:header="708" w:footer="708" w:gutter="0"/>
          <w:cols w:space="708"/>
          <w:titlePg/>
          <w:docGrid w:linePitch="360"/>
        </w:sectPr>
      </w:pPr>
    </w:p>
    <w:p w14:paraId="613B3FE0" w14:textId="2EDB6B57" w:rsidR="001018C2" w:rsidRPr="00222519" w:rsidRDefault="001018C2" w:rsidP="0021538C">
      <w:pPr>
        <w:pStyle w:val="Ttulo1"/>
        <w:numPr>
          <w:ilvl w:val="0"/>
          <w:numId w:val="41"/>
        </w:numPr>
        <w:jc w:val="center"/>
        <w:rPr>
          <w:rFonts w:ascii="Arial" w:hAnsi="Arial" w:cs="Arial"/>
          <w:b/>
          <w:color w:val="000000" w:themeColor="text1"/>
          <w:sz w:val="24"/>
          <w:szCs w:val="24"/>
        </w:rPr>
      </w:pPr>
      <w:bookmarkStart w:id="391" w:name="_Toc101525648"/>
      <w:r w:rsidRPr="00222519">
        <w:rPr>
          <w:rFonts w:ascii="Arial" w:hAnsi="Arial" w:cs="Arial"/>
          <w:b/>
          <w:color w:val="000000" w:themeColor="text1"/>
          <w:sz w:val="24"/>
          <w:szCs w:val="24"/>
        </w:rPr>
        <w:lastRenderedPageBreak/>
        <w:t>OFICINA DE ENLACE DE PROYECTOS PRODUCTIVOS ZONA NORTE</w:t>
      </w:r>
      <w:bookmarkEnd w:id="391"/>
    </w:p>
    <w:p w14:paraId="7A77886C" w14:textId="4D6C22B9" w:rsidR="00EC23C9" w:rsidRPr="00222519" w:rsidRDefault="002C7F47" w:rsidP="002C7F47">
      <w:pPr>
        <w:spacing w:after="0"/>
        <w:jc w:val="center"/>
        <w:outlineLvl w:val="1"/>
        <w:rPr>
          <w:rFonts w:ascii="Arial" w:hAnsi="Arial" w:cs="Arial"/>
          <w:b/>
          <w:sz w:val="24"/>
          <w:szCs w:val="24"/>
        </w:rPr>
      </w:pPr>
      <w:bookmarkStart w:id="392" w:name="_Toc101525649"/>
      <w:r w:rsidRPr="00222519">
        <w:rPr>
          <w:rFonts w:ascii="Arial" w:hAnsi="Arial" w:cs="Arial"/>
          <w:b/>
          <w:sz w:val="24"/>
          <w:szCs w:val="24"/>
        </w:rPr>
        <w:t xml:space="preserve">XLII.1 </w:t>
      </w:r>
      <w:r w:rsidR="001018C2" w:rsidRPr="00222519">
        <w:rPr>
          <w:rFonts w:ascii="Arial" w:hAnsi="Arial" w:cs="Arial"/>
          <w:b/>
          <w:sz w:val="24"/>
          <w:szCs w:val="24"/>
        </w:rPr>
        <w:t>CÉDULA DE ORGANIGRAMA ESTRUCTURAL E IDENTIFICACIÓN DE FIRMAS DE LA OFICINA DE ENLACE DE PROYECTOS PRODUCTIVOS ZONA NORTE</w:t>
      </w:r>
      <w:bookmarkEnd w:id="392"/>
    </w:p>
    <w:p w14:paraId="049EC11D" w14:textId="7208CC29" w:rsidR="00EC23C9" w:rsidRPr="00222519" w:rsidRDefault="00EC23C9" w:rsidP="00EC23C9">
      <w:pPr>
        <w:spacing w:after="0"/>
        <w:outlineLvl w:val="1"/>
        <w:rPr>
          <w:rFonts w:ascii="Arial" w:hAnsi="Arial" w:cs="Arial"/>
          <w:b/>
          <w:sz w:val="24"/>
          <w:szCs w:val="24"/>
        </w:rPr>
      </w:pPr>
    </w:p>
    <w:p w14:paraId="4EE68A35" w14:textId="568D4418" w:rsidR="00EC23C9" w:rsidRPr="00222519" w:rsidRDefault="00272F16" w:rsidP="00EC23C9">
      <w:pPr>
        <w:spacing w:after="0"/>
        <w:outlineLvl w:val="1"/>
        <w:rPr>
          <w:rFonts w:ascii="Arial" w:hAnsi="Arial" w:cs="Arial"/>
          <w:b/>
          <w:sz w:val="24"/>
          <w:szCs w:val="24"/>
        </w:rPr>
      </w:pPr>
      <w:bookmarkStart w:id="393" w:name="_Toc87951827"/>
      <w:bookmarkStart w:id="394" w:name="_Toc88488075"/>
      <w:bookmarkStart w:id="395" w:name="_Toc89870370"/>
      <w:bookmarkStart w:id="396" w:name="_Toc89870726"/>
      <w:bookmarkStart w:id="397" w:name="_Toc89958213"/>
      <w:bookmarkStart w:id="398" w:name="_Toc92703193"/>
      <w:bookmarkStart w:id="399" w:name="_Toc92703549"/>
      <w:bookmarkStart w:id="400" w:name="_Toc92703905"/>
      <w:bookmarkStart w:id="401" w:name="_Toc92704260"/>
      <w:bookmarkStart w:id="402" w:name="_Toc92707057"/>
      <w:bookmarkStart w:id="403" w:name="_Toc92707414"/>
      <w:bookmarkStart w:id="404" w:name="_Toc92707771"/>
      <w:bookmarkStart w:id="405" w:name="_Toc92708128"/>
      <w:bookmarkStart w:id="406" w:name="_Toc92708486"/>
      <w:bookmarkStart w:id="407" w:name="_Toc92708844"/>
      <w:bookmarkStart w:id="408" w:name="_Toc92709202"/>
      <w:bookmarkStart w:id="409" w:name="_Toc92709561"/>
      <w:bookmarkStart w:id="410" w:name="_Toc93319638"/>
      <w:bookmarkStart w:id="411" w:name="_Toc93320282"/>
      <w:bookmarkStart w:id="412" w:name="_Toc93404317"/>
      <w:bookmarkStart w:id="413" w:name="_Toc94007386"/>
      <w:bookmarkStart w:id="414" w:name="_Toc94007748"/>
      <w:bookmarkStart w:id="415" w:name="_Toc94008110"/>
      <w:bookmarkStart w:id="416" w:name="_Toc94008473"/>
      <w:bookmarkStart w:id="417" w:name="_Toc94008837"/>
      <w:bookmarkStart w:id="418" w:name="_Toc94013189"/>
      <w:bookmarkStart w:id="419" w:name="_Toc94523059"/>
      <w:bookmarkStart w:id="420" w:name="_Toc94523562"/>
      <w:bookmarkStart w:id="421" w:name="_Toc94525352"/>
      <w:bookmarkStart w:id="422" w:name="_Toc94525717"/>
      <w:bookmarkStart w:id="423" w:name="_Toc95473286"/>
      <w:bookmarkStart w:id="424" w:name="_Toc95473710"/>
      <w:bookmarkStart w:id="425" w:name="_Toc95474075"/>
      <w:bookmarkStart w:id="426" w:name="_Toc96334352"/>
      <w:bookmarkStart w:id="427" w:name="_Toc96953614"/>
      <w:bookmarkStart w:id="428" w:name="_Toc100237669"/>
      <w:bookmarkStart w:id="429" w:name="_Toc100239006"/>
      <w:bookmarkStart w:id="430" w:name="_Toc100242252"/>
      <w:bookmarkStart w:id="431" w:name="_Toc100242617"/>
      <w:bookmarkStart w:id="432" w:name="_Toc100242982"/>
      <w:bookmarkStart w:id="433" w:name="_Toc100243347"/>
      <w:bookmarkStart w:id="434" w:name="_Toc100243712"/>
      <w:bookmarkStart w:id="435" w:name="_Toc100302576"/>
      <w:bookmarkStart w:id="436" w:name="_Toc100302941"/>
      <w:bookmarkStart w:id="437" w:name="_Toc100303305"/>
      <w:bookmarkStart w:id="438" w:name="_Toc100303673"/>
      <w:bookmarkStart w:id="439" w:name="_Toc100307018"/>
      <w:bookmarkStart w:id="440" w:name="_Toc100307384"/>
      <w:bookmarkStart w:id="441" w:name="_Toc100307750"/>
      <w:bookmarkStart w:id="442" w:name="_Toc100308482"/>
      <w:bookmarkStart w:id="443" w:name="_Toc100308848"/>
      <w:bookmarkStart w:id="444" w:name="_Toc100309214"/>
      <w:bookmarkStart w:id="445" w:name="_Toc100309580"/>
      <w:bookmarkStart w:id="446" w:name="_Toc100309946"/>
      <w:bookmarkStart w:id="447" w:name="_Toc100310312"/>
      <w:bookmarkStart w:id="448" w:name="_Toc100309290"/>
      <w:bookmarkStart w:id="449" w:name="_Toc100309890"/>
      <w:bookmarkStart w:id="450" w:name="_Toc100310271"/>
      <w:bookmarkStart w:id="451" w:name="_Toc100310646"/>
      <w:bookmarkStart w:id="452" w:name="_Toc100311012"/>
      <w:bookmarkStart w:id="453" w:name="_Toc100320169"/>
      <w:bookmarkStart w:id="454" w:name="_Toc100320535"/>
      <w:bookmarkStart w:id="455" w:name="_Toc100320900"/>
      <w:bookmarkStart w:id="456" w:name="_Toc100321266"/>
      <w:bookmarkStart w:id="457" w:name="_Toc100322642"/>
      <w:bookmarkStart w:id="458" w:name="_Toc100323009"/>
      <w:bookmarkStart w:id="459" w:name="_Toc100323376"/>
      <w:bookmarkStart w:id="460" w:name="_Toc100566666"/>
      <w:bookmarkStart w:id="461" w:name="_Toc100567034"/>
      <w:bookmarkStart w:id="462" w:name="_Toc100567400"/>
      <w:bookmarkStart w:id="463" w:name="_Toc100567766"/>
      <w:bookmarkStart w:id="464" w:name="_Toc100568133"/>
      <w:bookmarkStart w:id="465" w:name="_Toc100568499"/>
      <w:bookmarkStart w:id="466" w:name="_Toc100568864"/>
      <w:bookmarkStart w:id="467" w:name="_Toc100569229"/>
      <w:bookmarkStart w:id="468" w:name="_Toc100569594"/>
      <w:bookmarkStart w:id="469" w:name="_Toc101524546"/>
      <w:bookmarkStart w:id="470" w:name="_Toc101524914"/>
      <w:bookmarkStart w:id="471" w:name="_Toc101525282"/>
      <w:bookmarkStart w:id="472" w:name="_Toc101525650"/>
      <w:r>
        <w:rPr>
          <w:rFonts w:ascii="Arial" w:hAnsi="Arial" w:cs="Arial"/>
          <w:b/>
          <w:noProof/>
          <w:sz w:val="24"/>
          <w:szCs w:val="24"/>
        </w:rPr>
        <w:object w:dxaOrig="0" w:dyaOrig="0" w14:anchorId="2D8C664B">
          <v:shape id="_x0000_s1197" type="#_x0000_t75" style="position:absolute;margin-left:43.45pt;margin-top:5.7pt;width:377.25pt;height:288.05pt;z-index:251897856">
            <v:imagedata r:id="rId87" o:title=""/>
            <w10:wrap type="square"/>
          </v:shape>
          <o:OLEObject Type="Embed" ProgID="Visio.Drawing.15" ShapeID="_x0000_s1197" DrawAspect="Content" ObjectID="_1712476598" r:id="rId88"/>
        </w:objec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p>
    <w:p w14:paraId="235CD223" w14:textId="77777777" w:rsidR="00EC23C9" w:rsidRPr="00222519" w:rsidRDefault="00EC23C9" w:rsidP="00EC23C9">
      <w:pPr>
        <w:spacing w:after="0"/>
        <w:outlineLvl w:val="1"/>
        <w:rPr>
          <w:rFonts w:ascii="Arial" w:hAnsi="Arial" w:cs="Arial"/>
          <w:b/>
          <w:sz w:val="24"/>
          <w:szCs w:val="24"/>
        </w:rPr>
      </w:pPr>
    </w:p>
    <w:p w14:paraId="0D44AEFC" w14:textId="77777777" w:rsidR="00EC23C9" w:rsidRPr="00222519" w:rsidRDefault="00EC23C9" w:rsidP="00EC23C9">
      <w:pPr>
        <w:spacing w:after="0"/>
        <w:jc w:val="center"/>
        <w:outlineLvl w:val="1"/>
        <w:rPr>
          <w:rFonts w:ascii="Arial" w:hAnsi="Arial" w:cs="Arial"/>
          <w:b/>
          <w:sz w:val="24"/>
          <w:szCs w:val="24"/>
        </w:rPr>
      </w:pPr>
    </w:p>
    <w:p w14:paraId="6E60AEF7" w14:textId="77777777" w:rsidR="00EC23C9" w:rsidRPr="00222519" w:rsidRDefault="00EC23C9" w:rsidP="00EC23C9">
      <w:pPr>
        <w:spacing w:after="0"/>
        <w:jc w:val="center"/>
        <w:outlineLvl w:val="1"/>
        <w:rPr>
          <w:rFonts w:ascii="Arial" w:hAnsi="Arial" w:cs="Arial"/>
          <w:b/>
          <w:sz w:val="24"/>
          <w:szCs w:val="24"/>
        </w:rPr>
      </w:pPr>
    </w:p>
    <w:p w14:paraId="444661EB" w14:textId="77777777" w:rsidR="00EC23C9" w:rsidRPr="00222519" w:rsidRDefault="00EC23C9" w:rsidP="00EC23C9">
      <w:pPr>
        <w:spacing w:after="0"/>
        <w:jc w:val="center"/>
        <w:outlineLvl w:val="1"/>
        <w:rPr>
          <w:rFonts w:ascii="Arial" w:hAnsi="Arial" w:cs="Arial"/>
          <w:b/>
          <w:sz w:val="24"/>
          <w:szCs w:val="24"/>
        </w:rPr>
      </w:pPr>
    </w:p>
    <w:p w14:paraId="0C946EF1" w14:textId="77777777" w:rsidR="00EC23C9" w:rsidRPr="00222519" w:rsidRDefault="00EC23C9" w:rsidP="00EC23C9">
      <w:pPr>
        <w:spacing w:after="0"/>
        <w:jc w:val="center"/>
        <w:outlineLvl w:val="1"/>
        <w:rPr>
          <w:rFonts w:ascii="Arial" w:hAnsi="Arial" w:cs="Arial"/>
          <w:b/>
          <w:sz w:val="24"/>
          <w:szCs w:val="24"/>
        </w:rPr>
      </w:pPr>
    </w:p>
    <w:p w14:paraId="76AA6002" w14:textId="77777777" w:rsidR="00EC23C9" w:rsidRPr="00222519" w:rsidRDefault="00EC23C9" w:rsidP="00EC23C9">
      <w:pPr>
        <w:spacing w:after="0"/>
        <w:jc w:val="center"/>
        <w:outlineLvl w:val="1"/>
        <w:rPr>
          <w:rFonts w:ascii="Arial" w:hAnsi="Arial" w:cs="Arial"/>
          <w:b/>
          <w:sz w:val="24"/>
          <w:szCs w:val="24"/>
        </w:rPr>
      </w:pPr>
    </w:p>
    <w:p w14:paraId="4E8EAA89" w14:textId="77777777" w:rsidR="00EC23C9" w:rsidRPr="00222519" w:rsidRDefault="00EC23C9" w:rsidP="00EC23C9">
      <w:pPr>
        <w:spacing w:after="0"/>
        <w:jc w:val="center"/>
        <w:outlineLvl w:val="1"/>
        <w:rPr>
          <w:rFonts w:ascii="Arial" w:hAnsi="Arial" w:cs="Arial"/>
          <w:b/>
          <w:sz w:val="24"/>
          <w:szCs w:val="24"/>
        </w:rPr>
      </w:pPr>
    </w:p>
    <w:p w14:paraId="440FF3BF" w14:textId="77777777" w:rsidR="00EC23C9" w:rsidRPr="00222519" w:rsidRDefault="00EC23C9" w:rsidP="00EC23C9">
      <w:pPr>
        <w:spacing w:after="0"/>
        <w:jc w:val="center"/>
        <w:outlineLvl w:val="1"/>
        <w:rPr>
          <w:rFonts w:ascii="Arial" w:hAnsi="Arial" w:cs="Arial"/>
          <w:b/>
          <w:sz w:val="24"/>
          <w:szCs w:val="24"/>
        </w:rPr>
      </w:pPr>
    </w:p>
    <w:p w14:paraId="25511F83" w14:textId="77777777" w:rsidR="00EC23C9" w:rsidRPr="00222519" w:rsidRDefault="00EC23C9" w:rsidP="00EC23C9">
      <w:pPr>
        <w:spacing w:after="0"/>
        <w:jc w:val="center"/>
        <w:outlineLvl w:val="1"/>
        <w:rPr>
          <w:rFonts w:ascii="Arial" w:hAnsi="Arial" w:cs="Arial"/>
          <w:b/>
          <w:sz w:val="24"/>
          <w:szCs w:val="24"/>
        </w:rPr>
      </w:pPr>
    </w:p>
    <w:p w14:paraId="15BE21CE" w14:textId="77777777" w:rsidR="00EC23C9" w:rsidRPr="00222519" w:rsidRDefault="00EC23C9" w:rsidP="00EC23C9">
      <w:pPr>
        <w:spacing w:after="0"/>
        <w:jc w:val="center"/>
        <w:outlineLvl w:val="1"/>
        <w:rPr>
          <w:rFonts w:ascii="Arial" w:hAnsi="Arial" w:cs="Arial"/>
          <w:b/>
          <w:sz w:val="24"/>
          <w:szCs w:val="24"/>
        </w:rPr>
      </w:pPr>
    </w:p>
    <w:p w14:paraId="032F0B5D" w14:textId="77777777" w:rsidR="00EC23C9" w:rsidRPr="00222519" w:rsidRDefault="00EC23C9" w:rsidP="00EC23C9">
      <w:pPr>
        <w:spacing w:after="0"/>
        <w:jc w:val="center"/>
        <w:outlineLvl w:val="1"/>
        <w:rPr>
          <w:rFonts w:ascii="Arial" w:hAnsi="Arial" w:cs="Arial"/>
          <w:b/>
          <w:sz w:val="24"/>
          <w:szCs w:val="24"/>
        </w:rPr>
      </w:pPr>
    </w:p>
    <w:p w14:paraId="5A57BB3E" w14:textId="77777777" w:rsidR="00EC23C9" w:rsidRPr="00222519" w:rsidRDefault="00EC23C9" w:rsidP="00EC23C9">
      <w:pPr>
        <w:spacing w:after="0"/>
        <w:jc w:val="center"/>
        <w:outlineLvl w:val="1"/>
        <w:rPr>
          <w:rFonts w:ascii="Arial" w:hAnsi="Arial" w:cs="Arial"/>
          <w:b/>
          <w:sz w:val="24"/>
          <w:szCs w:val="24"/>
        </w:rPr>
      </w:pPr>
    </w:p>
    <w:p w14:paraId="7674112D" w14:textId="77777777" w:rsidR="00EC23C9" w:rsidRPr="00222519" w:rsidRDefault="00EC23C9" w:rsidP="00EC23C9">
      <w:pPr>
        <w:spacing w:after="0"/>
        <w:jc w:val="center"/>
        <w:outlineLvl w:val="1"/>
        <w:rPr>
          <w:rFonts w:ascii="Arial" w:hAnsi="Arial" w:cs="Arial"/>
          <w:b/>
          <w:sz w:val="24"/>
          <w:szCs w:val="24"/>
        </w:rPr>
      </w:pPr>
    </w:p>
    <w:p w14:paraId="3E3668BB" w14:textId="77777777" w:rsidR="00EC23C9" w:rsidRPr="00222519" w:rsidRDefault="00EC23C9" w:rsidP="00EC23C9">
      <w:pPr>
        <w:spacing w:after="0"/>
        <w:jc w:val="center"/>
        <w:outlineLvl w:val="1"/>
        <w:rPr>
          <w:rFonts w:ascii="Arial" w:hAnsi="Arial" w:cs="Arial"/>
          <w:b/>
          <w:sz w:val="24"/>
          <w:szCs w:val="24"/>
        </w:rPr>
      </w:pPr>
    </w:p>
    <w:p w14:paraId="260D438F" w14:textId="77777777" w:rsidR="00EC23C9" w:rsidRPr="00222519" w:rsidRDefault="00EC23C9" w:rsidP="00EC23C9">
      <w:pPr>
        <w:spacing w:after="0"/>
        <w:jc w:val="center"/>
        <w:outlineLvl w:val="1"/>
        <w:rPr>
          <w:rFonts w:ascii="Arial" w:hAnsi="Arial" w:cs="Arial"/>
          <w:b/>
          <w:sz w:val="24"/>
          <w:szCs w:val="24"/>
        </w:rPr>
      </w:pPr>
    </w:p>
    <w:p w14:paraId="33E16A60" w14:textId="77777777" w:rsidR="00EC23C9" w:rsidRPr="00222519" w:rsidRDefault="00EC23C9" w:rsidP="00EC23C9">
      <w:pPr>
        <w:spacing w:after="0"/>
        <w:jc w:val="center"/>
        <w:outlineLvl w:val="1"/>
        <w:rPr>
          <w:rFonts w:ascii="Arial" w:hAnsi="Arial" w:cs="Arial"/>
          <w:b/>
          <w:sz w:val="24"/>
          <w:szCs w:val="24"/>
        </w:rPr>
      </w:pPr>
    </w:p>
    <w:p w14:paraId="3C80E0A9" w14:textId="77777777" w:rsidR="00EC23C9" w:rsidRPr="00222519" w:rsidRDefault="00EC23C9" w:rsidP="00EC23C9">
      <w:pPr>
        <w:spacing w:after="0"/>
        <w:jc w:val="center"/>
        <w:outlineLvl w:val="1"/>
        <w:rPr>
          <w:rFonts w:ascii="Arial" w:hAnsi="Arial" w:cs="Arial"/>
          <w:b/>
          <w:sz w:val="24"/>
          <w:szCs w:val="24"/>
        </w:rPr>
      </w:pPr>
    </w:p>
    <w:p w14:paraId="69B362A6" w14:textId="77777777" w:rsidR="00EC23C9" w:rsidRPr="00222519" w:rsidRDefault="00EC23C9" w:rsidP="00EC23C9">
      <w:pPr>
        <w:spacing w:after="0"/>
        <w:jc w:val="center"/>
        <w:outlineLvl w:val="1"/>
        <w:rPr>
          <w:rFonts w:ascii="Arial" w:hAnsi="Arial" w:cs="Arial"/>
          <w:b/>
          <w:sz w:val="24"/>
          <w:szCs w:val="24"/>
        </w:rPr>
      </w:pPr>
    </w:p>
    <w:p w14:paraId="1D77F6E6" w14:textId="77777777" w:rsidR="00EC23C9" w:rsidRPr="00222519" w:rsidRDefault="00EC23C9" w:rsidP="00EC23C9">
      <w:pPr>
        <w:spacing w:after="0"/>
        <w:jc w:val="center"/>
        <w:outlineLvl w:val="1"/>
        <w:rPr>
          <w:rFonts w:ascii="Arial" w:hAnsi="Arial" w:cs="Arial"/>
          <w:b/>
          <w:sz w:val="24"/>
          <w:szCs w:val="24"/>
        </w:rPr>
      </w:pPr>
    </w:p>
    <w:p w14:paraId="3C438858" w14:textId="77777777" w:rsidR="00EC23C9" w:rsidRPr="00222519" w:rsidRDefault="00EC23C9" w:rsidP="00EC23C9">
      <w:pPr>
        <w:spacing w:after="0"/>
        <w:jc w:val="center"/>
        <w:outlineLvl w:val="1"/>
        <w:rPr>
          <w:rFonts w:ascii="Arial" w:hAnsi="Arial" w:cs="Arial"/>
          <w:b/>
          <w:sz w:val="24"/>
          <w:szCs w:val="24"/>
        </w:rPr>
      </w:pPr>
    </w:p>
    <w:p w14:paraId="71D5ACDD" w14:textId="77777777" w:rsidR="00EC23C9" w:rsidRPr="00222519" w:rsidRDefault="00EC23C9" w:rsidP="00EC23C9">
      <w:pPr>
        <w:spacing w:after="0"/>
        <w:jc w:val="center"/>
        <w:outlineLvl w:val="1"/>
        <w:rPr>
          <w:rFonts w:ascii="Arial" w:hAnsi="Arial" w:cs="Arial"/>
          <w:b/>
          <w:sz w:val="24"/>
          <w:szCs w:val="24"/>
        </w:rPr>
      </w:pPr>
    </w:p>
    <w:p w14:paraId="4850DC5E" w14:textId="77777777" w:rsidR="00EC23C9" w:rsidRPr="00222519" w:rsidRDefault="00EC23C9" w:rsidP="00EC23C9">
      <w:pPr>
        <w:spacing w:after="0"/>
        <w:jc w:val="center"/>
        <w:outlineLvl w:val="1"/>
        <w:rPr>
          <w:rFonts w:ascii="Arial" w:hAnsi="Arial" w:cs="Arial"/>
          <w:b/>
          <w:sz w:val="24"/>
          <w:szCs w:val="24"/>
        </w:rPr>
      </w:pPr>
    </w:p>
    <w:p w14:paraId="0FD47C4E" w14:textId="77777777" w:rsidR="00EC23C9" w:rsidRPr="00222519" w:rsidRDefault="00EC23C9" w:rsidP="00EC23C9">
      <w:pPr>
        <w:spacing w:after="0"/>
        <w:jc w:val="center"/>
        <w:outlineLvl w:val="1"/>
        <w:rPr>
          <w:rFonts w:ascii="Arial" w:hAnsi="Arial" w:cs="Arial"/>
          <w:b/>
          <w:sz w:val="24"/>
          <w:szCs w:val="24"/>
        </w:rPr>
      </w:pPr>
    </w:p>
    <w:p w14:paraId="14965604" w14:textId="118B0E14" w:rsidR="00EC23C9" w:rsidRPr="00222519" w:rsidRDefault="00EC23C9" w:rsidP="00EC23C9">
      <w:pPr>
        <w:spacing w:after="0"/>
        <w:jc w:val="center"/>
        <w:outlineLvl w:val="1"/>
        <w:rPr>
          <w:rFonts w:ascii="Arial" w:hAnsi="Arial" w:cs="Arial"/>
          <w:b/>
          <w:sz w:val="24"/>
          <w:szCs w:val="24"/>
        </w:rPr>
      </w:pPr>
      <w:bookmarkStart w:id="473" w:name="_Toc101525651"/>
      <w:r w:rsidRPr="00222519">
        <w:rPr>
          <w:rFonts w:ascii="Arial" w:hAnsi="Arial" w:cs="Arial"/>
          <w:b/>
          <w:sz w:val="24"/>
          <w:szCs w:val="24"/>
        </w:rPr>
        <w:t xml:space="preserve">FIRMAS Y </w:t>
      </w:r>
      <w:r w:rsidR="00316B98" w:rsidRPr="00222519">
        <w:rPr>
          <w:rFonts w:ascii="Arial" w:hAnsi="Arial" w:cs="Arial"/>
          <w:b/>
          <w:sz w:val="24"/>
          <w:szCs w:val="24"/>
        </w:rPr>
        <w:t>RÚBRICAS</w:t>
      </w:r>
      <w:bookmarkEnd w:id="473"/>
    </w:p>
    <w:tbl>
      <w:tblPr>
        <w:tblStyle w:val="Tablaconcuadrcula6concolores-nfasis1"/>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01"/>
        <w:gridCol w:w="1818"/>
      </w:tblGrid>
      <w:tr w:rsidR="00EC23C9" w:rsidRPr="00222519" w14:paraId="0B0B0C6D"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666E9A83" w14:textId="77777777" w:rsidR="00EC23C9" w:rsidRPr="00222519" w:rsidRDefault="00EC23C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01" w:type="dxa"/>
            <w:tcBorders>
              <w:left w:val="single" w:sz="4" w:space="0" w:color="auto"/>
              <w:right w:val="single" w:sz="4" w:space="0" w:color="auto"/>
            </w:tcBorders>
          </w:tcPr>
          <w:p w14:paraId="3C2A833C" w14:textId="77777777" w:rsidR="00EC23C9" w:rsidRPr="00222519" w:rsidRDefault="00EC23C9"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8" w:type="dxa"/>
            <w:tcBorders>
              <w:left w:val="single" w:sz="4" w:space="0" w:color="auto"/>
            </w:tcBorders>
          </w:tcPr>
          <w:p w14:paraId="45F96100" w14:textId="7CD09C58" w:rsidR="00EC23C9"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EC23C9" w:rsidRPr="00222519" w14:paraId="0901AA0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41E879C1" w14:textId="77777777" w:rsidR="00EC23C9" w:rsidRPr="00222519" w:rsidRDefault="00EC23C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Alicia Abuxapqui Segura</w:t>
            </w:r>
          </w:p>
          <w:p w14:paraId="0E93B7E2" w14:textId="77777777" w:rsidR="00EC23C9" w:rsidRPr="00222519" w:rsidRDefault="00EC23C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Directora de Proyectos Productivos </w:t>
            </w:r>
          </w:p>
        </w:tc>
        <w:tc>
          <w:tcPr>
            <w:tcW w:w="2101" w:type="dxa"/>
            <w:tcBorders>
              <w:left w:val="single" w:sz="4" w:space="0" w:color="auto"/>
              <w:right w:val="single" w:sz="4" w:space="0" w:color="auto"/>
            </w:tcBorders>
          </w:tcPr>
          <w:p w14:paraId="5402199D" w14:textId="77777777" w:rsidR="00EC23C9" w:rsidRPr="00222519" w:rsidRDefault="00EC23C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6F9D84EF" w14:textId="77777777" w:rsidR="00EC23C9" w:rsidRPr="00222519" w:rsidRDefault="00EC23C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EC23C9" w:rsidRPr="00222519" w14:paraId="69454189"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FE59DD9" w14:textId="21F6F1F2" w:rsidR="00EC23C9" w:rsidRPr="00222519" w:rsidRDefault="00C70CCB"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C. </w:t>
            </w:r>
            <w:r w:rsidR="00EC23C9" w:rsidRPr="00222519">
              <w:rPr>
                <w:rFonts w:ascii="Arial" w:hAnsi="Arial" w:cs="Arial"/>
                <w:color w:val="000000" w:themeColor="text1"/>
                <w:sz w:val="24"/>
                <w:szCs w:val="24"/>
              </w:rPr>
              <w:t xml:space="preserve">Miguel Ángel Alonzo Esquivel </w:t>
            </w:r>
          </w:p>
          <w:p w14:paraId="46E5619A" w14:textId="77777777" w:rsidR="00EC23C9" w:rsidRPr="00222519" w:rsidRDefault="00EC23C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Jefe de Departamento de Enlace de Proyectos Productivos Zona Norte</w:t>
            </w:r>
          </w:p>
        </w:tc>
        <w:tc>
          <w:tcPr>
            <w:tcW w:w="2101" w:type="dxa"/>
            <w:tcBorders>
              <w:left w:val="single" w:sz="4" w:space="0" w:color="auto"/>
              <w:right w:val="single" w:sz="4" w:space="0" w:color="auto"/>
            </w:tcBorders>
          </w:tcPr>
          <w:p w14:paraId="68DE2DA1" w14:textId="77777777" w:rsidR="00EC23C9" w:rsidRPr="00222519" w:rsidRDefault="00EC23C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2E896DC7" w14:textId="77777777" w:rsidR="00EC23C9" w:rsidRPr="00222519" w:rsidRDefault="00EC23C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EC23C9" w:rsidRPr="00222519" w14:paraId="17CA0BBF"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126D50B2" w14:textId="377D8BBF" w:rsidR="00FC6746" w:rsidRPr="00222519" w:rsidRDefault="00FC6746"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20F0013C" w14:textId="48417689" w:rsidR="00EC23C9" w:rsidRPr="00222519" w:rsidRDefault="00EC23C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Oficina de Enlace de Proyectos Productivos Zona Norte</w:t>
            </w:r>
          </w:p>
        </w:tc>
        <w:tc>
          <w:tcPr>
            <w:tcW w:w="2101" w:type="dxa"/>
            <w:tcBorders>
              <w:left w:val="single" w:sz="4" w:space="0" w:color="auto"/>
              <w:right w:val="single" w:sz="4" w:space="0" w:color="auto"/>
            </w:tcBorders>
          </w:tcPr>
          <w:p w14:paraId="326C13D2" w14:textId="77777777" w:rsidR="00EC23C9" w:rsidRPr="00222519" w:rsidRDefault="00EC23C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8" w:type="dxa"/>
            <w:tcBorders>
              <w:left w:val="single" w:sz="4" w:space="0" w:color="auto"/>
            </w:tcBorders>
          </w:tcPr>
          <w:p w14:paraId="77411B87" w14:textId="77777777" w:rsidR="00EC23C9" w:rsidRPr="00222519" w:rsidRDefault="00EC23C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6B4EB66F" w14:textId="3D31620C" w:rsidR="00EC23C9" w:rsidRPr="00222519" w:rsidRDefault="00EC23C9">
      <w:pPr>
        <w:rPr>
          <w:rFonts w:ascii="Arial" w:hAnsi="Arial" w:cs="Arial"/>
          <w:b/>
          <w:sz w:val="24"/>
          <w:szCs w:val="24"/>
        </w:rPr>
      </w:pPr>
    </w:p>
    <w:p w14:paraId="01F5CB92" w14:textId="77777777" w:rsidR="00EC23C9" w:rsidRPr="00222519" w:rsidRDefault="00EC23C9">
      <w:pPr>
        <w:rPr>
          <w:rFonts w:ascii="Arial" w:hAnsi="Arial" w:cs="Arial"/>
          <w:b/>
          <w:sz w:val="24"/>
          <w:szCs w:val="24"/>
        </w:rPr>
      </w:pPr>
      <w:r w:rsidRPr="00222519">
        <w:rPr>
          <w:rFonts w:ascii="Arial" w:hAnsi="Arial" w:cs="Arial"/>
          <w:b/>
          <w:sz w:val="24"/>
          <w:szCs w:val="24"/>
        </w:rPr>
        <w:br w:type="page"/>
      </w:r>
    </w:p>
    <w:p w14:paraId="56B97FE8" w14:textId="217AC1C2" w:rsidR="00EC23C9" w:rsidRPr="00222519" w:rsidRDefault="002C7F47" w:rsidP="002C7F47">
      <w:pPr>
        <w:spacing w:after="0"/>
        <w:jc w:val="center"/>
        <w:outlineLvl w:val="1"/>
        <w:rPr>
          <w:rFonts w:ascii="Arial" w:hAnsi="Arial" w:cs="Arial"/>
          <w:b/>
          <w:sz w:val="24"/>
          <w:szCs w:val="24"/>
        </w:rPr>
      </w:pPr>
      <w:bookmarkStart w:id="474" w:name="_Toc101525652"/>
      <w:r w:rsidRPr="00222519">
        <w:rPr>
          <w:rFonts w:ascii="Arial" w:hAnsi="Arial" w:cs="Arial"/>
          <w:b/>
          <w:sz w:val="24"/>
          <w:szCs w:val="24"/>
        </w:rPr>
        <w:lastRenderedPageBreak/>
        <w:t xml:space="preserve">XLII.2 </w:t>
      </w:r>
      <w:r w:rsidR="001018C2" w:rsidRPr="00222519">
        <w:rPr>
          <w:rFonts w:ascii="Arial" w:hAnsi="Arial" w:cs="Arial"/>
          <w:b/>
          <w:sz w:val="24"/>
          <w:szCs w:val="24"/>
        </w:rPr>
        <w:t>CÉDULA DE PERFIL DE PUESTO DE LA OFICINA DE ENLACE DE PROYECTOS PRODUCTIVOS ZONA NORTE</w:t>
      </w:r>
      <w:bookmarkEnd w:id="474"/>
    </w:p>
    <w:p w14:paraId="1EA2B939" w14:textId="77777777" w:rsidR="00EC23C9" w:rsidRPr="00222519" w:rsidRDefault="00EC23C9" w:rsidP="00EC23C9">
      <w:pPr>
        <w:pStyle w:val="Prrafodelista"/>
        <w:spacing w:after="0"/>
        <w:ind w:left="1080"/>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846"/>
        <w:gridCol w:w="655"/>
        <w:gridCol w:w="992"/>
        <w:gridCol w:w="904"/>
        <w:gridCol w:w="2410"/>
        <w:gridCol w:w="314"/>
        <w:gridCol w:w="314"/>
        <w:gridCol w:w="314"/>
        <w:gridCol w:w="2318"/>
      </w:tblGrid>
      <w:tr w:rsidR="00EC23C9" w:rsidRPr="00222519" w14:paraId="520F8AA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F224DCD" w14:textId="6158910C" w:rsidR="00EC23C9" w:rsidRPr="00222519" w:rsidRDefault="00EC23C9" w:rsidP="00EC23C9">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EC23C9" w:rsidRPr="00222519" w14:paraId="4CF23DAB" w14:textId="77777777" w:rsidTr="0F715F11">
        <w:trPr>
          <w:trHeight w:val="300"/>
        </w:trPr>
        <w:tc>
          <w:tcPr>
            <w:tcW w:w="846" w:type="dxa"/>
            <w:tcBorders>
              <w:top w:val="nil"/>
              <w:left w:val="nil"/>
              <w:bottom w:val="nil"/>
              <w:right w:val="nil"/>
            </w:tcBorders>
            <w:shd w:val="clear" w:color="auto" w:fill="auto"/>
            <w:noWrap/>
            <w:vAlign w:val="bottom"/>
            <w:hideMark/>
          </w:tcPr>
          <w:p w14:paraId="39466EE6" w14:textId="77777777" w:rsidR="00EC23C9" w:rsidRPr="00222519" w:rsidRDefault="00EC23C9" w:rsidP="00EC23C9">
            <w:pPr>
              <w:spacing w:after="0" w:line="240" w:lineRule="auto"/>
              <w:jc w:val="center"/>
              <w:rPr>
                <w:rFonts w:ascii="Arial" w:eastAsia="Times New Roman" w:hAnsi="Arial" w:cs="Arial"/>
                <w:b/>
                <w:bCs/>
                <w:color w:val="FFFFFF"/>
                <w:sz w:val="24"/>
                <w:szCs w:val="24"/>
                <w:lang w:eastAsia="es-MX"/>
              </w:rPr>
            </w:pPr>
          </w:p>
        </w:tc>
        <w:tc>
          <w:tcPr>
            <w:tcW w:w="655" w:type="dxa"/>
            <w:tcBorders>
              <w:top w:val="nil"/>
              <w:left w:val="nil"/>
              <w:bottom w:val="nil"/>
              <w:right w:val="nil"/>
            </w:tcBorders>
            <w:shd w:val="clear" w:color="auto" w:fill="auto"/>
            <w:noWrap/>
            <w:vAlign w:val="bottom"/>
            <w:hideMark/>
          </w:tcPr>
          <w:p w14:paraId="5E1945AB"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A92A257"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366AA8B1"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34D653E9"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D5DE1AC"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5A736A9"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AE8CD8E"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0022AA77"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r>
      <w:tr w:rsidR="00EC23C9" w:rsidRPr="00222519" w14:paraId="74BE7D05" w14:textId="77777777" w:rsidTr="0F715F11">
        <w:trPr>
          <w:trHeight w:val="69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4A9EF" w14:textId="77777777" w:rsidR="00EC23C9" w:rsidRPr="00222519" w:rsidRDefault="00EC23C9" w:rsidP="00EC23C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7367EB65" w14:textId="77777777" w:rsidR="00EC23C9" w:rsidRPr="00222519" w:rsidRDefault="00EC23C9" w:rsidP="00EC23C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Enlace de Proyectos Productivos Zona Norte.</w:t>
            </w:r>
          </w:p>
        </w:tc>
      </w:tr>
      <w:tr w:rsidR="00EC23C9" w:rsidRPr="00222519" w14:paraId="454F038C" w14:textId="77777777" w:rsidTr="0F715F11">
        <w:trPr>
          <w:trHeight w:val="70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ACF286B" w14:textId="77777777" w:rsidR="00EC23C9" w:rsidRPr="00222519" w:rsidRDefault="00EC23C9" w:rsidP="00EC23C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084E779A" w14:textId="77777777" w:rsidR="00EC23C9" w:rsidRPr="00222519" w:rsidRDefault="00EC23C9" w:rsidP="00EC23C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Enlace de Proyectos Productivos Zona Norte.</w:t>
            </w:r>
          </w:p>
        </w:tc>
      </w:tr>
      <w:tr w:rsidR="00EC23C9" w:rsidRPr="00222519" w14:paraId="2B195AC1"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347D8F8" w14:textId="77777777" w:rsidR="00EC23C9" w:rsidRPr="00222519" w:rsidRDefault="00EC23C9" w:rsidP="00EC23C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765B6407" w14:textId="77777777" w:rsidR="00EC23C9" w:rsidRPr="00222519" w:rsidRDefault="00EC23C9" w:rsidP="00EC23C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Proyectos Productivos.</w:t>
            </w:r>
          </w:p>
        </w:tc>
      </w:tr>
      <w:tr w:rsidR="00EC23C9" w:rsidRPr="00222519" w14:paraId="5BD3ABA2" w14:textId="77777777" w:rsidTr="0F715F11">
        <w:trPr>
          <w:trHeight w:val="300"/>
        </w:trPr>
        <w:tc>
          <w:tcPr>
            <w:tcW w:w="846" w:type="dxa"/>
            <w:tcBorders>
              <w:top w:val="nil"/>
              <w:left w:val="nil"/>
              <w:bottom w:val="nil"/>
              <w:right w:val="nil"/>
            </w:tcBorders>
            <w:shd w:val="clear" w:color="auto" w:fill="auto"/>
            <w:noWrap/>
            <w:vAlign w:val="bottom"/>
            <w:hideMark/>
          </w:tcPr>
          <w:p w14:paraId="06BB7269" w14:textId="77777777" w:rsidR="00EC23C9" w:rsidRPr="00222519" w:rsidRDefault="00EC23C9" w:rsidP="00EC23C9">
            <w:pPr>
              <w:spacing w:after="0" w:line="240" w:lineRule="auto"/>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bottom"/>
            <w:hideMark/>
          </w:tcPr>
          <w:p w14:paraId="6020E6E2"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946438A"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479A045C"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7AA62798"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349DAD1"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35C73A5"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CCD541D"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0C20A7D7" w14:textId="77777777" w:rsidR="00EC23C9" w:rsidRPr="00222519" w:rsidRDefault="00EC23C9" w:rsidP="00EC23C9">
            <w:pPr>
              <w:spacing w:after="0" w:line="240" w:lineRule="auto"/>
              <w:rPr>
                <w:rFonts w:ascii="Arial" w:eastAsia="Times New Roman" w:hAnsi="Arial" w:cs="Arial"/>
                <w:sz w:val="24"/>
                <w:szCs w:val="24"/>
                <w:lang w:eastAsia="es-MX"/>
              </w:rPr>
            </w:pPr>
          </w:p>
        </w:tc>
      </w:tr>
      <w:tr w:rsidR="00EC23C9" w:rsidRPr="00222519" w14:paraId="7297042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C5F75"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C23C9" w:rsidRPr="00222519" w14:paraId="695C1986"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69D7D"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1554981C" w14:textId="77777777" w:rsidR="00EC23C9" w:rsidRPr="00222519" w:rsidRDefault="00EC23C9" w:rsidP="00EC23C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Proyectos Productivos Zona Norte.</w:t>
            </w:r>
          </w:p>
        </w:tc>
      </w:tr>
      <w:tr w:rsidR="00EC23C9" w:rsidRPr="00222519" w14:paraId="4C44EFD4"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C2218"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410" w:type="dxa"/>
            <w:tcBorders>
              <w:top w:val="nil"/>
              <w:left w:val="nil"/>
              <w:bottom w:val="single" w:sz="4" w:space="0" w:color="auto"/>
              <w:right w:val="single" w:sz="4" w:space="0" w:color="auto"/>
            </w:tcBorders>
            <w:shd w:val="clear" w:color="auto" w:fill="auto"/>
            <w:noWrap/>
            <w:vAlign w:val="center"/>
            <w:hideMark/>
          </w:tcPr>
          <w:p w14:paraId="3CC4A239"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E9044B0"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2318" w:type="dxa"/>
            <w:tcBorders>
              <w:top w:val="nil"/>
              <w:left w:val="nil"/>
              <w:bottom w:val="single" w:sz="4" w:space="0" w:color="auto"/>
              <w:right w:val="single" w:sz="4" w:space="0" w:color="auto"/>
            </w:tcBorders>
            <w:shd w:val="clear" w:color="auto" w:fill="auto"/>
            <w:noWrap/>
            <w:vAlign w:val="center"/>
            <w:hideMark/>
          </w:tcPr>
          <w:p w14:paraId="5FA807ED"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C23C9" w:rsidRPr="00222519" w14:paraId="56BE58C3" w14:textId="77777777" w:rsidTr="0F715F11">
        <w:trPr>
          <w:trHeight w:val="69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BB184F7"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655" w:type="dxa"/>
            <w:tcBorders>
              <w:top w:val="nil"/>
              <w:left w:val="nil"/>
              <w:bottom w:val="single" w:sz="4" w:space="0" w:color="auto"/>
              <w:right w:val="single" w:sz="4" w:space="0" w:color="auto"/>
            </w:tcBorders>
            <w:shd w:val="clear" w:color="auto" w:fill="auto"/>
            <w:noWrap/>
            <w:vAlign w:val="center"/>
            <w:hideMark/>
          </w:tcPr>
          <w:p w14:paraId="3446AF41"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16BE1AF2"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4" w:type="dxa"/>
            <w:tcBorders>
              <w:top w:val="nil"/>
              <w:left w:val="nil"/>
              <w:bottom w:val="single" w:sz="4" w:space="0" w:color="auto"/>
              <w:right w:val="single" w:sz="4" w:space="0" w:color="auto"/>
            </w:tcBorders>
            <w:shd w:val="clear" w:color="auto" w:fill="auto"/>
            <w:noWrap/>
            <w:vAlign w:val="center"/>
            <w:hideMark/>
          </w:tcPr>
          <w:p w14:paraId="161C7096"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410" w:type="dxa"/>
            <w:tcBorders>
              <w:top w:val="nil"/>
              <w:left w:val="nil"/>
              <w:bottom w:val="single" w:sz="4" w:space="0" w:color="auto"/>
              <w:right w:val="single" w:sz="4" w:space="0" w:color="auto"/>
            </w:tcBorders>
            <w:shd w:val="clear" w:color="auto" w:fill="auto"/>
            <w:noWrap/>
            <w:vAlign w:val="center"/>
            <w:hideMark/>
          </w:tcPr>
          <w:p w14:paraId="5C17E695"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vAlign w:val="center"/>
            <w:hideMark/>
          </w:tcPr>
          <w:p w14:paraId="1BF5D5E5"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318" w:type="dxa"/>
            <w:tcBorders>
              <w:top w:val="nil"/>
              <w:left w:val="nil"/>
              <w:bottom w:val="single" w:sz="4" w:space="0" w:color="auto"/>
              <w:right w:val="single" w:sz="4" w:space="0" w:color="auto"/>
            </w:tcBorders>
            <w:shd w:val="clear" w:color="auto" w:fill="auto"/>
            <w:noWrap/>
            <w:vAlign w:val="center"/>
            <w:hideMark/>
          </w:tcPr>
          <w:p w14:paraId="411B7E05"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EC23C9" w:rsidRPr="00222519" w14:paraId="45733E74" w14:textId="77777777" w:rsidTr="0F715F11">
        <w:trPr>
          <w:trHeight w:val="300"/>
        </w:trPr>
        <w:tc>
          <w:tcPr>
            <w:tcW w:w="846" w:type="dxa"/>
            <w:tcBorders>
              <w:top w:val="nil"/>
              <w:left w:val="nil"/>
              <w:bottom w:val="nil"/>
              <w:right w:val="nil"/>
            </w:tcBorders>
            <w:shd w:val="clear" w:color="auto" w:fill="auto"/>
            <w:noWrap/>
            <w:vAlign w:val="bottom"/>
            <w:hideMark/>
          </w:tcPr>
          <w:p w14:paraId="5F600D99"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bottom"/>
            <w:hideMark/>
          </w:tcPr>
          <w:p w14:paraId="02F6A1D8"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AAB873A"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316F98E9"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2149EF26"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C6849BE"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7E1B5B2"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90445ED" w14:textId="77777777" w:rsidR="00EC23C9" w:rsidRPr="00222519" w:rsidRDefault="00EC23C9" w:rsidP="00EC23C9">
            <w:pPr>
              <w:spacing w:after="0" w:line="240" w:lineRule="auto"/>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63FB9440" w14:textId="77777777" w:rsidR="00EC23C9" w:rsidRPr="00222519" w:rsidRDefault="00EC23C9" w:rsidP="00EC23C9">
            <w:pPr>
              <w:spacing w:after="0" w:line="240" w:lineRule="auto"/>
              <w:rPr>
                <w:rFonts w:ascii="Arial" w:eastAsia="Times New Roman" w:hAnsi="Arial" w:cs="Arial"/>
                <w:sz w:val="24"/>
                <w:szCs w:val="24"/>
                <w:lang w:eastAsia="es-MX"/>
              </w:rPr>
            </w:pPr>
          </w:p>
        </w:tc>
      </w:tr>
      <w:tr w:rsidR="00EC23C9" w:rsidRPr="00222519" w14:paraId="5305EB44"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FD4DC"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C23C9" w:rsidRPr="00222519" w14:paraId="671E7E62" w14:textId="77777777" w:rsidTr="0F715F11">
        <w:trPr>
          <w:trHeight w:val="67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F668C"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40ADD057" w14:textId="6642018A" w:rsidR="00EC23C9" w:rsidRPr="00222519" w:rsidRDefault="0F715F11" w:rsidP="00EC23C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C23C9" w:rsidRPr="00222519" w14:paraId="04724A6F"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35B35"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082EBF6C" w14:textId="77777777" w:rsidR="00EC23C9" w:rsidRPr="00222519" w:rsidRDefault="00EC23C9" w:rsidP="00EC23C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EC23C9" w:rsidRPr="00222519" w14:paraId="7FA884ED" w14:textId="77777777" w:rsidTr="0F715F11">
        <w:trPr>
          <w:trHeight w:val="9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E40A5"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6522B5E2" w14:textId="5C3187D9" w:rsidR="00EC23C9" w:rsidRPr="00222519" w:rsidRDefault="00EC23C9" w:rsidP="00EC23C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Relaciones públicas, administración pública, ciencias políticas, instituciones políticas, </w:t>
            </w:r>
            <w:r w:rsidR="00A53D8B" w:rsidRPr="00222519">
              <w:rPr>
                <w:rFonts w:ascii="Arial" w:eastAsia="Times New Roman" w:hAnsi="Arial" w:cs="Arial"/>
                <w:color w:val="000000" w:themeColor="text1"/>
                <w:sz w:val="24"/>
                <w:szCs w:val="24"/>
                <w:lang w:eastAsia="es-MX"/>
              </w:rPr>
              <w:t xml:space="preserve">agronomía, </w:t>
            </w:r>
            <w:r w:rsidRPr="00222519">
              <w:rPr>
                <w:rFonts w:ascii="Arial" w:eastAsia="Times New Roman" w:hAnsi="Arial" w:cs="Arial"/>
                <w:color w:val="000000" w:themeColor="text1"/>
                <w:sz w:val="24"/>
                <w:szCs w:val="24"/>
                <w:lang w:eastAsia="es-MX"/>
              </w:rPr>
              <w:t>archivonomía y control documental.</w:t>
            </w:r>
          </w:p>
        </w:tc>
      </w:tr>
      <w:tr w:rsidR="00EC23C9" w:rsidRPr="00222519" w14:paraId="7D4EC090" w14:textId="77777777" w:rsidTr="0F715F11">
        <w:trPr>
          <w:trHeight w:val="76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07287"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4F369DC0" w14:textId="00081E08" w:rsidR="00EC23C9" w:rsidRPr="00222519" w:rsidRDefault="00EC23C9" w:rsidP="00EC23C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Habilidades en software (</w:t>
            </w:r>
            <w:r w:rsidR="002C7F47" w:rsidRPr="00222519">
              <w:rPr>
                <w:rFonts w:ascii="Arial" w:eastAsia="Times New Roman" w:hAnsi="Arial" w:cs="Arial"/>
                <w:color w:val="000000" w:themeColor="text1"/>
                <w:sz w:val="24"/>
                <w:szCs w:val="24"/>
                <w:lang w:eastAsia="es-MX"/>
              </w:rPr>
              <w:t>Microsoft</w:t>
            </w:r>
            <w:r w:rsidRPr="00222519">
              <w:rPr>
                <w:rFonts w:ascii="Arial" w:eastAsia="Times New Roman" w:hAnsi="Arial" w:cs="Arial"/>
                <w:color w:val="000000" w:themeColor="text1"/>
                <w:sz w:val="24"/>
                <w:szCs w:val="24"/>
                <w:lang w:eastAsia="es-MX"/>
              </w:rPr>
              <w:t xml:space="preserve"> </w:t>
            </w:r>
            <w:r w:rsidR="002C7F47" w:rsidRPr="00222519">
              <w:rPr>
                <w:rFonts w:ascii="Arial" w:eastAsia="Times New Roman" w:hAnsi="Arial" w:cs="Arial"/>
                <w:color w:val="000000" w:themeColor="text1"/>
                <w:sz w:val="24"/>
                <w:szCs w:val="24"/>
                <w:lang w:eastAsia="es-MX"/>
              </w:rPr>
              <w:t>Word</w:t>
            </w:r>
            <w:r w:rsidRPr="00222519">
              <w:rPr>
                <w:rFonts w:ascii="Arial" w:eastAsia="Times New Roman" w:hAnsi="Arial" w:cs="Arial"/>
                <w:color w:val="000000" w:themeColor="text1"/>
                <w:sz w:val="24"/>
                <w:szCs w:val="24"/>
                <w:lang w:eastAsia="es-MX"/>
              </w:rPr>
              <w:t xml:space="preserve">, </w:t>
            </w:r>
            <w:r w:rsidR="002C7F47" w:rsidRPr="00222519">
              <w:rPr>
                <w:rFonts w:ascii="Arial" w:eastAsia="Times New Roman" w:hAnsi="Arial" w:cs="Arial"/>
                <w:color w:val="000000" w:themeColor="text1"/>
                <w:sz w:val="24"/>
                <w:szCs w:val="24"/>
                <w:lang w:eastAsia="es-MX"/>
              </w:rPr>
              <w:t>Excel</w:t>
            </w:r>
            <w:r w:rsidRPr="00222519">
              <w:rPr>
                <w:rFonts w:ascii="Arial" w:eastAsia="Times New Roman" w:hAnsi="Arial" w:cs="Arial"/>
                <w:color w:val="000000" w:themeColor="text1"/>
                <w:sz w:val="24"/>
                <w:szCs w:val="24"/>
                <w:lang w:eastAsia="es-MX"/>
              </w:rPr>
              <w:t xml:space="preserve">,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002C7F47" w:rsidRPr="00222519">
              <w:rPr>
                <w:rFonts w:ascii="Arial" w:eastAsia="Times New Roman" w:hAnsi="Arial" w:cs="Arial"/>
                <w:color w:val="000000" w:themeColor="text1"/>
                <w:sz w:val="24"/>
                <w:szCs w:val="24"/>
                <w:lang w:eastAsia="es-MX"/>
              </w:rPr>
              <w:t>Google</w:t>
            </w:r>
            <w:r w:rsidRPr="00222519">
              <w:rPr>
                <w:rFonts w:ascii="Arial" w:eastAsia="Times New Roman" w:hAnsi="Arial" w:cs="Arial"/>
                <w:color w:val="000000" w:themeColor="text1"/>
                <w:sz w:val="24"/>
                <w:szCs w:val="24"/>
                <w:lang w:eastAsia="es-MX"/>
              </w:rPr>
              <w:t xml:space="preserve"> </w:t>
            </w:r>
            <w:r w:rsidR="002C7F47" w:rsidRPr="00222519">
              <w:rPr>
                <w:rFonts w:ascii="Arial" w:eastAsia="Times New Roman" w:hAnsi="Arial" w:cs="Arial"/>
                <w:color w:val="000000" w:themeColor="text1"/>
                <w:sz w:val="24"/>
                <w:szCs w:val="24"/>
                <w:lang w:eastAsia="es-MX"/>
              </w:rPr>
              <w:t>Chrome</w:t>
            </w:r>
            <w:r w:rsidRPr="00222519">
              <w:rPr>
                <w:rFonts w:ascii="Arial" w:eastAsia="Times New Roman" w:hAnsi="Arial" w:cs="Arial"/>
                <w:color w:val="000000" w:themeColor="text1"/>
                <w:sz w:val="24"/>
                <w:szCs w:val="24"/>
                <w:lang w:eastAsia="es-MX"/>
              </w:rPr>
              <w:t xml:space="preserv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EC23C9" w:rsidRPr="00222519" w14:paraId="644B7F2D" w14:textId="77777777" w:rsidTr="0F715F11">
        <w:trPr>
          <w:trHeight w:val="6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E5124"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5EBBC398" w14:textId="77777777" w:rsidR="00EC23C9" w:rsidRPr="00222519" w:rsidRDefault="00EC23C9" w:rsidP="00EC23C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y Trabajo en Equipo.</w:t>
            </w:r>
          </w:p>
        </w:tc>
      </w:tr>
      <w:tr w:rsidR="00EC23C9" w:rsidRPr="00222519" w14:paraId="23210F28"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ABCD6" w14:textId="3ACB0DBF" w:rsidR="00EC23C9" w:rsidRPr="00222519" w:rsidRDefault="00B82F97" w:rsidP="00EC23C9">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170B2F44"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C23C9" w:rsidRPr="00222519" w14:paraId="493C4062"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F4800"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6A89F300"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C23C9" w:rsidRPr="00222519" w14:paraId="0FD8A180" w14:textId="77777777" w:rsidTr="0F715F11">
        <w:trPr>
          <w:trHeight w:val="315"/>
        </w:trPr>
        <w:tc>
          <w:tcPr>
            <w:tcW w:w="846" w:type="dxa"/>
            <w:tcBorders>
              <w:top w:val="nil"/>
              <w:left w:val="nil"/>
              <w:bottom w:val="nil"/>
              <w:right w:val="nil"/>
            </w:tcBorders>
            <w:shd w:val="clear" w:color="auto" w:fill="auto"/>
            <w:noWrap/>
            <w:vAlign w:val="center"/>
            <w:hideMark/>
          </w:tcPr>
          <w:p w14:paraId="277ED355"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center"/>
            <w:hideMark/>
          </w:tcPr>
          <w:p w14:paraId="477E34A7"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4FB6BD2A"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center"/>
            <w:hideMark/>
          </w:tcPr>
          <w:p w14:paraId="3083CD93"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4B7247A9"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A33EE44"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54898AC"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D15BC9A"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05F129AE" w14:textId="77777777" w:rsidR="00EC23C9" w:rsidRPr="00222519" w:rsidRDefault="00EC23C9" w:rsidP="00EC23C9">
            <w:pPr>
              <w:spacing w:after="0" w:line="240" w:lineRule="auto"/>
              <w:jc w:val="center"/>
              <w:rPr>
                <w:rFonts w:ascii="Arial" w:eastAsia="Times New Roman" w:hAnsi="Arial" w:cs="Arial"/>
                <w:sz w:val="24"/>
                <w:szCs w:val="24"/>
                <w:lang w:eastAsia="es-MX"/>
              </w:rPr>
            </w:pPr>
          </w:p>
        </w:tc>
      </w:tr>
      <w:tr w:rsidR="00EC23C9" w:rsidRPr="00222519" w14:paraId="309C08EF"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6234"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C23C9" w:rsidRPr="00222519" w14:paraId="19A41F32"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D0F7A75" w14:textId="77777777" w:rsidR="00EC23C9" w:rsidRPr="00222519" w:rsidRDefault="00EC23C9" w:rsidP="00EC23C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655" w:type="dxa"/>
            <w:tcBorders>
              <w:top w:val="nil"/>
              <w:left w:val="nil"/>
              <w:bottom w:val="single" w:sz="4" w:space="0" w:color="auto"/>
              <w:right w:val="single" w:sz="4" w:space="0" w:color="auto"/>
            </w:tcBorders>
            <w:shd w:val="clear" w:color="auto" w:fill="auto"/>
            <w:noWrap/>
            <w:vAlign w:val="bottom"/>
            <w:hideMark/>
          </w:tcPr>
          <w:p w14:paraId="05D9DF35"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549BBF" w14:textId="77777777" w:rsidR="00EC23C9" w:rsidRPr="00222519" w:rsidRDefault="00EC23C9" w:rsidP="00EC23C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52E7974C" w14:textId="77777777" w:rsidR="00EC23C9" w:rsidRPr="00222519" w:rsidRDefault="00EC23C9" w:rsidP="00EC23C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86B9C0B" w14:textId="1F735974" w:rsidR="00EC23C9" w:rsidRPr="00222519" w:rsidRDefault="00EC23C9">
      <w:pPr>
        <w:rPr>
          <w:rFonts w:ascii="Arial" w:hAnsi="Arial" w:cs="Arial"/>
          <w:b/>
          <w:sz w:val="24"/>
          <w:szCs w:val="24"/>
        </w:rPr>
      </w:pPr>
    </w:p>
    <w:p w14:paraId="616943C3" w14:textId="77777777" w:rsidR="001018C2" w:rsidRPr="00222519" w:rsidRDefault="001018C2" w:rsidP="00EC23C9">
      <w:pPr>
        <w:pStyle w:val="Prrafodelista"/>
        <w:spacing w:after="0"/>
        <w:ind w:left="1080"/>
        <w:outlineLvl w:val="1"/>
        <w:rPr>
          <w:rFonts w:ascii="Arial" w:hAnsi="Arial" w:cs="Arial"/>
          <w:b/>
          <w:sz w:val="24"/>
          <w:szCs w:val="24"/>
        </w:rPr>
      </w:pPr>
    </w:p>
    <w:p w14:paraId="256CDE0B" w14:textId="4EA45CAC" w:rsidR="001018C2" w:rsidRPr="00222519" w:rsidRDefault="002C7F47" w:rsidP="002C7F47">
      <w:pPr>
        <w:spacing w:after="0"/>
        <w:jc w:val="center"/>
        <w:outlineLvl w:val="1"/>
        <w:rPr>
          <w:rFonts w:ascii="Arial" w:hAnsi="Arial" w:cs="Arial"/>
          <w:b/>
          <w:sz w:val="24"/>
          <w:szCs w:val="24"/>
        </w:rPr>
      </w:pPr>
      <w:bookmarkStart w:id="475" w:name="_Toc101525653"/>
      <w:r w:rsidRPr="00222519">
        <w:rPr>
          <w:rFonts w:ascii="Arial" w:hAnsi="Arial" w:cs="Arial"/>
          <w:b/>
          <w:sz w:val="24"/>
          <w:szCs w:val="24"/>
        </w:rPr>
        <w:lastRenderedPageBreak/>
        <w:t xml:space="preserve">XLII.3 </w:t>
      </w:r>
      <w:r w:rsidR="001018C2" w:rsidRPr="00222519">
        <w:rPr>
          <w:rFonts w:ascii="Arial" w:hAnsi="Arial" w:cs="Arial"/>
          <w:b/>
          <w:sz w:val="24"/>
          <w:szCs w:val="24"/>
        </w:rPr>
        <w:t>CÉDULA DE OBJETIVO Y FUNCIONES DE LA OFICINA DE ENLACE DE PROYECTOS PRODUCTIVOS ZONA NORTE</w:t>
      </w:r>
      <w:bookmarkEnd w:id="475"/>
    </w:p>
    <w:p w14:paraId="5510A42F" w14:textId="77777777" w:rsidR="001018C2" w:rsidRPr="00222519" w:rsidRDefault="001018C2" w:rsidP="001018C2">
      <w:pPr>
        <w:spacing w:after="0"/>
        <w:ind w:left="1080"/>
        <w:outlineLvl w:val="1"/>
        <w:rPr>
          <w:rFonts w:ascii="Arial" w:hAnsi="Arial" w:cs="Arial"/>
          <w:b/>
          <w:sz w:val="24"/>
          <w:szCs w:val="24"/>
        </w:rPr>
      </w:pPr>
    </w:p>
    <w:p w14:paraId="7E9AAB34" w14:textId="77777777" w:rsidR="00DD692C" w:rsidRPr="00222519" w:rsidRDefault="00DD692C" w:rsidP="00DD692C">
      <w:pPr>
        <w:jc w:val="both"/>
        <w:rPr>
          <w:rFonts w:ascii="Arial" w:hAnsi="Arial" w:cs="Arial"/>
          <w:b/>
          <w:bCs/>
          <w:sz w:val="24"/>
          <w:szCs w:val="24"/>
        </w:rPr>
      </w:pPr>
      <w:r w:rsidRPr="00222519">
        <w:rPr>
          <w:rFonts w:ascii="Arial" w:hAnsi="Arial" w:cs="Arial"/>
          <w:b/>
          <w:bCs/>
          <w:sz w:val="24"/>
          <w:szCs w:val="24"/>
        </w:rPr>
        <w:t>Objetivo:</w:t>
      </w:r>
    </w:p>
    <w:p w14:paraId="7DA328C4" w14:textId="3C7A67D5" w:rsidR="00310C28" w:rsidRPr="00222519" w:rsidRDefault="00310C28" w:rsidP="00261507">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y </w:t>
      </w:r>
      <w:r w:rsidR="002C7F47" w:rsidRPr="00222519">
        <w:rPr>
          <w:rFonts w:ascii="Arial" w:eastAsia="Times New Roman" w:hAnsi="Arial" w:cs="Arial"/>
          <w:color w:val="000000"/>
          <w:sz w:val="24"/>
          <w:szCs w:val="24"/>
          <w:lang w:eastAsia="es-MX"/>
        </w:rPr>
        <w:t>auxiliar en</w:t>
      </w:r>
      <w:r w:rsidRPr="00222519">
        <w:rPr>
          <w:rFonts w:ascii="Arial" w:eastAsia="Times New Roman" w:hAnsi="Arial" w:cs="Arial"/>
          <w:color w:val="000000"/>
          <w:sz w:val="24"/>
          <w:szCs w:val="24"/>
          <w:lang w:eastAsia="es-MX"/>
        </w:rPr>
        <w:t xml:space="preserve"> los procesos de inspección, operación, supervisión y seguimiento de las diversas actividades de los </w:t>
      </w:r>
      <w:r w:rsidR="002C7F47" w:rsidRPr="00222519">
        <w:rPr>
          <w:rFonts w:ascii="Arial" w:eastAsia="Times New Roman" w:hAnsi="Arial" w:cs="Arial"/>
          <w:color w:val="000000"/>
          <w:sz w:val="24"/>
          <w:szCs w:val="24"/>
          <w:lang w:eastAsia="es-MX"/>
        </w:rPr>
        <w:t>programas,</w:t>
      </w:r>
      <w:r w:rsidRPr="00222519">
        <w:rPr>
          <w:rFonts w:ascii="Arial" w:eastAsia="Times New Roman" w:hAnsi="Arial" w:cs="Arial"/>
          <w:color w:val="000000"/>
          <w:sz w:val="24"/>
          <w:szCs w:val="24"/>
          <w:lang w:eastAsia="es-MX"/>
        </w:rPr>
        <w:t xml:space="preserve"> para desarrollar de forma eficiente la mecánica de los proyectos que apoyan a la población de bajos recursos o en situación de </w:t>
      </w:r>
      <w:r w:rsidR="002C7F47" w:rsidRPr="00222519">
        <w:rPr>
          <w:rFonts w:ascii="Arial" w:eastAsia="Times New Roman" w:hAnsi="Arial" w:cs="Arial"/>
          <w:color w:val="000000"/>
          <w:sz w:val="24"/>
          <w:szCs w:val="24"/>
          <w:lang w:eastAsia="es-MX"/>
        </w:rPr>
        <w:t>pobreza,</w:t>
      </w:r>
      <w:r w:rsidRPr="00222519">
        <w:rPr>
          <w:rFonts w:ascii="Arial" w:eastAsia="Times New Roman" w:hAnsi="Arial" w:cs="Arial"/>
          <w:color w:val="000000"/>
          <w:sz w:val="24"/>
          <w:szCs w:val="24"/>
          <w:lang w:eastAsia="es-MX"/>
        </w:rPr>
        <w:t xml:space="preserve"> de la zona norte del estado de Quintana Roo, en apego a las Reglas de Operación de la Subsecretaría de Fomento a la Economía Social.</w:t>
      </w:r>
    </w:p>
    <w:p w14:paraId="0EA6DD49" w14:textId="77777777" w:rsidR="00DD692C" w:rsidRPr="00222519" w:rsidRDefault="00DD692C" w:rsidP="00DD692C">
      <w:pPr>
        <w:jc w:val="both"/>
        <w:rPr>
          <w:rFonts w:ascii="Arial" w:hAnsi="Arial" w:cs="Arial"/>
          <w:sz w:val="24"/>
          <w:szCs w:val="24"/>
        </w:rPr>
      </w:pPr>
    </w:p>
    <w:p w14:paraId="538E7C93" w14:textId="1AFE9B55" w:rsidR="002C7F47" w:rsidRPr="00222519" w:rsidRDefault="002C7F47" w:rsidP="002C7F47">
      <w:pPr>
        <w:jc w:val="center"/>
        <w:rPr>
          <w:rFonts w:ascii="Arial" w:hAnsi="Arial" w:cs="Arial"/>
          <w:b/>
          <w:bCs/>
          <w:sz w:val="24"/>
          <w:szCs w:val="24"/>
        </w:rPr>
      </w:pPr>
      <w:r w:rsidRPr="00222519">
        <w:rPr>
          <w:rFonts w:ascii="Arial" w:hAnsi="Arial" w:cs="Arial"/>
          <w:b/>
          <w:bCs/>
          <w:sz w:val="24"/>
          <w:szCs w:val="24"/>
        </w:rPr>
        <w:t>Funciones</w:t>
      </w:r>
    </w:p>
    <w:p w14:paraId="3283E282" w14:textId="3EEE35B0" w:rsidR="00DD692C" w:rsidRPr="00222519" w:rsidRDefault="00653DD7" w:rsidP="00DD692C">
      <w:pPr>
        <w:jc w:val="both"/>
        <w:rPr>
          <w:rFonts w:ascii="Arial" w:hAnsi="Arial" w:cs="Arial"/>
          <w:b/>
          <w:bCs/>
          <w:sz w:val="24"/>
          <w:szCs w:val="24"/>
        </w:rPr>
      </w:pPr>
      <w:r w:rsidRPr="00222519">
        <w:rPr>
          <w:rFonts w:ascii="Arial" w:hAnsi="Arial" w:cs="Arial"/>
          <w:b/>
          <w:bCs/>
          <w:sz w:val="24"/>
          <w:szCs w:val="24"/>
        </w:rPr>
        <w:t>Sustantivas:</w:t>
      </w:r>
    </w:p>
    <w:p w14:paraId="2323971C" w14:textId="6F66940D"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los programas de la Dirección en el Estado de Quintana Roo para lograr las metas y objetivos planeados en la zona norte del estado</w:t>
      </w:r>
      <w:r w:rsidR="00F03121" w:rsidRPr="00222519">
        <w:rPr>
          <w:rFonts w:ascii="Arial" w:eastAsia="Times New Roman" w:hAnsi="Arial" w:cs="Arial"/>
          <w:color w:val="000000"/>
          <w:sz w:val="24"/>
          <w:szCs w:val="24"/>
          <w:lang w:eastAsia="es-MX"/>
        </w:rPr>
        <w:t>.</w:t>
      </w:r>
    </w:p>
    <w:p w14:paraId="2768C4FF" w14:textId="4D4AB9D9"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los procesos operativos de los programas conforme a las reglas de operación y normatividad aplicable para lograr su correcta </w:t>
      </w:r>
      <w:r w:rsidR="00F03121" w:rsidRPr="00222519">
        <w:rPr>
          <w:rFonts w:ascii="Arial" w:eastAsia="Times New Roman" w:hAnsi="Arial" w:cs="Arial"/>
          <w:color w:val="000000"/>
          <w:sz w:val="24"/>
          <w:szCs w:val="24"/>
          <w:lang w:eastAsia="es-MX"/>
        </w:rPr>
        <w:t>ejecución</w:t>
      </w:r>
      <w:r w:rsidRPr="00222519">
        <w:rPr>
          <w:rFonts w:ascii="Arial" w:eastAsia="Times New Roman" w:hAnsi="Arial" w:cs="Arial"/>
          <w:color w:val="000000"/>
          <w:sz w:val="24"/>
          <w:szCs w:val="24"/>
          <w:lang w:eastAsia="es-MX"/>
        </w:rPr>
        <w:t xml:space="preserve"> en la zona norte del estado</w:t>
      </w:r>
      <w:r w:rsidR="00F03121" w:rsidRPr="00222519">
        <w:rPr>
          <w:rFonts w:ascii="Arial" w:eastAsia="Times New Roman" w:hAnsi="Arial" w:cs="Arial"/>
          <w:color w:val="000000"/>
          <w:sz w:val="24"/>
          <w:szCs w:val="24"/>
          <w:lang w:eastAsia="es-MX"/>
        </w:rPr>
        <w:t>.</w:t>
      </w:r>
    </w:p>
    <w:p w14:paraId="795A2A79" w14:textId="463A9476"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03121" w:rsidRPr="00222519">
        <w:rPr>
          <w:rFonts w:ascii="Arial" w:eastAsia="Times New Roman" w:hAnsi="Arial" w:cs="Arial"/>
          <w:color w:val="000000"/>
          <w:sz w:val="24"/>
          <w:szCs w:val="24"/>
          <w:lang w:eastAsia="es-MX"/>
        </w:rPr>
        <w:t>ejecución</w:t>
      </w:r>
      <w:r w:rsidRPr="00222519">
        <w:rPr>
          <w:rFonts w:ascii="Arial" w:eastAsia="Times New Roman" w:hAnsi="Arial" w:cs="Arial"/>
          <w:color w:val="000000"/>
          <w:sz w:val="24"/>
          <w:szCs w:val="24"/>
          <w:lang w:eastAsia="es-MX"/>
        </w:rPr>
        <w:t xml:space="preserve"> de los programas sociales de la Direcci</w:t>
      </w:r>
      <w:r w:rsidR="00F03121"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n que se realicen en la zona norte del estado para fortalecer las actividades productivas sustentables y sostenibles que promuevan y fortalezcan el desarrollo social</w:t>
      </w:r>
      <w:r w:rsidR="00F03121" w:rsidRPr="00222519">
        <w:rPr>
          <w:rFonts w:ascii="Arial" w:eastAsia="Times New Roman" w:hAnsi="Arial" w:cs="Arial"/>
          <w:color w:val="000000"/>
          <w:sz w:val="24"/>
          <w:szCs w:val="24"/>
          <w:lang w:eastAsia="es-MX"/>
        </w:rPr>
        <w:t>.</w:t>
      </w:r>
    </w:p>
    <w:p w14:paraId="131C5ADF" w14:textId="2F5ED96C"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Jefatura de Departamento en la </w:t>
      </w:r>
      <w:r w:rsidR="00F03121"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 los planes de trabajo para fortalecer y dar </w:t>
      </w:r>
      <w:r w:rsidR="00F03121" w:rsidRPr="00222519">
        <w:rPr>
          <w:rFonts w:ascii="Arial" w:eastAsia="Times New Roman" w:hAnsi="Arial" w:cs="Arial"/>
          <w:color w:val="000000"/>
          <w:sz w:val="24"/>
          <w:szCs w:val="24"/>
          <w:lang w:eastAsia="es-MX"/>
        </w:rPr>
        <w:t>atención</w:t>
      </w:r>
      <w:r w:rsidRPr="00222519">
        <w:rPr>
          <w:rFonts w:ascii="Arial" w:eastAsia="Times New Roman" w:hAnsi="Arial" w:cs="Arial"/>
          <w:color w:val="000000"/>
          <w:sz w:val="24"/>
          <w:szCs w:val="24"/>
          <w:lang w:eastAsia="es-MX"/>
        </w:rPr>
        <w:t xml:space="preserve"> al sector productivo de la zona norte.</w:t>
      </w:r>
    </w:p>
    <w:p w14:paraId="41D6DAAE" w14:textId="20E7DAB6"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el análisis de las deficiencias del sector productivo en la zona norte para notificar a la Jefatura de Departamento y se establezcan las capacitaciones y/o </w:t>
      </w:r>
      <w:r w:rsidR="00F03121" w:rsidRPr="00222519">
        <w:rPr>
          <w:rFonts w:ascii="Arial" w:eastAsia="Times New Roman" w:hAnsi="Arial" w:cs="Arial"/>
          <w:color w:val="000000"/>
          <w:sz w:val="24"/>
          <w:szCs w:val="24"/>
          <w:lang w:eastAsia="es-MX"/>
        </w:rPr>
        <w:t>asesorías</w:t>
      </w:r>
      <w:r w:rsidRPr="00222519">
        <w:rPr>
          <w:rFonts w:ascii="Arial" w:eastAsia="Times New Roman" w:hAnsi="Arial" w:cs="Arial"/>
          <w:color w:val="000000"/>
          <w:sz w:val="24"/>
          <w:szCs w:val="24"/>
          <w:lang w:eastAsia="es-MX"/>
        </w:rPr>
        <w:t xml:space="preserve"> necesarias</w:t>
      </w:r>
      <w:r w:rsidR="00F03121" w:rsidRPr="00222519">
        <w:rPr>
          <w:rFonts w:ascii="Arial" w:eastAsia="Times New Roman" w:hAnsi="Arial" w:cs="Arial"/>
          <w:color w:val="000000"/>
          <w:sz w:val="24"/>
          <w:szCs w:val="24"/>
          <w:lang w:eastAsia="es-MX"/>
        </w:rPr>
        <w:t>.</w:t>
      </w:r>
    </w:p>
    <w:p w14:paraId="6A900B7E" w14:textId="6BB201C5"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el </w:t>
      </w:r>
      <w:r w:rsidR="00F03121" w:rsidRPr="00222519">
        <w:rPr>
          <w:rFonts w:ascii="Arial" w:eastAsia="Times New Roman" w:hAnsi="Arial" w:cs="Arial"/>
          <w:color w:val="000000"/>
          <w:sz w:val="24"/>
          <w:szCs w:val="24"/>
          <w:lang w:eastAsia="es-MX"/>
        </w:rPr>
        <w:t>análisis</w:t>
      </w:r>
      <w:r w:rsidRPr="00222519">
        <w:rPr>
          <w:rFonts w:ascii="Arial" w:eastAsia="Times New Roman" w:hAnsi="Arial" w:cs="Arial"/>
          <w:color w:val="000000"/>
          <w:sz w:val="24"/>
          <w:szCs w:val="24"/>
          <w:lang w:eastAsia="es-MX"/>
        </w:rPr>
        <w:t xml:space="preserve"> de la </w:t>
      </w:r>
      <w:r w:rsidR="00F03121" w:rsidRPr="00222519">
        <w:rPr>
          <w:rFonts w:ascii="Arial" w:eastAsia="Times New Roman" w:hAnsi="Arial" w:cs="Arial"/>
          <w:color w:val="000000"/>
          <w:sz w:val="24"/>
          <w:szCs w:val="24"/>
          <w:lang w:eastAsia="es-MX"/>
        </w:rPr>
        <w:t>investigación</w:t>
      </w:r>
      <w:r w:rsidRPr="00222519">
        <w:rPr>
          <w:rFonts w:ascii="Arial" w:eastAsia="Times New Roman" w:hAnsi="Arial" w:cs="Arial"/>
          <w:color w:val="000000"/>
          <w:sz w:val="24"/>
          <w:szCs w:val="24"/>
          <w:lang w:eastAsia="es-MX"/>
        </w:rPr>
        <w:t xml:space="preserve"> de instituciones </w:t>
      </w:r>
      <w:r w:rsidR="00F03121" w:rsidRPr="00222519">
        <w:rPr>
          <w:rFonts w:ascii="Arial" w:eastAsia="Times New Roman" w:hAnsi="Arial" w:cs="Arial"/>
          <w:color w:val="000000"/>
          <w:sz w:val="24"/>
          <w:szCs w:val="24"/>
          <w:lang w:eastAsia="es-MX"/>
        </w:rPr>
        <w:t>públicas</w:t>
      </w:r>
      <w:r w:rsidRPr="00222519">
        <w:rPr>
          <w:rFonts w:ascii="Arial" w:eastAsia="Times New Roman" w:hAnsi="Arial" w:cs="Arial"/>
          <w:color w:val="000000"/>
          <w:sz w:val="24"/>
          <w:szCs w:val="24"/>
          <w:lang w:eastAsia="es-MX"/>
        </w:rPr>
        <w:t xml:space="preserve"> o privadas que impulsen el fomento a la </w:t>
      </w:r>
      <w:r w:rsidR="00F03121" w:rsidRPr="00222519">
        <w:rPr>
          <w:rFonts w:ascii="Arial" w:eastAsia="Times New Roman" w:hAnsi="Arial" w:cs="Arial"/>
          <w:color w:val="000000"/>
          <w:sz w:val="24"/>
          <w:szCs w:val="24"/>
          <w:lang w:eastAsia="es-MX"/>
        </w:rPr>
        <w:t>economía</w:t>
      </w:r>
      <w:r w:rsidRPr="00222519">
        <w:rPr>
          <w:rFonts w:ascii="Arial" w:eastAsia="Times New Roman" w:hAnsi="Arial" w:cs="Arial"/>
          <w:color w:val="000000"/>
          <w:sz w:val="24"/>
          <w:szCs w:val="24"/>
          <w:lang w:eastAsia="es-MX"/>
        </w:rPr>
        <w:t xml:space="preserve"> social y solidaria en la zona norte para generar </w:t>
      </w:r>
      <w:r w:rsidR="00F03121" w:rsidRPr="00222519">
        <w:rPr>
          <w:rFonts w:ascii="Arial" w:eastAsia="Times New Roman" w:hAnsi="Arial" w:cs="Arial"/>
          <w:color w:val="000000"/>
          <w:sz w:val="24"/>
          <w:szCs w:val="24"/>
          <w:lang w:eastAsia="es-MX"/>
        </w:rPr>
        <w:t>vínculos</w:t>
      </w:r>
      <w:r w:rsidRPr="00222519">
        <w:rPr>
          <w:rFonts w:ascii="Arial" w:eastAsia="Times New Roman" w:hAnsi="Arial" w:cs="Arial"/>
          <w:color w:val="000000"/>
          <w:sz w:val="24"/>
          <w:szCs w:val="24"/>
          <w:lang w:eastAsia="es-MX"/>
        </w:rPr>
        <w:t xml:space="preserve"> que fortalezcan los programas sociales.</w:t>
      </w:r>
    </w:p>
    <w:p w14:paraId="3315C926" w14:textId="40E9DE0E"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demás actividades que le encomiende expresamente la Jefatura de Departamento y otras disposiciones legales aplicables para cumplir con los </w:t>
      </w:r>
      <w:r w:rsidR="00084766" w:rsidRPr="00222519">
        <w:rPr>
          <w:rFonts w:ascii="Arial" w:eastAsia="Times New Roman" w:hAnsi="Arial" w:cs="Arial"/>
          <w:color w:val="000000"/>
          <w:sz w:val="24"/>
          <w:szCs w:val="24"/>
          <w:lang w:eastAsia="es-MX"/>
        </w:rPr>
        <w:t>objetivos de desarrollo social en el Estado.</w:t>
      </w:r>
    </w:p>
    <w:p w14:paraId="1008D661" w14:textId="2A9CB12B" w:rsidR="00F03121" w:rsidRPr="00222519" w:rsidRDefault="00F03121" w:rsidP="00F03121">
      <w:pPr>
        <w:spacing w:after="0" w:line="240" w:lineRule="auto"/>
        <w:jc w:val="both"/>
        <w:rPr>
          <w:rFonts w:ascii="Arial" w:eastAsia="Times New Roman" w:hAnsi="Arial" w:cs="Arial"/>
          <w:color w:val="000000"/>
          <w:sz w:val="24"/>
          <w:szCs w:val="24"/>
          <w:lang w:eastAsia="es-MX"/>
        </w:rPr>
      </w:pPr>
    </w:p>
    <w:p w14:paraId="6535DAEB" w14:textId="22ABE00A" w:rsidR="00F03121" w:rsidRPr="00222519" w:rsidRDefault="00653DD7" w:rsidP="00F03121">
      <w:pPr>
        <w:jc w:val="both"/>
        <w:rPr>
          <w:rFonts w:ascii="Arial" w:hAnsi="Arial" w:cs="Arial"/>
          <w:b/>
          <w:bCs/>
          <w:sz w:val="24"/>
          <w:szCs w:val="24"/>
        </w:rPr>
      </w:pPr>
      <w:r w:rsidRPr="00222519">
        <w:rPr>
          <w:rFonts w:ascii="Arial" w:hAnsi="Arial" w:cs="Arial"/>
          <w:b/>
          <w:bCs/>
          <w:sz w:val="24"/>
          <w:szCs w:val="24"/>
        </w:rPr>
        <w:t>Genéricas:</w:t>
      </w:r>
    </w:p>
    <w:p w14:paraId="5845886D" w14:textId="77777777" w:rsidR="00F03121" w:rsidRPr="00222519" w:rsidRDefault="00F03121" w:rsidP="00F03121">
      <w:pPr>
        <w:spacing w:after="0" w:line="240" w:lineRule="auto"/>
        <w:jc w:val="both"/>
        <w:rPr>
          <w:rFonts w:ascii="Arial" w:eastAsia="Times New Roman" w:hAnsi="Arial" w:cs="Arial"/>
          <w:color w:val="000000"/>
          <w:sz w:val="24"/>
          <w:szCs w:val="24"/>
          <w:lang w:eastAsia="es-MX"/>
        </w:rPr>
      </w:pPr>
    </w:p>
    <w:p w14:paraId="65D2919E" w14:textId="331C554F"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03121" w:rsidRPr="00222519">
        <w:rPr>
          <w:rFonts w:ascii="Arial" w:eastAsia="Times New Roman" w:hAnsi="Arial" w:cs="Arial"/>
          <w:color w:val="000000"/>
          <w:sz w:val="24"/>
          <w:szCs w:val="24"/>
          <w:lang w:eastAsia="es-MX"/>
        </w:rPr>
        <w:t>formulación</w:t>
      </w:r>
      <w:r w:rsidRPr="00222519">
        <w:rPr>
          <w:rFonts w:ascii="Arial" w:eastAsia="Times New Roman" w:hAnsi="Arial" w:cs="Arial"/>
          <w:color w:val="000000"/>
          <w:sz w:val="24"/>
          <w:szCs w:val="24"/>
          <w:lang w:eastAsia="es-MX"/>
        </w:rPr>
        <w:t xml:space="preserve"> del Plan Anual de Trabajo de la Jefatura de Departamento para llevar a cabo las actividades que </w:t>
      </w:r>
      <w:r w:rsidR="00F03121" w:rsidRPr="00222519">
        <w:rPr>
          <w:rFonts w:ascii="Arial" w:eastAsia="Times New Roman" w:hAnsi="Arial" w:cs="Arial"/>
          <w:color w:val="000000"/>
          <w:sz w:val="24"/>
          <w:szCs w:val="24"/>
          <w:lang w:eastAsia="es-MX"/>
        </w:rPr>
        <w:t>permitirán</w:t>
      </w:r>
      <w:r w:rsidRPr="00222519">
        <w:rPr>
          <w:rFonts w:ascii="Arial" w:eastAsia="Times New Roman" w:hAnsi="Arial" w:cs="Arial"/>
          <w:color w:val="000000"/>
          <w:sz w:val="24"/>
          <w:szCs w:val="24"/>
          <w:lang w:eastAsia="es-MX"/>
        </w:rPr>
        <w:t xml:space="preserve"> cumplir con los objetivos y metas</w:t>
      </w:r>
      <w:r w:rsidR="00F03121" w:rsidRPr="00222519">
        <w:rPr>
          <w:rFonts w:ascii="Arial" w:eastAsia="Times New Roman" w:hAnsi="Arial" w:cs="Arial"/>
          <w:color w:val="000000"/>
          <w:sz w:val="24"/>
          <w:szCs w:val="24"/>
          <w:lang w:eastAsia="es-MX"/>
        </w:rPr>
        <w:t>.</w:t>
      </w:r>
    </w:p>
    <w:p w14:paraId="5A2939EE" w14:textId="77777777"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Auxiliar en la integración del Padrón de Beneficiarios de los Programas de la Jefatura de Departamento en la zona norte para transparentar los procesos administrativos y la ejecución de las acciones.</w:t>
      </w:r>
    </w:p>
    <w:p w14:paraId="7AA05000" w14:textId="61018300"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las actas de los Comités de Contraloría Social de la zona norte para su resguardo</w:t>
      </w:r>
      <w:r w:rsidR="00F03121" w:rsidRPr="00222519">
        <w:rPr>
          <w:rFonts w:ascii="Arial" w:eastAsia="Times New Roman" w:hAnsi="Arial" w:cs="Arial"/>
          <w:color w:val="000000"/>
          <w:sz w:val="24"/>
          <w:szCs w:val="24"/>
          <w:lang w:eastAsia="es-MX"/>
        </w:rPr>
        <w:t>.</w:t>
      </w:r>
    </w:p>
    <w:p w14:paraId="732A0975" w14:textId="3A32C0C2"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las actividades de la Jefatura de Departamento que se realicen de manera programada de acuerdo a las prioridades y restricciones que se establezcan para el logro de los objetivos y metas en la zona norte</w:t>
      </w:r>
      <w:r w:rsidR="00F03121"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2EB9B847" w14:textId="1B6A774F"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su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en mantener la </w:t>
      </w:r>
      <w:r w:rsidR="00F03121" w:rsidRPr="00222519">
        <w:rPr>
          <w:rFonts w:ascii="Arial" w:eastAsia="Times New Roman" w:hAnsi="Arial" w:cs="Arial"/>
          <w:color w:val="000000"/>
          <w:sz w:val="24"/>
          <w:szCs w:val="24"/>
          <w:lang w:eastAsia="es-MX"/>
        </w:rPr>
        <w:t>información</w:t>
      </w:r>
      <w:r w:rsidRPr="00222519">
        <w:rPr>
          <w:rFonts w:ascii="Arial" w:eastAsia="Times New Roman" w:hAnsi="Arial" w:cs="Arial"/>
          <w:color w:val="000000"/>
          <w:sz w:val="24"/>
          <w:szCs w:val="24"/>
          <w:lang w:eastAsia="es-MX"/>
        </w:rPr>
        <w:t xml:space="preserve"> actualizada de los </w:t>
      </w:r>
      <w:r w:rsidR="00F03121" w:rsidRPr="00222519">
        <w:rPr>
          <w:rFonts w:ascii="Arial" w:eastAsia="Times New Roman" w:hAnsi="Arial" w:cs="Arial"/>
          <w:color w:val="000000"/>
          <w:sz w:val="24"/>
          <w:szCs w:val="24"/>
          <w:lang w:eastAsia="es-MX"/>
        </w:rPr>
        <w:t>procesos de</w:t>
      </w:r>
      <w:r w:rsidRPr="00222519">
        <w:rPr>
          <w:rFonts w:ascii="Arial" w:eastAsia="Times New Roman" w:hAnsi="Arial" w:cs="Arial"/>
          <w:color w:val="000000"/>
          <w:sz w:val="24"/>
          <w:szCs w:val="24"/>
          <w:lang w:eastAsia="es-MX"/>
        </w:rPr>
        <w:t xml:space="preserve"> la unidad administrativa para optimizar las acciones en la zona norte</w:t>
      </w:r>
      <w:r w:rsidR="00F03121"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25DF4F7D" w14:textId="77777777"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con los dictámenes, opiniones técnicas, estudios e informes que le sean solicitados por su superior(a) jerárquico(a) para revisión y mejora continua de actividades y toma de decisiones.</w:t>
      </w:r>
    </w:p>
    <w:p w14:paraId="02F94422" w14:textId="1E15710C"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03121" w:rsidRPr="00222519">
        <w:rPr>
          <w:rFonts w:ascii="Arial" w:eastAsia="Times New Roman" w:hAnsi="Arial" w:cs="Arial"/>
          <w:color w:val="000000"/>
          <w:sz w:val="24"/>
          <w:szCs w:val="24"/>
          <w:lang w:eastAsia="es-MX"/>
        </w:rPr>
        <w:t>integración</w:t>
      </w:r>
      <w:r w:rsidRPr="00222519">
        <w:rPr>
          <w:rFonts w:ascii="Arial" w:eastAsia="Times New Roman" w:hAnsi="Arial" w:cs="Arial"/>
          <w:color w:val="000000"/>
          <w:sz w:val="24"/>
          <w:szCs w:val="24"/>
          <w:lang w:eastAsia="es-MX"/>
        </w:rPr>
        <w:t xml:space="preserve"> del informe anual de las actividades de la zona norte realizadas en la Jefatura de Departamento para </w:t>
      </w:r>
      <w:r w:rsidR="00F03121" w:rsidRPr="00222519">
        <w:rPr>
          <w:rFonts w:ascii="Arial" w:eastAsia="Times New Roman" w:hAnsi="Arial" w:cs="Arial"/>
          <w:color w:val="000000"/>
          <w:sz w:val="24"/>
          <w:szCs w:val="24"/>
          <w:lang w:eastAsia="es-MX"/>
        </w:rPr>
        <w:t>revisión</w:t>
      </w:r>
      <w:r w:rsidRPr="00222519">
        <w:rPr>
          <w:rFonts w:ascii="Arial" w:eastAsia="Times New Roman" w:hAnsi="Arial" w:cs="Arial"/>
          <w:color w:val="000000"/>
          <w:sz w:val="24"/>
          <w:szCs w:val="24"/>
          <w:lang w:eastAsia="es-MX"/>
        </w:rPr>
        <w:t xml:space="preserve"> y </w:t>
      </w:r>
      <w:r w:rsidR="00F03121" w:rsidRPr="00222519">
        <w:rPr>
          <w:rFonts w:ascii="Arial" w:eastAsia="Times New Roman" w:hAnsi="Arial" w:cs="Arial"/>
          <w:color w:val="000000"/>
          <w:sz w:val="24"/>
          <w:szCs w:val="24"/>
          <w:lang w:eastAsia="es-MX"/>
        </w:rPr>
        <w:t>valoración</w:t>
      </w:r>
      <w:r w:rsidRPr="00222519">
        <w:rPr>
          <w:rFonts w:ascii="Arial" w:eastAsia="Times New Roman" w:hAnsi="Arial" w:cs="Arial"/>
          <w:color w:val="000000"/>
          <w:sz w:val="24"/>
          <w:szCs w:val="24"/>
          <w:lang w:eastAsia="es-MX"/>
        </w:rPr>
        <w:t xml:space="preserve"> de su superior </w:t>
      </w:r>
      <w:r w:rsidR="00F03121" w:rsidRPr="00222519">
        <w:rPr>
          <w:rFonts w:ascii="Arial" w:eastAsia="Times New Roman" w:hAnsi="Arial" w:cs="Arial"/>
          <w:color w:val="000000"/>
          <w:sz w:val="24"/>
          <w:szCs w:val="24"/>
          <w:lang w:eastAsia="es-MX"/>
        </w:rPr>
        <w:t>jerárquico.</w:t>
      </w:r>
    </w:p>
    <w:p w14:paraId="2FB77809" w14:textId="5CA9E78B"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03121" w:rsidRPr="00222519">
        <w:rPr>
          <w:rFonts w:ascii="Arial" w:eastAsia="Times New Roman" w:hAnsi="Arial" w:cs="Arial"/>
          <w:color w:val="000000"/>
          <w:sz w:val="24"/>
          <w:szCs w:val="24"/>
          <w:lang w:eastAsia="es-MX"/>
        </w:rPr>
        <w:t>integración</w:t>
      </w:r>
      <w:r w:rsidRPr="00222519">
        <w:rPr>
          <w:rFonts w:ascii="Arial" w:eastAsia="Times New Roman" w:hAnsi="Arial" w:cs="Arial"/>
          <w:color w:val="000000"/>
          <w:sz w:val="24"/>
          <w:szCs w:val="24"/>
          <w:lang w:eastAsia="es-MX"/>
        </w:rPr>
        <w:t xml:space="preserve"> de la </w:t>
      </w:r>
      <w:r w:rsidR="00F03121" w:rsidRPr="00222519">
        <w:rPr>
          <w:rFonts w:ascii="Arial" w:eastAsia="Times New Roman" w:hAnsi="Arial" w:cs="Arial"/>
          <w:color w:val="000000"/>
          <w:sz w:val="24"/>
          <w:szCs w:val="24"/>
          <w:lang w:eastAsia="es-MX"/>
        </w:rPr>
        <w:t>información</w:t>
      </w:r>
      <w:r w:rsidRPr="00222519">
        <w:rPr>
          <w:rFonts w:ascii="Arial" w:eastAsia="Times New Roman" w:hAnsi="Arial" w:cs="Arial"/>
          <w:color w:val="000000"/>
          <w:sz w:val="24"/>
          <w:szCs w:val="24"/>
          <w:lang w:eastAsia="es-MX"/>
        </w:rPr>
        <w:t xml:space="preserve"> sobre las acciones realizadas en la Jefatura de Departamento para contribuir a la </w:t>
      </w:r>
      <w:r w:rsidR="00F03121"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del informe de actividades del Gobernador</w:t>
      </w:r>
      <w:r w:rsidR="00F03121" w:rsidRPr="00222519">
        <w:rPr>
          <w:rFonts w:ascii="Arial" w:eastAsia="Times New Roman" w:hAnsi="Arial" w:cs="Arial"/>
          <w:color w:val="000000"/>
          <w:sz w:val="24"/>
          <w:szCs w:val="24"/>
          <w:lang w:eastAsia="es-MX"/>
        </w:rPr>
        <w:t>.</w:t>
      </w:r>
    </w:p>
    <w:p w14:paraId="2C84C724" w14:textId="64B8D94F"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con el trabajo en conjunto con las </w:t>
      </w:r>
      <w:r w:rsidR="00F03121" w:rsidRPr="00222519">
        <w:rPr>
          <w:rFonts w:ascii="Arial" w:eastAsia="Times New Roman" w:hAnsi="Arial" w:cs="Arial"/>
          <w:color w:val="000000"/>
          <w:sz w:val="24"/>
          <w:szCs w:val="24"/>
          <w:lang w:eastAsia="es-MX"/>
        </w:rPr>
        <w:t>demás</w:t>
      </w:r>
      <w:r w:rsidRPr="00222519">
        <w:rPr>
          <w:rFonts w:ascii="Arial" w:eastAsia="Times New Roman" w:hAnsi="Arial" w:cs="Arial"/>
          <w:color w:val="000000"/>
          <w:sz w:val="24"/>
          <w:szCs w:val="24"/>
          <w:lang w:eastAsia="es-MX"/>
        </w:rPr>
        <w:t xml:space="preserve"> unidades administrativas para lograr eficientar lo procedimientos correspondientes a la Jefatura de Departamento</w:t>
      </w:r>
      <w:r w:rsidR="00F03121" w:rsidRPr="00222519">
        <w:rPr>
          <w:rFonts w:ascii="Arial" w:eastAsia="Times New Roman" w:hAnsi="Arial" w:cs="Arial"/>
          <w:color w:val="000000"/>
          <w:sz w:val="24"/>
          <w:szCs w:val="24"/>
          <w:lang w:eastAsia="es-MX"/>
        </w:rPr>
        <w:t>.</w:t>
      </w:r>
    </w:p>
    <w:p w14:paraId="7CD880B3" w14:textId="227586F7"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a su superior(a) jerárquico(a), el estatus de los asuntos que se tramiten en la Jefatura de Departamento para darles revisión, análisis, seguimiento y control</w:t>
      </w:r>
      <w:r w:rsidR="00F03121" w:rsidRPr="00222519">
        <w:rPr>
          <w:rFonts w:ascii="Arial" w:eastAsia="Times New Roman" w:hAnsi="Arial" w:cs="Arial"/>
          <w:color w:val="000000"/>
          <w:sz w:val="24"/>
          <w:szCs w:val="24"/>
          <w:lang w:eastAsia="es-MX"/>
        </w:rPr>
        <w:t>.</w:t>
      </w:r>
    </w:p>
    <w:p w14:paraId="18CE3DF4" w14:textId="77777777"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formulación de los proyectos de los Manuales de Organización, de Procedimientos y de Procedimientos de Trámites y Servicios de la Jefatura de Departamento para tener una visión integral del funcionamiento de la Secretaría.</w:t>
      </w:r>
    </w:p>
    <w:p w14:paraId="3B2B74E9" w14:textId="58A59795"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identificación de las deficiencias del personal subordinado en la zona norte para notificar al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y se realicen las capacitaciones correspondientes</w:t>
      </w:r>
      <w:r w:rsidR="00F03121" w:rsidRPr="00222519">
        <w:rPr>
          <w:rFonts w:ascii="Arial" w:eastAsia="Times New Roman" w:hAnsi="Arial" w:cs="Arial"/>
          <w:color w:val="000000"/>
          <w:sz w:val="24"/>
          <w:szCs w:val="24"/>
          <w:lang w:eastAsia="es-MX"/>
        </w:rPr>
        <w:t>.</w:t>
      </w:r>
    </w:p>
    <w:p w14:paraId="0D30DC20" w14:textId="1B6B791C"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los requerimientos de </w:t>
      </w:r>
      <w:r w:rsidR="00F03121" w:rsidRPr="00222519">
        <w:rPr>
          <w:rFonts w:ascii="Arial" w:eastAsia="Times New Roman" w:hAnsi="Arial" w:cs="Arial"/>
          <w:color w:val="000000"/>
          <w:sz w:val="24"/>
          <w:szCs w:val="24"/>
          <w:lang w:eastAsia="es-MX"/>
        </w:rPr>
        <w:t>información</w:t>
      </w:r>
      <w:r w:rsidRPr="00222519">
        <w:rPr>
          <w:rFonts w:ascii="Arial" w:eastAsia="Times New Roman" w:hAnsi="Arial" w:cs="Arial"/>
          <w:color w:val="000000"/>
          <w:sz w:val="24"/>
          <w:szCs w:val="24"/>
          <w:lang w:eastAsia="es-MX"/>
        </w:rPr>
        <w:t xml:space="preserve"> de la Direcci</w:t>
      </w:r>
      <w:r w:rsidR="00F03121"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 xml:space="preserve">n </w:t>
      </w:r>
      <w:r w:rsidR="00F03121" w:rsidRPr="00222519">
        <w:rPr>
          <w:rFonts w:ascii="Arial" w:eastAsia="Times New Roman" w:hAnsi="Arial" w:cs="Arial"/>
          <w:color w:val="000000"/>
          <w:sz w:val="24"/>
          <w:szCs w:val="24"/>
          <w:lang w:eastAsia="es-MX"/>
        </w:rPr>
        <w:t>Jurídica</w:t>
      </w:r>
      <w:r w:rsidRPr="00222519">
        <w:rPr>
          <w:rFonts w:ascii="Arial" w:eastAsia="Times New Roman" w:hAnsi="Arial" w:cs="Arial"/>
          <w:color w:val="000000"/>
          <w:sz w:val="24"/>
          <w:szCs w:val="24"/>
          <w:lang w:eastAsia="es-MX"/>
        </w:rPr>
        <w:t xml:space="preserve"> para dar </w:t>
      </w:r>
      <w:r w:rsidR="00F03121" w:rsidRPr="00222519">
        <w:rPr>
          <w:rFonts w:ascii="Arial" w:eastAsia="Times New Roman" w:hAnsi="Arial" w:cs="Arial"/>
          <w:color w:val="000000"/>
          <w:sz w:val="24"/>
          <w:szCs w:val="24"/>
          <w:lang w:eastAsia="es-MX"/>
        </w:rPr>
        <w:t>resolución</w:t>
      </w:r>
      <w:r w:rsidRPr="00222519">
        <w:rPr>
          <w:rFonts w:ascii="Arial" w:eastAsia="Times New Roman" w:hAnsi="Arial" w:cs="Arial"/>
          <w:color w:val="000000"/>
          <w:sz w:val="24"/>
          <w:szCs w:val="24"/>
          <w:lang w:eastAsia="es-MX"/>
        </w:rPr>
        <w:t xml:space="preserve"> de quejas, demandas y </w:t>
      </w:r>
      <w:r w:rsidR="00F03121" w:rsidRPr="00222519">
        <w:rPr>
          <w:rFonts w:ascii="Arial" w:eastAsia="Times New Roman" w:hAnsi="Arial" w:cs="Arial"/>
          <w:color w:val="000000"/>
          <w:sz w:val="24"/>
          <w:szCs w:val="24"/>
          <w:lang w:eastAsia="es-MX"/>
        </w:rPr>
        <w:t>demás</w:t>
      </w:r>
      <w:r w:rsidRPr="00222519">
        <w:rPr>
          <w:rFonts w:ascii="Arial" w:eastAsia="Times New Roman" w:hAnsi="Arial" w:cs="Arial"/>
          <w:color w:val="000000"/>
          <w:sz w:val="24"/>
          <w:szCs w:val="24"/>
          <w:lang w:eastAsia="es-MX"/>
        </w:rPr>
        <w:t xml:space="preserve"> procedimientos legales relacionados con la Jefatura de Departamento</w:t>
      </w:r>
      <w:r w:rsidR="00F03121" w:rsidRPr="00222519">
        <w:rPr>
          <w:rFonts w:ascii="Arial" w:eastAsia="Times New Roman" w:hAnsi="Arial" w:cs="Arial"/>
          <w:color w:val="000000"/>
          <w:sz w:val="24"/>
          <w:szCs w:val="24"/>
          <w:lang w:eastAsia="es-MX"/>
        </w:rPr>
        <w:t>.</w:t>
      </w:r>
    </w:p>
    <w:p w14:paraId="2679640F" w14:textId="331D613E"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los documentos de su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relativos al ejercicio de las facultades y aquellos que sean señalados por delegación o le correspondan por suplencia para cumplir con la normatividad aplicable y objetivos de la Jefatura de Departamento</w:t>
      </w:r>
      <w:r w:rsidR="00F03121" w:rsidRPr="00222519">
        <w:rPr>
          <w:rFonts w:ascii="Arial" w:eastAsia="Times New Roman" w:hAnsi="Arial" w:cs="Arial"/>
          <w:color w:val="000000"/>
          <w:sz w:val="24"/>
          <w:szCs w:val="24"/>
          <w:lang w:eastAsia="es-MX"/>
        </w:rPr>
        <w:t>.</w:t>
      </w:r>
    </w:p>
    <w:p w14:paraId="1A006247" w14:textId="5ABD817C"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Auxiliar a su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en los acuerdos con sus subordinados y de la </w:t>
      </w:r>
      <w:r w:rsidR="00F03121" w:rsidRPr="00222519">
        <w:rPr>
          <w:rFonts w:ascii="Arial" w:eastAsia="Times New Roman" w:hAnsi="Arial" w:cs="Arial"/>
          <w:color w:val="000000"/>
          <w:sz w:val="24"/>
          <w:szCs w:val="24"/>
          <w:lang w:eastAsia="es-MX"/>
        </w:rPr>
        <w:t>población</w:t>
      </w:r>
      <w:r w:rsidRPr="00222519">
        <w:rPr>
          <w:rFonts w:ascii="Arial" w:eastAsia="Times New Roman" w:hAnsi="Arial" w:cs="Arial"/>
          <w:color w:val="000000"/>
          <w:sz w:val="24"/>
          <w:szCs w:val="24"/>
          <w:lang w:eastAsia="es-MX"/>
        </w:rPr>
        <w:t xml:space="preserve"> en general para dar </w:t>
      </w:r>
      <w:r w:rsidR="00F03121" w:rsidRPr="00222519">
        <w:rPr>
          <w:rFonts w:ascii="Arial" w:eastAsia="Times New Roman" w:hAnsi="Arial" w:cs="Arial"/>
          <w:color w:val="000000"/>
          <w:sz w:val="24"/>
          <w:szCs w:val="24"/>
          <w:lang w:eastAsia="es-MX"/>
        </w:rPr>
        <w:t>atención</w:t>
      </w:r>
      <w:r w:rsidRPr="00222519">
        <w:rPr>
          <w:rFonts w:ascii="Arial" w:eastAsia="Times New Roman" w:hAnsi="Arial" w:cs="Arial"/>
          <w:color w:val="000000"/>
          <w:sz w:val="24"/>
          <w:szCs w:val="24"/>
          <w:lang w:eastAsia="es-MX"/>
        </w:rPr>
        <w:t xml:space="preserve"> y promover una </w:t>
      </w:r>
      <w:r w:rsidR="00F03121" w:rsidRPr="00222519">
        <w:rPr>
          <w:rFonts w:ascii="Arial" w:eastAsia="Times New Roman" w:hAnsi="Arial" w:cs="Arial"/>
          <w:color w:val="000000"/>
          <w:sz w:val="24"/>
          <w:szCs w:val="24"/>
          <w:lang w:eastAsia="es-MX"/>
        </w:rPr>
        <w:t>participación</w:t>
      </w:r>
      <w:r w:rsidRPr="00222519">
        <w:rPr>
          <w:rFonts w:ascii="Arial" w:eastAsia="Times New Roman" w:hAnsi="Arial" w:cs="Arial"/>
          <w:color w:val="000000"/>
          <w:sz w:val="24"/>
          <w:szCs w:val="24"/>
          <w:lang w:eastAsia="es-MX"/>
        </w:rPr>
        <w:t xml:space="preserve"> ciudadana conforme la normatividad aplicable</w:t>
      </w:r>
      <w:r w:rsidR="00F03121" w:rsidRPr="00222519">
        <w:rPr>
          <w:rFonts w:ascii="Arial" w:eastAsia="Times New Roman" w:hAnsi="Arial" w:cs="Arial"/>
          <w:color w:val="000000"/>
          <w:sz w:val="24"/>
          <w:szCs w:val="24"/>
          <w:lang w:eastAsia="es-MX"/>
        </w:rPr>
        <w:t>.</w:t>
      </w:r>
    </w:p>
    <w:p w14:paraId="1BC6F491" w14:textId="09285048"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clasificación de la </w:t>
      </w:r>
      <w:r w:rsidR="00F03121" w:rsidRPr="00222519">
        <w:rPr>
          <w:rFonts w:ascii="Arial" w:eastAsia="Times New Roman" w:hAnsi="Arial" w:cs="Arial"/>
          <w:color w:val="000000"/>
          <w:sz w:val="24"/>
          <w:szCs w:val="24"/>
          <w:lang w:eastAsia="es-MX"/>
        </w:rPr>
        <w:t>documentación</w:t>
      </w:r>
      <w:r w:rsidRPr="00222519">
        <w:rPr>
          <w:rFonts w:ascii="Arial" w:eastAsia="Times New Roman" w:hAnsi="Arial" w:cs="Arial"/>
          <w:color w:val="000000"/>
          <w:sz w:val="24"/>
          <w:szCs w:val="24"/>
          <w:lang w:eastAsia="es-MX"/>
        </w:rPr>
        <w:t xml:space="preserve"> que integre el archivo de la unidad administrativa para cumplir con las normativas aplicables</w:t>
      </w:r>
      <w:r w:rsidR="00F03121" w:rsidRPr="00222519">
        <w:rPr>
          <w:rFonts w:ascii="Arial" w:eastAsia="Times New Roman" w:hAnsi="Arial" w:cs="Arial"/>
          <w:color w:val="000000"/>
          <w:sz w:val="24"/>
          <w:szCs w:val="24"/>
          <w:lang w:eastAsia="es-MX"/>
        </w:rPr>
        <w:t>.</w:t>
      </w:r>
    </w:p>
    <w:p w14:paraId="3AA1300C" w14:textId="7764A004"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F03121"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 informes sobre las comisiones y actividades </w:t>
      </w:r>
      <w:r w:rsidR="00F03121" w:rsidRPr="00222519">
        <w:rPr>
          <w:rFonts w:ascii="Arial" w:eastAsia="Times New Roman" w:hAnsi="Arial" w:cs="Arial"/>
          <w:color w:val="000000"/>
          <w:sz w:val="24"/>
          <w:szCs w:val="24"/>
          <w:lang w:eastAsia="es-MX"/>
        </w:rPr>
        <w:t>específicas</w:t>
      </w:r>
      <w:r w:rsidRPr="00222519">
        <w:rPr>
          <w:rFonts w:ascii="Arial" w:eastAsia="Times New Roman" w:hAnsi="Arial" w:cs="Arial"/>
          <w:color w:val="000000"/>
          <w:sz w:val="24"/>
          <w:szCs w:val="24"/>
          <w:lang w:eastAsia="es-MX"/>
        </w:rPr>
        <w:t xml:space="preserve"> que confiera su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para </w:t>
      </w:r>
      <w:r w:rsidR="00F03121" w:rsidRPr="00222519">
        <w:rPr>
          <w:rFonts w:ascii="Arial" w:eastAsia="Times New Roman" w:hAnsi="Arial" w:cs="Arial"/>
          <w:color w:val="000000"/>
          <w:sz w:val="24"/>
          <w:szCs w:val="24"/>
          <w:lang w:eastAsia="es-MX"/>
        </w:rPr>
        <w:t>reportar</w:t>
      </w:r>
      <w:r w:rsidRPr="00222519">
        <w:rPr>
          <w:rFonts w:ascii="Arial" w:eastAsia="Times New Roman" w:hAnsi="Arial" w:cs="Arial"/>
          <w:color w:val="000000"/>
          <w:sz w:val="24"/>
          <w:szCs w:val="24"/>
          <w:lang w:eastAsia="es-MX"/>
        </w:rPr>
        <w:t xml:space="preserve"> los resultados obtenidos</w:t>
      </w:r>
      <w:r w:rsidR="00F03121" w:rsidRPr="00222519">
        <w:rPr>
          <w:rFonts w:ascii="Arial" w:eastAsia="Times New Roman" w:hAnsi="Arial" w:cs="Arial"/>
          <w:color w:val="000000"/>
          <w:sz w:val="24"/>
          <w:szCs w:val="24"/>
          <w:lang w:eastAsia="es-MX"/>
        </w:rPr>
        <w:t>.</w:t>
      </w:r>
    </w:p>
    <w:p w14:paraId="54BD203D" w14:textId="3BB75C30"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Identificación de los proyectos de leyes, reglamentos, decretos, acuerdos y convenios que puedan ser susceptibles de mejora y turnarlo con el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para que se elaboren propuestas respecto a los temas que competen al </w:t>
      </w:r>
      <w:r w:rsidR="00F03121" w:rsidRPr="00222519">
        <w:rPr>
          <w:rFonts w:ascii="Arial" w:eastAsia="Times New Roman" w:hAnsi="Arial" w:cs="Arial"/>
          <w:color w:val="000000"/>
          <w:sz w:val="24"/>
          <w:szCs w:val="24"/>
          <w:lang w:eastAsia="es-MX"/>
        </w:rPr>
        <w:t>área.</w:t>
      </w:r>
    </w:p>
    <w:p w14:paraId="768AA2DE" w14:textId="72B5F71C"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las diversas actividades derivadas de acuerdos, circulares y documentos expedidos por el superior </w:t>
      </w:r>
      <w:r w:rsidR="00F03121" w:rsidRPr="00222519">
        <w:rPr>
          <w:rFonts w:ascii="Arial" w:eastAsia="Times New Roman" w:hAnsi="Arial" w:cs="Arial"/>
          <w:color w:val="000000"/>
          <w:sz w:val="24"/>
          <w:szCs w:val="24"/>
          <w:lang w:eastAsia="es-MX"/>
        </w:rPr>
        <w:t>jerárquico</w:t>
      </w:r>
      <w:r w:rsidRPr="00222519">
        <w:rPr>
          <w:rFonts w:ascii="Arial" w:eastAsia="Times New Roman" w:hAnsi="Arial" w:cs="Arial"/>
          <w:color w:val="000000"/>
          <w:sz w:val="24"/>
          <w:szCs w:val="24"/>
          <w:lang w:eastAsia="es-MX"/>
        </w:rPr>
        <w:t xml:space="preserve"> que tengan competencia con la Jefatura de Departamento para cumplir con las metas establecidas</w:t>
      </w:r>
      <w:r w:rsidR="00F03121" w:rsidRPr="00222519">
        <w:rPr>
          <w:rFonts w:ascii="Arial" w:eastAsia="Times New Roman" w:hAnsi="Arial" w:cs="Arial"/>
          <w:color w:val="000000"/>
          <w:sz w:val="24"/>
          <w:szCs w:val="24"/>
          <w:lang w:eastAsia="es-MX"/>
        </w:rPr>
        <w:t>.</w:t>
      </w:r>
    </w:p>
    <w:p w14:paraId="3F970F44" w14:textId="0DB79D5E"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Verificación </w:t>
      </w:r>
      <w:r w:rsidR="00F03121" w:rsidRPr="00222519">
        <w:rPr>
          <w:rFonts w:ascii="Arial" w:eastAsia="Times New Roman" w:hAnsi="Arial" w:cs="Arial"/>
          <w:color w:val="000000"/>
          <w:sz w:val="24"/>
          <w:szCs w:val="24"/>
          <w:lang w:eastAsia="es-MX"/>
        </w:rPr>
        <w:t>del inventario</w:t>
      </w:r>
      <w:r w:rsidRPr="00222519">
        <w:rPr>
          <w:rFonts w:ascii="Arial" w:eastAsia="Times New Roman" w:hAnsi="Arial" w:cs="Arial"/>
          <w:color w:val="000000"/>
          <w:sz w:val="24"/>
          <w:szCs w:val="24"/>
          <w:lang w:eastAsia="es-MX"/>
        </w:rPr>
        <w:t xml:space="preserve"> de muebles de la Jefatura de </w:t>
      </w:r>
      <w:r w:rsidR="00F03121" w:rsidRPr="00222519">
        <w:rPr>
          <w:rFonts w:ascii="Arial" w:eastAsia="Times New Roman" w:hAnsi="Arial" w:cs="Arial"/>
          <w:color w:val="000000"/>
          <w:sz w:val="24"/>
          <w:szCs w:val="24"/>
          <w:lang w:eastAsia="es-MX"/>
        </w:rPr>
        <w:t>Departamento para</w:t>
      </w:r>
      <w:r w:rsidRPr="00222519">
        <w:rPr>
          <w:rFonts w:ascii="Arial" w:eastAsia="Times New Roman" w:hAnsi="Arial" w:cs="Arial"/>
          <w:color w:val="000000"/>
          <w:sz w:val="24"/>
          <w:szCs w:val="24"/>
          <w:lang w:eastAsia="es-MX"/>
        </w:rPr>
        <w:t xml:space="preserve"> mantener actualizado el mobiliario y coadyuvar en el seguimiento de los bienes muebles</w:t>
      </w:r>
      <w:r w:rsidR="00F03121" w:rsidRPr="00222519">
        <w:rPr>
          <w:rFonts w:ascii="Arial" w:eastAsia="Times New Roman" w:hAnsi="Arial" w:cs="Arial"/>
          <w:color w:val="000000"/>
          <w:sz w:val="24"/>
          <w:szCs w:val="24"/>
          <w:lang w:eastAsia="es-MX"/>
        </w:rPr>
        <w:t>.</w:t>
      </w:r>
    </w:p>
    <w:p w14:paraId="21317DD8" w14:textId="0292BA85"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Integración del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mantener actualizado el estado que guardan los archivos y documentos.</w:t>
      </w:r>
    </w:p>
    <w:p w14:paraId="02B58EA8" w14:textId="672CCF01" w:rsidR="00DD692C" w:rsidRPr="00222519" w:rsidRDefault="00DD692C" w:rsidP="0021538C">
      <w:pPr>
        <w:pStyle w:val="Prrafodelista"/>
        <w:numPr>
          <w:ilvl w:val="0"/>
          <w:numId w:val="1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demás actividades que le encomiende expresamente la Jefatura de Departamento y otras disposiciones legales aplicables para cumplir con los </w:t>
      </w:r>
      <w:r w:rsidR="00084766" w:rsidRPr="00222519">
        <w:rPr>
          <w:rFonts w:ascii="Arial" w:eastAsia="Times New Roman" w:hAnsi="Arial" w:cs="Arial"/>
          <w:color w:val="000000"/>
          <w:sz w:val="24"/>
          <w:szCs w:val="24"/>
          <w:lang w:eastAsia="es-MX"/>
        </w:rPr>
        <w:t>objetivos de desarrollo social en el Estado.</w:t>
      </w:r>
    </w:p>
    <w:p w14:paraId="404B2A38" w14:textId="06821649" w:rsidR="00BA47B0" w:rsidRPr="00222519" w:rsidRDefault="00BA47B0" w:rsidP="00261507">
      <w:pPr>
        <w:spacing w:line="276" w:lineRule="auto"/>
        <w:rPr>
          <w:rFonts w:ascii="Arial" w:hAnsi="Arial" w:cs="Arial"/>
          <w:b/>
          <w:sz w:val="24"/>
          <w:szCs w:val="24"/>
        </w:rPr>
      </w:pPr>
      <w:r w:rsidRPr="00222519">
        <w:rPr>
          <w:rFonts w:ascii="Arial" w:hAnsi="Arial" w:cs="Arial"/>
          <w:b/>
          <w:sz w:val="24"/>
          <w:szCs w:val="24"/>
        </w:rPr>
        <w:br w:type="page"/>
      </w:r>
    </w:p>
    <w:p w14:paraId="747EB65D" w14:textId="4DBF1A68" w:rsidR="009A4AF1" w:rsidRPr="00D14906" w:rsidRDefault="00BD569D" w:rsidP="00D14906">
      <w:pPr>
        <w:spacing w:after="0"/>
        <w:outlineLvl w:val="0"/>
        <w:rPr>
          <w:rFonts w:ascii="Arial" w:hAnsi="Arial" w:cs="Arial"/>
          <w:b/>
          <w:sz w:val="24"/>
          <w:szCs w:val="24"/>
        </w:rPr>
      </w:pPr>
      <w:bookmarkStart w:id="476" w:name="_Toc76557259"/>
      <w:bookmarkStart w:id="477" w:name="_Toc82783440"/>
      <w:bookmarkStart w:id="478" w:name="_Toc101525654"/>
      <w:r w:rsidRPr="00D14906">
        <w:rPr>
          <w:rFonts w:ascii="Arial" w:hAnsi="Arial" w:cs="Arial"/>
          <w:b/>
          <w:sz w:val="24"/>
          <w:szCs w:val="24"/>
        </w:rPr>
        <w:lastRenderedPageBreak/>
        <w:t>DIRECCIÓN DE BANCA SOCIAL</w:t>
      </w:r>
      <w:bookmarkEnd w:id="476"/>
      <w:bookmarkEnd w:id="477"/>
      <w:bookmarkEnd w:id="478"/>
    </w:p>
    <w:p w14:paraId="011DE003" w14:textId="4C1B8DE8" w:rsidR="00B657FC" w:rsidRPr="00222519" w:rsidRDefault="00B657FC" w:rsidP="00D14906">
      <w:pPr>
        <w:spacing w:after="0"/>
        <w:outlineLvl w:val="1"/>
        <w:rPr>
          <w:rFonts w:ascii="Arial" w:hAnsi="Arial" w:cs="Arial"/>
          <w:b/>
          <w:sz w:val="24"/>
          <w:szCs w:val="24"/>
        </w:rPr>
      </w:pPr>
      <w:bookmarkStart w:id="479" w:name="_Toc101525655"/>
      <w:bookmarkStart w:id="480" w:name="_Toc81564165"/>
      <w:r w:rsidRPr="00222519">
        <w:rPr>
          <w:rFonts w:ascii="Arial" w:hAnsi="Arial" w:cs="Arial"/>
          <w:b/>
          <w:sz w:val="24"/>
          <w:szCs w:val="24"/>
        </w:rPr>
        <w:t>CÉDULA DE ORGANIGRAMA</w:t>
      </w:r>
      <w:r w:rsidR="00D14906">
        <w:rPr>
          <w:rFonts w:ascii="Arial" w:hAnsi="Arial" w:cs="Arial"/>
          <w:b/>
          <w:sz w:val="24"/>
          <w:szCs w:val="24"/>
        </w:rPr>
        <w:t xml:space="preserve"> Y</w:t>
      </w:r>
      <w:r w:rsidRPr="00222519">
        <w:rPr>
          <w:rFonts w:ascii="Arial" w:hAnsi="Arial" w:cs="Arial"/>
          <w:b/>
          <w:sz w:val="24"/>
          <w:szCs w:val="24"/>
        </w:rPr>
        <w:t xml:space="preserve"> </w:t>
      </w:r>
      <w:r w:rsidR="00D14906" w:rsidRPr="00222519">
        <w:rPr>
          <w:rFonts w:ascii="Arial" w:hAnsi="Arial" w:cs="Arial"/>
          <w:b/>
          <w:sz w:val="24"/>
          <w:szCs w:val="24"/>
        </w:rPr>
        <w:t>FIRMAS</w:t>
      </w:r>
      <w:r w:rsidRPr="00222519">
        <w:rPr>
          <w:rFonts w:ascii="Arial" w:hAnsi="Arial" w:cs="Arial"/>
          <w:b/>
          <w:sz w:val="24"/>
          <w:szCs w:val="24"/>
        </w:rPr>
        <w:t xml:space="preserve"> </w:t>
      </w:r>
      <w:bookmarkEnd w:id="479"/>
    </w:p>
    <w:p w14:paraId="686826E3" w14:textId="3676B7B3" w:rsidR="00B657FC" w:rsidRPr="00222519" w:rsidRDefault="00D14906" w:rsidP="00B657FC">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62720" behindDoc="0" locked="0" layoutInCell="1" allowOverlap="1" wp14:anchorId="5754D949" wp14:editId="09FE33DC">
                <wp:simplePos x="0" y="0"/>
                <wp:positionH relativeFrom="margin">
                  <wp:posOffset>53340</wp:posOffset>
                </wp:positionH>
                <wp:positionV relativeFrom="paragraph">
                  <wp:posOffset>31115</wp:posOffset>
                </wp:positionV>
                <wp:extent cx="5686425" cy="457200"/>
                <wp:effectExtent l="0" t="0" r="28575" b="19050"/>
                <wp:wrapNone/>
                <wp:docPr id="977" name="Rectángulo 977"/>
                <wp:cNvGraphicFramePr/>
                <a:graphic xmlns:a="http://schemas.openxmlformats.org/drawingml/2006/main">
                  <a:graphicData uri="http://schemas.microsoft.com/office/word/2010/wordprocessingShape">
                    <wps:wsp>
                      <wps:cNvSpPr/>
                      <wps:spPr>
                        <a:xfrm>
                          <a:off x="0" y="0"/>
                          <a:ext cx="5686425"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F742A7" w14:textId="77777777" w:rsidR="00272F16" w:rsidRDefault="00272F16" w:rsidP="00D149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2120B65E" w14:textId="67562CE8" w:rsidR="00272F16" w:rsidRDefault="00272F16" w:rsidP="00D149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BANCA SOCIAL</w:t>
                            </w:r>
                            <w:r w:rsidRPr="006422D7">
                              <w:rPr>
                                <w:rFonts w:ascii="Arial" w:hAnsi="Arial" w:cs="Arial"/>
                                <w:b/>
                                <w:color w:val="FFFFFF" w:themeColor="background1"/>
                                <w:sz w:val="24"/>
                                <w:szCs w:val="24"/>
                              </w:rPr>
                              <w:t xml:space="preserve"> </w:t>
                            </w:r>
                          </w:p>
                          <w:p w14:paraId="7F00FD80" w14:textId="77777777" w:rsidR="00272F16" w:rsidRDefault="00272F16" w:rsidP="00D14906">
                            <w:pPr>
                              <w:spacing w:after="0" w:line="240" w:lineRule="atLeast"/>
                              <w:jc w:val="center"/>
                              <w:rPr>
                                <w:rFonts w:ascii="Arial" w:hAnsi="Arial" w:cs="Arial"/>
                                <w:b/>
                                <w:color w:val="FFFFFF" w:themeColor="background1"/>
                                <w:sz w:val="24"/>
                                <w:szCs w:val="24"/>
                              </w:rPr>
                            </w:pPr>
                          </w:p>
                          <w:p w14:paraId="640A1108" w14:textId="77777777" w:rsidR="00272F16" w:rsidRDefault="00272F16" w:rsidP="00D14906">
                            <w:pPr>
                              <w:spacing w:after="0" w:line="240" w:lineRule="atLeast"/>
                              <w:jc w:val="center"/>
                              <w:rPr>
                                <w:rFonts w:ascii="Arial" w:hAnsi="Arial" w:cs="Arial"/>
                                <w:b/>
                                <w:color w:val="FFFFFF" w:themeColor="background1"/>
                                <w:sz w:val="24"/>
                                <w:szCs w:val="24"/>
                              </w:rPr>
                            </w:pPr>
                          </w:p>
                          <w:p w14:paraId="713C51B8" w14:textId="77777777" w:rsidR="00272F16" w:rsidRDefault="00272F16" w:rsidP="00D14906">
                            <w:pPr>
                              <w:spacing w:after="0" w:line="240" w:lineRule="atLeast"/>
                              <w:jc w:val="center"/>
                              <w:rPr>
                                <w:rFonts w:ascii="Arial" w:hAnsi="Arial" w:cs="Arial"/>
                                <w:b/>
                                <w:color w:val="FFFFFF" w:themeColor="background1"/>
                                <w:sz w:val="24"/>
                                <w:szCs w:val="24"/>
                              </w:rPr>
                            </w:pPr>
                          </w:p>
                          <w:p w14:paraId="3217FCAD" w14:textId="77777777" w:rsidR="00272F16" w:rsidRDefault="00272F16" w:rsidP="00D14906">
                            <w:pPr>
                              <w:spacing w:after="0" w:line="240" w:lineRule="atLeast"/>
                              <w:jc w:val="center"/>
                              <w:rPr>
                                <w:rFonts w:ascii="Arial" w:hAnsi="Arial" w:cs="Arial"/>
                                <w:b/>
                                <w:color w:val="FFFFFF" w:themeColor="background1"/>
                                <w:sz w:val="24"/>
                                <w:szCs w:val="24"/>
                              </w:rPr>
                            </w:pPr>
                          </w:p>
                          <w:p w14:paraId="5D454400" w14:textId="77777777" w:rsidR="00272F16" w:rsidRDefault="00272F16" w:rsidP="00D14906">
                            <w:pPr>
                              <w:spacing w:after="0" w:line="240" w:lineRule="atLeast"/>
                              <w:jc w:val="center"/>
                              <w:rPr>
                                <w:rFonts w:ascii="Arial" w:hAnsi="Arial" w:cs="Arial"/>
                                <w:b/>
                                <w:color w:val="FFFFFF" w:themeColor="background1"/>
                                <w:sz w:val="24"/>
                                <w:szCs w:val="24"/>
                              </w:rPr>
                            </w:pPr>
                          </w:p>
                          <w:p w14:paraId="454E94F5" w14:textId="77777777" w:rsidR="00272F16" w:rsidRDefault="00272F16" w:rsidP="00D14906">
                            <w:pPr>
                              <w:spacing w:after="0" w:line="240" w:lineRule="atLeast"/>
                              <w:jc w:val="center"/>
                              <w:rPr>
                                <w:rFonts w:ascii="Arial" w:hAnsi="Arial" w:cs="Arial"/>
                                <w:b/>
                                <w:color w:val="FFFFFF" w:themeColor="background1"/>
                                <w:sz w:val="24"/>
                                <w:szCs w:val="24"/>
                              </w:rPr>
                            </w:pPr>
                          </w:p>
                          <w:p w14:paraId="72B5567D" w14:textId="77777777" w:rsidR="00272F16" w:rsidRDefault="00272F16" w:rsidP="00D14906">
                            <w:pPr>
                              <w:spacing w:after="0" w:line="240" w:lineRule="atLeast"/>
                              <w:jc w:val="center"/>
                              <w:rPr>
                                <w:rFonts w:ascii="Arial" w:hAnsi="Arial" w:cs="Arial"/>
                                <w:b/>
                                <w:color w:val="FFFFFF" w:themeColor="background1"/>
                                <w:sz w:val="24"/>
                                <w:szCs w:val="24"/>
                              </w:rPr>
                            </w:pPr>
                          </w:p>
                          <w:p w14:paraId="31C3F14C" w14:textId="77777777" w:rsidR="00272F16" w:rsidRDefault="00272F16" w:rsidP="00D14906">
                            <w:pPr>
                              <w:spacing w:after="0" w:line="240" w:lineRule="atLeast"/>
                              <w:jc w:val="center"/>
                              <w:rPr>
                                <w:rFonts w:ascii="Arial" w:hAnsi="Arial" w:cs="Arial"/>
                                <w:b/>
                                <w:color w:val="FFFFFF" w:themeColor="background1"/>
                                <w:sz w:val="24"/>
                                <w:szCs w:val="24"/>
                              </w:rPr>
                            </w:pPr>
                          </w:p>
                          <w:p w14:paraId="450CBC10" w14:textId="77777777" w:rsidR="00272F16" w:rsidRDefault="00272F16" w:rsidP="00D14906">
                            <w:pPr>
                              <w:spacing w:after="0" w:line="240" w:lineRule="atLeast"/>
                              <w:jc w:val="center"/>
                              <w:rPr>
                                <w:rFonts w:ascii="Arial" w:hAnsi="Arial" w:cs="Arial"/>
                                <w:b/>
                                <w:color w:val="FFFFFF" w:themeColor="background1"/>
                                <w:sz w:val="24"/>
                                <w:szCs w:val="24"/>
                              </w:rPr>
                            </w:pPr>
                          </w:p>
                          <w:p w14:paraId="14978848" w14:textId="77777777" w:rsidR="00272F16" w:rsidRDefault="00272F16" w:rsidP="00D14906">
                            <w:pPr>
                              <w:spacing w:after="0" w:line="240" w:lineRule="atLeast"/>
                              <w:jc w:val="center"/>
                              <w:rPr>
                                <w:rFonts w:ascii="Arial" w:hAnsi="Arial" w:cs="Arial"/>
                                <w:b/>
                                <w:color w:val="FFFFFF" w:themeColor="background1"/>
                                <w:sz w:val="24"/>
                                <w:szCs w:val="24"/>
                              </w:rPr>
                            </w:pPr>
                          </w:p>
                          <w:p w14:paraId="1453FD2A" w14:textId="77777777" w:rsidR="00272F16" w:rsidRDefault="00272F16" w:rsidP="00D14906">
                            <w:pPr>
                              <w:spacing w:after="0" w:line="240" w:lineRule="atLeast"/>
                              <w:jc w:val="center"/>
                              <w:rPr>
                                <w:rFonts w:ascii="Arial" w:hAnsi="Arial" w:cs="Arial"/>
                                <w:b/>
                                <w:color w:val="FFFFFF" w:themeColor="background1"/>
                                <w:sz w:val="24"/>
                                <w:szCs w:val="24"/>
                              </w:rPr>
                            </w:pPr>
                          </w:p>
                          <w:p w14:paraId="7523E0EA" w14:textId="77777777" w:rsidR="00272F16" w:rsidRDefault="00272F16" w:rsidP="00D14906">
                            <w:pPr>
                              <w:spacing w:after="0" w:line="240" w:lineRule="atLeast"/>
                              <w:jc w:val="center"/>
                              <w:rPr>
                                <w:rFonts w:ascii="Arial" w:hAnsi="Arial" w:cs="Arial"/>
                                <w:b/>
                                <w:color w:val="FFFFFF" w:themeColor="background1"/>
                                <w:sz w:val="24"/>
                                <w:szCs w:val="24"/>
                              </w:rPr>
                            </w:pPr>
                          </w:p>
                          <w:p w14:paraId="7C7854BC" w14:textId="77777777" w:rsidR="00272F16" w:rsidRDefault="00272F16" w:rsidP="00D14906">
                            <w:pPr>
                              <w:spacing w:after="0" w:line="240" w:lineRule="atLeast"/>
                              <w:jc w:val="center"/>
                              <w:rPr>
                                <w:rFonts w:ascii="Arial" w:hAnsi="Arial" w:cs="Arial"/>
                                <w:b/>
                                <w:color w:val="FFFFFF" w:themeColor="background1"/>
                                <w:sz w:val="24"/>
                                <w:szCs w:val="24"/>
                              </w:rPr>
                            </w:pPr>
                          </w:p>
                          <w:p w14:paraId="2F57A782" w14:textId="77777777" w:rsidR="00272F16" w:rsidRDefault="00272F16" w:rsidP="00D14906">
                            <w:pPr>
                              <w:spacing w:after="0" w:line="240" w:lineRule="atLeast"/>
                              <w:jc w:val="center"/>
                              <w:rPr>
                                <w:rFonts w:ascii="Arial" w:hAnsi="Arial" w:cs="Arial"/>
                                <w:b/>
                                <w:color w:val="FFFFFF" w:themeColor="background1"/>
                                <w:sz w:val="24"/>
                                <w:szCs w:val="24"/>
                              </w:rPr>
                            </w:pPr>
                          </w:p>
                          <w:p w14:paraId="50C1FFC4" w14:textId="77777777" w:rsidR="00272F16" w:rsidRDefault="00272F16" w:rsidP="00D14906">
                            <w:pPr>
                              <w:spacing w:after="0" w:line="240" w:lineRule="atLeast"/>
                              <w:jc w:val="center"/>
                              <w:rPr>
                                <w:rFonts w:ascii="Arial" w:hAnsi="Arial" w:cs="Arial"/>
                                <w:b/>
                                <w:color w:val="FFFFFF" w:themeColor="background1"/>
                                <w:sz w:val="24"/>
                                <w:szCs w:val="24"/>
                              </w:rPr>
                            </w:pPr>
                          </w:p>
                          <w:p w14:paraId="3D7DDE5E" w14:textId="77777777" w:rsidR="00272F16" w:rsidRDefault="00272F16" w:rsidP="00D14906">
                            <w:pPr>
                              <w:spacing w:after="0" w:line="240" w:lineRule="atLeast"/>
                              <w:jc w:val="center"/>
                              <w:rPr>
                                <w:rFonts w:ascii="Arial" w:hAnsi="Arial" w:cs="Arial"/>
                                <w:b/>
                                <w:color w:val="FFFFFF" w:themeColor="background1"/>
                                <w:sz w:val="24"/>
                                <w:szCs w:val="24"/>
                              </w:rPr>
                            </w:pPr>
                          </w:p>
                          <w:p w14:paraId="20C87FA9" w14:textId="77777777" w:rsidR="00272F16" w:rsidRDefault="00272F16" w:rsidP="00D14906">
                            <w:pPr>
                              <w:spacing w:after="0" w:line="240" w:lineRule="atLeast"/>
                              <w:jc w:val="center"/>
                              <w:rPr>
                                <w:rFonts w:ascii="Arial" w:hAnsi="Arial" w:cs="Arial"/>
                                <w:b/>
                                <w:color w:val="FFFFFF" w:themeColor="background1"/>
                                <w:sz w:val="24"/>
                                <w:szCs w:val="24"/>
                              </w:rPr>
                            </w:pPr>
                          </w:p>
                          <w:p w14:paraId="46D6431F" w14:textId="77777777" w:rsidR="00272F16" w:rsidRDefault="00272F16" w:rsidP="00D149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4D949" id="Rectángulo 977" o:spid="_x0000_s1068" style="position:absolute;margin-left:4.2pt;margin-top:2.45pt;width:447.75pt;height:36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" fillcolor="#00b0f0" strokecolor="#00b0f0" strokeweight="2pt">
                <v:textbox>
                  <w:txbxContent>
                    <w:p w14:paraId="4CF742A7" w14:textId="77777777" w:rsidR="00272F16" w:rsidRDefault="00272F16" w:rsidP="00D149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2120B65E" w14:textId="67562CE8" w:rsidR="00272F16" w:rsidRDefault="00272F16" w:rsidP="00D149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BANCA SOCIAL</w:t>
                      </w:r>
                      <w:r w:rsidRPr="006422D7">
                        <w:rPr>
                          <w:rFonts w:ascii="Arial" w:hAnsi="Arial" w:cs="Arial"/>
                          <w:b/>
                          <w:color w:val="FFFFFF" w:themeColor="background1"/>
                          <w:sz w:val="24"/>
                          <w:szCs w:val="24"/>
                        </w:rPr>
                        <w:t xml:space="preserve"> </w:t>
                      </w:r>
                    </w:p>
                    <w:p w14:paraId="7F00FD80" w14:textId="77777777" w:rsidR="00272F16" w:rsidRDefault="00272F16" w:rsidP="00D14906">
                      <w:pPr>
                        <w:spacing w:after="0" w:line="240" w:lineRule="atLeast"/>
                        <w:jc w:val="center"/>
                        <w:rPr>
                          <w:rFonts w:ascii="Arial" w:hAnsi="Arial" w:cs="Arial"/>
                          <w:b/>
                          <w:color w:val="FFFFFF" w:themeColor="background1"/>
                          <w:sz w:val="24"/>
                          <w:szCs w:val="24"/>
                        </w:rPr>
                      </w:pPr>
                    </w:p>
                    <w:p w14:paraId="640A1108" w14:textId="77777777" w:rsidR="00272F16" w:rsidRDefault="00272F16" w:rsidP="00D14906">
                      <w:pPr>
                        <w:spacing w:after="0" w:line="240" w:lineRule="atLeast"/>
                        <w:jc w:val="center"/>
                        <w:rPr>
                          <w:rFonts w:ascii="Arial" w:hAnsi="Arial" w:cs="Arial"/>
                          <w:b/>
                          <w:color w:val="FFFFFF" w:themeColor="background1"/>
                          <w:sz w:val="24"/>
                          <w:szCs w:val="24"/>
                        </w:rPr>
                      </w:pPr>
                    </w:p>
                    <w:p w14:paraId="713C51B8" w14:textId="77777777" w:rsidR="00272F16" w:rsidRDefault="00272F16" w:rsidP="00D14906">
                      <w:pPr>
                        <w:spacing w:after="0" w:line="240" w:lineRule="atLeast"/>
                        <w:jc w:val="center"/>
                        <w:rPr>
                          <w:rFonts w:ascii="Arial" w:hAnsi="Arial" w:cs="Arial"/>
                          <w:b/>
                          <w:color w:val="FFFFFF" w:themeColor="background1"/>
                          <w:sz w:val="24"/>
                          <w:szCs w:val="24"/>
                        </w:rPr>
                      </w:pPr>
                    </w:p>
                    <w:p w14:paraId="3217FCAD" w14:textId="77777777" w:rsidR="00272F16" w:rsidRDefault="00272F16" w:rsidP="00D14906">
                      <w:pPr>
                        <w:spacing w:after="0" w:line="240" w:lineRule="atLeast"/>
                        <w:jc w:val="center"/>
                        <w:rPr>
                          <w:rFonts w:ascii="Arial" w:hAnsi="Arial" w:cs="Arial"/>
                          <w:b/>
                          <w:color w:val="FFFFFF" w:themeColor="background1"/>
                          <w:sz w:val="24"/>
                          <w:szCs w:val="24"/>
                        </w:rPr>
                      </w:pPr>
                    </w:p>
                    <w:p w14:paraId="5D454400" w14:textId="77777777" w:rsidR="00272F16" w:rsidRDefault="00272F16" w:rsidP="00D14906">
                      <w:pPr>
                        <w:spacing w:after="0" w:line="240" w:lineRule="atLeast"/>
                        <w:jc w:val="center"/>
                        <w:rPr>
                          <w:rFonts w:ascii="Arial" w:hAnsi="Arial" w:cs="Arial"/>
                          <w:b/>
                          <w:color w:val="FFFFFF" w:themeColor="background1"/>
                          <w:sz w:val="24"/>
                          <w:szCs w:val="24"/>
                        </w:rPr>
                      </w:pPr>
                    </w:p>
                    <w:p w14:paraId="454E94F5" w14:textId="77777777" w:rsidR="00272F16" w:rsidRDefault="00272F16" w:rsidP="00D14906">
                      <w:pPr>
                        <w:spacing w:after="0" w:line="240" w:lineRule="atLeast"/>
                        <w:jc w:val="center"/>
                        <w:rPr>
                          <w:rFonts w:ascii="Arial" w:hAnsi="Arial" w:cs="Arial"/>
                          <w:b/>
                          <w:color w:val="FFFFFF" w:themeColor="background1"/>
                          <w:sz w:val="24"/>
                          <w:szCs w:val="24"/>
                        </w:rPr>
                      </w:pPr>
                    </w:p>
                    <w:p w14:paraId="72B5567D" w14:textId="77777777" w:rsidR="00272F16" w:rsidRDefault="00272F16" w:rsidP="00D14906">
                      <w:pPr>
                        <w:spacing w:after="0" w:line="240" w:lineRule="atLeast"/>
                        <w:jc w:val="center"/>
                        <w:rPr>
                          <w:rFonts w:ascii="Arial" w:hAnsi="Arial" w:cs="Arial"/>
                          <w:b/>
                          <w:color w:val="FFFFFF" w:themeColor="background1"/>
                          <w:sz w:val="24"/>
                          <w:szCs w:val="24"/>
                        </w:rPr>
                      </w:pPr>
                    </w:p>
                    <w:p w14:paraId="31C3F14C" w14:textId="77777777" w:rsidR="00272F16" w:rsidRDefault="00272F16" w:rsidP="00D14906">
                      <w:pPr>
                        <w:spacing w:after="0" w:line="240" w:lineRule="atLeast"/>
                        <w:jc w:val="center"/>
                        <w:rPr>
                          <w:rFonts w:ascii="Arial" w:hAnsi="Arial" w:cs="Arial"/>
                          <w:b/>
                          <w:color w:val="FFFFFF" w:themeColor="background1"/>
                          <w:sz w:val="24"/>
                          <w:szCs w:val="24"/>
                        </w:rPr>
                      </w:pPr>
                    </w:p>
                    <w:p w14:paraId="450CBC10" w14:textId="77777777" w:rsidR="00272F16" w:rsidRDefault="00272F16" w:rsidP="00D14906">
                      <w:pPr>
                        <w:spacing w:after="0" w:line="240" w:lineRule="atLeast"/>
                        <w:jc w:val="center"/>
                        <w:rPr>
                          <w:rFonts w:ascii="Arial" w:hAnsi="Arial" w:cs="Arial"/>
                          <w:b/>
                          <w:color w:val="FFFFFF" w:themeColor="background1"/>
                          <w:sz w:val="24"/>
                          <w:szCs w:val="24"/>
                        </w:rPr>
                      </w:pPr>
                    </w:p>
                    <w:p w14:paraId="14978848" w14:textId="77777777" w:rsidR="00272F16" w:rsidRDefault="00272F16" w:rsidP="00D14906">
                      <w:pPr>
                        <w:spacing w:after="0" w:line="240" w:lineRule="atLeast"/>
                        <w:jc w:val="center"/>
                        <w:rPr>
                          <w:rFonts w:ascii="Arial" w:hAnsi="Arial" w:cs="Arial"/>
                          <w:b/>
                          <w:color w:val="FFFFFF" w:themeColor="background1"/>
                          <w:sz w:val="24"/>
                          <w:szCs w:val="24"/>
                        </w:rPr>
                      </w:pPr>
                    </w:p>
                    <w:p w14:paraId="1453FD2A" w14:textId="77777777" w:rsidR="00272F16" w:rsidRDefault="00272F16" w:rsidP="00D14906">
                      <w:pPr>
                        <w:spacing w:after="0" w:line="240" w:lineRule="atLeast"/>
                        <w:jc w:val="center"/>
                        <w:rPr>
                          <w:rFonts w:ascii="Arial" w:hAnsi="Arial" w:cs="Arial"/>
                          <w:b/>
                          <w:color w:val="FFFFFF" w:themeColor="background1"/>
                          <w:sz w:val="24"/>
                          <w:szCs w:val="24"/>
                        </w:rPr>
                      </w:pPr>
                    </w:p>
                    <w:p w14:paraId="7523E0EA" w14:textId="77777777" w:rsidR="00272F16" w:rsidRDefault="00272F16" w:rsidP="00D14906">
                      <w:pPr>
                        <w:spacing w:after="0" w:line="240" w:lineRule="atLeast"/>
                        <w:jc w:val="center"/>
                        <w:rPr>
                          <w:rFonts w:ascii="Arial" w:hAnsi="Arial" w:cs="Arial"/>
                          <w:b/>
                          <w:color w:val="FFFFFF" w:themeColor="background1"/>
                          <w:sz w:val="24"/>
                          <w:szCs w:val="24"/>
                        </w:rPr>
                      </w:pPr>
                    </w:p>
                    <w:p w14:paraId="7C7854BC" w14:textId="77777777" w:rsidR="00272F16" w:rsidRDefault="00272F16" w:rsidP="00D14906">
                      <w:pPr>
                        <w:spacing w:after="0" w:line="240" w:lineRule="atLeast"/>
                        <w:jc w:val="center"/>
                        <w:rPr>
                          <w:rFonts w:ascii="Arial" w:hAnsi="Arial" w:cs="Arial"/>
                          <w:b/>
                          <w:color w:val="FFFFFF" w:themeColor="background1"/>
                          <w:sz w:val="24"/>
                          <w:szCs w:val="24"/>
                        </w:rPr>
                      </w:pPr>
                    </w:p>
                    <w:p w14:paraId="2F57A782" w14:textId="77777777" w:rsidR="00272F16" w:rsidRDefault="00272F16" w:rsidP="00D14906">
                      <w:pPr>
                        <w:spacing w:after="0" w:line="240" w:lineRule="atLeast"/>
                        <w:jc w:val="center"/>
                        <w:rPr>
                          <w:rFonts w:ascii="Arial" w:hAnsi="Arial" w:cs="Arial"/>
                          <w:b/>
                          <w:color w:val="FFFFFF" w:themeColor="background1"/>
                          <w:sz w:val="24"/>
                          <w:szCs w:val="24"/>
                        </w:rPr>
                      </w:pPr>
                    </w:p>
                    <w:p w14:paraId="50C1FFC4" w14:textId="77777777" w:rsidR="00272F16" w:rsidRDefault="00272F16" w:rsidP="00D14906">
                      <w:pPr>
                        <w:spacing w:after="0" w:line="240" w:lineRule="atLeast"/>
                        <w:jc w:val="center"/>
                        <w:rPr>
                          <w:rFonts w:ascii="Arial" w:hAnsi="Arial" w:cs="Arial"/>
                          <w:b/>
                          <w:color w:val="FFFFFF" w:themeColor="background1"/>
                          <w:sz w:val="24"/>
                          <w:szCs w:val="24"/>
                        </w:rPr>
                      </w:pPr>
                    </w:p>
                    <w:p w14:paraId="3D7DDE5E" w14:textId="77777777" w:rsidR="00272F16" w:rsidRDefault="00272F16" w:rsidP="00D14906">
                      <w:pPr>
                        <w:spacing w:after="0" w:line="240" w:lineRule="atLeast"/>
                        <w:jc w:val="center"/>
                        <w:rPr>
                          <w:rFonts w:ascii="Arial" w:hAnsi="Arial" w:cs="Arial"/>
                          <w:b/>
                          <w:color w:val="FFFFFF" w:themeColor="background1"/>
                          <w:sz w:val="24"/>
                          <w:szCs w:val="24"/>
                        </w:rPr>
                      </w:pPr>
                    </w:p>
                    <w:p w14:paraId="20C87FA9" w14:textId="77777777" w:rsidR="00272F16" w:rsidRDefault="00272F16" w:rsidP="00D14906">
                      <w:pPr>
                        <w:spacing w:after="0" w:line="240" w:lineRule="atLeast"/>
                        <w:jc w:val="center"/>
                        <w:rPr>
                          <w:rFonts w:ascii="Arial" w:hAnsi="Arial" w:cs="Arial"/>
                          <w:b/>
                          <w:color w:val="FFFFFF" w:themeColor="background1"/>
                          <w:sz w:val="24"/>
                          <w:szCs w:val="24"/>
                        </w:rPr>
                      </w:pPr>
                    </w:p>
                    <w:p w14:paraId="46D6431F" w14:textId="77777777" w:rsidR="00272F16" w:rsidRDefault="00272F16" w:rsidP="00D149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2CC965C1" w14:textId="7F9A20AE" w:rsidR="00B657FC" w:rsidRPr="00222519" w:rsidRDefault="00B657FC" w:rsidP="00B657FC">
      <w:pPr>
        <w:rPr>
          <w:rFonts w:ascii="Arial" w:hAnsi="Arial" w:cs="Arial"/>
          <w:b/>
          <w:sz w:val="24"/>
          <w:szCs w:val="24"/>
        </w:rPr>
      </w:pPr>
    </w:p>
    <w:p w14:paraId="5D0EB132" w14:textId="0372313D" w:rsidR="00B657FC" w:rsidRPr="00222519" w:rsidRDefault="00272F16" w:rsidP="00B657FC">
      <w:pPr>
        <w:rPr>
          <w:rFonts w:ascii="Arial" w:hAnsi="Arial" w:cs="Arial"/>
          <w:b/>
          <w:sz w:val="24"/>
          <w:szCs w:val="24"/>
        </w:rPr>
      </w:pPr>
      <w:r>
        <w:rPr>
          <w:rFonts w:ascii="Arial" w:hAnsi="Arial" w:cs="Arial"/>
          <w:b/>
          <w:noProof/>
          <w:sz w:val="24"/>
          <w:szCs w:val="24"/>
        </w:rPr>
        <w:object w:dxaOrig="0" w:dyaOrig="0" w14:anchorId="493F1AA1">
          <v:shape id="_x0000_s1198" type="#_x0000_t75" style="position:absolute;margin-left:52.2pt;margin-top:1.8pt;width:377.25pt;height:252.05pt;z-index:251898880">
            <v:imagedata r:id="rId89" o:title=""/>
            <w10:wrap type="square"/>
          </v:shape>
          <o:OLEObject Type="Embed" ProgID="Visio.Drawing.15" ShapeID="_x0000_s1198" DrawAspect="Content" ObjectID="_1712476599" r:id="rId90"/>
        </w:object>
      </w:r>
    </w:p>
    <w:p w14:paraId="7220C1B8" w14:textId="77777777" w:rsidR="00B657FC" w:rsidRPr="00222519" w:rsidRDefault="00B657FC" w:rsidP="00B657FC">
      <w:pPr>
        <w:rPr>
          <w:rFonts w:ascii="Arial" w:hAnsi="Arial" w:cs="Arial"/>
          <w:b/>
          <w:sz w:val="24"/>
          <w:szCs w:val="24"/>
        </w:rPr>
      </w:pPr>
    </w:p>
    <w:p w14:paraId="43FB7A56" w14:textId="77777777" w:rsidR="00B657FC" w:rsidRPr="00222519" w:rsidRDefault="00B657FC" w:rsidP="00B657FC">
      <w:pPr>
        <w:rPr>
          <w:rFonts w:ascii="Arial" w:hAnsi="Arial" w:cs="Arial"/>
          <w:b/>
          <w:sz w:val="24"/>
          <w:szCs w:val="24"/>
        </w:rPr>
      </w:pPr>
    </w:p>
    <w:p w14:paraId="69B311A1" w14:textId="77777777" w:rsidR="00B657FC" w:rsidRPr="00222519" w:rsidRDefault="00B657FC" w:rsidP="00B657FC">
      <w:pPr>
        <w:rPr>
          <w:rFonts w:ascii="Arial" w:hAnsi="Arial" w:cs="Arial"/>
          <w:b/>
          <w:sz w:val="24"/>
          <w:szCs w:val="24"/>
        </w:rPr>
      </w:pPr>
    </w:p>
    <w:p w14:paraId="579B12BA" w14:textId="77777777" w:rsidR="00B657FC" w:rsidRPr="00222519" w:rsidRDefault="00B657FC" w:rsidP="00B657FC">
      <w:pPr>
        <w:rPr>
          <w:rFonts w:ascii="Arial" w:hAnsi="Arial" w:cs="Arial"/>
          <w:b/>
          <w:sz w:val="24"/>
          <w:szCs w:val="24"/>
        </w:rPr>
      </w:pPr>
    </w:p>
    <w:p w14:paraId="378E4323" w14:textId="77777777" w:rsidR="00B657FC" w:rsidRPr="00222519" w:rsidRDefault="00B657FC" w:rsidP="00B657FC">
      <w:pPr>
        <w:rPr>
          <w:rFonts w:ascii="Arial" w:hAnsi="Arial" w:cs="Arial"/>
          <w:b/>
          <w:sz w:val="24"/>
          <w:szCs w:val="24"/>
        </w:rPr>
      </w:pPr>
    </w:p>
    <w:p w14:paraId="41188728" w14:textId="77777777" w:rsidR="00B657FC" w:rsidRPr="00222519" w:rsidRDefault="00B657FC" w:rsidP="00B657FC">
      <w:pPr>
        <w:rPr>
          <w:rFonts w:ascii="Arial" w:hAnsi="Arial" w:cs="Arial"/>
          <w:b/>
          <w:sz w:val="24"/>
          <w:szCs w:val="24"/>
        </w:rPr>
      </w:pPr>
    </w:p>
    <w:p w14:paraId="2FD92F33" w14:textId="77777777" w:rsidR="00B657FC" w:rsidRPr="00222519" w:rsidRDefault="00B657FC" w:rsidP="00B657FC">
      <w:pPr>
        <w:rPr>
          <w:rFonts w:ascii="Arial" w:hAnsi="Arial" w:cs="Arial"/>
          <w:b/>
          <w:sz w:val="24"/>
          <w:szCs w:val="24"/>
        </w:rPr>
      </w:pPr>
    </w:p>
    <w:p w14:paraId="74E726EC" w14:textId="77777777" w:rsidR="00B657FC" w:rsidRPr="00222519" w:rsidRDefault="00B657FC" w:rsidP="00B657FC">
      <w:pPr>
        <w:rPr>
          <w:rFonts w:ascii="Arial" w:hAnsi="Arial" w:cs="Arial"/>
          <w:b/>
          <w:sz w:val="24"/>
          <w:szCs w:val="24"/>
        </w:rPr>
      </w:pPr>
    </w:p>
    <w:p w14:paraId="7443A61F" w14:textId="77777777" w:rsidR="00B657FC" w:rsidRPr="00222519" w:rsidRDefault="00B657FC" w:rsidP="00B657FC">
      <w:pPr>
        <w:rPr>
          <w:rFonts w:ascii="Arial" w:hAnsi="Arial" w:cs="Arial"/>
          <w:b/>
          <w:sz w:val="24"/>
          <w:szCs w:val="24"/>
        </w:rPr>
      </w:pPr>
    </w:p>
    <w:p w14:paraId="21C56405" w14:textId="77777777" w:rsidR="00B657FC" w:rsidRPr="00222519" w:rsidRDefault="00B657FC" w:rsidP="00B657FC">
      <w:pPr>
        <w:rPr>
          <w:rFonts w:ascii="Arial" w:hAnsi="Arial" w:cs="Arial"/>
          <w:b/>
          <w:sz w:val="24"/>
          <w:szCs w:val="24"/>
        </w:rPr>
      </w:pPr>
    </w:p>
    <w:p w14:paraId="4AEA6240" w14:textId="77777777" w:rsidR="00B657FC" w:rsidRPr="00222519" w:rsidRDefault="00B657FC" w:rsidP="00B657FC">
      <w:pPr>
        <w:rPr>
          <w:rFonts w:ascii="Arial" w:hAnsi="Arial" w:cs="Arial"/>
          <w:b/>
          <w:sz w:val="24"/>
          <w:szCs w:val="24"/>
        </w:rPr>
      </w:pPr>
    </w:p>
    <w:p w14:paraId="536B0DCF" w14:textId="28A711D9" w:rsidR="00B657FC" w:rsidRPr="00222519" w:rsidRDefault="00B657FC" w:rsidP="00B657F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B657FC" w:rsidRPr="00222519" w14:paraId="72C0CE60"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CFDA7C6" w14:textId="77777777" w:rsidR="00B657FC" w:rsidRPr="00222519" w:rsidRDefault="00B657F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3A1A2E26" w14:textId="77777777" w:rsidR="00B657FC" w:rsidRPr="00222519" w:rsidRDefault="00B657F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19692BC4" w14:textId="3EE0E7F8" w:rsidR="00B657F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657FC" w:rsidRPr="00222519" w14:paraId="0CCAFFF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A4D4472" w14:textId="77777777" w:rsidR="00903F67" w:rsidRPr="00222519" w:rsidRDefault="00903F67" w:rsidP="00903F6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Licda. Gloria Patricia Ortiz Moreno </w:t>
            </w:r>
          </w:p>
          <w:p w14:paraId="69BA2059" w14:textId="21478F06" w:rsidR="00B657FC" w:rsidRPr="00222519" w:rsidRDefault="00903F67" w:rsidP="00903F6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Fomento a la Economía Social</w:t>
            </w:r>
          </w:p>
        </w:tc>
        <w:tc>
          <w:tcPr>
            <w:tcW w:w="2126" w:type="dxa"/>
            <w:tcBorders>
              <w:left w:val="single" w:sz="4" w:space="0" w:color="auto"/>
              <w:right w:val="single" w:sz="4" w:space="0" w:color="auto"/>
            </w:tcBorders>
          </w:tcPr>
          <w:p w14:paraId="2477F0B1" w14:textId="77777777" w:rsidR="00B657FC" w:rsidRPr="00222519" w:rsidRDefault="00B657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8598188" w14:textId="77777777" w:rsidR="00B657FC" w:rsidRPr="00222519" w:rsidRDefault="00B657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03F67" w:rsidRPr="00222519" w14:paraId="74B3DF93"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41DD805" w14:textId="327BA161" w:rsidR="00781937" w:rsidRPr="00222519" w:rsidRDefault="00781937" w:rsidP="00903F6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Ingrid Karina Martínez Olivera </w:t>
            </w:r>
          </w:p>
          <w:p w14:paraId="62CAA475" w14:textId="3A4FEB20" w:rsidR="00903F67" w:rsidRPr="00222519" w:rsidRDefault="00903F67" w:rsidP="00903F6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Director</w:t>
            </w:r>
            <w:r w:rsidR="00781937" w:rsidRPr="00222519">
              <w:rPr>
                <w:rFonts w:ascii="Arial" w:hAnsi="Arial" w:cs="Arial"/>
                <w:color w:val="000000" w:themeColor="text1"/>
                <w:sz w:val="24"/>
                <w:szCs w:val="24"/>
              </w:rPr>
              <w:t>a</w:t>
            </w:r>
            <w:r w:rsidRPr="00222519">
              <w:rPr>
                <w:rFonts w:ascii="Arial" w:hAnsi="Arial" w:cs="Arial"/>
                <w:color w:val="000000" w:themeColor="text1"/>
                <w:sz w:val="24"/>
                <w:szCs w:val="24"/>
              </w:rPr>
              <w:t xml:space="preserve"> de Banca Social</w:t>
            </w:r>
          </w:p>
        </w:tc>
        <w:tc>
          <w:tcPr>
            <w:tcW w:w="2126" w:type="dxa"/>
            <w:tcBorders>
              <w:left w:val="single" w:sz="4" w:space="0" w:color="auto"/>
              <w:right w:val="single" w:sz="4" w:space="0" w:color="auto"/>
            </w:tcBorders>
          </w:tcPr>
          <w:p w14:paraId="131414C4" w14:textId="77777777" w:rsidR="00903F67" w:rsidRPr="00222519" w:rsidRDefault="00903F67" w:rsidP="00903F6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46D6B23" w14:textId="77777777" w:rsidR="00903F67" w:rsidRPr="00222519" w:rsidRDefault="00903F67" w:rsidP="00903F6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8527FAD" w14:textId="77777777" w:rsidR="006964FA" w:rsidRPr="00222519" w:rsidRDefault="006964FA" w:rsidP="00813F4D">
      <w:pPr>
        <w:spacing w:after="0"/>
        <w:outlineLvl w:val="1"/>
        <w:rPr>
          <w:rFonts w:ascii="Arial" w:hAnsi="Arial" w:cs="Arial"/>
          <w:b/>
          <w:sz w:val="24"/>
          <w:szCs w:val="24"/>
        </w:rPr>
      </w:pPr>
    </w:p>
    <w:p w14:paraId="2D15607F" w14:textId="77777777" w:rsidR="006964FA" w:rsidRPr="00222519" w:rsidRDefault="006964FA">
      <w:pPr>
        <w:rPr>
          <w:rFonts w:ascii="Arial" w:hAnsi="Arial" w:cs="Arial"/>
          <w:b/>
          <w:sz w:val="24"/>
          <w:szCs w:val="24"/>
        </w:rPr>
      </w:pPr>
      <w:r w:rsidRPr="00222519">
        <w:rPr>
          <w:rFonts w:ascii="Arial" w:hAnsi="Arial" w:cs="Arial"/>
          <w:b/>
          <w:sz w:val="24"/>
          <w:szCs w:val="24"/>
        </w:rPr>
        <w:br w:type="page"/>
      </w:r>
    </w:p>
    <w:p w14:paraId="2C7C666D" w14:textId="420C3C48" w:rsidR="00903F67" w:rsidRPr="00222519" w:rsidRDefault="00B657FC" w:rsidP="00D14906">
      <w:pPr>
        <w:spacing w:after="0"/>
        <w:outlineLvl w:val="1"/>
        <w:rPr>
          <w:rFonts w:ascii="Arial" w:hAnsi="Arial" w:cs="Arial"/>
          <w:b/>
          <w:sz w:val="24"/>
          <w:szCs w:val="24"/>
        </w:rPr>
      </w:pPr>
      <w:bookmarkStart w:id="481" w:name="_Toc101525656"/>
      <w:r w:rsidRPr="00222519">
        <w:rPr>
          <w:rFonts w:ascii="Arial" w:hAnsi="Arial" w:cs="Arial"/>
          <w:b/>
          <w:sz w:val="24"/>
          <w:szCs w:val="24"/>
        </w:rPr>
        <w:lastRenderedPageBreak/>
        <w:t>CÉDULA DE PERFIL DE PUESTO</w:t>
      </w:r>
      <w:bookmarkEnd w:id="480"/>
      <w:r w:rsidRPr="00222519">
        <w:rPr>
          <w:rFonts w:ascii="Arial" w:hAnsi="Arial" w:cs="Arial"/>
          <w:b/>
          <w:sz w:val="24"/>
          <w:szCs w:val="24"/>
        </w:rPr>
        <w:t xml:space="preserve"> </w:t>
      </w:r>
      <w:bookmarkEnd w:id="481"/>
    </w:p>
    <w:tbl>
      <w:tblPr>
        <w:tblW w:w="8926" w:type="dxa"/>
        <w:tblCellMar>
          <w:left w:w="70" w:type="dxa"/>
          <w:right w:w="70" w:type="dxa"/>
        </w:tblCellMar>
        <w:tblLook w:val="04A0" w:firstRow="1" w:lastRow="0" w:firstColumn="1" w:lastColumn="0" w:noHBand="0" w:noVBand="1"/>
      </w:tblPr>
      <w:tblGrid>
        <w:gridCol w:w="704"/>
        <w:gridCol w:w="851"/>
        <w:gridCol w:w="708"/>
        <w:gridCol w:w="709"/>
        <w:gridCol w:w="1418"/>
        <w:gridCol w:w="695"/>
        <w:gridCol w:w="554"/>
        <w:gridCol w:w="2153"/>
        <w:gridCol w:w="1134"/>
      </w:tblGrid>
      <w:tr w:rsidR="00903F67" w:rsidRPr="00222519" w14:paraId="57219D69" w14:textId="77777777" w:rsidTr="0F715F11">
        <w:trPr>
          <w:trHeight w:val="315"/>
        </w:trPr>
        <w:tc>
          <w:tcPr>
            <w:tcW w:w="8926"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8794EC7" w14:textId="77777777" w:rsidR="00D14906" w:rsidRDefault="00903F67" w:rsidP="00903F67">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p w14:paraId="125161CC" w14:textId="67B150E5" w:rsidR="00903F67" w:rsidRPr="00222519" w:rsidRDefault="00D14906" w:rsidP="00903F67">
            <w:pPr>
              <w:spacing w:after="0" w:line="240" w:lineRule="auto"/>
              <w:jc w:val="center"/>
              <w:rPr>
                <w:rFonts w:ascii="Arial" w:eastAsia="Times New Roman" w:hAnsi="Arial" w:cs="Arial"/>
                <w:b/>
                <w:bCs/>
                <w:color w:val="FFFFFF"/>
                <w:sz w:val="24"/>
                <w:szCs w:val="24"/>
                <w:lang w:eastAsia="es-MX"/>
              </w:rPr>
            </w:pPr>
            <w:r w:rsidRPr="00D14906">
              <w:rPr>
                <w:rFonts w:ascii="Arial" w:hAnsi="Arial" w:cs="Arial"/>
                <w:b/>
                <w:color w:val="FFFFFF" w:themeColor="background1"/>
                <w:sz w:val="24"/>
                <w:szCs w:val="24"/>
              </w:rPr>
              <w:t>DIRECCIÓN DE BANCA SOCIAL</w:t>
            </w:r>
          </w:p>
        </w:tc>
      </w:tr>
      <w:tr w:rsidR="00903F67" w:rsidRPr="00222519" w14:paraId="459AF777" w14:textId="77777777" w:rsidTr="0F715F11">
        <w:trPr>
          <w:trHeight w:val="300"/>
        </w:trPr>
        <w:tc>
          <w:tcPr>
            <w:tcW w:w="704" w:type="dxa"/>
            <w:tcBorders>
              <w:top w:val="nil"/>
              <w:left w:val="nil"/>
              <w:bottom w:val="nil"/>
              <w:right w:val="nil"/>
            </w:tcBorders>
            <w:shd w:val="clear" w:color="auto" w:fill="auto"/>
            <w:noWrap/>
            <w:vAlign w:val="bottom"/>
            <w:hideMark/>
          </w:tcPr>
          <w:p w14:paraId="3FA097DE" w14:textId="77777777" w:rsidR="00903F67" w:rsidRPr="00222519" w:rsidRDefault="00903F67" w:rsidP="00903F67">
            <w:pPr>
              <w:spacing w:after="0" w:line="240" w:lineRule="auto"/>
              <w:jc w:val="center"/>
              <w:rPr>
                <w:rFonts w:ascii="Arial" w:eastAsia="Times New Roman" w:hAnsi="Arial" w:cs="Arial"/>
                <w:b/>
                <w:bCs/>
                <w:color w:val="FFFFFF"/>
                <w:sz w:val="24"/>
                <w:szCs w:val="24"/>
                <w:lang w:eastAsia="es-MX"/>
              </w:rPr>
            </w:pPr>
          </w:p>
        </w:tc>
        <w:tc>
          <w:tcPr>
            <w:tcW w:w="851" w:type="dxa"/>
            <w:tcBorders>
              <w:top w:val="nil"/>
              <w:left w:val="nil"/>
              <w:bottom w:val="nil"/>
              <w:right w:val="nil"/>
            </w:tcBorders>
            <w:shd w:val="clear" w:color="auto" w:fill="auto"/>
            <w:noWrap/>
            <w:vAlign w:val="bottom"/>
            <w:hideMark/>
          </w:tcPr>
          <w:p w14:paraId="0EEEE782"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708" w:type="dxa"/>
            <w:tcBorders>
              <w:top w:val="nil"/>
              <w:left w:val="nil"/>
              <w:bottom w:val="nil"/>
              <w:right w:val="nil"/>
            </w:tcBorders>
            <w:shd w:val="clear" w:color="auto" w:fill="auto"/>
            <w:noWrap/>
            <w:vAlign w:val="bottom"/>
            <w:hideMark/>
          </w:tcPr>
          <w:p w14:paraId="7E34211E"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30E77343"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3A3D9274"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695" w:type="dxa"/>
            <w:tcBorders>
              <w:top w:val="nil"/>
              <w:left w:val="nil"/>
              <w:bottom w:val="nil"/>
              <w:right w:val="nil"/>
            </w:tcBorders>
            <w:shd w:val="clear" w:color="auto" w:fill="auto"/>
            <w:noWrap/>
            <w:vAlign w:val="bottom"/>
            <w:hideMark/>
          </w:tcPr>
          <w:p w14:paraId="6728400F"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E2E6A13"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25A82096"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DF6F17C" w14:textId="77777777" w:rsidR="00903F67" w:rsidRPr="00222519" w:rsidRDefault="00903F67" w:rsidP="00903F67">
            <w:pPr>
              <w:spacing w:after="0" w:line="240" w:lineRule="auto"/>
              <w:jc w:val="center"/>
              <w:rPr>
                <w:rFonts w:ascii="Arial" w:eastAsia="Times New Roman" w:hAnsi="Arial" w:cs="Arial"/>
                <w:sz w:val="24"/>
                <w:szCs w:val="24"/>
                <w:lang w:eastAsia="es-MX"/>
              </w:rPr>
            </w:pPr>
          </w:p>
        </w:tc>
      </w:tr>
      <w:tr w:rsidR="00903F67" w:rsidRPr="00222519" w14:paraId="44800312"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46CC4" w14:textId="77777777" w:rsidR="00903F67" w:rsidRPr="00222519" w:rsidRDefault="00903F67" w:rsidP="00903F6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5B9D818E" w14:textId="77777777" w:rsidR="00903F67" w:rsidRPr="00222519" w:rsidRDefault="00903F67" w:rsidP="00903F6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Banca Social.</w:t>
            </w:r>
          </w:p>
        </w:tc>
      </w:tr>
      <w:tr w:rsidR="00903F67" w:rsidRPr="00222519" w14:paraId="47C4C860"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02A53F" w14:textId="77777777" w:rsidR="00903F67" w:rsidRPr="00222519" w:rsidRDefault="00903F67" w:rsidP="00903F6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468A6EAD" w14:textId="77777777" w:rsidR="00903F67" w:rsidRPr="00222519" w:rsidRDefault="00903F67" w:rsidP="00903F6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Banca Social.</w:t>
            </w:r>
          </w:p>
        </w:tc>
      </w:tr>
      <w:tr w:rsidR="00903F67" w:rsidRPr="00222519" w14:paraId="37FF4AAC"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47E96F" w14:textId="77777777" w:rsidR="00903F67" w:rsidRPr="00222519" w:rsidRDefault="00903F67" w:rsidP="00903F6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58D32A01" w14:textId="1E91DA80" w:rsidR="00903F67" w:rsidRPr="00222519" w:rsidRDefault="00D14906" w:rsidP="00903F67">
            <w:pPr>
              <w:spacing w:after="0" w:line="240" w:lineRule="auto"/>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 xml:space="preserve">Subsecretaría de </w:t>
            </w:r>
            <w:r w:rsidRPr="00222519">
              <w:rPr>
                <w:rFonts w:ascii="Arial" w:eastAsia="Times New Roman" w:hAnsi="Arial" w:cs="Arial"/>
                <w:color w:val="000000"/>
                <w:sz w:val="24"/>
                <w:szCs w:val="24"/>
                <w:lang w:eastAsia="es-MX"/>
              </w:rPr>
              <w:t>Fomento a la Economía Social</w:t>
            </w:r>
          </w:p>
        </w:tc>
      </w:tr>
      <w:tr w:rsidR="00903F67" w:rsidRPr="00222519" w14:paraId="68B717DB" w14:textId="77777777" w:rsidTr="0F715F11">
        <w:trPr>
          <w:trHeight w:val="300"/>
        </w:trPr>
        <w:tc>
          <w:tcPr>
            <w:tcW w:w="704" w:type="dxa"/>
            <w:tcBorders>
              <w:top w:val="nil"/>
              <w:left w:val="nil"/>
              <w:bottom w:val="nil"/>
              <w:right w:val="nil"/>
            </w:tcBorders>
            <w:shd w:val="clear" w:color="auto" w:fill="auto"/>
            <w:noWrap/>
            <w:vAlign w:val="bottom"/>
            <w:hideMark/>
          </w:tcPr>
          <w:p w14:paraId="57E067F3" w14:textId="77777777" w:rsidR="00903F67" w:rsidRPr="00222519" w:rsidRDefault="00903F67" w:rsidP="00903F67">
            <w:pPr>
              <w:spacing w:after="0" w:line="240" w:lineRule="auto"/>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5700A959"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708" w:type="dxa"/>
            <w:tcBorders>
              <w:top w:val="nil"/>
              <w:left w:val="nil"/>
              <w:bottom w:val="nil"/>
              <w:right w:val="nil"/>
            </w:tcBorders>
            <w:shd w:val="clear" w:color="auto" w:fill="auto"/>
            <w:noWrap/>
            <w:vAlign w:val="bottom"/>
            <w:hideMark/>
          </w:tcPr>
          <w:p w14:paraId="4F6D8D87"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38DB57D9"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51C5F793"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695" w:type="dxa"/>
            <w:tcBorders>
              <w:top w:val="nil"/>
              <w:left w:val="nil"/>
              <w:bottom w:val="nil"/>
              <w:right w:val="nil"/>
            </w:tcBorders>
            <w:shd w:val="clear" w:color="auto" w:fill="auto"/>
            <w:noWrap/>
            <w:vAlign w:val="bottom"/>
            <w:hideMark/>
          </w:tcPr>
          <w:p w14:paraId="32B790C7"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739FBFB"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1684B649" w14:textId="77777777" w:rsidR="00903F67" w:rsidRPr="00222519" w:rsidRDefault="00903F67" w:rsidP="00903F6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C51C9C9" w14:textId="77777777" w:rsidR="00903F67" w:rsidRPr="00222519" w:rsidRDefault="00903F67" w:rsidP="00903F67">
            <w:pPr>
              <w:spacing w:after="0" w:line="240" w:lineRule="auto"/>
              <w:rPr>
                <w:rFonts w:ascii="Arial" w:eastAsia="Times New Roman" w:hAnsi="Arial" w:cs="Arial"/>
                <w:sz w:val="24"/>
                <w:szCs w:val="24"/>
                <w:lang w:eastAsia="es-MX"/>
              </w:rPr>
            </w:pPr>
          </w:p>
        </w:tc>
      </w:tr>
      <w:tr w:rsidR="00903F67" w:rsidRPr="00222519" w14:paraId="53889269" w14:textId="77777777" w:rsidTr="0F715F11">
        <w:trPr>
          <w:trHeight w:val="315"/>
        </w:trPr>
        <w:tc>
          <w:tcPr>
            <w:tcW w:w="8926"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B25DE" w14:textId="77777777" w:rsidR="00903F67" w:rsidRPr="00222519" w:rsidRDefault="00903F67"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903F67" w:rsidRPr="00222519" w14:paraId="4898E8F3"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59B0A" w14:textId="77777777" w:rsidR="00903F67" w:rsidRPr="00222519" w:rsidRDefault="00903F67"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09F9A0C2" w14:textId="77777777" w:rsidR="00903F67" w:rsidRPr="00222519" w:rsidRDefault="00903F67" w:rsidP="00903F6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Fomento a la Economía Social.</w:t>
            </w:r>
          </w:p>
        </w:tc>
      </w:tr>
      <w:tr w:rsidR="00903F67" w:rsidRPr="00222519" w14:paraId="6B9A7C27" w14:textId="77777777" w:rsidTr="00AB2D28">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D8E24" w14:textId="77777777" w:rsidR="00903F67" w:rsidRPr="00222519" w:rsidRDefault="00903F67"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8" w:type="dxa"/>
            <w:tcBorders>
              <w:top w:val="nil"/>
              <w:left w:val="nil"/>
              <w:bottom w:val="single" w:sz="4" w:space="0" w:color="auto"/>
              <w:right w:val="single" w:sz="4" w:space="0" w:color="auto"/>
            </w:tcBorders>
            <w:shd w:val="clear" w:color="auto" w:fill="auto"/>
            <w:noWrap/>
            <w:vAlign w:val="center"/>
            <w:hideMark/>
          </w:tcPr>
          <w:p w14:paraId="47B2C914" w14:textId="77777777" w:rsidR="00903F67" w:rsidRPr="00222519" w:rsidRDefault="00903F67"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30D8E17A" w14:textId="77777777" w:rsidR="00903F67" w:rsidRPr="00222519" w:rsidRDefault="00903F67"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0B4EDDAA" w14:textId="77777777" w:rsidR="00903F67" w:rsidRPr="00222519" w:rsidRDefault="00903F67"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D72F9A" w:rsidRPr="00222519" w14:paraId="4C8D6A57" w14:textId="77777777" w:rsidTr="00AB2D28">
        <w:trPr>
          <w:trHeight w:val="87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9C341" w14:textId="77777777" w:rsidR="00D72F9A" w:rsidRPr="00222519" w:rsidRDefault="00D72F9A"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5E45B6C" w14:textId="77777777" w:rsidR="00D72F9A" w:rsidRPr="00222519" w:rsidRDefault="00D72F9A" w:rsidP="00903F6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4940AA9" w14:textId="77777777" w:rsidR="00D72F9A" w:rsidRPr="00222519" w:rsidRDefault="00D72F9A" w:rsidP="00903F6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69D9BA" w14:textId="7F26A658" w:rsidR="00D72F9A" w:rsidRPr="00222519" w:rsidRDefault="00D72F9A" w:rsidP="00AB2D2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DD2705D" w14:textId="77777777" w:rsidR="00D72F9A" w:rsidRPr="00222519" w:rsidRDefault="00D72F9A" w:rsidP="00903F6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6D2D77AC" w14:textId="77777777" w:rsidR="00D72F9A" w:rsidRPr="00222519" w:rsidRDefault="00D72F9A" w:rsidP="00903F6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Departamento de Evaluación y Seguimiento a las </w:t>
            </w:r>
            <w:proofErr w:type="spellStart"/>
            <w:r w:rsidRPr="00222519">
              <w:rPr>
                <w:rFonts w:ascii="Arial" w:eastAsia="Times New Roman" w:hAnsi="Arial" w:cs="Arial"/>
                <w:color w:val="000000"/>
                <w:sz w:val="24"/>
                <w:szCs w:val="24"/>
                <w:lang w:eastAsia="es-MX"/>
              </w:rPr>
              <w:t>SOCAP´s</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0455042A" w14:textId="77777777" w:rsidR="00D72F9A" w:rsidRPr="00222519" w:rsidRDefault="00D72F9A" w:rsidP="00903F6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D72F9A" w:rsidRPr="00222519" w14:paraId="70FD6BDD" w14:textId="77777777" w:rsidTr="00AB2D28">
        <w:trPr>
          <w:trHeight w:val="300"/>
        </w:trPr>
        <w:tc>
          <w:tcPr>
            <w:tcW w:w="704" w:type="dxa"/>
            <w:tcBorders>
              <w:top w:val="single" w:sz="4" w:space="0" w:color="auto"/>
              <w:left w:val="nil"/>
              <w:bottom w:val="nil"/>
              <w:right w:val="nil"/>
            </w:tcBorders>
            <w:shd w:val="clear" w:color="auto" w:fill="auto"/>
            <w:noWrap/>
            <w:vAlign w:val="bottom"/>
            <w:hideMark/>
          </w:tcPr>
          <w:p w14:paraId="68357673"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p>
        </w:tc>
        <w:tc>
          <w:tcPr>
            <w:tcW w:w="851" w:type="dxa"/>
            <w:tcBorders>
              <w:top w:val="single" w:sz="4" w:space="0" w:color="auto"/>
              <w:left w:val="nil"/>
              <w:bottom w:val="nil"/>
              <w:right w:val="nil"/>
            </w:tcBorders>
            <w:shd w:val="clear" w:color="auto" w:fill="auto"/>
            <w:noWrap/>
            <w:vAlign w:val="bottom"/>
            <w:hideMark/>
          </w:tcPr>
          <w:p w14:paraId="660E1ABA"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708" w:type="dxa"/>
            <w:tcBorders>
              <w:top w:val="single" w:sz="4" w:space="0" w:color="auto"/>
              <w:left w:val="nil"/>
              <w:bottom w:val="nil"/>
              <w:right w:val="nil"/>
            </w:tcBorders>
            <w:shd w:val="clear" w:color="auto" w:fill="auto"/>
            <w:noWrap/>
            <w:vAlign w:val="bottom"/>
            <w:hideMark/>
          </w:tcPr>
          <w:p w14:paraId="46244290"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709" w:type="dxa"/>
            <w:tcBorders>
              <w:top w:val="single" w:sz="4" w:space="0" w:color="auto"/>
              <w:left w:val="nil"/>
              <w:bottom w:val="nil"/>
              <w:right w:val="nil"/>
            </w:tcBorders>
            <w:shd w:val="clear" w:color="auto" w:fill="auto"/>
            <w:noWrap/>
            <w:vAlign w:val="bottom"/>
            <w:hideMark/>
          </w:tcPr>
          <w:p w14:paraId="781A64DA"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1418" w:type="dxa"/>
            <w:tcBorders>
              <w:top w:val="single" w:sz="4" w:space="0" w:color="auto"/>
              <w:left w:val="nil"/>
              <w:bottom w:val="nil"/>
              <w:right w:val="nil"/>
            </w:tcBorders>
            <w:shd w:val="clear" w:color="auto" w:fill="auto"/>
            <w:noWrap/>
            <w:vAlign w:val="bottom"/>
            <w:hideMark/>
          </w:tcPr>
          <w:p w14:paraId="279BF788"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695" w:type="dxa"/>
            <w:tcBorders>
              <w:top w:val="nil"/>
              <w:left w:val="nil"/>
              <w:bottom w:val="nil"/>
              <w:right w:val="nil"/>
            </w:tcBorders>
            <w:shd w:val="clear" w:color="auto" w:fill="auto"/>
            <w:noWrap/>
            <w:vAlign w:val="bottom"/>
            <w:hideMark/>
          </w:tcPr>
          <w:p w14:paraId="2573EB75"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B1CB32E"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4712D715"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8D225B5" w14:textId="77777777" w:rsidR="00D72F9A" w:rsidRPr="00222519" w:rsidRDefault="00D72F9A" w:rsidP="00D72F9A">
            <w:pPr>
              <w:spacing w:after="0" w:line="240" w:lineRule="auto"/>
              <w:rPr>
                <w:rFonts w:ascii="Arial" w:eastAsia="Times New Roman" w:hAnsi="Arial" w:cs="Arial"/>
                <w:sz w:val="24"/>
                <w:szCs w:val="24"/>
                <w:lang w:eastAsia="es-MX"/>
              </w:rPr>
            </w:pPr>
          </w:p>
        </w:tc>
      </w:tr>
      <w:tr w:rsidR="00D72F9A" w:rsidRPr="00222519" w14:paraId="76947E6E" w14:textId="77777777" w:rsidTr="0F715F11">
        <w:trPr>
          <w:trHeight w:val="315"/>
        </w:trPr>
        <w:tc>
          <w:tcPr>
            <w:tcW w:w="8926"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FF8B1"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72F9A" w:rsidRPr="00222519" w14:paraId="6FABC513" w14:textId="77777777" w:rsidTr="0F715F11">
        <w:trPr>
          <w:trHeight w:val="6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343E3"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1310341C" w14:textId="384CA457" w:rsidR="00D72F9A" w:rsidRPr="00222519" w:rsidRDefault="0F715F11"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D72F9A" w:rsidRPr="00222519" w14:paraId="6CB79F58"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45EDE"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41A832F4"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D72F9A" w:rsidRPr="00222519" w14:paraId="65608746" w14:textId="77777777" w:rsidTr="0F715F11">
        <w:trPr>
          <w:trHeight w:val="63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8D19A"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5F3DEAAB"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de proyectos de inversión y riesgo.</w:t>
            </w:r>
          </w:p>
        </w:tc>
      </w:tr>
      <w:tr w:rsidR="00D72F9A" w:rsidRPr="00222519" w14:paraId="57AD2605" w14:textId="77777777" w:rsidTr="0F715F11">
        <w:trPr>
          <w:trHeight w:val="60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26A83"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002CF484" w14:textId="666156CE"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D72F9A" w:rsidRPr="00222519" w14:paraId="012A41C4" w14:textId="77777777" w:rsidTr="0F715F11">
        <w:trPr>
          <w:trHeight w:val="70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88541"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7E3CE501"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D72F9A" w:rsidRPr="00222519" w14:paraId="292E19E5"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9ACFB" w14:textId="63BE6849" w:rsidR="00D72F9A" w:rsidRPr="00222519" w:rsidRDefault="00B82F97" w:rsidP="00D72F9A">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52DDFC8A"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72F9A" w:rsidRPr="00222519" w14:paraId="4A75E77B"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41EE9"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7B42BDBD"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D72F9A" w:rsidRPr="00222519" w14:paraId="63B73A4F" w14:textId="77777777" w:rsidTr="0F715F11">
        <w:trPr>
          <w:trHeight w:val="315"/>
        </w:trPr>
        <w:tc>
          <w:tcPr>
            <w:tcW w:w="704" w:type="dxa"/>
            <w:tcBorders>
              <w:top w:val="nil"/>
              <w:left w:val="nil"/>
              <w:bottom w:val="nil"/>
              <w:right w:val="nil"/>
            </w:tcBorders>
            <w:shd w:val="clear" w:color="auto" w:fill="auto"/>
            <w:noWrap/>
            <w:vAlign w:val="center"/>
            <w:hideMark/>
          </w:tcPr>
          <w:p w14:paraId="283E4236"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center"/>
            <w:hideMark/>
          </w:tcPr>
          <w:p w14:paraId="777ED400"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708" w:type="dxa"/>
            <w:tcBorders>
              <w:top w:val="nil"/>
              <w:left w:val="nil"/>
              <w:bottom w:val="nil"/>
              <w:right w:val="nil"/>
            </w:tcBorders>
            <w:shd w:val="clear" w:color="auto" w:fill="auto"/>
            <w:noWrap/>
            <w:vAlign w:val="center"/>
            <w:hideMark/>
          </w:tcPr>
          <w:p w14:paraId="579801A7"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center"/>
            <w:hideMark/>
          </w:tcPr>
          <w:p w14:paraId="7D845508"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58BF0D4A"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695" w:type="dxa"/>
            <w:tcBorders>
              <w:top w:val="nil"/>
              <w:left w:val="nil"/>
              <w:bottom w:val="nil"/>
              <w:right w:val="nil"/>
            </w:tcBorders>
            <w:shd w:val="clear" w:color="auto" w:fill="auto"/>
            <w:noWrap/>
            <w:vAlign w:val="bottom"/>
            <w:hideMark/>
          </w:tcPr>
          <w:p w14:paraId="346DB39D"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F905ECE"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2153" w:type="dxa"/>
            <w:tcBorders>
              <w:top w:val="nil"/>
              <w:left w:val="nil"/>
              <w:bottom w:val="nil"/>
              <w:right w:val="nil"/>
            </w:tcBorders>
            <w:shd w:val="clear" w:color="auto" w:fill="auto"/>
            <w:noWrap/>
            <w:vAlign w:val="bottom"/>
            <w:hideMark/>
          </w:tcPr>
          <w:p w14:paraId="1091FDB3"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BBE6F0E"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r>
      <w:tr w:rsidR="00D72F9A" w:rsidRPr="00222519" w14:paraId="778B4FE6" w14:textId="77777777" w:rsidTr="0F715F11">
        <w:trPr>
          <w:trHeight w:val="315"/>
        </w:trPr>
        <w:tc>
          <w:tcPr>
            <w:tcW w:w="8926"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4DAD2"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72F9A" w:rsidRPr="00222519" w14:paraId="12DBA9F9"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368531CD"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bottom"/>
            <w:hideMark/>
          </w:tcPr>
          <w:p w14:paraId="2ED45A11"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23901ACA"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6A607E56"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2277EC5" w14:textId="2CE3C4EE" w:rsidR="00D72F9A" w:rsidRPr="00222519" w:rsidRDefault="00D72F9A" w:rsidP="00D72F9A">
      <w:pPr>
        <w:pStyle w:val="Prrafodelista"/>
        <w:spacing w:after="0"/>
        <w:ind w:left="426"/>
        <w:outlineLvl w:val="1"/>
        <w:rPr>
          <w:rFonts w:ascii="Arial" w:hAnsi="Arial" w:cs="Arial"/>
          <w:b/>
          <w:sz w:val="24"/>
          <w:szCs w:val="24"/>
        </w:rPr>
      </w:pPr>
    </w:p>
    <w:p w14:paraId="3906B54E" w14:textId="77777777" w:rsidR="00D72F9A" w:rsidRPr="00222519" w:rsidRDefault="00D72F9A">
      <w:pPr>
        <w:rPr>
          <w:rFonts w:ascii="Arial" w:hAnsi="Arial" w:cs="Arial"/>
          <w:b/>
          <w:sz w:val="24"/>
          <w:szCs w:val="24"/>
        </w:rPr>
      </w:pPr>
      <w:r w:rsidRPr="00222519">
        <w:rPr>
          <w:rFonts w:ascii="Arial" w:hAnsi="Arial" w:cs="Arial"/>
          <w:b/>
          <w:sz w:val="24"/>
          <w:szCs w:val="24"/>
        </w:rPr>
        <w:br w:type="page"/>
      </w:r>
    </w:p>
    <w:p w14:paraId="2A26C86D" w14:textId="77777777" w:rsidR="00B657FC" w:rsidRPr="00222519" w:rsidRDefault="00B657FC" w:rsidP="00D72F9A">
      <w:pPr>
        <w:pStyle w:val="Prrafodelista"/>
        <w:spacing w:after="0"/>
        <w:ind w:left="426"/>
        <w:outlineLvl w:val="1"/>
        <w:rPr>
          <w:rFonts w:ascii="Arial" w:hAnsi="Arial" w:cs="Arial"/>
          <w:b/>
          <w:sz w:val="24"/>
          <w:szCs w:val="24"/>
        </w:rPr>
      </w:pPr>
    </w:p>
    <w:p w14:paraId="703747CC" w14:textId="19D5270F" w:rsidR="00B657FC" w:rsidRPr="00222519" w:rsidRDefault="00D14906" w:rsidP="00D14906">
      <w:pPr>
        <w:spacing w:after="0"/>
        <w:outlineLvl w:val="1"/>
        <w:rPr>
          <w:rFonts w:ascii="Arial" w:hAnsi="Arial" w:cs="Arial"/>
          <w:b/>
          <w:sz w:val="24"/>
          <w:szCs w:val="24"/>
        </w:rPr>
      </w:pPr>
      <w:bookmarkStart w:id="482" w:name="_Toc81564166"/>
      <w:bookmarkStart w:id="483" w:name="_Toc101525657"/>
      <w:r w:rsidRPr="00B46D89">
        <w:rPr>
          <w:noProof/>
          <w:color w:val="FFFFFF" w:themeColor="background1"/>
        </w:rPr>
        <mc:AlternateContent>
          <mc:Choice Requires="wps">
            <w:drawing>
              <wp:anchor distT="0" distB="0" distL="114300" distR="114300" simplePos="0" relativeHeight="252064768" behindDoc="0" locked="0" layoutInCell="1" allowOverlap="1" wp14:anchorId="0EAAAE6C" wp14:editId="7E078975">
                <wp:simplePos x="0" y="0"/>
                <wp:positionH relativeFrom="margin">
                  <wp:align>left</wp:align>
                </wp:positionH>
                <wp:positionV relativeFrom="paragraph">
                  <wp:posOffset>182245</wp:posOffset>
                </wp:positionV>
                <wp:extent cx="5748020" cy="476250"/>
                <wp:effectExtent l="0" t="0" r="24130" b="19050"/>
                <wp:wrapSquare wrapText="bothSides"/>
                <wp:docPr id="978" name="Rectángulo 978"/>
                <wp:cNvGraphicFramePr/>
                <a:graphic xmlns:a="http://schemas.openxmlformats.org/drawingml/2006/main">
                  <a:graphicData uri="http://schemas.microsoft.com/office/word/2010/wordprocessingShape">
                    <wps:wsp>
                      <wps:cNvSpPr/>
                      <wps:spPr>
                        <a:xfrm>
                          <a:off x="0" y="0"/>
                          <a:ext cx="574802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A9FB4" w14:textId="77777777" w:rsidR="00272F16" w:rsidRDefault="00272F16" w:rsidP="00D149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2BFD7CFB" w14:textId="6E5372AD" w:rsidR="00272F16" w:rsidRDefault="00272F16" w:rsidP="00D149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DIRECCIÓN DE BANCA SOCIAL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AAE6C" id="Rectángulo 978" o:spid="_x0000_s1069" style="position:absolute;margin-left:0;margin-top:14.35pt;width:452.6pt;height:37.5pt;z-index:252064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" fillcolor="#00b0f0" strokecolor="#00b0f0" strokeweight="2pt">
                <v:textbox>
                  <w:txbxContent>
                    <w:p w14:paraId="08EA9FB4" w14:textId="77777777" w:rsidR="00272F16" w:rsidRDefault="00272F16" w:rsidP="00D149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2BFD7CFB" w14:textId="6E5372AD" w:rsidR="00272F16" w:rsidRDefault="00272F16" w:rsidP="00D149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DIRECCIÓN DE BANCA SOCIAL </w:t>
                      </w:r>
                    </w:p>
                  </w:txbxContent>
                </v:textbox>
                <w10:wrap type="square" anchorx="margin"/>
              </v:rect>
            </w:pict>
          </mc:Fallback>
        </mc:AlternateContent>
      </w:r>
      <w:r w:rsidR="00B657FC" w:rsidRPr="00222519">
        <w:rPr>
          <w:rFonts w:ascii="Arial" w:hAnsi="Arial" w:cs="Arial"/>
          <w:b/>
          <w:sz w:val="24"/>
          <w:szCs w:val="24"/>
        </w:rPr>
        <w:t>CÉDULA DE OBJETIVO Y FUNCIONES</w:t>
      </w:r>
      <w:bookmarkEnd w:id="482"/>
      <w:r w:rsidR="00B657FC" w:rsidRPr="00222519">
        <w:rPr>
          <w:rFonts w:ascii="Arial" w:hAnsi="Arial" w:cs="Arial"/>
          <w:b/>
          <w:sz w:val="24"/>
          <w:szCs w:val="24"/>
        </w:rPr>
        <w:t xml:space="preserve"> </w:t>
      </w:r>
      <w:bookmarkEnd w:id="483"/>
    </w:p>
    <w:p w14:paraId="2B0700FE" w14:textId="32DC475F" w:rsidR="00BA47B0" w:rsidRPr="00222519" w:rsidRDefault="00BA47B0" w:rsidP="00BA47B0">
      <w:pPr>
        <w:spacing w:after="0"/>
        <w:ind w:left="1080"/>
        <w:rPr>
          <w:rFonts w:ascii="Arial" w:hAnsi="Arial" w:cs="Arial"/>
          <w:b/>
          <w:sz w:val="24"/>
          <w:szCs w:val="24"/>
        </w:rPr>
      </w:pPr>
    </w:p>
    <w:p w14:paraId="686478EE" w14:textId="183904E2" w:rsidR="001D5505" w:rsidRPr="00222519" w:rsidRDefault="001D5505" w:rsidP="001D5505">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Objetivo:</w:t>
      </w:r>
    </w:p>
    <w:p w14:paraId="5E7D0979" w14:textId="77777777" w:rsidR="001D5505" w:rsidRPr="00222519" w:rsidRDefault="001D5505" w:rsidP="001D5505">
      <w:pPr>
        <w:spacing w:after="0" w:line="240" w:lineRule="auto"/>
        <w:jc w:val="both"/>
        <w:rPr>
          <w:rFonts w:ascii="Arial" w:eastAsia="Times New Roman" w:hAnsi="Arial" w:cs="Arial"/>
          <w:color w:val="000000"/>
          <w:sz w:val="24"/>
          <w:szCs w:val="24"/>
          <w:lang w:eastAsia="es-MX"/>
        </w:rPr>
      </w:pPr>
    </w:p>
    <w:p w14:paraId="05078EFA" w14:textId="7DE149B6" w:rsidR="001D5505" w:rsidRPr="00222519" w:rsidRDefault="001D5505" w:rsidP="00D650A0">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creación de instrumentos financieros de la economía social, que otorguen los servicios de ahorro y préstamo, fomente la cultura del ahorro, la inclusión financiera, la innovación, la perspectiva de género y la liquidación de las obligaciones que se producen entre los agentes económicos y la población del estado que por su condición de pobreza no tiene acceso a la banca comercial, a través de la aplicación y ejecución de la normatividad vigente., Promover, la creación de instrumentos financieros de la economía social,  que otorguen los servicios de ahorro y préstamo, fomente la cultura del ahorro, la inclusión financiera, la innovación, la perspectiva de género y la liquidación de las obligaciones que se producen entre los agentes económicos y la población, Estado, a través de la aplicación y ejecución de la normatividad vigente.</w:t>
      </w:r>
    </w:p>
    <w:p w14:paraId="46D5B464" w14:textId="0F76421D" w:rsidR="001D5505" w:rsidRPr="00222519" w:rsidRDefault="001D5505" w:rsidP="001D5505">
      <w:pPr>
        <w:spacing w:after="0" w:line="240" w:lineRule="auto"/>
        <w:jc w:val="both"/>
        <w:rPr>
          <w:rFonts w:ascii="Arial" w:eastAsia="Times New Roman" w:hAnsi="Arial" w:cs="Arial"/>
          <w:color w:val="000000"/>
          <w:sz w:val="24"/>
          <w:szCs w:val="24"/>
          <w:lang w:eastAsia="es-MX"/>
        </w:rPr>
      </w:pPr>
    </w:p>
    <w:p w14:paraId="0F9E01DB" w14:textId="4360BA56" w:rsidR="00D650A0" w:rsidRPr="00222519" w:rsidRDefault="00D650A0" w:rsidP="00D650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Funciones</w:t>
      </w:r>
    </w:p>
    <w:p w14:paraId="46D30796" w14:textId="08F73AF8" w:rsidR="001D5505" w:rsidRPr="00222519" w:rsidRDefault="00653DD7" w:rsidP="001D5505">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Sustantivas:</w:t>
      </w:r>
    </w:p>
    <w:p w14:paraId="156122F8" w14:textId="4A873193" w:rsidR="001D5505" w:rsidRPr="00222519" w:rsidRDefault="001D5505" w:rsidP="001D5505">
      <w:pPr>
        <w:spacing w:after="0" w:line="240" w:lineRule="auto"/>
        <w:jc w:val="both"/>
        <w:rPr>
          <w:rFonts w:ascii="Arial" w:eastAsia="Times New Roman" w:hAnsi="Arial" w:cs="Arial"/>
          <w:color w:val="000000"/>
          <w:sz w:val="24"/>
          <w:szCs w:val="24"/>
          <w:lang w:eastAsia="es-MX"/>
        </w:rPr>
      </w:pPr>
    </w:p>
    <w:p w14:paraId="222E1FF6" w14:textId="6CDC4A4A"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Plantear programas sociales a la (el) Subsecretaria (o) que mejoran la calidad de vida de la población quintanarroense</w:t>
      </w:r>
      <w:r>
        <w:rPr>
          <w:rFonts w:ascii="Arial" w:eastAsia="Times New Roman" w:hAnsi="Arial" w:cs="Arial"/>
          <w:color w:val="000000"/>
          <w:sz w:val="24"/>
          <w:lang w:eastAsia="es-MX"/>
        </w:rPr>
        <w:t>;</w:t>
      </w:r>
    </w:p>
    <w:p w14:paraId="5E8CE24D" w14:textId="349315D9"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Desarrollar programas sociales asignados a esta Dirección, que permitan la constitución y/o capitalización de los diferentes sectores sociales de la economía para el crecimiento y progreso social en la entidad</w:t>
      </w:r>
      <w:r>
        <w:rPr>
          <w:rFonts w:ascii="Arial" w:eastAsia="Times New Roman" w:hAnsi="Arial" w:cs="Arial"/>
          <w:color w:val="000000"/>
          <w:sz w:val="24"/>
          <w:lang w:eastAsia="es-MX"/>
        </w:rPr>
        <w:t>;</w:t>
      </w:r>
    </w:p>
    <w:p w14:paraId="4423998F" w14:textId="15665BE4" w:rsid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Proponer la formulación de la programación y el presupuesto de la dirección con base en la metodología correspondiente para apoyar a las zonas geográficas y segmentos sociales de bajos ingres</w:t>
      </w:r>
      <w:r>
        <w:rPr>
          <w:rFonts w:ascii="Arial" w:eastAsia="Times New Roman" w:hAnsi="Arial" w:cs="Arial"/>
          <w:color w:val="000000"/>
          <w:sz w:val="24"/>
          <w:lang w:eastAsia="es-MX"/>
        </w:rPr>
        <w:t>;</w:t>
      </w:r>
    </w:p>
    <w:p w14:paraId="740B2E5D" w14:textId="1B4AE9E2"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Supervisar el seguimiento a los programas sociales verificando que se apeguen a lo estipulado en las Reglas de Operación, Lineamientos, Convenios y Convocatorias asignados a la dirección, con la finalidad de asegurar el cumplimiento de la transparencia en el desarrollo de los mismos</w:t>
      </w:r>
      <w:r>
        <w:rPr>
          <w:rFonts w:ascii="Arial" w:eastAsia="Times New Roman" w:hAnsi="Arial" w:cs="Arial"/>
          <w:color w:val="000000"/>
          <w:sz w:val="24"/>
          <w:lang w:eastAsia="es-MX"/>
        </w:rPr>
        <w:t>;</w:t>
      </w:r>
    </w:p>
    <w:p w14:paraId="6BFE95F3" w14:textId="366F3361"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Vincular a los beneficiarios de los programas sociales asignados a esta dirección con las instituciones financieras para la conformación y/o capitalización de los diferentes sectores sociales de la economía</w:t>
      </w:r>
      <w:r>
        <w:rPr>
          <w:rFonts w:ascii="Arial" w:eastAsia="Times New Roman" w:hAnsi="Arial" w:cs="Arial"/>
          <w:color w:val="000000"/>
          <w:sz w:val="24"/>
          <w:lang w:eastAsia="es-MX"/>
        </w:rPr>
        <w:t>;</w:t>
      </w:r>
      <w:r w:rsidRPr="00D14906">
        <w:rPr>
          <w:rFonts w:ascii="Arial" w:eastAsia="Times New Roman" w:hAnsi="Arial" w:cs="Arial"/>
          <w:color w:val="000000"/>
          <w:sz w:val="24"/>
          <w:lang w:eastAsia="es-MX"/>
        </w:rPr>
        <w:t xml:space="preserve">   </w:t>
      </w:r>
    </w:p>
    <w:p w14:paraId="20CB8856" w14:textId="64C8142C"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Proponer la participación de los beneficiarios de los programas de esta Dirección en cursos y/o talleres que ofrecen las diversas instituciones del sector financiero para conocer las propuestas de servicios que ofrecen</w:t>
      </w:r>
      <w:r>
        <w:rPr>
          <w:rFonts w:ascii="Arial" w:eastAsia="Times New Roman" w:hAnsi="Arial" w:cs="Arial"/>
          <w:color w:val="000000"/>
          <w:sz w:val="24"/>
          <w:lang w:eastAsia="es-MX"/>
        </w:rPr>
        <w:t>;</w:t>
      </w:r>
    </w:p>
    <w:p w14:paraId="3B3A04DD" w14:textId="46DDBA3A"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lastRenderedPageBreak/>
        <w:t>Coadyuvar en las actividades delegadas por la (el) Subsecretaria (o) que sean necesarias para que las unidades administrativas de la dirección logren los objetivos esperados</w:t>
      </w:r>
      <w:r>
        <w:rPr>
          <w:rFonts w:ascii="Arial" w:eastAsia="Times New Roman" w:hAnsi="Arial" w:cs="Arial"/>
          <w:color w:val="000000"/>
          <w:sz w:val="24"/>
          <w:lang w:eastAsia="es-MX"/>
        </w:rPr>
        <w:t>;</w:t>
      </w:r>
    </w:p>
    <w:p w14:paraId="16F7E380" w14:textId="60DB3704" w:rsid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Coordinar los planes y acciones de los programas sociales de la dirección para alcanzar los objetivos y metas establecidas</w:t>
      </w:r>
      <w:r>
        <w:rPr>
          <w:rFonts w:ascii="Arial" w:eastAsia="Times New Roman" w:hAnsi="Arial" w:cs="Arial"/>
          <w:color w:val="000000"/>
          <w:sz w:val="24"/>
          <w:lang w:eastAsia="es-MX"/>
        </w:rPr>
        <w:t>;</w:t>
      </w:r>
    </w:p>
    <w:p w14:paraId="1D414E61" w14:textId="5E0A7F48"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Informar sobre los avances y logros de las capacitaciones, talleres y/o asesorías de los programas y proyectos ejecutados en esta dirección para el conocimiento del (de la) Subsecretario (a) de Fomento a la Economía Social</w:t>
      </w:r>
      <w:r>
        <w:rPr>
          <w:rFonts w:ascii="Arial" w:eastAsia="Times New Roman" w:hAnsi="Arial" w:cs="Arial"/>
          <w:color w:val="000000"/>
          <w:sz w:val="24"/>
          <w:lang w:eastAsia="es-MX"/>
        </w:rPr>
        <w:t>;</w:t>
      </w:r>
    </w:p>
    <w:p w14:paraId="6D68A5D1" w14:textId="502C2612"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Vigilar que las capacitaciones y/o asesorías programadas sociales para los beneficiarios se ejecuten de acuerdo al cronograma de actividades establecido en su contrato de prestación de servicio de consultoría</w:t>
      </w:r>
      <w:r>
        <w:rPr>
          <w:rFonts w:ascii="Arial" w:eastAsia="Times New Roman" w:hAnsi="Arial" w:cs="Arial"/>
          <w:color w:val="000000"/>
          <w:sz w:val="24"/>
          <w:lang w:eastAsia="es-MX"/>
        </w:rPr>
        <w:t>;</w:t>
      </w:r>
      <w:r w:rsidRPr="00D14906">
        <w:rPr>
          <w:rFonts w:ascii="Arial" w:eastAsia="Times New Roman" w:hAnsi="Arial" w:cs="Arial"/>
          <w:color w:val="000000"/>
          <w:sz w:val="24"/>
          <w:lang w:eastAsia="es-MX"/>
        </w:rPr>
        <w:t xml:space="preserve"> </w:t>
      </w:r>
    </w:p>
    <w:p w14:paraId="62AE472C" w14:textId="22CB3237"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Solicitar a los beneficiarios la entrega de los informes generados durante la impartición de las capacitaciones y/o asesorías, de acuerdo a lo establecido en las Reglas de Operación de los programas sociales asignados a esta Dirección, para la comprobación del recurso otorgado e integración del expediente correspondiente</w:t>
      </w:r>
      <w:r>
        <w:rPr>
          <w:rFonts w:ascii="Arial" w:eastAsia="Times New Roman" w:hAnsi="Arial" w:cs="Arial"/>
          <w:color w:val="000000"/>
          <w:sz w:val="24"/>
          <w:lang w:eastAsia="es-MX"/>
        </w:rPr>
        <w:t>;</w:t>
      </w:r>
    </w:p>
    <w:p w14:paraId="52ED53C0" w14:textId="3335EF2F"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Supervisar la formalización y entrega de recursos a los beneficiarios de los programas sociales de la Dirección para su correcta aplicación de acuerdo a la normatividad que le aplique</w:t>
      </w:r>
      <w:r>
        <w:rPr>
          <w:rFonts w:ascii="Arial" w:eastAsia="Times New Roman" w:hAnsi="Arial" w:cs="Arial"/>
          <w:color w:val="000000"/>
          <w:sz w:val="24"/>
          <w:lang w:eastAsia="es-MX"/>
        </w:rPr>
        <w:t>;</w:t>
      </w:r>
    </w:p>
    <w:p w14:paraId="75B2D4BF" w14:textId="399525A4"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Verificar que los grupos sociales y/o SOCAPS apliquen los recursos otorgados de acuerdo a la modalidad en que fueron beneficiados, para un mayor control y dar cumplimiento a lo establecido en los convenios firmados</w:t>
      </w:r>
      <w:r>
        <w:rPr>
          <w:rFonts w:ascii="Arial" w:eastAsia="Times New Roman" w:hAnsi="Arial" w:cs="Arial"/>
          <w:color w:val="000000"/>
          <w:sz w:val="24"/>
          <w:lang w:eastAsia="es-MX"/>
        </w:rPr>
        <w:t>;</w:t>
      </w:r>
    </w:p>
    <w:p w14:paraId="6898A815" w14:textId="7459D483"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Proporcionar a las instancias correspondientes la información generada durante la ejecución de los programas sociales para la comprobación de la correcta aplicación de los recursos</w:t>
      </w:r>
      <w:r>
        <w:rPr>
          <w:rFonts w:ascii="Arial" w:eastAsia="Times New Roman" w:hAnsi="Arial" w:cs="Arial"/>
          <w:color w:val="000000"/>
          <w:sz w:val="24"/>
          <w:lang w:eastAsia="es-MX"/>
        </w:rPr>
        <w:t>;</w:t>
      </w:r>
    </w:p>
    <w:p w14:paraId="437521D8" w14:textId="25F44EB3"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Vincular y gestionar apoyos para los beneficiarios de los programas sociales ejecutados en esta dirección, con la finalidad de fortalecer el crecimiento y desempeño de los mismos.</w:t>
      </w:r>
      <w:r>
        <w:rPr>
          <w:rFonts w:ascii="Arial" w:eastAsia="Times New Roman" w:hAnsi="Arial" w:cs="Arial"/>
          <w:color w:val="000000"/>
          <w:sz w:val="24"/>
          <w:lang w:eastAsia="es-MX"/>
        </w:rPr>
        <w:t>;</w:t>
      </w:r>
    </w:p>
    <w:p w14:paraId="7FA02ABD" w14:textId="356A9425"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sz w:val="24"/>
          <w:lang w:eastAsia="es-MX"/>
        </w:rPr>
      </w:pPr>
      <w:r w:rsidRPr="00D14906">
        <w:rPr>
          <w:rFonts w:ascii="Arial" w:eastAsia="Times New Roman" w:hAnsi="Arial" w:cs="Arial"/>
          <w:color w:val="000000"/>
          <w:sz w:val="24"/>
          <w:lang w:eastAsia="es-MX"/>
        </w:rPr>
        <w:t>Supervisar el desarrollo de las actividades de los grupos sociales y/o SOCAPS con la finalidad de verificar el cumplimiento de las obligaciones legales que apliquen</w:t>
      </w:r>
      <w:r>
        <w:rPr>
          <w:rFonts w:ascii="Arial" w:eastAsia="Times New Roman" w:hAnsi="Arial" w:cs="Arial"/>
          <w:color w:val="000000"/>
          <w:sz w:val="24"/>
          <w:lang w:eastAsia="es-MX"/>
        </w:rPr>
        <w:t>;</w:t>
      </w:r>
    </w:p>
    <w:p w14:paraId="268F304D" w14:textId="4D37365D" w:rsidR="0026521C" w:rsidRPr="00222519" w:rsidRDefault="0026521C" w:rsidP="00D650A0">
      <w:pPr>
        <w:spacing w:after="0" w:line="276" w:lineRule="auto"/>
        <w:jc w:val="both"/>
        <w:rPr>
          <w:rFonts w:ascii="Arial" w:eastAsia="Times New Roman" w:hAnsi="Arial" w:cs="Arial"/>
          <w:color w:val="000000"/>
          <w:sz w:val="24"/>
          <w:szCs w:val="24"/>
          <w:lang w:eastAsia="es-MX"/>
        </w:rPr>
      </w:pPr>
    </w:p>
    <w:p w14:paraId="5A2D794E" w14:textId="483B298D" w:rsidR="0026521C" w:rsidRPr="00222519" w:rsidRDefault="00653DD7" w:rsidP="00D650A0">
      <w:pPr>
        <w:spacing w:after="0" w:line="276"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317BED39" w14:textId="77777777" w:rsidR="0026521C" w:rsidRPr="00222519" w:rsidRDefault="0026521C" w:rsidP="00D650A0">
      <w:pPr>
        <w:spacing w:after="0" w:line="276" w:lineRule="auto"/>
        <w:jc w:val="both"/>
        <w:rPr>
          <w:rFonts w:ascii="Arial" w:eastAsia="Times New Roman" w:hAnsi="Arial" w:cs="Arial"/>
          <w:color w:val="000000"/>
          <w:sz w:val="24"/>
          <w:szCs w:val="24"/>
          <w:lang w:eastAsia="es-MX"/>
        </w:rPr>
      </w:pPr>
    </w:p>
    <w:p w14:paraId="0A292AE3" w14:textId="629163A7"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 xml:space="preserve">Dar seguimiento a la integración, desarrollo y conclusión del apartado programático y presupuestal, así como sus indicadores, metas y beneficiarios de la Dirección con el fin de tener recurso y poder ejecutar las actividades, acciones y programas, </w:t>
      </w:r>
      <w:r w:rsidRPr="00D14906">
        <w:rPr>
          <w:rFonts w:ascii="Arial" w:eastAsia="Times New Roman" w:hAnsi="Arial" w:cs="Arial"/>
          <w:color w:val="000000"/>
          <w:lang w:eastAsia="es-MX"/>
        </w:rPr>
        <w:lastRenderedPageBreak/>
        <w:t>así como el análisis de su comportamiento y cumplimiento del logro de sus objetivos y metas</w:t>
      </w:r>
      <w:r>
        <w:rPr>
          <w:rFonts w:ascii="Arial" w:eastAsia="Times New Roman" w:hAnsi="Arial" w:cs="Arial"/>
          <w:color w:val="000000"/>
          <w:lang w:eastAsia="es-MX"/>
        </w:rPr>
        <w:t>;</w:t>
      </w:r>
    </w:p>
    <w:p w14:paraId="685EFE6F" w14:textId="3317B195"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Organizar la integración del Padrón de Beneficiarios de las acciones y programas que ejecuta la Dirección con la finalidad de dar cumplimiento a la normatividad aplicable</w:t>
      </w:r>
      <w:r>
        <w:rPr>
          <w:rFonts w:ascii="Arial" w:eastAsia="Times New Roman" w:hAnsi="Arial" w:cs="Arial"/>
          <w:color w:val="000000"/>
          <w:lang w:eastAsia="es-MX"/>
        </w:rPr>
        <w:t>;</w:t>
      </w:r>
    </w:p>
    <w:p w14:paraId="1F53DC77" w14:textId="5936560B"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Consolidar las instalaciones de los Comités de Contraloría Social de las acciones y programas que ejecuta la Dirección con la finalidad de dar cumplimiento a la normatividad aplicable</w:t>
      </w:r>
      <w:r>
        <w:rPr>
          <w:rFonts w:ascii="Arial" w:eastAsia="Times New Roman" w:hAnsi="Arial" w:cs="Arial"/>
          <w:color w:val="000000"/>
          <w:lang w:eastAsia="es-MX"/>
        </w:rPr>
        <w:t>;</w:t>
      </w:r>
    </w:p>
    <w:p w14:paraId="6F3D8989" w14:textId="68A95577"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Desarrollar los informes y dictámenes sobre los avances técnico y operativo de las actividades, acciones y programas que ejecuta la Dirección, con la finalidad de mantener informado del estado actual y final de las actividades a su Superior Jerárquico</w:t>
      </w:r>
      <w:r>
        <w:rPr>
          <w:rFonts w:ascii="Arial" w:eastAsia="Times New Roman" w:hAnsi="Arial" w:cs="Arial"/>
          <w:color w:val="000000"/>
          <w:lang w:eastAsia="es-MX"/>
        </w:rPr>
        <w:t>;</w:t>
      </w:r>
    </w:p>
    <w:p w14:paraId="26D2317A" w14:textId="21CF3297"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Contribuir en la realización de los proyectos   de   los   Manuales    de Organización, de Procedimientos y de Procedimientos de Trámites y Servicios del área a su cargo para la mejora continua del funcionamiento y desarrollo institucional de la Secretaría</w:t>
      </w:r>
      <w:r>
        <w:rPr>
          <w:rFonts w:ascii="Arial" w:eastAsia="Times New Roman" w:hAnsi="Arial" w:cs="Arial"/>
          <w:color w:val="000000"/>
          <w:lang w:eastAsia="es-MX"/>
        </w:rPr>
        <w:t>;</w:t>
      </w:r>
    </w:p>
    <w:p w14:paraId="68C0CD97" w14:textId="075590AD"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Signar los documentos acordes las facultades asignadas, con el fin de aprobar la información contenida en el documento, teniendo un carácter legal</w:t>
      </w:r>
      <w:r>
        <w:rPr>
          <w:rFonts w:ascii="Arial" w:eastAsia="Times New Roman" w:hAnsi="Arial" w:cs="Arial"/>
          <w:color w:val="000000"/>
          <w:lang w:eastAsia="es-MX"/>
        </w:rPr>
        <w:t>;</w:t>
      </w:r>
    </w:p>
    <w:p w14:paraId="479C0381" w14:textId="10068159"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Atender al personal a su cargo, servidor (a) público (a) y a la ciudadanía con el propósito de tener una vía de comunicación directa para las dudas, quejas, sugerencias o información que requieran, en el ámbito de su competencia o su orientación al área correspondiente</w:t>
      </w:r>
      <w:r>
        <w:rPr>
          <w:rFonts w:ascii="Arial" w:eastAsia="Times New Roman" w:hAnsi="Arial" w:cs="Arial"/>
          <w:color w:val="000000"/>
          <w:lang w:eastAsia="es-MX"/>
        </w:rPr>
        <w:t>;</w:t>
      </w:r>
    </w:p>
    <w:p w14:paraId="473F4A0C" w14:textId="71A2ECA1"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Atender al personal a su cargo, servidor (a) público (a) y a la ciudadanía con el propósito de tener una vía de comunicación directa para las dudas, quejas, sugerencias o información que requieran, en el ámbito de su competencia o su orientación al área correspondiente</w:t>
      </w:r>
      <w:r>
        <w:rPr>
          <w:rFonts w:ascii="Arial" w:eastAsia="Times New Roman" w:hAnsi="Arial" w:cs="Arial"/>
          <w:color w:val="000000"/>
          <w:lang w:eastAsia="es-MX"/>
        </w:rPr>
        <w:t>;</w:t>
      </w:r>
    </w:p>
    <w:p w14:paraId="16166CCA" w14:textId="0C49A98E" w:rsid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Contribuir a la atención de los requerimientos de información canalizados a través de la Unidad de Transparencia de la Secretaría para dar respuesta a las solicitudes de Dependencias, Entidades y público en general de acuerdo a la normatividad aplicable</w:t>
      </w:r>
      <w:r>
        <w:rPr>
          <w:rFonts w:ascii="Arial" w:eastAsia="Times New Roman" w:hAnsi="Arial" w:cs="Arial"/>
          <w:color w:val="000000"/>
          <w:lang w:eastAsia="es-MX"/>
        </w:rPr>
        <w:t>;</w:t>
      </w:r>
    </w:p>
    <w:p w14:paraId="7E3828DB" w14:textId="221E6226"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Integrar la información requerida para las auditorías, revisiones y solventación de las observaciones, de las instancias de control y evaluación gubernamental, con la finalidad de cumplir con la normatividad que le aplique, así como contribuir a la rendición de cuentas y evaluación de los resultados de la Secretaría</w:t>
      </w:r>
      <w:r>
        <w:rPr>
          <w:rFonts w:ascii="Arial" w:eastAsia="Times New Roman" w:hAnsi="Arial" w:cs="Arial"/>
          <w:color w:val="000000"/>
          <w:lang w:eastAsia="es-MX"/>
        </w:rPr>
        <w:t>;</w:t>
      </w:r>
      <w:r w:rsidRPr="00D14906">
        <w:rPr>
          <w:rFonts w:ascii="Arial" w:eastAsia="Times New Roman" w:hAnsi="Arial" w:cs="Arial"/>
          <w:color w:val="000000"/>
          <w:lang w:eastAsia="es-MX"/>
        </w:rPr>
        <w:t xml:space="preserve"> </w:t>
      </w:r>
    </w:p>
    <w:p w14:paraId="4B8463E0" w14:textId="7AC737CB"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Remitir la información sobre los temas de quejas, demandas y demás procedimientos legales, a la Dirección Jurídica para la resolución legales en asuntos de su competencia</w:t>
      </w:r>
      <w:r>
        <w:rPr>
          <w:rFonts w:ascii="Arial" w:eastAsia="Times New Roman" w:hAnsi="Arial" w:cs="Arial"/>
          <w:color w:val="000000"/>
          <w:lang w:eastAsia="es-MX"/>
        </w:rPr>
        <w:t>;</w:t>
      </w:r>
    </w:p>
    <w:p w14:paraId="30F86E34" w14:textId="71335ABA"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 xml:space="preserve">Diseñar iniciativas de reformas de las leyes, reglamentos, decretos, convenios y acuerdos respecto de los asuntos de su Dirección para presentar al (la) </w:t>
      </w:r>
      <w:proofErr w:type="gramStart"/>
      <w:r w:rsidRPr="00D14906">
        <w:rPr>
          <w:rFonts w:ascii="Arial" w:eastAsia="Times New Roman" w:hAnsi="Arial" w:cs="Arial"/>
          <w:color w:val="000000"/>
          <w:lang w:eastAsia="es-MX"/>
        </w:rPr>
        <w:t>Secretario</w:t>
      </w:r>
      <w:proofErr w:type="gramEnd"/>
      <w:r>
        <w:rPr>
          <w:rFonts w:ascii="Arial" w:eastAsia="Times New Roman" w:hAnsi="Arial" w:cs="Arial"/>
          <w:color w:val="000000"/>
          <w:lang w:eastAsia="es-MX"/>
        </w:rPr>
        <w:t xml:space="preserve"> </w:t>
      </w:r>
      <w:r w:rsidRPr="00D14906">
        <w:rPr>
          <w:rFonts w:ascii="Arial" w:eastAsia="Times New Roman" w:hAnsi="Arial" w:cs="Arial"/>
          <w:color w:val="000000"/>
          <w:lang w:eastAsia="es-MX"/>
        </w:rPr>
        <w:t>(a) y contribuir a mantener la vigencia y pertinencia de la normatividad aplicable</w:t>
      </w:r>
      <w:r>
        <w:rPr>
          <w:rFonts w:ascii="Arial" w:eastAsia="Times New Roman" w:hAnsi="Arial" w:cs="Arial"/>
          <w:color w:val="000000"/>
          <w:lang w:eastAsia="es-MX"/>
        </w:rPr>
        <w:t>;</w:t>
      </w:r>
    </w:p>
    <w:p w14:paraId="45A894F6" w14:textId="6CB776BD"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Coordinar la verificación del inventario de bienes, muebles e inmuebles de la Dirección, para tener un control durante el proceso de entrega recepción</w:t>
      </w:r>
      <w:r>
        <w:rPr>
          <w:rFonts w:ascii="Arial" w:eastAsia="Times New Roman" w:hAnsi="Arial" w:cs="Arial"/>
          <w:color w:val="000000"/>
          <w:lang w:eastAsia="es-MX"/>
        </w:rPr>
        <w:t>;</w:t>
      </w:r>
    </w:p>
    <w:p w14:paraId="6F677390" w14:textId="185537E7"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lastRenderedPageBreak/>
        <w:t>Consolidar la documentación de los archivos y la información generada por la Dirección a su cargo para mantener actualizado el Sistema de Entrega y Recepción (SENTRE)</w:t>
      </w:r>
      <w:r>
        <w:rPr>
          <w:rFonts w:ascii="Arial" w:eastAsia="Times New Roman" w:hAnsi="Arial" w:cs="Arial"/>
          <w:color w:val="000000"/>
          <w:lang w:eastAsia="es-MX"/>
        </w:rPr>
        <w:t>; y</w:t>
      </w:r>
    </w:p>
    <w:p w14:paraId="6EC93F1D" w14:textId="48BA32FD" w:rsidR="00D14906" w:rsidRPr="00D14906" w:rsidRDefault="00D14906" w:rsidP="0021538C">
      <w:pPr>
        <w:pStyle w:val="Prrafodelista"/>
        <w:numPr>
          <w:ilvl w:val="0"/>
          <w:numId w:val="121"/>
        </w:numPr>
        <w:spacing w:after="0" w:line="276" w:lineRule="auto"/>
        <w:jc w:val="both"/>
        <w:rPr>
          <w:rFonts w:ascii="Arial" w:eastAsia="Times New Roman" w:hAnsi="Arial" w:cs="Arial"/>
          <w:color w:val="000000"/>
          <w:lang w:eastAsia="es-MX"/>
        </w:rPr>
      </w:pPr>
      <w:r w:rsidRPr="00D14906">
        <w:rPr>
          <w:rFonts w:ascii="Arial" w:eastAsia="Times New Roman" w:hAnsi="Arial" w:cs="Arial"/>
          <w:color w:val="000000"/>
          <w:lang w:eastAsia="es-MX"/>
        </w:rPr>
        <w:t xml:space="preserve">Atender las comisiones, documentos, funciones especiales, asuntos y requerimientos que establecen las disposiciones administrativas y legales que le competen y aquellas le asignen por </w:t>
      </w:r>
      <w:proofErr w:type="gramStart"/>
      <w:r w:rsidRPr="00D14906">
        <w:rPr>
          <w:rFonts w:ascii="Arial" w:eastAsia="Times New Roman" w:hAnsi="Arial" w:cs="Arial"/>
          <w:color w:val="000000"/>
          <w:lang w:eastAsia="es-MX"/>
        </w:rPr>
        <w:t>el  (</w:t>
      </w:r>
      <w:proofErr w:type="gramEnd"/>
      <w:r w:rsidRPr="00D14906">
        <w:rPr>
          <w:rFonts w:ascii="Arial" w:eastAsia="Times New Roman" w:hAnsi="Arial" w:cs="Arial"/>
          <w:color w:val="000000"/>
          <w:lang w:eastAsia="es-MX"/>
        </w:rPr>
        <w:t>la) superior (a) jerárquico (a).</w:t>
      </w:r>
    </w:p>
    <w:p w14:paraId="3F85B80F" w14:textId="77777777" w:rsidR="001D5505" w:rsidRPr="00222519" w:rsidRDefault="001D5505" w:rsidP="001D5505">
      <w:pPr>
        <w:spacing w:after="0" w:line="240" w:lineRule="auto"/>
        <w:jc w:val="both"/>
        <w:rPr>
          <w:rFonts w:ascii="Arial" w:eastAsia="Times New Roman" w:hAnsi="Arial" w:cs="Arial"/>
          <w:color w:val="000000"/>
          <w:sz w:val="24"/>
          <w:szCs w:val="24"/>
          <w:lang w:eastAsia="es-MX"/>
        </w:rPr>
      </w:pPr>
    </w:p>
    <w:p w14:paraId="51DE803C" w14:textId="33D4E7F9" w:rsidR="00973061" w:rsidRPr="00222519" w:rsidRDefault="00973061">
      <w:pPr>
        <w:rPr>
          <w:rFonts w:ascii="Arial" w:hAnsi="Arial" w:cs="Arial"/>
          <w:b/>
          <w:sz w:val="24"/>
          <w:szCs w:val="24"/>
        </w:rPr>
        <w:sectPr w:rsidR="00973061" w:rsidRPr="00222519" w:rsidSect="00246177">
          <w:pgSz w:w="12240" w:h="15840"/>
          <w:pgMar w:top="1560" w:right="1467" w:bottom="1417" w:left="1701" w:header="708" w:footer="708" w:gutter="0"/>
          <w:cols w:space="708"/>
          <w:titlePg/>
          <w:docGrid w:linePitch="360"/>
        </w:sectPr>
      </w:pPr>
    </w:p>
    <w:p w14:paraId="3C26F9E8" w14:textId="6EE3B7F3" w:rsidR="009A4AF1" w:rsidRPr="00E36584" w:rsidRDefault="00BD569D" w:rsidP="00E36584">
      <w:pPr>
        <w:spacing w:after="0"/>
        <w:outlineLvl w:val="0"/>
        <w:rPr>
          <w:rFonts w:ascii="Arial" w:hAnsi="Arial" w:cs="Arial"/>
          <w:b/>
          <w:sz w:val="24"/>
          <w:szCs w:val="24"/>
        </w:rPr>
      </w:pPr>
      <w:bookmarkStart w:id="484" w:name="_Toc76557260"/>
      <w:bookmarkStart w:id="485" w:name="_Toc82783441"/>
      <w:bookmarkStart w:id="486" w:name="_Toc101525658"/>
      <w:r w:rsidRPr="00E36584">
        <w:rPr>
          <w:rFonts w:ascii="Arial" w:hAnsi="Arial" w:cs="Arial"/>
          <w:b/>
          <w:sz w:val="24"/>
          <w:szCs w:val="24"/>
        </w:rPr>
        <w:lastRenderedPageBreak/>
        <w:t>DEPARTAMENTO DE EVALUACIÓN Y SEGUIMIENTO A LAS SOCAP´S</w:t>
      </w:r>
      <w:bookmarkEnd w:id="484"/>
      <w:bookmarkEnd w:id="485"/>
      <w:bookmarkEnd w:id="486"/>
    </w:p>
    <w:p w14:paraId="4882131F" w14:textId="0A971C1D" w:rsidR="00D72F9A" w:rsidRPr="00222519" w:rsidRDefault="00D72F9A" w:rsidP="00F01CB0">
      <w:pPr>
        <w:spacing w:after="0"/>
        <w:ind w:left="-142"/>
        <w:jc w:val="center"/>
        <w:outlineLvl w:val="1"/>
        <w:rPr>
          <w:rFonts w:ascii="Arial" w:hAnsi="Arial" w:cs="Arial"/>
          <w:b/>
          <w:sz w:val="24"/>
          <w:szCs w:val="24"/>
        </w:rPr>
      </w:pPr>
      <w:bookmarkStart w:id="487" w:name="_Toc101525659"/>
      <w:r w:rsidRPr="00222519">
        <w:rPr>
          <w:rFonts w:ascii="Arial" w:hAnsi="Arial" w:cs="Arial"/>
          <w:b/>
          <w:sz w:val="24"/>
          <w:szCs w:val="24"/>
        </w:rPr>
        <w:t xml:space="preserve">CÉDULA DE ORGANIGRAMA </w:t>
      </w:r>
      <w:r w:rsidR="00E36584">
        <w:rPr>
          <w:rFonts w:ascii="Arial" w:hAnsi="Arial" w:cs="Arial"/>
          <w:b/>
          <w:sz w:val="24"/>
          <w:szCs w:val="24"/>
        </w:rPr>
        <w:t xml:space="preserve">Y </w:t>
      </w:r>
      <w:r w:rsidR="00E36584" w:rsidRPr="00222519">
        <w:rPr>
          <w:rFonts w:ascii="Arial" w:hAnsi="Arial" w:cs="Arial"/>
          <w:b/>
          <w:sz w:val="24"/>
          <w:szCs w:val="24"/>
        </w:rPr>
        <w:t xml:space="preserve">FIRMAS </w:t>
      </w:r>
      <w:bookmarkEnd w:id="487"/>
    </w:p>
    <w:p w14:paraId="26268463" w14:textId="11FD0DB4" w:rsidR="00D72F9A" w:rsidRPr="00222519" w:rsidRDefault="00E36584" w:rsidP="00D72F9A">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66816" behindDoc="0" locked="0" layoutInCell="1" allowOverlap="1" wp14:anchorId="50859A8A" wp14:editId="30867747">
                <wp:simplePos x="0" y="0"/>
                <wp:positionH relativeFrom="margin">
                  <wp:posOffset>0</wp:posOffset>
                </wp:positionH>
                <wp:positionV relativeFrom="paragraph">
                  <wp:posOffset>0</wp:posOffset>
                </wp:positionV>
                <wp:extent cx="5600700" cy="457200"/>
                <wp:effectExtent l="0" t="0" r="19050" b="19050"/>
                <wp:wrapNone/>
                <wp:docPr id="979" name="Rectángulo 979"/>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320146" w14:textId="77777777" w:rsidR="00272F16" w:rsidRDefault="00272F16" w:rsidP="00E3658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264A7D3" w14:textId="01072806" w:rsidR="00272F16" w:rsidRDefault="00272F16" w:rsidP="00E3658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EVALUACIÓN Y SEGUIMIENTO A LAS SOCAP´</w:t>
                            </w:r>
                            <w:proofErr w:type="gramStart"/>
                            <w:r w:rsidRPr="00222519">
                              <w:rPr>
                                <w:rFonts w:ascii="Arial" w:hAnsi="Arial" w:cs="Arial"/>
                                <w:b/>
                                <w:sz w:val="24"/>
                                <w:szCs w:val="24"/>
                              </w:rPr>
                              <w:t>S</w:t>
                            </w:r>
                            <w:r w:rsidRPr="006422D7">
                              <w:rPr>
                                <w:rFonts w:ascii="Arial" w:hAnsi="Arial" w:cs="Arial"/>
                                <w:b/>
                                <w:color w:val="FFFFFF" w:themeColor="background1"/>
                                <w:sz w:val="24"/>
                                <w:szCs w:val="24"/>
                              </w:rPr>
                              <w:t xml:space="preserve"> </w:t>
                            </w:r>
                            <w:r w:rsidRPr="00B82F97">
                              <w:rPr>
                                <w:rFonts w:ascii="Arial" w:hAnsi="Arial" w:cs="Arial"/>
                                <w:b/>
                                <w:color w:val="FFFFFF" w:themeColor="background1"/>
                                <w:sz w:val="24"/>
                                <w:szCs w:val="24"/>
                              </w:rPr>
                              <w:t xml:space="preserve"> DE</w:t>
                            </w:r>
                            <w:proofErr w:type="gramEnd"/>
                            <w:r w:rsidRPr="00B82F97">
                              <w:rPr>
                                <w:rFonts w:ascii="Arial" w:hAnsi="Arial" w:cs="Arial"/>
                                <w:b/>
                                <w:color w:val="FFFFFF" w:themeColor="background1"/>
                                <w:sz w:val="24"/>
                                <w:szCs w:val="24"/>
                              </w:rPr>
                              <w:t xml:space="preserv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859A8A" id="Rectángulo 979" o:spid="_x0000_s1070" style="position:absolute;margin-left:0;margin-top:0;width:441pt;height:36pt;z-index:252066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" fillcolor="#00b0f0" strokecolor="#00b0f0" strokeweight="2pt">
                <v:textbox>
                  <w:txbxContent>
                    <w:p w14:paraId="63320146" w14:textId="77777777" w:rsidR="00272F16" w:rsidRDefault="00272F16" w:rsidP="00E3658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264A7D3" w14:textId="01072806" w:rsidR="00272F16" w:rsidRDefault="00272F16" w:rsidP="00E3658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EVALUACIÓN Y SEGUIMIENTO A LAS SOCAP´</w:t>
                      </w:r>
                      <w:proofErr w:type="gramStart"/>
                      <w:r w:rsidRPr="00222519">
                        <w:rPr>
                          <w:rFonts w:ascii="Arial" w:hAnsi="Arial" w:cs="Arial"/>
                          <w:b/>
                          <w:sz w:val="24"/>
                          <w:szCs w:val="24"/>
                        </w:rPr>
                        <w:t>S</w:t>
                      </w:r>
                      <w:r w:rsidRPr="006422D7">
                        <w:rPr>
                          <w:rFonts w:ascii="Arial" w:hAnsi="Arial" w:cs="Arial"/>
                          <w:b/>
                          <w:color w:val="FFFFFF" w:themeColor="background1"/>
                          <w:sz w:val="24"/>
                          <w:szCs w:val="24"/>
                        </w:rPr>
                        <w:t xml:space="preserve"> </w:t>
                      </w:r>
                      <w:r w:rsidRPr="00B82F97">
                        <w:rPr>
                          <w:rFonts w:ascii="Arial" w:hAnsi="Arial" w:cs="Arial"/>
                          <w:b/>
                          <w:color w:val="FFFFFF" w:themeColor="background1"/>
                          <w:sz w:val="24"/>
                          <w:szCs w:val="24"/>
                        </w:rPr>
                        <w:t xml:space="preserve"> DE</w:t>
                      </w:r>
                      <w:proofErr w:type="gramEnd"/>
                      <w:r w:rsidRPr="00B82F97">
                        <w:rPr>
                          <w:rFonts w:ascii="Arial" w:hAnsi="Arial" w:cs="Arial"/>
                          <w:b/>
                          <w:color w:val="FFFFFF" w:themeColor="background1"/>
                          <w:sz w:val="24"/>
                          <w:szCs w:val="24"/>
                        </w:rPr>
                        <w:t xml:space="preserve"> ORGANIGRAMA Y FIRMAS</w:t>
                      </w:r>
                    </w:p>
                  </w:txbxContent>
                </v:textbox>
                <w10:wrap anchorx="margin"/>
              </v:rect>
            </w:pict>
          </mc:Fallback>
        </mc:AlternateContent>
      </w:r>
    </w:p>
    <w:p w14:paraId="6AB5E341" w14:textId="34037288" w:rsidR="00D72F9A" w:rsidRPr="00222519" w:rsidRDefault="00272F16" w:rsidP="00D72F9A">
      <w:pPr>
        <w:rPr>
          <w:rFonts w:ascii="Arial" w:hAnsi="Arial" w:cs="Arial"/>
          <w:b/>
          <w:sz w:val="24"/>
          <w:szCs w:val="24"/>
        </w:rPr>
      </w:pPr>
      <w:r>
        <w:rPr>
          <w:rFonts w:ascii="Arial" w:hAnsi="Arial" w:cs="Arial"/>
          <w:b/>
          <w:noProof/>
          <w:sz w:val="24"/>
          <w:szCs w:val="24"/>
        </w:rPr>
        <w:object w:dxaOrig="0" w:dyaOrig="0" w14:anchorId="281BB2AC">
          <v:shape id="_x0000_s1200" type="#_x0000_t75" style="position:absolute;margin-left:40.6pt;margin-top:20.55pt;width:377.25pt;height:325.55pt;z-index:251899904">
            <v:imagedata r:id="rId91" o:title=""/>
            <w10:wrap type="square"/>
          </v:shape>
          <o:OLEObject Type="Embed" ProgID="Visio.Drawing.15" ShapeID="_x0000_s1200" DrawAspect="Content" ObjectID="_1712476600" r:id="rId92"/>
        </w:object>
      </w:r>
    </w:p>
    <w:p w14:paraId="3EAFA0F2" w14:textId="77777777" w:rsidR="00D72F9A" w:rsidRPr="00222519" w:rsidRDefault="00D72F9A" w:rsidP="00D72F9A">
      <w:pPr>
        <w:rPr>
          <w:rFonts w:ascii="Arial" w:hAnsi="Arial" w:cs="Arial"/>
          <w:b/>
          <w:sz w:val="24"/>
          <w:szCs w:val="24"/>
        </w:rPr>
      </w:pPr>
    </w:p>
    <w:p w14:paraId="079323F2" w14:textId="77777777" w:rsidR="00D72F9A" w:rsidRPr="00222519" w:rsidRDefault="00D72F9A" w:rsidP="00D72F9A">
      <w:pPr>
        <w:rPr>
          <w:rFonts w:ascii="Arial" w:hAnsi="Arial" w:cs="Arial"/>
          <w:b/>
          <w:sz w:val="24"/>
          <w:szCs w:val="24"/>
        </w:rPr>
      </w:pPr>
    </w:p>
    <w:p w14:paraId="6EC51CD4" w14:textId="77777777" w:rsidR="00D72F9A" w:rsidRPr="00222519" w:rsidRDefault="00D72F9A" w:rsidP="00D72F9A">
      <w:pPr>
        <w:rPr>
          <w:rFonts w:ascii="Arial" w:hAnsi="Arial" w:cs="Arial"/>
          <w:b/>
          <w:sz w:val="24"/>
          <w:szCs w:val="24"/>
        </w:rPr>
      </w:pPr>
    </w:p>
    <w:p w14:paraId="7FCC9CB2" w14:textId="77777777" w:rsidR="00D72F9A" w:rsidRPr="00222519" w:rsidRDefault="00D72F9A" w:rsidP="00D72F9A">
      <w:pPr>
        <w:rPr>
          <w:rFonts w:ascii="Arial" w:hAnsi="Arial" w:cs="Arial"/>
          <w:b/>
          <w:sz w:val="24"/>
          <w:szCs w:val="24"/>
        </w:rPr>
      </w:pPr>
    </w:p>
    <w:p w14:paraId="23B91370" w14:textId="77777777" w:rsidR="00D72F9A" w:rsidRPr="00222519" w:rsidRDefault="00D72F9A" w:rsidP="00D72F9A">
      <w:pPr>
        <w:rPr>
          <w:rFonts w:ascii="Arial" w:hAnsi="Arial" w:cs="Arial"/>
          <w:b/>
          <w:sz w:val="24"/>
          <w:szCs w:val="24"/>
        </w:rPr>
      </w:pPr>
    </w:p>
    <w:p w14:paraId="363C7DBE" w14:textId="77777777" w:rsidR="00D72F9A" w:rsidRPr="00222519" w:rsidRDefault="00D72F9A" w:rsidP="00D72F9A">
      <w:pPr>
        <w:rPr>
          <w:rFonts w:ascii="Arial" w:hAnsi="Arial" w:cs="Arial"/>
          <w:b/>
          <w:sz w:val="24"/>
          <w:szCs w:val="24"/>
        </w:rPr>
      </w:pPr>
    </w:p>
    <w:p w14:paraId="1C044062" w14:textId="77777777" w:rsidR="00D72F9A" w:rsidRPr="00222519" w:rsidRDefault="00D72F9A" w:rsidP="00D72F9A">
      <w:pPr>
        <w:rPr>
          <w:rFonts w:ascii="Arial" w:hAnsi="Arial" w:cs="Arial"/>
          <w:b/>
          <w:sz w:val="24"/>
          <w:szCs w:val="24"/>
        </w:rPr>
      </w:pPr>
    </w:p>
    <w:p w14:paraId="68451CAF" w14:textId="77777777" w:rsidR="00D72F9A" w:rsidRPr="00222519" w:rsidRDefault="00D72F9A" w:rsidP="00D72F9A">
      <w:pPr>
        <w:rPr>
          <w:rFonts w:ascii="Arial" w:hAnsi="Arial" w:cs="Arial"/>
          <w:b/>
          <w:sz w:val="24"/>
          <w:szCs w:val="24"/>
        </w:rPr>
      </w:pPr>
    </w:p>
    <w:p w14:paraId="10C14CA2" w14:textId="77777777" w:rsidR="00D72F9A" w:rsidRPr="00222519" w:rsidRDefault="00D72F9A" w:rsidP="00D72F9A">
      <w:pPr>
        <w:rPr>
          <w:rFonts w:ascii="Arial" w:hAnsi="Arial" w:cs="Arial"/>
          <w:b/>
          <w:sz w:val="24"/>
          <w:szCs w:val="24"/>
        </w:rPr>
      </w:pPr>
    </w:p>
    <w:p w14:paraId="093C5B62" w14:textId="77777777" w:rsidR="00D72F9A" w:rsidRPr="00222519" w:rsidRDefault="00D72F9A" w:rsidP="00D72F9A">
      <w:pPr>
        <w:rPr>
          <w:rFonts w:ascii="Arial" w:hAnsi="Arial" w:cs="Arial"/>
          <w:b/>
          <w:sz w:val="24"/>
          <w:szCs w:val="24"/>
        </w:rPr>
      </w:pPr>
    </w:p>
    <w:p w14:paraId="3BC27E5B" w14:textId="77777777" w:rsidR="00D72F9A" w:rsidRPr="00222519" w:rsidRDefault="00D72F9A" w:rsidP="00D72F9A">
      <w:pPr>
        <w:rPr>
          <w:rFonts w:ascii="Arial" w:hAnsi="Arial" w:cs="Arial"/>
          <w:b/>
          <w:sz w:val="24"/>
          <w:szCs w:val="24"/>
        </w:rPr>
      </w:pPr>
    </w:p>
    <w:p w14:paraId="686132AC" w14:textId="77777777" w:rsidR="00D72F9A" w:rsidRPr="00222519" w:rsidRDefault="00D72F9A" w:rsidP="00D72F9A">
      <w:pPr>
        <w:rPr>
          <w:rFonts w:ascii="Arial" w:hAnsi="Arial" w:cs="Arial"/>
          <w:b/>
          <w:sz w:val="24"/>
          <w:szCs w:val="24"/>
        </w:rPr>
      </w:pPr>
    </w:p>
    <w:p w14:paraId="397A540C" w14:textId="77777777" w:rsidR="00D72F9A" w:rsidRPr="00222519" w:rsidRDefault="00D72F9A" w:rsidP="00D72F9A">
      <w:pPr>
        <w:rPr>
          <w:rFonts w:ascii="Arial" w:hAnsi="Arial" w:cs="Arial"/>
          <w:b/>
          <w:sz w:val="24"/>
          <w:szCs w:val="24"/>
        </w:rPr>
      </w:pPr>
    </w:p>
    <w:p w14:paraId="386E3FF6" w14:textId="77777777" w:rsidR="00D72F9A" w:rsidRPr="00222519" w:rsidRDefault="00D72F9A" w:rsidP="00D72F9A">
      <w:pPr>
        <w:jc w:val="center"/>
        <w:rPr>
          <w:rFonts w:ascii="Arial" w:hAnsi="Arial" w:cs="Arial"/>
          <w:b/>
          <w:sz w:val="24"/>
          <w:szCs w:val="24"/>
        </w:rPr>
      </w:pPr>
    </w:p>
    <w:p w14:paraId="001413E4" w14:textId="269A2AD1" w:rsidR="00D72F9A" w:rsidRPr="00222519" w:rsidRDefault="00D72F9A" w:rsidP="00D72F9A">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D72F9A" w:rsidRPr="00222519" w14:paraId="2EBCF36F"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D4BC12F" w14:textId="77777777" w:rsidR="00D72F9A" w:rsidRPr="00222519" w:rsidRDefault="00D72F9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E3EFA1E" w14:textId="77777777" w:rsidR="00D72F9A" w:rsidRPr="00222519" w:rsidRDefault="00D72F9A"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510E5AC4" w14:textId="2A1C41F0" w:rsidR="00D72F9A"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D72F9A" w:rsidRPr="00222519" w14:paraId="30CE164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1419EAD2" w14:textId="77777777" w:rsidR="00813F4D" w:rsidRPr="00222519" w:rsidRDefault="00813F4D" w:rsidP="00813F4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Ingrid Karina Martínez Olivera </w:t>
            </w:r>
          </w:p>
          <w:p w14:paraId="7509FD9E" w14:textId="4152472A" w:rsidR="00D72F9A" w:rsidRPr="00222519" w:rsidRDefault="00813F4D" w:rsidP="00813F4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Directora de Banca Social</w:t>
            </w:r>
          </w:p>
        </w:tc>
        <w:tc>
          <w:tcPr>
            <w:tcW w:w="2126" w:type="dxa"/>
            <w:tcBorders>
              <w:left w:val="single" w:sz="4" w:space="0" w:color="auto"/>
              <w:right w:val="single" w:sz="4" w:space="0" w:color="auto"/>
            </w:tcBorders>
          </w:tcPr>
          <w:p w14:paraId="1B5381B3" w14:textId="77777777" w:rsidR="00D72F9A" w:rsidRPr="00222519" w:rsidRDefault="00D72F9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DA367B2" w14:textId="77777777" w:rsidR="00D72F9A" w:rsidRPr="00222519" w:rsidRDefault="00D72F9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D72F9A" w:rsidRPr="00222519" w14:paraId="75FE1B2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D3A142F" w14:textId="3D8F676B" w:rsidR="00D72F9A" w:rsidRPr="00222519" w:rsidRDefault="00813F4D"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w:t>
            </w:r>
            <w:r w:rsidR="00D72F9A" w:rsidRPr="00222519">
              <w:rPr>
                <w:rFonts w:ascii="Arial" w:hAnsi="Arial" w:cs="Arial"/>
                <w:color w:val="000000" w:themeColor="text1"/>
                <w:sz w:val="24"/>
                <w:szCs w:val="24"/>
              </w:rPr>
              <w:t xml:space="preserve">Aracelly Abigail </w:t>
            </w:r>
            <w:proofErr w:type="spellStart"/>
            <w:r w:rsidR="00D72F9A" w:rsidRPr="00222519">
              <w:rPr>
                <w:rFonts w:ascii="Arial" w:hAnsi="Arial" w:cs="Arial"/>
                <w:color w:val="000000" w:themeColor="text1"/>
                <w:sz w:val="24"/>
                <w:szCs w:val="24"/>
              </w:rPr>
              <w:t>Noh</w:t>
            </w:r>
            <w:proofErr w:type="spellEnd"/>
            <w:r w:rsidR="00D72F9A" w:rsidRPr="00222519">
              <w:rPr>
                <w:rFonts w:ascii="Arial" w:hAnsi="Arial" w:cs="Arial"/>
                <w:color w:val="000000" w:themeColor="text1"/>
                <w:sz w:val="24"/>
                <w:szCs w:val="24"/>
              </w:rPr>
              <w:t xml:space="preserve"> </w:t>
            </w:r>
            <w:proofErr w:type="spellStart"/>
            <w:r w:rsidR="00D72F9A" w:rsidRPr="00222519">
              <w:rPr>
                <w:rFonts w:ascii="Arial" w:hAnsi="Arial" w:cs="Arial"/>
                <w:color w:val="000000" w:themeColor="text1"/>
                <w:sz w:val="24"/>
                <w:szCs w:val="24"/>
              </w:rPr>
              <w:t>Nahuat</w:t>
            </w:r>
            <w:proofErr w:type="spellEnd"/>
            <w:r w:rsidR="00D72F9A" w:rsidRPr="00222519">
              <w:rPr>
                <w:rFonts w:ascii="Arial" w:hAnsi="Arial" w:cs="Arial"/>
                <w:color w:val="000000" w:themeColor="text1"/>
                <w:sz w:val="24"/>
                <w:szCs w:val="24"/>
              </w:rPr>
              <w:t xml:space="preserve"> </w:t>
            </w:r>
          </w:p>
          <w:p w14:paraId="68254037" w14:textId="77777777" w:rsidR="00D72F9A" w:rsidRPr="00222519" w:rsidRDefault="00D72F9A"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Jefa de Departamento de Evaluación Y Seguimiento a las </w:t>
            </w:r>
            <w:proofErr w:type="spellStart"/>
            <w:r w:rsidRPr="00222519">
              <w:rPr>
                <w:rFonts w:ascii="Arial" w:hAnsi="Arial" w:cs="Arial"/>
                <w:color w:val="000000" w:themeColor="text1"/>
                <w:sz w:val="24"/>
                <w:szCs w:val="24"/>
              </w:rPr>
              <w:t>Socap´S</w:t>
            </w:r>
            <w:proofErr w:type="spellEnd"/>
          </w:p>
        </w:tc>
        <w:tc>
          <w:tcPr>
            <w:tcW w:w="2126" w:type="dxa"/>
            <w:tcBorders>
              <w:left w:val="single" w:sz="4" w:space="0" w:color="auto"/>
              <w:right w:val="single" w:sz="4" w:space="0" w:color="auto"/>
            </w:tcBorders>
          </w:tcPr>
          <w:p w14:paraId="781D629B" w14:textId="77777777" w:rsidR="00D72F9A" w:rsidRPr="00222519" w:rsidRDefault="00D72F9A"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A5CD257" w14:textId="77777777" w:rsidR="00D72F9A" w:rsidRPr="00222519" w:rsidRDefault="00D72F9A"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33775C89" w14:textId="5482FAA3" w:rsidR="00D72F9A" w:rsidRPr="00222519" w:rsidRDefault="00D72F9A">
      <w:pPr>
        <w:rPr>
          <w:rFonts w:ascii="Arial" w:hAnsi="Arial" w:cs="Arial"/>
          <w:b/>
          <w:sz w:val="24"/>
          <w:szCs w:val="24"/>
        </w:rPr>
      </w:pPr>
    </w:p>
    <w:p w14:paraId="112AEE49" w14:textId="2407D197" w:rsidR="00D72F9A" w:rsidRPr="00222519" w:rsidRDefault="00D72F9A" w:rsidP="00D72F9A">
      <w:pPr>
        <w:spacing w:after="0"/>
        <w:outlineLvl w:val="1"/>
        <w:rPr>
          <w:rFonts w:ascii="Arial" w:hAnsi="Arial" w:cs="Arial"/>
          <w:b/>
          <w:sz w:val="24"/>
          <w:szCs w:val="24"/>
        </w:rPr>
      </w:pPr>
    </w:p>
    <w:p w14:paraId="5B0045D3" w14:textId="77777777" w:rsidR="001F4282" w:rsidRPr="00222519" w:rsidRDefault="001F4282" w:rsidP="00D72F9A">
      <w:pPr>
        <w:spacing w:after="0"/>
        <w:outlineLvl w:val="1"/>
        <w:rPr>
          <w:rFonts w:ascii="Arial" w:hAnsi="Arial" w:cs="Arial"/>
          <w:b/>
          <w:sz w:val="24"/>
          <w:szCs w:val="24"/>
        </w:rPr>
      </w:pPr>
    </w:p>
    <w:p w14:paraId="51D255B3" w14:textId="77777777" w:rsidR="00E36584" w:rsidRDefault="00E36584">
      <w:pPr>
        <w:rPr>
          <w:rFonts w:ascii="Arial" w:hAnsi="Arial" w:cs="Arial"/>
          <w:b/>
          <w:sz w:val="24"/>
          <w:szCs w:val="24"/>
        </w:rPr>
      </w:pPr>
      <w:bookmarkStart w:id="488" w:name="_Toc101525660"/>
      <w:r>
        <w:rPr>
          <w:rFonts w:ascii="Arial" w:hAnsi="Arial" w:cs="Arial"/>
          <w:b/>
          <w:sz w:val="24"/>
          <w:szCs w:val="24"/>
        </w:rPr>
        <w:br w:type="page"/>
      </w:r>
    </w:p>
    <w:p w14:paraId="412458C4" w14:textId="1C0D3B58" w:rsidR="00D72F9A" w:rsidRPr="00222519" w:rsidRDefault="00D72F9A" w:rsidP="00F01CB0">
      <w:pPr>
        <w:spacing w:after="0"/>
        <w:jc w:val="center"/>
        <w:outlineLvl w:val="1"/>
        <w:rPr>
          <w:rFonts w:ascii="Arial" w:hAnsi="Arial" w:cs="Arial"/>
          <w:b/>
          <w:sz w:val="24"/>
          <w:szCs w:val="24"/>
        </w:rPr>
      </w:pPr>
      <w:r w:rsidRPr="00222519">
        <w:rPr>
          <w:rFonts w:ascii="Arial" w:hAnsi="Arial" w:cs="Arial"/>
          <w:b/>
          <w:sz w:val="24"/>
          <w:szCs w:val="24"/>
        </w:rPr>
        <w:lastRenderedPageBreak/>
        <w:t xml:space="preserve">CÉDULA DE PERFIL DE PUESTO </w:t>
      </w:r>
      <w:bookmarkEnd w:id="488"/>
    </w:p>
    <w:p w14:paraId="29AB6E95" w14:textId="77777777" w:rsidR="00F01CB0" w:rsidRPr="00222519" w:rsidRDefault="00F01CB0" w:rsidP="00F01CB0">
      <w:pPr>
        <w:spacing w:after="0"/>
        <w:jc w:val="center"/>
        <w:outlineLvl w:val="1"/>
        <w:rPr>
          <w:rFonts w:ascii="Arial" w:hAnsi="Arial" w:cs="Arial"/>
          <w:b/>
          <w:sz w:val="24"/>
          <w:szCs w:val="24"/>
        </w:rPr>
      </w:pPr>
    </w:p>
    <w:tbl>
      <w:tblPr>
        <w:tblW w:w="10302" w:type="dxa"/>
        <w:tblCellMar>
          <w:left w:w="70" w:type="dxa"/>
          <w:right w:w="70" w:type="dxa"/>
        </w:tblCellMar>
        <w:tblLook w:val="04A0" w:firstRow="1" w:lastRow="0" w:firstColumn="1" w:lastColumn="0" w:noHBand="0" w:noVBand="1"/>
      </w:tblPr>
      <w:tblGrid>
        <w:gridCol w:w="1142"/>
        <w:gridCol w:w="696"/>
        <w:gridCol w:w="709"/>
        <w:gridCol w:w="992"/>
        <w:gridCol w:w="1701"/>
        <w:gridCol w:w="2096"/>
        <w:gridCol w:w="1448"/>
        <w:gridCol w:w="644"/>
        <w:gridCol w:w="70"/>
        <w:gridCol w:w="90"/>
        <w:gridCol w:w="714"/>
      </w:tblGrid>
      <w:tr w:rsidR="00D72F9A" w:rsidRPr="00222519" w14:paraId="42009571" w14:textId="77777777" w:rsidTr="0F715F11">
        <w:trPr>
          <w:gridAfter w:val="2"/>
          <w:wAfter w:w="809" w:type="dxa"/>
          <w:trHeight w:val="300"/>
        </w:trPr>
        <w:tc>
          <w:tcPr>
            <w:tcW w:w="9493"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F30BE9C" w14:textId="77777777" w:rsidR="00E36584" w:rsidRPr="00E36584" w:rsidRDefault="00D72F9A" w:rsidP="00D72F9A">
            <w:pPr>
              <w:spacing w:after="0" w:line="240" w:lineRule="auto"/>
              <w:jc w:val="center"/>
              <w:rPr>
                <w:rFonts w:ascii="Arial" w:eastAsia="Times New Roman" w:hAnsi="Arial" w:cs="Arial"/>
                <w:b/>
                <w:bCs/>
                <w:color w:val="FFFFFF" w:themeColor="background1"/>
                <w:sz w:val="24"/>
                <w:szCs w:val="24"/>
                <w:lang w:eastAsia="es-MX"/>
              </w:rPr>
            </w:pPr>
            <w:r w:rsidRPr="00E36584">
              <w:rPr>
                <w:rFonts w:ascii="Arial" w:hAnsi="Arial" w:cs="Arial"/>
                <w:b/>
                <w:color w:val="FFFFFF" w:themeColor="background1"/>
                <w:sz w:val="24"/>
                <w:szCs w:val="24"/>
              </w:rPr>
              <w:br w:type="page"/>
            </w:r>
            <w:r w:rsidRPr="00E36584">
              <w:rPr>
                <w:rFonts w:ascii="Arial" w:eastAsia="Times New Roman" w:hAnsi="Arial" w:cs="Arial"/>
                <w:b/>
                <w:bCs/>
                <w:color w:val="FFFFFF" w:themeColor="background1"/>
                <w:sz w:val="24"/>
                <w:szCs w:val="24"/>
                <w:lang w:eastAsia="es-MX"/>
              </w:rPr>
              <w:t xml:space="preserve">CÉDULA DE PERFIL DE PUESTO </w:t>
            </w:r>
          </w:p>
          <w:p w14:paraId="25442307" w14:textId="518AA6E0" w:rsidR="00D72F9A" w:rsidRPr="00E36584" w:rsidRDefault="00E36584" w:rsidP="00D72F9A">
            <w:pPr>
              <w:spacing w:after="0" w:line="240" w:lineRule="auto"/>
              <w:jc w:val="center"/>
              <w:rPr>
                <w:rFonts w:ascii="Arial" w:eastAsia="Times New Roman" w:hAnsi="Arial" w:cs="Arial"/>
                <w:b/>
                <w:bCs/>
                <w:color w:val="FFFFFF" w:themeColor="background1"/>
                <w:sz w:val="24"/>
                <w:szCs w:val="24"/>
                <w:lang w:eastAsia="es-MX"/>
              </w:rPr>
            </w:pPr>
            <w:r w:rsidRPr="00E36584">
              <w:rPr>
                <w:rFonts w:ascii="Arial" w:hAnsi="Arial" w:cs="Arial"/>
                <w:b/>
                <w:color w:val="FFFFFF" w:themeColor="background1"/>
                <w:sz w:val="24"/>
                <w:szCs w:val="24"/>
              </w:rPr>
              <w:t>DEPARTAMENTO DE EVALUACIÓN Y SEGUIMIENTO A LAS SOCAP´S</w:t>
            </w:r>
          </w:p>
        </w:tc>
      </w:tr>
      <w:tr w:rsidR="007330B8" w:rsidRPr="00222519" w14:paraId="4CA77BC1" w14:textId="77777777" w:rsidTr="0F715F11">
        <w:trPr>
          <w:trHeight w:val="315"/>
        </w:trPr>
        <w:tc>
          <w:tcPr>
            <w:tcW w:w="1142" w:type="dxa"/>
            <w:tcBorders>
              <w:top w:val="nil"/>
              <w:left w:val="nil"/>
              <w:bottom w:val="nil"/>
              <w:right w:val="nil"/>
            </w:tcBorders>
            <w:shd w:val="clear" w:color="auto" w:fill="auto"/>
            <w:noWrap/>
            <w:vAlign w:val="bottom"/>
            <w:hideMark/>
          </w:tcPr>
          <w:p w14:paraId="2B71D7FC" w14:textId="77777777" w:rsidR="00D72F9A" w:rsidRPr="00222519" w:rsidRDefault="00D72F9A" w:rsidP="00D72F9A">
            <w:pPr>
              <w:spacing w:after="0" w:line="240" w:lineRule="auto"/>
              <w:jc w:val="center"/>
              <w:rPr>
                <w:rFonts w:ascii="Arial" w:eastAsia="Times New Roman" w:hAnsi="Arial" w:cs="Arial"/>
                <w:b/>
                <w:bCs/>
                <w:color w:val="FFFFFF"/>
                <w:sz w:val="24"/>
                <w:szCs w:val="24"/>
                <w:lang w:eastAsia="es-MX"/>
              </w:rPr>
            </w:pPr>
          </w:p>
        </w:tc>
        <w:tc>
          <w:tcPr>
            <w:tcW w:w="696" w:type="dxa"/>
            <w:tcBorders>
              <w:top w:val="nil"/>
              <w:left w:val="nil"/>
              <w:bottom w:val="nil"/>
              <w:right w:val="nil"/>
            </w:tcBorders>
            <w:shd w:val="clear" w:color="auto" w:fill="auto"/>
            <w:noWrap/>
            <w:vAlign w:val="bottom"/>
            <w:hideMark/>
          </w:tcPr>
          <w:p w14:paraId="4977A069"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0D51A906"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0CE0C98"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4BC5ECA6"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2096" w:type="dxa"/>
            <w:tcBorders>
              <w:top w:val="nil"/>
              <w:left w:val="nil"/>
              <w:bottom w:val="nil"/>
              <w:right w:val="nil"/>
            </w:tcBorders>
            <w:shd w:val="clear" w:color="auto" w:fill="auto"/>
            <w:noWrap/>
            <w:vAlign w:val="bottom"/>
            <w:hideMark/>
          </w:tcPr>
          <w:p w14:paraId="03147673"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2092" w:type="dxa"/>
            <w:gridSpan w:val="2"/>
            <w:tcBorders>
              <w:top w:val="nil"/>
              <w:left w:val="nil"/>
              <w:bottom w:val="nil"/>
              <w:right w:val="nil"/>
            </w:tcBorders>
            <w:shd w:val="clear" w:color="auto" w:fill="auto"/>
            <w:noWrap/>
            <w:vAlign w:val="bottom"/>
            <w:hideMark/>
          </w:tcPr>
          <w:p w14:paraId="4310BA99"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160" w:type="dxa"/>
            <w:gridSpan w:val="2"/>
            <w:tcBorders>
              <w:top w:val="nil"/>
              <w:left w:val="nil"/>
              <w:bottom w:val="nil"/>
              <w:right w:val="nil"/>
            </w:tcBorders>
            <w:shd w:val="clear" w:color="auto" w:fill="auto"/>
            <w:noWrap/>
            <w:vAlign w:val="bottom"/>
            <w:hideMark/>
          </w:tcPr>
          <w:p w14:paraId="73D3487D"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0B90CA24"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r>
      <w:tr w:rsidR="00D72F9A" w:rsidRPr="00222519" w14:paraId="0D00939F" w14:textId="77777777" w:rsidTr="0F715F11">
        <w:trPr>
          <w:gridAfter w:val="2"/>
          <w:wAfter w:w="809" w:type="dxa"/>
          <w:trHeight w:val="60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36930"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45273A9E" w14:textId="77777777" w:rsidR="00D72F9A" w:rsidRPr="00222519" w:rsidRDefault="00D72F9A" w:rsidP="00D72F9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Departamento de Evaluación y Seguimiento a las </w:t>
            </w:r>
            <w:proofErr w:type="spellStart"/>
            <w:r w:rsidRPr="00222519">
              <w:rPr>
                <w:rFonts w:ascii="Arial" w:eastAsia="Times New Roman" w:hAnsi="Arial" w:cs="Arial"/>
                <w:color w:val="000000"/>
                <w:sz w:val="24"/>
                <w:szCs w:val="24"/>
                <w:lang w:eastAsia="es-MX"/>
              </w:rPr>
              <w:t>SOCAP´s</w:t>
            </w:r>
            <w:proofErr w:type="spellEnd"/>
            <w:r w:rsidRPr="00222519">
              <w:rPr>
                <w:rFonts w:ascii="Arial" w:eastAsia="Times New Roman" w:hAnsi="Arial" w:cs="Arial"/>
                <w:color w:val="000000"/>
                <w:sz w:val="24"/>
                <w:szCs w:val="24"/>
                <w:lang w:eastAsia="es-MX"/>
              </w:rPr>
              <w:t>.</w:t>
            </w:r>
          </w:p>
        </w:tc>
      </w:tr>
      <w:tr w:rsidR="00D72F9A" w:rsidRPr="00222519" w14:paraId="40D36296" w14:textId="77777777" w:rsidTr="0F715F11">
        <w:trPr>
          <w:gridAfter w:val="2"/>
          <w:wAfter w:w="809" w:type="dxa"/>
          <w:trHeight w:val="60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2BF487"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3350E0F8" w14:textId="77777777" w:rsidR="00D72F9A" w:rsidRPr="00222519" w:rsidRDefault="00D72F9A" w:rsidP="00D72F9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Departamento de Departamento de Evaluación y Seguimiento a las </w:t>
            </w:r>
            <w:proofErr w:type="spellStart"/>
            <w:r w:rsidRPr="00222519">
              <w:rPr>
                <w:rFonts w:ascii="Arial" w:eastAsia="Times New Roman" w:hAnsi="Arial" w:cs="Arial"/>
                <w:color w:val="000000"/>
                <w:sz w:val="24"/>
                <w:szCs w:val="24"/>
                <w:lang w:eastAsia="es-MX"/>
              </w:rPr>
              <w:t>SOCAP´s</w:t>
            </w:r>
            <w:proofErr w:type="spellEnd"/>
            <w:r w:rsidRPr="00222519">
              <w:rPr>
                <w:rFonts w:ascii="Arial" w:eastAsia="Times New Roman" w:hAnsi="Arial" w:cs="Arial"/>
                <w:color w:val="000000"/>
                <w:sz w:val="24"/>
                <w:szCs w:val="24"/>
                <w:lang w:eastAsia="es-MX"/>
              </w:rPr>
              <w:t>.</w:t>
            </w:r>
          </w:p>
        </w:tc>
      </w:tr>
      <w:tr w:rsidR="00D72F9A" w:rsidRPr="00222519" w14:paraId="1700439F" w14:textId="77777777" w:rsidTr="0F715F11">
        <w:trPr>
          <w:gridAfter w:val="2"/>
          <w:wAfter w:w="809"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79DBD4"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45F3047F" w14:textId="77777777" w:rsidR="00D72F9A" w:rsidRPr="00222519" w:rsidRDefault="00D72F9A" w:rsidP="00D72F9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Banca Social.</w:t>
            </w:r>
          </w:p>
        </w:tc>
      </w:tr>
      <w:tr w:rsidR="007330B8" w:rsidRPr="00222519" w14:paraId="2A51BB3B" w14:textId="77777777" w:rsidTr="0F715F11">
        <w:trPr>
          <w:trHeight w:val="300"/>
        </w:trPr>
        <w:tc>
          <w:tcPr>
            <w:tcW w:w="1142" w:type="dxa"/>
            <w:tcBorders>
              <w:top w:val="nil"/>
              <w:left w:val="nil"/>
              <w:bottom w:val="nil"/>
              <w:right w:val="nil"/>
            </w:tcBorders>
            <w:shd w:val="clear" w:color="auto" w:fill="auto"/>
            <w:noWrap/>
            <w:vAlign w:val="bottom"/>
            <w:hideMark/>
          </w:tcPr>
          <w:p w14:paraId="002EE92E" w14:textId="77777777" w:rsidR="00D72F9A" w:rsidRPr="00222519" w:rsidRDefault="00D72F9A" w:rsidP="00D72F9A">
            <w:pPr>
              <w:spacing w:after="0" w:line="240" w:lineRule="auto"/>
              <w:rPr>
                <w:rFonts w:ascii="Arial" w:eastAsia="Times New Roman" w:hAnsi="Arial" w:cs="Arial"/>
                <w:color w:val="000000"/>
                <w:sz w:val="24"/>
                <w:szCs w:val="24"/>
                <w:lang w:eastAsia="es-MX"/>
              </w:rPr>
            </w:pPr>
          </w:p>
        </w:tc>
        <w:tc>
          <w:tcPr>
            <w:tcW w:w="696" w:type="dxa"/>
            <w:tcBorders>
              <w:top w:val="nil"/>
              <w:left w:val="nil"/>
              <w:bottom w:val="nil"/>
              <w:right w:val="nil"/>
            </w:tcBorders>
            <w:shd w:val="clear" w:color="auto" w:fill="auto"/>
            <w:noWrap/>
            <w:vAlign w:val="bottom"/>
            <w:hideMark/>
          </w:tcPr>
          <w:p w14:paraId="22B448F4"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795F77CE"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E8406C8"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0A0504B2"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2096" w:type="dxa"/>
            <w:tcBorders>
              <w:top w:val="nil"/>
              <w:left w:val="nil"/>
              <w:bottom w:val="nil"/>
              <w:right w:val="nil"/>
            </w:tcBorders>
            <w:shd w:val="clear" w:color="auto" w:fill="auto"/>
            <w:noWrap/>
            <w:vAlign w:val="bottom"/>
            <w:hideMark/>
          </w:tcPr>
          <w:p w14:paraId="7D91D290"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2092" w:type="dxa"/>
            <w:gridSpan w:val="2"/>
            <w:tcBorders>
              <w:top w:val="nil"/>
              <w:left w:val="nil"/>
              <w:bottom w:val="nil"/>
              <w:right w:val="nil"/>
            </w:tcBorders>
            <w:shd w:val="clear" w:color="auto" w:fill="auto"/>
            <w:noWrap/>
            <w:vAlign w:val="bottom"/>
            <w:hideMark/>
          </w:tcPr>
          <w:p w14:paraId="5E47DD77"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160" w:type="dxa"/>
            <w:gridSpan w:val="2"/>
            <w:tcBorders>
              <w:top w:val="nil"/>
              <w:left w:val="nil"/>
              <w:bottom w:val="nil"/>
              <w:right w:val="nil"/>
            </w:tcBorders>
            <w:shd w:val="clear" w:color="auto" w:fill="auto"/>
            <w:noWrap/>
            <w:vAlign w:val="bottom"/>
            <w:hideMark/>
          </w:tcPr>
          <w:p w14:paraId="06080184"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7C2ECBEA" w14:textId="77777777" w:rsidR="00D72F9A" w:rsidRPr="00222519" w:rsidRDefault="00D72F9A" w:rsidP="00D72F9A">
            <w:pPr>
              <w:spacing w:after="0" w:line="240" w:lineRule="auto"/>
              <w:rPr>
                <w:rFonts w:ascii="Arial" w:eastAsia="Times New Roman" w:hAnsi="Arial" w:cs="Arial"/>
                <w:sz w:val="24"/>
                <w:szCs w:val="24"/>
                <w:lang w:eastAsia="es-MX"/>
              </w:rPr>
            </w:pPr>
          </w:p>
        </w:tc>
      </w:tr>
      <w:tr w:rsidR="00D72F9A" w:rsidRPr="00222519" w14:paraId="4011F3C2" w14:textId="77777777" w:rsidTr="0F715F11">
        <w:trPr>
          <w:gridAfter w:val="2"/>
          <w:wAfter w:w="809" w:type="dxa"/>
          <w:trHeight w:val="315"/>
        </w:trPr>
        <w:tc>
          <w:tcPr>
            <w:tcW w:w="949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89D94"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72F9A" w:rsidRPr="00222519" w14:paraId="317D0890" w14:textId="77777777" w:rsidTr="0F715F11">
        <w:trPr>
          <w:gridAfter w:val="2"/>
          <w:wAfter w:w="809"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12DC6"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0D05C5AC" w14:textId="77777777" w:rsidR="00D72F9A" w:rsidRPr="00222519" w:rsidRDefault="00D72F9A" w:rsidP="00D72F9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Banca Social.</w:t>
            </w:r>
          </w:p>
        </w:tc>
      </w:tr>
      <w:tr w:rsidR="00D72F9A" w:rsidRPr="00222519" w14:paraId="5E9765BD" w14:textId="77777777" w:rsidTr="00FA14BD">
        <w:trPr>
          <w:gridAfter w:val="2"/>
          <w:wAfter w:w="804"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E552E"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01" w:type="dxa"/>
            <w:tcBorders>
              <w:top w:val="nil"/>
              <w:left w:val="nil"/>
              <w:bottom w:val="single" w:sz="4" w:space="0" w:color="auto"/>
              <w:right w:val="single" w:sz="4" w:space="0" w:color="auto"/>
            </w:tcBorders>
            <w:shd w:val="clear" w:color="auto" w:fill="auto"/>
            <w:noWrap/>
            <w:vAlign w:val="center"/>
            <w:hideMark/>
          </w:tcPr>
          <w:p w14:paraId="34D68986"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4" w:type="dxa"/>
            <w:gridSpan w:val="2"/>
            <w:tcBorders>
              <w:top w:val="single" w:sz="4" w:space="0" w:color="auto"/>
              <w:left w:val="nil"/>
              <w:bottom w:val="single" w:sz="4" w:space="0" w:color="auto"/>
              <w:right w:val="single" w:sz="4" w:space="0" w:color="auto"/>
            </w:tcBorders>
            <w:shd w:val="clear" w:color="auto" w:fill="auto"/>
            <w:noWrap/>
            <w:vAlign w:val="center"/>
            <w:hideMark/>
          </w:tcPr>
          <w:p w14:paraId="25669BEB"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714" w:type="dxa"/>
            <w:gridSpan w:val="2"/>
            <w:tcBorders>
              <w:top w:val="nil"/>
              <w:left w:val="nil"/>
              <w:bottom w:val="single" w:sz="4" w:space="0" w:color="auto"/>
              <w:right w:val="single" w:sz="4" w:space="0" w:color="auto"/>
            </w:tcBorders>
            <w:shd w:val="clear" w:color="auto" w:fill="auto"/>
            <w:noWrap/>
            <w:vAlign w:val="center"/>
            <w:hideMark/>
          </w:tcPr>
          <w:p w14:paraId="6C784FB9"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7330B8" w:rsidRPr="00222519" w14:paraId="4ECCADAF" w14:textId="77777777" w:rsidTr="00FA14BD">
        <w:trPr>
          <w:gridAfter w:val="2"/>
          <w:wAfter w:w="804" w:type="dxa"/>
          <w:trHeight w:val="300"/>
        </w:trPr>
        <w:tc>
          <w:tcPr>
            <w:tcW w:w="114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6F579"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6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41FC9" w14:textId="602DA59E" w:rsidR="00D72F9A" w:rsidRPr="00222519" w:rsidRDefault="00D72F9A" w:rsidP="00D72F9A">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813F4D"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45388"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58FCE" w14:textId="1942D3D1"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tcBorders>
              <w:top w:val="nil"/>
              <w:left w:val="nil"/>
              <w:bottom w:val="single" w:sz="4" w:space="0" w:color="auto"/>
              <w:right w:val="single" w:sz="4" w:space="0" w:color="auto"/>
            </w:tcBorders>
            <w:shd w:val="clear" w:color="auto" w:fill="auto"/>
            <w:vAlign w:val="center"/>
            <w:hideMark/>
          </w:tcPr>
          <w:p w14:paraId="39CA8E01"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2"/>
            <w:tcBorders>
              <w:top w:val="single" w:sz="4" w:space="0" w:color="auto"/>
              <w:left w:val="nil"/>
              <w:bottom w:val="single" w:sz="4" w:space="0" w:color="auto"/>
              <w:right w:val="single" w:sz="4" w:space="0" w:color="auto"/>
            </w:tcBorders>
            <w:shd w:val="clear" w:color="auto" w:fill="auto"/>
            <w:noWrap/>
            <w:vAlign w:val="center"/>
            <w:hideMark/>
          </w:tcPr>
          <w:p w14:paraId="2AB690BC"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714" w:type="dxa"/>
            <w:gridSpan w:val="2"/>
            <w:tcBorders>
              <w:top w:val="nil"/>
              <w:left w:val="nil"/>
              <w:bottom w:val="single" w:sz="4" w:space="0" w:color="auto"/>
              <w:right w:val="single" w:sz="4" w:space="0" w:color="auto"/>
            </w:tcBorders>
            <w:shd w:val="clear" w:color="auto" w:fill="auto"/>
            <w:noWrap/>
            <w:vAlign w:val="center"/>
            <w:hideMark/>
          </w:tcPr>
          <w:p w14:paraId="38DB4401"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7330B8" w:rsidRPr="00222519" w14:paraId="5F55E0CA" w14:textId="77777777" w:rsidTr="00FA14BD">
        <w:trPr>
          <w:gridAfter w:val="2"/>
          <w:wAfter w:w="804" w:type="dxa"/>
          <w:trHeight w:val="300"/>
        </w:trPr>
        <w:tc>
          <w:tcPr>
            <w:tcW w:w="1142" w:type="dxa"/>
            <w:vMerge/>
            <w:tcBorders>
              <w:top w:val="single" w:sz="4" w:space="0" w:color="auto"/>
              <w:left w:val="single" w:sz="4" w:space="0" w:color="auto"/>
              <w:bottom w:val="single" w:sz="4" w:space="0" w:color="auto"/>
              <w:right w:val="single" w:sz="4" w:space="0" w:color="auto"/>
            </w:tcBorders>
            <w:vAlign w:val="center"/>
            <w:hideMark/>
          </w:tcPr>
          <w:p w14:paraId="1D2FEBD1"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p>
        </w:tc>
        <w:tc>
          <w:tcPr>
            <w:tcW w:w="696" w:type="dxa"/>
            <w:vMerge/>
            <w:tcBorders>
              <w:top w:val="single" w:sz="4" w:space="0" w:color="auto"/>
              <w:left w:val="single" w:sz="4" w:space="0" w:color="auto"/>
              <w:bottom w:val="single" w:sz="4" w:space="0" w:color="auto"/>
              <w:right w:val="single" w:sz="4" w:space="0" w:color="auto"/>
            </w:tcBorders>
            <w:vAlign w:val="center"/>
            <w:hideMark/>
          </w:tcPr>
          <w:p w14:paraId="52767137" w14:textId="77777777" w:rsidR="00D72F9A" w:rsidRPr="00222519" w:rsidRDefault="00D72F9A" w:rsidP="00D72F9A">
            <w:pPr>
              <w:spacing w:after="0" w:line="240" w:lineRule="auto"/>
              <w:rPr>
                <w:rFonts w:ascii="Arial" w:eastAsia="Times New Roman" w:hAnsi="Arial" w:cs="Arial"/>
                <w:color w:val="000000"/>
                <w:sz w:val="24"/>
                <w:szCs w:val="24"/>
                <w:lang w:eastAsia="es-MX"/>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4E21EFA"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1CB280D" w14:textId="77777777" w:rsidR="00D72F9A" w:rsidRPr="00222519" w:rsidRDefault="00D72F9A" w:rsidP="00D72F9A">
            <w:pPr>
              <w:spacing w:after="0" w:line="240" w:lineRule="auto"/>
              <w:rPr>
                <w:rFonts w:ascii="Arial" w:eastAsia="Times New Roman" w:hAnsi="Arial" w:cs="Arial"/>
                <w:color w:val="000000"/>
                <w:sz w:val="24"/>
                <w:szCs w:val="24"/>
                <w:lang w:eastAsia="es-MX"/>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9CC3C49"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2"/>
            <w:tcBorders>
              <w:top w:val="single" w:sz="4" w:space="0" w:color="auto"/>
              <w:left w:val="nil"/>
              <w:bottom w:val="single" w:sz="4" w:space="0" w:color="auto"/>
              <w:right w:val="single" w:sz="4" w:space="0" w:color="000000" w:themeColor="text1"/>
            </w:tcBorders>
            <w:shd w:val="clear" w:color="auto" w:fill="auto"/>
            <w:noWrap/>
            <w:vAlign w:val="center"/>
            <w:hideMark/>
          </w:tcPr>
          <w:p w14:paraId="6B3193E2"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de Oficina de Evaluación y Seguimiento a las </w:t>
            </w:r>
            <w:proofErr w:type="spellStart"/>
            <w:r w:rsidRPr="00222519">
              <w:rPr>
                <w:rFonts w:ascii="Arial" w:eastAsia="Times New Roman" w:hAnsi="Arial" w:cs="Arial"/>
                <w:color w:val="000000"/>
                <w:sz w:val="24"/>
                <w:szCs w:val="24"/>
                <w:lang w:eastAsia="es-MX"/>
              </w:rPr>
              <w:t>Socap's</w:t>
            </w:r>
            <w:proofErr w:type="spellEnd"/>
          </w:p>
        </w:tc>
        <w:tc>
          <w:tcPr>
            <w:tcW w:w="714" w:type="dxa"/>
            <w:gridSpan w:val="2"/>
            <w:tcBorders>
              <w:top w:val="nil"/>
              <w:left w:val="nil"/>
              <w:bottom w:val="single" w:sz="4" w:space="0" w:color="auto"/>
              <w:right w:val="single" w:sz="4" w:space="0" w:color="auto"/>
            </w:tcBorders>
            <w:shd w:val="clear" w:color="auto" w:fill="auto"/>
            <w:noWrap/>
            <w:vAlign w:val="center"/>
            <w:hideMark/>
          </w:tcPr>
          <w:p w14:paraId="68033D5C"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7330B8" w:rsidRPr="00222519" w14:paraId="42CB05D0" w14:textId="77777777" w:rsidTr="00FA14BD">
        <w:trPr>
          <w:trHeight w:val="300"/>
        </w:trPr>
        <w:tc>
          <w:tcPr>
            <w:tcW w:w="1142" w:type="dxa"/>
            <w:tcBorders>
              <w:top w:val="single" w:sz="4" w:space="0" w:color="auto"/>
              <w:left w:val="nil"/>
              <w:bottom w:val="nil"/>
              <w:right w:val="nil"/>
            </w:tcBorders>
            <w:shd w:val="clear" w:color="auto" w:fill="auto"/>
            <w:noWrap/>
            <w:vAlign w:val="bottom"/>
            <w:hideMark/>
          </w:tcPr>
          <w:p w14:paraId="7C9D9493"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p>
        </w:tc>
        <w:tc>
          <w:tcPr>
            <w:tcW w:w="696" w:type="dxa"/>
            <w:tcBorders>
              <w:top w:val="single" w:sz="4" w:space="0" w:color="auto"/>
              <w:left w:val="nil"/>
              <w:bottom w:val="nil"/>
              <w:right w:val="nil"/>
            </w:tcBorders>
            <w:shd w:val="clear" w:color="auto" w:fill="auto"/>
            <w:noWrap/>
            <w:vAlign w:val="bottom"/>
            <w:hideMark/>
          </w:tcPr>
          <w:p w14:paraId="4459BA85"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709" w:type="dxa"/>
            <w:tcBorders>
              <w:top w:val="single" w:sz="4" w:space="0" w:color="auto"/>
              <w:left w:val="nil"/>
              <w:bottom w:val="nil"/>
              <w:right w:val="nil"/>
            </w:tcBorders>
            <w:shd w:val="clear" w:color="auto" w:fill="auto"/>
            <w:noWrap/>
            <w:vAlign w:val="bottom"/>
            <w:hideMark/>
          </w:tcPr>
          <w:p w14:paraId="4155688B"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992" w:type="dxa"/>
            <w:tcBorders>
              <w:top w:val="single" w:sz="4" w:space="0" w:color="auto"/>
              <w:left w:val="nil"/>
              <w:bottom w:val="nil"/>
              <w:right w:val="nil"/>
            </w:tcBorders>
            <w:shd w:val="clear" w:color="auto" w:fill="auto"/>
            <w:noWrap/>
            <w:vAlign w:val="bottom"/>
            <w:hideMark/>
          </w:tcPr>
          <w:p w14:paraId="04986960"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660F4949"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2096" w:type="dxa"/>
            <w:tcBorders>
              <w:top w:val="nil"/>
              <w:left w:val="nil"/>
              <w:bottom w:val="nil"/>
              <w:right w:val="nil"/>
            </w:tcBorders>
            <w:shd w:val="clear" w:color="auto" w:fill="auto"/>
            <w:noWrap/>
            <w:vAlign w:val="bottom"/>
            <w:hideMark/>
          </w:tcPr>
          <w:p w14:paraId="737B654F"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2092" w:type="dxa"/>
            <w:gridSpan w:val="2"/>
            <w:tcBorders>
              <w:top w:val="nil"/>
              <w:left w:val="nil"/>
              <w:bottom w:val="nil"/>
              <w:right w:val="nil"/>
            </w:tcBorders>
            <w:shd w:val="clear" w:color="auto" w:fill="auto"/>
            <w:noWrap/>
            <w:vAlign w:val="bottom"/>
            <w:hideMark/>
          </w:tcPr>
          <w:p w14:paraId="5FEA8833"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160" w:type="dxa"/>
            <w:gridSpan w:val="2"/>
            <w:tcBorders>
              <w:top w:val="nil"/>
              <w:left w:val="nil"/>
              <w:bottom w:val="nil"/>
              <w:right w:val="nil"/>
            </w:tcBorders>
            <w:shd w:val="clear" w:color="auto" w:fill="auto"/>
            <w:noWrap/>
            <w:vAlign w:val="bottom"/>
            <w:hideMark/>
          </w:tcPr>
          <w:p w14:paraId="4377FA26" w14:textId="77777777" w:rsidR="00D72F9A" w:rsidRPr="00222519" w:rsidRDefault="00D72F9A" w:rsidP="00D72F9A">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6CC453AD" w14:textId="77777777" w:rsidR="00D72F9A" w:rsidRPr="00222519" w:rsidRDefault="00D72F9A" w:rsidP="00D72F9A">
            <w:pPr>
              <w:spacing w:after="0" w:line="240" w:lineRule="auto"/>
              <w:rPr>
                <w:rFonts w:ascii="Arial" w:eastAsia="Times New Roman" w:hAnsi="Arial" w:cs="Arial"/>
                <w:sz w:val="24"/>
                <w:szCs w:val="24"/>
                <w:lang w:eastAsia="es-MX"/>
              </w:rPr>
            </w:pPr>
          </w:p>
        </w:tc>
      </w:tr>
      <w:tr w:rsidR="00D72F9A" w:rsidRPr="00222519" w14:paraId="13882CBB" w14:textId="77777777" w:rsidTr="0F715F11">
        <w:trPr>
          <w:gridAfter w:val="2"/>
          <w:wAfter w:w="809" w:type="dxa"/>
          <w:trHeight w:val="315"/>
        </w:trPr>
        <w:tc>
          <w:tcPr>
            <w:tcW w:w="949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AE10C"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72F9A" w:rsidRPr="00222519" w14:paraId="121AB87C" w14:textId="77777777" w:rsidTr="0F715F11">
        <w:trPr>
          <w:gridAfter w:val="2"/>
          <w:wAfter w:w="809" w:type="dxa"/>
          <w:trHeight w:val="67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8AB38"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353D7769" w14:textId="6E58DA87" w:rsidR="00D72F9A" w:rsidRPr="00222519" w:rsidRDefault="0F715F11" w:rsidP="00D72F9A">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D72F9A" w:rsidRPr="00222519" w14:paraId="7D31BE37" w14:textId="77777777" w:rsidTr="0F715F11">
        <w:trPr>
          <w:gridAfter w:val="2"/>
          <w:wAfter w:w="809"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42F83"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553F6C7C" w14:textId="77777777" w:rsidR="00D72F9A" w:rsidRPr="00222519" w:rsidRDefault="00D72F9A" w:rsidP="00D72F9A">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D72F9A" w:rsidRPr="00222519" w14:paraId="65A8BE6C" w14:textId="77777777" w:rsidTr="0F715F11">
        <w:trPr>
          <w:gridAfter w:val="2"/>
          <w:wAfter w:w="809" w:type="dxa"/>
          <w:trHeight w:val="82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B36C4"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5E5107E5" w14:textId="77777777" w:rsidR="00D72F9A" w:rsidRPr="00222519" w:rsidRDefault="00D72F9A" w:rsidP="00D72F9A">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Relaciones públicas, administración pública, ciencias políticas, instituciones políticas, archivonomía y control documental.</w:t>
            </w:r>
          </w:p>
        </w:tc>
      </w:tr>
      <w:tr w:rsidR="00D72F9A" w:rsidRPr="00222519" w14:paraId="7AAA2077" w14:textId="77777777" w:rsidTr="0F715F11">
        <w:trPr>
          <w:gridAfter w:val="2"/>
          <w:wAfter w:w="809" w:type="dxa"/>
          <w:trHeight w:val="58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E1419"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6C75B4E8" w14:textId="65DA9C1D" w:rsidR="00D72F9A" w:rsidRPr="00222519" w:rsidRDefault="00D72F9A" w:rsidP="00D72F9A">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Habilidades en software (</w:t>
            </w:r>
            <w:r w:rsidR="009E6FA5" w:rsidRPr="00222519">
              <w:rPr>
                <w:rFonts w:ascii="Arial" w:eastAsia="Times New Roman" w:hAnsi="Arial" w:cs="Arial"/>
                <w:color w:val="000000" w:themeColor="text1"/>
                <w:sz w:val="24"/>
                <w:szCs w:val="24"/>
                <w:lang w:eastAsia="es-MX"/>
              </w:rPr>
              <w:t>Microsoft</w:t>
            </w:r>
            <w:r w:rsidRPr="00222519">
              <w:rPr>
                <w:rFonts w:ascii="Arial" w:eastAsia="Times New Roman" w:hAnsi="Arial" w:cs="Arial"/>
                <w:color w:val="000000" w:themeColor="text1"/>
                <w:sz w:val="24"/>
                <w:szCs w:val="24"/>
                <w:lang w:eastAsia="es-MX"/>
              </w:rPr>
              <w:t xml:space="preserve"> </w:t>
            </w:r>
            <w:r w:rsidR="009E6FA5" w:rsidRPr="00222519">
              <w:rPr>
                <w:rFonts w:ascii="Arial" w:eastAsia="Times New Roman" w:hAnsi="Arial" w:cs="Arial"/>
                <w:color w:val="000000" w:themeColor="text1"/>
                <w:sz w:val="24"/>
                <w:szCs w:val="24"/>
                <w:lang w:eastAsia="es-MX"/>
              </w:rPr>
              <w:t>Word</w:t>
            </w:r>
            <w:r w:rsidRPr="00222519">
              <w:rPr>
                <w:rFonts w:ascii="Arial" w:eastAsia="Times New Roman" w:hAnsi="Arial" w:cs="Arial"/>
                <w:color w:val="000000" w:themeColor="text1"/>
                <w:sz w:val="24"/>
                <w:szCs w:val="24"/>
                <w:lang w:eastAsia="es-MX"/>
              </w:rPr>
              <w:t xml:space="preserve">, </w:t>
            </w:r>
            <w:r w:rsidR="009E6FA5" w:rsidRPr="00222519">
              <w:rPr>
                <w:rFonts w:ascii="Arial" w:eastAsia="Times New Roman" w:hAnsi="Arial" w:cs="Arial"/>
                <w:color w:val="000000" w:themeColor="text1"/>
                <w:sz w:val="24"/>
                <w:szCs w:val="24"/>
                <w:lang w:eastAsia="es-MX"/>
              </w:rPr>
              <w:t>Excel</w:t>
            </w:r>
            <w:r w:rsidRPr="00222519">
              <w:rPr>
                <w:rFonts w:ascii="Arial" w:eastAsia="Times New Roman" w:hAnsi="Arial" w:cs="Arial"/>
                <w:color w:val="000000" w:themeColor="text1"/>
                <w:sz w:val="24"/>
                <w:szCs w:val="24"/>
                <w:lang w:eastAsia="es-MX"/>
              </w:rPr>
              <w:t xml:space="preserve">,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009E6FA5" w:rsidRPr="00222519">
              <w:rPr>
                <w:rFonts w:ascii="Arial" w:eastAsia="Times New Roman" w:hAnsi="Arial" w:cs="Arial"/>
                <w:color w:val="000000" w:themeColor="text1"/>
                <w:sz w:val="24"/>
                <w:szCs w:val="24"/>
                <w:lang w:eastAsia="es-MX"/>
              </w:rPr>
              <w:t>Google</w:t>
            </w:r>
            <w:r w:rsidRPr="00222519">
              <w:rPr>
                <w:rFonts w:ascii="Arial" w:eastAsia="Times New Roman" w:hAnsi="Arial" w:cs="Arial"/>
                <w:color w:val="000000" w:themeColor="text1"/>
                <w:sz w:val="24"/>
                <w:szCs w:val="24"/>
                <w:lang w:eastAsia="es-MX"/>
              </w:rPr>
              <w:t xml:space="preserve"> </w:t>
            </w:r>
            <w:r w:rsidR="009E6FA5" w:rsidRPr="00222519">
              <w:rPr>
                <w:rFonts w:ascii="Arial" w:eastAsia="Times New Roman" w:hAnsi="Arial" w:cs="Arial"/>
                <w:color w:val="000000" w:themeColor="text1"/>
                <w:sz w:val="24"/>
                <w:szCs w:val="24"/>
                <w:lang w:eastAsia="es-MX"/>
              </w:rPr>
              <w:t>Chrome</w:t>
            </w:r>
            <w:r w:rsidRPr="00222519">
              <w:rPr>
                <w:rFonts w:ascii="Arial" w:eastAsia="Times New Roman" w:hAnsi="Arial" w:cs="Arial"/>
                <w:color w:val="000000" w:themeColor="text1"/>
                <w:sz w:val="24"/>
                <w:szCs w:val="24"/>
                <w:lang w:eastAsia="es-MX"/>
              </w:rPr>
              <w:t xml:space="preserv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D72F9A" w:rsidRPr="00222519" w14:paraId="78724045" w14:textId="77777777" w:rsidTr="0F715F11">
        <w:trPr>
          <w:gridAfter w:val="2"/>
          <w:wAfter w:w="809" w:type="dxa"/>
          <w:trHeight w:val="57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C5C8E"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4E67A002" w14:textId="7B6E338D" w:rsidR="00D72F9A" w:rsidRPr="00222519" w:rsidRDefault="00D72F9A" w:rsidP="00D72F9A">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Liderazgo, Comunicación, Iniciativa, Inteligencia </w:t>
            </w:r>
            <w:r w:rsidR="00A53D8B" w:rsidRPr="00222519">
              <w:rPr>
                <w:rFonts w:ascii="Arial" w:eastAsia="Times New Roman" w:hAnsi="Arial" w:cs="Arial"/>
                <w:color w:val="000000" w:themeColor="text1"/>
                <w:sz w:val="24"/>
                <w:szCs w:val="24"/>
                <w:lang w:eastAsia="es-MX"/>
              </w:rPr>
              <w:t>E</w:t>
            </w:r>
            <w:r w:rsidRPr="00222519">
              <w:rPr>
                <w:rFonts w:ascii="Arial" w:eastAsia="Times New Roman" w:hAnsi="Arial" w:cs="Arial"/>
                <w:color w:val="000000" w:themeColor="text1"/>
                <w:sz w:val="24"/>
                <w:szCs w:val="24"/>
                <w:lang w:eastAsia="es-MX"/>
              </w:rPr>
              <w:t>mocional y Trabajo en Equipo.</w:t>
            </w:r>
          </w:p>
        </w:tc>
      </w:tr>
      <w:tr w:rsidR="00D72F9A" w:rsidRPr="00222519" w14:paraId="58085324" w14:textId="77777777" w:rsidTr="0F715F11">
        <w:trPr>
          <w:gridAfter w:val="2"/>
          <w:wAfter w:w="809"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88536" w14:textId="7B01CB8A" w:rsidR="00D72F9A" w:rsidRPr="00222519" w:rsidRDefault="00B82F97" w:rsidP="00D72F9A">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11BB430F"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72F9A" w:rsidRPr="00222519" w14:paraId="28195E2C" w14:textId="77777777" w:rsidTr="0F715F11">
        <w:trPr>
          <w:gridAfter w:val="2"/>
          <w:wAfter w:w="809"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A6ADD"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57927182"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330B8" w:rsidRPr="00222519" w14:paraId="1CDC5669" w14:textId="77777777" w:rsidTr="0F715F11">
        <w:trPr>
          <w:trHeight w:val="315"/>
        </w:trPr>
        <w:tc>
          <w:tcPr>
            <w:tcW w:w="1142" w:type="dxa"/>
            <w:tcBorders>
              <w:top w:val="nil"/>
              <w:left w:val="nil"/>
              <w:bottom w:val="nil"/>
              <w:right w:val="nil"/>
            </w:tcBorders>
            <w:shd w:val="clear" w:color="auto" w:fill="auto"/>
            <w:noWrap/>
            <w:vAlign w:val="center"/>
            <w:hideMark/>
          </w:tcPr>
          <w:p w14:paraId="703E7E92"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p>
        </w:tc>
        <w:tc>
          <w:tcPr>
            <w:tcW w:w="696" w:type="dxa"/>
            <w:tcBorders>
              <w:top w:val="nil"/>
              <w:left w:val="nil"/>
              <w:bottom w:val="nil"/>
              <w:right w:val="nil"/>
            </w:tcBorders>
            <w:shd w:val="clear" w:color="auto" w:fill="auto"/>
            <w:noWrap/>
            <w:vAlign w:val="center"/>
            <w:hideMark/>
          </w:tcPr>
          <w:p w14:paraId="288A96E9"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center"/>
            <w:hideMark/>
          </w:tcPr>
          <w:p w14:paraId="67CC2376"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1D795643"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52EF0D7F"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2096" w:type="dxa"/>
            <w:tcBorders>
              <w:top w:val="nil"/>
              <w:left w:val="nil"/>
              <w:bottom w:val="nil"/>
              <w:right w:val="nil"/>
            </w:tcBorders>
            <w:shd w:val="clear" w:color="auto" w:fill="auto"/>
            <w:noWrap/>
            <w:vAlign w:val="bottom"/>
            <w:hideMark/>
          </w:tcPr>
          <w:p w14:paraId="37E5B414"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2092" w:type="dxa"/>
            <w:gridSpan w:val="2"/>
            <w:tcBorders>
              <w:top w:val="nil"/>
              <w:left w:val="nil"/>
              <w:bottom w:val="nil"/>
              <w:right w:val="nil"/>
            </w:tcBorders>
            <w:shd w:val="clear" w:color="auto" w:fill="auto"/>
            <w:noWrap/>
            <w:vAlign w:val="bottom"/>
            <w:hideMark/>
          </w:tcPr>
          <w:p w14:paraId="023A2F2C"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160" w:type="dxa"/>
            <w:gridSpan w:val="2"/>
            <w:tcBorders>
              <w:top w:val="nil"/>
              <w:left w:val="nil"/>
              <w:bottom w:val="nil"/>
              <w:right w:val="nil"/>
            </w:tcBorders>
            <w:shd w:val="clear" w:color="auto" w:fill="auto"/>
            <w:noWrap/>
            <w:vAlign w:val="bottom"/>
            <w:hideMark/>
          </w:tcPr>
          <w:p w14:paraId="0D305E8A"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13A7866A" w14:textId="77777777" w:rsidR="00D72F9A" w:rsidRPr="00222519" w:rsidRDefault="00D72F9A" w:rsidP="00D72F9A">
            <w:pPr>
              <w:spacing w:after="0" w:line="240" w:lineRule="auto"/>
              <w:jc w:val="center"/>
              <w:rPr>
                <w:rFonts w:ascii="Arial" w:eastAsia="Times New Roman" w:hAnsi="Arial" w:cs="Arial"/>
                <w:sz w:val="24"/>
                <w:szCs w:val="24"/>
                <w:lang w:eastAsia="es-MX"/>
              </w:rPr>
            </w:pPr>
          </w:p>
        </w:tc>
      </w:tr>
      <w:tr w:rsidR="00D72F9A" w:rsidRPr="00222519" w14:paraId="2BDC4996" w14:textId="77777777" w:rsidTr="0F715F11">
        <w:trPr>
          <w:gridAfter w:val="2"/>
          <w:wAfter w:w="809" w:type="dxa"/>
          <w:trHeight w:val="315"/>
        </w:trPr>
        <w:tc>
          <w:tcPr>
            <w:tcW w:w="949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BB06E"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72F9A" w:rsidRPr="00222519" w14:paraId="7EBCE6E1" w14:textId="77777777" w:rsidTr="0F715F11">
        <w:trPr>
          <w:gridAfter w:val="2"/>
          <w:wAfter w:w="809" w:type="dxa"/>
          <w:trHeight w:val="300"/>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3CFFC494" w14:textId="77777777" w:rsidR="00D72F9A" w:rsidRPr="00222519" w:rsidRDefault="00D72F9A" w:rsidP="00D72F9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696" w:type="dxa"/>
            <w:tcBorders>
              <w:top w:val="nil"/>
              <w:left w:val="nil"/>
              <w:bottom w:val="single" w:sz="4" w:space="0" w:color="auto"/>
              <w:right w:val="single" w:sz="4" w:space="0" w:color="auto"/>
            </w:tcBorders>
            <w:shd w:val="clear" w:color="auto" w:fill="auto"/>
            <w:noWrap/>
            <w:vAlign w:val="bottom"/>
            <w:hideMark/>
          </w:tcPr>
          <w:p w14:paraId="3B252760"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B645DE7" w14:textId="77777777" w:rsidR="00D72F9A" w:rsidRPr="00222519" w:rsidRDefault="00D72F9A" w:rsidP="00D72F9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74731A17" w14:textId="77777777" w:rsidR="00D72F9A" w:rsidRPr="00222519" w:rsidRDefault="00D72F9A" w:rsidP="00D72F9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5C2F9D3" w14:textId="262E0011" w:rsidR="00D72F9A" w:rsidRPr="00222519" w:rsidRDefault="00D72F9A">
      <w:pPr>
        <w:rPr>
          <w:rFonts w:ascii="Arial" w:hAnsi="Arial" w:cs="Arial"/>
          <w:b/>
          <w:sz w:val="24"/>
          <w:szCs w:val="24"/>
        </w:rPr>
      </w:pPr>
    </w:p>
    <w:p w14:paraId="5B331E00" w14:textId="457FED3B" w:rsidR="009E6FA5" w:rsidRPr="00222519" w:rsidRDefault="009E6FA5">
      <w:pPr>
        <w:rPr>
          <w:rFonts w:ascii="Arial" w:hAnsi="Arial" w:cs="Arial"/>
          <w:b/>
          <w:sz w:val="24"/>
          <w:szCs w:val="24"/>
        </w:rPr>
      </w:pPr>
      <w:r w:rsidRPr="00222519">
        <w:rPr>
          <w:rFonts w:ascii="Arial" w:hAnsi="Arial" w:cs="Arial"/>
          <w:b/>
          <w:sz w:val="24"/>
          <w:szCs w:val="24"/>
        </w:rPr>
        <w:br w:type="page"/>
      </w:r>
    </w:p>
    <w:p w14:paraId="699D097E" w14:textId="28EEE0EB" w:rsidR="00D72F9A" w:rsidRPr="00222519" w:rsidRDefault="00E36584" w:rsidP="00E36584">
      <w:pPr>
        <w:spacing w:after="0"/>
        <w:outlineLvl w:val="1"/>
        <w:rPr>
          <w:rFonts w:ascii="Arial" w:hAnsi="Arial" w:cs="Arial"/>
          <w:b/>
          <w:sz w:val="24"/>
          <w:szCs w:val="24"/>
        </w:rPr>
      </w:pPr>
      <w:bookmarkStart w:id="489" w:name="_Toc101525661"/>
      <w:r w:rsidRPr="00B46D89">
        <w:rPr>
          <w:noProof/>
          <w:color w:val="FFFFFF" w:themeColor="background1"/>
        </w:rPr>
        <w:lastRenderedPageBreak/>
        <mc:AlternateContent>
          <mc:Choice Requires="wps">
            <w:drawing>
              <wp:anchor distT="0" distB="0" distL="114300" distR="114300" simplePos="0" relativeHeight="252068864" behindDoc="0" locked="0" layoutInCell="1" allowOverlap="1" wp14:anchorId="79F746A5" wp14:editId="6F3767B1">
                <wp:simplePos x="0" y="0"/>
                <wp:positionH relativeFrom="margin">
                  <wp:align>left</wp:align>
                </wp:positionH>
                <wp:positionV relativeFrom="paragraph">
                  <wp:posOffset>255270</wp:posOffset>
                </wp:positionV>
                <wp:extent cx="5738495" cy="476250"/>
                <wp:effectExtent l="0" t="0" r="14605" b="19050"/>
                <wp:wrapSquare wrapText="bothSides"/>
                <wp:docPr id="980" name="Rectángulo 980"/>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01C38" w14:textId="77777777" w:rsidR="00272F16" w:rsidRDefault="00272F16" w:rsidP="00E3658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A876444" w14:textId="6F838FA1" w:rsidR="00272F16" w:rsidRDefault="00272F16" w:rsidP="00E3658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EVALUACIÓN Y SEGUIMIENTO A LAS SOCAP´S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746A5" id="Rectángulo 980" o:spid="_x0000_s1071" style="position:absolute;margin-left:0;margin-top:20.1pt;width:451.85pt;height:37.5pt;z-index:252068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" fillcolor="#00b0f0" strokecolor="#00b0f0" strokeweight="2pt">
                <v:textbox>
                  <w:txbxContent>
                    <w:p w14:paraId="54401C38" w14:textId="77777777" w:rsidR="00272F16" w:rsidRDefault="00272F16" w:rsidP="00E36584">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A876444" w14:textId="6F838FA1" w:rsidR="00272F16" w:rsidRDefault="00272F16" w:rsidP="00E36584">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EVALUACIÓN Y SEGUIMIENTO A LAS SOCAP´S </w:t>
                      </w:r>
                    </w:p>
                  </w:txbxContent>
                </v:textbox>
                <w10:wrap type="square" anchorx="margin"/>
              </v:rect>
            </w:pict>
          </mc:Fallback>
        </mc:AlternateContent>
      </w:r>
      <w:r w:rsidR="00D72F9A" w:rsidRPr="00222519">
        <w:rPr>
          <w:rFonts w:ascii="Arial" w:hAnsi="Arial" w:cs="Arial"/>
          <w:b/>
          <w:sz w:val="24"/>
          <w:szCs w:val="24"/>
        </w:rPr>
        <w:t xml:space="preserve">CÉDULA DE OBJETIVO Y FUNCIONES </w:t>
      </w:r>
      <w:bookmarkEnd w:id="489"/>
    </w:p>
    <w:p w14:paraId="700A1C7C" w14:textId="250E1957" w:rsidR="00BD2185" w:rsidRPr="00222519" w:rsidRDefault="00BD2185" w:rsidP="00BD2185">
      <w:pPr>
        <w:spacing w:after="0"/>
        <w:ind w:left="1080"/>
        <w:rPr>
          <w:rFonts w:ascii="Arial" w:hAnsi="Arial" w:cs="Arial"/>
          <w:b/>
          <w:sz w:val="24"/>
          <w:szCs w:val="24"/>
        </w:rPr>
      </w:pPr>
    </w:p>
    <w:p w14:paraId="030DBD7B" w14:textId="6CDB00A3" w:rsidR="00BD2185" w:rsidRPr="00222519" w:rsidRDefault="001F4282">
      <w:pPr>
        <w:rPr>
          <w:rFonts w:ascii="Arial" w:hAnsi="Arial" w:cs="Arial"/>
          <w:b/>
          <w:sz w:val="24"/>
          <w:szCs w:val="24"/>
        </w:rPr>
      </w:pPr>
      <w:r w:rsidRPr="00222519">
        <w:rPr>
          <w:rFonts w:ascii="Arial" w:hAnsi="Arial" w:cs="Arial"/>
          <w:b/>
          <w:sz w:val="24"/>
          <w:szCs w:val="24"/>
        </w:rPr>
        <w:t>Objetivo:</w:t>
      </w:r>
    </w:p>
    <w:p w14:paraId="28B46CEF" w14:textId="7864B088" w:rsidR="001F4282" w:rsidRPr="00222519" w:rsidRDefault="001F4282" w:rsidP="001F4282">
      <w:pPr>
        <w:jc w:val="both"/>
        <w:rPr>
          <w:rFonts w:ascii="Arial" w:hAnsi="Arial" w:cs="Arial"/>
          <w:bCs/>
          <w:sz w:val="24"/>
          <w:szCs w:val="24"/>
        </w:rPr>
      </w:pPr>
      <w:r w:rsidRPr="00222519">
        <w:rPr>
          <w:rFonts w:ascii="Arial" w:hAnsi="Arial" w:cs="Arial"/>
          <w:bCs/>
          <w:sz w:val="24"/>
          <w:szCs w:val="24"/>
        </w:rPr>
        <w:t>Dar seguimiento a la conformación y consolidación de las Sociedades Cooperativas de Ahorro y Préstamo (SOCAP´S) del Estado, así como la correcta aplicación del recurso otorgado por la Secretaría. para el cumplimiento de los derechos y obligaciones competentes de acuerdo a lo establecido en las Leyes, Reglamentos, Normatividades y Reglas de Operación aplicables.</w:t>
      </w:r>
    </w:p>
    <w:p w14:paraId="0B4DF335" w14:textId="37CD8AE5" w:rsidR="00F01CB0" w:rsidRPr="00222519" w:rsidRDefault="00773E24" w:rsidP="00F01CB0">
      <w:pPr>
        <w:jc w:val="center"/>
        <w:rPr>
          <w:rFonts w:ascii="Arial" w:hAnsi="Arial" w:cs="Arial"/>
          <w:b/>
          <w:sz w:val="24"/>
          <w:szCs w:val="24"/>
        </w:rPr>
      </w:pPr>
      <w:r w:rsidRPr="00222519">
        <w:rPr>
          <w:rFonts w:ascii="Arial" w:hAnsi="Arial" w:cs="Arial"/>
          <w:b/>
          <w:sz w:val="24"/>
          <w:szCs w:val="24"/>
        </w:rPr>
        <w:t>Funciones</w:t>
      </w:r>
    </w:p>
    <w:p w14:paraId="4B06B89E" w14:textId="5E594337" w:rsidR="001F4282" w:rsidRPr="00222519" w:rsidRDefault="00653DD7" w:rsidP="001F4282">
      <w:pPr>
        <w:jc w:val="both"/>
        <w:rPr>
          <w:rFonts w:ascii="Arial" w:hAnsi="Arial" w:cs="Arial"/>
          <w:b/>
          <w:sz w:val="24"/>
          <w:szCs w:val="24"/>
        </w:rPr>
      </w:pPr>
      <w:r w:rsidRPr="00222519">
        <w:rPr>
          <w:rFonts w:ascii="Arial" w:hAnsi="Arial" w:cs="Arial"/>
          <w:b/>
          <w:sz w:val="24"/>
          <w:szCs w:val="24"/>
        </w:rPr>
        <w:t>Sustantivas:</w:t>
      </w:r>
    </w:p>
    <w:p w14:paraId="5F00A0DF" w14:textId="33F86803"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Proporcionar la información para elaborar las propuestas de los programas sociales que cumplan con el objetivo de mejorar la calidad de vida de la población</w:t>
      </w:r>
      <w:r>
        <w:rPr>
          <w:rFonts w:ascii="Arial" w:eastAsia="Times New Roman" w:hAnsi="Arial" w:cs="Arial"/>
          <w:color w:val="000000"/>
          <w:sz w:val="24"/>
          <w:lang w:eastAsia="es-MX"/>
        </w:rPr>
        <w:t>;</w:t>
      </w:r>
    </w:p>
    <w:p w14:paraId="362867C6" w14:textId="30785EA8"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Participar en el desarrollo de los programas sociales que permitan la constitución y/o capitalización de los diferentes sectores sociales de la economía para mejorar la calidad de vida de la población</w:t>
      </w:r>
      <w:r>
        <w:rPr>
          <w:rFonts w:ascii="Arial" w:eastAsia="Times New Roman" w:hAnsi="Arial" w:cs="Arial"/>
          <w:color w:val="000000"/>
          <w:sz w:val="24"/>
          <w:lang w:eastAsia="es-MX"/>
        </w:rPr>
        <w:t>;</w:t>
      </w:r>
    </w:p>
    <w:p w14:paraId="4F112A0F" w14:textId="26FEA466" w:rsid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Elaborar el reporte que contiene la información y evidencias de los Programas ejecutados en la Dirección, para que se considere en la propuesta del presupuesto correspondiente</w:t>
      </w:r>
      <w:r>
        <w:rPr>
          <w:rFonts w:ascii="Arial" w:eastAsia="Times New Roman" w:hAnsi="Arial" w:cs="Arial"/>
          <w:color w:val="000000"/>
          <w:sz w:val="24"/>
          <w:lang w:eastAsia="es-MX"/>
        </w:rPr>
        <w:t>;</w:t>
      </w:r>
    </w:p>
    <w:p w14:paraId="7B60CFC5" w14:textId="166B6F6C"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Analizar las Reglas de Operación, lineamientos, convenios y convocatorias de acuerdo a los programas sociales asignados a la Dirección, para su correcta ejecución</w:t>
      </w:r>
      <w:r>
        <w:rPr>
          <w:rFonts w:ascii="Arial" w:eastAsia="Times New Roman" w:hAnsi="Arial" w:cs="Arial"/>
          <w:color w:val="000000"/>
          <w:sz w:val="24"/>
          <w:lang w:eastAsia="es-MX"/>
        </w:rPr>
        <w:t>;</w:t>
      </w:r>
    </w:p>
    <w:p w14:paraId="4C0FBBC4" w14:textId="7D399CDF"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Establecer las relaciones entre los beneficiarios de los programas sociales con las instituciones financieras para la conformación y/o capitalización de los diferentes sectores sociales de la economía</w:t>
      </w:r>
      <w:r>
        <w:rPr>
          <w:rFonts w:ascii="Arial" w:eastAsia="Times New Roman" w:hAnsi="Arial" w:cs="Arial"/>
          <w:color w:val="000000"/>
          <w:sz w:val="24"/>
          <w:lang w:eastAsia="es-MX"/>
        </w:rPr>
        <w:t>;</w:t>
      </w:r>
    </w:p>
    <w:p w14:paraId="12A32A25" w14:textId="1D2A2B81"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Coordinar las actividades establecidas en la unidad administrativa para cumplir con los objetivos establecidos por la dirección</w:t>
      </w:r>
      <w:r>
        <w:rPr>
          <w:rFonts w:ascii="Arial" w:eastAsia="Times New Roman" w:hAnsi="Arial" w:cs="Arial"/>
          <w:color w:val="000000"/>
          <w:sz w:val="24"/>
          <w:lang w:eastAsia="es-MX"/>
        </w:rPr>
        <w:t>;</w:t>
      </w:r>
    </w:p>
    <w:p w14:paraId="18947C0D" w14:textId="58763059"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Contribuir en el desarrollo de los planes y acciones de los programas sociales de la dirección para alcanzar los objetivos y metas establecidas</w:t>
      </w:r>
      <w:r>
        <w:rPr>
          <w:rFonts w:ascii="Arial" w:eastAsia="Times New Roman" w:hAnsi="Arial" w:cs="Arial"/>
          <w:color w:val="000000"/>
          <w:sz w:val="24"/>
          <w:lang w:eastAsia="es-MX"/>
        </w:rPr>
        <w:t>;</w:t>
      </w:r>
    </w:p>
    <w:p w14:paraId="0BD72725" w14:textId="5E11FCB9" w:rsid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Elaborar los reportes de resultados de los programas y proyectos ejecutados en esta dirección para informar el cumplimiento de los mismos</w:t>
      </w:r>
      <w:r>
        <w:rPr>
          <w:rFonts w:ascii="Arial" w:eastAsia="Times New Roman" w:hAnsi="Arial" w:cs="Arial"/>
          <w:color w:val="000000"/>
          <w:sz w:val="24"/>
          <w:lang w:eastAsia="es-MX"/>
        </w:rPr>
        <w:t>;</w:t>
      </w:r>
    </w:p>
    <w:p w14:paraId="0C0F617F" w14:textId="273310BD"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Realizar las actividades establecidas por el jefe inmediato, para la correcta ejecución de los apoyos otorgados a la población beneficiaria</w:t>
      </w:r>
      <w:r>
        <w:rPr>
          <w:rFonts w:ascii="Arial" w:eastAsia="Times New Roman" w:hAnsi="Arial" w:cs="Arial"/>
          <w:color w:val="000000"/>
          <w:sz w:val="24"/>
          <w:lang w:eastAsia="es-MX"/>
        </w:rPr>
        <w:t>;</w:t>
      </w:r>
      <w:r w:rsidRPr="00E36584">
        <w:rPr>
          <w:rFonts w:ascii="Arial" w:eastAsia="Times New Roman" w:hAnsi="Arial" w:cs="Arial"/>
          <w:color w:val="000000"/>
          <w:sz w:val="24"/>
          <w:lang w:eastAsia="es-MX"/>
        </w:rPr>
        <w:t xml:space="preserve"> </w:t>
      </w:r>
    </w:p>
    <w:p w14:paraId="451BFB03" w14:textId="5A8CA7E6"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lastRenderedPageBreak/>
        <w:t>Verificar que las capacitaciones y/o asesorías estipuladas en el contrato de prestación de servicios de consultoría se realicen de acuerdo al cronograma de actividades para cumplir con los objetivos correspondientes</w:t>
      </w:r>
      <w:r>
        <w:rPr>
          <w:rFonts w:ascii="Arial" w:eastAsia="Times New Roman" w:hAnsi="Arial" w:cs="Arial"/>
          <w:color w:val="000000"/>
          <w:sz w:val="24"/>
          <w:lang w:eastAsia="es-MX"/>
        </w:rPr>
        <w:t>;</w:t>
      </w:r>
    </w:p>
    <w:p w14:paraId="5D796C91" w14:textId="094BE908"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Recepcionar las evidencias y/o reportes de los beneficiarios, que se generen durante el proceso de capacitación y/o asesoría impartidos por el prestador de servicios para la integración del expediente correspondiente</w:t>
      </w:r>
      <w:r>
        <w:rPr>
          <w:rFonts w:ascii="Arial" w:eastAsia="Times New Roman" w:hAnsi="Arial" w:cs="Arial"/>
          <w:color w:val="000000"/>
          <w:sz w:val="24"/>
          <w:lang w:eastAsia="es-MX"/>
        </w:rPr>
        <w:t>;</w:t>
      </w:r>
    </w:p>
    <w:p w14:paraId="1646E5A6" w14:textId="3DDF963D"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Coadyuvar en la formalización y entrega de recurso a los beneficiarios de los programas de la dirección para el seguimiento de su correcta ejecución</w:t>
      </w:r>
      <w:r w:rsidR="008B1F91">
        <w:rPr>
          <w:rFonts w:ascii="Arial" w:eastAsia="Times New Roman" w:hAnsi="Arial" w:cs="Arial"/>
          <w:color w:val="000000"/>
          <w:sz w:val="24"/>
          <w:lang w:eastAsia="es-MX"/>
        </w:rPr>
        <w:t>;</w:t>
      </w:r>
    </w:p>
    <w:p w14:paraId="38E4C528" w14:textId="0D2E4FC6"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Verificar la ejecución y aplicación de los recursos entregados, para garantizar que sean aplicados en las modalidades asignadas</w:t>
      </w:r>
      <w:r w:rsidR="008B1F91">
        <w:rPr>
          <w:rFonts w:ascii="Arial" w:eastAsia="Times New Roman" w:hAnsi="Arial" w:cs="Arial"/>
          <w:color w:val="000000"/>
          <w:sz w:val="24"/>
          <w:lang w:eastAsia="es-MX"/>
        </w:rPr>
        <w:t>;</w:t>
      </w:r>
    </w:p>
    <w:p w14:paraId="3B6C5DAF" w14:textId="46B08EB0"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Generar información que contenga el resultado de la ejecución de los programas para la comprobación de la correcta aplicación de los recursos</w:t>
      </w:r>
      <w:r w:rsidR="008B1F91">
        <w:rPr>
          <w:rFonts w:ascii="Arial" w:eastAsia="Times New Roman" w:hAnsi="Arial" w:cs="Arial"/>
          <w:color w:val="000000"/>
          <w:sz w:val="24"/>
          <w:lang w:eastAsia="es-MX"/>
        </w:rPr>
        <w:t>;</w:t>
      </w:r>
    </w:p>
    <w:p w14:paraId="4752C75C" w14:textId="2DF30CF4"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Dar seguimiento a los procesos de vinculación de los beneficiarios de los programas ejecutados en esta dirección, con la finalidad de fortalecer el crecimiento y desempeño de los mismos</w:t>
      </w:r>
      <w:r w:rsidR="008B1F91">
        <w:rPr>
          <w:rFonts w:ascii="Arial" w:eastAsia="Times New Roman" w:hAnsi="Arial" w:cs="Arial"/>
          <w:color w:val="000000"/>
          <w:sz w:val="24"/>
          <w:lang w:eastAsia="es-MX"/>
        </w:rPr>
        <w:t>;</w:t>
      </w:r>
    </w:p>
    <w:p w14:paraId="4DB6E485" w14:textId="156FE150" w:rsidR="00E36584" w:rsidRPr="00E36584" w:rsidRDefault="00E36584"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E36584">
        <w:rPr>
          <w:rFonts w:ascii="Arial" w:eastAsia="Times New Roman" w:hAnsi="Arial" w:cs="Arial"/>
          <w:color w:val="000000"/>
          <w:sz w:val="24"/>
          <w:lang w:eastAsia="es-MX"/>
        </w:rPr>
        <w:t>Asesorar durante la implementación de las actividades a los grupos sociales y/o SOCAPS, con la finalidad de verificar que se apeguen a los lineamientos aplicables</w:t>
      </w:r>
      <w:r w:rsidR="008B1F91">
        <w:rPr>
          <w:rFonts w:ascii="Arial" w:eastAsia="Times New Roman" w:hAnsi="Arial" w:cs="Arial"/>
          <w:color w:val="000000"/>
          <w:sz w:val="24"/>
          <w:lang w:eastAsia="es-MX"/>
        </w:rPr>
        <w:t>;</w:t>
      </w:r>
    </w:p>
    <w:p w14:paraId="5C3A591E" w14:textId="77777777" w:rsidR="001F4282" w:rsidRPr="00222519" w:rsidRDefault="001F4282" w:rsidP="001F4282">
      <w:pPr>
        <w:jc w:val="both"/>
        <w:rPr>
          <w:rFonts w:ascii="Arial" w:hAnsi="Arial" w:cs="Arial"/>
          <w:bCs/>
          <w:sz w:val="24"/>
          <w:szCs w:val="24"/>
        </w:rPr>
      </w:pPr>
    </w:p>
    <w:p w14:paraId="21B78739" w14:textId="46AFD8B8" w:rsidR="006B6334" w:rsidRDefault="00653DD7" w:rsidP="006B6334">
      <w:pPr>
        <w:jc w:val="both"/>
        <w:rPr>
          <w:rFonts w:ascii="Arial" w:hAnsi="Arial" w:cs="Arial"/>
          <w:b/>
          <w:sz w:val="24"/>
          <w:szCs w:val="24"/>
        </w:rPr>
      </w:pPr>
      <w:r w:rsidRPr="00222519">
        <w:rPr>
          <w:rFonts w:ascii="Arial" w:hAnsi="Arial" w:cs="Arial"/>
          <w:b/>
          <w:sz w:val="24"/>
          <w:szCs w:val="24"/>
        </w:rPr>
        <w:t>Genéricas:</w:t>
      </w:r>
    </w:p>
    <w:p w14:paraId="6319EFC5" w14:textId="77777777" w:rsidR="008B1F91" w:rsidRPr="00222519" w:rsidRDefault="008B1F91" w:rsidP="006B6334">
      <w:pPr>
        <w:jc w:val="both"/>
        <w:rPr>
          <w:rFonts w:ascii="Arial" w:hAnsi="Arial" w:cs="Arial"/>
          <w:b/>
          <w:sz w:val="24"/>
          <w:szCs w:val="24"/>
        </w:rPr>
      </w:pPr>
    </w:p>
    <w:p w14:paraId="41F0AC58" w14:textId="768E2860"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Presupuestar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lang w:eastAsia="es-MX"/>
        </w:rPr>
        <w:t>;</w:t>
      </w:r>
    </w:p>
    <w:p w14:paraId="4910850F" w14:textId="0D448519"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lang w:eastAsia="es-MX"/>
        </w:rPr>
        <w:t>;</w:t>
      </w:r>
    </w:p>
    <w:p w14:paraId="19CD692B" w14:textId="1DD9CD0E"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 xml:space="preserve">Recopilar la información solicitada por el (la) </w:t>
      </w:r>
      <w:proofErr w:type="gramStart"/>
      <w:r w:rsidRPr="008B1F91">
        <w:rPr>
          <w:rFonts w:ascii="Arial" w:eastAsia="Times New Roman" w:hAnsi="Arial" w:cs="Arial"/>
          <w:color w:val="000000"/>
          <w:sz w:val="24"/>
          <w:lang w:eastAsia="es-MX"/>
        </w:rPr>
        <w:t>Director</w:t>
      </w:r>
      <w:proofErr w:type="gramEnd"/>
      <w:r w:rsidRPr="008B1F91">
        <w:rPr>
          <w:rFonts w:ascii="Arial" w:eastAsia="Times New Roman" w:hAnsi="Arial" w:cs="Arial"/>
          <w:color w:val="000000"/>
          <w:sz w:val="24"/>
          <w:lang w:eastAsia="es-MX"/>
        </w:rPr>
        <w:t xml:space="preserve"> (a), para dar respuesta a las auditorías, revisiones y </w:t>
      </w:r>
      <w:proofErr w:type="spellStart"/>
      <w:r w:rsidRPr="008B1F91">
        <w:rPr>
          <w:rFonts w:ascii="Arial" w:eastAsia="Times New Roman" w:hAnsi="Arial" w:cs="Arial"/>
          <w:color w:val="000000"/>
          <w:sz w:val="24"/>
          <w:lang w:eastAsia="es-MX"/>
        </w:rPr>
        <w:t>solventaciones</w:t>
      </w:r>
      <w:proofErr w:type="spellEnd"/>
      <w:r w:rsidRPr="008B1F91">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lang w:eastAsia="es-MX"/>
        </w:rPr>
        <w:t>;</w:t>
      </w:r>
    </w:p>
    <w:p w14:paraId="78484C7E" w14:textId="515EF466"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Recabar la información del padrón de beneficiarios de las acciones y programas que ejecuta la Dirección para dar cumplimiento a la normatividad aplicable</w:t>
      </w:r>
      <w:r>
        <w:rPr>
          <w:rFonts w:ascii="Arial" w:eastAsia="Times New Roman" w:hAnsi="Arial" w:cs="Arial"/>
          <w:color w:val="000000"/>
          <w:sz w:val="24"/>
          <w:lang w:eastAsia="es-MX"/>
        </w:rPr>
        <w:t>;</w:t>
      </w:r>
    </w:p>
    <w:p w14:paraId="08AB6E9F" w14:textId="2A395B78"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Proporcionar información al (</w:t>
      </w:r>
      <w:proofErr w:type="spellStart"/>
      <w:r w:rsidRPr="008B1F91">
        <w:rPr>
          <w:rFonts w:ascii="Arial" w:eastAsia="Times New Roman" w:hAnsi="Arial" w:cs="Arial"/>
          <w:color w:val="000000"/>
          <w:sz w:val="24"/>
          <w:lang w:eastAsia="es-MX"/>
        </w:rPr>
        <w:t>a la</w:t>
      </w:r>
      <w:proofErr w:type="spellEnd"/>
      <w:r w:rsidRPr="008B1F91">
        <w:rPr>
          <w:rFonts w:ascii="Arial" w:eastAsia="Times New Roman" w:hAnsi="Arial" w:cs="Arial"/>
          <w:color w:val="000000"/>
          <w:sz w:val="24"/>
          <w:lang w:eastAsia="es-MX"/>
        </w:rPr>
        <w:t xml:space="preserve">) </w:t>
      </w:r>
      <w:proofErr w:type="gramStart"/>
      <w:r w:rsidRPr="008B1F91">
        <w:rPr>
          <w:rFonts w:ascii="Arial" w:eastAsia="Times New Roman" w:hAnsi="Arial" w:cs="Arial"/>
          <w:color w:val="000000"/>
          <w:sz w:val="24"/>
          <w:lang w:eastAsia="es-MX"/>
        </w:rPr>
        <w:t>Director</w:t>
      </w:r>
      <w:proofErr w:type="gramEnd"/>
      <w:r w:rsidRPr="008B1F91">
        <w:rPr>
          <w:rFonts w:ascii="Arial" w:eastAsia="Times New Roman" w:hAnsi="Arial" w:cs="Arial"/>
          <w:color w:val="000000"/>
          <w:sz w:val="24"/>
          <w:lang w:eastAsia="es-MX"/>
        </w:rPr>
        <w:t xml:space="preserve"> (a) que apoye sobre la resolución de las quejas, demandas y demás procedimientos legales a la Dirección </w:t>
      </w:r>
      <w:r w:rsidRPr="008B1F91">
        <w:rPr>
          <w:rFonts w:ascii="Arial" w:eastAsia="Times New Roman" w:hAnsi="Arial" w:cs="Arial"/>
          <w:color w:val="000000"/>
          <w:sz w:val="24"/>
          <w:lang w:eastAsia="es-MX"/>
        </w:rPr>
        <w:lastRenderedPageBreak/>
        <w:t>Jurídica para la resolución legales en asuntos de competencia de la Unidad Administrativa</w:t>
      </w:r>
      <w:r>
        <w:rPr>
          <w:rFonts w:ascii="Arial" w:eastAsia="Times New Roman" w:hAnsi="Arial" w:cs="Arial"/>
          <w:color w:val="000000"/>
          <w:sz w:val="24"/>
          <w:lang w:eastAsia="es-MX"/>
        </w:rPr>
        <w:t>;</w:t>
      </w:r>
    </w:p>
    <w:p w14:paraId="33BF6C28" w14:textId="2F8BB18F"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 xml:space="preserve">Registrar la documentación de los archivos y la información generada por </w:t>
      </w:r>
      <w:r>
        <w:rPr>
          <w:rFonts w:ascii="Arial" w:eastAsia="Times New Roman" w:hAnsi="Arial" w:cs="Arial"/>
          <w:color w:val="000000"/>
          <w:sz w:val="24"/>
          <w:lang w:eastAsia="es-MX"/>
        </w:rPr>
        <w:t>d</w:t>
      </w:r>
      <w:r w:rsidRPr="008B1F91">
        <w:rPr>
          <w:rFonts w:ascii="Arial" w:eastAsia="Times New Roman" w:hAnsi="Arial" w:cs="Arial"/>
          <w:color w:val="000000"/>
          <w:sz w:val="24"/>
          <w:lang w:eastAsia="es-MX"/>
        </w:rPr>
        <w:t>el Departamento, con la finalidad de mantener en orden y actualizado el Sistema de Entrega y Recepción (SENTRE)</w:t>
      </w:r>
      <w:r w:rsidR="003C600B">
        <w:rPr>
          <w:rFonts w:ascii="Arial" w:eastAsia="Times New Roman" w:hAnsi="Arial" w:cs="Arial"/>
          <w:color w:val="000000"/>
          <w:sz w:val="24"/>
          <w:lang w:eastAsia="es-MX"/>
        </w:rPr>
        <w:t>;</w:t>
      </w:r>
    </w:p>
    <w:p w14:paraId="51A4FC51" w14:textId="4811DA59"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sidR="003C600B">
        <w:rPr>
          <w:rFonts w:ascii="Arial" w:eastAsia="Times New Roman" w:hAnsi="Arial" w:cs="Arial"/>
          <w:color w:val="000000"/>
          <w:sz w:val="24"/>
          <w:lang w:eastAsia="es-MX"/>
        </w:rPr>
        <w:t>; y</w:t>
      </w:r>
    </w:p>
    <w:p w14:paraId="41709BB3" w14:textId="6F05BF78" w:rsidR="008B1F91" w:rsidRPr="008B1F91" w:rsidRDefault="008B1F91" w:rsidP="0021538C">
      <w:pPr>
        <w:pStyle w:val="Prrafodelista"/>
        <w:numPr>
          <w:ilvl w:val="0"/>
          <w:numId w:val="122"/>
        </w:numPr>
        <w:spacing w:after="0" w:line="276" w:lineRule="auto"/>
        <w:jc w:val="both"/>
        <w:rPr>
          <w:rFonts w:ascii="Arial" w:eastAsia="Times New Roman" w:hAnsi="Arial" w:cs="Arial"/>
          <w:color w:val="000000"/>
          <w:sz w:val="24"/>
          <w:lang w:eastAsia="es-MX"/>
        </w:rPr>
      </w:pPr>
      <w:r w:rsidRPr="008B1F91">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433E4DE1" w14:textId="1E1E0DEF" w:rsidR="006B6334" w:rsidRPr="00222519" w:rsidRDefault="006B6334" w:rsidP="00E364C8">
      <w:pPr>
        <w:spacing w:line="276" w:lineRule="auto"/>
        <w:rPr>
          <w:rFonts w:ascii="Arial" w:hAnsi="Arial" w:cs="Arial"/>
          <w:b/>
          <w:sz w:val="24"/>
          <w:szCs w:val="24"/>
        </w:rPr>
      </w:pPr>
      <w:r w:rsidRPr="00222519">
        <w:rPr>
          <w:rFonts w:ascii="Arial" w:hAnsi="Arial" w:cs="Arial"/>
          <w:b/>
          <w:sz w:val="24"/>
          <w:szCs w:val="24"/>
        </w:rPr>
        <w:br w:type="page"/>
      </w:r>
    </w:p>
    <w:p w14:paraId="70FDD675" w14:textId="77777777" w:rsidR="006B6334" w:rsidRPr="00222519" w:rsidRDefault="006B6334" w:rsidP="006B6334">
      <w:pPr>
        <w:jc w:val="both"/>
        <w:rPr>
          <w:rFonts w:ascii="Arial" w:hAnsi="Arial" w:cs="Arial"/>
          <w:b/>
          <w:sz w:val="24"/>
          <w:szCs w:val="24"/>
        </w:rPr>
        <w:sectPr w:rsidR="006B6334" w:rsidRPr="00222519" w:rsidSect="00246177">
          <w:pgSz w:w="12240" w:h="15840"/>
          <w:pgMar w:top="1560" w:right="1467" w:bottom="1417" w:left="1701" w:header="708" w:footer="708" w:gutter="0"/>
          <w:cols w:space="708"/>
          <w:titlePg/>
          <w:docGrid w:linePitch="360"/>
        </w:sectPr>
      </w:pPr>
    </w:p>
    <w:p w14:paraId="4C1E8E0D" w14:textId="53C92E41" w:rsidR="009C37FC" w:rsidRPr="00222519" w:rsidRDefault="009C37FC" w:rsidP="00840D78">
      <w:pPr>
        <w:spacing w:after="0"/>
        <w:outlineLvl w:val="0"/>
        <w:rPr>
          <w:rFonts w:ascii="Arial" w:hAnsi="Arial" w:cs="Arial"/>
          <w:b/>
          <w:sz w:val="24"/>
          <w:szCs w:val="24"/>
        </w:rPr>
      </w:pPr>
      <w:bookmarkStart w:id="490" w:name="_Toc101525662"/>
      <w:bookmarkStart w:id="491" w:name="_Toc76557261"/>
      <w:bookmarkStart w:id="492" w:name="_Toc82783442"/>
      <w:r w:rsidRPr="00222519">
        <w:rPr>
          <w:rFonts w:ascii="Arial" w:hAnsi="Arial" w:cs="Arial"/>
          <w:b/>
          <w:sz w:val="24"/>
          <w:szCs w:val="24"/>
        </w:rPr>
        <w:lastRenderedPageBreak/>
        <w:t xml:space="preserve">OFICINA DE </w:t>
      </w:r>
      <w:r w:rsidR="000829DD" w:rsidRPr="00222519">
        <w:rPr>
          <w:rFonts w:ascii="Arial" w:hAnsi="Arial" w:cs="Arial"/>
          <w:b/>
          <w:sz w:val="24"/>
          <w:szCs w:val="24"/>
        </w:rPr>
        <w:t xml:space="preserve">EVALUACIÓN Y </w:t>
      </w:r>
      <w:r w:rsidR="000A538B" w:rsidRPr="00222519">
        <w:rPr>
          <w:rFonts w:ascii="Arial" w:hAnsi="Arial" w:cs="Arial"/>
          <w:b/>
          <w:sz w:val="24"/>
          <w:szCs w:val="24"/>
        </w:rPr>
        <w:t>SEGUIMIENTO A LAS SOCAP´S</w:t>
      </w:r>
      <w:bookmarkEnd w:id="490"/>
    </w:p>
    <w:p w14:paraId="48E5F55B" w14:textId="3FDFC1A2" w:rsidR="000A538B" w:rsidRPr="00222519" w:rsidRDefault="00773E24" w:rsidP="00163280">
      <w:pPr>
        <w:pStyle w:val="Ttulo2"/>
        <w:jc w:val="center"/>
        <w:rPr>
          <w:rFonts w:ascii="Arial" w:hAnsi="Arial" w:cs="Arial"/>
          <w:b/>
          <w:color w:val="000000" w:themeColor="text1"/>
          <w:sz w:val="24"/>
          <w:szCs w:val="24"/>
        </w:rPr>
      </w:pPr>
      <w:bookmarkStart w:id="493" w:name="_Toc101525663"/>
      <w:r w:rsidRPr="00222519">
        <w:rPr>
          <w:rFonts w:ascii="Arial" w:hAnsi="Arial" w:cs="Arial"/>
          <w:b/>
          <w:color w:val="000000" w:themeColor="text1"/>
          <w:sz w:val="24"/>
          <w:szCs w:val="24"/>
        </w:rPr>
        <w:t xml:space="preserve">XLV.1 </w:t>
      </w:r>
      <w:r w:rsidR="009C37FC" w:rsidRPr="00222519">
        <w:rPr>
          <w:rFonts w:ascii="Arial" w:hAnsi="Arial" w:cs="Arial"/>
          <w:b/>
          <w:color w:val="000000" w:themeColor="text1"/>
          <w:sz w:val="24"/>
          <w:szCs w:val="24"/>
        </w:rPr>
        <w:t xml:space="preserve">CÉDULA DE </w:t>
      </w:r>
      <w:proofErr w:type="gramStart"/>
      <w:r w:rsidR="009C37FC" w:rsidRPr="00222519">
        <w:rPr>
          <w:rFonts w:ascii="Arial" w:hAnsi="Arial" w:cs="Arial"/>
          <w:b/>
          <w:color w:val="000000" w:themeColor="text1"/>
          <w:sz w:val="24"/>
          <w:szCs w:val="24"/>
        </w:rPr>
        <w:t xml:space="preserve">ORGANIGRAMA </w:t>
      </w:r>
      <w:r w:rsidR="00840D78">
        <w:rPr>
          <w:rFonts w:ascii="Arial" w:hAnsi="Arial" w:cs="Arial"/>
          <w:b/>
          <w:color w:val="000000" w:themeColor="text1"/>
          <w:sz w:val="24"/>
          <w:szCs w:val="24"/>
        </w:rPr>
        <w:t xml:space="preserve"> Y</w:t>
      </w:r>
      <w:proofErr w:type="gramEnd"/>
      <w:r w:rsidR="00840D78">
        <w:rPr>
          <w:rFonts w:ascii="Arial" w:hAnsi="Arial" w:cs="Arial"/>
          <w:b/>
          <w:color w:val="000000" w:themeColor="text1"/>
          <w:sz w:val="24"/>
          <w:szCs w:val="24"/>
        </w:rPr>
        <w:t xml:space="preserve"> </w:t>
      </w:r>
      <w:r w:rsidR="00840D78" w:rsidRPr="00222519">
        <w:rPr>
          <w:rFonts w:ascii="Arial" w:hAnsi="Arial" w:cs="Arial"/>
          <w:b/>
          <w:color w:val="000000" w:themeColor="text1"/>
          <w:sz w:val="24"/>
          <w:szCs w:val="24"/>
        </w:rPr>
        <w:t xml:space="preserve">FIRMAS </w:t>
      </w:r>
      <w:bookmarkEnd w:id="493"/>
    </w:p>
    <w:p w14:paraId="4B3C5E84" w14:textId="75F676C1" w:rsidR="009C37FC" w:rsidRPr="00222519" w:rsidRDefault="00840D78" w:rsidP="00773E24">
      <w:pPr>
        <w:spacing w:after="0"/>
        <w:jc w:val="center"/>
        <w:outlineLvl w:val="1"/>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70912" behindDoc="0" locked="0" layoutInCell="1" allowOverlap="1" wp14:anchorId="0B36CDD7" wp14:editId="5083712B">
                <wp:simplePos x="0" y="0"/>
                <wp:positionH relativeFrom="margin">
                  <wp:posOffset>0</wp:posOffset>
                </wp:positionH>
                <wp:positionV relativeFrom="paragraph">
                  <wp:posOffset>0</wp:posOffset>
                </wp:positionV>
                <wp:extent cx="5600700" cy="457200"/>
                <wp:effectExtent l="0" t="0" r="19050" b="19050"/>
                <wp:wrapNone/>
                <wp:docPr id="981" name="Rectángulo 981"/>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D9BAD" w14:textId="77777777" w:rsidR="00272F16" w:rsidRDefault="00272F16" w:rsidP="00840D7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DFB922E" w14:textId="018D620C" w:rsidR="00272F16" w:rsidRPr="00840D78" w:rsidRDefault="00272F16" w:rsidP="00840D78">
                            <w:pPr>
                              <w:spacing w:after="0" w:line="240" w:lineRule="atLeast"/>
                              <w:jc w:val="center"/>
                              <w:rPr>
                                <w:rFonts w:ascii="Arial" w:hAnsi="Arial" w:cs="Arial"/>
                                <w:b/>
                                <w:color w:val="FFFFFF" w:themeColor="background1"/>
                                <w:sz w:val="24"/>
                                <w:szCs w:val="24"/>
                              </w:rPr>
                            </w:pPr>
                            <w:r w:rsidRPr="00840D78">
                              <w:rPr>
                                <w:rFonts w:ascii="Arial" w:hAnsi="Arial" w:cs="Arial"/>
                                <w:b/>
                                <w:color w:val="FFFFFF" w:themeColor="background1"/>
                                <w:sz w:val="24"/>
                                <w:szCs w:val="24"/>
                              </w:rPr>
                              <w:t xml:space="preserve">OFICINA DE EVALUACIÓN Y SEGUIMIENTO A LAS SOCAP´S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36CDD7" id="Rectángulo 981" o:spid="_x0000_s1072" style="position:absolute;left:0;text-align:left;margin-left:0;margin-top:0;width:441pt;height:36pt;z-index:252070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ABmayHogIAAMgFAAAOAAAAAAAAAAAAAAAAAC4CAABk&#10;cnMvZTJvRG9jLnhtbFBLAQItABQABgAIAAAAIQBjrRUh3AAAAAQBAAAPAAAAAAAAAAAAAAAAAPwE&#10;AABkcnMvZG93bnJldi54bWxQSwUGAAAAAAQABADzAAAABQYAAAAA&#10;" fillcolor="#00b0f0" strokecolor="#00b0f0" strokeweight="2pt">
                <v:textbox>
                  <w:txbxContent>
                    <w:p w14:paraId="26DD9BAD" w14:textId="77777777" w:rsidR="00272F16" w:rsidRDefault="00272F16" w:rsidP="00840D7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DFB922E" w14:textId="018D620C" w:rsidR="00272F16" w:rsidRPr="00840D78" w:rsidRDefault="00272F16" w:rsidP="00840D78">
                      <w:pPr>
                        <w:spacing w:after="0" w:line="240" w:lineRule="atLeast"/>
                        <w:jc w:val="center"/>
                        <w:rPr>
                          <w:rFonts w:ascii="Arial" w:hAnsi="Arial" w:cs="Arial"/>
                          <w:b/>
                          <w:color w:val="FFFFFF" w:themeColor="background1"/>
                          <w:sz w:val="24"/>
                          <w:szCs w:val="24"/>
                        </w:rPr>
                      </w:pPr>
                      <w:r w:rsidRPr="00840D78">
                        <w:rPr>
                          <w:rFonts w:ascii="Arial" w:hAnsi="Arial" w:cs="Arial"/>
                          <w:b/>
                          <w:color w:val="FFFFFF" w:themeColor="background1"/>
                          <w:sz w:val="24"/>
                          <w:szCs w:val="24"/>
                        </w:rPr>
                        <w:t xml:space="preserve">OFICINA DE EVALUACIÓN Y SEGUIMIENTO A LAS SOCAP´S </w:t>
                      </w:r>
                    </w:p>
                  </w:txbxContent>
                </v:textbox>
                <w10:wrap anchorx="margin"/>
              </v:rect>
            </w:pict>
          </mc:Fallback>
        </mc:AlternateContent>
      </w:r>
    </w:p>
    <w:p w14:paraId="6602C6F7" w14:textId="6484FDB8" w:rsidR="009C37FC" w:rsidRPr="00222519" w:rsidRDefault="009C37FC" w:rsidP="009C37FC">
      <w:pPr>
        <w:rPr>
          <w:rFonts w:ascii="Arial" w:hAnsi="Arial" w:cs="Arial"/>
          <w:b/>
          <w:sz w:val="24"/>
          <w:szCs w:val="24"/>
        </w:rPr>
      </w:pPr>
    </w:p>
    <w:p w14:paraId="1397E9D8" w14:textId="65670E7A" w:rsidR="009C37FC" w:rsidRPr="00222519" w:rsidRDefault="00272F16" w:rsidP="009C37FC">
      <w:pPr>
        <w:rPr>
          <w:rFonts w:ascii="Arial" w:hAnsi="Arial" w:cs="Arial"/>
          <w:b/>
          <w:sz w:val="24"/>
          <w:szCs w:val="24"/>
        </w:rPr>
      </w:pPr>
      <w:r>
        <w:rPr>
          <w:rFonts w:ascii="Arial" w:hAnsi="Arial" w:cs="Arial"/>
          <w:b/>
          <w:noProof/>
          <w:sz w:val="24"/>
          <w:szCs w:val="24"/>
        </w:rPr>
        <w:object w:dxaOrig="0" w:dyaOrig="0" w14:anchorId="18777374">
          <v:shape id="_x0000_s1201" type="#_x0000_t75" style="position:absolute;margin-left:74.6pt;margin-top:15.95pt;width:377.25pt;height:325.55pt;z-index:251900928">
            <v:imagedata r:id="rId93" o:title=""/>
            <w10:wrap type="square"/>
          </v:shape>
          <o:OLEObject Type="Embed" ProgID="Visio.Drawing.15" ShapeID="_x0000_s1201" DrawAspect="Content" ObjectID="_1712476601" r:id="rId94"/>
        </w:object>
      </w:r>
    </w:p>
    <w:p w14:paraId="45F2BD77" w14:textId="77777777" w:rsidR="009C37FC" w:rsidRPr="00222519" w:rsidRDefault="009C37FC" w:rsidP="009C37FC">
      <w:pPr>
        <w:rPr>
          <w:rFonts w:ascii="Arial" w:hAnsi="Arial" w:cs="Arial"/>
          <w:b/>
          <w:sz w:val="24"/>
          <w:szCs w:val="24"/>
        </w:rPr>
      </w:pPr>
    </w:p>
    <w:p w14:paraId="0C5B4857" w14:textId="77777777" w:rsidR="009C37FC" w:rsidRPr="00222519" w:rsidRDefault="009C37FC" w:rsidP="009C37FC">
      <w:pPr>
        <w:rPr>
          <w:rFonts w:ascii="Arial" w:hAnsi="Arial" w:cs="Arial"/>
          <w:b/>
          <w:sz w:val="24"/>
          <w:szCs w:val="24"/>
        </w:rPr>
      </w:pPr>
    </w:p>
    <w:p w14:paraId="24F2D75F" w14:textId="77777777" w:rsidR="009C37FC" w:rsidRPr="00222519" w:rsidRDefault="009C37FC" w:rsidP="009C37FC">
      <w:pPr>
        <w:rPr>
          <w:rFonts w:ascii="Arial" w:hAnsi="Arial" w:cs="Arial"/>
          <w:b/>
          <w:sz w:val="24"/>
          <w:szCs w:val="24"/>
        </w:rPr>
      </w:pPr>
    </w:p>
    <w:p w14:paraId="133D1FF8" w14:textId="77777777" w:rsidR="009C37FC" w:rsidRPr="00222519" w:rsidRDefault="009C37FC" w:rsidP="009C37FC">
      <w:pPr>
        <w:rPr>
          <w:rFonts w:ascii="Arial" w:hAnsi="Arial" w:cs="Arial"/>
          <w:b/>
          <w:sz w:val="24"/>
          <w:szCs w:val="24"/>
        </w:rPr>
      </w:pPr>
    </w:p>
    <w:p w14:paraId="2B00395F" w14:textId="77777777" w:rsidR="009C37FC" w:rsidRPr="00222519" w:rsidRDefault="009C37FC" w:rsidP="009C37FC">
      <w:pPr>
        <w:rPr>
          <w:rFonts w:ascii="Arial" w:hAnsi="Arial" w:cs="Arial"/>
          <w:b/>
          <w:sz w:val="24"/>
          <w:szCs w:val="24"/>
        </w:rPr>
      </w:pPr>
    </w:p>
    <w:p w14:paraId="42A5C7E7" w14:textId="77777777" w:rsidR="009C37FC" w:rsidRPr="00222519" w:rsidRDefault="009C37FC" w:rsidP="009C37FC">
      <w:pPr>
        <w:rPr>
          <w:rFonts w:ascii="Arial" w:hAnsi="Arial" w:cs="Arial"/>
          <w:b/>
          <w:sz w:val="24"/>
          <w:szCs w:val="24"/>
        </w:rPr>
      </w:pPr>
    </w:p>
    <w:p w14:paraId="6CF2D350" w14:textId="77777777" w:rsidR="009C37FC" w:rsidRPr="00222519" w:rsidRDefault="009C37FC" w:rsidP="009C37FC">
      <w:pPr>
        <w:rPr>
          <w:rFonts w:ascii="Arial" w:hAnsi="Arial" w:cs="Arial"/>
          <w:b/>
          <w:sz w:val="24"/>
          <w:szCs w:val="24"/>
        </w:rPr>
      </w:pPr>
    </w:p>
    <w:p w14:paraId="3AA1A191" w14:textId="77777777" w:rsidR="009C37FC" w:rsidRPr="00222519" w:rsidRDefault="009C37FC" w:rsidP="009C37FC">
      <w:pPr>
        <w:rPr>
          <w:rFonts w:ascii="Arial" w:hAnsi="Arial" w:cs="Arial"/>
          <w:b/>
          <w:sz w:val="24"/>
          <w:szCs w:val="24"/>
        </w:rPr>
      </w:pPr>
    </w:p>
    <w:p w14:paraId="65C01B1B" w14:textId="77777777" w:rsidR="009C37FC" w:rsidRPr="00222519" w:rsidRDefault="009C37FC" w:rsidP="009C37FC">
      <w:pPr>
        <w:rPr>
          <w:rFonts w:ascii="Arial" w:hAnsi="Arial" w:cs="Arial"/>
          <w:b/>
          <w:sz w:val="24"/>
          <w:szCs w:val="24"/>
        </w:rPr>
      </w:pPr>
    </w:p>
    <w:p w14:paraId="15DCB613" w14:textId="77777777" w:rsidR="009C37FC" w:rsidRPr="00222519" w:rsidRDefault="009C37FC" w:rsidP="009C37FC">
      <w:pPr>
        <w:rPr>
          <w:rFonts w:ascii="Arial" w:hAnsi="Arial" w:cs="Arial"/>
          <w:b/>
          <w:sz w:val="24"/>
          <w:szCs w:val="24"/>
        </w:rPr>
      </w:pPr>
    </w:p>
    <w:p w14:paraId="4F41B385" w14:textId="77777777" w:rsidR="009C37FC" w:rsidRPr="00222519" w:rsidRDefault="009C37FC" w:rsidP="009C37FC">
      <w:pPr>
        <w:rPr>
          <w:rFonts w:ascii="Arial" w:hAnsi="Arial" w:cs="Arial"/>
          <w:b/>
          <w:sz w:val="24"/>
          <w:szCs w:val="24"/>
        </w:rPr>
      </w:pPr>
    </w:p>
    <w:p w14:paraId="2690CD22" w14:textId="77777777" w:rsidR="009C37FC" w:rsidRPr="00222519" w:rsidRDefault="009C37FC" w:rsidP="009C37FC">
      <w:pPr>
        <w:rPr>
          <w:rFonts w:ascii="Arial" w:hAnsi="Arial" w:cs="Arial"/>
          <w:b/>
          <w:sz w:val="24"/>
          <w:szCs w:val="24"/>
        </w:rPr>
      </w:pPr>
    </w:p>
    <w:p w14:paraId="1C1A66B3" w14:textId="77777777" w:rsidR="009C37FC" w:rsidRPr="00222519" w:rsidRDefault="009C37FC" w:rsidP="009C37FC">
      <w:pPr>
        <w:rPr>
          <w:rFonts w:ascii="Arial" w:hAnsi="Arial" w:cs="Arial"/>
          <w:b/>
          <w:sz w:val="24"/>
          <w:szCs w:val="24"/>
        </w:rPr>
      </w:pPr>
    </w:p>
    <w:p w14:paraId="3BE2903C" w14:textId="77777777" w:rsidR="009C37FC" w:rsidRPr="00222519" w:rsidRDefault="009C37FC" w:rsidP="009C37FC">
      <w:pPr>
        <w:jc w:val="center"/>
        <w:rPr>
          <w:rFonts w:ascii="Arial" w:hAnsi="Arial" w:cs="Arial"/>
          <w:b/>
          <w:sz w:val="24"/>
          <w:szCs w:val="24"/>
        </w:rPr>
      </w:pPr>
    </w:p>
    <w:p w14:paraId="7DC411E7" w14:textId="7AB6B723" w:rsidR="009C37FC" w:rsidRPr="00222519" w:rsidRDefault="009C37FC" w:rsidP="009C37F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9C37FC" w:rsidRPr="00222519" w14:paraId="451746C3"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5EFCF64" w14:textId="77777777" w:rsidR="009C37FC" w:rsidRPr="00222519" w:rsidRDefault="009C37F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3BF40E90" w14:textId="77777777" w:rsidR="009C37FC" w:rsidRPr="00222519" w:rsidRDefault="009C37F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1CDF7EFC" w14:textId="2501BF78" w:rsidR="009C37F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9C37FC" w:rsidRPr="00222519" w14:paraId="2612866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28B1D566" w14:textId="6E8B0577" w:rsidR="009C37FC" w:rsidRPr="00222519" w:rsidRDefault="00813F4D"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w:t>
            </w:r>
            <w:r w:rsidR="009C37FC" w:rsidRPr="00222519">
              <w:rPr>
                <w:rFonts w:ascii="Arial" w:hAnsi="Arial" w:cs="Arial"/>
                <w:color w:val="000000" w:themeColor="text1"/>
                <w:sz w:val="24"/>
                <w:szCs w:val="24"/>
              </w:rPr>
              <w:t xml:space="preserve">Aracelly Abigail </w:t>
            </w:r>
            <w:proofErr w:type="spellStart"/>
            <w:r w:rsidR="009C37FC" w:rsidRPr="00222519">
              <w:rPr>
                <w:rFonts w:ascii="Arial" w:hAnsi="Arial" w:cs="Arial"/>
                <w:color w:val="000000" w:themeColor="text1"/>
                <w:sz w:val="24"/>
                <w:szCs w:val="24"/>
              </w:rPr>
              <w:t>Noh</w:t>
            </w:r>
            <w:proofErr w:type="spellEnd"/>
            <w:r w:rsidR="009C37FC" w:rsidRPr="00222519">
              <w:rPr>
                <w:rFonts w:ascii="Arial" w:hAnsi="Arial" w:cs="Arial"/>
                <w:color w:val="000000" w:themeColor="text1"/>
                <w:sz w:val="24"/>
                <w:szCs w:val="24"/>
              </w:rPr>
              <w:t xml:space="preserve"> </w:t>
            </w:r>
            <w:proofErr w:type="spellStart"/>
            <w:r w:rsidR="009C37FC" w:rsidRPr="00222519">
              <w:rPr>
                <w:rFonts w:ascii="Arial" w:hAnsi="Arial" w:cs="Arial"/>
                <w:color w:val="000000" w:themeColor="text1"/>
                <w:sz w:val="24"/>
                <w:szCs w:val="24"/>
              </w:rPr>
              <w:t>Nahuat</w:t>
            </w:r>
            <w:proofErr w:type="spellEnd"/>
            <w:r w:rsidR="009C37FC" w:rsidRPr="00222519">
              <w:rPr>
                <w:rFonts w:ascii="Arial" w:hAnsi="Arial" w:cs="Arial"/>
                <w:color w:val="000000" w:themeColor="text1"/>
                <w:sz w:val="24"/>
                <w:szCs w:val="24"/>
              </w:rPr>
              <w:t xml:space="preserve"> </w:t>
            </w:r>
          </w:p>
          <w:p w14:paraId="495471E9" w14:textId="4093F2C5" w:rsidR="009C37FC" w:rsidRPr="00222519" w:rsidRDefault="009C37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Jefa de Departamento de Evaluación </w:t>
            </w:r>
            <w:r w:rsidR="00D36599">
              <w:rPr>
                <w:rFonts w:ascii="Arial" w:hAnsi="Arial" w:cs="Arial"/>
                <w:color w:val="000000" w:themeColor="text1"/>
                <w:sz w:val="24"/>
                <w:szCs w:val="24"/>
              </w:rPr>
              <w:t>y</w:t>
            </w:r>
            <w:r w:rsidRPr="00222519">
              <w:rPr>
                <w:rFonts w:ascii="Arial" w:hAnsi="Arial" w:cs="Arial"/>
                <w:color w:val="000000" w:themeColor="text1"/>
                <w:sz w:val="24"/>
                <w:szCs w:val="24"/>
              </w:rPr>
              <w:t xml:space="preserve"> Seguimiento a las </w:t>
            </w:r>
            <w:proofErr w:type="spellStart"/>
            <w:r w:rsidRPr="00222519">
              <w:rPr>
                <w:rFonts w:ascii="Arial" w:hAnsi="Arial" w:cs="Arial"/>
                <w:color w:val="000000" w:themeColor="text1"/>
                <w:sz w:val="24"/>
                <w:szCs w:val="24"/>
              </w:rPr>
              <w:t>Socap´S</w:t>
            </w:r>
            <w:proofErr w:type="spellEnd"/>
          </w:p>
        </w:tc>
        <w:tc>
          <w:tcPr>
            <w:tcW w:w="2126" w:type="dxa"/>
            <w:tcBorders>
              <w:left w:val="single" w:sz="4" w:space="0" w:color="auto"/>
              <w:right w:val="single" w:sz="4" w:space="0" w:color="auto"/>
            </w:tcBorders>
          </w:tcPr>
          <w:p w14:paraId="47A2D8E7" w14:textId="77777777" w:rsidR="009C37FC" w:rsidRPr="00222519" w:rsidRDefault="009C37F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D67E6EA" w14:textId="77777777" w:rsidR="009C37FC" w:rsidRPr="00222519" w:rsidRDefault="009C37FC"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C37FC" w:rsidRPr="00222519" w14:paraId="3C5EC0A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1A007FF8" w14:textId="34DDD507" w:rsidR="009C37FC" w:rsidRPr="00222519" w:rsidRDefault="00813F4D"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9C37FC" w:rsidRPr="00222519">
              <w:rPr>
                <w:rFonts w:ascii="Arial" w:hAnsi="Arial" w:cs="Arial"/>
                <w:color w:val="000000" w:themeColor="text1"/>
                <w:sz w:val="24"/>
                <w:szCs w:val="24"/>
              </w:rPr>
              <w:t xml:space="preserve">Socorro Guadalupe Arguello Figueroa </w:t>
            </w:r>
          </w:p>
          <w:p w14:paraId="203A0165" w14:textId="5421C754" w:rsidR="009C37FC" w:rsidRPr="00222519" w:rsidRDefault="009C37F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w:t>
            </w:r>
            <w:r w:rsidR="00877765" w:rsidRPr="00222519">
              <w:rPr>
                <w:rFonts w:ascii="Arial" w:hAnsi="Arial" w:cs="Arial"/>
                <w:color w:val="000000" w:themeColor="text1"/>
                <w:sz w:val="24"/>
                <w:szCs w:val="24"/>
              </w:rPr>
              <w:t>a</w:t>
            </w:r>
            <w:r w:rsidRPr="00222519">
              <w:rPr>
                <w:rFonts w:ascii="Arial" w:hAnsi="Arial" w:cs="Arial"/>
                <w:color w:val="000000" w:themeColor="text1"/>
                <w:sz w:val="24"/>
                <w:szCs w:val="24"/>
              </w:rPr>
              <w:t xml:space="preserve"> de Oficina de Evaluación y Seguimiento a las </w:t>
            </w:r>
            <w:proofErr w:type="spellStart"/>
            <w:r w:rsidRPr="00222519">
              <w:rPr>
                <w:rFonts w:ascii="Arial" w:hAnsi="Arial" w:cs="Arial"/>
                <w:color w:val="000000" w:themeColor="text1"/>
                <w:sz w:val="24"/>
                <w:szCs w:val="24"/>
              </w:rPr>
              <w:t>Socap's</w:t>
            </w:r>
            <w:proofErr w:type="spellEnd"/>
          </w:p>
        </w:tc>
        <w:tc>
          <w:tcPr>
            <w:tcW w:w="2126" w:type="dxa"/>
            <w:tcBorders>
              <w:left w:val="single" w:sz="4" w:space="0" w:color="auto"/>
              <w:right w:val="single" w:sz="4" w:space="0" w:color="auto"/>
            </w:tcBorders>
          </w:tcPr>
          <w:p w14:paraId="6C545149" w14:textId="77777777" w:rsidR="009C37FC" w:rsidRPr="00222519" w:rsidRDefault="009C37F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9BF564D" w14:textId="77777777" w:rsidR="009C37FC" w:rsidRPr="00222519" w:rsidRDefault="009C37FC"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1A12C508" w14:textId="77777777" w:rsidR="009C37FC" w:rsidRPr="00222519" w:rsidRDefault="009C37FC" w:rsidP="009C37FC">
      <w:pPr>
        <w:rPr>
          <w:rFonts w:ascii="Arial" w:hAnsi="Arial" w:cs="Arial"/>
          <w:b/>
          <w:sz w:val="24"/>
          <w:szCs w:val="24"/>
        </w:rPr>
      </w:pPr>
    </w:p>
    <w:p w14:paraId="035DB587" w14:textId="3D099B70" w:rsidR="00840D78" w:rsidRDefault="00840D78" w:rsidP="00840D78">
      <w:pPr>
        <w:pStyle w:val="Ttulo2"/>
        <w:rPr>
          <w:rFonts w:ascii="Arial" w:hAnsi="Arial" w:cs="Arial"/>
          <w:b/>
          <w:sz w:val="24"/>
          <w:szCs w:val="24"/>
        </w:rPr>
      </w:pPr>
      <w:bookmarkStart w:id="494" w:name="_Toc101525664"/>
    </w:p>
    <w:p w14:paraId="349CF5A6" w14:textId="77777777" w:rsidR="00840D78" w:rsidRPr="00840D78" w:rsidRDefault="00840D78" w:rsidP="00840D78"/>
    <w:p w14:paraId="2F65AC78" w14:textId="1DCAAD0E" w:rsidR="000A538B" w:rsidRPr="00222519" w:rsidRDefault="009C37FC" w:rsidP="00840D78">
      <w:pPr>
        <w:pStyle w:val="Ttulo2"/>
        <w:rPr>
          <w:rFonts w:ascii="Arial" w:hAnsi="Arial" w:cs="Arial"/>
          <w:b/>
          <w:sz w:val="24"/>
          <w:szCs w:val="24"/>
        </w:rPr>
      </w:pPr>
      <w:r w:rsidRPr="00222519">
        <w:rPr>
          <w:rFonts w:ascii="Arial" w:hAnsi="Arial" w:cs="Arial"/>
          <w:b/>
          <w:color w:val="000000" w:themeColor="text1"/>
          <w:sz w:val="24"/>
          <w:szCs w:val="24"/>
        </w:rPr>
        <w:lastRenderedPageBreak/>
        <w:t xml:space="preserve">CÉDULA DE PERFIL DE PUESTO </w:t>
      </w:r>
      <w:bookmarkEnd w:id="494"/>
    </w:p>
    <w:tbl>
      <w:tblPr>
        <w:tblW w:w="9067" w:type="dxa"/>
        <w:tblCellMar>
          <w:left w:w="70" w:type="dxa"/>
          <w:right w:w="70" w:type="dxa"/>
        </w:tblCellMar>
        <w:tblLook w:val="04A0" w:firstRow="1" w:lastRow="0" w:firstColumn="1" w:lastColumn="0" w:noHBand="0" w:noVBand="1"/>
      </w:tblPr>
      <w:tblGrid>
        <w:gridCol w:w="1160"/>
        <w:gridCol w:w="962"/>
        <w:gridCol w:w="992"/>
        <w:gridCol w:w="992"/>
        <w:gridCol w:w="3140"/>
        <w:gridCol w:w="314"/>
        <w:gridCol w:w="314"/>
        <w:gridCol w:w="314"/>
        <w:gridCol w:w="879"/>
      </w:tblGrid>
      <w:tr w:rsidR="00861486" w:rsidRPr="00222519" w14:paraId="44B572B7"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72BD2BC" w14:textId="77777777" w:rsidR="00840D78" w:rsidRDefault="00861486" w:rsidP="00861486">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p w14:paraId="300ED95C" w14:textId="490886E5" w:rsidR="00861486" w:rsidRPr="00222519" w:rsidRDefault="00840D78" w:rsidP="00861486">
            <w:pPr>
              <w:spacing w:after="0" w:line="240" w:lineRule="auto"/>
              <w:jc w:val="center"/>
              <w:rPr>
                <w:rFonts w:ascii="Arial" w:eastAsia="Times New Roman" w:hAnsi="Arial" w:cs="Arial"/>
                <w:b/>
                <w:bCs/>
                <w:color w:val="FFFFFF"/>
                <w:sz w:val="24"/>
                <w:szCs w:val="24"/>
                <w:lang w:eastAsia="es-MX"/>
              </w:rPr>
            </w:pPr>
            <w:r w:rsidRPr="00840D78">
              <w:rPr>
                <w:rFonts w:ascii="Arial" w:hAnsi="Arial" w:cs="Arial"/>
                <w:b/>
                <w:color w:val="FFFFFF" w:themeColor="background1"/>
                <w:sz w:val="24"/>
                <w:szCs w:val="24"/>
              </w:rPr>
              <w:t>OFICINA DE EVALUACIÓN Y SEGUIMIENTO A LAS SOCAP´S</w:t>
            </w:r>
          </w:p>
        </w:tc>
      </w:tr>
      <w:tr w:rsidR="00861486" w:rsidRPr="00222519" w14:paraId="0F3929DD" w14:textId="77777777" w:rsidTr="0F715F11">
        <w:trPr>
          <w:trHeight w:val="300"/>
        </w:trPr>
        <w:tc>
          <w:tcPr>
            <w:tcW w:w="1160" w:type="dxa"/>
            <w:tcBorders>
              <w:top w:val="nil"/>
              <w:left w:val="nil"/>
              <w:bottom w:val="nil"/>
              <w:right w:val="nil"/>
            </w:tcBorders>
            <w:shd w:val="clear" w:color="auto" w:fill="auto"/>
            <w:noWrap/>
            <w:vAlign w:val="bottom"/>
            <w:hideMark/>
          </w:tcPr>
          <w:p w14:paraId="7FFEBD94" w14:textId="77777777" w:rsidR="00861486" w:rsidRPr="00222519" w:rsidRDefault="00861486" w:rsidP="00861486">
            <w:pPr>
              <w:spacing w:after="0" w:line="240" w:lineRule="auto"/>
              <w:jc w:val="center"/>
              <w:rPr>
                <w:rFonts w:ascii="Arial" w:eastAsia="Times New Roman" w:hAnsi="Arial" w:cs="Arial"/>
                <w:b/>
                <w:bCs/>
                <w:color w:val="FFFFFF"/>
                <w:sz w:val="24"/>
                <w:szCs w:val="24"/>
                <w:lang w:eastAsia="es-MX"/>
              </w:rPr>
            </w:pPr>
          </w:p>
        </w:tc>
        <w:tc>
          <w:tcPr>
            <w:tcW w:w="962" w:type="dxa"/>
            <w:tcBorders>
              <w:top w:val="nil"/>
              <w:left w:val="nil"/>
              <w:bottom w:val="nil"/>
              <w:right w:val="nil"/>
            </w:tcBorders>
            <w:shd w:val="clear" w:color="auto" w:fill="auto"/>
            <w:noWrap/>
            <w:vAlign w:val="bottom"/>
            <w:hideMark/>
          </w:tcPr>
          <w:p w14:paraId="6ABBD491"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2D6BDFB"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34310F6"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0" w:type="dxa"/>
            <w:tcBorders>
              <w:top w:val="nil"/>
              <w:left w:val="nil"/>
              <w:bottom w:val="nil"/>
              <w:right w:val="nil"/>
            </w:tcBorders>
            <w:shd w:val="clear" w:color="auto" w:fill="auto"/>
            <w:noWrap/>
            <w:vAlign w:val="bottom"/>
            <w:hideMark/>
          </w:tcPr>
          <w:p w14:paraId="7EEE91D8"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15DFB90"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D8892F6"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B7AC46D"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879" w:type="dxa"/>
            <w:tcBorders>
              <w:top w:val="nil"/>
              <w:left w:val="nil"/>
              <w:bottom w:val="nil"/>
              <w:right w:val="nil"/>
            </w:tcBorders>
            <w:shd w:val="clear" w:color="auto" w:fill="auto"/>
            <w:noWrap/>
            <w:vAlign w:val="bottom"/>
            <w:hideMark/>
          </w:tcPr>
          <w:p w14:paraId="5FCE7A5D"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r>
      <w:tr w:rsidR="00861486" w:rsidRPr="00222519" w14:paraId="77634C3F" w14:textId="77777777" w:rsidTr="0F715F11">
        <w:trPr>
          <w:trHeight w:val="60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7C23A" w14:textId="77777777" w:rsidR="00861486" w:rsidRPr="00222519" w:rsidRDefault="00861486" w:rsidP="00A408A5">
            <w:pP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2A42ABE5" w14:textId="14892139" w:rsidR="000A538B" w:rsidRPr="00222519" w:rsidRDefault="000A538B" w:rsidP="00A408A5">
            <w:pPr>
              <w:rPr>
                <w:rFonts w:ascii="Arial" w:hAnsi="Arial" w:cs="Arial"/>
                <w:sz w:val="24"/>
                <w:szCs w:val="24"/>
              </w:rPr>
            </w:pPr>
            <w:r w:rsidRPr="00222519">
              <w:rPr>
                <w:rFonts w:ascii="Arial" w:eastAsia="Times New Roman" w:hAnsi="Arial" w:cs="Arial"/>
                <w:color w:val="000000"/>
                <w:sz w:val="24"/>
                <w:szCs w:val="24"/>
                <w:lang w:eastAsia="es-MX"/>
              </w:rPr>
              <w:t xml:space="preserve">Jefe (a) de Oficina de </w:t>
            </w:r>
            <w:r w:rsidRPr="00222519">
              <w:rPr>
                <w:rFonts w:ascii="Arial" w:hAnsi="Arial" w:cs="Arial"/>
                <w:sz w:val="24"/>
                <w:szCs w:val="24"/>
              </w:rPr>
              <w:t xml:space="preserve">Evaluación y Seguimiento a las </w:t>
            </w:r>
            <w:proofErr w:type="spellStart"/>
            <w:r w:rsidRPr="00222519">
              <w:rPr>
                <w:rFonts w:ascii="Arial" w:hAnsi="Arial" w:cs="Arial"/>
                <w:sz w:val="24"/>
                <w:szCs w:val="24"/>
              </w:rPr>
              <w:t>Socap´S</w:t>
            </w:r>
            <w:proofErr w:type="spellEnd"/>
          </w:p>
          <w:p w14:paraId="07B2F4BB" w14:textId="5AC930C7" w:rsidR="00861486" w:rsidRPr="00222519" w:rsidRDefault="00861486" w:rsidP="00A408A5">
            <w:pPr>
              <w:rPr>
                <w:rFonts w:ascii="Arial" w:eastAsia="Times New Roman" w:hAnsi="Arial" w:cs="Arial"/>
                <w:color w:val="000000"/>
                <w:sz w:val="24"/>
                <w:szCs w:val="24"/>
                <w:lang w:eastAsia="es-MX"/>
              </w:rPr>
            </w:pPr>
          </w:p>
        </w:tc>
      </w:tr>
      <w:tr w:rsidR="00861486" w:rsidRPr="00222519" w14:paraId="42623817" w14:textId="77777777" w:rsidTr="0F715F11">
        <w:trPr>
          <w:trHeight w:val="60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771146F" w14:textId="77777777" w:rsidR="00861486" w:rsidRPr="00222519" w:rsidRDefault="00861486" w:rsidP="00A408A5">
            <w:pP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0829B06F" w14:textId="3857EFAF" w:rsidR="00861486" w:rsidRPr="00222519" w:rsidRDefault="000A538B" w:rsidP="00A408A5">
            <w:pPr>
              <w:rPr>
                <w:rFonts w:ascii="Arial" w:hAnsi="Arial" w:cs="Arial"/>
                <w:sz w:val="24"/>
                <w:szCs w:val="24"/>
              </w:rPr>
            </w:pPr>
            <w:r w:rsidRPr="00222519">
              <w:rPr>
                <w:rFonts w:ascii="Arial" w:eastAsia="Times New Roman" w:hAnsi="Arial" w:cs="Arial"/>
                <w:color w:val="000000"/>
                <w:sz w:val="24"/>
                <w:szCs w:val="24"/>
                <w:lang w:eastAsia="es-MX"/>
              </w:rPr>
              <w:t xml:space="preserve">Oficina de </w:t>
            </w:r>
            <w:r w:rsidRPr="00222519">
              <w:rPr>
                <w:rFonts w:ascii="Arial" w:hAnsi="Arial" w:cs="Arial"/>
                <w:sz w:val="24"/>
                <w:szCs w:val="24"/>
              </w:rPr>
              <w:t xml:space="preserve">Evaluación y Seguimiento a las </w:t>
            </w:r>
            <w:proofErr w:type="spellStart"/>
            <w:r w:rsidRPr="00222519">
              <w:rPr>
                <w:rFonts w:ascii="Arial" w:hAnsi="Arial" w:cs="Arial"/>
                <w:sz w:val="24"/>
                <w:szCs w:val="24"/>
              </w:rPr>
              <w:t>Socap´S</w:t>
            </w:r>
            <w:proofErr w:type="spellEnd"/>
          </w:p>
        </w:tc>
      </w:tr>
      <w:tr w:rsidR="00861486" w:rsidRPr="00222519" w14:paraId="310A6B80"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D0E92D0" w14:textId="77777777" w:rsidR="00861486" w:rsidRPr="00222519" w:rsidRDefault="00861486" w:rsidP="0086148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32301D7" w14:textId="140B0568" w:rsidR="00861486" w:rsidRPr="00222519" w:rsidRDefault="00D36599" w:rsidP="00861486">
            <w:pPr>
              <w:spacing w:after="0" w:line="240" w:lineRule="auto"/>
              <w:rPr>
                <w:rFonts w:ascii="Arial" w:eastAsia="Times New Roman" w:hAnsi="Arial" w:cs="Arial"/>
                <w:color w:val="000000"/>
                <w:sz w:val="24"/>
                <w:szCs w:val="24"/>
                <w:lang w:eastAsia="es-MX"/>
              </w:rPr>
            </w:pPr>
            <w:r w:rsidRPr="00222519">
              <w:rPr>
                <w:rFonts w:ascii="Arial" w:hAnsi="Arial" w:cs="Arial"/>
                <w:color w:val="000000" w:themeColor="text1"/>
                <w:sz w:val="24"/>
                <w:szCs w:val="24"/>
              </w:rPr>
              <w:t xml:space="preserve">Departamento de Evaluación </w:t>
            </w:r>
            <w:proofErr w:type="spellStart"/>
            <w:r>
              <w:rPr>
                <w:rFonts w:ascii="Arial" w:hAnsi="Arial" w:cs="Arial"/>
                <w:color w:val="000000" w:themeColor="text1"/>
                <w:sz w:val="24"/>
                <w:szCs w:val="24"/>
              </w:rPr>
              <w:t>y</w:t>
            </w:r>
            <w:r w:rsidRPr="00222519">
              <w:rPr>
                <w:rFonts w:ascii="Arial" w:hAnsi="Arial" w:cs="Arial"/>
                <w:color w:val="000000" w:themeColor="text1"/>
                <w:sz w:val="24"/>
                <w:szCs w:val="24"/>
              </w:rPr>
              <w:t>Seguimiento</w:t>
            </w:r>
            <w:proofErr w:type="spellEnd"/>
            <w:r w:rsidRPr="00222519">
              <w:rPr>
                <w:rFonts w:ascii="Arial" w:hAnsi="Arial" w:cs="Arial"/>
                <w:color w:val="000000" w:themeColor="text1"/>
                <w:sz w:val="24"/>
                <w:szCs w:val="24"/>
              </w:rPr>
              <w:t xml:space="preserve"> a las </w:t>
            </w:r>
            <w:proofErr w:type="spellStart"/>
            <w:r w:rsidRPr="00222519">
              <w:rPr>
                <w:rFonts w:ascii="Arial" w:hAnsi="Arial" w:cs="Arial"/>
                <w:color w:val="000000" w:themeColor="text1"/>
                <w:sz w:val="24"/>
                <w:szCs w:val="24"/>
              </w:rPr>
              <w:t>Socap´S</w:t>
            </w:r>
            <w:proofErr w:type="spellEnd"/>
          </w:p>
        </w:tc>
      </w:tr>
      <w:tr w:rsidR="00861486" w:rsidRPr="00222519" w14:paraId="7EC030BB" w14:textId="77777777" w:rsidTr="0F715F11">
        <w:trPr>
          <w:trHeight w:val="300"/>
        </w:trPr>
        <w:tc>
          <w:tcPr>
            <w:tcW w:w="1160" w:type="dxa"/>
            <w:tcBorders>
              <w:top w:val="nil"/>
              <w:left w:val="nil"/>
              <w:bottom w:val="nil"/>
              <w:right w:val="nil"/>
            </w:tcBorders>
            <w:shd w:val="clear" w:color="auto" w:fill="auto"/>
            <w:noWrap/>
            <w:vAlign w:val="bottom"/>
            <w:hideMark/>
          </w:tcPr>
          <w:p w14:paraId="77CAD188" w14:textId="77777777" w:rsidR="00861486" w:rsidRPr="00222519" w:rsidRDefault="00861486" w:rsidP="00861486">
            <w:pPr>
              <w:spacing w:after="0" w:line="240" w:lineRule="auto"/>
              <w:rPr>
                <w:rFonts w:ascii="Arial" w:eastAsia="Times New Roman" w:hAnsi="Arial" w:cs="Arial"/>
                <w:color w:val="000000"/>
                <w:sz w:val="24"/>
                <w:szCs w:val="24"/>
                <w:lang w:eastAsia="es-MX"/>
              </w:rPr>
            </w:pPr>
          </w:p>
        </w:tc>
        <w:tc>
          <w:tcPr>
            <w:tcW w:w="962" w:type="dxa"/>
            <w:tcBorders>
              <w:top w:val="nil"/>
              <w:left w:val="nil"/>
              <w:bottom w:val="nil"/>
              <w:right w:val="nil"/>
            </w:tcBorders>
            <w:shd w:val="clear" w:color="auto" w:fill="auto"/>
            <w:noWrap/>
            <w:vAlign w:val="bottom"/>
            <w:hideMark/>
          </w:tcPr>
          <w:p w14:paraId="3AD54BE9"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3CE0D14"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32D86D2B"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0" w:type="dxa"/>
            <w:tcBorders>
              <w:top w:val="nil"/>
              <w:left w:val="nil"/>
              <w:bottom w:val="nil"/>
              <w:right w:val="nil"/>
            </w:tcBorders>
            <w:shd w:val="clear" w:color="auto" w:fill="auto"/>
            <w:noWrap/>
            <w:vAlign w:val="bottom"/>
            <w:hideMark/>
          </w:tcPr>
          <w:p w14:paraId="33E0C73D"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14846FA"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CD7BA2A"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B0DB2D3"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879" w:type="dxa"/>
            <w:tcBorders>
              <w:top w:val="nil"/>
              <w:left w:val="nil"/>
              <w:bottom w:val="nil"/>
              <w:right w:val="nil"/>
            </w:tcBorders>
            <w:shd w:val="clear" w:color="auto" w:fill="auto"/>
            <w:noWrap/>
            <w:vAlign w:val="bottom"/>
            <w:hideMark/>
          </w:tcPr>
          <w:p w14:paraId="37923320" w14:textId="77777777" w:rsidR="00861486" w:rsidRPr="00222519" w:rsidRDefault="00861486" w:rsidP="00861486">
            <w:pPr>
              <w:spacing w:after="0" w:line="240" w:lineRule="auto"/>
              <w:rPr>
                <w:rFonts w:ascii="Arial" w:eastAsia="Times New Roman" w:hAnsi="Arial" w:cs="Arial"/>
                <w:sz w:val="24"/>
                <w:szCs w:val="24"/>
                <w:lang w:eastAsia="es-MX"/>
              </w:rPr>
            </w:pPr>
          </w:p>
        </w:tc>
      </w:tr>
      <w:tr w:rsidR="00861486" w:rsidRPr="00222519" w14:paraId="4901E526"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A7B88"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61486" w:rsidRPr="00222519" w14:paraId="67DFB90A"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0CD5A"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792DAC6" w14:textId="78FD4226" w:rsidR="00861486" w:rsidRPr="00222519" w:rsidRDefault="00D36599" w:rsidP="00861486">
            <w:pPr>
              <w:spacing w:after="0" w:line="240" w:lineRule="auto"/>
              <w:rPr>
                <w:rFonts w:ascii="Arial" w:eastAsia="Times New Roman" w:hAnsi="Arial" w:cs="Arial"/>
                <w:color w:val="000000"/>
                <w:sz w:val="24"/>
                <w:szCs w:val="24"/>
                <w:lang w:eastAsia="es-MX"/>
              </w:rPr>
            </w:pPr>
            <w:r w:rsidRPr="00222519">
              <w:rPr>
                <w:rFonts w:ascii="Arial" w:hAnsi="Arial" w:cs="Arial"/>
                <w:color w:val="000000" w:themeColor="text1"/>
                <w:sz w:val="24"/>
                <w:szCs w:val="24"/>
              </w:rPr>
              <w:t xml:space="preserve">Jefa de Departamento de Evaluación </w:t>
            </w:r>
            <w:r>
              <w:rPr>
                <w:rFonts w:ascii="Arial" w:hAnsi="Arial" w:cs="Arial"/>
                <w:color w:val="000000" w:themeColor="text1"/>
                <w:sz w:val="24"/>
                <w:szCs w:val="24"/>
              </w:rPr>
              <w:t>y</w:t>
            </w:r>
            <w:r w:rsidRPr="00222519">
              <w:rPr>
                <w:rFonts w:ascii="Arial" w:hAnsi="Arial" w:cs="Arial"/>
                <w:color w:val="000000" w:themeColor="text1"/>
                <w:sz w:val="24"/>
                <w:szCs w:val="24"/>
              </w:rPr>
              <w:t xml:space="preserve"> Seguimiento a las </w:t>
            </w:r>
            <w:proofErr w:type="spellStart"/>
            <w:r w:rsidRPr="00222519">
              <w:rPr>
                <w:rFonts w:ascii="Arial" w:hAnsi="Arial" w:cs="Arial"/>
                <w:color w:val="000000" w:themeColor="text1"/>
                <w:sz w:val="24"/>
                <w:szCs w:val="24"/>
              </w:rPr>
              <w:t>Socap´S</w:t>
            </w:r>
            <w:proofErr w:type="spellEnd"/>
          </w:p>
        </w:tc>
      </w:tr>
      <w:tr w:rsidR="00861486" w:rsidRPr="00222519" w14:paraId="0E1E33CC"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AB00B"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3140" w:type="dxa"/>
            <w:tcBorders>
              <w:top w:val="nil"/>
              <w:left w:val="nil"/>
              <w:bottom w:val="single" w:sz="4" w:space="0" w:color="auto"/>
              <w:right w:val="single" w:sz="4" w:space="0" w:color="auto"/>
            </w:tcBorders>
            <w:shd w:val="clear" w:color="auto" w:fill="auto"/>
            <w:noWrap/>
            <w:vAlign w:val="center"/>
            <w:hideMark/>
          </w:tcPr>
          <w:p w14:paraId="56D04FB1"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08E0DE6"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79" w:type="dxa"/>
            <w:tcBorders>
              <w:top w:val="nil"/>
              <w:left w:val="nil"/>
              <w:bottom w:val="single" w:sz="4" w:space="0" w:color="auto"/>
              <w:right w:val="single" w:sz="4" w:space="0" w:color="auto"/>
            </w:tcBorders>
            <w:shd w:val="clear" w:color="auto" w:fill="auto"/>
            <w:noWrap/>
            <w:vAlign w:val="center"/>
            <w:hideMark/>
          </w:tcPr>
          <w:p w14:paraId="34B7E6CE"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861486" w:rsidRPr="00222519" w14:paraId="6469FA2C" w14:textId="77777777" w:rsidTr="0F715F11">
        <w:trPr>
          <w:trHeight w:val="300"/>
        </w:trPr>
        <w:tc>
          <w:tcPr>
            <w:tcW w:w="1160" w:type="dxa"/>
            <w:tcBorders>
              <w:top w:val="nil"/>
              <w:left w:val="single" w:sz="4" w:space="0" w:color="auto"/>
              <w:bottom w:val="single" w:sz="4" w:space="0" w:color="auto"/>
              <w:right w:val="single" w:sz="4" w:space="0" w:color="auto"/>
            </w:tcBorders>
            <w:shd w:val="clear" w:color="auto" w:fill="auto"/>
            <w:noWrap/>
            <w:vAlign w:val="center"/>
            <w:hideMark/>
          </w:tcPr>
          <w:p w14:paraId="37B5CD1C"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62" w:type="dxa"/>
            <w:tcBorders>
              <w:top w:val="nil"/>
              <w:left w:val="nil"/>
              <w:bottom w:val="single" w:sz="4" w:space="0" w:color="auto"/>
              <w:right w:val="single" w:sz="4" w:space="0" w:color="auto"/>
            </w:tcBorders>
            <w:shd w:val="clear" w:color="auto" w:fill="auto"/>
            <w:noWrap/>
            <w:vAlign w:val="center"/>
            <w:hideMark/>
          </w:tcPr>
          <w:p w14:paraId="548A8742"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6173D1E1"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center"/>
            <w:hideMark/>
          </w:tcPr>
          <w:p w14:paraId="33479BF3"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3140" w:type="dxa"/>
            <w:tcBorders>
              <w:top w:val="nil"/>
              <w:left w:val="nil"/>
              <w:bottom w:val="single" w:sz="4" w:space="0" w:color="auto"/>
              <w:right w:val="single" w:sz="4" w:space="0" w:color="auto"/>
            </w:tcBorders>
            <w:shd w:val="clear" w:color="auto" w:fill="auto"/>
            <w:vAlign w:val="center"/>
            <w:hideMark/>
          </w:tcPr>
          <w:p w14:paraId="5D3692BE"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1A85838"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879" w:type="dxa"/>
            <w:tcBorders>
              <w:top w:val="nil"/>
              <w:left w:val="nil"/>
              <w:bottom w:val="single" w:sz="4" w:space="0" w:color="auto"/>
              <w:right w:val="single" w:sz="4" w:space="0" w:color="auto"/>
            </w:tcBorders>
            <w:shd w:val="clear" w:color="auto" w:fill="auto"/>
            <w:noWrap/>
            <w:vAlign w:val="center"/>
            <w:hideMark/>
          </w:tcPr>
          <w:p w14:paraId="024D23FB"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861486" w:rsidRPr="00222519" w14:paraId="3C6147E0" w14:textId="77777777" w:rsidTr="0F715F11">
        <w:trPr>
          <w:trHeight w:val="300"/>
        </w:trPr>
        <w:tc>
          <w:tcPr>
            <w:tcW w:w="1160" w:type="dxa"/>
            <w:tcBorders>
              <w:top w:val="nil"/>
              <w:left w:val="nil"/>
              <w:bottom w:val="nil"/>
              <w:right w:val="nil"/>
            </w:tcBorders>
            <w:shd w:val="clear" w:color="auto" w:fill="auto"/>
            <w:noWrap/>
            <w:vAlign w:val="bottom"/>
            <w:hideMark/>
          </w:tcPr>
          <w:p w14:paraId="50AF4759"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p>
        </w:tc>
        <w:tc>
          <w:tcPr>
            <w:tcW w:w="962" w:type="dxa"/>
            <w:tcBorders>
              <w:top w:val="nil"/>
              <w:left w:val="nil"/>
              <w:bottom w:val="nil"/>
              <w:right w:val="nil"/>
            </w:tcBorders>
            <w:shd w:val="clear" w:color="auto" w:fill="auto"/>
            <w:noWrap/>
            <w:vAlign w:val="bottom"/>
            <w:hideMark/>
          </w:tcPr>
          <w:p w14:paraId="6F50F83F"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0507DB4"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AF31CC2"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0" w:type="dxa"/>
            <w:tcBorders>
              <w:top w:val="nil"/>
              <w:left w:val="nil"/>
              <w:bottom w:val="nil"/>
              <w:right w:val="nil"/>
            </w:tcBorders>
            <w:shd w:val="clear" w:color="auto" w:fill="auto"/>
            <w:noWrap/>
            <w:vAlign w:val="bottom"/>
            <w:hideMark/>
          </w:tcPr>
          <w:p w14:paraId="5BA32B6C"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DC5AC46"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36EAB55"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7AFB4AC" w14:textId="77777777" w:rsidR="00861486" w:rsidRPr="00222519" w:rsidRDefault="00861486" w:rsidP="00861486">
            <w:pPr>
              <w:spacing w:after="0" w:line="240" w:lineRule="auto"/>
              <w:rPr>
                <w:rFonts w:ascii="Arial" w:eastAsia="Times New Roman" w:hAnsi="Arial" w:cs="Arial"/>
                <w:sz w:val="24"/>
                <w:szCs w:val="24"/>
                <w:lang w:eastAsia="es-MX"/>
              </w:rPr>
            </w:pPr>
          </w:p>
        </w:tc>
        <w:tc>
          <w:tcPr>
            <w:tcW w:w="879" w:type="dxa"/>
            <w:tcBorders>
              <w:top w:val="nil"/>
              <w:left w:val="nil"/>
              <w:bottom w:val="nil"/>
              <w:right w:val="nil"/>
            </w:tcBorders>
            <w:shd w:val="clear" w:color="auto" w:fill="auto"/>
            <w:noWrap/>
            <w:vAlign w:val="bottom"/>
            <w:hideMark/>
          </w:tcPr>
          <w:p w14:paraId="7AB2E753" w14:textId="77777777" w:rsidR="00861486" w:rsidRPr="00222519" w:rsidRDefault="00861486" w:rsidP="00861486">
            <w:pPr>
              <w:spacing w:after="0" w:line="240" w:lineRule="auto"/>
              <w:rPr>
                <w:rFonts w:ascii="Arial" w:eastAsia="Times New Roman" w:hAnsi="Arial" w:cs="Arial"/>
                <w:sz w:val="24"/>
                <w:szCs w:val="24"/>
                <w:lang w:eastAsia="es-MX"/>
              </w:rPr>
            </w:pPr>
          </w:p>
        </w:tc>
      </w:tr>
      <w:tr w:rsidR="00861486" w:rsidRPr="00222519" w14:paraId="0F1BCAA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F256D"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61486" w:rsidRPr="00222519" w14:paraId="50C013BA" w14:textId="77777777" w:rsidTr="0F715F11">
        <w:trPr>
          <w:trHeight w:val="67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911B3"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0068D500" w14:textId="438F4A73" w:rsidR="00861486" w:rsidRPr="00222519" w:rsidRDefault="0F715F11" w:rsidP="0086148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861486" w:rsidRPr="00222519" w14:paraId="73A7B732"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19F49"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66089E24" w14:textId="5859FD92" w:rsidR="00861486" w:rsidRPr="00222519" w:rsidRDefault="00A53D8B" w:rsidP="0086148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2</w:t>
            </w:r>
            <w:r w:rsidR="00861486" w:rsidRPr="00222519">
              <w:rPr>
                <w:rFonts w:ascii="Arial" w:eastAsia="Times New Roman" w:hAnsi="Arial" w:cs="Arial"/>
                <w:color w:val="000000" w:themeColor="text1"/>
                <w:sz w:val="24"/>
                <w:szCs w:val="24"/>
                <w:lang w:eastAsia="es-MX"/>
              </w:rPr>
              <w:t xml:space="preserve"> años de experiencia.</w:t>
            </w:r>
          </w:p>
        </w:tc>
      </w:tr>
      <w:tr w:rsidR="00861486" w:rsidRPr="00222519" w14:paraId="27BE3D68" w14:textId="77777777" w:rsidTr="0F715F11">
        <w:trPr>
          <w:trHeight w:val="82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BFD7E"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26A875DC" w14:textId="77777777" w:rsidR="00861486" w:rsidRPr="00222519" w:rsidRDefault="00861486" w:rsidP="0086148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Relaciones públicas, administración pública, ciencias políticas, instituciones políticas, archivonomía y control documental.</w:t>
            </w:r>
          </w:p>
        </w:tc>
      </w:tr>
      <w:tr w:rsidR="00861486" w:rsidRPr="00222519" w14:paraId="7C50E79E" w14:textId="77777777" w:rsidTr="0F715F11">
        <w:trPr>
          <w:trHeight w:val="58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6995F"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57769C24" w14:textId="426B39F5" w:rsidR="00861486" w:rsidRPr="00222519" w:rsidRDefault="00861486" w:rsidP="0086148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861486" w:rsidRPr="00222519" w14:paraId="0DE26103" w14:textId="77777777" w:rsidTr="0F715F11">
        <w:trPr>
          <w:trHeight w:val="57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290BC"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17074B59" w14:textId="2FC4A151" w:rsidR="00861486" w:rsidRPr="00222519" w:rsidRDefault="00861486" w:rsidP="0086148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Liderazgo, Comunicación, Iniciativa, Inteligencia </w:t>
            </w:r>
            <w:r w:rsidR="00A53D8B" w:rsidRPr="00222519">
              <w:rPr>
                <w:rFonts w:ascii="Arial" w:eastAsia="Times New Roman" w:hAnsi="Arial" w:cs="Arial"/>
                <w:color w:val="000000" w:themeColor="text1"/>
                <w:sz w:val="24"/>
                <w:szCs w:val="24"/>
                <w:lang w:eastAsia="es-MX"/>
              </w:rPr>
              <w:t>E</w:t>
            </w:r>
            <w:r w:rsidRPr="00222519">
              <w:rPr>
                <w:rFonts w:ascii="Arial" w:eastAsia="Times New Roman" w:hAnsi="Arial" w:cs="Arial"/>
                <w:color w:val="000000" w:themeColor="text1"/>
                <w:sz w:val="24"/>
                <w:szCs w:val="24"/>
                <w:lang w:eastAsia="es-MX"/>
              </w:rPr>
              <w:t>mocional y Trabajo en Equipo.</w:t>
            </w:r>
          </w:p>
        </w:tc>
      </w:tr>
      <w:tr w:rsidR="00861486" w:rsidRPr="00222519" w14:paraId="44609123"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07519" w14:textId="538261C7" w:rsidR="00861486" w:rsidRPr="00222519" w:rsidRDefault="00B82F97" w:rsidP="00861486">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C892516"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61486" w:rsidRPr="00222519" w14:paraId="74CDC659"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CC4E1"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A09CB6C"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61486" w:rsidRPr="00222519" w14:paraId="10489A7E" w14:textId="77777777" w:rsidTr="0F715F11">
        <w:trPr>
          <w:trHeight w:val="315"/>
        </w:trPr>
        <w:tc>
          <w:tcPr>
            <w:tcW w:w="1160" w:type="dxa"/>
            <w:tcBorders>
              <w:top w:val="nil"/>
              <w:left w:val="nil"/>
              <w:bottom w:val="nil"/>
              <w:right w:val="nil"/>
            </w:tcBorders>
            <w:shd w:val="clear" w:color="auto" w:fill="auto"/>
            <w:noWrap/>
            <w:vAlign w:val="center"/>
            <w:hideMark/>
          </w:tcPr>
          <w:p w14:paraId="153F358D"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p>
        </w:tc>
        <w:tc>
          <w:tcPr>
            <w:tcW w:w="962" w:type="dxa"/>
            <w:tcBorders>
              <w:top w:val="nil"/>
              <w:left w:val="nil"/>
              <w:bottom w:val="nil"/>
              <w:right w:val="nil"/>
            </w:tcBorders>
            <w:shd w:val="clear" w:color="auto" w:fill="auto"/>
            <w:noWrap/>
            <w:vAlign w:val="center"/>
            <w:hideMark/>
          </w:tcPr>
          <w:p w14:paraId="34F62762"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6251A72D"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71875B9C"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0" w:type="dxa"/>
            <w:tcBorders>
              <w:top w:val="nil"/>
              <w:left w:val="nil"/>
              <w:bottom w:val="nil"/>
              <w:right w:val="nil"/>
            </w:tcBorders>
            <w:shd w:val="clear" w:color="auto" w:fill="auto"/>
            <w:noWrap/>
            <w:vAlign w:val="bottom"/>
            <w:hideMark/>
          </w:tcPr>
          <w:p w14:paraId="70D26FF2"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41D95EB"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E0D2DB8"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A9F9B0D"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c>
          <w:tcPr>
            <w:tcW w:w="879" w:type="dxa"/>
            <w:tcBorders>
              <w:top w:val="nil"/>
              <w:left w:val="nil"/>
              <w:bottom w:val="nil"/>
              <w:right w:val="nil"/>
            </w:tcBorders>
            <w:shd w:val="clear" w:color="auto" w:fill="auto"/>
            <w:noWrap/>
            <w:vAlign w:val="bottom"/>
            <w:hideMark/>
          </w:tcPr>
          <w:p w14:paraId="480C05D5" w14:textId="77777777" w:rsidR="00861486" w:rsidRPr="00222519" w:rsidRDefault="00861486" w:rsidP="00861486">
            <w:pPr>
              <w:spacing w:after="0" w:line="240" w:lineRule="auto"/>
              <w:jc w:val="center"/>
              <w:rPr>
                <w:rFonts w:ascii="Arial" w:eastAsia="Times New Roman" w:hAnsi="Arial" w:cs="Arial"/>
                <w:sz w:val="24"/>
                <w:szCs w:val="24"/>
                <w:lang w:eastAsia="es-MX"/>
              </w:rPr>
            </w:pPr>
          </w:p>
        </w:tc>
      </w:tr>
      <w:tr w:rsidR="00861486" w:rsidRPr="00222519" w14:paraId="6F2F6A9C"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B8CA5"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861486" w:rsidRPr="00222519" w14:paraId="640998D1" w14:textId="77777777" w:rsidTr="0F715F11">
        <w:trPr>
          <w:trHeight w:val="315"/>
        </w:trPr>
        <w:tc>
          <w:tcPr>
            <w:tcW w:w="1160" w:type="dxa"/>
            <w:tcBorders>
              <w:top w:val="nil"/>
              <w:left w:val="single" w:sz="4" w:space="0" w:color="auto"/>
              <w:bottom w:val="single" w:sz="4" w:space="0" w:color="auto"/>
              <w:right w:val="single" w:sz="4" w:space="0" w:color="auto"/>
            </w:tcBorders>
            <w:shd w:val="clear" w:color="auto" w:fill="auto"/>
            <w:noWrap/>
            <w:vAlign w:val="bottom"/>
            <w:hideMark/>
          </w:tcPr>
          <w:p w14:paraId="0919C641" w14:textId="77777777" w:rsidR="00861486" w:rsidRPr="00222519" w:rsidRDefault="00861486" w:rsidP="0086148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62" w:type="dxa"/>
            <w:tcBorders>
              <w:top w:val="nil"/>
              <w:left w:val="nil"/>
              <w:bottom w:val="single" w:sz="4" w:space="0" w:color="auto"/>
              <w:right w:val="single" w:sz="4" w:space="0" w:color="auto"/>
            </w:tcBorders>
            <w:shd w:val="clear" w:color="auto" w:fill="auto"/>
            <w:noWrap/>
            <w:vAlign w:val="bottom"/>
            <w:hideMark/>
          </w:tcPr>
          <w:p w14:paraId="3CD76E86"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B7EC63" w14:textId="77777777" w:rsidR="00861486" w:rsidRPr="00222519" w:rsidRDefault="00861486" w:rsidP="0086148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3DF46669" w14:textId="77777777" w:rsidR="00861486" w:rsidRPr="00222519" w:rsidRDefault="00861486" w:rsidP="0086148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F2FF184" w14:textId="77777777" w:rsidR="00861486" w:rsidRPr="00222519" w:rsidRDefault="00861486" w:rsidP="00861486">
      <w:pPr>
        <w:spacing w:after="0"/>
        <w:outlineLvl w:val="1"/>
        <w:rPr>
          <w:rFonts w:ascii="Arial" w:hAnsi="Arial" w:cs="Arial"/>
          <w:b/>
          <w:sz w:val="24"/>
          <w:szCs w:val="24"/>
        </w:rPr>
      </w:pPr>
    </w:p>
    <w:p w14:paraId="7DDBFAA8" w14:textId="77777777" w:rsidR="00861486" w:rsidRPr="00222519" w:rsidRDefault="00861486">
      <w:pPr>
        <w:rPr>
          <w:rFonts w:ascii="Arial" w:hAnsi="Arial" w:cs="Arial"/>
          <w:b/>
          <w:sz w:val="24"/>
          <w:szCs w:val="24"/>
        </w:rPr>
      </w:pPr>
      <w:r w:rsidRPr="00222519">
        <w:rPr>
          <w:rFonts w:ascii="Arial" w:hAnsi="Arial" w:cs="Arial"/>
          <w:b/>
          <w:sz w:val="24"/>
          <w:szCs w:val="24"/>
        </w:rPr>
        <w:br w:type="page"/>
      </w:r>
    </w:p>
    <w:p w14:paraId="7414C4AE" w14:textId="4A367112" w:rsidR="00861486" w:rsidRPr="00222519" w:rsidRDefault="00D36599" w:rsidP="00D36599">
      <w:pPr>
        <w:pStyle w:val="Ttulo2"/>
        <w:rPr>
          <w:rFonts w:ascii="Arial" w:hAnsi="Arial" w:cs="Arial"/>
          <w:b/>
          <w:sz w:val="24"/>
          <w:szCs w:val="24"/>
        </w:rPr>
      </w:pPr>
      <w:bookmarkStart w:id="495" w:name="_Toc101525665"/>
      <w:r w:rsidRPr="00B46D89">
        <w:rPr>
          <w:noProof/>
          <w:color w:val="FFFFFF" w:themeColor="background1"/>
        </w:rPr>
        <w:lastRenderedPageBreak/>
        <mc:AlternateContent>
          <mc:Choice Requires="wps">
            <w:drawing>
              <wp:anchor distT="0" distB="0" distL="114300" distR="114300" simplePos="0" relativeHeight="252072960" behindDoc="0" locked="0" layoutInCell="1" allowOverlap="1" wp14:anchorId="4BF988DA" wp14:editId="6696F159">
                <wp:simplePos x="0" y="0"/>
                <wp:positionH relativeFrom="margin">
                  <wp:align>right</wp:align>
                </wp:positionH>
                <wp:positionV relativeFrom="paragraph">
                  <wp:posOffset>244475</wp:posOffset>
                </wp:positionV>
                <wp:extent cx="6010275" cy="476250"/>
                <wp:effectExtent l="0" t="0" r="28575" b="19050"/>
                <wp:wrapSquare wrapText="bothSides"/>
                <wp:docPr id="982" name="Rectángulo 982"/>
                <wp:cNvGraphicFramePr/>
                <a:graphic xmlns:a="http://schemas.openxmlformats.org/drawingml/2006/main">
                  <a:graphicData uri="http://schemas.microsoft.com/office/word/2010/wordprocessingShape">
                    <wps:wsp>
                      <wps:cNvSpPr/>
                      <wps:spPr>
                        <a:xfrm>
                          <a:off x="0" y="0"/>
                          <a:ext cx="601027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EA609" w14:textId="77777777" w:rsidR="00272F16" w:rsidRDefault="00272F16" w:rsidP="00D3659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EB483F5" w14:textId="442D5FAA" w:rsidR="00272F16" w:rsidRPr="00D36599" w:rsidRDefault="00272F16" w:rsidP="00D36599">
                            <w:pPr>
                              <w:spacing w:after="0" w:line="240" w:lineRule="atLeast"/>
                              <w:jc w:val="center"/>
                              <w:rPr>
                                <w:rFonts w:ascii="Arial" w:hAnsi="Arial" w:cs="Arial"/>
                                <w:b/>
                                <w:color w:val="FFFFFF" w:themeColor="background1"/>
                                <w:sz w:val="24"/>
                                <w:szCs w:val="24"/>
                              </w:rPr>
                            </w:pPr>
                            <w:r w:rsidRPr="00D36599">
                              <w:rPr>
                                <w:rFonts w:ascii="Arial" w:hAnsi="Arial" w:cs="Arial"/>
                                <w:b/>
                                <w:color w:val="FFFFFF" w:themeColor="background1"/>
                                <w:sz w:val="24"/>
                                <w:szCs w:val="24"/>
                              </w:rPr>
                              <w:t xml:space="preserve">OFICINA DE EVALUACIÓN Y SEGUIMIENTO A LAS SOCAP´S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988DA" id="Rectángulo 982" o:spid="_x0000_s1073" style="position:absolute;margin-left:422.05pt;margin-top:19.25pt;width:473.25pt;height:37.5pt;z-index:252072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" fillcolor="#00b0f0" strokecolor="#00b0f0" strokeweight="2pt">
                <v:textbox>
                  <w:txbxContent>
                    <w:p w14:paraId="3D7EA609" w14:textId="77777777" w:rsidR="00272F16" w:rsidRDefault="00272F16" w:rsidP="00D36599">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3EB483F5" w14:textId="442D5FAA" w:rsidR="00272F16" w:rsidRPr="00D36599" w:rsidRDefault="00272F16" w:rsidP="00D36599">
                      <w:pPr>
                        <w:spacing w:after="0" w:line="240" w:lineRule="atLeast"/>
                        <w:jc w:val="center"/>
                        <w:rPr>
                          <w:rFonts w:ascii="Arial" w:hAnsi="Arial" w:cs="Arial"/>
                          <w:b/>
                          <w:color w:val="FFFFFF" w:themeColor="background1"/>
                          <w:sz w:val="24"/>
                          <w:szCs w:val="24"/>
                        </w:rPr>
                      </w:pPr>
                      <w:r w:rsidRPr="00D36599">
                        <w:rPr>
                          <w:rFonts w:ascii="Arial" w:hAnsi="Arial" w:cs="Arial"/>
                          <w:b/>
                          <w:color w:val="FFFFFF" w:themeColor="background1"/>
                          <w:sz w:val="24"/>
                          <w:szCs w:val="24"/>
                        </w:rPr>
                        <w:t xml:space="preserve">OFICINA DE EVALUACIÓN Y SEGUIMIENTO A LAS SOCAP´S </w:t>
                      </w:r>
                    </w:p>
                  </w:txbxContent>
                </v:textbox>
                <w10:wrap type="square" anchorx="margin"/>
              </v:rect>
            </w:pict>
          </mc:Fallback>
        </mc:AlternateContent>
      </w:r>
      <w:r w:rsidR="00861486" w:rsidRPr="00222519">
        <w:rPr>
          <w:rFonts w:ascii="Arial" w:hAnsi="Arial" w:cs="Arial"/>
          <w:b/>
          <w:color w:val="000000" w:themeColor="text1"/>
          <w:sz w:val="24"/>
          <w:szCs w:val="24"/>
        </w:rPr>
        <w:t xml:space="preserve">CÉDULA DE OBJETIVO Y FUNCIONES </w:t>
      </w:r>
      <w:bookmarkEnd w:id="495"/>
    </w:p>
    <w:p w14:paraId="77CA2694" w14:textId="1E9EB946" w:rsidR="00861486" w:rsidRPr="00222519" w:rsidRDefault="00861486" w:rsidP="00861486">
      <w:pPr>
        <w:rPr>
          <w:rFonts w:ascii="Arial" w:hAnsi="Arial" w:cs="Arial"/>
          <w:b/>
          <w:sz w:val="24"/>
          <w:szCs w:val="24"/>
        </w:rPr>
      </w:pPr>
    </w:p>
    <w:p w14:paraId="1450051C" w14:textId="77777777" w:rsidR="00861486" w:rsidRPr="00222519" w:rsidRDefault="00861486" w:rsidP="00861486">
      <w:pPr>
        <w:rPr>
          <w:rFonts w:ascii="Arial" w:hAnsi="Arial" w:cs="Arial"/>
          <w:b/>
          <w:sz w:val="24"/>
          <w:szCs w:val="24"/>
        </w:rPr>
      </w:pPr>
      <w:r w:rsidRPr="00222519">
        <w:rPr>
          <w:rFonts w:ascii="Arial" w:hAnsi="Arial" w:cs="Arial"/>
          <w:b/>
          <w:sz w:val="24"/>
          <w:szCs w:val="24"/>
        </w:rPr>
        <w:t>Objetivo:</w:t>
      </w:r>
    </w:p>
    <w:p w14:paraId="409CDC7B" w14:textId="77777777" w:rsidR="00861486" w:rsidRPr="00222519" w:rsidRDefault="00861486" w:rsidP="00A44D3C">
      <w:pPr>
        <w:spacing w:line="276" w:lineRule="auto"/>
        <w:jc w:val="both"/>
        <w:rPr>
          <w:rFonts w:ascii="Arial" w:hAnsi="Arial" w:cs="Arial"/>
          <w:bCs/>
          <w:sz w:val="24"/>
          <w:szCs w:val="24"/>
        </w:rPr>
      </w:pPr>
      <w:r w:rsidRPr="00222519">
        <w:rPr>
          <w:rFonts w:ascii="Arial" w:hAnsi="Arial" w:cs="Arial"/>
          <w:bCs/>
          <w:sz w:val="24"/>
          <w:szCs w:val="24"/>
        </w:rPr>
        <w:t>Apoyar en el seguimiento de la conformación y consolidación de las Sociedades Cooperativas de Ahorro y Préstamo (SOCAP´S) del Estado, para verificar el cumplimiento de los derechos y obligaciones competentes de acuerdo a lo establecido en las Leyes, Reglamentos, Normatividades y Reglas de Operación aplicables.</w:t>
      </w:r>
    </w:p>
    <w:p w14:paraId="45E2BFF3" w14:textId="73DCA628" w:rsidR="00861486" w:rsidRPr="00222519" w:rsidRDefault="00773E24" w:rsidP="00A44D3C">
      <w:pPr>
        <w:spacing w:line="276" w:lineRule="auto"/>
        <w:jc w:val="center"/>
        <w:rPr>
          <w:rFonts w:ascii="Arial" w:hAnsi="Arial" w:cs="Arial"/>
          <w:b/>
          <w:sz w:val="24"/>
          <w:szCs w:val="24"/>
        </w:rPr>
      </w:pPr>
      <w:r w:rsidRPr="00222519">
        <w:rPr>
          <w:rFonts w:ascii="Arial" w:hAnsi="Arial" w:cs="Arial"/>
          <w:b/>
          <w:sz w:val="24"/>
          <w:szCs w:val="24"/>
        </w:rPr>
        <w:t>Funciones</w:t>
      </w:r>
    </w:p>
    <w:p w14:paraId="5D3AC3BF" w14:textId="0D9DBF81" w:rsidR="00861486" w:rsidRPr="00222519" w:rsidRDefault="00653DD7" w:rsidP="00A44D3C">
      <w:pPr>
        <w:spacing w:line="276" w:lineRule="auto"/>
        <w:jc w:val="both"/>
        <w:rPr>
          <w:rFonts w:ascii="Arial" w:hAnsi="Arial" w:cs="Arial"/>
          <w:b/>
          <w:sz w:val="24"/>
          <w:szCs w:val="24"/>
        </w:rPr>
      </w:pPr>
      <w:r w:rsidRPr="00222519">
        <w:rPr>
          <w:rFonts w:ascii="Arial" w:hAnsi="Arial" w:cs="Arial"/>
          <w:b/>
          <w:sz w:val="24"/>
          <w:szCs w:val="24"/>
        </w:rPr>
        <w:t>Sustantivas:</w:t>
      </w:r>
    </w:p>
    <w:p w14:paraId="380A9608" w14:textId="0AACBD36"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Auxiliar en la recopilación de la información para elaborar las propuestas de los programas sociales que cumplan con el objetivo de mejorar la calidad de vida de la población</w:t>
      </w:r>
      <w:r>
        <w:rPr>
          <w:rFonts w:ascii="Arial" w:eastAsia="Times New Roman" w:hAnsi="Arial" w:cs="Arial"/>
          <w:color w:val="000000"/>
          <w:sz w:val="24"/>
          <w:lang w:eastAsia="es-MX"/>
        </w:rPr>
        <w:t>;</w:t>
      </w:r>
    </w:p>
    <w:p w14:paraId="092A7851" w14:textId="7528A008"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Participar en el proceso de desarrollo de los programas sociales que permitan la constitución y/o capitalización de los diferentes sectores sociales de la economía para mejorar la calidad de vida de la población</w:t>
      </w:r>
      <w:r>
        <w:rPr>
          <w:rFonts w:ascii="Arial" w:eastAsia="Times New Roman" w:hAnsi="Arial" w:cs="Arial"/>
          <w:color w:val="000000"/>
          <w:sz w:val="24"/>
          <w:lang w:eastAsia="es-MX"/>
        </w:rPr>
        <w:t>;</w:t>
      </w:r>
    </w:p>
    <w:p w14:paraId="203D10A1" w14:textId="183815D8" w:rsid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Recabar la información y evidencias de los Programas ejecutados en la Dirección, para que la jefatura realice el reporte correspondiente</w:t>
      </w:r>
      <w:r>
        <w:rPr>
          <w:rFonts w:ascii="Arial" w:eastAsia="Times New Roman" w:hAnsi="Arial" w:cs="Arial"/>
          <w:color w:val="000000"/>
          <w:sz w:val="24"/>
          <w:lang w:eastAsia="es-MX"/>
        </w:rPr>
        <w:t>;</w:t>
      </w:r>
    </w:p>
    <w:p w14:paraId="3881BEBC" w14:textId="50D711D6"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Operar con la jefatura de departamento en el análisis de las reglas de operación, lineamientos, convenios y convocatorias de los Programas Asignados a la Dirección, para su correcta ejecución</w:t>
      </w:r>
      <w:r>
        <w:rPr>
          <w:rFonts w:ascii="Arial" w:eastAsia="Times New Roman" w:hAnsi="Arial" w:cs="Arial"/>
          <w:color w:val="000000"/>
          <w:sz w:val="24"/>
          <w:lang w:eastAsia="es-MX"/>
        </w:rPr>
        <w:t>;</w:t>
      </w:r>
    </w:p>
    <w:p w14:paraId="647F1773" w14:textId="02F76E9A"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Apoyar en los mecanismos establecidos con las instituciones financieras para la conformación y/o capitalización de los diferentes sectores sociales de la economía</w:t>
      </w:r>
      <w:r>
        <w:rPr>
          <w:rFonts w:ascii="Arial" w:eastAsia="Times New Roman" w:hAnsi="Arial" w:cs="Arial"/>
          <w:color w:val="000000"/>
          <w:sz w:val="24"/>
          <w:lang w:eastAsia="es-MX"/>
        </w:rPr>
        <w:t>;</w:t>
      </w:r>
      <w:r w:rsidRPr="00D36599">
        <w:rPr>
          <w:rFonts w:ascii="Arial" w:eastAsia="Times New Roman" w:hAnsi="Arial" w:cs="Arial"/>
          <w:color w:val="000000"/>
          <w:sz w:val="24"/>
          <w:lang w:eastAsia="es-MX"/>
        </w:rPr>
        <w:t xml:space="preserve">   </w:t>
      </w:r>
    </w:p>
    <w:p w14:paraId="7AB378DB" w14:textId="4C080389"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Participar en el seguimiento a la gestión de los cursos y/o talleres que ofrecen las diversas instituciones del sector financiero para la participación de los beneficiarios</w:t>
      </w:r>
      <w:r>
        <w:rPr>
          <w:rFonts w:ascii="Arial" w:eastAsia="Times New Roman" w:hAnsi="Arial" w:cs="Arial"/>
          <w:color w:val="000000"/>
          <w:sz w:val="24"/>
          <w:lang w:eastAsia="es-MX"/>
        </w:rPr>
        <w:t>;</w:t>
      </w:r>
    </w:p>
    <w:p w14:paraId="523060D8" w14:textId="474DC643"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Apoyar en las actividades establecidas por la unidad administrativa para cumplir con los objetivos solicitados</w:t>
      </w:r>
      <w:r>
        <w:rPr>
          <w:rFonts w:ascii="Arial" w:eastAsia="Times New Roman" w:hAnsi="Arial" w:cs="Arial"/>
          <w:color w:val="000000"/>
          <w:sz w:val="24"/>
          <w:lang w:eastAsia="es-MX"/>
        </w:rPr>
        <w:t>;</w:t>
      </w:r>
    </w:p>
    <w:p w14:paraId="78BE0D85" w14:textId="7994DF37" w:rsid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Colaborar en las actividades para el desarrollo de los planes y acciones de los programas sociales de la dirección para alcanzar los objetivos y metas establecidas</w:t>
      </w:r>
      <w:r>
        <w:rPr>
          <w:rFonts w:ascii="Arial" w:eastAsia="Times New Roman" w:hAnsi="Arial" w:cs="Arial"/>
          <w:color w:val="000000"/>
          <w:sz w:val="24"/>
          <w:lang w:eastAsia="es-MX"/>
        </w:rPr>
        <w:t>;</w:t>
      </w:r>
    </w:p>
    <w:p w14:paraId="10AE54FE" w14:textId="74007F87"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Recabar la información para elaborar los reportes requeridos de los programas ejecutados en esta dirección para la toma de decisiones</w:t>
      </w:r>
      <w:r>
        <w:rPr>
          <w:rFonts w:ascii="Arial" w:eastAsia="Times New Roman" w:hAnsi="Arial" w:cs="Arial"/>
          <w:color w:val="000000"/>
          <w:sz w:val="24"/>
          <w:lang w:eastAsia="es-MX"/>
        </w:rPr>
        <w:t>;</w:t>
      </w:r>
    </w:p>
    <w:p w14:paraId="0AFF5C48" w14:textId="1603603A"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lastRenderedPageBreak/>
        <w:t>Auxiliar en el desarrollo de las actividades establecidas por el jefe inmediato, para la correcta ejecución de los apoyos otorgados</w:t>
      </w:r>
      <w:r>
        <w:rPr>
          <w:rFonts w:ascii="Arial" w:eastAsia="Times New Roman" w:hAnsi="Arial" w:cs="Arial"/>
          <w:color w:val="000000"/>
          <w:sz w:val="24"/>
          <w:lang w:eastAsia="es-MX"/>
        </w:rPr>
        <w:t>;</w:t>
      </w:r>
      <w:r w:rsidRPr="00D36599">
        <w:rPr>
          <w:rFonts w:ascii="Arial" w:eastAsia="Times New Roman" w:hAnsi="Arial" w:cs="Arial"/>
          <w:color w:val="000000"/>
          <w:sz w:val="24"/>
          <w:lang w:eastAsia="es-MX"/>
        </w:rPr>
        <w:t xml:space="preserve"> </w:t>
      </w:r>
    </w:p>
    <w:p w14:paraId="0183FEFE" w14:textId="08FCF5BA"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Participar en la supervisión de las capacitaciones y/o asesorías impartidas a los beneficiarios de los programas sociales para cumplir con los objetivos establecidos en el contrato de prestación de servicios de consultoría</w:t>
      </w:r>
      <w:r>
        <w:rPr>
          <w:rFonts w:ascii="Arial" w:eastAsia="Times New Roman" w:hAnsi="Arial" w:cs="Arial"/>
          <w:color w:val="000000"/>
          <w:sz w:val="24"/>
          <w:lang w:eastAsia="es-MX"/>
        </w:rPr>
        <w:t>;</w:t>
      </w:r>
    </w:p>
    <w:p w14:paraId="3FD9F8AA" w14:textId="1B96A574"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Procesar la información de los beneficiarios, generadas durante el proceso de capacitación y/o asesoría impartidos por el prestador de servicios para la integración del expediente correspondiente</w:t>
      </w:r>
      <w:r>
        <w:rPr>
          <w:rFonts w:ascii="Arial" w:eastAsia="Times New Roman" w:hAnsi="Arial" w:cs="Arial"/>
          <w:color w:val="000000"/>
          <w:sz w:val="24"/>
          <w:lang w:eastAsia="es-MX"/>
        </w:rPr>
        <w:t>;</w:t>
      </w:r>
    </w:p>
    <w:p w14:paraId="282579E9" w14:textId="69FA31B5"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Apoyar en el proceso de formalización y entrega de recurso a los beneficiarios de los programas de la dirección para el seguimiento de su correcta ejecución</w:t>
      </w:r>
      <w:r>
        <w:rPr>
          <w:rFonts w:ascii="Arial" w:eastAsia="Times New Roman" w:hAnsi="Arial" w:cs="Arial"/>
          <w:color w:val="000000"/>
          <w:sz w:val="24"/>
          <w:lang w:eastAsia="es-MX"/>
        </w:rPr>
        <w:t>;</w:t>
      </w:r>
    </w:p>
    <w:p w14:paraId="40C2B104" w14:textId="006EA663"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Apoyar a la jefatura en el seguimiento a la ejecución y aplicación de los recursos entregados a los beneficiarios de los programas, para verificar que se desarrollan en las modalidades determinadas</w:t>
      </w:r>
      <w:r>
        <w:rPr>
          <w:rFonts w:ascii="Arial" w:eastAsia="Times New Roman" w:hAnsi="Arial" w:cs="Arial"/>
          <w:color w:val="000000"/>
          <w:sz w:val="24"/>
          <w:lang w:eastAsia="es-MX"/>
        </w:rPr>
        <w:t>;</w:t>
      </w:r>
    </w:p>
    <w:p w14:paraId="080DCA56" w14:textId="6565B285"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Recabar información de los programas para que el área correspondiente cumpla con los requerimientos solicitados</w:t>
      </w:r>
      <w:r>
        <w:rPr>
          <w:rFonts w:ascii="Arial" w:eastAsia="Times New Roman" w:hAnsi="Arial" w:cs="Arial"/>
          <w:color w:val="000000"/>
          <w:sz w:val="24"/>
          <w:lang w:eastAsia="es-MX"/>
        </w:rPr>
        <w:t>;</w:t>
      </w:r>
    </w:p>
    <w:p w14:paraId="1417FD97" w14:textId="52819344"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Cooperar en el proceso de vinculación de los beneficiarios de los programas ejecutados en esta dirección, con la finalidad de fortalecer el crecimiento y desempeño de los mismos</w:t>
      </w:r>
      <w:r>
        <w:rPr>
          <w:rFonts w:ascii="Arial" w:eastAsia="Times New Roman" w:hAnsi="Arial" w:cs="Arial"/>
          <w:color w:val="000000"/>
          <w:sz w:val="24"/>
          <w:lang w:eastAsia="es-MX"/>
        </w:rPr>
        <w:t>;</w:t>
      </w:r>
    </w:p>
    <w:p w14:paraId="7768541B" w14:textId="7BA75A05" w:rsidR="00D36599" w:rsidRPr="00D36599" w:rsidRDefault="00D36599"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36599">
        <w:rPr>
          <w:rFonts w:ascii="Arial" w:eastAsia="Times New Roman" w:hAnsi="Arial" w:cs="Arial"/>
          <w:color w:val="000000"/>
          <w:sz w:val="24"/>
          <w:lang w:eastAsia="es-MX"/>
        </w:rPr>
        <w:t>Orientar durante la implementación de las actividades a los grupos sociales y/o SOCAPS, con el propósito de comprobar que se han apegado y ajustado a los lineamientos instituidos</w:t>
      </w:r>
      <w:r>
        <w:rPr>
          <w:rFonts w:ascii="Arial" w:eastAsia="Times New Roman" w:hAnsi="Arial" w:cs="Arial"/>
          <w:color w:val="000000"/>
          <w:sz w:val="24"/>
          <w:lang w:eastAsia="es-MX"/>
        </w:rPr>
        <w:t>;</w:t>
      </w:r>
    </w:p>
    <w:p w14:paraId="49E2DAB6" w14:textId="77777777" w:rsidR="00861486" w:rsidRPr="00222519" w:rsidRDefault="00861486" w:rsidP="00A44D3C">
      <w:pPr>
        <w:spacing w:line="276" w:lineRule="auto"/>
        <w:jc w:val="both"/>
        <w:rPr>
          <w:rFonts w:ascii="Arial" w:hAnsi="Arial" w:cs="Arial"/>
          <w:b/>
          <w:sz w:val="24"/>
          <w:szCs w:val="24"/>
        </w:rPr>
      </w:pPr>
    </w:p>
    <w:p w14:paraId="59C5EC6E" w14:textId="6CD95310" w:rsidR="00861486" w:rsidRPr="00222519" w:rsidRDefault="00653DD7" w:rsidP="00A44D3C">
      <w:pPr>
        <w:spacing w:line="276" w:lineRule="auto"/>
        <w:jc w:val="both"/>
        <w:rPr>
          <w:rFonts w:ascii="Arial" w:hAnsi="Arial" w:cs="Arial"/>
          <w:b/>
          <w:sz w:val="24"/>
          <w:szCs w:val="24"/>
        </w:rPr>
      </w:pPr>
      <w:r w:rsidRPr="00222519">
        <w:rPr>
          <w:rFonts w:ascii="Arial" w:hAnsi="Arial" w:cs="Arial"/>
          <w:b/>
          <w:sz w:val="24"/>
          <w:szCs w:val="24"/>
        </w:rPr>
        <w:t>Genéricas:</w:t>
      </w:r>
    </w:p>
    <w:p w14:paraId="541014ED" w14:textId="6A3165A4"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t xml:space="preserve">Compilar la información solicitada por el (la) </w:t>
      </w:r>
      <w:proofErr w:type="gramStart"/>
      <w:r w:rsidRPr="00DB56F6">
        <w:rPr>
          <w:rFonts w:ascii="Arial" w:eastAsia="Times New Roman" w:hAnsi="Arial" w:cs="Arial"/>
          <w:color w:val="000000"/>
          <w:sz w:val="24"/>
          <w:lang w:eastAsia="es-MX"/>
        </w:rPr>
        <w:t>Director</w:t>
      </w:r>
      <w:proofErr w:type="gramEnd"/>
      <w:r w:rsidRPr="00DB56F6">
        <w:rPr>
          <w:rFonts w:ascii="Arial" w:eastAsia="Times New Roman" w:hAnsi="Arial" w:cs="Arial"/>
          <w:color w:val="000000"/>
          <w:sz w:val="24"/>
          <w:lang w:eastAsia="es-MX"/>
        </w:rPr>
        <w:t xml:space="preserve"> (a) sobre los avances técnicos y operativos, de las actividades, acciones y programas para elaborar los informes y dictáme</w:t>
      </w:r>
      <w:r>
        <w:rPr>
          <w:rFonts w:ascii="Arial" w:eastAsia="Times New Roman" w:hAnsi="Arial" w:cs="Arial"/>
          <w:color w:val="000000"/>
          <w:sz w:val="24"/>
          <w:lang w:eastAsia="es-MX"/>
        </w:rPr>
        <w:t>ne</w:t>
      </w:r>
      <w:r w:rsidRPr="00DB56F6">
        <w:rPr>
          <w:rFonts w:ascii="Arial" w:eastAsia="Times New Roman" w:hAnsi="Arial" w:cs="Arial"/>
          <w:color w:val="000000"/>
          <w:sz w:val="24"/>
          <w:lang w:eastAsia="es-MX"/>
        </w:rPr>
        <w:t>s de la Unidad Administrativa</w:t>
      </w:r>
      <w:r>
        <w:rPr>
          <w:rFonts w:ascii="Arial" w:eastAsia="Times New Roman" w:hAnsi="Arial" w:cs="Arial"/>
          <w:color w:val="000000"/>
          <w:sz w:val="24"/>
          <w:lang w:eastAsia="es-MX"/>
        </w:rPr>
        <w:t>;</w:t>
      </w:r>
    </w:p>
    <w:p w14:paraId="07FFB413" w14:textId="04153A85"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t>Instalar los Comités de la Contraloría Social de las acciones programas que ejecuta la Dirección, para involucrar a la ciudadanía en prácticas transparentes y de rendición de cuentas</w:t>
      </w:r>
      <w:r>
        <w:rPr>
          <w:rFonts w:ascii="Arial" w:eastAsia="Times New Roman" w:hAnsi="Arial" w:cs="Arial"/>
          <w:color w:val="000000"/>
          <w:sz w:val="24"/>
          <w:lang w:eastAsia="es-MX"/>
        </w:rPr>
        <w:t>;</w:t>
      </w:r>
      <w:r w:rsidRPr="00DB56F6">
        <w:rPr>
          <w:rFonts w:ascii="Arial" w:eastAsia="Times New Roman" w:hAnsi="Arial" w:cs="Arial"/>
          <w:color w:val="000000"/>
          <w:sz w:val="24"/>
          <w:lang w:eastAsia="es-MX"/>
        </w:rPr>
        <w:t xml:space="preserve"> </w:t>
      </w:r>
    </w:p>
    <w:p w14:paraId="5554E7BA" w14:textId="6E4DF728"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t>Elaborar los requerimientos de información solicitados por la Unidad de Transparencia de la Secretaría, para dar respuesta y cumplimiento a la normatividad aplicable</w:t>
      </w:r>
      <w:r>
        <w:rPr>
          <w:rFonts w:ascii="Arial" w:eastAsia="Times New Roman" w:hAnsi="Arial" w:cs="Arial"/>
          <w:color w:val="000000"/>
          <w:sz w:val="24"/>
          <w:lang w:eastAsia="es-MX"/>
        </w:rPr>
        <w:t>;</w:t>
      </w:r>
    </w:p>
    <w:p w14:paraId="18B8FBDB" w14:textId="36BF8E2F"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t>Realizar la verificación del inventario de bienes, muebles e inmuebles de la Dirección adscrita, con la finalidad de mantener actualizado y control de los comodatos firmados</w:t>
      </w:r>
      <w:r>
        <w:rPr>
          <w:rFonts w:ascii="Arial" w:eastAsia="Times New Roman" w:hAnsi="Arial" w:cs="Arial"/>
          <w:color w:val="000000"/>
          <w:sz w:val="24"/>
          <w:lang w:eastAsia="es-MX"/>
        </w:rPr>
        <w:t>;</w:t>
      </w:r>
    </w:p>
    <w:p w14:paraId="0BA2B670" w14:textId="3F9253C6"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r>
        <w:rPr>
          <w:rFonts w:ascii="Arial" w:eastAsia="Times New Roman" w:hAnsi="Arial" w:cs="Arial"/>
          <w:color w:val="000000"/>
          <w:sz w:val="24"/>
          <w:lang w:eastAsia="es-MX"/>
        </w:rPr>
        <w:t>;</w:t>
      </w:r>
    </w:p>
    <w:p w14:paraId="7C3D8ACD" w14:textId="675275F8"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lastRenderedPageBreak/>
        <w:t>Elaborar las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 y</w:t>
      </w:r>
    </w:p>
    <w:p w14:paraId="6002C971" w14:textId="10021F98" w:rsidR="00DB56F6" w:rsidRPr="00DB56F6" w:rsidRDefault="00DB56F6" w:rsidP="0021538C">
      <w:pPr>
        <w:pStyle w:val="Prrafodelista"/>
        <w:numPr>
          <w:ilvl w:val="0"/>
          <w:numId w:val="123"/>
        </w:numPr>
        <w:spacing w:after="0" w:line="276" w:lineRule="auto"/>
        <w:jc w:val="both"/>
        <w:rPr>
          <w:rFonts w:ascii="Arial" w:eastAsia="Times New Roman" w:hAnsi="Arial" w:cs="Arial"/>
          <w:color w:val="000000"/>
          <w:sz w:val="24"/>
          <w:lang w:eastAsia="es-MX"/>
        </w:rPr>
      </w:pPr>
      <w:r w:rsidRPr="00DB56F6">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018B43A8" w14:textId="00EDFBB8" w:rsidR="00861486" w:rsidRPr="00222519" w:rsidRDefault="00861486">
      <w:pPr>
        <w:rPr>
          <w:rFonts w:ascii="Arial" w:hAnsi="Arial" w:cs="Arial"/>
          <w:b/>
          <w:sz w:val="24"/>
          <w:szCs w:val="24"/>
        </w:rPr>
      </w:pPr>
      <w:r w:rsidRPr="00222519">
        <w:rPr>
          <w:rFonts w:ascii="Arial" w:hAnsi="Arial" w:cs="Arial"/>
          <w:b/>
          <w:sz w:val="24"/>
          <w:szCs w:val="24"/>
        </w:rPr>
        <w:br w:type="page"/>
      </w:r>
    </w:p>
    <w:p w14:paraId="7D921CDA" w14:textId="77777777" w:rsidR="00861486" w:rsidRPr="00222519" w:rsidRDefault="00861486">
      <w:pPr>
        <w:rPr>
          <w:rFonts w:ascii="Arial" w:hAnsi="Arial" w:cs="Arial"/>
          <w:b/>
          <w:sz w:val="24"/>
          <w:szCs w:val="24"/>
        </w:rPr>
        <w:sectPr w:rsidR="00861486" w:rsidRPr="00222519" w:rsidSect="009C37FC">
          <w:pgSz w:w="12240" w:h="15840"/>
          <w:pgMar w:top="1559" w:right="1469" w:bottom="1418" w:left="1276" w:header="709" w:footer="709" w:gutter="0"/>
          <w:cols w:space="708"/>
          <w:titlePg/>
          <w:docGrid w:linePitch="360"/>
        </w:sectPr>
      </w:pPr>
    </w:p>
    <w:p w14:paraId="3E4E1751" w14:textId="3F921681" w:rsidR="009A4AF1" w:rsidRPr="00222519" w:rsidRDefault="00BD569D" w:rsidP="00FA2D81">
      <w:pPr>
        <w:spacing w:after="0"/>
        <w:outlineLvl w:val="0"/>
        <w:rPr>
          <w:rFonts w:ascii="Arial" w:hAnsi="Arial" w:cs="Arial"/>
          <w:b/>
          <w:sz w:val="24"/>
          <w:szCs w:val="24"/>
        </w:rPr>
      </w:pPr>
      <w:bookmarkStart w:id="496" w:name="_Toc101525666"/>
      <w:r w:rsidRPr="00222519">
        <w:rPr>
          <w:rFonts w:ascii="Arial" w:hAnsi="Arial" w:cs="Arial"/>
          <w:b/>
          <w:sz w:val="24"/>
          <w:szCs w:val="24"/>
        </w:rPr>
        <w:lastRenderedPageBreak/>
        <w:t>DIRECCIÓN DE ALINEACIÓN ESTRATÉGICA</w:t>
      </w:r>
      <w:bookmarkEnd w:id="491"/>
      <w:bookmarkEnd w:id="492"/>
      <w:bookmarkEnd w:id="496"/>
    </w:p>
    <w:p w14:paraId="393EDC80" w14:textId="0863E2CA" w:rsidR="00BE1B67" w:rsidRDefault="00BE1B67" w:rsidP="00FA2D81">
      <w:pPr>
        <w:spacing w:after="0"/>
        <w:outlineLvl w:val="1"/>
        <w:rPr>
          <w:rFonts w:ascii="Arial" w:hAnsi="Arial" w:cs="Arial"/>
          <w:b/>
          <w:sz w:val="24"/>
          <w:szCs w:val="24"/>
        </w:rPr>
      </w:pPr>
      <w:bookmarkStart w:id="497" w:name="_Toc101525667"/>
      <w:r w:rsidRPr="00222519">
        <w:rPr>
          <w:rFonts w:ascii="Arial" w:hAnsi="Arial" w:cs="Arial"/>
          <w:b/>
          <w:sz w:val="24"/>
          <w:szCs w:val="24"/>
        </w:rPr>
        <w:t xml:space="preserve">CÉDULA DE ORGANIGRAMA </w:t>
      </w:r>
      <w:r w:rsidR="00FA2D81">
        <w:rPr>
          <w:rFonts w:ascii="Arial" w:hAnsi="Arial" w:cs="Arial"/>
          <w:b/>
          <w:sz w:val="24"/>
          <w:szCs w:val="24"/>
        </w:rPr>
        <w:t xml:space="preserve">Y </w:t>
      </w:r>
      <w:r w:rsidR="00FA2D81" w:rsidRPr="00222519">
        <w:rPr>
          <w:rFonts w:ascii="Arial" w:hAnsi="Arial" w:cs="Arial"/>
          <w:b/>
          <w:sz w:val="24"/>
          <w:szCs w:val="24"/>
        </w:rPr>
        <w:t xml:space="preserve">FIRMAS </w:t>
      </w:r>
      <w:bookmarkEnd w:id="497"/>
    </w:p>
    <w:p w14:paraId="76B1F372" w14:textId="2CD9851A" w:rsidR="00FA2D81" w:rsidRPr="00222519" w:rsidRDefault="00FA2D81" w:rsidP="00FA2D81">
      <w:pPr>
        <w:spacing w:after="0"/>
        <w:outlineLvl w:val="1"/>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75008" behindDoc="0" locked="0" layoutInCell="1" allowOverlap="1" wp14:anchorId="2FD3FBE8" wp14:editId="57A339A2">
                <wp:simplePos x="0" y="0"/>
                <wp:positionH relativeFrom="margin">
                  <wp:align>left</wp:align>
                </wp:positionH>
                <wp:positionV relativeFrom="paragraph">
                  <wp:posOffset>4445</wp:posOffset>
                </wp:positionV>
                <wp:extent cx="5657850" cy="457200"/>
                <wp:effectExtent l="0" t="0" r="19050" b="19050"/>
                <wp:wrapNone/>
                <wp:docPr id="983" name="Rectángulo 983"/>
                <wp:cNvGraphicFramePr/>
                <a:graphic xmlns:a="http://schemas.openxmlformats.org/drawingml/2006/main">
                  <a:graphicData uri="http://schemas.microsoft.com/office/word/2010/wordprocessingShape">
                    <wps:wsp>
                      <wps:cNvSpPr/>
                      <wps:spPr>
                        <a:xfrm>
                          <a:off x="0" y="0"/>
                          <a:ext cx="565785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5453E" w14:textId="77777777" w:rsidR="00272F16" w:rsidRDefault="00272F16" w:rsidP="00FA2D8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0702E14" w14:textId="2942F2A8" w:rsidR="00272F16" w:rsidRDefault="00272F16" w:rsidP="00FA2D8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ALINEACIÓN ESTRATÉGICA</w:t>
                            </w:r>
                            <w:r w:rsidRPr="006422D7">
                              <w:rPr>
                                <w:rFonts w:ascii="Arial" w:hAnsi="Arial" w:cs="Arial"/>
                                <w:b/>
                                <w:color w:val="FFFFFF" w:themeColor="background1"/>
                                <w:sz w:val="24"/>
                                <w:szCs w:val="24"/>
                              </w:rPr>
                              <w:t xml:space="preserve"> </w:t>
                            </w:r>
                          </w:p>
                          <w:p w14:paraId="6AA47746" w14:textId="77777777" w:rsidR="00272F16" w:rsidRDefault="00272F16" w:rsidP="00FA2D81">
                            <w:pPr>
                              <w:spacing w:after="0" w:line="240" w:lineRule="atLeast"/>
                              <w:jc w:val="center"/>
                              <w:rPr>
                                <w:rFonts w:ascii="Arial" w:hAnsi="Arial" w:cs="Arial"/>
                                <w:b/>
                                <w:color w:val="FFFFFF" w:themeColor="background1"/>
                                <w:sz w:val="24"/>
                                <w:szCs w:val="24"/>
                              </w:rPr>
                            </w:pPr>
                          </w:p>
                          <w:p w14:paraId="4280B99B" w14:textId="77777777" w:rsidR="00272F16" w:rsidRDefault="00272F16" w:rsidP="00FA2D81">
                            <w:pPr>
                              <w:spacing w:after="0" w:line="240" w:lineRule="atLeast"/>
                              <w:jc w:val="center"/>
                              <w:rPr>
                                <w:rFonts w:ascii="Arial" w:hAnsi="Arial" w:cs="Arial"/>
                                <w:b/>
                                <w:color w:val="FFFFFF" w:themeColor="background1"/>
                                <w:sz w:val="24"/>
                                <w:szCs w:val="24"/>
                              </w:rPr>
                            </w:pPr>
                          </w:p>
                          <w:p w14:paraId="5F5D5A4E" w14:textId="77777777" w:rsidR="00272F16" w:rsidRDefault="00272F16" w:rsidP="00FA2D81">
                            <w:pPr>
                              <w:spacing w:after="0" w:line="240" w:lineRule="atLeast"/>
                              <w:jc w:val="center"/>
                              <w:rPr>
                                <w:rFonts w:ascii="Arial" w:hAnsi="Arial" w:cs="Arial"/>
                                <w:b/>
                                <w:color w:val="FFFFFF" w:themeColor="background1"/>
                                <w:sz w:val="24"/>
                                <w:szCs w:val="24"/>
                              </w:rPr>
                            </w:pPr>
                          </w:p>
                          <w:p w14:paraId="1B5E4ADD" w14:textId="77777777" w:rsidR="00272F16" w:rsidRDefault="00272F16" w:rsidP="00FA2D81">
                            <w:pPr>
                              <w:spacing w:after="0" w:line="240" w:lineRule="atLeast"/>
                              <w:jc w:val="center"/>
                              <w:rPr>
                                <w:rFonts w:ascii="Arial" w:hAnsi="Arial" w:cs="Arial"/>
                                <w:b/>
                                <w:color w:val="FFFFFF" w:themeColor="background1"/>
                                <w:sz w:val="24"/>
                                <w:szCs w:val="24"/>
                              </w:rPr>
                            </w:pPr>
                          </w:p>
                          <w:p w14:paraId="0B6AC2AD" w14:textId="77777777" w:rsidR="00272F16" w:rsidRDefault="00272F16" w:rsidP="00FA2D81">
                            <w:pPr>
                              <w:spacing w:after="0" w:line="240" w:lineRule="atLeast"/>
                              <w:jc w:val="center"/>
                              <w:rPr>
                                <w:rFonts w:ascii="Arial" w:hAnsi="Arial" w:cs="Arial"/>
                                <w:b/>
                                <w:color w:val="FFFFFF" w:themeColor="background1"/>
                                <w:sz w:val="24"/>
                                <w:szCs w:val="24"/>
                              </w:rPr>
                            </w:pPr>
                          </w:p>
                          <w:p w14:paraId="19BB17C7" w14:textId="77777777" w:rsidR="00272F16" w:rsidRDefault="00272F16" w:rsidP="00FA2D81">
                            <w:pPr>
                              <w:spacing w:after="0" w:line="240" w:lineRule="atLeast"/>
                              <w:jc w:val="center"/>
                              <w:rPr>
                                <w:rFonts w:ascii="Arial" w:hAnsi="Arial" w:cs="Arial"/>
                                <w:b/>
                                <w:color w:val="FFFFFF" w:themeColor="background1"/>
                                <w:sz w:val="24"/>
                                <w:szCs w:val="24"/>
                              </w:rPr>
                            </w:pPr>
                          </w:p>
                          <w:p w14:paraId="398BF839" w14:textId="77777777" w:rsidR="00272F16" w:rsidRDefault="00272F16" w:rsidP="00FA2D81">
                            <w:pPr>
                              <w:spacing w:after="0" w:line="240" w:lineRule="atLeast"/>
                              <w:jc w:val="center"/>
                              <w:rPr>
                                <w:rFonts w:ascii="Arial" w:hAnsi="Arial" w:cs="Arial"/>
                                <w:b/>
                                <w:color w:val="FFFFFF" w:themeColor="background1"/>
                                <w:sz w:val="24"/>
                                <w:szCs w:val="24"/>
                              </w:rPr>
                            </w:pPr>
                          </w:p>
                          <w:p w14:paraId="49BE6EC2" w14:textId="77777777" w:rsidR="00272F16" w:rsidRDefault="00272F16" w:rsidP="00FA2D81">
                            <w:pPr>
                              <w:spacing w:after="0" w:line="240" w:lineRule="atLeast"/>
                              <w:jc w:val="center"/>
                              <w:rPr>
                                <w:rFonts w:ascii="Arial" w:hAnsi="Arial" w:cs="Arial"/>
                                <w:b/>
                                <w:color w:val="FFFFFF" w:themeColor="background1"/>
                                <w:sz w:val="24"/>
                                <w:szCs w:val="24"/>
                              </w:rPr>
                            </w:pPr>
                          </w:p>
                          <w:p w14:paraId="29ABF054" w14:textId="77777777" w:rsidR="00272F16" w:rsidRDefault="00272F16" w:rsidP="00FA2D81">
                            <w:pPr>
                              <w:spacing w:after="0" w:line="240" w:lineRule="atLeast"/>
                              <w:jc w:val="center"/>
                              <w:rPr>
                                <w:rFonts w:ascii="Arial" w:hAnsi="Arial" w:cs="Arial"/>
                                <w:b/>
                                <w:color w:val="FFFFFF" w:themeColor="background1"/>
                                <w:sz w:val="24"/>
                                <w:szCs w:val="24"/>
                              </w:rPr>
                            </w:pPr>
                          </w:p>
                          <w:p w14:paraId="442F96EA" w14:textId="77777777" w:rsidR="00272F16" w:rsidRDefault="00272F16" w:rsidP="00FA2D8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3FBE8" id="Rectángulo 983" o:spid="_x0000_s1074" style="position:absolute;margin-left:0;margin-top:.35pt;width:445.5pt;height:36pt;z-index:25207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" fillcolor="#00b0f0" strokecolor="#00b0f0" strokeweight="2pt">
                <v:textbox>
                  <w:txbxContent>
                    <w:p w14:paraId="23D5453E" w14:textId="77777777" w:rsidR="00272F16" w:rsidRDefault="00272F16" w:rsidP="00FA2D8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0702E14" w14:textId="2942F2A8" w:rsidR="00272F16" w:rsidRDefault="00272F16" w:rsidP="00FA2D8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ALINEACIÓN ESTRATÉGICA</w:t>
                      </w:r>
                      <w:r w:rsidRPr="006422D7">
                        <w:rPr>
                          <w:rFonts w:ascii="Arial" w:hAnsi="Arial" w:cs="Arial"/>
                          <w:b/>
                          <w:color w:val="FFFFFF" w:themeColor="background1"/>
                          <w:sz w:val="24"/>
                          <w:szCs w:val="24"/>
                        </w:rPr>
                        <w:t xml:space="preserve"> </w:t>
                      </w:r>
                    </w:p>
                    <w:p w14:paraId="6AA47746" w14:textId="77777777" w:rsidR="00272F16" w:rsidRDefault="00272F16" w:rsidP="00FA2D81">
                      <w:pPr>
                        <w:spacing w:after="0" w:line="240" w:lineRule="atLeast"/>
                        <w:jc w:val="center"/>
                        <w:rPr>
                          <w:rFonts w:ascii="Arial" w:hAnsi="Arial" w:cs="Arial"/>
                          <w:b/>
                          <w:color w:val="FFFFFF" w:themeColor="background1"/>
                          <w:sz w:val="24"/>
                          <w:szCs w:val="24"/>
                        </w:rPr>
                      </w:pPr>
                    </w:p>
                    <w:p w14:paraId="4280B99B" w14:textId="77777777" w:rsidR="00272F16" w:rsidRDefault="00272F16" w:rsidP="00FA2D81">
                      <w:pPr>
                        <w:spacing w:after="0" w:line="240" w:lineRule="atLeast"/>
                        <w:jc w:val="center"/>
                        <w:rPr>
                          <w:rFonts w:ascii="Arial" w:hAnsi="Arial" w:cs="Arial"/>
                          <w:b/>
                          <w:color w:val="FFFFFF" w:themeColor="background1"/>
                          <w:sz w:val="24"/>
                          <w:szCs w:val="24"/>
                        </w:rPr>
                      </w:pPr>
                    </w:p>
                    <w:p w14:paraId="5F5D5A4E" w14:textId="77777777" w:rsidR="00272F16" w:rsidRDefault="00272F16" w:rsidP="00FA2D81">
                      <w:pPr>
                        <w:spacing w:after="0" w:line="240" w:lineRule="atLeast"/>
                        <w:jc w:val="center"/>
                        <w:rPr>
                          <w:rFonts w:ascii="Arial" w:hAnsi="Arial" w:cs="Arial"/>
                          <w:b/>
                          <w:color w:val="FFFFFF" w:themeColor="background1"/>
                          <w:sz w:val="24"/>
                          <w:szCs w:val="24"/>
                        </w:rPr>
                      </w:pPr>
                    </w:p>
                    <w:p w14:paraId="1B5E4ADD" w14:textId="77777777" w:rsidR="00272F16" w:rsidRDefault="00272F16" w:rsidP="00FA2D81">
                      <w:pPr>
                        <w:spacing w:after="0" w:line="240" w:lineRule="atLeast"/>
                        <w:jc w:val="center"/>
                        <w:rPr>
                          <w:rFonts w:ascii="Arial" w:hAnsi="Arial" w:cs="Arial"/>
                          <w:b/>
                          <w:color w:val="FFFFFF" w:themeColor="background1"/>
                          <w:sz w:val="24"/>
                          <w:szCs w:val="24"/>
                        </w:rPr>
                      </w:pPr>
                    </w:p>
                    <w:p w14:paraId="0B6AC2AD" w14:textId="77777777" w:rsidR="00272F16" w:rsidRDefault="00272F16" w:rsidP="00FA2D81">
                      <w:pPr>
                        <w:spacing w:after="0" w:line="240" w:lineRule="atLeast"/>
                        <w:jc w:val="center"/>
                        <w:rPr>
                          <w:rFonts w:ascii="Arial" w:hAnsi="Arial" w:cs="Arial"/>
                          <w:b/>
                          <w:color w:val="FFFFFF" w:themeColor="background1"/>
                          <w:sz w:val="24"/>
                          <w:szCs w:val="24"/>
                        </w:rPr>
                      </w:pPr>
                    </w:p>
                    <w:p w14:paraId="19BB17C7" w14:textId="77777777" w:rsidR="00272F16" w:rsidRDefault="00272F16" w:rsidP="00FA2D81">
                      <w:pPr>
                        <w:spacing w:after="0" w:line="240" w:lineRule="atLeast"/>
                        <w:jc w:val="center"/>
                        <w:rPr>
                          <w:rFonts w:ascii="Arial" w:hAnsi="Arial" w:cs="Arial"/>
                          <w:b/>
                          <w:color w:val="FFFFFF" w:themeColor="background1"/>
                          <w:sz w:val="24"/>
                          <w:szCs w:val="24"/>
                        </w:rPr>
                      </w:pPr>
                    </w:p>
                    <w:p w14:paraId="398BF839" w14:textId="77777777" w:rsidR="00272F16" w:rsidRDefault="00272F16" w:rsidP="00FA2D81">
                      <w:pPr>
                        <w:spacing w:after="0" w:line="240" w:lineRule="atLeast"/>
                        <w:jc w:val="center"/>
                        <w:rPr>
                          <w:rFonts w:ascii="Arial" w:hAnsi="Arial" w:cs="Arial"/>
                          <w:b/>
                          <w:color w:val="FFFFFF" w:themeColor="background1"/>
                          <w:sz w:val="24"/>
                          <w:szCs w:val="24"/>
                        </w:rPr>
                      </w:pPr>
                    </w:p>
                    <w:p w14:paraId="49BE6EC2" w14:textId="77777777" w:rsidR="00272F16" w:rsidRDefault="00272F16" w:rsidP="00FA2D81">
                      <w:pPr>
                        <w:spacing w:after="0" w:line="240" w:lineRule="atLeast"/>
                        <w:jc w:val="center"/>
                        <w:rPr>
                          <w:rFonts w:ascii="Arial" w:hAnsi="Arial" w:cs="Arial"/>
                          <w:b/>
                          <w:color w:val="FFFFFF" w:themeColor="background1"/>
                          <w:sz w:val="24"/>
                          <w:szCs w:val="24"/>
                        </w:rPr>
                      </w:pPr>
                    </w:p>
                    <w:p w14:paraId="29ABF054" w14:textId="77777777" w:rsidR="00272F16" w:rsidRDefault="00272F16" w:rsidP="00FA2D81">
                      <w:pPr>
                        <w:spacing w:after="0" w:line="240" w:lineRule="atLeast"/>
                        <w:jc w:val="center"/>
                        <w:rPr>
                          <w:rFonts w:ascii="Arial" w:hAnsi="Arial" w:cs="Arial"/>
                          <w:b/>
                          <w:color w:val="FFFFFF" w:themeColor="background1"/>
                          <w:sz w:val="24"/>
                          <w:szCs w:val="24"/>
                        </w:rPr>
                      </w:pPr>
                    </w:p>
                    <w:p w14:paraId="442F96EA" w14:textId="77777777" w:rsidR="00272F16" w:rsidRDefault="00272F16" w:rsidP="00FA2D8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7E65EEF1" w14:textId="451A6442" w:rsidR="00BE1B67" w:rsidRPr="00222519" w:rsidRDefault="00BE1B67" w:rsidP="00BE1B67">
      <w:pPr>
        <w:jc w:val="center"/>
        <w:rPr>
          <w:rFonts w:ascii="Arial" w:hAnsi="Arial" w:cs="Arial"/>
          <w:b/>
          <w:sz w:val="24"/>
          <w:szCs w:val="24"/>
        </w:rPr>
      </w:pPr>
    </w:p>
    <w:p w14:paraId="57F5FA4F" w14:textId="2084FEF0" w:rsidR="00BE1B67" w:rsidRPr="00222519" w:rsidRDefault="00272F16" w:rsidP="00BE1B67">
      <w:pPr>
        <w:rPr>
          <w:rFonts w:ascii="Arial" w:hAnsi="Arial" w:cs="Arial"/>
          <w:sz w:val="24"/>
          <w:szCs w:val="24"/>
        </w:rPr>
      </w:pPr>
      <w:r>
        <w:rPr>
          <w:rFonts w:ascii="Arial" w:hAnsi="Arial" w:cs="Arial"/>
          <w:noProof/>
          <w:sz w:val="24"/>
          <w:szCs w:val="24"/>
        </w:rPr>
        <w:object w:dxaOrig="0" w:dyaOrig="0" w14:anchorId="23DE3F13">
          <v:shape id="_x0000_s1202" type="#_x0000_t75" style="position:absolute;margin-left:183.45pt;margin-top:6.65pt;width:100.6pt;height:238.55pt;z-index:251902976">
            <v:imagedata r:id="rId95" o:title=""/>
            <w10:wrap type="square"/>
          </v:shape>
          <o:OLEObject Type="Embed" ProgID="Visio.Drawing.15" ShapeID="_x0000_s1202" DrawAspect="Content" ObjectID="_1712476602" r:id="rId96"/>
        </w:object>
      </w:r>
    </w:p>
    <w:p w14:paraId="4E9346CB" w14:textId="77777777" w:rsidR="00BE1B67" w:rsidRPr="00222519" w:rsidRDefault="00BE1B67" w:rsidP="00BE1B67">
      <w:pPr>
        <w:rPr>
          <w:rFonts w:ascii="Arial" w:hAnsi="Arial" w:cs="Arial"/>
          <w:sz w:val="24"/>
          <w:szCs w:val="24"/>
        </w:rPr>
      </w:pPr>
    </w:p>
    <w:p w14:paraId="0D8BA61B" w14:textId="77777777" w:rsidR="00BE1B67" w:rsidRPr="00222519" w:rsidRDefault="00BE1B67" w:rsidP="00BE1B67">
      <w:pPr>
        <w:rPr>
          <w:rFonts w:ascii="Arial" w:hAnsi="Arial" w:cs="Arial"/>
          <w:sz w:val="24"/>
          <w:szCs w:val="24"/>
        </w:rPr>
      </w:pPr>
    </w:p>
    <w:p w14:paraId="0386A904" w14:textId="77777777" w:rsidR="00BE1B67" w:rsidRPr="00222519" w:rsidRDefault="00BE1B67" w:rsidP="00BE1B67">
      <w:pPr>
        <w:rPr>
          <w:rFonts w:ascii="Arial" w:hAnsi="Arial" w:cs="Arial"/>
          <w:sz w:val="24"/>
          <w:szCs w:val="24"/>
        </w:rPr>
      </w:pPr>
    </w:p>
    <w:p w14:paraId="2F84C0DB" w14:textId="77777777" w:rsidR="00BE1B67" w:rsidRPr="00222519" w:rsidRDefault="00BE1B67" w:rsidP="00BE1B67">
      <w:pPr>
        <w:rPr>
          <w:rFonts w:ascii="Arial" w:hAnsi="Arial" w:cs="Arial"/>
          <w:sz w:val="24"/>
          <w:szCs w:val="24"/>
        </w:rPr>
      </w:pPr>
    </w:p>
    <w:p w14:paraId="53B6B23A" w14:textId="5B351EE9" w:rsidR="00BE1B67" w:rsidRPr="00222519" w:rsidRDefault="00BE1B67" w:rsidP="00BE1B67">
      <w:pPr>
        <w:rPr>
          <w:rFonts w:ascii="Arial" w:hAnsi="Arial" w:cs="Arial"/>
          <w:sz w:val="24"/>
          <w:szCs w:val="24"/>
        </w:rPr>
      </w:pPr>
    </w:p>
    <w:p w14:paraId="1CF87303" w14:textId="77777777" w:rsidR="00BE1B67" w:rsidRPr="00222519" w:rsidRDefault="00BE1B67" w:rsidP="00BE1B67">
      <w:pPr>
        <w:rPr>
          <w:rFonts w:ascii="Arial" w:hAnsi="Arial" w:cs="Arial"/>
          <w:sz w:val="24"/>
          <w:szCs w:val="24"/>
        </w:rPr>
      </w:pPr>
    </w:p>
    <w:p w14:paraId="5B9DA450" w14:textId="77777777" w:rsidR="00BE1B67" w:rsidRPr="00222519" w:rsidRDefault="00BE1B67" w:rsidP="00BE1B67">
      <w:pPr>
        <w:rPr>
          <w:rFonts w:ascii="Arial" w:hAnsi="Arial" w:cs="Arial"/>
          <w:sz w:val="24"/>
          <w:szCs w:val="24"/>
        </w:rPr>
      </w:pPr>
    </w:p>
    <w:p w14:paraId="5090C00E" w14:textId="77777777" w:rsidR="00BE1B67" w:rsidRPr="00222519" w:rsidRDefault="00BE1B67" w:rsidP="00BE1B67">
      <w:pPr>
        <w:rPr>
          <w:rFonts w:ascii="Arial" w:hAnsi="Arial" w:cs="Arial"/>
          <w:sz w:val="24"/>
          <w:szCs w:val="24"/>
        </w:rPr>
      </w:pPr>
    </w:p>
    <w:p w14:paraId="0ABF73EE" w14:textId="77777777" w:rsidR="00BE1B67" w:rsidRPr="00222519" w:rsidRDefault="00BE1B67" w:rsidP="00BE1B67">
      <w:pPr>
        <w:rPr>
          <w:rFonts w:ascii="Arial" w:hAnsi="Arial" w:cs="Arial"/>
          <w:sz w:val="24"/>
          <w:szCs w:val="24"/>
        </w:rPr>
      </w:pPr>
    </w:p>
    <w:p w14:paraId="421316F8" w14:textId="77777777" w:rsidR="00BE1B67" w:rsidRPr="00222519" w:rsidRDefault="00BE1B67" w:rsidP="00BE1B67">
      <w:pPr>
        <w:rPr>
          <w:rFonts w:ascii="Arial" w:hAnsi="Arial" w:cs="Arial"/>
          <w:sz w:val="24"/>
          <w:szCs w:val="24"/>
        </w:rPr>
      </w:pPr>
    </w:p>
    <w:p w14:paraId="684412DF" w14:textId="77777777" w:rsidR="00BE1B67" w:rsidRPr="00222519" w:rsidRDefault="00BE1B67" w:rsidP="00BE1B67">
      <w:pPr>
        <w:jc w:val="center"/>
        <w:rPr>
          <w:rFonts w:ascii="Arial" w:hAnsi="Arial" w:cs="Arial"/>
          <w:b/>
          <w:sz w:val="24"/>
          <w:szCs w:val="24"/>
        </w:rPr>
      </w:pPr>
    </w:p>
    <w:p w14:paraId="7621BE8E" w14:textId="6B33D988" w:rsidR="00BE1B67" w:rsidRPr="00222519" w:rsidRDefault="00BE1B67" w:rsidP="00BE1B67">
      <w:pPr>
        <w:tabs>
          <w:tab w:val="left" w:pos="0"/>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BE1B67" w:rsidRPr="00222519" w14:paraId="64FA911B"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7984A58" w14:textId="77777777" w:rsidR="00BE1B67" w:rsidRPr="00222519" w:rsidRDefault="00BE1B6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868D613" w14:textId="77777777" w:rsidR="00BE1B67" w:rsidRPr="00222519" w:rsidRDefault="00BE1B6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8E99B60" w14:textId="5E7C9818" w:rsidR="00BE1B67"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E1B67" w:rsidRPr="00222519" w14:paraId="1057CC7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B9DB3D6" w14:textId="77777777" w:rsidR="00BE1B67" w:rsidRPr="00222519" w:rsidRDefault="00BE1B6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Licda. Gloria Patricia Ortiz Moreno </w:t>
            </w:r>
          </w:p>
          <w:p w14:paraId="6C0922AF" w14:textId="77777777" w:rsidR="00BE1B67" w:rsidRPr="00222519" w:rsidRDefault="00BE1B67"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Subsecretaria de Fomento a la Economía Social</w:t>
            </w:r>
          </w:p>
        </w:tc>
        <w:tc>
          <w:tcPr>
            <w:tcW w:w="2126" w:type="dxa"/>
            <w:tcBorders>
              <w:left w:val="single" w:sz="4" w:space="0" w:color="auto"/>
              <w:right w:val="single" w:sz="4" w:space="0" w:color="auto"/>
            </w:tcBorders>
          </w:tcPr>
          <w:p w14:paraId="35847CD9" w14:textId="77777777" w:rsidR="00BE1B67" w:rsidRPr="00222519" w:rsidRDefault="00BE1B6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6B6729D" w14:textId="77777777" w:rsidR="00BE1B67" w:rsidRPr="00222519" w:rsidRDefault="00BE1B6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E1B67" w:rsidRPr="00222519" w14:paraId="21D2BA53"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4B6AC20A" w14:textId="08B495E6" w:rsidR="00A57746" w:rsidRPr="00222519" w:rsidRDefault="00D6219E" w:rsidP="00BE1B6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Ing. </w:t>
            </w:r>
            <w:r w:rsidR="00A57746" w:rsidRPr="00222519">
              <w:rPr>
                <w:rFonts w:ascii="Arial" w:hAnsi="Arial" w:cs="Arial"/>
                <w:color w:val="000000" w:themeColor="text1"/>
                <w:sz w:val="24"/>
                <w:szCs w:val="24"/>
              </w:rPr>
              <w:t xml:space="preserve">Martin Alfredo Ponce Contreras </w:t>
            </w:r>
          </w:p>
          <w:p w14:paraId="134B2256" w14:textId="08B2B8DE" w:rsidR="00BE1B67" w:rsidRPr="00222519" w:rsidRDefault="00BE1B67" w:rsidP="00BE1B6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Director de Alineación Estratégica</w:t>
            </w:r>
          </w:p>
        </w:tc>
        <w:tc>
          <w:tcPr>
            <w:tcW w:w="2126" w:type="dxa"/>
            <w:tcBorders>
              <w:left w:val="single" w:sz="4" w:space="0" w:color="auto"/>
              <w:right w:val="single" w:sz="4" w:space="0" w:color="auto"/>
            </w:tcBorders>
          </w:tcPr>
          <w:p w14:paraId="4470E674" w14:textId="77777777" w:rsidR="00BE1B67" w:rsidRPr="00222519" w:rsidRDefault="00BE1B67" w:rsidP="00BE1B6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A45C63C" w14:textId="77777777" w:rsidR="00BE1B67" w:rsidRPr="00222519" w:rsidRDefault="00BE1B67" w:rsidP="00BE1B6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56C57D10" w14:textId="6F41B943" w:rsidR="00D6219E" w:rsidRPr="00222519" w:rsidRDefault="00D6219E">
      <w:pPr>
        <w:rPr>
          <w:rFonts w:ascii="Arial" w:hAnsi="Arial" w:cs="Arial"/>
          <w:b/>
          <w:sz w:val="24"/>
          <w:szCs w:val="24"/>
        </w:rPr>
      </w:pPr>
    </w:p>
    <w:p w14:paraId="476D3966" w14:textId="77777777" w:rsidR="00D6219E" w:rsidRPr="00222519" w:rsidRDefault="00D6219E">
      <w:pPr>
        <w:rPr>
          <w:rFonts w:ascii="Arial" w:hAnsi="Arial" w:cs="Arial"/>
          <w:b/>
          <w:sz w:val="24"/>
          <w:szCs w:val="24"/>
        </w:rPr>
      </w:pPr>
      <w:r w:rsidRPr="00222519">
        <w:rPr>
          <w:rFonts w:ascii="Arial" w:hAnsi="Arial" w:cs="Arial"/>
          <w:b/>
          <w:sz w:val="24"/>
          <w:szCs w:val="24"/>
        </w:rPr>
        <w:br w:type="page"/>
      </w:r>
    </w:p>
    <w:p w14:paraId="10FEB8FA" w14:textId="0F22381A" w:rsidR="00E2484C" w:rsidRPr="00222519" w:rsidRDefault="00BE1B67" w:rsidP="00FA2D81">
      <w:pPr>
        <w:spacing w:after="0"/>
        <w:outlineLvl w:val="1"/>
        <w:rPr>
          <w:rFonts w:ascii="Arial" w:hAnsi="Arial" w:cs="Arial"/>
          <w:b/>
          <w:sz w:val="24"/>
          <w:szCs w:val="24"/>
        </w:rPr>
      </w:pPr>
      <w:bookmarkStart w:id="498" w:name="_Toc101525668"/>
      <w:r w:rsidRPr="00222519">
        <w:rPr>
          <w:rFonts w:ascii="Arial" w:hAnsi="Arial" w:cs="Arial"/>
          <w:b/>
          <w:sz w:val="24"/>
          <w:szCs w:val="24"/>
        </w:rPr>
        <w:lastRenderedPageBreak/>
        <w:t xml:space="preserve">CÉDULA DE PERFIL DE PUESTO </w:t>
      </w:r>
      <w:bookmarkEnd w:id="498"/>
    </w:p>
    <w:tbl>
      <w:tblPr>
        <w:tblW w:w="9351" w:type="dxa"/>
        <w:tblCellMar>
          <w:left w:w="70" w:type="dxa"/>
          <w:right w:w="70" w:type="dxa"/>
        </w:tblCellMar>
        <w:tblLook w:val="04A0" w:firstRow="1" w:lastRow="0" w:firstColumn="1" w:lastColumn="0" w:noHBand="0" w:noVBand="1"/>
      </w:tblPr>
      <w:tblGrid>
        <w:gridCol w:w="704"/>
        <w:gridCol w:w="817"/>
        <w:gridCol w:w="975"/>
        <w:gridCol w:w="901"/>
        <w:gridCol w:w="1560"/>
        <w:gridCol w:w="554"/>
        <w:gridCol w:w="554"/>
        <w:gridCol w:w="2152"/>
        <w:gridCol w:w="1134"/>
      </w:tblGrid>
      <w:tr w:rsidR="00E2484C" w:rsidRPr="00222519" w14:paraId="1D5B2429"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918953F" w14:textId="77777777" w:rsidR="00FA2D81" w:rsidRDefault="00E2484C" w:rsidP="00E2484C">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p w14:paraId="170B08BE" w14:textId="35654519" w:rsidR="00E2484C" w:rsidRPr="00222519" w:rsidRDefault="00FA2D81" w:rsidP="00E2484C">
            <w:pPr>
              <w:spacing w:after="0" w:line="240" w:lineRule="auto"/>
              <w:jc w:val="center"/>
              <w:rPr>
                <w:rFonts w:ascii="Arial" w:eastAsia="Times New Roman" w:hAnsi="Arial" w:cs="Arial"/>
                <w:b/>
                <w:bCs/>
                <w:color w:val="FFFFFF"/>
                <w:sz w:val="24"/>
                <w:szCs w:val="24"/>
                <w:lang w:eastAsia="es-MX"/>
              </w:rPr>
            </w:pPr>
            <w:r w:rsidRPr="00FA2D81">
              <w:rPr>
                <w:rFonts w:ascii="Arial" w:hAnsi="Arial" w:cs="Arial"/>
                <w:b/>
                <w:color w:val="FFFFFF" w:themeColor="background1"/>
                <w:sz w:val="24"/>
                <w:szCs w:val="24"/>
              </w:rPr>
              <w:t>DIRECCIÓN DE ALINEACIÓN ESTRATÉGICA</w:t>
            </w:r>
          </w:p>
        </w:tc>
      </w:tr>
      <w:tr w:rsidR="00E2484C" w:rsidRPr="00222519" w14:paraId="06C0EDFB" w14:textId="77777777" w:rsidTr="0F715F11">
        <w:trPr>
          <w:trHeight w:val="300"/>
        </w:trPr>
        <w:tc>
          <w:tcPr>
            <w:tcW w:w="704" w:type="dxa"/>
            <w:tcBorders>
              <w:top w:val="nil"/>
              <w:left w:val="nil"/>
              <w:bottom w:val="nil"/>
              <w:right w:val="nil"/>
            </w:tcBorders>
            <w:shd w:val="clear" w:color="auto" w:fill="auto"/>
            <w:noWrap/>
            <w:vAlign w:val="bottom"/>
            <w:hideMark/>
          </w:tcPr>
          <w:p w14:paraId="4C870924" w14:textId="77777777" w:rsidR="00E2484C" w:rsidRPr="00222519" w:rsidRDefault="00E2484C" w:rsidP="00E2484C">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73769885"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27C61C7B"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763F5F64"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1560" w:type="dxa"/>
            <w:tcBorders>
              <w:top w:val="nil"/>
              <w:left w:val="nil"/>
              <w:bottom w:val="nil"/>
              <w:right w:val="nil"/>
            </w:tcBorders>
            <w:shd w:val="clear" w:color="auto" w:fill="auto"/>
            <w:noWrap/>
            <w:vAlign w:val="bottom"/>
            <w:hideMark/>
          </w:tcPr>
          <w:p w14:paraId="783B6ED1"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B1752EC"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8D4D91C"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4899FBE9"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661F355"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r>
      <w:tr w:rsidR="00E2484C" w:rsidRPr="00222519" w14:paraId="4F814C32"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67174" w14:textId="77777777" w:rsidR="00E2484C" w:rsidRPr="00222519" w:rsidRDefault="00E2484C" w:rsidP="00E248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04EB3C9F" w14:textId="77777777" w:rsidR="00E2484C" w:rsidRPr="00222519" w:rsidRDefault="00E2484C" w:rsidP="00E248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Alineación Estratégica.</w:t>
            </w:r>
          </w:p>
        </w:tc>
      </w:tr>
      <w:tr w:rsidR="00E2484C" w:rsidRPr="00222519" w14:paraId="2DFD10BC"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54E8FD" w14:textId="77777777" w:rsidR="00E2484C" w:rsidRPr="00222519" w:rsidRDefault="00E2484C" w:rsidP="00E248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0A7B0F0D" w14:textId="77777777" w:rsidR="00E2484C" w:rsidRPr="00222519" w:rsidRDefault="00E2484C" w:rsidP="00E248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Alineación Estratégica.</w:t>
            </w:r>
          </w:p>
        </w:tc>
      </w:tr>
      <w:tr w:rsidR="00E2484C" w:rsidRPr="00222519" w14:paraId="2C282AAF"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077B9D0" w14:textId="77777777" w:rsidR="00E2484C" w:rsidRPr="00222519" w:rsidRDefault="00E2484C" w:rsidP="00E248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6C203F45" w14:textId="58D101A5" w:rsidR="00E2484C" w:rsidRPr="00222519" w:rsidRDefault="00FA2D81" w:rsidP="00E2484C">
            <w:pPr>
              <w:spacing w:after="0" w:line="240" w:lineRule="auto"/>
              <w:rPr>
                <w:rFonts w:ascii="Arial" w:eastAsia="Times New Roman" w:hAnsi="Arial" w:cs="Arial"/>
                <w:color w:val="000000"/>
                <w:sz w:val="24"/>
                <w:szCs w:val="24"/>
                <w:lang w:eastAsia="es-MX"/>
              </w:rPr>
            </w:pPr>
            <w:r w:rsidRPr="00222519">
              <w:rPr>
                <w:rFonts w:ascii="Arial" w:hAnsi="Arial" w:cs="Arial"/>
                <w:color w:val="000000" w:themeColor="text1"/>
                <w:sz w:val="24"/>
                <w:szCs w:val="24"/>
              </w:rPr>
              <w:t>Subsecretar</w:t>
            </w:r>
            <w:r>
              <w:rPr>
                <w:rFonts w:ascii="Arial" w:hAnsi="Arial" w:cs="Arial"/>
                <w:color w:val="000000" w:themeColor="text1"/>
                <w:sz w:val="24"/>
                <w:szCs w:val="24"/>
              </w:rPr>
              <w:t>í</w:t>
            </w:r>
            <w:r w:rsidRPr="00222519">
              <w:rPr>
                <w:rFonts w:ascii="Arial" w:hAnsi="Arial" w:cs="Arial"/>
                <w:color w:val="000000" w:themeColor="text1"/>
                <w:sz w:val="24"/>
                <w:szCs w:val="24"/>
              </w:rPr>
              <w:t>a de Fomento a la Economía Social</w:t>
            </w:r>
            <w:r>
              <w:rPr>
                <w:rFonts w:ascii="Arial" w:hAnsi="Arial" w:cs="Arial"/>
                <w:color w:val="000000" w:themeColor="text1"/>
                <w:sz w:val="24"/>
                <w:szCs w:val="24"/>
              </w:rPr>
              <w:t>.</w:t>
            </w:r>
          </w:p>
        </w:tc>
      </w:tr>
      <w:tr w:rsidR="00E2484C" w:rsidRPr="00222519" w14:paraId="59A2EB7D" w14:textId="77777777" w:rsidTr="0F715F11">
        <w:trPr>
          <w:trHeight w:val="300"/>
        </w:trPr>
        <w:tc>
          <w:tcPr>
            <w:tcW w:w="704" w:type="dxa"/>
            <w:tcBorders>
              <w:top w:val="nil"/>
              <w:left w:val="nil"/>
              <w:bottom w:val="nil"/>
              <w:right w:val="nil"/>
            </w:tcBorders>
            <w:shd w:val="clear" w:color="auto" w:fill="auto"/>
            <w:noWrap/>
            <w:vAlign w:val="bottom"/>
            <w:hideMark/>
          </w:tcPr>
          <w:p w14:paraId="1BFA55B7" w14:textId="77777777" w:rsidR="00E2484C" w:rsidRPr="00222519" w:rsidRDefault="00E2484C" w:rsidP="00E2484C">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6DB714A9"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23A086AA"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605AF78E"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1560" w:type="dxa"/>
            <w:tcBorders>
              <w:top w:val="nil"/>
              <w:left w:val="nil"/>
              <w:bottom w:val="nil"/>
              <w:right w:val="nil"/>
            </w:tcBorders>
            <w:shd w:val="clear" w:color="auto" w:fill="auto"/>
            <w:noWrap/>
            <w:vAlign w:val="bottom"/>
            <w:hideMark/>
          </w:tcPr>
          <w:p w14:paraId="1CD7ED96"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2C255A8"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45CD06C"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47B4702A"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03FC62F" w14:textId="77777777" w:rsidR="00E2484C" w:rsidRPr="00222519" w:rsidRDefault="00E2484C" w:rsidP="00E2484C">
            <w:pPr>
              <w:spacing w:after="0" w:line="240" w:lineRule="auto"/>
              <w:rPr>
                <w:rFonts w:ascii="Arial" w:eastAsia="Times New Roman" w:hAnsi="Arial" w:cs="Arial"/>
                <w:sz w:val="24"/>
                <w:szCs w:val="24"/>
                <w:lang w:eastAsia="es-MX"/>
              </w:rPr>
            </w:pPr>
          </w:p>
        </w:tc>
      </w:tr>
      <w:tr w:rsidR="00E2484C" w:rsidRPr="00222519" w14:paraId="2533749C"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10256"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2484C" w:rsidRPr="00222519" w14:paraId="7AAFA051"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D5692"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14BEE6F9" w14:textId="77777777" w:rsidR="00E2484C" w:rsidRPr="00222519" w:rsidRDefault="00E2484C" w:rsidP="00E2484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Fomento a la Economía Social.</w:t>
            </w:r>
          </w:p>
        </w:tc>
      </w:tr>
      <w:tr w:rsidR="00E2484C" w:rsidRPr="00222519" w14:paraId="13CE61B6" w14:textId="77777777" w:rsidTr="004863C2">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636AA"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60" w:type="dxa"/>
            <w:tcBorders>
              <w:top w:val="nil"/>
              <w:left w:val="nil"/>
              <w:bottom w:val="single" w:sz="4" w:space="0" w:color="auto"/>
              <w:right w:val="single" w:sz="4" w:space="0" w:color="auto"/>
            </w:tcBorders>
            <w:shd w:val="clear" w:color="auto" w:fill="auto"/>
            <w:noWrap/>
            <w:vAlign w:val="center"/>
            <w:hideMark/>
          </w:tcPr>
          <w:p w14:paraId="098BFFB0"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260" w:type="dxa"/>
            <w:gridSpan w:val="3"/>
            <w:tcBorders>
              <w:top w:val="single" w:sz="4" w:space="0" w:color="auto"/>
              <w:left w:val="nil"/>
              <w:bottom w:val="single" w:sz="4" w:space="0" w:color="auto"/>
              <w:right w:val="single" w:sz="4" w:space="0" w:color="auto"/>
            </w:tcBorders>
            <w:shd w:val="clear" w:color="auto" w:fill="auto"/>
            <w:noWrap/>
            <w:vAlign w:val="center"/>
            <w:hideMark/>
          </w:tcPr>
          <w:p w14:paraId="5ADCB3F0"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5FEFF672"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2484C" w:rsidRPr="00222519" w14:paraId="3A6EC700" w14:textId="77777777" w:rsidTr="004863C2">
        <w:trPr>
          <w:trHeight w:val="87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744FA"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E1E10"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40D60"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1F33E"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8DD636B"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14:paraId="703BEE2A"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Alineación Estratégico y Vinculación</w:t>
            </w:r>
          </w:p>
        </w:tc>
        <w:tc>
          <w:tcPr>
            <w:tcW w:w="1134" w:type="dxa"/>
            <w:tcBorders>
              <w:top w:val="nil"/>
              <w:left w:val="nil"/>
              <w:bottom w:val="single" w:sz="4" w:space="0" w:color="auto"/>
              <w:right w:val="single" w:sz="4" w:space="0" w:color="auto"/>
            </w:tcBorders>
            <w:shd w:val="clear" w:color="auto" w:fill="auto"/>
            <w:noWrap/>
            <w:vAlign w:val="center"/>
            <w:hideMark/>
          </w:tcPr>
          <w:p w14:paraId="462CA97C"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E2484C" w:rsidRPr="00222519" w14:paraId="3CC5FA52" w14:textId="77777777" w:rsidTr="004863C2">
        <w:trPr>
          <w:trHeight w:val="300"/>
        </w:trPr>
        <w:tc>
          <w:tcPr>
            <w:tcW w:w="704" w:type="dxa"/>
            <w:tcBorders>
              <w:top w:val="single" w:sz="4" w:space="0" w:color="auto"/>
              <w:left w:val="nil"/>
              <w:bottom w:val="nil"/>
              <w:right w:val="nil"/>
            </w:tcBorders>
            <w:shd w:val="clear" w:color="auto" w:fill="auto"/>
            <w:noWrap/>
            <w:vAlign w:val="bottom"/>
            <w:hideMark/>
          </w:tcPr>
          <w:p w14:paraId="7C5E30BE"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4480DF09"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1EF93968"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901" w:type="dxa"/>
            <w:tcBorders>
              <w:top w:val="single" w:sz="4" w:space="0" w:color="auto"/>
              <w:left w:val="nil"/>
              <w:bottom w:val="nil"/>
              <w:right w:val="nil"/>
            </w:tcBorders>
            <w:shd w:val="clear" w:color="auto" w:fill="auto"/>
            <w:noWrap/>
            <w:vAlign w:val="bottom"/>
            <w:hideMark/>
          </w:tcPr>
          <w:p w14:paraId="5A1C1C27"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1560" w:type="dxa"/>
            <w:tcBorders>
              <w:top w:val="single" w:sz="4" w:space="0" w:color="auto"/>
              <w:left w:val="nil"/>
              <w:bottom w:val="nil"/>
              <w:right w:val="nil"/>
            </w:tcBorders>
            <w:shd w:val="clear" w:color="auto" w:fill="auto"/>
            <w:noWrap/>
            <w:vAlign w:val="bottom"/>
            <w:hideMark/>
          </w:tcPr>
          <w:p w14:paraId="0370E80D"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D82F312"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3B3C3CB"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626B1CCF" w14:textId="77777777" w:rsidR="00E2484C" w:rsidRPr="00222519" w:rsidRDefault="00E2484C" w:rsidP="00E2484C">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23D17C7" w14:textId="77777777" w:rsidR="00E2484C" w:rsidRPr="00222519" w:rsidRDefault="00E2484C" w:rsidP="00E2484C">
            <w:pPr>
              <w:spacing w:after="0" w:line="240" w:lineRule="auto"/>
              <w:rPr>
                <w:rFonts w:ascii="Arial" w:eastAsia="Times New Roman" w:hAnsi="Arial" w:cs="Arial"/>
                <w:sz w:val="24"/>
                <w:szCs w:val="24"/>
                <w:lang w:eastAsia="es-MX"/>
              </w:rPr>
            </w:pPr>
          </w:p>
        </w:tc>
      </w:tr>
      <w:tr w:rsidR="00E2484C" w:rsidRPr="00222519" w14:paraId="13E98545"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0EB24"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2484C" w:rsidRPr="00222519" w14:paraId="2CBAD67C" w14:textId="77777777" w:rsidTr="0F715F11">
        <w:trPr>
          <w:trHeight w:val="6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A5C98"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22AEF35C" w14:textId="77A69651" w:rsidR="00E2484C" w:rsidRPr="00222519" w:rsidRDefault="0F715F11" w:rsidP="00E2484C">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2484C" w:rsidRPr="00222519" w14:paraId="2E96EF99"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30BA8"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54" w:type="dxa"/>
            <w:gridSpan w:val="5"/>
            <w:tcBorders>
              <w:top w:val="single" w:sz="4" w:space="0" w:color="auto"/>
              <w:left w:val="nil"/>
              <w:bottom w:val="single" w:sz="4" w:space="0" w:color="auto"/>
              <w:right w:val="single" w:sz="4" w:space="0" w:color="auto"/>
            </w:tcBorders>
            <w:shd w:val="clear" w:color="auto" w:fill="auto"/>
            <w:noWrap/>
            <w:vAlign w:val="center"/>
            <w:hideMark/>
          </w:tcPr>
          <w:p w14:paraId="53A2FB7E" w14:textId="71904180" w:rsidR="00E2484C" w:rsidRPr="00222519" w:rsidRDefault="0042706B" w:rsidP="00E2484C">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w:t>
            </w:r>
            <w:r w:rsidR="00E2484C" w:rsidRPr="00222519">
              <w:rPr>
                <w:rFonts w:ascii="Arial" w:eastAsia="Times New Roman" w:hAnsi="Arial" w:cs="Arial"/>
                <w:color w:val="000000" w:themeColor="text1"/>
                <w:sz w:val="24"/>
                <w:szCs w:val="24"/>
                <w:lang w:eastAsia="es-MX"/>
              </w:rPr>
              <w:t xml:space="preserve"> años de experiencia.</w:t>
            </w:r>
          </w:p>
        </w:tc>
      </w:tr>
      <w:tr w:rsidR="00E2484C" w:rsidRPr="00222519" w14:paraId="46011948" w14:textId="77777777" w:rsidTr="0F715F11">
        <w:trPr>
          <w:trHeight w:val="6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28211"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16F4BCF1" w14:textId="0BAFCC16" w:rsidR="00E2484C" w:rsidRPr="00222519" w:rsidRDefault="00E2484C" w:rsidP="00E2484C">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Administración </w:t>
            </w:r>
            <w:r w:rsidR="00360AD5" w:rsidRPr="00222519">
              <w:rPr>
                <w:rFonts w:ascii="Arial" w:eastAsia="Times New Roman" w:hAnsi="Arial" w:cs="Arial"/>
                <w:color w:val="000000" w:themeColor="text1"/>
                <w:sz w:val="24"/>
                <w:szCs w:val="24"/>
                <w:lang w:eastAsia="es-MX"/>
              </w:rPr>
              <w:t>pública, agronomía, horticultura, fitopatología, consultoría en mejora de procesos, ingeniería agrícola.</w:t>
            </w:r>
          </w:p>
        </w:tc>
      </w:tr>
      <w:tr w:rsidR="00E2484C" w:rsidRPr="00222519" w14:paraId="2EBD9A9A" w14:textId="77777777" w:rsidTr="0F715F11">
        <w:trPr>
          <w:trHeight w:val="60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3ADAF"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609AD3D6" w14:textId="2D5A8693" w:rsidR="00E2484C" w:rsidRPr="00222519" w:rsidRDefault="00E2484C" w:rsidP="00E2484C">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Habilidades en software (</w:t>
            </w:r>
            <w:r w:rsidR="007B6DE3" w:rsidRPr="00222519">
              <w:rPr>
                <w:rFonts w:ascii="Arial" w:eastAsia="Times New Roman" w:hAnsi="Arial" w:cs="Arial"/>
                <w:color w:val="000000" w:themeColor="text1"/>
                <w:sz w:val="24"/>
                <w:szCs w:val="24"/>
                <w:lang w:eastAsia="es-MX"/>
              </w:rPr>
              <w:t>Microsoft</w:t>
            </w:r>
            <w:r w:rsidRPr="00222519">
              <w:rPr>
                <w:rFonts w:ascii="Arial" w:eastAsia="Times New Roman" w:hAnsi="Arial" w:cs="Arial"/>
                <w:color w:val="000000" w:themeColor="text1"/>
                <w:sz w:val="24"/>
                <w:szCs w:val="24"/>
                <w:lang w:eastAsia="es-MX"/>
              </w:rPr>
              <w:t xml:space="preserve"> </w:t>
            </w:r>
            <w:r w:rsidR="007B6DE3" w:rsidRPr="00222519">
              <w:rPr>
                <w:rFonts w:ascii="Arial" w:eastAsia="Times New Roman" w:hAnsi="Arial" w:cs="Arial"/>
                <w:color w:val="000000" w:themeColor="text1"/>
                <w:sz w:val="24"/>
                <w:szCs w:val="24"/>
                <w:lang w:eastAsia="es-MX"/>
              </w:rPr>
              <w:t>Word</w:t>
            </w:r>
            <w:r w:rsidRPr="00222519">
              <w:rPr>
                <w:rFonts w:ascii="Arial" w:eastAsia="Times New Roman" w:hAnsi="Arial" w:cs="Arial"/>
                <w:color w:val="000000" w:themeColor="text1"/>
                <w:sz w:val="24"/>
                <w:szCs w:val="24"/>
                <w:lang w:eastAsia="es-MX"/>
              </w:rPr>
              <w:t xml:space="preserve">, </w:t>
            </w:r>
            <w:r w:rsidR="007B6DE3" w:rsidRPr="00222519">
              <w:rPr>
                <w:rFonts w:ascii="Arial" w:eastAsia="Times New Roman" w:hAnsi="Arial" w:cs="Arial"/>
                <w:color w:val="000000" w:themeColor="text1"/>
                <w:sz w:val="24"/>
                <w:szCs w:val="24"/>
                <w:lang w:eastAsia="es-MX"/>
              </w:rPr>
              <w:t>Excel</w:t>
            </w:r>
            <w:r w:rsidRPr="00222519">
              <w:rPr>
                <w:rFonts w:ascii="Arial" w:eastAsia="Times New Roman" w:hAnsi="Arial" w:cs="Arial"/>
                <w:color w:val="000000" w:themeColor="text1"/>
                <w:sz w:val="24"/>
                <w:szCs w:val="24"/>
                <w:lang w:eastAsia="es-MX"/>
              </w:rPr>
              <w:t xml:space="preserve">, </w:t>
            </w:r>
            <w:r w:rsidR="00C76A51" w:rsidRPr="00222519">
              <w:rPr>
                <w:rFonts w:ascii="Arial" w:eastAsia="Times New Roman" w:hAnsi="Arial" w:cs="Arial"/>
                <w:color w:val="000000" w:themeColor="text1"/>
                <w:sz w:val="24"/>
                <w:szCs w:val="24"/>
                <w:lang w:eastAsia="es-MX"/>
              </w:rPr>
              <w:t>Power Point</w:t>
            </w:r>
            <w:r w:rsidR="007B6DE3" w:rsidRPr="00222519">
              <w:rPr>
                <w:rFonts w:ascii="Arial" w:eastAsia="Times New Roman" w:hAnsi="Arial" w:cs="Arial"/>
                <w:color w:val="000000" w:themeColor="text1"/>
                <w:sz w:val="24"/>
                <w:szCs w:val="24"/>
                <w:lang w:eastAsia="es-MX"/>
              </w:rPr>
              <w:t>, Google</w:t>
            </w:r>
            <w:r w:rsidRPr="00222519">
              <w:rPr>
                <w:rFonts w:ascii="Arial" w:eastAsia="Times New Roman" w:hAnsi="Arial" w:cs="Arial"/>
                <w:color w:val="000000" w:themeColor="text1"/>
                <w:sz w:val="24"/>
                <w:szCs w:val="24"/>
                <w:lang w:eastAsia="es-MX"/>
              </w:rPr>
              <w:t xml:space="preserve"> </w:t>
            </w:r>
            <w:r w:rsidR="007B6DE3" w:rsidRPr="00222519">
              <w:rPr>
                <w:rFonts w:ascii="Arial" w:eastAsia="Times New Roman" w:hAnsi="Arial" w:cs="Arial"/>
                <w:color w:val="000000" w:themeColor="text1"/>
                <w:sz w:val="24"/>
                <w:szCs w:val="24"/>
                <w:lang w:eastAsia="es-MX"/>
              </w:rPr>
              <w:t>Chrome</w:t>
            </w:r>
            <w:r w:rsidRPr="00222519">
              <w:rPr>
                <w:rFonts w:ascii="Arial" w:eastAsia="Times New Roman" w:hAnsi="Arial" w:cs="Arial"/>
                <w:color w:val="000000" w:themeColor="text1"/>
                <w:sz w:val="24"/>
                <w:szCs w:val="24"/>
                <w:lang w:eastAsia="es-MX"/>
              </w:rPr>
              <w:t xml:space="preserv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E2484C" w:rsidRPr="00222519" w14:paraId="081A0636" w14:textId="77777777" w:rsidTr="0F715F11">
        <w:trPr>
          <w:trHeight w:val="70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0C1F7"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54" w:type="dxa"/>
            <w:gridSpan w:val="5"/>
            <w:tcBorders>
              <w:top w:val="single" w:sz="4" w:space="0" w:color="auto"/>
              <w:left w:val="nil"/>
              <w:bottom w:val="single" w:sz="4" w:space="0" w:color="auto"/>
              <w:right w:val="single" w:sz="4" w:space="0" w:color="auto"/>
            </w:tcBorders>
            <w:shd w:val="clear" w:color="auto" w:fill="auto"/>
            <w:vAlign w:val="center"/>
            <w:hideMark/>
          </w:tcPr>
          <w:p w14:paraId="5B7DE729" w14:textId="76E6A093" w:rsidR="00E2484C" w:rsidRPr="00222519" w:rsidRDefault="00E2484C" w:rsidP="00E2484C">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Liderazgo, </w:t>
            </w:r>
            <w:r w:rsidR="00360AD5" w:rsidRPr="00222519">
              <w:rPr>
                <w:rFonts w:ascii="Arial" w:eastAsia="Times New Roman" w:hAnsi="Arial" w:cs="Arial"/>
                <w:color w:val="000000" w:themeColor="text1"/>
                <w:sz w:val="24"/>
                <w:szCs w:val="24"/>
                <w:lang w:eastAsia="es-MX"/>
              </w:rPr>
              <w:t>comunicación, iniciativa, inteligencia emocional, Trabajo bajo presión, planeación y organización</w:t>
            </w:r>
            <w:r w:rsidRPr="00222519">
              <w:rPr>
                <w:rFonts w:ascii="Arial" w:eastAsia="Times New Roman" w:hAnsi="Arial" w:cs="Arial"/>
                <w:color w:val="000000" w:themeColor="text1"/>
                <w:sz w:val="24"/>
                <w:szCs w:val="24"/>
                <w:lang w:eastAsia="es-MX"/>
              </w:rPr>
              <w:t>.</w:t>
            </w:r>
          </w:p>
        </w:tc>
      </w:tr>
      <w:tr w:rsidR="00E2484C" w:rsidRPr="00222519" w14:paraId="1884B953"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CF1D3" w14:textId="779FA9CF" w:rsidR="00E2484C" w:rsidRPr="00222519" w:rsidRDefault="00B82F97" w:rsidP="00E2484C">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13860BF0"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2484C" w:rsidRPr="00222519" w14:paraId="75BCD64C"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67567"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7692B87F"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2484C" w:rsidRPr="00222519" w14:paraId="0C0DFEF9" w14:textId="77777777" w:rsidTr="0F715F11">
        <w:trPr>
          <w:trHeight w:val="315"/>
        </w:trPr>
        <w:tc>
          <w:tcPr>
            <w:tcW w:w="704" w:type="dxa"/>
            <w:tcBorders>
              <w:top w:val="nil"/>
              <w:left w:val="nil"/>
              <w:bottom w:val="nil"/>
              <w:right w:val="nil"/>
            </w:tcBorders>
            <w:shd w:val="clear" w:color="auto" w:fill="auto"/>
            <w:noWrap/>
            <w:vAlign w:val="center"/>
            <w:hideMark/>
          </w:tcPr>
          <w:p w14:paraId="68760CAE"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13D15EC8"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622DE3E3"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center"/>
            <w:hideMark/>
          </w:tcPr>
          <w:p w14:paraId="158C7560"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1560" w:type="dxa"/>
            <w:tcBorders>
              <w:top w:val="nil"/>
              <w:left w:val="nil"/>
              <w:bottom w:val="nil"/>
              <w:right w:val="nil"/>
            </w:tcBorders>
            <w:shd w:val="clear" w:color="auto" w:fill="auto"/>
            <w:noWrap/>
            <w:vAlign w:val="bottom"/>
            <w:hideMark/>
          </w:tcPr>
          <w:p w14:paraId="487FABA8"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4E92651"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F6FECE8"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2152" w:type="dxa"/>
            <w:tcBorders>
              <w:top w:val="nil"/>
              <w:left w:val="nil"/>
              <w:bottom w:val="nil"/>
              <w:right w:val="nil"/>
            </w:tcBorders>
            <w:shd w:val="clear" w:color="auto" w:fill="auto"/>
            <w:noWrap/>
            <w:vAlign w:val="bottom"/>
            <w:hideMark/>
          </w:tcPr>
          <w:p w14:paraId="63E0674E"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2E8122C" w14:textId="77777777" w:rsidR="00E2484C" w:rsidRPr="00222519" w:rsidRDefault="00E2484C" w:rsidP="00E2484C">
            <w:pPr>
              <w:spacing w:after="0" w:line="240" w:lineRule="auto"/>
              <w:jc w:val="center"/>
              <w:rPr>
                <w:rFonts w:ascii="Arial" w:eastAsia="Times New Roman" w:hAnsi="Arial" w:cs="Arial"/>
                <w:sz w:val="24"/>
                <w:szCs w:val="24"/>
                <w:lang w:eastAsia="es-MX"/>
              </w:rPr>
            </w:pPr>
          </w:p>
        </w:tc>
      </w:tr>
      <w:tr w:rsidR="00E2484C" w:rsidRPr="00222519" w14:paraId="38B46BF3"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B59E5"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2484C" w:rsidRPr="00222519" w14:paraId="1B24BB61"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C9E273C" w14:textId="77777777" w:rsidR="00E2484C" w:rsidRPr="00222519" w:rsidRDefault="00E2484C" w:rsidP="00E2484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5A542075"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86E057D" w14:textId="77777777" w:rsidR="00E2484C" w:rsidRPr="00222519" w:rsidRDefault="00E2484C" w:rsidP="00E2484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54" w:type="dxa"/>
            <w:gridSpan w:val="5"/>
            <w:tcBorders>
              <w:top w:val="single" w:sz="4" w:space="0" w:color="auto"/>
              <w:left w:val="nil"/>
              <w:bottom w:val="single" w:sz="4" w:space="0" w:color="auto"/>
              <w:right w:val="single" w:sz="4" w:space="0" w:color="auto"/>
            </w:tcBorders>
            <w:shd w:val="clear" w:color="auto" w:fill="auto"/>
            <w:noWrap/>
            <w:vAlign w:val="bottom"/>
            <w:hideMark/>
          </w:tcPr>
          <w:p w14:paraId="5FD57635" w14:textId="77777777" w:rsidR="00E2484C" w:rsidRPr="00222519" w:rsidRDefault="00E2484C" w:rsidP="00E2484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B9DDC70" w14:textId="6F0FDA2D" w:rsidR="007B6DE3" w:rsidRPr="00222519" w:rsidRDefault="007B6DE3" w:rsidP="007B6DE3">
      <w:pPr>
        <w:pStyle w:val="Prrafodelista"/>
        <w:spacing w:after="0"/>
        <w:ind w:left="851"/>
        <w:outlineLvl w:val="1"/>
        <w:rPr>
          <w:rFonts w:ascii="Arial" w:hAnsi="Arial" w:cs="Arial"/>
          <w:b/>
          <w:sz w:val="24"/>
          <w:szCs w:val="24"/>
        </w:rPr>
      </w:pPr>
    </w:p>
    <w:p w14:paraId="5C33182F" w14:textId="77777777" w:rsidR="00FA2D81" w:rsidRDefault="00FA2D81" w:rsidP="00FA2D81">
      <w:pPr>
        <w:rPr>
          <w:rFonts w:ascii="Arial" w:hAnsi="Arial" w:cs="Arial"/>
          <w:b/>
          <w:sz w:val="24"/>
          <w:szCs w:val="24"/>
        </w:rPr>
      </w:pPr>
      <w:bookmarkStart w:id="499" w:name="_Toc101525669"/>
    </w:p>
    <w:p w14:paraId="6C2B56C1" w14:textId="77777777" w:rsidR="00FA2D81" w:rsidRDefault="00FA2D81" w:rsidP="00FA2D81">
      <w:pPr>
        <w:rPr>
          <w:rFonts w:ascii="Arial" w:hAnsi="Arial" w:cs="Arial"/>
          <w:b/>
          <w:sz w:val="24"/>
          <w:szCs w:val="24"/>
        </w:rPr>
      </w:pPr>
    </w:p>
    <w:p w14:paraId="43CA11D5" w14:textId="77777777" w:rsidR="00FA2D81" w:rsidRDefault="00FA2D81" w:rsidP="00FA2D81">
      <w:pPr>
        <w:rPr>
          <w:rFonts w:ascii="Arial" w:hAnsi="Arial" w:cs="Arial"/>
          <w:b/>
          <w:sz w:val="24"/>
          <w:szCs w:val="24"/>
        </w:rPr>
      </w:pPr>
    </w:p>
    <w:p w14:paraId="36DF3F1C" w14:textId="77777777" w:rsidR="00FA2D81" w:rsidRDefault="00FA2D81" w:rsidP="00FA2D81">
      <w:pPr>
        <w:rPr>
          <w:rFonts w:ascii="Arial" w:hAnsi="Arial" w:cs="Arial"/>
          <w:b/>
          <w:sz w:val="24"/>
          <w:szCs w:val="24"/>
        </w:rPr>
      </w:pPr>
    </w:p>
    <w:p w14:paraId="6B7BA9FA" w14:textId="39F1F94E" w:rsidR="00BE1B67" w:rsidRPr="00222519" w:rsidRDefault="00FA2D81" w:rsidP="00FA2D81">
      <w:pPr>
        <w:rPr>
          <w:rFonts w:ascii="Arial" w:hAnsi="Arial" w:cs="Arial"/>
          <w:b/>
          <w:sz w:val="24"/>
          <w:szCs w:val="24"/>
        </w:rPr>
      </w:pPr>
      <w:r w:rsidRPr="00B46D89">
        <w:rPr>
          <w:noProof/>
          <w:color w:val="FFFFFF" w:themeColor="background1"/>
        </w:rPr>
        <w:lastRenderedPageBreak/>
        <mc:AlternateContent>
          <mc:Choice Requires="wps">
            <w:drawing>
              <wp:anchor distT="0" distB="0" distL="114300" distR="114300" simplePos="0" relativeHeight="252077056" behindDoc="0" locked="0" layoutInCell="1" allowOverlap="1" wp14:anchorId="0B5FAE3A" wp14:editId="12F5FEA7">
                <wp:simplePos x="0" y="0"/>
                <wp:positionH relativeFrom="margin">
                  <wp:align>left</wp:align>
                </wp:positionH>
                <wp:positionV relativeFrom="paragraph">
                  <wp:posOffset>309245</wp:posOffset>
                </wp:positionV>
                <wp:extent cx="5738495" cy="476250"/>
                <wp:effectExtent l="0" t="0" r="14605" b="19050"/>
                <wp:wrapSquare wrapText="bothSides"/>
                <wp:docPr id="984" name="Rectángulo 984"/>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30DE9" w14:textId="77777777" w:rsidR="00272F16" w:rsidRDefault="00272F16" w:rsidP="00FA2D8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D39787F" w14:textId="1E25E310" w:rsidR="00272F16" w:rsidRDefault="00272F16" w:rsidP="00FA2D8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DIRECCIÓN DE ALINEACIÓN ESTRATÉGICA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FAE3A" id="Rectángulo 984" o:spid="_x0000_s1075" style="position:absolute;margin-left:0;margin-top:24.35pt;width:451.85pt;height:37.5pt;z-index:25207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" fillcolor="#00b0f0" strokecolor="#00b0f0" strokeweight="2pt">
                <v:textbox>
                  <w:txbxContent>
                    <w:p w14:paraId="51030DE9" w14:textId="77777777" w:rsidR="00272F16" w:rsidRDefault="00272F16" w:rsidP="00FA2D8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7D39787F" w14:textId="1E25E310" w:rsidR="00272F16" w:rsidRDefault="00272F16" w:rsidP="00FA2D8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DIRECCIÓN DE ALINEACIÓN ESTRATÉGICA </w:t>
                      </w:r>
                    </w:p>
                  </w:txbxContent>
                </v:textbox>
                <w10:wrap type="square" anchorx="margin"/>
              </v:rect>
            </w:pict>
          </mc:Fallback>
        </mc:AlternateContent>
      </w:r>
      <w:r w:rsidR="00BE1B67" w:rsidRPr="00222519">
        <w:rPr>
          <w:rFonts w:ascii="Arial" w:hAnsi="Arial" w:cs="Arial"/>
          <w:b/>
          <w:sz w:val="24"/>
          <w:szCs w:val="24"/>
        </w:rPr>
        <w:t xml:space="preserve">CÉDULA DE OBJETIVO Y FUNCIONES </w:t>
      </w:r>
      <w:bookmarkEnd w:id="499"/>
    </w:p>
    <w:p w14:paraId="0410AF4C" w14:textId="1CBDD71B" w:rsidR="00A26758" w:rsidRPr="00222519" w:rsidRDefault="00A26758" w:rsidP="00A26758">
      <w:pPr>
        <w:pStyle w:val="Prrafodelista"/>
        <w:spacing w:after="0"/>
        <w:ind w:left="1080"/>
        <w:outlineLvl w:val="1"/>
        <w:rPr>
          <w:rFonts w:ascii="Arial" w:hAnsi="Arial" w:cs="Arial"/>
          <w:b/>
          <w:sz w:val="24"/>
          <w:szCs w:val="24"/>
        </w:rPr>
      </w:pPr>
    </w:p>
    <w:p w14:paraId="27B1BAAA" w14:textId="77777777" w:rsidR="00BD2185" w:rsidRPr="00222519" w:rsidRDefault="00BD2185" w:rsidP="00BD2185">
      <w:pPr>
        <w:spacing w:after="0"/>
        <w:ind w:left="1080"/>
        <w:rPr>
          <w:rFonts w:ascii="Arial" w:hAnsi="Arial" w:cs="Arial"/>
          <w:b/>
          <w:sz w:val="24"/>
          <w:szCs w:val="24"/>
        </w:rPr>
      </w:pPr>
    </w:p>
    <w:p w14:paraId="0B04E189" w14:textId="77777777" w:rsidR="00D6219E" w:rsidRPr="00222519" w:rsidRDefault="00D6219E" w:rsidP="00D6219E">
      <w:pPr>
        <w:jc w:val="both"/>
        <w:rPr>
          <w:rFonts w:ascii="Arial" w:hAnsi="Arial" w:cs="Arial"/>
          <w:b/>
          <w:bCs/>
          <w:sz w:val="24"/>
          <w:szCs w:val="24"/>
        </w:rPr>
      </w:pPr>
      <w:r w:rsidRPr="00222519">
        <w:rPr>
          <w:rFonts w:ascii="Arial" w:hAnsi="Arial" w:cs="Arial"/>
          <w:b/>
          <w:bCs/>
          <w:sz w:val="24"/>
          <w:szCs w:val="24"/>
        </w:rPr>
        <w:t>Objetivo:</w:t>
      </w:r>
    </w:p>
    <w:p w14:paraId="554CF193" w14:textId="37EBBD4A" w:rsidR="00D6219E" w:rsidRPr="00222519" w:rsidRDefault="00D6219E" w:rsidP="00A44D3C">
      <w:pPr>
        <w:spacing w:line="276" w:lineRule="auto"/>
        <w:jc w:val="both"/>
        <w:rPr>
          <w:rFonts w:ascii="Arial" w:hAnsi="Arial" w:cs="Arial"/>
          <w:sz w:val="24"/>
          <w:szCs w:val="24"/>
        </w:rPr>
      </w:pPr>
      <w:r w:rsidRPr="00222519">
        <w:rPr>
          <w:rFonts w:ascii="Arial" w:hAnsi="Arial" w:cs="Arial"/>
          <w:sz w:val="24"/>
          <w:szCs w:val="24"/>
        </w:rPr>
        <w:t>Impulsar la cooperación pública y privada, nacional e internacional y articular a la institución con los diferentes sectores de la sociedad; acceder a fuentes de financiamiento alternativas para fortalecer el desarrollo de proyectos y programas en beneficio de las actividades que desarrolla la Secretaría; asegurar la gestión, operación y cumplimiento de los compromisos derivados de los financiamientos externos de acuerdo a las normativas aplicables y apoyar a la Subsecretaría en la definición de lineamientos y políticas institucionales en materia de vinculación.</w:t>
      </w:r>
    </w:p>
    <w:p w14:paraId="5136A728" w14:textId="5CD85891" w:rsidR="00A44D3C" w:rsidRPr="00222519" w:rsidRDefault="00A44D3C" w:rsidP="00A44D3C">
      <w:pPr>
        <w:jc w:val="center"/>
        <w:rPr>
          <w:rFonts w:ascii="Arial" w:hAnsi="Arial" w:cs="Arial"/>
          <w:b/>
          <w:bCs/>
          <w:sz w:val="24"/>
          <w:szCs w:val="24"/>
        </w:rPr>
      </w:pPr>
      <w:r w:rsidRPr="00222519">
        <w:rPr>
          <w:rFonts w:ascii="Arial" w:hAnsi="Arial" w:cs="Arial"/>
          <w:b/>
          <w:bCs/>
          <w:sz w:val="24"/>
          <w:szCs w:val="24"/>
        </w:rPr>
        <w:t>Funciones</w:t>
      </w:r>
    </w:p>
    <w:p w14:paraId="03DC8613" w14:textId="3DD5E172" w:rsidR="00D6219E" w:rsidRPr="00222519" w:rsidRDefault="00653DD7" w:rsidP="00D6219E">
      <w:pPr>
        <w:jc w:val="both"/>
        <w:rPr>
          <w:rFonts w:ascii="Arial" w:hAnsi="Arial" w:cs="Arial"/>
          <w:b/>
          <w:bCs/>
          <w:sz w:val="24"/>
          <w:szCs w:val="24"/>
        </w:rPr>
      </w:pPr>
      <w:r w:rsidRPr="00222519">
        <w:rPr>
          <w:rFonts w:ascii="Arial" w:hAnsi="Arial" w:cs="Arial"/>
          <w:b/>
          <w:bCs/>
          <w:sz w:val="24"/>
          <w:szCs w:val="24"/>
        </w:rPr>
        <w:t>Sustantivas:</w:t>
      </w:r>
    </w:p>
    <w:p w14:paraId="16AA9A18" w14:textId="0FF3C9EA"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Articular la vinculación con las organizaciones públicas y privadas que promuevan el fomento a la economía social y solidaria para fortalecer los programas de desarrollo social</w:t>
      </w:r>
      <w:r w:rsidR="003F2B0D">
        <w:rPr>
          <w:rFonts w:ascii="Arial" w:eastAsia="Times New Roman" w:hAnsi="Arial" w:cs="Arial"/>
          <w:color w:val="000000"/>
          <w:sz w:val="24"/>
          <w:lang w:eastAsia="es-MX"/>
        </w:rPr>
        <w:t>;</w:t>
      </w:r>
    </w:p>
    <w:p w14:paraId="29E653B3" w14:textId="0E5EE931"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Proponer a la Subsecretaría los convenios con diferentes instituciones y organismos nacionales e internacionales del sector público, privado y social para establecer las bases y mecanismos para generar las condiciones necesarias de impulso y fortalecimiento de los Programas Sociales</w:t>
      </w:r>
      <w:r w:rsidR="003F2B0D">
        <w:rPr>
          <w:rFonts w:ascii="Arial" w:eastAsia="Times New Roman" w:hAnsi="Arial" w:cs="Arial"/>
          <w:color w:val="000000"/>
          <w:sz w:val="24"/>
          <w:lang w:eastAsia="es-MX"/>
        </w:rPr>
        <w:t>;</w:t>
      </w:r>
    </w:p>
    <w:p w14:paraId="3251C1D3" w14:textId="1E4EB12A" w:rsid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Supervisar el proceso de elaboración, firma y ejecución de los convenios con instituciones y organismos nacionales e internacionales del sector público, privado o social para gestionar y obtener recursos en económicos y/o en especie, así como impulsar en colaboración acciones que permitan a los beneficiarios desarrollar de manera integral y multidisciplinaria capacidades humanas mejorando su condición de vida personal, familiar y comunitaria</w:t>
      </w:r>
      <w:r w:rsidR="003F2B0D">
        <w:rPr>
          <w:rFonts w:ascii="Arial" w:eastAsia="Times New Roman" w:hAnsi="Arial" w:cs="Arial"/>
          <w:color w:val="000000"/>
          <w:sz w:val="24"/>
          <w:lang w:eastAsia="es-MX"/>
        </w:rPr>
        <w:t>;</w:t>
      </w:r>
    </w:p>
    <w:p w14:paraId="39C502C1" w14:textId="36EE54D2"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Establecer alianzas estratégicas con instituciones y organismos Federales e internacionales del sector público, privado y social, para la promoción del fomento de la economía social y solidaria, el cooperativismo y cualquier otra forma de organización social permitida por la ley para fortalecimiento de los programas sociales con la obtención de recursos económicos y en especie, así como realizar en conjunto acciones para el desarrollo humano de los beneficiarios (as) de los programas de la subsecretaría</w:t>
      </w:r>
      <w:r w:rsidR="003F2B0D">
        <w:rPr>
          <w:rFonts w:ascii="Arial" w:eastAsia="Times New Roman" w:hAnsi="Arial" w:cs="Arial"/>
          <w:color w:val="000000"/>
          <w:sz w:val="24"/>
          <w:lang w:eastAsia="es-MX"/>
        </w:rPr>
        <w:t>;</w:t>
      </w:r>
    </w:p>
    <w:p w14:paraId="56076CC5" w14:textId="50C0530C"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lastRenderedPageBreak/>
        <w:t>Supervisar bajo el ámbito de competencia de la Subsecretaría la elaboración en coordinación con las otras direcciones de los programas de trabajo y proyectos encaminados a establecer y fomentar vínculos institucionales con dependencias de los tres niveles de gobierno y organismos públicos, privados y sociales</w:t>
      </w:r>
      <w:r w:rsidR="003F2B0D">
        <w:rPr>
          <w:rFonts w:ascii="Arial" w:eastAsia="Times New Roman" w:hAnsi="Arial" w:cs="Arial"/>
          <w:color w:val="000000"/>
          <w:sz w:val="24"/>
          <w:lang w:eastAsia="es-MX"/>
        </w:rPr>
        <w:t>;</w:t>
      </w:r>
    </w:p>
    <w:p w14:paraId="75E4A66B" w14:textId="6C787907"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Coordinar la planeación de las acciones de la Subsecretaría de Fomento a la Economía Social, pactadas con las diferentes instancias auxiliares, con la finalidad de cumplir con los objetivos y metas a mediano y largo plazo</w:t>
      </w:r>
      <w:r w:rsidR="003F2B0D">
        <w:rPr>
          <w:rFonts w:ascii="Arial" w:eastAsia="Times New Roman" w:hAnsi="Arial" w:cs="Arial"/>
          <w:color w:val="000000"/>
          <w:sz w:val="24"/>
          <w:lang w:eastAsia="es-MX"/>
        </w:rPr>
        <w:t>;</w:t>
      </w:r>
    </w:p>
    <w:p w14:paraId="5FD14371" w14:textId="11D91DF2"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Proponer a la Subsecretaría la participación en talleres, cursos, conferencias, seminarios y/o foros que considere justificables para la elaboración y desarrollo de proyectos sociales</w:t>
      </w:r>
      <w:r w:rsidR="003F2B0D">
        <w:rPr>
          <w:rFonts w:ascii="Arial" w:eastAsia="Times New Roman" w:hAnsi="Arial" w:cs="Arial"/>
          <w:color w:val="000000"/>
          <w:sz w:val="24"/>
          <w:lang w:eastAsia="es-MX"/>
        </w:rPr>
        <w:t>;</w:t>
      </w:r>
    </w:p>
    <w:p w14:paraId="34A8D153" w14:textId="3392756E" w:rsid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Identificar convocatorias públicas nacionales e internacionales que otorguen recursos económicos y/o en especie para financiar proyectos que impulsen iniciativas de innovación social y acciones en el ámbito de superación de la pobreza e inclusión</w:t>
      </w:r>
      <w:r w:rsidR="003F2B0D">
        <w:rPr>
          <w:rFonts w:ascii="Arial" w:eastAsia="Times New Roman" w:hAnsi="Arial" w:cs="Arial"/>
          <w:color w:val="000000"/>
          <w:sz w:val="24"/>
          <w:lang w:eastAsia="es-MX"/>
        </w:rPr>
        <w:t>;</w:t>
      </w:r>
    </w:p>
    <w:p w14:paraId="189A7250" w14:textId="36636414"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Promover las convocatorias identificadas a las unidades administrativas de acuerdo a sus facultades para su concurso en la obtención del financiamiento</w:t>
      </w:r>
      <w:r w:rsidR="003F2B0D">
        <w:rPr>
          <w:rFonts w:ascii="Arial" w:eastAsia="Times New Roman" w:hAnsi="Arial" w:cs="Arial"/>
          <w:color w:val="000000"/>
          <w:sz w:val="24"/>
          <w:lang w:eastAsia="es-MX"/>
        </w:rPr>
        <w:t>;</w:t>
      </w:r>
    </w:p>
    <w:p w14:paraId="78201BBC" w14:textId="7BFFE9CE"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Desarrollar el proyecto de acuerdo a los lineamientos de la convocatoria a concursar, con la finalidad de poder captar el recurso financiero</w:t>
      </w:r>
      <w:r w:rsidR="003F2B0D">
        <w:rPr>
          <w:rFonts w:ascii="Arial" w:eastAsia="Times New Roman" w:hAnsi="Arial" w:cs="Arial"/>
          <w:color w:val="000000"/>
          <w:sz w:val="24"/>
          <w:lang w:eastAsia="es-MX"/>
        </w:rPr>
        <w:t>;</w:t>
      </w:r>
    </w:p>
    <w:p w14:paraId="02D4EFBD" w14:textId="1BF1E913"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Supervisar los trámites conducentes a su Dirección ante cualquier institución u organismo nacional e internacional del sector público, privado o social, con la finalidad gestionar y obtener recursos en económicos y/o especie, así como acciones que permitan a los beneficiarios desarrollar de manera integral y multidisciplinaria las capacidades humanas mejorando su condición de vida personal, familiar y comunitaria</w:t>
      </w:r>
      <w:r w:rsidR="003F2B0D">
        <w:rPr>
          <w:rFonts w:ascii="Arial" w:eastAsia="Times New Roman" w:hAnsi="Arial" w:cs="Arial"/>
          <w:color w:val="000000"/>
          <w:sz w:val="24"/>
          <w:lang w:eastAsia="es-MX"/>
        </w:rPr>
        <w:t>;</w:t>
      </w:r>
    </w:p>
    <w:p w14:paraId="3DFDE3A0" w14:textId="243291B9"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Coordinar las diversas actividades en la segunda fase de la convocatoria con la finalidad de dar cumplimiento a la normatividad que le aplique</w:t>
      </w:r>
      <w:r w:rsidR="003F2B0D">
        <w:rPr>
          <w:rFonts w:ascii="Arial" w:eastAsia="Times New Roman" w:hAnsi="Arial" w:cs="Arial"/>
          <w:color w:val="000000"/>
          <w:sz w:val="24"/>
          <w:lang w:eastAsia="es-MX"/>
        </w:rPr>
        <w:t>;</w:t>
      </w:r>
    </w:p>
    <w:p w14:paraId="50125348" w14:textId="6E3F3F74"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Dar seguimiento a la aplicación del recurso hasta su comprobación con la finalidad que cumpla con la normativa y la transparencia del financiamiento obtenido</w:t>
      </w:r>
      <w:r w:rsidR="003F2B0D">
        <w:rPr>
          <w:rFonts w:ascii="Arial" w:eastAsia="Times New Roman" w:hAnsi="Arial" w:cs="Arial"/>
          <w:color w:val="000000"/>
          <w:sz w:val="24"/>
          <w:lang w:eastAsia="es-MX"/>
        </w:rPr>
        <w:t>;</w:t>
      </w:r>
    </w:p>
    <w:p w14:paraId="6A11E00C" w14:textId="351569C1"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Integrar anualmente un Catálogo</w:t>
      </w:r>
      <w:r>
        <w:rPr>
          <w:rFonts w:ascii="Arial" w:eastAsia="Times New Roman" w:hAnsi="Arial" w:cs="Arial"/>
          <w:color w:val="000000"/>
          <w:sz w:val="24"/>
          <w:lang w:eastAsia="es-MX"/>
        </w:rPr>
        <w:t xml:space="preserve"> d</w:t>
      </w:r>
      <w:r w:rsidRPr="00FA2D81">
        <w:rPr>
          <w:rFonts w:ascii="Arial" w:eastAsia="Times New Roman" w:hAnsi="Arial" w:cs="Arial"/>
          <w:color w:val="000000"/>
          <w:sz w:val="24"/>
          <w:lang w:eastAsia="es-MX"/>
        </w:rPr>
        <w:t>e Programas de financiamiento de instituciones y organismos Federales e internacionales del sector público, privado y social, con reglas de operación y anexos, para consultar y gestionar recursos en económicos y/o especie</w:t>
      </w:r>
      <w:r w:rsidR="003F2B0D">
        <w:rPr>
          <w:rFonts w:ascii="Arial" w:eastAsia="Times New Roman" w:hAnsi="Arial" w:cs="Arial"/>
          <w:color w:val="000000"/>
          <w:sz w:val="24"/>
          <w:lang w:eastAsia="es-MX"/>
        </w:rPr>
        <w:t>;</w:t>
      </w:r>
    </w:p>
    <w:p w14:paraId="12446A6F" w14:textId="77777777" w:rsidR="004863C2" w:rsidRPr="00222519" w:rsidRDefault="004863C2" w:rsidP="004863C2">
      <w:pPr>
        <w:pStyle w:val="Prrafodelista"/>
        <w:spacing w:after="0" w:line="276" w:lineRule="auto"/>
        <w:ind w:left="993"/>
        <w:jc w:val="both"/>
        <w:rPr>
          <w:rFonts w:ascii="Arial" w:eastAsia="Times New Roman" w:hAnsi="Arial" w:cs="Arial"/>
          <w:color w:val="000000"/>
          <w:sz w:val="24"/>
          <w:szCs w:val="24"/>
          <w:lang w:eastAsia="es-MX"/>
        </w:rPr>
      </w:pPr>
    </w:p>
    <w:p w14:paraId="400727E8" w14:textId="77777777" w:rsidR="00FA2D81" w:rsidRDefault="00FA2D81">
      <w:pPr>
        <w:rPr>
          <w:rFonts w:ascii="Arial" w:hAnsi="Arial" w:cs="Arial"/>
          <w:b/>
          <w:bCs/>
          <w:sz w:val="24"/>
          <w:szCs w:val="24"/>
        </w:rPr>
      </w:pPr>
      <w:r>
        <w:rPr>
          <w:rFonts w:ascii="Arial" w:hAnsi="Arial" w:cs="Arial"/>
          <w:b/>
          <w:bCs/>
          <w:sz w:val="24"/>
          <w:szCs w:val="24"/>
        </w:rPr>
        <w:br w:type="page"/>
      </w:r>
    </w:p>
    <w:p w14:paraId="768B119E" w14:textId="6D92B4D0" w:rsidR="00D6219E" w:rsidRDefault="00653DD7" w:rsidP="00A44D3C">
      <w:pPr>
        <w:spacing w:line="276" w:lineRule="auto"/>
        <w:jc w:val="both"/>
        <w:rPr>
          <w:rFonts w:ascii="Arial" w:hAnsi="Arial" w:cs="Arial"/>
          <w:b/>
          <w:bCs/>
          <w:sz w:val="24"/>
          <w:szCs w:val="24"/>
        </w:rPr>
      </w:pPr>
      <w:r w:rsidRPr="00222519">
        <w:rPr>
          <w:rFonts w:ascii="Arial" w:hAnsi="Arial" w:cs="Arial"/>
          <w:b/>
          <w:bCs/>
          <w:sz w:val="24"/>
          <w:szCs w:val="24"/>
        </w:rPr>
        <w:lastRenderedPageBreak/>
        <w:t>Genéricas:</w:t>
      </w:r>
    </w:p>
    <w:p w14:paraId="42DE7A1A" w14:textId="7FF903EC"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Dar seguimiento a la integración, desarrollo y conclusión del apartado programático y presupuestal, así como sus indicadores, metas y beneficiarios de la Dirección con el fin de tener recurso y poder ejecutar las actividades, acciones y programas, así como el análisis de su comportamiento y cumplimiento del logro de sus objetivos y metas</w:t>
      </w:r>
      <w:r w:rsidR="003F2B0D">
        <w:rPr>
          <w:rFonts w:ascii="Arial" w:eastAsia="Times New Roman" w:hAnsi="Arial" w:cs="Arial"/>
          <w:color w:val="000000"/>
          <w:sz w:val="24"/>
          <w:lang w:eastAsia="es-MX"/>
        </w:rPr>
        <w:t>;</w:t>
      </w:r>
    </w:p>
    <w:p w14:paraId="6BFF21C4" w14:textId="365F62FA"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Desarrollar los informes y dictámenes sobre los avances técnico y operativo de las actividades, acciones y programas que ejecuta la Dirección, con la finalidad de mantener informado del estado actual y final de las actividades a su Superior Jerárquico</w:t>
      </w:r>
      <w:r w:rsidR="003F2B0D">
        <w:rPr>
          <w:rFonts w:ascii="Arial" w:eastAsia="Times New Roman" w:hAnsi="Arial" w:cs="Arial"/>
          <w:color w:val="000000"/>
          <w:sz w:val="24"/>
          <w:lang w:eastAsia="es-MX"/>
        </w:rPr>
        <w:t>;</w:t>
      </w:r>
    </w:p>
    <w:p w14:paraId="35BF52BE" w14:textId="2AD9719E"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Contribuir en la realización de los proyectos   de   los   Manuales    de Organización, de Procedimientos y de Procedimientos de Trámites y Servicios del área a su cargo para la mejora continua del funcionamiento y desarrollo institucional de la Secretaría</w:t>
      </w:r>
      <w:r w:rsidR="003F2B0D">
        <w:rPr>
          <w:rFonts w:ascii="Arial" w:eastAsia="Times New Roman" w:hAnsi="Arial" w:cs="Arial"/>
          <w:color w:val="000000"/>
          <w:sz w:val="24"/>
          <w:lang w:eastAsia="es-MX"/>
        </w:rPr>
        <w:t>;</w:t>
      </w:r>
    </w:p>
    <w:p w14:paraId="07D6044A" w14:textId="5BB1C630"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Signar los documentos acordes las facultades asignadas, con el fin de aprobar la información contenida en el documento, teniendo un carácter legal</w:t>
      </w:r>
      <w:r w:rsidR="003F2B0D">
        <w:rPr>
          <w:rFonts w:ascii="Arial" w:eastAsia="Times New Roman" w:hAnsi="Arial" w:cs="Arial"/>
          <w:color w:val="000000"/>
          <w:sz w:val="24"/>
          <w:lang w:eastAsia="es-MX"/>
        </w:rPr>
        <w:t>;</w:t>
      </w:r>
    </w:p>
    <w:p w14:paraId="386F4660" w14:textId="6792331C"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Atender al personal a su cargo, servidor (a) público (a) y la ciudadanía con el propósito de tener una vía de comunicación directa para las dudas, quejas, sugerencias o información que requieran, en el ámbito de su competencia o su orientación al área correspondiente</w:t>
      </w:r>
      <w:r w:rsidR="003F2B0D">
        <w:rPr>
          <w:rFonts w:ascii="Arial" w:eastAsia="Times New Roman" w:hAnsi="Arial" w:cs="Arial"/>
          <w:color w:val="000000"/>
          <w:sz w:val="24"/>
          <w:lang w:eastAsia="es-MX"/>
        </w:rPr>
        <w:t>;</w:t>
      </w:r>
    </w:p>
    <w:p w14:paraId="1A7F7498" w14:textId="7B9D2171" w:rsidR="003F2B0D" w:rsidRPr="003F2B0D"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Contribuir a la atención de los requerimientos de información canalizados a través de la Unidad de Transparencia de la Secretaría para dar respuesta a las solicitudes de Dependencias, Entidades y público en general de acuerdo a la normatividad aplicable</w:t>
      </w:r>
      <w:r w:rsidR="003F2B0D">
        <w:rPr>
          <w:rFonts w:ascii="Arial" w:eastAsia="Times New Roman" w:hAnsi="Arial" w:cs="Arial"/>
          <w:color w:val="000000"/>
          <w:sz w:val="24"/>
          <w:lang w:eastAsia="es-MX"/>
        </w:rPr>
        <w:t>;</w:t>
      </w:r>
    </w:p>
    <w:p w14:paraId="3048B169" w14:textId="13E77A0D"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Integrar la información requerida para las auditorías, revisiones y solventación de las observaciones, de las instancias de control y evaluación gubernamental, con la finalidad de cumplir con la normatividad que le aplique, así como contribuir a la rendición de cuentas y evaluación de los resultados de la Secretaría</w:t>
      </w:r>
      <w:r w:rsidR="003F2B0D">
        <w:rPr>
          <w:rFonts w:ascii="Arial" w:eastAsia="Times New Roman" w:hAnsi="Arial" w:cs="Arial"/>
          <w:color w:val="000000"/>
          <w:sz w:val="24"/>
          <w:lang w:eastAsia="es-MX"/>
        </w:rPr>
        <w:t>;</w:t>
      </w:r>
      <w:r w:rsidRPr="00FA2D81">
        <w:rPr>
          <w:rFonts w:ascii="Arial" w:eastAsia="Times New Roman" w:hAnsi="Arial" w:cs="Arial"/>
          <w:color w:val="000000"/>
          <w:sz w:val="24"/>
          <w:lang w:eastAsia="es-MX"/>
        </w:rPr>
        <w:t xml:space="preserve"> </w:t>
      </w:r>
    </w:p>
    <w:p w14:paraId="6FCAD917" w14:textId="2AAD0DBD"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Remitir la información sobre los temas de quejas, demandas y demás procedimientos legales, a la Dirección Jurídica para la resolución legales en asuntos de su competencia</w:t>
      </w:r>
      <w:r w:rsidR="003F2B0D">
        <w:rPr>
          <w:rFonts w:ascii="Arial" w:eastAsia="Times New Roman" w:hAnsi="Arial" w:cs="Arial"/>
          <w:color w:val="000000"/>
          <w:sz w:val="24"/>
          <w:lang w:eastAsia="es-MX"/>
        </w:rPr>
        <w:t>;</w:t>
      </w:r>
      <w:r w:rsidRPr="00FA2D81">
        <w:rPr>
          <w:rFonts w:ascii="Arial" w:eastAsia="Times New Roman" w:hAnsi="Arial" w:cs="Arial"/>
          <w:color w:val="000000"/>
          <w:sz w:val="24"/>
          <w:lang w:eastAsia="es-MX"/>
        </w:rPr>
        <w:t xml:space="preserve"> </w:t>
      </w:r>
    </w:p>
    <w:p w14:paraId="53F7404A" w14:textId="0CC333D5"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 xml:space="preserve">Diseñar iniciativas de reformas de las leyes, reglamentos, decretos, convenios y acuerdos respecto de los asuntos de su Dirección para presentar al (la) </w:t>
      </w:r>
      <w:proofErr w:type="gramStart"/>
      <w:r w:rsidRPr="00FA2D81">
        <w:rPr>
          <w:rFonts w:ascii="Arial" w:eastAsia="Times New Roman" w:hAnsi="Arial" w:cs="Arial"/>
          <w:color w:val="000000"/>
          <w:sz w:val="24"/>
          <w:lang w:eastAsia="es-MX"/>
        </w:rPr>
        <w:t>Secretario</w:t>
      </w:r>
      <w:proofErr w:type="gramEnd"/>
      <w:r w:rsidR="003F2B0D">
        <w:rPr>
          <w:rFonts w:ascii="Arial" w:eastAsia="Times New Roman" w:hAnsi="Arial" w:cs="Arial"/>
          <w:color w:val="000000"/>
          <w:sz w:val="24"/>
          <w:lang w:eastAsia="es-MX"/>
        </w:rPr>
        <w:t xml:space="preserve"> </w:t>
      </w:r>
      <w:r w:rsidRPr="00FA2D81">
        <w:rPr>
          <w:rFonts w:ascii="Arial" w:eastAsia="Times New Roman" w:hAnsi="Arial" w:cs="Arial"/>
          <w:color w:val="000000"/>
          <w:sz w:val="24"/>
          <w:lang w:eastAsia="es-MX"/>
        </w:rPr>
        <w:t>(a) y contribuir a mantener la vigencia y pertinencia de la normatividad aplicable</w:t>
      </w:r>
      <w:r w:rsidR="003F2B0D">
        <w:rPr>
          <w:rFonts w:ascii="Arial" w:eastAsia="Times New Roman" w:hAnsi="Arial" w:cs="Arial"/>
          <w:color w:val="000000"/>
          <w:sz w:val="24"/>
          <w:lang w:eastAsia="es-MX"/>
        </w:rPr>
        <w:t>;</w:t>
      </w:r>
    </w:p>
    <w:p w14:paraId="4F6A3751" w14:textId="20E0505E"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Coordinar la verificación del inventario de bienes, muebles e inmuebles de la Dirección, para tener un control durante el proceso de entrega recepción.</w:t>
      </w:r>
    </w:p>
    <w:p w14:paraId="38D8EF80" w14:textId="422A48C9"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lastRenderedPageBreak/>
        <w:t xml:space="preserve">Consolidar la documentación de los archivos y la información generada por la </w:t>
      </w:r>
      <w:r w:rsidR="003F2B0D" w:rsidRPr="00FA2D81">
        <w:rPr>
          <w:rFonts w:ascii="Arial" w:eastAsia="Times New Roman" w:hAnsi="Arial" w:cs="Arial"/>
          <w:color w:val="000000"/>
          <w:sz w:val="24"/>
          <w:lang w:eastAsia="es-MX"/>
        </w:rPr>
        <w:t>Dirección a</w:t>
      </w:r>
      <w:r w:rsidRPr="00FA2D81">
        <w:rPr>
          <w:rFonts w:ascii="Arial" w:eastAsia="Times New Roman" w:hAnsi="Arial" w:cs="Arial"/>
          <w:color w:val="000000"/>
          <w:sz w:val="24"/>
          <w:lang w:eastAsia="es-MX"/>
        </w:rPr>
        <w:t xml:space="preserve"> su cargo para mantener </w:t>
      </w:r>
      <w:r w:rsidR="003F2B0D" w:rsidRPr="00FA2D81">
        <w:rPr>
          <w:rFonts w:ascii="Arial" w:eastAsia="Times New Roman" w:hAnsi="Arial" w:cs="Arial"/>
          <w:color w:val="000000"/>
          <w:sz w:val="24"/>
          <w:lang w:eastAsia="es-MX"/>
        </w:rPr>
        <w:t>actualizado el</w:t>
      </w:r>
      <w:r w:rsidRPr="00FA2D81">
        <w:rPr>
          <w:rFonts w:ascii="Arial" w:eastAsia="Times New Roman" w:hAnsi="Arial" w:cs="Arial"/>
          <w:color w:val="000000"/>
          <w:sz w:val="24"/>
          <w:lang w:eastAsia="es-MX"/>
        </w:rPr>
        <w:t xml:space="preserve"> Sistema de Entrega y Recepción (SENTRE)</w:t>
      </w:r>
      <w:r w:rsidR="003F2B0D">
        <w:rPr>
          <w:rFonts w:ascii="Arial" w:eastAsia="Times New Roman" w:hAnsi="Arial" w:cs="Arial"/>
          <w:color w:val="000000"/>
          <w:sz w:val="24"/>
          <w:lang w:eastAsia="es-MX"/>
        </w:rPr>
        <w:t>; y</w:t>
      </w:r>
    </w:p>
    <w:p w14:paraId="7568C981" w14:textId="3D44E5F9" w:rsidR="00FA2D81" w:rsidRPr="00FA2D81" w:rsidRDefault="00FA2D81" w:rsidP="0021538C">
      <w:pPr>
        <w:pStyle w:val="Prrafodelista"/>
        <w:numPr>
          <w:ilvl w:val="0"/>
          <w:numId w:val="124"/>
        </w:numPr>
        <w:spacing w:after="0" w:line="276" w:lineRule="auto"/>
        <w:jc w:val="both"/>
        <w:rPr>
          <w:rFonts w:ascii="Arial" w:eastAsia="Times New Roman" w:hAnsi="Arial" w:cs="Arial"/>
          <w:color w:val="000000"/>
          <w:sz w:val="24"/>
          <w:lang w:eastAsia="es-MX"/>
        </w:rPr>
      </w:pPr>
      <w:r w:rsidRPr="00FA2D81">
        <w:rPr>
          <w:rFonts w:ascii="Arial" w:eastAsia="Times New Roman" w:hAnsi="Arial" w:cs="Arial"/>
          <w:color w:val="000000"/>
          <w:sz w:val="24"/>
          <w:lang w:eastAsia="es-MX"/>
        </w:rPr>
        <w:t xml:space="preserve">Atender las comisiones, documentos, funciones especiales, asuntos y requerimientos que establecen las disposiciones administrativas y legales que le competen y aquellas le asignen por </w:t>
      </w:r>
      <w:r w:rsidR="003F2B0D" w:rsidRPr="00FA2D81">
        <w:rPr>
          <w:rFonts w:ascii="Arial" w:eastAsia="Times New Roman" w:hAnsi="Arial" w:cs="Arial"/>
          <w:color w:val="000000"/>
          <w:sz w:val="24"/>
          <w:lang w:eastAsia="es-MX"/>
        </w:rPr>
        <w:t>el (</w:t>
      </w:r>
      <w:r w:rsidRPr="00FA2D81">
        <w:rPr>
          <w:rFonts w:ascii="Arial" w:eastAsia="Times New Roman" w:hAnsi="Arial" w:cs="Arial"/>
          <w:color w:val="000000"/>
          <w:sz w:val="24"/>
          <w:lang w:eastAsia="es-MX"/>
        </w:rPr>
        <w:t>la) superior (a) jerárquico (a).</w:t>
      </w:r>
    </w:p>
    <w:p w14:paraId="7E175BAA" w14:textId="33D4D17C" w:rsidR="00BD2185" w:rsidRPr="00222519" w:rsidRDefault="00BD2185" w:rsidP="00036B0E">
      <w:pPr>
        <w:ind w:left="993"/>
        <w:rPr>
          <w:rFonts w:ascii="Arial" w:hAnsi="Arial" w:cs="Arial"/>
          <w:b/>
          <w:sz w:val="24"/>
          <w:szCs w:val="24"/>
        </w:rPr>
      </w:pPr>
    </w:p>
    <w:p w14:paraId="002A4A7B" w14:textId="77777777" w:rsidR="00D6219E" w:rsidRPr="00222519" w:rsidRDefault="00BD2185" w:rsidP="00036B0E">
      <w:pPr>
        <w:ind w:left="993"/>
        <w:rPr>
          <w:rFonts w:ascii="Arial" w:hAnsi="Arial" w:cs="Arial"/>
          <w:b/>
          <w:sz w:val="24"/>
          <w:szCs w:val="24"/>
        </w:rPr>
        <w:sectPr w:rsidR="00D6219E"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54E156B1" w14:textId="40CB5C70" w:rsidR="009A4AF1" w:rsidRPr="00222519" w:rsidRDefault="00BD569D" w:rsidP="001071B8">
      <w:pPr>
        <w:spacing w:after="0"/>
        <w:outlineLvl w:val="0"/>
        <w:rPr>
          <w:rFonts w:ascii="Arial" w:hAnsi="Arial" w:cs="Arial"/>
          <w:b/>
          <w:sz w:val="24"/>
          <w:szCs w:val="24"/>
        </w:rPr>
      </w:pPr>
      <w:bookmarkStart w:id="500" w:name="_Toc76557262"/>
      <w:bookmarkStart w:id="501" w:name="_Toc82783443"/>
      <w:bookmarkStart w:id="502" w:name="_Toc101525670"/>
      <w:r w:rsidRPr="00222519">
        <w:rPr>
          <w:rFonts w:ascii="Arial" w:hAnsi="Arial" w:cs="Arial"/>
          <w:b/>
          <w:sz w:val="24"/>
          <w:szCs w:val="24"/>
        </w:rPr>
        <w:lastRenderedPageBreak/>
        <w:t>DEPARTAMENTO DE ANÁLISIS ESTRATÉGICO Y VINCULACIÓN</w:t>
      </w:r>
      <w:bookmarkEnd w:id="500"/>
      <w:bookmarkEnd w:id="501"/>
      <w:bookmarkEnd w:id="502"/>
    </w:p>
    <w:p w14:paraId="4AF317D6" w14:textId="3B051E3A" w:rsidR="00A26758" w:rsidRPr="00222519" w:rsidRDefault="00A26758" w:rsidP="001071B8">
      <w:pPr>
        <w:spacing w:after="0"/>
        <w:outlineLvl w:val="1"/>
        <w:rPr>
          <w:rFonts w:ascii="Arial" w:hAnsi="Arial" w:cs="Arial"/>
          <w:b/>
          <w:sz w:val="24"/>
          <w:szCs w:val="24"/>
        </w:rPr>
      </w:pPr>
      <w:bookmarkStart w:id="503" w:name="_Toc101525671"/>
      <w:r w:rsidRPr="00222519">
        <w:rPr>
          <w:rFonts w:ascii="Arial" w:hAnsi="Arial" w:cs="Arial"/>
          <w:b/>
          <w:sz w:val="24"/>
          <w:szCs w:val="24"/>
        </w:rPr>
        <w:t>CÉDULA DE ORGANIGRAMA</w:t>
      </w:r>
      <w:r w:rsidR="001071B8">
        <w:rPr>
          <w:rFonts w:ascii="Arial" w:hAnsi="Arial" w:cs="Arial"/>
          <w:b/>
          <w:sz w:val="24"/>
          <w:szCs w:val="24"/>
        </w:rPr>
        <w:t xml:space="preserve"> Y</w:t>
      </w:r>
      <w:r w:rsidRPr="00222519">
        <w:rPr>
          <w:rFonts w:ascii="Arial" w:hAnsi="Arial" w:cs="Arial"/>
          <w:b/>
          <w:sz w:val="24"/>
          <w:szCs w:val="24"/>
        </w:rPr>
        <w:t xml:space="preserve"> </w:t>
      </w:r>
      <w:r w:rsidR="001071B8" w:rsidRPr="00222519">
        <w:rPr>
          <w:rFonts w:ascii="Arial" w:hAnsi="Arial" w:cs="Arial"/>
          <w:b/>
          <w:sz w:val="24"/>
          <w:szCs w:val="24"/>
        </w:rPr>
        <w:t xml:space="preserve">FIRMAS </w:t>
      </w:r>
      <w:bookmarkEnd w:id="503"/>
    </w:p>
    <w:p w14:paraId="001AF343" w14:textId="7B053743" w:rsidR="00A26758" w:rsidRPr="00222519" w:rsidRDefault="001071B8" w:rsidP="00A26758">
      <w:pPr>
        <w:jc w:val="cente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79104" behindDoc="0" locked="0" layoutInCell="1" allowOverlap="1" wp14:anchorId="3093C9ED" wp14:editId="30B643D8">
                <wp:simplePos x="0" y="0"/>
                <wp:positionH relativeFrom="margin">
                  <wp:posOffset>0</wp:posOffset>
                </wp:positionH>
                <wp:positionV relativeFrom="paragraph">
                  <wp:posOffset>0</wp:posOffset>
                </wp:positionV>
                <wp:extent cx="5600700" cy="457200"/>
                <wp:effectExtent l="0" t="0" r="19050" b="19050"/>
                <wp:wrapNone/>
                <wp:docPr id="985" name="Rectángulo 985"/>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A233C" w14:textId="77777777" w:rsidR="00272F16" w:rsidRDefault="00272F16" w:rsidP="001071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56DFDA6" w14:textId="241454C7" w:rsidR="00272F16" w:rsidRDefault="00272F16" w:rsidP="001071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ANÁLISIS ESTRATÉGICO Y VINCULACIÓN</w:t>
                            </w:r>
                            <w:r w:rsidRPr="006422D7">
                              <w:rPr>
                                <w:rFonts w:ascii="Arial" w:hAnsi="Arial" w:cs="Arial"/>
                                <w:b/>
                                <w:color w:val="FFFFFF" w:themeColor="background1"/>
                                <w:sz w:val="24"/>
                                <w:szCs w:val="24"/>
                              </w:rPr>
                              <w:t xml:space="preserve"> </w:t>
                            </w:r>
                          </w:p>
                          <w:p w14:paraId="27A8AD43" w14:textId="77777777" w:rsidR="00272F16" w:rsidRDefault="00272F16" w:rsidP="001071B8">
                            <w:pPr>
                              <w:spacing w:after="0" w:line="240" w:lineRule="atLeast"/>
                              <w:jc w:val="center"/>
                              <w:rPr>
                                <w:rFonts w:ascii="Arial" w:hAnsi="Arial" w:cs="Arial"/>
                                <w:b/>
                                <w:color w:val="FFFFFF" w:themeColor="background1"/>
                                <w:sz w:val="24"/>
                                <w:szCs w:val="24"/>
                              </w:rPr>
                            </w:pPr>
                          </w:p>
                          <w:p w14:paraId="0D0BA2A8" w14:textId="77777777" w:rsidR="00272F16" w:rsidRDefault="00272F16" w:rsidP="001071B8">
                            <w:pPr>
                              <w:spacing w:after="0" w:line="240" w:lineRule="atLeast"/>
                              <w:jc w:val="center"/>
                              <w:rPr>
                                <w:rFonts w:ascii="Arial" w:hAnsi="Arial" w:cs="Arial"/>
                                <w:b/>
                                <w:color w:val="FFFFFF" w:themeColor="background1"/>
                                <w:sz w:val="24"/>
                                <w:szCs w:val="24"/>
                              </w:rPr>
                            </w:pPr>
                          </w:p>
                          <w:p w14:paraId="126BCD2B" w14:textId="77777777" w:rsidR="00272F16" w:rsidRDefault="00272F16" w:rsidP="001071B8">
                            <w:pPr>
                              <w:spacing w:after="0" w:line="240" w:lineRule="atLeast"/>
                              <w:jc w:val="center"/>
                              <w:rPr>
                                <w:rFonts w:ascii="Arial" w:hAnsi="Arial" w:cs="Arial"/>
                                <w:b/>
                                <w:color w:val="FFFFFF" w:themeColor="background1"/>
                                <w:sz w:val="24"/>
                                <w:szCs w:val="24"/>
                              </w:rPr>
                            </w:pPr>
                          </w:p>
                          <w:p w14:paraId="4CAA9EB2" w14:textId="77777777" w:rsidR="00272F16" w:rsidRDefault="00272F16" w:rsidP="001071B8">
                            <w:pPr>
                              <w:spacing w:after="0" w:line="240" w:lineRule="atLeast"/>
                              <w:jc w:val="center"/>
                              <w:rPr>
                                <w:rFonts w:ascii="Arial" w:hAnsi="Arial" w:cs="Arial"/>
                                <w:b/>
                                <w:color w:val="FFFFFF" w:themeColor="background1"/>
                                <w:sz w:val="24"/>
                                <w:szCs w:val="24"/>
                              </w:rPr>
                            </w:pPr>
                          </w:p>
                          <w:p w14:paraId="4896F5B8" w14:textId="77777777" w:rsidR="00272F16" w:rsidRDefault="00272F16" w:rsidP="001071B8">
                            <w:pPr>
                              <w:spacing w:after="0" w:line="240" w:lineRule="atLeast"/>
                              <w:jc w:val="center"/>
                              <w:rPr>
                                <w:rFonts w:ascii="Arial" w:hAnsi="Arial" w:cs="Arial"/>
                                <w:b/>
                                <w:color w:val="FFFFFF" w:themeColor="background1"/>
                                <w:sz w:val="24"/>
                                <w:szCs w:val="24"/>
                              </w:rPr>
                            </w:pPr>
                          </w:p>
                          <w:p w14:paraId="625D72A0" w14:textId="77777777" w:rsidR="00272F16" w:rsidRDefault="00272F16" w:rsidP="001071B8">
                            <w:pPr>
                              <w:spacing w:after="0" w:line="240" w:lineRule="atLeast"/>
                              <w:jc w:val="center"/>
                              <w:rPr>
                                <w:rFonts w:ascii="Arial" w:hAnsi="Arial" w:cs="Arial"/>
                                <w:b/>
                                <w:color w:val="FFFFFF" w:themeColor="background1"/>
                                <w:sz w:val="24"/>
                                <w:szCs w:val="24"/>
                              </w:rPr>
                            </w:pPr>
                          </w:p>
                          <w:p w14:paraId="36035BB6" w14:textId="77777777" w:rsidR="00272F16" w:rsidRDefault="00272F16" w:rsidP="001071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93C9ED" id="Rectángulo 985" o:spid="_x0000_s1076" style="position:absolute;left:0;text-align:left;margin-left:0;margin-top:0;width:441pt;height:36pt;z-index:252079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" fillcolor="#00b0f0" strokecolor="#00b0f0" strokeweight="2pt">
                <v:textbox>
                  <w:txbxContent>
                    <w:p w14:paraId="377A233C" w14:textId="77777777" w:rsidR="00272F16" w:rsidRDefault="00272F16" w:rsidP="001071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456DFDA6" w14:textId="241454C7" w:rsidR="00272F16" w:rsidRDefault="00272F16" w:rsidP="001071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ANÁLISIS ESTRATÉGICO Y VINCULACIÓN</w:t>
                      </w:r>
                      <w:r w:rsidRPr="006422D7">
                        <w:rPr>
                          <w:rFonts w:ascii="Arial" w:hAnsi="Arial" w:cs="Arial"/>
                          <w:b/>
                          <w:color w:val="FFFFFF" w:themeColor="background1"/>
                          <w:sz w:val="24"/>
                          <w:szCs w:val="24"/>
                        </w:rPr>
                        <w:t xml:space="preserve"> </w:t>
                      </w:r>
                    </w:p>
                    <w:p w14:paraId="27A8AD43" w14:textId="77777777" w:rsidR="00272F16" w:rsidRDefault="00272F16" w:rsidP="001071B8">
                      <w:pPr>
                        <w:spacing w:after="0" w:line="240" w:lineRule="atLeast"/>
                        <w:jc w:val="center"/>
                        <w:rPr>
                          <w:rFonts w:ascii="Arial" w:hAnsi="Arial" w:cs="Arial"/>
                          <w:b/>
                          <w:color w:val="FFFFFF" w:themeColor="background1"/>
                          <w:sz w:val="24"/>
                          <w:szCs w:val="24"/>
                        </w:rPr>
                      </w:pPr>
                    </w:p>
                    <w:p w14:paraId="0D0BA2A8" w14:textId="77777777" w:rsidR="00272F16" w:rsidRDefault="00272F16" w:rsidP="001071B8">
                      <w:pPr>
                        <w:spacing w:after="0" w:line="240" w:lineRule="atLeast"/>
                        <w:jc w:val="center"/>
                        <w:rPr>
                          <w:rFonts w:ascii="Arial" w:hAnsi="Arial" w:cs="Arial"/>
                          <w:b/>
                          <w:color w:val="FFFFFF" w:themeColor="background1"/>
                          <w:sz w:val="24"/>
                          <w:szCs w:val="24"/>
                        </w:rPr>
                      </w:pPr>
                    </w:p>
                    <w:p w14:paraId="126BCD2B" w14:textId="77777777" w:rsidR="00272F16" w:rsidRDefault="00272F16" w:rsidP="001071B8">
                      <w:pPr>
                        <w:spacing w:after="0" w:line="240" w:lineRule="atLeast"/>
                        <w:jc w:val="center"/>
                        <w:rPr>
                          <w:rFonts w:ascii="Arial" w:hAnsi="Arial" w:cs="Arial"/>
                          <w:b/>
                          <w:color w:val="FFFFFF" w:themeColor="background1"/>
                          <w:sz w:val="24"/>
                          <w:szCs w:val="24"/>
                        </w:rPr>
                      </w:pPr>
                    </w:p>
                    <w:p w14:paraId="4CAA9EB2" w14:textId="77777777" w:rsidR="00272F16" w:rsidRDefault="00272F16" w:rsidP="001071B8">
                      <w:pPr>
                        <w:spacing w:after="0" w:line="240" w:lineRule="atLeast"/>
                        <w:jc w:val="center"/>
                        <w:rPr>
                          <w:rFonts w:ascii="Arial" w:hAnsi="Arial" w:cs="Arial"/>
                          <w:b/>
                          <w:color w:val="FFFFFF" w:themeColor="background1"/>
                          <w:sz w:val="24"/>
                          <w:szCs w:val="24"/>
                        </w:rPr>
                      </w:pPr>
                    </w:p>
                    <w:p w14:paraId="4896F5B8" w14:textId="77777777" w:rsidR="00272F16" w:rsidRDefault="00272F16" w:rsidP="001071B8">
                      <w:pPr>
                        <w:spacing w:after="0" w:line="240" w:lineRule="atLeast"/>
                        <w:jc w:val="center"/>
                        <w:rPr>
                          <w:rFonts w:ascii="Arial" w:hAnsi="Arial" w:cs="Arial"/>
                          <w:b/>
                          <w:color w:val="FFFFFF" w:themeColor="background1"/>
                          <w:sz w:val="24"/>
                          <w:szCs w:val="24"/>
                        </w:rPr>
                      </w:pPr>
                    </w:p>
                    <w:p w14:paraId="625D72A0" w14:textId="77777777" w:rsidR="00272F16" w:rsidRDefault="00272F16" w:rsidP="001071B8">
                      <w:pPr>
                        <w:spacing w:after="0" w:line="240" w:lineRule="atLeast"/>
                        <w:jc w:val="center"/>
                        <w:rPr>
                          <w:rFonts w:ascii="Arial" w:hAnsi="Arial" w:cs="Arial"/>
                          <w:b/>
                          <w:color w:val="FFFFFF" w:themeColor="background1"/>
                          <w:sz w:val="24"/>
                          <w:szCs w:val="24"/>
                        </w:rPr>
                      </w:pPr>
                    </w:p>
                    <w:p w14:paraId="36035BB6" w14:textId="77777777" w:rsidR="00272F16" w:rsidRDefault="00272F16" w:rsidP="001071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1962FF3B" w14:textId="77777777" w:rsidR="00A26758" w:rsidRPr="00222519" w:rsidRDefault="00A26758" w:rsidP="00A26758">
      <w:pPr>
        <w:jc w:val="center"/>
        <w:rPr>
          <w:rFonts w:ascii="Arial" w:hAnsi="Arial" w:cs="Arial"/>
          <w:b/>
          <w:sz w:val="24"/>
          <w:szCs w:val="24"/>
        </w:rPr>
      </w:pPr>
    </w:p>
    <w:p w14:paraId="6E8406E3" w14:textId="122605D8" w:rsidR="00A26758" w:rsidRPr="00222519" w:rsidRDefault="00272F16" w:rsidP="00A26758">
      <w:pPr>
        <w:jc w:val="center"/>
        <w:rPr>
          <w:rFonts w:ascii="Arial" w:hAnsi="Arial" w:cs="Arial"/>
          <w:b/>
          <w:sz w:val="24"/>
          <w:szCs w:val="24"/>
        </w:rPr>
      </w:pPr>
      <w:r>
        <w:rPr>
          <w:rFonts w:ascii="Arial" w:hAnsi="Arial" w:cs="Arial"/>
          <w:b/>
          <w:noProof/>
          <w:sz w:val="24"/>
          <w:szCs w:val="24"/>
        </w:rPr>
        <w:object w:dxaOrig="0" w:dyaOrig="0" w14:anchorId="6BD2ED7F">
          <v:shape id="_x0000_s1203" type="#_x0000_t75" style="position:absolute;left:0;text-align:left;margin-left:194.7pt;margin-top:9.3pt;width:100.6pt;height:238.55pt;z-index:251904000">
            <v:imagedata r:id="rId97" o:title=""/>
            <w10:wrap type="square"/>
          </v:shape>
          <o:OLEObject Type="Embed" ProgID="Visio.Drawing.15" ShapeID="_x0000_s1203" DrawAspect="Content" ObjectID="_1712476603" r:id="rId98"/>
        </w:object>
      </w:r>
    </w:p>
    <w:p w14:paraId="2A99A1F2" w14:textId="77777777" w:rsidR="00A26758" w:rsidRPr="00222519" w:rsidRDefault="00A26758" w:rsidP="00A26758">
      <w:pPr>
        <w:jc w:val="center"/>
        <w:rPr>
          <w:rFonts w:ascii="Arial" w:hAnsi="Arial" w:cs="Arial"/>
          <w:b/>
          <w:sz w:val="24"/>
          <w:szCs w:val="24"/>
        </w:rPr>
      </w:pPr>
    </w:p>
    <w:p w14:paraId="41F16520" w14:textId="77777777" w:rsidR="00A26758" w:rsidRPr="00222519" w:rsidRDefault="00A26758" w:rsidP="00A26758">
      <w:pPr>
        <w:jc w:val="center"/>
        <w:rPr>
          <w:rFonts w:ascii="Arial" w:hAnsi="Arial" w:cs="Arial"/>
          <w:b/>
          <w:sz w:val="24"/>
          <w:szCs w:val="24"/>
        </w:rPr>
      </w:pPr>
    </w:p>
    <w:p w14:paraId="667857E9" w14:textId="77777777" w:rsidR="00A26758" w:rsidRPr="00222519" w:rsidRDefault="00A26758" w:rsidP="00A26758">
      <w:pPr>
        <w:jc w:val="center"/>
        <w:rPr>
          <w:rFonts w:ascii="Arial" w:hAnsi="Arial" w:cs="Arial"/>
          <w:b/>
          <w:sz w:val="24"/>
          <w:szCs w:val="24"/>
        </w:rPr>
      </w:pPr>
    </w:p>
    <w:p w14:paraId="4CC3D61E" w14:textId="77777777" w:rsidR="00A26758" w:rsidRPr="00222519" w:rsidRDefault="00A26758" w:rsidP="00A26758">
      <w:pPr>
        <w:jc w:val="center"/>
        <w:rPr>
          <w:rFonts w:ascii="Arial" w:hAnsi="Arial" w:cs="Arial"/>
          <w:b/>
          <w:sz w:val="24"/>
          <w:szCs w:val="24"/>
        </w:rPr>
      </w:pPr>
    </w:p>
    <w:p w14:paraId="0901F9EE" w14:textId="77777777" w:rsidR="00A26758" w:rsidRPr="00222519" w:rsidRDefault="00A26758" w:rsidP="00A26758">
      <w:pPr>
        <w:jc w:val="center"/>
        <w:rPr>
          <w:rFonts w:ascii="Arial" w:hAnsi="Arial" w:cs="Arial"/>
          <w:b/>
          <w:sz w:val="24"/>
          <w:szCs w:val="24"/>
        </w:rPr>
      </w:pPr>
    </w:p>
    <w:p w14:paraId="77FAB278" w14:textId="77777777" w:rsidR="00A26758" w:rsidRPr="00222519" w:rsidRDefault="00A26758" w:rsidP="00A26758">
      <w:pPr>
        <w:jc w:val="center"/>
        <w:rPr>
          <w:rFonts w:ascii="Arial" w:hAnsi="Arial" w:cs="Arial"/>
          <w:b/>
          <w:sz w:val="24"/>
          <w:szCs w:val="24"/>
        </w:rPr>
      </w:pPr>
    </w:p>
    <w:p w14:paraId="2402CAE6" w14:textId="77777777" w:rsidR="00A26758" w:rsidRPr="00222519" w:rsidRDefault="00A26758" w:rsidP="00A26758">
      <w:pPr>
        <w:jc w:val="center"/>
        <w:rPr>
          <w:rFonts w:ascii="Arial" w:hAnsi="Arial" w:cs="Arial"/>
          <w:b/>
          <w:sz w:val="24"/>
          <w:szCs w:val="24"/>
        </w:rPr>
      </w:pPr>
    </w:p>
    <w:p w14:paraId="08F345EA" w14:textId="77777777" w:rsidR="00A26758" w:rsidRPr="00222519" w:rsidRDefault="00A26758" w:rsidP="00A26758">
      <w:pPr>
        <w:jc w:val="center"/>
        <w:rPr>
          <w:rFonts w:ascii="Arial" w:hAnsi="Arial" w:cs="Arial"/>
          <w:b/>
          <w:sz w:val="24"/>
          <w:szCs w:val="24"/>
        </w:rPr>
      </w:pPr>
    </w:p>
    <w:p w14:paraId="306991DD" w14:textId="77777777" w:rsidR="00A26758" w:rsidRPr="00222519" w:rsidRDefault="00A26758" w:rsidP="00A26758">
      <w:pPr>
        <w:jc w:val="center"/>
        <w:rPr>
          <w:rFonts w:ascii="Arial" w:hAnsi="Arial" w:cs="Arial"/>
          <w:b/>
          <w:sz w:val="24"/>
          <w:szCs w:val="24"/>
        </w:rPr>
      </w:pPr>
    </w:p>
    <w:p w14:paraId="6E931928" w14:textId="77777777" w:rsidR="00A26758" w:rsidRPr="00222519" w:rsidRDefault="00A26758" w:rsidP="00A26758">
      <w:pPr>
        <w:jc w:val="center"/>
        <w:rPr>
          <w:rFonts w:ascii="Arial" w:hAnsi="Arial" w:cs="Arial"/>
          <w:b/>
          <w:sz w:val="24"/>
          <w:szCs w:val="24"/>
        </w:rPr>
      </w:pPr>
    </w:p>
    <w:p w14:paraId="54C82444" w14:textId="77777777" w:rsidR="00A26758" w:rsidRPr="00222519" w:rsidRDefault="00A26758" w:rsidP="00A26758">
      <w:pPr>
        <w:jc w:val="center"/>
        <w:rPr>
          <w:rFonts w:ascii="Arial" w:hAnsi="Arial" w:cs="Arial"/>
          <w:b/>
          <w:sz w:val="24"/>
          <w:szCs w:val="24"/>
        </w:rPr>
      </w:pPr>
    </w:p>
    <w:p w14:paraId="10B9C962" w14:textId="77777777" w:rsidR="00A26758" w:rsidRPr="00222519" w:rsidRDefault="00A26758" w:rsidP="00A26758">
      <w:pPr>
        <w:jc w:val="center"/>
        <w:rPr>
          <w:rFonts w:ascii="Arial" w:hAnsi="Arial" w:cs="Arial"/>
          <w:b/>
          <w:sz w:val="24"/>
          <w:szCs w:val="24"/>
        </w:rPr>
      </w:pPr>
    </w:p>
    <w:p w14:paraId="477FB2DC" w14:textId="77777777" w:rsidR="00A26758" w:rsidRPr="00222519" w:rsidRDefault="00A26758" w:rsidP="00A26758">
      <w:pPr>
        <w:jc w:val="center"/>
        <w:rPr>
          <w:rFonts w:ascii="Arial" w:hAnsi="Arial" w:cs="Arial"/>
          <w:b/>
          <w:sz w:val="24"/>
          <w:szCs w:val="24"/>
        </w:rPr>
      </w:pPr>
    </w:p>
    <w:p w14:paraId="2869756A" w14:textId="4441743E" w:rsidR="00A26758" w:rsidRPr="00222519" w:rsidRDefault="00A26758" w:rsidP="00A26758">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A26758" w:rsidRPr="00222519" w14:paraId="0F4E4C21"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0CA21EC" w14:textId="77777777" w:rsidR="00A26758" w:rsidRPr="00222519" w:rsidRDefault="00A26758"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5844057" w14:textId="77777777" w:rsidR="00A26758" w:rsidRPr="00222519" w:rsidRDefault="00A26758"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DA508C6" w14:textId="78A2389F" w:rsidR="00A26758"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26758" w:rsidRPr="00222519" w14:paraId="54E933E1"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079FCB23" w14:textId="59821893" w:rsidR="00A26758" w:rsidRPr="00222519" w:rsidRDefault="00C70CCB"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Ing. </w:t>
            </w:r>
            <w:r w:rsidR="00A26758" w:rsidRPr="00222519">
              <w:rPr>
                <w:rFonts w:ascii="Arial" w:hAnsi="Arial" w:cs="Arial"/>
                <w:color w:val="000000" w:themeColor="text1"/>
                <w:sz w:val="24"/>
                <w:szCs w:val="24"/>
              </w:rPr>
              <w:t xml:space="preserve">Martin Alfredo Ponce Contreras </w:t>
            </w:r>
          </w:p>
          <w:p w14:paraId="1840AF18" w14:textId="77777777" w:rsidR="00A26758" w:rsidRPr="00222519" w:rsidRDefault="00A26758"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Director de Alineación Estratégica</w:t>
            </w:r>
          </w:p>
        </w:tc>
        <w:tc>
          <w:tcPr>
            <w:tcW w:w="2126" w:type="dxa"/>
            <w:tcBorders>
              <w:left w:val="single" w:sz="4" w:space="0" w:color="auto"/>
              <w:right w:val="single" w:sz="4" w:space="0" w:color="auto"/>
            </w:tcBorders>
          </w:tcPr>
          <w:p w14:paraId="0489FA19" w14:textId="77777777" w:rsidR="00A26758" w:rsidRPr="00222519" w:rsidRDefault="00A26758"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C4C4469" w14:textId="77777777" w:rsidR="00A26758" w:rsidRPr="00222519" w:rsidRDefault="00A26758"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26758" w:rsidRPr="00222519" w14:paraId="09B5EB95"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0853C57F" w14:textId="380523A4" w:rsidR="009F6436" w:rsidRPr="00222519" w:rsidRDefault="009F6436"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Vacante</w:t>
            </w:r>
          </w:p>
          <w:p w14:paraId="1178205F" w14:textId="52FB28A9" w:rsidR="00A26758" w:rsidRPr="00222519" w:rsidRDefault="00A26758"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(a) de Departamento de Análisis Estratégico y Vinculación </w:t>
            </w:r>
          </w:p>
        </w:tc>
        <w:tc>
          <w:tcPr>
            <w:tcW w:w="2126" w:type="dxa"/>
            <w:tcBorders>
              <w:left w:val="single" w:sz="4" w:space="0" w:color="auto"/>
              <w:right w:val="single" w:sz="4" w:space="0" w:color="auto"/>
            </w:tcBorders>
          </w:tcPr>
          <w:p w14:paraId="487EA9FD" w14:textId="77777777" w:rsidR="00A26758" w:rsidRPr="00222519" w:rsidRDefault="00A26758"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E4C21B5" w14:textId="77777777" w:rsidR="00A26758" w:rsidRPr="00222519" w:rsidRDefault="00A26758"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6941CF7" w14:textId="7D3908FC" w:rsidR="00A26758" w:rsidRPr="00222519" w:rsidRDefault="00A26758" w:rsidP="00A26758">
      <w:pPr>
        <w:rPr>
          <w:rFonts w:ascii="Arial" w:hAnsi="Arial" w:cs="Arial"/>
          <w:b/>
          <w:sz w:val="24"/>
          <w:szCs w:val="24"/>
        </w:rPr>
      </w:pPr>
    </w:p>
    <w:p w14:paraId="101A9BA5" w14:textId="77777777" w:rsidR="00A26758" w:rsidRPr="00222519" w:rsidRDefault="00A26758">
      <w:pPr>
        <w:rPr>
          <w:rFonts w:ascii="Arial" w:hAnsi="Arial" w:cs="Arial"/>
          <w:b/>
          <w:sz w:val="24"/>
          <w:szCs w:val="24"/>
        </w:rPr>
      </w:pPr>
      <w:r w:rsidRPr="00222519">
        <w:rPr>
          <w:rFonts w:ascii="Arial" w:hAnsi="Arial" w:cs="Arial"/>
          <w:b/>
          <w:sz w:val="24"/>
          <w:szCs w:val="24"/>
        </w:rPr>
        <w:br w:type="page"/>
      </w:r>
    </w:p>
    <w:p w14:paraId="6AE64647" w14:textId="3F1924CB" w:rsidR="00A26758" w:rsidRPr="00222519" w:rsidRDefault="00A26758" w:rsidP="00A44D3C">
      <w:pPr>
        <w:spacing w:after="0"/>
        <w:jc w:val="center"/>
        <w:outlineLvl w:val="1"/>
        <w:rPr>
          <w:rFonts w:ascii="Arial" w:hAnsi="Arial" w:cs="Arial"/>
          <w:b/>
          <w:sz w:val="24"/>
          <w:szCs w:val="24"/>
        </w:rPr>
      </w:pPr>
      <w:bookmarkStart w:id="504" w:name="_Toc101525672"/>
      <w:r w:rsidRPr="00222519">
        <w:rPr>
          <w:rFonts w:ascii="Arial" w:hAnsi="Arial" w:cs="Arial"/>
          <w:b/>
          <w:sz w:val="24"/>
          <w:szCs w:val="24"/>
        </w:rPr>
        <w:lastRenderedPageBreak/>
        <w:t xml:space="preserve">CÉDULA DE PERFIL DE PUESTO </w:t>
      </w:r>
      <w:bookmarkEnd w:id="504"/>
    </w:p>
    <w:p w14:paraId="45DAAAFF" w14:textId="77777777" w:rsidR="00A44D3C" w:rsidRPr="00222519" w:rsidRDefault="00A44D3C" w:rsidP="00A44D3C">
      <w:pPr>
        <w:spacing w:after="0"/>
        <w:jc w:val="center"/>
        <w:outlineLvl w:val="1"/>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704"/>
        <w:gridCol w:w="817"/>
        <w:gridCol w:w="975"/>
        <w:gridCol w:w="901"/>
        <w:gridCol w:w="1276"/>
        <w:gridCol w:w="457"/>
        <w:gridCol w:w="456"/>
        <w:gridCol w:w="2631"/>
        <w:gridCol w:w="992"/>
      </w:tblGrid>
      <w:tr w:rsidR="00A26758" w:rsidRPr="00222519" w14:paraId="7E2E6D0F"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E3F3C0E" w14:textId="77777777" w:rsidR="008F22F0" w:rsidRPr="008F22F0" w:rsidRDefault="00A26758" w:rsidP="00A26758">
            <w:pPr>
              <w:spacing w:after="0" w:line="240" w:lineRule="auto"/>
              <w:jc w:val="center"/>
              <w:rPr>
                <w:rFonts w:ascii="Arial" w:eastAsia="Times New Roman" w:hAnsi="Arial" w:cs="Arial"/>
                <w:b/>
                <w:bCs/>
                <w:color w:val="FFFFFF" w:themeColor="background1"/>
                <w:sz w:val="24"/>
                <w:szCs w:val="24"/>
                <w:lang w:eastAsia="es-MX"/>
              </w:rPr>
            </w:pPr>
            <w:r w:rsidRPr="008F22F0">
              <w:rPr>
                <w:rFonts w:ascii="Arial" w:hAnsi="Arial" w:cs="Arial"/>
                <w:b/>
                <w:color w:val="FFFFFF" w:themeColor="background1"/>
                <w:sz w:val="24"/>
                <w:szCs w:val="24"/>
              </w:rPr>
              <w:br w:type="page"/>
            </w:r>
            <w:r w:rsidRPr="008F22F0">
              <w:rPr>
                <w:rFonts w:ascii="Arial" w:eastAsia="Times New Roman" w:hAnsi="Arial" w:cs="Arial"/>
                <w:b/>
                <w:bCs/>
                <w:color w:val="FFFFFF" w:themeColor="background1"/>
                <w:sz w:val="24"/>
                <w:szCs w:val="24"/>
                <w:lang w:eastAsia="es-MX"/>
              </w:rPr>
              <w:t>CÉDULA DE PERFIL DE PUESTO</w:t>
            </w:r>
          </w:p>
          <w:p w14:paraId="2BC6A180" w14:textId="74E3B261" w:rsidR="00A26758" w:rsidRPr="008F22F0" w:rsidRDefault="00A26758" w:rsidP="00A26758">
            <w:pPr>
              <w:spacing w:after="0" w:line="240" w:lineRule="auto"/>
              <w:jc w:val="center"/>
              <w:rPr>
                <w:rFonts w:ascii="Arial" w:eastAsia="Times New Roman" w:hAnsi="Arial" w:cs="Arial"/>
                <w:b/>
                <w:bCs/>
                <w:color w:val="FFFFFF" w:themeColor="background1"/>
                <w:sz w:val="24"/>
                <w:szCs w:val="24"/>
                <w:lang w:eastAsia="es-MX"/>
              </w:rPr>
            </w:pPr>
            <w:r w:rsidRPr="008F22F0">
              <w:rPr>
                <w:rFonts w:ascii="Arial" w:eastAsia="Times New Roman" w:hAnsi="Arial" w:cs="Arial"/>
                <w:b/>
                <w:bCs/>
                <w:color w:val="FFFFFF" w:themeColor="background1"/>
                <w:sz w:val="24"/>
                <w:szCs w:val="24"/>
                <w:lang w:eastAsia="es-MX"/>
              </w:rPr>
              <w:t xml:space="preserve"> </w:t>
            </w:r>
            <w:r w:rsidR="008F22F0" w:rsidRPr="008F22F0">
              <w:rPr>
                <w:rFonts w:ascii="Arial" w:hAnsi="Arial" w:cs="Arial"/>
                <w:b/>
                <w:color w:val="FFFFFF" w:themeColor="background1"/>
                <w:sz w:val="24"/>
                <w:szCs w:val="24"/>
              </w:rPr>
              <w:t>DEPARTAMENTO DE ANÁLISIS ESTRATÉGICO Y VINCULACIÓN</w:t>
            </w:r>
          </w:p>
        </w:tc>
      </w:tr>
      <w:tr w:rsidR="00A26758" w:rsidRPr="00222519" w14:paraId="7F14F907" w14:textId="77777777" w:rsidTr="0F715F11">
        <w:trPr>
          <w:trHeight w:val="300"/>
        </w:trPr>
        <w:tc>
          <w:tcPr>
            <w:tcW w:w="704" w:type="dxa"/>
            <w:tcBorders>
              <w:top w:val="nil"/>
              <w:left w:val="nil"/>
              <w:bottom w:val="nil"/>
              <w:right w:val="nil"/>
            </w:tcBorders>
            <w:shd w:val="clear" w:color="auto" w:fill="auto"/>
            <w:noWrap/>
            <w:vAlign w:val="bottom"/>
            <w:hideMark/>
          </w:tcPr>
          <w:p w14:paraId="561AD62E" w14:textId="77777777" w:rsidR="00A26758" w:rsidRPr="00222519" w:rsidRDefault="00A26758" w:rsidP="00A26758">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5E9774C2"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73670C57"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53516BF3"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75A73D57"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457" w:type="dxa"/>
            <w:tcBorders>
              <w:top w:val="nil"/>
              <w:left w:val="nil"/>
              <w:bottom w:val="nil"/>
              <w:right w:val="nil"/>
            </w:tcBorders>
            <w:shd w:val="clear" w:color="auto" w:fill="auto"/>
            <w:noWrap/>
            <w:vAlign w:val="bottom"/>
            <w:hideMark/>
          </w:tcPr>
          <w:p w14:paraId="2BE91A4F"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28A30B2A"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2631" w:type="dxa"/>
            <w:tcBorders>
              <w:top w:val="nil"/>
              <w:left w:val="nil"/>
              <w:bottom w:val="nil"/>
              <w:right w:val="nil"/>
            </w:tcBorders>
            <w:shd w:val="clear" w:color="auto" w:fill="auto"/>
            <w:noWrap/>
            <w:vAlign w:val="bottom"/>
            <w:hideMark/>
          </w:tcPr>
          <w:p w14:paraId="11F00228"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3F8F7F57"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r>
      <w:tr w:rsidR="00A26758" w:rsidRPr="00222519" w14:paraId="183C3768" w14:textId="77777777" w:rsidTr="0F715F11">
        <w:trPr>
          <w:trHeight w:val="60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28C3C" w14:textId="77777777" w:rsidR="00A26758" w:rsidRPr="00222519" w:rsidRDefault="00A26758" w:rsidP="00A2675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2" w:type="dxa"/>
            <w:gridSpan w:val="5"/>
            <w:tcBorders>
              <w:top w:val="single" w:sz="4" w:space="0" w:color="auto"/>
              <w:left w:val="nil"/>
              <w:bottom w:val="single" w:sz="4" w:space="0" w:color="auto"/>
              <w:right w:val="single" w:sz="4" w:space="0" w:color="000000" w:themeColor="text1"/>
            </w:tcBorders>
            <w:shd w:val="clear" w:color="auto" w:fill="auto"/>
            <w:vAlign w:val="bottom"/>
            <w:hideMark/>
          </w:tcPr>
          <w:p w14:paraId="10EABC08" w14:textId="5A0A84E5"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Análisis Estratégico y Vinculación.</w:t>
            </w:r>
          </w:p>
        </w:tc>
      </w:tr>
      <w:tr w:rsidR="00A26758" w:rsidRPr="00222519" w14:paraId="5275C519"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26429B" w14:textId="77777777" w:rsidR="00A26758" w:rsidRPr="00222519" w:rsidRDefault="00A26758" w:rsidP="00A2675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2BD62C7F" w14:textId="24D46AC2" w:rsidR="00A26758" w:rsidRPr="00222519" w:rsidRDefault="00A26758" w:rsidP="00A2675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Análisis Estratégico y Vinculación.</w:t>
            </w:r>
          </w:p>
        </w:tc>
      </w:tr>
      <w:tr w:rsidR="00A26758" w:rsidRPr="00222519" w14:paraId="6DFBDE29"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B173C6F" w14:textId="77777777" w:rsidR="00A26758" w:rsidRPr="00222519" w:rsidRDefault="00A26758" w:rsidP="00A2675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15761477" w14:textId="77777777" w:rsidR="00A26758" w:rsidRPr="00222519" w:rsidRDefault="00A26758" w:rsidP="00A2675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Alineación Estratégica.</w:t>
            </w:r>
          </w:p>
        </w:tc>
      </w:tr>
      <w:tr w:rsidR="00A26758" w:rsidRPr="00222519" w14:paraId="7BDAA539" w14:textId="77777777" w:rsidTr="0F715F11">
        <w:trPr>
          <w:trHeight w:val="300"/>
        </w:trPr>
        <w:tc>
          <w:tcPr>
            <w:tcW w:w="704" w:type="dxa"/>
            <w:tcBorders>
              <w:top w:val="nil"/>
              <w:left w:val="nil"/>
              <w:bottom w:val="nil"/>
              <w:right w:val="nil"/>
            </w:tcBorders>
            <w:shd w:val="clear" w:color="auto" w:fill="auto"/>
            <w:noWrap/>
            <w:vAlign w:val="bottom"/>
            <w:hideMark/>
          </w:tcPr>
          <w:p w14:paraId="7286CF4A" w14:textId="77777777" w:rsidR="00A26758" w:rsidRPr="00222519" w:rsidRDefault="00A26758" w:rsidP="00A26758">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38CB4896"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69AC8253"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1A109035"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087903DE"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457" w:type="dxa"/>
            <w:tcBorders>
              <w:top w:val="nil"/>
              <w:left w:val="nil"/>
              <w:bottom w:val="nil"/>
              <w:right w:val="nil"/>
            </w:tcBorders>
            <w:shd w:val="clear" w:color="auto" w:fill="auto"/>
            <w:noWrap/>
            <w:vAlign w:val="bottom"/>
            <w:hideMark/>
          </w:tcPr>
          <w:p w14:paraId="2596217C"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0B8F509E"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2631" w:type="dxa"/>
            <w:tcBorders>
              <w:top w:val="nil"/>
              <w:left w:val="nil"/>
              <w:bottom w:val="nil"/>
              <w:right w:val="nil"/>
            </w:tcBorders>
            <w:shd w:val="clear" w:color="auto" w:fill="auto"/>
            <w:noWrap/>
            <w:vAlign w:val="bottom"/>
            <w:hideMark/>
          </w:tcPr>
          <w:p w14:paraId="14146437"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D5548E7" w14:textId="77777777" w:rsidR="00A26758" w:rsidRPr="00222519" w:rsidRDefault="00A26758" w:rsidP="00A26758">
            <w:pPr>
              <w:spacing w:after="0" w:line="240" w:lineRule="auto"/>
              <w:rPr>
                <w:rFonts w:ascii="Arial" w:eastAsia="Times New Roman" w:hAnsi="Arial" w:cs="Arial"/>
                <w:sz w:val="24"/>
                <w:szCs w:val="24"/>
                <w:lang w:eastAsia="es-MX"/>
              </w:rPr>
            </w:pPr>
          </w:p>
        </w:tc>
      </w:tr>
      <w:tr w:rsidR="00A26758" w:rsidRPr="00222519" w14:paraId="6A406849"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17DB6"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A26758" w:rsidRPr="00222519" w14:paraId="1465B7FB"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DA910"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0F7B9DE9" w14:textId="77777777" w:rsidR="00A26758" w:rsidRPr="00222519" w:rsidRDefault="00A26758" w:rsidP="00A2675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Alineación Estratégica.</w:t>
            </w:r>
          </w:p>
        </w:tc>
      </w:tr>
      <w:tr w:rsidR="00A26758" w:rsidRPr="00222519" w14:paraId="7E253EA6"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FE4D6"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6" w:type="dxa"/>
            <w:tcBorders>
              <w:top w:val="nil"/>
              <w:left w:val="nil"/>
              <w:bottom w:val="single" w:sz="4" w:space="0" w:color="auto"/>
              <w:right w:val="single" w:sz="4" w:space="0" w:color="auto"/>
            </w:tcBorders>
            <w:shd w:val="clear" w:color="auto" w:fill="auto"/>
            <w:noWrap/>
            <w:vAlign w:val="center"/>
            <w:hideMark/>
          </w:tcPr>
          <w:p w14:paraId="1D0AB89E"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3F5934D4"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5C4C8207"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A26758" w:rsidRPr="00222519" w14:paraId="67F33B98" w14:textId="77777777" w:rsidTr="0F715F11">
        <w:trPr>
          <w:trHeight w:val="8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5E16D06"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nil"/>
              <w:bottom w:val="single" w:sz="4" w:space="0" w:color="auto"/>
              <w:right w:val="single" w:sz="4" w:space="0" w:color="auto"/>
            </w:tcBorders>
            <w:shd w:val="clear" w:color="auto" w:fill="auto"/>
            <w:noWrap/>
            <w:vAlign w:val="center"/>
            <w:hideMark/>
          </w:tcPr>
          <w:p w14:paraId="64206FCC"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tcBorders>
              <w:top w:val="nil"/>
              <w:left w:val="nil"/>
              <w:bottom w:val="single" w:sz="4" w:space="0" w:color="auto"/>
              <w:right w:val="single" w:sz="4" w:space="0" w:color="auto"/>
            </w:tcBorders>
            <w:shd w:val="clear" w:color="auto" w:fill="auto"/>
            <w:noWrap/>
            <w:vAlign w:val="center"/>
            <w:hideMark/>
          </w:tcPr>
          <w:p w14:paraId="4B6DBF3F"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1" w:type="dxa"/>
            <w:tcBorders>
              <w:top w:val="nil"/>
              <w:left w:val="nil"/>
              <w:bottom w:val="single" w:sz="4" w:space="0" w:color="auto"/>
              <w:right w:val="single" w:sz="4" w:space="0" w:color="auto"/>
            </w:tcBorders>
            <w:shd w:val="clear" w:color="auto" w:fill="auto"/>
            <w:noWrap/>
            <w:vAlign w:val="center"/>
            <w:hideMark/>
          </w:tcPr>
          <w:p w14:paraId="4C4EC16E"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6" w:type="dxa"/>
            <w:tcBorders>
              <w:top w:val="nil"/>
              <w:left w:val="nil"/>
              <w:bottom w:val="single" w:sz="4" w:space="0" w:color="auto"/>
              <w:right w:val="single" w:sz="4" w:space="0" w:color="auto"/>
            </w:tcBorders>
            <w:shd w:val="clear" w:color="auto" w:fill="auto"/>
            <w:noWrap/>
            <w:vAlign w:val="center"/>
            <w:hideMark/>
          </w:tcPr>
          <w:p w14:paraId="045F883C"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14:paraId="5FFA0F28"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Análisis Estratégico y Vinculación</w:t>
            </w:r>
          </w:p>
        </w:tc>
        <w:tc>
          <w:tcPr>
            <w:tcW w:w="992" w:type="dxa"/>
            <w:tcBorders>
              <w:top w:val="nil"/>
              <w:left w:val="nil"/>
              <w:bottom w:val="single" w:sz="4" w:space="0" w:color="auto"/>
              <w:right w:val="single" w:sz="4" w:space="0" w:color="auto"/>
            </w:tcBorders>
            <w:shd w:val="clear" w:color="auto" w:fill="auto"/>
            <w:noWrap/>
            <w:vAlign w:val="center"/>
            <w:hideMark/>
          </w:tcPr>
          <w:p w14:paraId="17245590"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A26758" w:rsidRPr="00222519" w14:paraId="5773C862" w14:textId="77777777" w:rsidTr="0F715F11">
        <w:trPr>
          <w:trHeight w:val="300"/>
        </w:trPr>
        <w:tc>
          <w:tcPr>
            <w:tcW w:w="704" w:type="dxa"/>
            <w:tcBorders>
              <w:top w:val="nil"/>
              <w:left w:val="nil"/>
              <w:bottom w:val="nil"/>
              <w:right w:val="nil"/>
            </w:tcBorders>
            <w:shd w:val="clear" w:color="auto" w:fill="auto"/>
            <w:noWrap/>
            <w:vAlign w:val="bottom"/>
            <w:hideMark/>
          </w:tcPr>
          <w:p w14:paraId="79421E97"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789C8807"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281B7A71"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41350B4E"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2AFF8967"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457" w:type="dxa"/>
            <w:tcBorders>
              <w:top w:val="nil"/>
              <w:left w:val="nil"/>
              <w:bottom w:val="nil"/>
              <w:right w:val="nil"/>
            </w:tcBorders>
            <w:shd w:val="clear" w:color="auto" w:fill="auto"/>
            <w:noWrap/>
            <w:vAlign w:val="bottom"/>
            <w:hideMark/>
          </w:tcPr>
          <w:p w14:paraId="2846F4A2"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4523B7E1"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2631" w:type="dxa"/>
            <w:tcBorders>
              <w:top w:val="nil"/>
              <w:left w:val="nil"/>
              <w:bottom w:val="nil"/>
              <w:right w:val="nil"/>
            </w:tcBorders>
            <w:shd w:val="clear" w:color="auto" w:fill="auto"/>
            <w:noWrap/>
            <w:vAlign w:val="bottom"/>
            <w:hideMark/>
          </w:tcPr>
          <w:p w14:paraId="06520217" w14:textId="77777777" w:rsidR="00A26758" w:rsidRPr="00222519" w:rsidRDefault="00A26758" w:rsidP="00A26758">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326ED8C" w14:textId="77777777" w:rsidR="00A26758" w:rsidRPr="00222519" w:rsidRDefault="00A26758" w:rsidP="00A26758">
            <w:pPr>
              <w:spacing w:after="0" w:line="240" w:lineRule="auto"/>
              <w:rPr>
                <w:rFonts w:ascii="Arial" w:eastAsia="Times New Roman" w:hAnsi="Arial" w:cs="Arial"/>
                <w:sz w:val="24"/>
                <w:szCs w:val="24"/>
                <w:lang w:eastAsia="es-MX"/>
              </w:rPr>
            </w:pPr>
          </w:p>
        </w:tc>
      </w:tr>
      <w:tr w:rsidR="00A26758" w:rsidRPr="00222519" w14:paraId="68EA57DD"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B3E1B"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A26758" w:rsidRPr="00222519" w14:paraId="21FA5051" w14:textId="77777777" w:rsidTr="0F715F11">
        <w:trPr>
          <w:trHeight w:val="6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9B31F"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1D996D14" w14:textId="064A7784" w:rsidR="00A26758" w:rsidRPr="00222519" w:rsidRDefault="0F715F11"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A26758" w:rsidRPr="00222519" w14:paraId="493EC0E5"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7ED4F"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E87C288"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A26758" w:rsidRPr="00222519" w14:paraId="10EAEA4F" w14:textId="77777777" w:rsidTr="0F715F11">
        <w:trPr>
          <w:trHeight w:val="6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AFF7D"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14A82046" w14:textId="77777777" w:rsidR="00A26758" w:rsidRPr="00222519" w:rsidRDefault="00A26758" w:rsidP="00A26758">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de proyectos de inversión y riesgo.</w:t>
            </w:r>
          </w:p>
        </w:tc>
      </w:tr>
      <w:tr w:rsidR="00A26758" w:rsidRPr="00222519" w14:paraId="0B3EC4DF" w14:textId="77777777" w:rsidTr="0F715F11">
        <w:trPr>
          <w:trHeight w:val="60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B9A1D"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66C413F6" w14:textId="0C49304E" w:rsidR="00A26758" w:rsidRPr="00222519" w:rsidRDefault="00A26758" w:rsidP="00A26758">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A26758" w:rsidRPr="00222519" w14:paraId="01806345" w14:textId="77777777" w:rsidTr="0F715F11">
        <w:trPr>
          <w:trHeight w:val="70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36633"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3D445512" w14:textId="784EB8BE"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A26758" w:rsidRPr="00222519" w14:paraId="6748E304"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CFC60" w14:textId="61EDF1B8" w:rsidR="00A26758" w:rsidRPr="00222519" w:rsidRDefault="00B82F97" w:rsidP="00A26758">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311AAC18"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A26758" w:rsidRPr="00222519" w14:paraId="2CEE5D3E"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A0989"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378CBAFD"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A26758" w:rsidRPr="00222519" w14:paraId="7FD87B32" w14:textId="77777777" w:rsidTr="0F715F11">
        <w:trPr>
          <w:trHeight w:val="315"/>
        </w:trPr>
        <w:tc>
          <w:tcPr>
            <w:tcW w:w="704" w:type="dxa"/>
            <w:tcBorders>
              <w:top w:val="nil"/>
              <w:left w:val="nil"/>
              <w:bottom w:val="nil"/>
              <w:right w:val="nil"/>
            </w:tcBorders>
            <w:shd w:val="clear" w:color="auto" w:fill="auto"/>
            <w:noWrap/>
            <w:vAlign w:val="center"/>
            <w:hideMark/>
          </w:tcPr>
          <w:p w14:paraId="4F7BEB7D"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6005FDB0"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60E23CA0"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center"/>
            <w:hideMark/>
          </w:tcPr>
          <w:p w14:paraId="623CB158"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4D6C7A66"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457" w:type="dxa"/>
            <w:tcBorders>
              <w:top w:val="nil"/>
              <w:left w:val="nil"/>
              <w:bottom w:val="nil"/>
              <w:right w:val="nil"/>
            </w:tcBorders>
            <w:shd w:val="clear" w:color="auto" w:fill="auto"/>
            <w:noWrap/>
            <w:vAlign w:val="bottom"/>
            <w:hideMark/>
          </w:tcPr>
          <w:p w14:paraId="55A07771"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08130278"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2631" w:type="dxa"/>
            <w:tcBorders>
              <w:top w:val="nil"/>
              <w:left w:val="nil"/>
              <w:bottom w:val="nil"/>
              <w:right w:val="nil"/>
            </w:tcBorders>
            <w:shd w:val="clear" w:color="auto" w:fill="auto"/>
            <w:noWrap/>
            <w:vAlign w:val="bottom"/>
            <w:hideMark/>
          </w:tcPr>
          <w:p w14:paraId="5C5275F5"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28412F7" w14:textId="77777777" w:rsidR="00A26758" w:rsidRPr="00222519" w:rsidRDefault="00A26758" w:rsidP="00A26758">
            <w:pPr>
              <w:spacing w:after="0" w:line="240" w:lineRule="auto"/>
              <w:jc w:val="center"/>
              <w:rPr>
                <w:rFonts w:ascii="Arial" w:eastAsia="Times New Roman" w:hAnsi="Arial" w:cs="Arial"/>
                <w:sz w:val="24"/>
                <w:szCs w:val="24"/>
                <w:lang w:eastAsia="es-MX"/>
              </w:rPr>
            </w:pPr>
          </w:p>
        </w:tc>
      </w:tr>
      <w:tr w:rsidR="00A26758" w:rsidRPr="00222519" w14:paraId="773307DB"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B3BD4"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A26758" w:rsidRPr="00222519" w14:paraId="1090BE89"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BC16693" w14:textId="77777777" w:rsidR="00A26758" w:rsidRPr="00222519" w:rsidRDefault="00A26758" w:rsidP="00A2675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458905B8"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4AD4879" w14:textId="77777777" w:rsidR="00A26758" w:rsidRPr="00222519" w:rsidRDefault="00A26758" w:rsidP="00A2675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76C2219F" w14:textId="77777777" w:rsidR="00A26758" w:rsidRPr="00222519" w:rsidRDefault="00A26758" w:rsidP="00A2675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492D6AE" w14:textId="28F6DC92" w:rsidR="00A26758" w:rsidRPr="00222519" w:rsidRDefault="00A26758">
      <w:pPr>
        <w:rPr>
          <w:rFonts w:ascii="Arial" w:hAnsi="Arial" w:cs="Arial"/>
          <w:b/>
          <w:sz w:val="24"/>
          <w:szCs w:val="24"/>
        </w:rPr>
      </w:pPr>
    </w:p>
    <w:p w14:paraId="481FE630" w14:textId="7F124E9A" w:rsidR="00A26758" w:rsidRPr="00222519" w:rsidRDefault="00A26758">
      <w:pPr>
        <w:rPr>
          <w:rFonts w:ascii="Arial" w:hAnsi="Arial" w:cs="Arial"/>
          <w:b/>
          <w:sz w:val="24"/>
          <w:szCs w:val="24"/>
        </w:rPr>
      </w:pPr>
      <w:r w:rsidRPr="00222519">
        <w:rPr>
          <w:rFonts w:ascii="Arial" w:hAnsi="Arial" w:cs="Arial"/>
          <w:b/>
          <w:sz w:val="24"/>
          <w:szCs w:val="24"/>
        </w:rPr>
        <w:br w:type="page"/>
      </w:r>
    </w:p>
    <w:p w14:paraId="1F231452" w14:textId="700C7329" w:rsidR="00A26758" w:rsidRPr="00222519" w:rsidRDefault="008F22F0" w:rsidP="00A44D3C">
      <w:pPr>
        <w:spacing w:after="0"/>
        <w:jc w:val="center"/>
        <w:outlineLvl w:val="1"/>
        <w:rPr>
          <w:rFonts w:ascii="Arial" w:hAnsi="Arial" w:cs="Arial"/>
          <w:b/>
          <w:sz w:val="24"/>
          <w:szCs w:val="24"/>
        </w:rPr>
      </w:pPr>
      <w:bookmarkStart w:id="505" w:name="_Toc101525673"/>
      <w:r w:rsidRPr="00B46D89">
        <w:rPr>
          <w:noProof/>
          <w:color w:val="FFFFFF" w:themeColor="background1"/>
        </w:rPr>
        <w:lastRenderedPageBreak/>
        <mc:AlternateContent>
          <mc:Choice Requires="wps">
            <w:drawing>
              <wp:anchor distT="0" distB="0" distL="114300" distR="114300" simplePos="0" relativeHeight="252081152" behindDoc="0" locked="0" layoutInCell="1" allowOverlap="1" wp14:anchorId="69E58A62" wp14:editId="28AAE7C1">
                <wp:simplePos x="0" y="0"/>
                <wp:positionH relativeFrom="margin">
                  <wp:align>left</wp:align>
                </wp:positionH>
                <wp:positionV relativeFrom="paragraph">
                  <wp:posOffset>245745</wp:posOffset>
                </wp:positionV>
                <wp:extent cx="5738495" cy="476250"/>
                <wp:effectExtent l="0" t="0" r="14605" b="19050"/>
                <wp:wrapSquare wrapText="bothSides"/>
                <wp:docPr id="986" name="Rectángulo 986"/>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36F741" w14:textId="77777777" w:rsidR="00272F16" w:rsidRDefault="00272F16" w:rsidP="008F22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EB8791E" w14:textId="06926F15" w:rsidR="00272F16" w:rsidRDefault="00272F16" w:rsidP="008F22F0">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ANÁLISIS ESTRATÉGICO Y VINCULACIÓN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58A62" id="Rectángulo 986" o:spid="_x0000_s1077" style="position:absolute;left:0;text-align:left;margin-left:0;margin-top:19.35pt;width:451.85pt;height:37.5pt;z-index:25208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" fillcolor="#00b0f0" strokecolor="#00b0f0" strokeweight="2pt">
                <v:textbox>
                  <w:txbxContent>
                    <w:p w14:paraId="7336F741" w14:textId="77777777" w:rsidR="00272F16" w:rsidRDefault="00272F16" w:rsidP="008F22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EB8791E" w14:textId="06926F15" w:rsidR="00272F16" w:rsidRDefault="00272F16" w:rsidP="008F22F0">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ANÁLISIS ESTRATÉGICO Y VINCULACIÓN </w:t>
                      </w:r>
                    </w:p>
                  </w:txbxContent>
                </v:textbox>
                <w10:wrap type="square" anchorx="margin"/>
              </v:rect>
            </w:pict>
          </mc:Fallback>
        </mc:AlternateContent>
      </w:r>
      <w:r w:rsidR="00A26758" w:rsidRPr="00222519">
        <w:rPr>
          <w:rFonts w:ascii="Arial" w:hAnsi="Arial" w:cs="Arial"/>
          <w:b/>
          <w:sz w:val="24"/>
          <w:szCs w:val="24"/>
        </w:rPr>
        <w:t xml:space="preserve">CÉDULA DE OBJETIVO Y FUNCIONES </w:t>
      </w:r>
      <w:bookmarkEnd w:id="505"/>
    </w:p>
    <w:p w14:paraId="564ABE6A" w14:textId="2C48630B" w:rsidR="00A26758" w:rsidRPr="00222519" w:rsidRDefault="00A26758" w:rsidP="00A26758">
      <w:pPr>
        <w:spacing w:after="0"/>
        <w:ind w:left="426"/>
        <w:outlineLvl w:val="0"/>
        <w:rPr>
          <w:rFonts w:ascii="Arial" w:hAnsi="Arial" w:cs="Arial"/>
          <w:b/>
          <w:sz w:val="24"/>
          <w:szCs w:val="24"/>
        </w:rPr>
      </w:pPr>
    </w:p>
    <w:p w14:paraId="182AE73C" w14:textId="77777777" w:rsidR="00855A47" w:rsidRPr="00222519" w:rsidRDefault="00855A47" w:rsidP="00855A47">
      <w:pPr>
        <w:jc w:val="both"/>
        <w:rPr>
          <w:rFonts w:ascii="Arial" w:hAnsi="Arial" w:cs="Arial"/>
          <w:b/>
          <w:bCs/>
          <w:sz w:val="24"/>
          <w:szCs w:val="24"/>
        </w:rPr>
      </w:pPr>
      <w:r w:rsidRPr="00222519">
        <w:rPr>
          <w:rFonts w:ascii="Arial" w:hAnsi="Arial" w:cs="Arial"/>
          <w:b/>
          <w:bCs/>
          <w:sz w:val="24"/>
          <w:szCs w:val="24"/>
        </w:rPr>
        <w:t>Objetivo:</w:t>
      </w:r>
    </w:p>
    <w:p w14:paraId="40F594DB" w14:textId="71DE2D42" w:rsidR="00855A47" w:rsidRPr="00222519" w:rsidRDefault="00855A47" w:rsidP="00A44D3C">
      <w:pPr>
        <w:spacing w:line="276" w:lineRule="auto"/>
        <w:jc w:val="both"/>
        <w:rPr>
          <w:rFonts w:ascii="Arial" w:hAnsi="Arial" w:cs="Arial"/>
          <w:sz w:val="24"/>
          <w:szCs w:val="24"/>
        </w:rPr>
      </w:pPr>
      <w:r w:rsidRPr="00222519">
        <w:rPr>
          <w:rFonts w:ascii="Arial" w:hAnsi="Arial" w:cs="Arial"/>
          <w:sz w:val="24"/>
          <w:szCs w:val="24"/>
        </w:rPr>
        <w:t xml:space="preserve">Investigar, analizar y enlistar las instituciones y organismos Federales e internacionales del sector público, privado y social de los programas de la Subsecretaría, mediante la formalización de </w:t>
      </w:r>
      <w:r w:rsidR="00A94866" w:rsidRPr="00222519">
        <w:rPr>
          <w:rFonts w:ascii="Arial" w:hAnsi="Arial" w:cs="Arial"/>
          <w:sz w:val="24"/>
          <w:szCs w:val="24"/>
        </w:rPr>
        <w:t>c</w:t>
      </w:r>
      <w:r w:rsidRPr="00222519">
        <w:rPr>
          <w:rFonts w:ascii="Arial" w:hAnsi="Arial" w:cs="Arial"/>
          <w:sz w:val="24"/>
          <w:szCs w:val="24"/>
        </w:rPr>
        <w:t>onvenios y convocatorias a participar.</w:t>
      </w:r>
    </w:p>
    <w:p w14:paraId="51DF08E5" w14:textId="7E952702" w:rsidR="00A44D3C" w:rsidRPr="00222519" w:rsidRDefault="00A44D3C" w:rsidP="00A44D3C">
      <w:pPr>
        <w:spacing w:line="276" w:lineRule="auto"/>
        <w:jc w:val="center"/>
        <w:rPr>
          <w:rFonts w:ascii="Arial" w:hAnsi="Arial" w:cs="Arial"/>
          <w:b/>
          <w:bCs/>
          <w:sz w:val="24"/>
          <w:szCs w:val="24"/>
        </w:rPr>
      </w:pPr>
      <w:r w:rsidRPr="00222519">
        <w:rPr>
          <w:rFonts w:ascii="Arial" w:hAnsi="Arial" w:cs="Arial"/>
          <w:b/>
          <w:bCs/>
          <w:sz w:val="24"/>
          <w:szCs w:val="24"/>
        </w:rPr>
        <w:t>Funciones</w:t>
      </w:r>
    </w:p>
    <w:p w14:paraId="285C67E8" w14:textId="519B6784" w:rsidR="00855A47" w:rsidRPr="00222519" w:rsidRDefault="00653DD7" w:rsidP="00A44D3C">
      <w:pPr>
        <w:spacing w:line="276" w:lineRule="auto"/>
        <w:jc w:val="both"/>
        <w:rPr>
          <w:rFonts w:ascii="Arial" w:hAnsi="Arial" w:cs="Arial"/>
          <w:b/>
          <w:bCs/>
          <w:sz w:val="24"/>
          <w:szCs w:val="24"/>
        </w:rPr>
      </w:pPr>
      <w:r w:rsidRPr="00222519">
        <w:rPr>
          <w:rFonts w:ascii="Arial" w:hAnsi="Arial" w:cs="Arial"/>
          <w:b/>
          <w:bCs/>
          <w:sz w:val="24"/>
          <w:szCs w:val="24"/>
        </w:rPr>
        <w:t>Sustantivas:</w:t>
      </w:r>
    </w:p>
    <w:p w14:paraId="7269DF98" w14:textId="5A20E14C"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Investigar los organismos públicos, privados y sociales para crear alianzas con la finalidad de llevar a cabo acciones para el fortalecimiento y desarrollo de los programas de la Subsecretaría</w:t>
      </w:r>
      <w:r>
        <w:rPr>
          <w:rFonts w:ascii="Arial" w:eastAsia="Times New Roman" w:hAnsi="Arial" w:cs="Arial"/>
          <w:color w:val="000000"/>
          <w:sz w:val="24"/>
          <w:lang w:eastAsia="es-MX"/>
        </w:rPr>
        <w:t>;</w:t>
      </w:r>
    </w:p>
    <w:p w14:paraId="62B3C387" w14:textId="759177D1"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Diseñar un mecanismo para el seguimiento y control de los convenios elaborados, firmados y ejecutados, así como de los compromisos de colaboración de la Subsecretaría de Fomento a la Economía Social</w:t>
      </w:r>
      <w:r>
        <w:rPr>
          <w:rFonts w:ascii="Arial" w:eastAsia="Times New Roman" w:hAnsi="Arial" w:cs="Arial"/>
          <w:color w:val="000000"/>
          <w:sz w:val="24"/>
          <w:lang w:eastAsia="es-MX"/>
        </w:rPr>
        <w:t>;</w:t>
      </w:r>
    </w:p>
    <w:p w14:paraId="33C1017D" w14:textId="096673D0" w:rsid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Elaborar la propuesta de convenios con diferentes instituciones y organismos nacionales e internacionales del sector público, privado y social con el objetivo de establecer y diseñar el plan de colaboración con las acciones que se llevarán a cabo para el fortalecimiento de los programas sociales</w:t>
      </w:r>
      <w:r>
        <w:rPr>
          <w:rFonts w:ascii="Arial" w:eastAsia="Times New Roman" w:hAnsi="Arial" w:cs="Arial"/>
          <w:color w:val="000000"/>
          <w:sz w:val="24"/>
          <w:lang w:eastAsia="es-MX"/>
        </w:rPr>
        <w:t>;</w:t>
      </w:r>
    </w:p>
    <w:p w14:paraId="12B9099A" w14:textId="4FAEB0F3"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Colaborar en el seguimiento de las reuniones con las instituciones y organismos Federales e internacionales del sector público, privado y social, para detectar alternativas del bienestar a los habitantes de las comunidades del estado a través del acceso a los diferentes programas de desarrollo social que se realicen con recursos estatales o federales</w:t>
      </w:r>
      <w:r>
        <w:rPr>
          <w:rFonts w:ascii="Arial" w:eastAsia="Times New Roman" w:hAnsi="Arial" w:cs="Arial"/>
          <w:color w:val="000000"/>
          <w:sz w:val="24"/>
          <w:lang w:eastAsia="es-MX"/>
        </w:rPr>
        <w:t>;</w:t>
      </w:r>
    </w:p>
    <w:p w14:paraId="5FB226F2" w14:textId="2486104E"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Dar seguimiento en coordinación con la Dirección a los programas de trabajo y proyectos encaminados a establecer y fomentar vínculos institucionales con dependencias de los tres niveles de gobierno y organismos públicos, privados y sociales para la obtención de financiamiento en apego a la normatividad aplicable</w:t>
      </w:r>
      <w:r>
        <w:rPr>
          <w:rFonts w:ascii="Arial" w:eastAsia="Times New Roman" w:hAnsi="Arial" w:cs="Arial"/>
          <w:color w:val="000000"/>
          <w:sz w:val="24"/>
          <w:lang w:eastAsia="es-MX"/>
        </w:rPr>
        <w:t>;</w:t>
      </w:r>
    </w:p>
    <w:p w14:paraId="508CEF20" w14:textId="2B5BE6C0"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Colaborar en el seguimiento de las reuniones con las instituciones y organismos Federales e internacionales del sector público, privado y social, para detectar alternativas del bienestar a los habitantes de las comunidades del estado a través del acceso a los diferentes programas de desarrollo social que se realicen con recursos estatales o federales</w:t>
      </w:r>
      <w:r>
        <w:rPr>
          <w:rFonts w:ascii="Arial" w:eastAsia="Times New Roman" w:hAnsi="Arial" w:cs="Arial"/>
          <w:color w:val="000000"/>
          <w:sz w:val="24"/>
          <w:lang w:eastAsia="es-MX"/>
        </w:rPr>
        <w:t>;</w:t>
      </w:r>
    </w:p>
    <w:p w14:paraId="49BE76F7" w14:textId="553BB290"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lastRenderedPageBreak/>
        <w:t>Realizar un listado en donde la Dirección pueda participar en talleres, cursos, conferencias, seminarios y/o foros que considere justificables para la elaboración y desarrollo de proyectos sociales, en materia de los programas que opera la propia Subsecretaría</w:t>
      </w:r>
      <w:r>
        <w:rPr>
          <w:rFonts w:ascii="Arial" w:eastAsia="Times New Roman" w:hAnsi="Arial" w:cs="Arial"/>
          <w:color w:val="000000"/>
          <w:sz w:val="24"/>
          <w:lang w:eastAsia="es-MX"/>
        </w:rPr>
        <w:t>;</w:t>
      </w:r>
    </w:p>
    <w:p w14:paraId="273F87E1" w14:textId="6E3E1F7E" w:rsid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Analizar reglas de operación, criterios de elegibilidad, formatos, convocatorias, cronograma del Programa con la finalidad de identificar en qué programas puede trabajar con coinversión</w:t>
      </w:r>
      <w:r>
        <w:rPr>
          <w:rFonts w:ascii="Arial" w:eastAsia="Times New Roman" w:hAnsi="Arial" w:cs="Arial"/>
          <w:color w:val="000000"/>
          <w:sz w:val="24"/>
          <w:lang w:eastAsia="es-MX"/>
        </w:rPr>
        <w:t>;</w:t>
      </w:r>
    </w:p>
    <w:p w14:paraId="7199B77E" w14:textId="604B152A"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Realizar ficha técnica, presentación y material de las convocatorias para presentar a las unidades administrativas correspondientes</w:t>
      </w:r>
      <w:r>
        <w:rPr>
          <w:rFonts w:ascii="Arial" w:eastAsia="Times New Roman" w:hAnsi="Arial" w:cs="Arial"/>
          <w:color w:val="000000"/>
          <w:sz w:val="24"/>
          <w:lang w:eastAsia="es-MX"/>
        </w:rPr>
        <w:t>;</w:t>
      </w:r>
    </w:p>
    <w:p w14:paraId="312149DF" w14:textId="3B77D7C8"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Analizar los lineamientos, formatos y documentos relacionados con la convocatoria a participar con la finalidad de gestionar el recurso financiero</w:t>
      </w:r>
      <w:r>
        <w:rPr>
          <w:rFonts w:ascii="Arial" w:eastAsia="Times New Roman" w:hAnsi="Arial" w:cs="Arial"/>
          <w:color w:val="000000"/>
          <w:sz w:val="24"/>
          <w:lang w:eastAsia="es-MX"/>
        </w:rPr>
        <w:t>;</w:t>
      </w:r>
    </w:p>
    <w:p w14:paraId="651BB578" w14:textId="66B029B2"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Realizar los trámites de oficios, formatos, invitaciones y de recursos ante cualquier institución u organismo nacional e internacional del sector público, privado o social para la capacitación, la gestión y obtención de recursos económicos y/o en especie</w:t>
      </w:r>
      <w:r>
        <w:rPr>
          <w:rFonts w:ascii="Arial" w:eastAsia="Times New Roman" w:hAnsi="Arial" w:cs="Arial"/>
          <w:color w:val="000000"/>
          <w:sz w:val="24"/>
          <w:lang w:eastAsia="es-MX"/>
        </w:rPr>
        <w:t>;</w:t>
      </w:r>
    </w:p>
    <w:p w14:paraId="730DA50A" w14:textId="21BA8310"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Diseñar logística de la segunda fase de la convocatoria con la finalidad de llevar a cabo las actividades de acuerdo a la normatividad que aplique</w:t>
      </w:r>
      <w:r>
        <w:rPr>
          <w:rFonts w:ascii="Arial" w:eastAsia="Times New Roman" w:hAnsi="Arial" w:cs="Arial"/>
          <w:color w:val="000000"/>
          <w:sz w:val="24"/>
          <w:lang w:eastAsia="es-MX"/>
        </w:rPr>
        <w:t>;</w:t>
      </w:r>
    </w:p>
    <w:p w14:paraId="6D8178C6" w14:textId="1CE42558"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Realizar los trámites correspondientes para el seguimiento de la aplicación del recurso hasta su comprobación del mismo, con la finalidad de dar acompañamiento a los beneficiarios del proyecto</w:t>
      </w:r>
      <w:r>
        <w:rPr>
          <w:rFonts w:ascii="Arial" w:eastAsia="Times New Roman" w:hAnsi="Arial" w:cs="Arial"/>
          <w:color w:val="000000"/>
          <w:sz w:val="24"/>
          <w:lang w:eastAsia="es-MX"/>
        </w:rPr>
        <w:t>;</w:t>
      </w:r>
    </w:p>
    <w:p w14:paraId="1B0345C8" w14:textId="073E8D58"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Elaborar y actualizar mensualmente el Catálogo de Programas Internacionales y Federales con reglas de operación para su la gestión y obtención de recursos económicos y/o en especie</w:t>
      </w:r>
      <w:r>
        <w:rPr>
          <w:rFonts w:ascii="Arial" w:eastAsia="Times New Roman" w:hAnsi="Arial" w:cs="Arial"/>
          <w:color w:val="000000"/>
          <w:sz w:val="24"/>
          <w:lang w:eastAsia="es-MX"/>
        </w:rPr>
        <w:t>;</w:t>
      </w:r>
    </w:p>
    <w:p w14:paraId="7C20AE28" w14:textId="6CD10944" w:rsidR="00DB4CF7" w:rsidRPr="00222519" w:rsidRDefault="00DB4CF7" w:rsidP="00A44D3C">
      <w:pPr>
        <w:spacing w:after="0" w:line="276" w:lineRule="auto"/>
        <w:jc w:val="both"/>
        <w:rPr>
          <w:rFonts w:ascii="Arial" w:eastAsia="Times New Roman" w:hAnsi="Arial" w:cs="Arial"/>
          <w:sz w:val="24"/>
          <w:szCs w:val="24"/>
          <w:lang w:eastAsia="es-MX"/>
        </w:rPr>
      </w:pPr>
    </w:p>
    <w:p w14:paraId="200ADCF3" w14:textId="60EF9D78" w:rsidR="00DB4CF7" w:rsidRPr="00222519" w:rsidRDefault="00653DD7" w:rsidP="00A44D3C">
      <w:pPr>
        <w:spacing w:line="276" w:lineRule="auto"/>
        <w:jc w:val="both"/>
        <w:rPr>
          <w:rFonts w:ascii="Arial" w:hAnsi="Arial" w:cs="Arial"/>
          <w:b/>
          <w:bCs/>
          <w:sz w:val="24"/>
          <w:szCs w:val="24"/>
        </w:rPr>
      </w:pPr>
      <w:r w:rsidRPr="00222519">
        <w:rPr>
          <w:rFonts w:ascii="Arial" w:hAnsi="Arial" w:cs="Arial"/>
          <w:b/>
          <w:bCs/>
          <w:sz w:val="24"/>
          <w:szCs w:val="24"/>
        </w:rPr>
        <w:t>Genéricas:</w:t>
      </w:r>
    </w:p>
    <w:p w14:paraId="2A5D5709" w14:textId="77777777" w:rsidR="00DB4CF7" w:rsidRPr="00222519" w:rsidRDefault="00DB4CF7" w:rsidP="00A44D3C">
      <w:pPr>
        <w:spacing w:after="0" w:line="276" w:lineRule="auto"/>
        <w:jc w:val="both"/>
        <w:rPr>
          <w:rFonts w:ascii="Arial" w:eastAsia="Times New Roman" w:hAnsi="Arial" w:cs="Arial"/>
          <w:sz w:val="24"/>
          <w:szCs w:val="24"/>
          <w:lang w:eastAsia="es-MX"/>
        </w:rPr>
      </w:pPr>
    </w:p>
    <w:p w14:paraId="1ED9A7D0" w14:textId="1BC7D47B"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Presupuestar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lang w:eastAsia="es-MX"/>
        </w:rPr>
        <w:t>;</w:t>
      </w:r>
    </w:p>
    <w:p w14:paraId="1F079E32" w14:textId="1C24B309"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024CB085" w14:textId="47E0000F"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 xml:space="preserve">Recopilar la información solicitada por el (la) </w:t>
      </w:r>
      <w:proofErr w:type="gramStart"/>
      <w:r w:rsidRPr="008F22F0">
        <w:rPr>
          <w:rFonts w:ascii="Arial" w:eastAsia="Times New Roman" w:hAnsi="Arial" w:cs="Arial"/>
          <w:color w:val="000000"/>
          <w:sz w:val="24"/>
          <w:lang w:eastAsia="es-MX"/>
        </w:rPr>
        <w:t>Director</w:t>
      </w:r>
      <w:proofErr w:type="gramEnd"/>
      <w:r w:rsidRPr="008F22F0">
        <w:rPr>
          <w:rFonts w:ascii="Arial" w:eastAsia="Times New Roman" w:hAnsi="Arial" w:cs="Arial"/>
          <w:color w:val="000000"/>
          <w:sz w:val="24"/>
          <w:lang w:eastAsia="es-MX"/>
        </w:rPr>
        <w:t xml:space="preserve"> (a), para dar respuesta a las auditorías, revisiones y </w:t>
      </w:r>
      <w:proofErr w:type="spellStart"/>
      <w:r w:rsidRPr="008F22F0">
        <w:rPr>
          <w:rFonts w:ascii="Arial" w:eastAsia="Times New Roman" w:hAnsi="Arial" w:cs="Arial"/>
          <w:color w:val="000000"/>
          <w:sz w:val="24"/>
          <w:lang w:eastAsia="es-MX"/>
        </w:rPr>
        <w:t>solventaciones</w:t>
      </w:r>
      <w:proofErr w:type="spellEnd"/>
      <w:r w:rsidRPr="008F22F0">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lang w:eastAsia="es-MX"/>
        </w:rPr>
        <w:t>;</w:t>
      </w:r>
    </w:p>
    <w:p w14:paraId="531C9550" w14:textId="1EC78D7C"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Proporcionar información al (</w:t>
      </w:r>
      <w:proofErr w:type="spellStart"/>
      <w:r w:rsidRPr="008F22F0">
        <w:rPr>
          <w:rFonts w:ascii="Arial" w:eastAsia="Times New Roman" w:hAnsi="Arial" w:cs="Arial"/>
          <w:color w:val="000000"/>
          <w:sz w:val="24"/>
          <w:lang w:eastAsia="es-MX"/>
        </w:rPr>
        <w:t>a la</w:t>
      </w:r>
      <w:proofErr w:type="spellEnd"/>
      <w:r w:rsidRPr="008F22F0">
        <w:rPr>
          <w:rFonts w:ascii="Arial" w:eastAsia="Times New Roman" w:hAnsi="Arial" w:cs="Arial"/>
          <w:color w:val="000000"/>
          <w:sz w:val="24"/>
          <w:lang w:eastAsia="es-MX"/>
        </w:rPr>
        <w:t xml:space="preserve">) </w:t>
      </w:r>
      <w:proofErr w:type="gramStart"/>
      <w:r w:rsidRPr="008F22F0">
        <w:rPr>
          <w:rFonts w:ascii="Arial" w:eastAsia="Times New Roman" w:hAnsi="Arial" w:cs="Arial"/>
          <w:color w:val="000000"/>
          <w:sz w:val="24"/>
          <w:lang w:eastAsia="es-MX"/>
        </w:rPr>
        <w:t>Director</w:t>
      </w:r>
      <w:proofErr w:type="gramEnd"/>
      <w:r w:rsidRPr="008F22F0">
        <w:rPr>
          <w:rFonts w:ascii="Arial" w:eastAsia="Times New Roman" w:hAnsi="Arial" w:cs="Arial"/>
          <w:color w:val="000000"/>
          <w:sz w:val="24"/>
          <w:lang w:eastAsia="es-MX"/>
        </w:rPr>
        <w:t xml:space="preserve"> (a) que apoye sobre la resolución de las quejas, demandas y demás procedimientos legales a la Dirección </w:t>
      </w:r>
      <w:r w:rsidRPr="008F22F0">
        <w:rPr>
          <w:rFonts w:ascii="Arial" w:eastAsia="Times New Roman" w:hAnsi="Arial" w:cs="Arial"/>
          <w:color w:val="000000"/>
          <w:sz w:val="24"/>
          <w:lang w:eastAsia="es-MX"/>
        </w:rPr>
        <w:lastRenderedPageBreak/>
        <w:t>Jurídica para la resolución legales en asuntos de competencia de la Unidad Administrativa</w:t>
      </w:r>
      <w:r>
        <w:rPr>
          <w:rFonts w:ascii="Arial" w:eastAsia="Times New Roman" w:hAnsi="Arial" w:cs="Arial"/>
          <w:color w:val="000000"/>
          <w:sz w:val="24"/>
          <w:lang w:eastAsia="es-MX"/>
        </w:rPr>
        <w:t>;</w:t>
      </w:r>
    </w:p>
    <w:p w14:paraId="0A990458" w14:textId="4C6A728A"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lang w:eastAsia="es-MX"/>
        </w:rPr>
        <w:t>;</w:t>
      </w:r>
    </w:p>
    <w:p w14:paraId="2B486C20" w14:textId="03D5DB4A"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Registrar la documentación de los archivos y la información generada por el Departamento, con la finalidad de mantener en orden y actualizado el Sistema de Entrega y Recepción (SENTRE)</w:t>
      </w:r>
      <w:r>
        <w:rPr>
          <w:rFonts w:ascii="Arial" w:eastAsia="Times New Roman" w:hAnsi="Arial" w:cs="Arial"/>
          <w:color w:val="000000"/>
          <w:sz w:val="24"/>
          <w:lang w:eastAsia="es-MX"/>
        </w:rPr>
        <w:t>; y</w:t>
      </w:r>
    </w:p>
    <w:p w14:paraId="1468DE65" w14:textId="3E4A62CD" w:rsidR="008F22F0" w:rsidRPr="008F22F0" w:rsidRDefault="008F22F0" w:rsidP="0021538C">
      <w:pPr>
        <w:pStyle w:val="Prrafodelista"/>
        <w:numPr>
          <w:ilvl w:val="0"/>
          <w:numId w:val="125"/>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Participar las comisiones, funciones especiales, asuntos y requerimientos que establecen las disposiciones administrativas y legales que le competan y aquellas que le asignen por el (la) superior (a) jerárquico (a).</w:t>
      </w:r>
    </w:p>
    <w:p w14:paraId="13F11573" w14:textId="77777777" w:rsidR="00BD2185" w:rsidRPr="00222519" w:rsidRDefault="00BD2185" w:rsidP="00A44D3C">
      <w:pPr>
        <w:spacing w:after="0" w:line="276" w:lineRule="auto"/>
        <w:ind w:left="1080"/>
        <w:rPr>
          <w:rFonts w:ascii="Arial" w:hAnsi="Arial" w:cs="Arial"/>
          <w:b/>
          <w:sz w:val="24"/>
          <w:szCs w:val="24"/>
        </w:rPr>
      </w:pPr>
    </w:p>
    <w:p w14:paraId="63C79D17" w14:textId="02C42CF2" w:rsidR="00DB4CF7" w:rsidRPr="00222519" w:rsidRDefault="00DB4CF7" w:rsidP="00A44D3C">
      <w:pPr>
        <w:spacing w:line="276" w:lineRule="auto"/>
        <w:rPr>
          <w:rFonts w:ascii="Arial" w:hAnsi="Arial" w:cs="Arial"/>
          <w:b/>
          <w:sz w:val="24"/>
          <w:szCs w:val="24"/>
        </w:rPr>
      </w:pPr>
      <w:r w:rsidRPr="00222519">
        <w:rPr>
          <w:rFonts w:ascii="Arial" w:hAnsi="Arial" w:cs="Arial"/>
          <w:b/>
          <w:sz w:val="24"/>
          <w:szCs w:val="24"/>
        </w:rPr>
        <w:br w:type="page"/>
      </w:r>
    </w:p>
    <w:p w14:paraId="7C4A23AB" w14:textId="77777777" w:rsidR="00F10CFA" w:rsidRPr="00222519" w:rsidRDefault="00F10CFA" w:rsidP="00003BD3">
      <w:pPr>
        <w:spacing w:after="0"/>
        <w:jc w:val="center"/>
        <w:outlineLvl w:val="0"/>
        <w:rPr>
          <w:rFonts w:ascii="Arial" w:hAnsi="Arial" w:cs="Arial"/>
          <w:b/>
          <w:sz w:val="24"/>
          <w:szCs w:val="24"/>
        </w:rPr>
        <w:sectPr w:rsidR="00F10CFA" w:rsidRPr="00222519" w:rsidSect="00246177">
          <w:pgSz w:w="12240" w:h="15840"/>
          <w:pgMar w:top="1560" w:right="1467" w:bottom="1417" w:left="1701" w:header="708" w:footer="708" w:gutter="0"/>
          <w:cols w:space="708"/>
          <w:titlePg/>
          <w:docGrid w:linePitch="360"/>
        </w:sectPr>
      </w:pPr>
    </w:p>
    <w:p w14:paraId="549C7DF9" w14:textId="46BD1FCC" w:rsidR="000367C7" w:rsidRPr="00222519" w:rsidRDefault="00A303B7" w:rsidP="008F22F0">
      <w:pPr>
        <w:spacing w:after="0"/>
        <w:outlineLvl w:val="0"/>
        <w:rPr>
          <w:rFonts w:ascii="Arial" w:hAnsi="Arial" w:cs="Arial"/>
          <w:b/>
          <w:sz w:val="24"/>
          <w:szCs w:val="24"/>
        </w:rPr>
      </w:pPr>
      <w:bookmarkStart w:id="506" w:name="_Toc101525674"/>
      <w:r w:rsidRPr="00222519">
        <w:rPr>
          <w:rFonts w:ascii="Arial" w:hAnsi="Arial" w:cs="Arial"/>
          <w:b/>
          <w:sz w:val="24"/>
          <w:szCs w:val="24"/>
        </w:rPr>
        <w:lastRenderedPageBreak/>
        <w:t xml:space="preserve">OFICINA DE </w:t>
      </w:r>
      <w:r w:rsidR="00944516" w:rsidRPr="00222519">
        <w:rPr>
          <w:rFonts w:ascii="Arial" w:hAnsi="Arial" w:cs="Arial"/>
          <w:b/>
          <w:sz w:val="24"/>
          <w:szCs w:val="24"/>
        </w:rPr>
        <w:t>ANÁLISIS ESTRATÉGICO</w:t>
      </w:r>
      <w:r w:rsidRPr="00222519">
        <w:rPr>
          <w:rFonts w:ascii="Arial" w:hAnsi="Arial" w:cs="Arial"/>
          <w:b/>
          <w:sz w:val="24"/>
          <w:szCs w:val="24"/>
        </w:rPr>
        <w:t xml:space="preserve"> Y VINCULACIÓN</w:t>
      </w:r>
      <w:bookmarkEnd w:id="506"/>
    </w:p>
    <w:p w14:paraId="129994F3" w14:textId="30458ED3" w:rsidR="000367C7" w:rsidRPr="00222519" w:rsidRDefault="000367C7" w:rsidP="008F22F0">
      <w:pPr>
        <w:spacing w:after="0"/>
        <w:outlineLvl w:val="1"/>
        <w:rPr>
          <w:rFonts w:ascii="Arial" w:hAnsi="Arial" w:cs="Arial"/>
          <w:b/>
          <w:sz w:val="24"/>
          <w:szCs w:val="24"/>
        </w:rPr>
      </w:pPr>
      <w:bookmarkStart w:id="507" w:name="_Toc101525675"/>
      <w:r w:rsidRPr="00222519">
        <w:rPr>
          <w:rFonts w:ascii="Arial" w:hAnsi="Arial" w:cs="Arial"/>
          <w:b/>
          <w:sz w:val="24"/>
          <w:szCs w:val="24"/>
        </w:rPr>
        <w:t>CÉDULA DE ORGANIGRAMA ESTRUCTURAL</w:t>
      </w:r>
      <w:r w:rsidR="008F22F0">
        <w:rPr>
          <w:rFonts w:ascii="Arial" w:hAnsi="Arial" w:cs="Arial"/>
          <w:b/>
          <w:sz w:val="24"/>
          <w:szCs w:val="24"/>
        </w:rPr>
        <w:t xml:space="preserve"> Y</w:t>
      </w:r>
      <w:r w:rsidRPr="00222519">
        <w:rPr>
          <w:rFonts w:ascii="Arial" w:hAnsi="Arial" w:cs="Arial"/>
          <w:b/>
          <w:sz w:val="24"/>
          <w:szCs w:val="24"/>
        </w:rPr>
        <w:t xml:space="preserve"> </w:t>
      </w:r>
      <w:r w:rsidR="008F22F0" w:rsidRPr="00222519">
        <w:rPr>
          <w:rFonts w:ascii="Arial" w:hAnsi="Arial" w:cs="Arial"/>
          <w:b/>
          <w:sz w:val="24"/>
          <w:szCs w:val="24"/>
        </w:rPr>
        <w:t xml:space="preserve">FIRMAS </w:t>
      </w:r>
      <w:bookmarkEnd w:id="507"/>
    </w:p>
    <w:p w14:paraId="0DC1A536" w14:textId="1D7A908A" w:rsidR="00A303B7" w:rsidRPr="00222519" w:rsidRDefault="008F22F0" w:rsidP="00A303B7">
      <w:pPr>
        <w:jc w:val="cente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83200" behindDoc="0" locked="0" layoutInCell="1" allowOverlap="1" wp14:anchorId="0207C402" wp14:editId="7EF72F97">
                <wp:simplePos x="0" y="0"/>
                <wp:positionH relativeFrom="margin">
                  <wp:posOffset>0</wp:posOffset>
                </wp:positionH>
                <wp:positionV relativeFrom="paragraph">
                  <wp:posOffset>0</wp:posOffset>
                </wp:positionV>
                <wp:extent cx="5600700" cy="457200"/>
                <wp:effectExtent l="0" t="0" r="19050" b="19050"/>
                <wp:wrapNone/>
                <wp:docPr id="987" name="Rectángulo 987"/>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6B27D" w14:textId="77777777" w:rsidR="00272F16" w:rsidRDefault="00272F16" w:rsidP="008F22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6547ABB2" w14:textId="3D563BEC" w:rsidR="00272F16" w:rsidRDefault="00272F16" w:rsidP="008F22F0">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ANÁLISIS ESTRATÉGICO Y VINCULACIÓN</w:t>
                            </w:r>
                            <w:r w:rsidRPr="006422D7">
                              <w:rPr>
                                <w:rFonts w:ascii="Arial" w:hAnsi="Arial" w:cs="Arial"/>
                                <w:b/>
                                <w:color w:val="FFFFFF" w:themeColor="background1"/>
                                <w:sz w:val="24"/>
                                <w:szCs w:val="24"/>
                              </w:rPr>
                              <w:t xml:space="preserve"> </w:t>
                            </w:r>
                          </w:p>
                          <w:p w14:paraId="0992B372" w14:textId="77777777" w:rsidR="00272F16" w:rsidRDefault="00272F16" w:rsidP="008F22F0">
                            <w:pPr>
                              <w:spacing w:after="0" w:line="240" w:lineRule="atLeast"/>
                              <w:jc w:val="center"/>
                              <w:rPr>
                                <w:rFonts w:ascii="Arial" w:hAnsi="Arial" w:cs="Arial"/>
                                <w:b/>
                                <w:color w:val="FFFFFF" w:themeColor="background1"/>
                                <w:sz w:val="24"/>
                                <w:szCs w:val="24"/>
                              </w:rPr>
                            </w:pPr>
                          </w:p>
                          <w:p w14:paraId="5BFABF7B" w14:textId="77777777" w:rsidR="00272F16" w:rsidRDefault="00272F16" w:rsidP="008F22F0">
                            <w:pPr>
                              <w:spacing w:after="0" w:line="240" w:lineRule="atLeast"/>
                              <w:jc w:val="center"/>
                              <w:rPr>
                                <w:rFonts w:ascii="Arial" w:hAnsi="Arial" w:cs="Arial"/>
                                <w:b/>
                                <w:color w:val="FFFFFF" w:themeColor="background1"/>
                                <w:sz w:val="24"/>
                                <w:szCs w:val="24"/>
                              </w:rPr>
                            </w:pPr>
                          </w:p>
                          <w:p w14:paraId="3D90ABD3" w14:textId="77777777" w:rsidR="00272F16" w:rsidRDefault="00272F16" w:rsidP="008F22F0">
                            <w:pPr>
                              <w:spacing w:after="0" w:line="240" w:lineRule="atLeast"/>
                              <w:jc w:val="center"/>
                              <w:rPr>
                                <w:rFonts w:ascii="Arial" w:hAnsi="Arial" w:cs="Arial"/>
                                <w:b/>
                                <w:color w:val="FFFFFF" w:themeColor="background1"/>
                                <w:sz w:val="24"/>
                                <w:szCs w:val="24"/>
                              </w:rPr>
                            </w:pPr>
                          </w:p>
                          <w:p w14:paraId="721C84D5" w14:textId="77777777" w:rsidR="00272F16" w:rsidRDefault="00272F16" w:rsidP="008F22F0">
                            <w:pPr>
                              <w:spacing w:after="0" w:line="240" w:lineRule="atLeast"/>
                              <w:jc w:val="center"/>
                              <w:rPr>
                                <w:rFonts w:ascii="Arial" w:hAnsi="Arial" w:cs="Arial"/>
                                <w:b/>
                                <w:color w:val="FFFFFF" w:themeColor="background1"/>
                                <w:sz w:val="24"/>
                                <w:szCs w:val="24"/>
                              </w:rPr>
                            </w:pPr>
                          </w:p>
                          <w:p w14:paraId="4B20CEA6" w14:textId="77777777" w:rsidR="00272F16" w:rsidRDefault="00272F16" w:rsidP="008F22F0">
                            <w:pPr>
                              <w:spacing w:after="0" w:line="240" w:lineRule="atLeast"/>
                              <w:jc w:val="center"/>
                              <w:rPr>
                                <w:rFonts w:ascii="Arial" w:hAnsi="Arial" w:cs="Arial"/>
                                <w:b/>
                                <w:color w:val="FFFFFF" w:themeColor="background1"/>
                                <w:sz w:val="24"/>
                                <w:szCs w:val="24"/>
                              </w:rPr>
                            </w:pPr>
                          </w:p>
                          <w:p w14:paraId="44A4861A" w14:textId="77777777" w:rsidR="00272F16" w:rsidRDefault="00272F16" w:rsidP="008F22F0">
                            <w:pPr>
                              <w:spacing w:after="0" w:line="240" w:lineRule="atLeast"/>
                              <w:jc w:val="center"/>
                              <w:rPr>
                                <w:rFonts w:ascii="Arial" w:hAnsi="Arial" w:cs="Arial"/>
                                <w:b/>
                                <w:color w:val="FFFFFF" w:themeColor="background1"/>
                                <w:sz w:val="24"/>
                                <w:szCs w:val="24"/>
                              </w:rPr>
                            </w:pPr>
                          </w:p>
                          <w:p w14:paraId="76B97E71" w14:textId="77777777" w:rsidR="00272F16" w:rsidRDefault="00272F16" w:rsidP="008F22F0">
                            <w:pPr>
                              <w:spacing w:after="0" w:line="240" w:lineRule="atLeast"/>
                              <w:jc w:val="center"/>
                              <w:rPr>
                                <w:rFonts w:ascii="Arial" w:hAnsi="Arial" w:cs="Arial"/>
                                <w:b/>
                                <w:color w:val="FFFFFF" w:themeColor="background1"/>
                                <w:sz w:val="24"/>
                                <w:szCs w:val="24"/>
                              </w:rPr>
                            </w:pPr>
                          </w:p>
                          <w:p w14:paraId="45349D93" w14:textId="77777777" w:rsidR="00272F16" w:rsidRDefault="00272F16" w:rsidP="008F22F0">
                            <w:pPr>
                              <w:spacing w:after="0" w:line="240" w:lineRule="atLeast"/>
                              <w:jc w:val="center"/>
                              <w:rPr>
                                <w:rFonts w:ascii="Arial" w:hAnsi="Arial" w:cs="Arial"/>
                                <w:b/>
                                <w:color w:val="FFFFFF" w:themeColor="background1"/>
                                <w:sz w:val="24"/>
                                <w:szCs w:val="24"/>
                              </w:rPr>
                            </w:pPr>
                          </w:p>
                          <w:p w14:paraId="0E8DF93B" w14:textId="77777777" w:rsidR="00272F16" w:rsidRDefault="00272F16" w:rsidP="008F22F0">
                            <w:pPr>
                              <w:spacing w:after="0" w:line="240" w:lineRule="atLeast"/>
                              <w:jc w:val="center"/>
                              <w:rPr>
                                <w:rFonts w:ascii="Arial" w:hAnsi="Arial" w:cs="Arial"/>
                                <w:b/>
                                <w:color w:val="FFFFFF" w:themeColor="background1"/>
                                <w:sz w:val="24"/>
                                <w:szCs w:val="24"/>
                              </w:rPr>
                            </w:pPr>
                          </w:p>
                          <w:p w14:paraId="779F0454" w14:textId="77777777" w:rsidR="00272F16" w:rsidRDefault="00272F16" w:rsidP="008F22F0">
                            <w:pPr>
                              <w:spacing w:after="0" w:line="240" w:lineRule="atLeast"/>
                              <w:jc w:val="center"/>
                              <w:rPr>
                                <w:rFonts w:ascii="Arial" w:hAnsi="Arial" w:cs="Arial"/>
                                <w:b/>
                                <w:color w:val="FFFFFF" w:themeColor="background1"/>
                                <w:sz w:val="24"/>
                                <w:szCs w:val="24"/>
                              </w:rPr>
                            </w:pPr>
                          </w:p>
                          <w:p w14:paraId="2A75F7B0" w14:textId="77777777" w:rsidR="00272F16" w:rsidRDefault="00272F16" w:rsidP="008F22F0">
                            <w:pPr>
                              <w:spacing w:after="0" w:line="240" w:lineRule="atLeast"/>
                              <w:jc w:val="center"/>
                              <w:rPr>
                                <w:rFonts w:ascii="Arial" w:hAnsi="Arial" w:cs="Arial"/>
                                <w:b/>
                                <w:color w:val="FFFFFF" w:themeColor="background1"/>
                                <w:sz w:val="24"/>
                                <w:szCs w:val="24"/>
                              </w:rPr>
                            </w:pPr>
                          </w:p>
                          <w:p w14:paraId="0AABE771" w14:textId="77777777" w:rsidR="00272F16" w:rsidRDefault="00272F16" w:rsidP="008F22F0">
                            <w:pPr>
                              <w:spacing w:after="0" w:line="240" w:lineRule="atLeast"/>
                              <w:jc w:val="center"/>
                              <w:rPr>
                                <w:rFonts w:ascii="Arial" w:hAnsi="Arial" w:cs="Arial"/>
                                <w:b/>
                                <w:color w:val="FFFFFF" w:themeColor="background1"/>
                                <w:sz w:val="24"/>
                                <w:szCs w:val="24"/>
                              </w:rPr>
                            </w:pPr>
                          </w:p>
                          <w:p w14:paraId="7FDA9EFB" w14:textId="77777777" w:rsidR="00272F16" w:rsidRDefault="00272F16" w:rsidP="008F22F0">
                            <w:pPr>
                              <w:spacing w:after="0" w:line="240" w:lineRule="atLeast"/>
                              <w:jc w:val="center"/>
                              <w:rPr>
                                <w:rFonts w:ascii="Arial" w:hAnsi="Arial" w:cs="Arial"/>
                                <w:b/>
                                <w:color w:val="FFFFFF" w:themeColor="background1"/>
                                <w:sz w:val="24"/>
                                <w:szCs w:val="24"/>
                              </w:rPr>
                            </w:pPr>
                          </w:p>
                          <w:p w14:paraId="01120796" w14:textId="77777777" w:rsidR="00272F16" w:rsidRDefault="00272F16" w:rsidP="008F22F0">
                            <w:pPr>
                              <w:spacing w:after="0" w:line="240" w:lineRule="atLeast"/>
                              <w:jc w:val="center"/>
                              <w:rPr>
                                <w:rFonts w:ascii="Arial" w:hAnsi="Arial" w:cs="Arial"/>
                                <w:b/>
                                <w:color w:val="FFFFFF" w:themeColor="background1"/>
                                <w:sz w:val="24"/>
                                <w:szCs w:val="24"/>
                              </w:rPr>
                            </w:pPr>
                          </w:p>
                          <w:p w14:paraId="2BB9B779" w14:textId="77777777" w:rsidR="00272F16" w:rsidRDefault="00272F16" w:rsidP="008F22F0">
                            <w:pPr>
                              <w:spacing w:after="0" w:line="240" w:lineRule="atLeast"/>
                              <w:jc w:val="center"/>
                              <w:rPr>
                                <w:rFonts w:ascii="Arial" w:hAnsi="Arial" w:cs="Arial"/>
                                <w:b/>
                                <w:color w:val="FFFFFF" w:themeColor="background1"/>
                                <w:sz w:val="24"/>
                                <w:szCs w:val="24"/>
                              </w:rPr>
                            </w:pPr>
                          </w:p>
                          <w:p w14:paraId="0EC0565B" w14:textId="77777777" w:rsidR="00272F16" w:rsidRDefault="00272F16" w:rsidP="008F22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07C402" id="Rectángulo 987" o:spid="_x0000_s1078" style="position:absolute;left:0;text-align:left;margin-left:0;margin-top:0;width:441pt;height:36pt;z-index:252083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" fillcolor="#00b0f0" strokecolor="#00b0f0" strokeweight="2pt">
                <v:textbox>
                  <w:txbxContent>
                    <w:p w14:paraId="6446B27D" w14:textId="77777777" w:rsidR="00272F16" w:rsidRDefault="00272F16" w:rsidP="008F22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6547ABB2" w14:textId="3D563BEC" w:rsidR="00272F16" w:rsidRDefault="00272F16" w:rsidP="008F22F0">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ANÁLISIS ESTRATÉGICO Y VINCULACIÓN</w:t>
                      </w:r>
                      <w:r w:rsidRPr="006422D7">
                        <w:rPr>
                          <w:rFonts w:ascii="Arial" w:hAnsi="Arial" w:cs="Arial"/>
                          <w:b/>
                          <w:color w:val="FFFFFF" w:themeColor="background1"/>
                          <w:sz w:val="24"/>
                          <w:szCs w:val="24"/>
                        </w:rPr>
                        <w:t xml:space="preserve"> </w:t>
                      </w:r>
                    </w:p>
                    <w:p w14:paraId="0992B372" w14:textId="77777777" w:rsidR="00272F16" w:rsidRDefault="00272F16" w:rsidP="008F22F0">
                      <w:pPr>
                        <w:spacing w:after="0" w:line="240" w:lineRule="atLeast"/>
                        <w:jc w:val="center"/>
                        <w:rPr>
                          <w:rFonts w:ascii="Arial" w:hAnsi="Arial" w:cs="Arial"/>
                          <w:b/>
                          <w:color w:val="FFFFFF" w:themeColor="background1"/>
                          <w:sz w:val="24"/>
                          <w:szCs w:val="24"/>
                        </w:rPr>
                      </w:pPr>
                    </w:p>
                    <w:p w14:paraId="5BFABF7B" w14:textId="77777777" w:rsidR="00272F16" w:rsidRDefault="00272F16" w:rsidP="008F22F0">
                      <w:pPr>
                        <w:spacing w:after="0" w:line="240" w:lineRule="atLeast"/>
                        <w:jc w:val="center"/>
                        <w:rPr>
                          <w:rFonts w:ascii="Arial" w:hAnsi="Arial" w:cs="Arial"/>
                          <w:b/>
                          <w:color w:val="FFFFFF" w:themeColor="background1"/>
                          <w:sz w:val="24"/>
                          <w:szCs w:val="24"/>
                        </w:rPr>
                      </w:pPr>
                    </w:p>
                    <w:p w14:paraId="3D90ABD3" w14:textId="77777777" w:rsidR="00272F16" w:rsidRDefault="00272F16" w:rsidP="008F22F0">
                      <w:pPr>
                        <w:spacing w:after="0" w:line="240" w:lineRule="atLeast"/>
                        <w:jc w:val="center"/>
                        <w:rPr>
                          <w:rFonts w:ascii="Arial" w:hAnsi="Arial" w:cs="Arial"/>
                          <w:b/>
                          <w:color w:val="FFFFFF" w:themeColor="background1"/>
                          <w:sz w:val="24"/>
                          <w:szCs w:val="24"/>
                        </w:rPr>
                      </w:pPr>
                    </w:p>
                    <w:p w14:paraId="721C84D5" w14:textId="77777777" w:rsidR="00272F16" w:rsidRDefault="00272F16" w:rsidP="008F22F0">
                      <w:pPr>
                        <w:spacing w:after="0" w:line="240" w:lineRule="atLeast"/>
                        <w:jc w:val="center"/>
                        <w:rPr>
                          <w:rFonts w:ascii="Arial" w:hAnsi="Arial" w:cs="Arial"/>
                          <w:b/>
                          <w:color w:val="FFFFFF" w:themeColor="background1"/>
                          <w:sz w:val="24"/>
                          <w:szCs w:val="24"/>
                        </w:rPr>
                      </w:pPr>
                    </w:p>
                    <w:p w14:paraId="4B20CEA6" w14:textId="77777777" w:rsidR="00272F16" w:rsidRDefault="00272F16" w:rsidP="008F22F0">
                      <w:pPr>
                        <w:spacing w:after="0" w:line="240" w:lineRule="atLeast"/>
                        <w:jc w:val="center"/>
                        <w:rPr>
                          <w:rFonts w:ascii="Arial" w:hAnsi="Arial" w:cs="Arial"/>
                          <w:b/>
                          <w:color w:val="FFFFFF" w:themeColor="background1"/>
                          <w:sz w:val="24"/>
                          <w:szCs w:val="24"/>
                        </w:rPr>
                      </w:pPr>
                    </w:p>
                    <w:p w14:paraId="44A4861A" w14:textId="77777777" w:rsidR="00272F16" w:rsidRDefault="00272F16" w:rsidP="008F22F0">
                      <w:pPr>
                        <w:spacing w:after="0" w:line="240" w:lineRule="atLeast"/>
                        <w:jc w:val="center"/>
                        <w:rPr>
                          <w:rFonts w:ascii="Arial" w:hAnsi="Arial" w:cs="Arial"/>
                          <w:b/>
                          <w:color w:val="FFFFFF" w:themeColor="background1"/>
                          <w:sz w:val="24"/>
                          <w:szCs w:val="24"/>
                        </w:rPr>
                      </w:pPr>
                    </w:p>
                    <w:p w14:paraId="76B97E71" w14:textId="77777777" w:rsidR="00272F16" w:rsidRDefault="00272F16" w:rsidP="008F22F0">
                      <w:pPr>
                        <w:spacing w:after="0" w:line="240" w:lineRule="atLeast"/>
                        <w:jc w:val="center"/>
                        <w:rPr>
                          <w:rFonts w:ascii="Arial" w:hAnsi="Arial" w:cs="Arial"/>
                          <w:b/>
                          <w:color w:val="FFFFFF" w:themeColor="background1"/>
                          <w:sz w:val="24"/>
                          <w:szCs w:val="24"/>
                        </w:rPr>
                      </w:pPr>
                    </w:p>
                    <w:p w14:paraId="45349D93" w14:textId="77777777" w:rsidR="00272F16" w:rsidRDefault="00272F16" w:rsidP="008F22F0">
                      <w:pPr>
                        <w:spacing w:after="0" w:line="240" w:lineRule="atLeast"/>
                        <w:jc w:val="center"/>
                        <w:rPr>
                          <w:rFonts w:ascii="Arial" w:hAnsi="Arial" w:cs="Arial"/>
                          <w:b/>
                          <w:color w:val="FFFFFF" w:themeColor="background1"/>
                          <w:sz w:val="24"/>
                          <w:szCs w:val="24"/>
                        </w:rPr>
                      </w:pPr>
                    </w:p>
                    <w:p w14:paraId="0E8DF93B" w14:textId="77777777" w:rsidR="00272F16" w:rsidRDefault="00272F16" w:rsidP="008F22F0">
                      <w:pPr>
                        <w:spacing w:after="0" w:line="240" w:lineRule="atLeast"/>
                        <w:jc w:val="center"/>
                        <w:rPr>
                          <w:rFonts w:ascii="Arial" w:hAnsi="Arial" w:cs="Arial"/>
                          <w:b/>
                          <w:color w:val="FFFFFF" w:themeColor="background1"/>
                          <w:sz w:val="24"/>
                          <w:szCs w:val="24"/>
                        </w:rPr>
                      </w:pPr>
                    </w:p>
                    <w:p w14:paraId="779F0454" w14:textId="77777777" w:rsidR="00272F16" w:rsidRDefault="00272F16" w:rsidP="008F22F0">
                      <w:pPr>
                        <w:spacing w:after="0" w:line="240" w:lineRule="atLeast"/>
                        <w:jc w:val="center"/>
                        <w:rPr>
                          <w:rFonts w:ascii="Arial" w:hAnsi="Arial" w:cs="Arial"/>
                          <w:b/>
                          <w:color w:val="FFFFFF" w:themeColor="background1"/>
                          <w:sz w:val="24"/>
                          <w:szCs w:val="24"/>
                        </w:rPr>
                      </w:pPr>
                    </w:p>
                    <w:p w14:paraId="2A75F7B0" w14:textId="77777777" w:rsidR="00272F16" w:rsidRDefault="00272F16" w:rsidP="008F22F0">
                      <w:pPr>
                        <w:spacing w:after="0" w:line="240" w:lineRule="atLeast"/>
                        <w:jc w:val="center"/>
                        <w:rPr>
                          <w:rFonts w:ascii="Arial" w:hAnsi="Arial" w:cs="Arial"/>
                          <w:b/>
                          <w:color w:val="FFFFFF" w:themeColor="background1"/>
                          <w:sz w:val="24"/>
                          <w:szCs w:val="24"/>
                        </w:rPr>
                      </w:pPr>
                    </w:p>
                    <w:p w14:paraId="0AABE771" w14:textId="77777777" w:rsidR="00272F16" w:rsidRDefault="00272F16" w:rsidP="008F22F0">
                      <w:pPr>
                        <w:spacing w:after="0" w:line="240" w:lineRule="atLeast"/>
                        <w:jc w:val="center"/>
                        <w:rPr>
                          <w:rFonts w:ascii="Arial" w:hAnsi="Arial" w:cs="Arial"/>
                          <w:b/>
                          <w:color w:val="FFFFFF" w:themeColor="background1"/>
                          <w:sz w:val="24"/>
                          <w:szCs w:val="24"/>
                        </w:rPr>
                      </w:pPr>
                    </w:p>
                    <w:p w14:paraId="7FDA9EFB" w14:textId="77777777" w:rsidR="00272F16" w:rsidRDefault="00272F16" w:rsidP="008F22F0">
                      <w:pPr>
                        <w:spacing w:after="0" w:line="240" w:lineRule="atLeast"/>
                        <w:jc w:val="center"/>
                        <w:rPr>
                          <w:rFonts w:ascii="Arial" w:hAnsi="Arial" w:cs="Arial"/>
                          <w:b/>
                          <w:color w:val="FFFFFF" w:themeColor="background1"/>
                          <w:sz w:val="24"/>
                          <w:szCs w:val="24"/>
                        </w:rPr>
                      </w:pPr>
                    </w:p>
                    <w:p w14:paraId="01120796" w14:textId="77777777" w:rsidR="00272F16" w:rsidRDefault="00272F16" w:rsidP="008F22F0">
                      <w:pPr>
                        <w:spacing w:after="0" w:line="240" w:lineRule="atLeast"/>
                        <w:jc w:val="center"/>
                        <w:rPr>
                          <w:rFonts w:ascii="Arial" w:hAnsi="Arial" w:cs="Arial"/>
                          <w:b/>
                          <w:color w:val="FFFFFF" w:themeColor="background1"/>
                          <w:sz w:val="24"/>
                          <w:szCs w:val="24"/>
                        </w:rPr>
                      </w:pPr>
                    </w:p>
                    <w:p w14:paraId="2BB9B779" w14:textId="77777777" w:rsidR="00272F16" w:rsidRDefault="00272F16" w:rsidP="008F22F0">
                      <w:pPr>
                        <w:spacing w:after="0" w:line="240" w:lineRule="atLeast"/>
                        <w:jc w:val="center"/>
                        <w:rPr>
                          <w:rFonts w:ascii="Arial" w:hAnsi="Arial" w:cs="Arial"/>
                          <w:b/>
                          <w:color w:val="FFFFFF" w:themeColor="background1"/>
                          <w:sz w:val="24"/>
                          <w:szCs w:val="24"/>
                        </w:rPr>
                      </w:pPr>
                    </w:p>
                    <w:p w14:paraId="0EC0565B" w14:textId="77777777" w:rsidR="00272F16" w:rsidRDefault="00272F16" w:rsidP="008F22F0">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58EBB400" w14:textId="3DEBC1BD" w:rsidR="00A303B7" w:rsidRPr="00222519" w:rsidRDefault="00A303B7" w:rsidP="00A303B7">
      <w:pPr>
        <w:jc w:val="center"/>
        <w:rPr>
          <w:rFonts w:ascii="Arial" w:hAnsi="Arial" w:cs="Arial"/>
          <w:b/>
          <w:sz w:val="24"/>
          <w:szCs w:val="24"/>
        </w:rPr>
      </w:pPr>
    </w:p>
    <w:p w14:paraId="6565445B" w14:textId="187445C1" w:rsidR="00A303B7" w:rsidRPr="00222519" w:rsidRDefault="00272F16" w:rsidP="00A303B7">
      <w:pPr>
        <w:jc w:val="center"/>
        <w:rPr>
          <w:rFonts w:ascii="Arial" w:hAnsi="Arial" w:cs="Arial"/>
          <w:b/>
          <w:sz w:val="24"/>
          <w:szCs w:val="24"/>
        </w:rPr>
      </w:pPr>
      <w:r>
        <w:rPr>
          <w:rFonts w:ascii="Arial" w:hAnsi="Arial" w:cs="Arial"/>
          <w:b/>
          <w:noProof/>
          <w:sz w:val="24"/>
          <w:szCs w:val="24"/>
        </w:rPr>
        <w:object w:dxaOrig="0" w:dyaOrig="0" w14:anchorId="10B706C4">
          <v:shape id="_x0000_s1204" type="#_x0000_t75" style="position:absolute;left:0;text-align:left;margin-left:169.95pt;margin-top:15.25pt;width:100.6pt;height:238.55pt;z-index:251905024">
            <v:imagedata r:id="rId99" o:title=""/>
            <w10:wrap type="square"/>
          </v:shape>
          <o:OLEObject Type="Embed" ProgID="Visio.Drawing.15" ShapeID="_x0000_s1204" DrawAspect="Content" ObjectID="_1712476604" r:id="rId100"/>
        </w:object>
      </w:r>
    </w:p>
    <w:p w14:paraId="78FC4786" w14:textId="77777777" w:rsidR="00A303B7" w:rsidRPr="00222519" w:rsidRDefault="00A303B7" w:rsidP="00A303B7">
      <w:pPr>
        <w:jc w:val="center"/>
        <w:rPr>
          <w:rFonts w:ascii="Arial" w:hAnsi="Arial" w:cs="Arial"/>
          <w:b/>
          <w:sz w:val="24"/>
          <w:szCs w:val="24"/>
        </w:rPr>
      </w:pPr>
    </w:p>
    <w:p w14:paraId="0150D22D" w14:textId="77777777" w:rsidR="00A303B7" w:rsidRPr="00222519" w:rsidRDefault="00A303B7" w:rsidP="00A303B7">
      <w:pPr>
        <w:jc w:val="center"/>
        <w:rPr>
          <w:rFonts w:ascii="Arial" w:hAnsi="Arial" w:cs="Arial"/>
          <w:b/>
          <w:sz w:val="24"/>
          <w:szCs w:val="24"/>
        </w:rPr>
      </w:pPr>
    </w:p>
    <w:p w14:paraId="149BAA71" w14:textId="77777777" w:rsidR="00A303B7" w:rsidRPr="00222519" w:rsidRDefault="00A303B7" w:rsidP="00A303B7">
      <w:pPr>
        <w:jc w:val="center"/>
        <w:rPr>
          <w:rFonts w:ascii="Arial" w:hAnsi="Arial" w:cs="Arial"/>
          <w:b/>
          <w:sz w:val="24"/>
          <w:szCs w:val="24"/>
        </w:rPr>
      </w:pPr>
    </w:p>
    <w:p w14:paraId="32E67D55" w14:textId="77777777" w:rsidR="00A303B7" w:rsidRPr="00222519" w:rsidRDefault="00A303B7" w:rsidP="00A303B7">
      <w:pPr>
        <w:jc w:val="center"/>
        <w:rPr>
          <w:rFonts w:ascii="Arial" w:hAnsi="Arial" w:cs="Arial"/>
          <w:b/>
          <w:sz w:val="24"/>
          <w:szCs w:val="24"/>
        </w:rPr>
      </w:pPr>
    </w:p>
    <w:p w14:paraId="4F62E169" w14:textId="77777777" w:rsidR="00A303B7" w:rsidRPr="00222519" w:rsidRDefault="00A303B7" w:rsidP="00A303B7">
      <w:pPr>
        <w:jc w:val="center"/>
        <w:rPr>
          <w:rFonts w:ascii="Arial" w:hAnsi="Arial" w:cs="Arial"/>
          <w:b/>
          <w:sz w:val="24"/>
          <w:szCs w:val="24"/>
        </w:rPr>
      </w:pPr>
    </w:p>
    <w:p w14:paraId="1F6E4BD5" w14:textId="77777777" w:rsidR="00A303B7" w:rsidRPr="00222519" w:rsidRDefault="00A303B7" w:rsidP="00A303B7">
      <w:pPr>
        <w:jc w:val="center"/>
        <w:rPr>
          <w:rFonts w:ascii="Arial" w:hAnsi="Arial" w:cs="Arial"/>
          <w:b/>
          <w:sz w:val="24"/>
          <w:szCs w:val="24"/>
        </w:rPr>
      </w:pPr>
    </w:p>
    <w:p w14:paraId="655FDB88" w14:textId="77777777" w:rsidR="00A303B7" w:rsidRPr="00222519" w:rsidRDefault="00A303B7" w:rsidP="00A303B7">
      <w:pPr>
        <w:jc w:val="center"/>
        <w:rPr>
          <w:rFonts w:ascii="Arial" w:hAnsi="Arial" w:cs="Arial"/>
          <w:b/>
          <w:sz w:val="24"/>
          <w:szCs w:val="24"/>
        </w:rPr>
      </w:pPr>
    </w:p>
    <w:p w14:paraId="2975D03E" w14:textId="77777777" w:rsidR="00A303B7" w:rsidRPr="00222519" w:rsidRDefault="00A303B7" w:rsidP="00A303B7">
      <w:pPr>
        <w:jc w:val="center"/>
        <w:rPr>
          <w:rFonts w:ascii="Arial" w:hAnsi="Arial" w:cs="Arial"/>
          <w:b/>
          <w:sz w:val="24"/>
          <w:szCs w:val="24"/>
        </w:rPr>
      </w:pPr>
    </w:p>
    <w:p w14:paraId="27C29A37" w14:textId="77777777" w:rsidR="00A303B7" w:rsidRPr="00222519" w:rsidRDefault="00A303B7" w:rsidP="00A303B7">
      <w:pPr>
        <w:jc w:val="center"/>
        <w:rPr>
          <w:rFonts w:ascii="Arial" w:hAnsi="Arial" w:cs="Arial"/>
          <w:b/>
          <w:sz w:val="24"/>
          <w:szCs w:val="24"/>
        </w:rPr>
      </w:pPr>
    </w:p>
    <w:p w14:paraId="6FA2F297" w14:textId="77777777" w:rsidR="00A303B7" w:rsidRPr="00222519" w:rsidRDefault="00A303B7" w:rsidP="00A303B7">
      <w:pPr>
        <w:jc w:val="center"/>
        <w:rPr>
          <w:rFonts w:ascii="Arial" w:hAnsi="Arial" w:cs="Arial"/>
          <w:b/>
          <w:sz w:val="24"/>
          <w:szCs w:val="24"/>
        </w:rPr>
      </w:pPr>
    </w:p>
    <w:p w14:paraId="5941770D" w14:textId="77777777" w:rsidR="00A303B7" w:rsidRPr="00222519" w:rsidRDefault="00A303B7" w:rsidP="00A303B7">
      <w:pPr>
        <w:jc w:val="center"/>
        <w:rPr>
          <w:rFonts w:ascii="Arial" w:hAnsi="Arial" w:cs="Arial"/>
          <w:b/>
          <w:sz w:val="24"/>
          <w:szCs w:val="24"/>
        </w:rPr>
      </w:pPr>
    </w:p>
    <w:p w14:paraId="3F8112A7" w14:textId="77777777" w:rsidR="00A303B7" w:rsidRPr="00222519" w:rsidRDefault="00A303B7" w:rsidP="00A303B7">
      <w:pPr>
        <w:jc w:val="center"/>
        <w:rPr>
          <w:rFonts w:ascii="Arial" w:hAnsi="Arial" w:cs="Arial"/>
          <w:b/>
          <w:sz w:val="24"/>
          <w:szCs w:val="24"/>
        </w:rPr>
      </w:pPr>
    </w:p>
    <w:p w14:paraId="55B55DD8" w14:textId="77777777" w:rsidR="00A303B7" w:rsidRPr="00222519" w:rsidRDefault="00A303B7" w:rsidP="00A303B7">
      <w:pPr>
        <w:jc w:val="center"/>
        <w:rPr>
          <w:rFonts w:ascii="Arial" w:hAnsi="Arial" w:cs="Arial"/>
          <w:b/>
          <w:sz w:val="24"/>
          <w:szCs w:val="24"/>
        </w:rPr>
      </w:pPr>
    </w:p>
    <w:p w14:paraId="29DE04C2" w14:textId="3434EA8D" w:rsidR="00A303B7" w:rsidRPr="00222519" w:rsidRDefault="00A303B7" w:rsidP="00A303B7">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A303B7" w:rsidRPr="00222519" w14:paraId="0B60DC5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5693F6C" w14:textId="77777777" w:rsidR="00A303B7" w:rsidRPr="00222519" w:rsidRDefault="00A303B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1B2EDDE" w14:textId="77777777" w:rsidR="00A303B7" w:rsidRPr="00222519" w:rsidRDefault="00A303B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785C6378" w14:textId="313E789E" w:rsidR="00A303B7"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303B7" w:rsidRPr="00222519" w14:paraId="532B497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56A4CFE" w14:textId="1952FB17" w:rsidR="00DC009F" w:rsidRPr="00222519" w:rsidRDefault="00DC009F"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Vacante</w:t>
            </w:r>
          </w:p>
          <w:p w14:paraId="4DA192BC" w14:textId="2F8A3D9C" w:rsidR="00A303B7" w:rsidRPr="00222519" w:rsidRDefault="00A303B7"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Jefe (a) de Departamento de Análisis Estratégico y Vinculación </w:t>
            </w:r>
          </w:p>
        </w:tc>
        <w:tc>
          <w:tcPr>
            <w:tcW w:w="2126" w:type="dxa"/>
            <w:tcBorders>
              <w:left w:val="single" w:sz="4" w:space="0" w:color="auto"/>
              <w:right w:val="single" w:sz="4" w:space="0" w:color="auto"/>
            </w:tcBorders>
          </w:tcPr>
          <w:p w14:paraId="4A87275D" w14:textId="77777777" w:rsidR="00A303B7" w:rsidRPr="00222519" w:rsidRDefault="00A303B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DFDF84C" w14:textId="77777777" w:rsidR="00A303B7" w:rsidRPr="00222519" w:rsidRDefault="00A303B7"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303B7" w:rsidRPr="00222519" w14:paraId="367AB371"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EAE0324" w14:textId="173CC7BE" w:rsidR="00A303B7" w:rsidRPr="00222519" w:rsidRDefault="00880CFE"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C</w:t>
            </w:r>
            <w:r w:rsidR="00C70CCB" w:rsidRPr="00222519">
              <w:rPr>
                <w:rFonts w:ascii="Arial" w:hAnsi="Arial" w:cs="Arial"/>
                <w:color w:val="000000" w:themeColor="text1"/>
                <w:sz w:val="24"/>
                <w:szCs w:val="24"/>
              </w:rPr>
              <w:t xml:space="preserve">. </w:t>
            </w:r>
            <w:r w:rsidR="00A303B7" w:rsidRPr="00222519">
              <w:rPr>
                <w:rFonts w:ascii="Arial" w:hAnsi="Arial" w:cs="Arial"/>
                <w:color w:val="000000" w:themeColor="text1"/>
                <w:sz w:val="24"/>
                <w:szCs w:val="24"/>
              </w:rPr>
              <w:t xml:space="preserve">José Dolores Polanco Hernández </w:t>
            </w:r>
          </w:p>
          <w:p w14:paraId="34BB5CA9" w14:textId="77777777" w:rsidR="00A303B7" w:rsidRPr="00222519" w:rsidRDefault="00A303B7"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Jefe de Oficina de Análisis Estratégico y Vinculación</w:t>
            </w:r>
          </w:p>
        </w:tc>
        <w:tc>
          <w:tcPr>
            <w:tcW w:w="2126" w:type="dxa"/>
            <w:tcBorders>
              <w:left w:val="single" w:sz="4" w:space="0" w:color="auto"/>
              <w:right w:val="single" w:sz="4" w:space="0" w:color="auto"/>
            </w:tcBorders>
          </w:tcPr>
          <w:p w14:paraId="12DE9E68" w14:textId="77777777" w:rsidR="00A303B7" w:rsidRPr="00222519" w:rsidRDefault="00A303B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16FBB8D" w14:textId="77777777" w:rsidR="00A303B7" w:rsidRPr="00222519" w:rsidRDefault="00A303B7"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6FF328A" w14:textId="28F3D970" w:rsidR="00BD2185" w:rsidRPr="00222519" w:rsidRDefault="00BD2185">
      <w:pPr>
        <w:rPr>
          <w:rFonts w:ascii="Arial" w:hAnsi="Arial" w:cs="Arial"/>
          <w:b/>
          <w:sz w:val="24"/>
          <w:szCs w:val="24"/>
        </w:rPr>
      </w:pPr>
    </w:p>
    <w:p w14:paraId="32149FC8" w14:textId="46769155" w:rsidR="00A303B7" w:rsidRPr="00222519" w:rsidRDefault="000367C7" w:rsidP="0021538C">
      <w:pPr>
        <w:pStyle w:val="Prrafodelista"/>
        <w:numPr>
          <w:ilvl w:val="0"/>
          <w:numId w:val="34"/>
        </w:numPr>
        <w:spacing w:after="0"/>
        <w:jc w:val="center"/>
        <w:outlineLvl w:val="1"/>
        <w:rPr>
          <w:rFonts w:ascii="Arial" w:hAnsi="Arial" w:cs="Arial"/>
          <w:b/>
          <w:sz w:val="24"/>
          <w:szCs w:val="24"/>
        </w:rPr>
      </w:pPr>
      <w:bookmarkStart w:id="508" w:name="_Toc76557263"/>
      <w:bookmarkStart w:id="509" w:name="_Toc82783444"/>
      <w:r w:rsidRPr="00222519">
        <w:rPr>
          <w:rFonts w:ascii="Arial" w:hAnsi="Arial" w:cs="Arial"/>
          <w:b/>
          <w:sz w:val="24"/>
          <w:szCs w:val="24"/>
        </w:rPr>
        <w:br w:type="page"/>
      </w:r>
    </w:p>
    <w:p w14:paraId="0828A9E8" w14:textId="5AEC061F" w:rsidR="009C0177" w:rsidRPr="00222519" w:rsidRDefault="00A303B7" w:rsidP="008F22F0">
      <w:pPr>
        <w:spacing w:after="0"/>
        <w:ind w:left="360"/>
        <w:outlineLvl w:val="1"/>
        <w:rPr>
          <w:rFonts w:ascii="Arial" w:hAnsi="Arial" w:cs="Arial"/>
          <w:b/>
          <w:sz w:val="24"/>
          <w:szCs w:val="24"/>
        </w:rPr>
      </w:pPr>
      <w:bookmarkStart w:id="510" w:name="_Toc101525676"/>
      <w:r w:rsidRPr="00222519">
        <w:rPr>
          <w:rFonts w:ascii="Arial" w:hAnsi="Arial" w:cs="Arial"/>
          <w:b/>
          <w:sz w:val="24"/>
          <w:szCs w:val="24"/>
        </w:rPr>
        <w:lastRenderedPageBreak/>
        <w:t>CÉDULA DE PERFIL DE PUESTO</w:t>
      </w:r>
      <w:r w:rsidR="009C0177" w:rsidRPr="00222519">
        <w:rPr>
          <w:rFonts w:ascii="Arial" w:hAnsi="Arial" w:cs="Arial"/>
          <w:b/>
          <w:sz w:val="24"/>
          <w:szCs w:val="24"/>
        </w:rPr>
        <w:t xml:space="preserve"> </w:t>
      </w:r>
      <w:bookmarkEnd w:id="510"/>
    </w:p>
    <w:p w14:paraId="4850AC17" w14:textId="77777777" w:rsidR="00581ECD" w:rsidRPr="00222519" w:rsidRDefault="00581ECD" w:rsidP="00581ECD">
      <w:pPr>
        <w:spacing w:after="0"/>
        <w:ind w:left="360"/>
        <w:jc w:val="center"/>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846"/>
        <w:gridCol w:w="655"/>
        <w:gridCol w:w="992"/>
        <w:gridCol w:w="904"/>
        <w:gridCol w:w="2410"/>
        <w:gridCol w:w="314"/>
        <w:gridCol w:w="314"/>
        <w:gridCol w:w="314"/>
        <w:gridCol w:w="2318"/>
      </w:tblGrid>
      <w:tr w:rsidR="00BE6E7F" w:rsidRPr="00222519" w14:paraId="731792F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ECF1F2E" w14:textId="77777777" w:rsidR="008F22F0" w:rsidRPr="008F22F0" w:rsidRDefault="009C0177" w:rsidP="00832D77">
            <w:pPr>
              <w:spacing w:after="0" w:line="240" w:lineRule="auto"/>
              <w:jc w:val="center"/>
              <w:rPr>
                <w:rFonts w:ascii="Arial" w:eastAsia="Times New Roman" w:hAnsi="Arial" w:cs="Arial"/>
                <w:b/>
                <w:bCs/>
                <w:color w:val="FFFFFF" w:themeColor="background1"/>
                <w:sz w:val="24"/>
                <w:szCs w:val="24"/>
                <w:lang w:eastAsia="es-MX"/>
              </w:rPr>
            </w:pPr>
            <w:r w:rsidRPr="00222519">
              <w:rPr>
                <w:rFonts w:ascii="Arial" w:hAnsi="Arial" w:cs="Arial"/>
                <w:b/>
                <w:sz w:val="24"/>
                <w:szCs w:val="24"/>
              </w:rPr>
              <w:br w:type="page"/>
            </w:r>
            <w:r w:rsidR="00BE6E7F" w:rsidRPr="00222519">
              <w:rPr>
                <w:rFonts w:ascii="Arial" w:hAnsi="Arial" w:cs="Arial"/>
                <w:b/>
                <w:sz w:val="24"/>
                <w:szCs w:val="24"/>
              </w:rPr>
              <w:br w:type="page"/>
            </w:r>
            <w:r w:rsidR="00BE6E7F" w:rsidRPr="008F22F0">
              <w:rPr>
                <w:rFonts w:ascii="Arial" w:eastAsia="Times New Roman" w:hAnsi="Arial" w:cs="Arial"/>
                <w:b/>
                <w:bCs/>
                <w:color w:val="FFFFFF" w:themeColor="background1"/>
                <w:sz w:val="24"/>
                <w:szCs w:val="24"/>
                <w:lang w:eastAsia="es-MX"/>
              </w:rPr>
              <w:t xml:space="preserve">CÉDULA DE PERFIL DE PUESTO </w:t>
            </w:r>
          </w:p>
          <w:p w14:paraId="4AAD3D5A" w14:textId="1F1975F6" w:rsidR="00BE6E7F" w:rsidRPr="00222519" w:rsidRDefault="008F22F0" w:rsidP="00832D77">
            <w:pPr>
              <w:spacing w:after="0" w:line="240" w:lineRule="auto"/>
              <w:jc w:val="center"/>
              <w:rPr>
                <w:rFonts w:ascii="Arial" w:eastAsia="Times New Roman" w:hAnsi="Arial" w:cs="Arial"/>
                <w:b/>
                <w:bCs/>
                <w:color w:val="FFFFFF"/>
                <w:sz w:val="24"/>
                <w:szCs w:val="24"/>
                <w:lang w:eastAsia="es-MX"/>
              </w:rPr>
            </w:pPr>
            <w:r w:rsidRPr="008F22F0">
              <w:rPr>
                <w:rFonts w:ascii="Arial" w:hAnsi="Arial" w:cs="Arial"/>
                <w:b/>
                <w:color w:val="FFFFFF" w:themeColor="background1"/>
                <w:sz w:val="24"/>
                <w:szCs w:val="24"/>
              </w:rPr>
              <w:t>OFICINA DE ANÁLISIS ESTRATÉGICO Y VINCULACIÓN</w:t>
            </w:r>
          </w:p>
        </w:tc>
      </w:tr>
      <w:tr w:rsidR="00BE6E7F" w:rsidRPr="00222519" w14:paraId="49007749" w14:textId="77777777" w:rsidTr="0F715F11">
        <w:trPr>
          <w:trHeight w:val="300"/>
        </w:trPr>
        <w:tc>
          <w:tcPr>
            <w:tcW w:w="846" w:type="dxa"/>
            <w:tcBorders>
              <w:top w:val="nil"/>
              <w:left w:val="nil"/>
              <w:bottom w:val="nil"/>
              <w:right w:val="nil"/>
            </w:tcBorders>
            <w:shd w:val="clear" w:color="auto" w:fill="auto"/>
            <w:noWrap/>
            <w:vAlign w:val="bottom"/>
            <w:hideMark/>
          </w:tcPr>
          <w:p w14:paraId="6A6CFAF2" w14:textId="77777777" w:rsidR="00BE6E7F" w:rsidRPr="00222519" w:rsidRDefault="00BE6E7F" w:rsidP="00832D77">
            <w:pPr>
              <w:spacing w:after="0" w:line="240" w:lineRule="auto"/>
              <w:jc w:val="center"/>
              <w:rPr>
                <w:rFonts w:ascii="Arial" w:eastAsia="Times New Roman" w:hAnsi="Arial" w:cs="Arial"/>
                <w:b/>
                <w:bCs/>
                <w:color w:val="FFFFFF"/>
                <w:sz w:val="24"/>
                <w:szCs w:val="24"/>
                <w:lang w:eastAsia="es-MX"/>
              </w:rPr>
            </w:pPr>
          </w:p>
        </w:tc>
        <w:tc>
          <w:tcPr>
            <w:tcW w:w="655" w:type="dxa"/>
            <w:tcBorders>
              <w:top w:val="nil"/>
              <w:left w:val="nil"/>
              <w:bottom w:val="nil"/>
              <w:right w:val="nil"/>
            </w:tcBorders>
            <w:shd w:val="clear" w:color="auto" w:fill="auto"/>
            <w:noWrap/>
            <w:vAlign w:val="bottom"/>
            <w:hideMark/>
          </w:tcPr>
          <w:p w14:paraId="71E3F632"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168C5AA"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3B73DB02"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66A5A3CE"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B8A0BFF"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9FB20A2"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21FCF61"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09637EB4"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r>
      <w:tr w:rsidR="00BE6E7F" w:rsidRPr="00222519" w14:paraId="747D65E5" w14:textId="77777777" w:rsidTr="0F715F11">
        <w:trPr>
          <w:trHeight w:val="69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D18B1" w14:textId="77777777" w:rsidR="00BE6E7F" w:rsidRPr="00222519" w:rsidRDefault="00BE6E7F"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6FD90ABA" w14:textId="2356357E" w:rsidR="00BE6E7F" w:rsidRPr="00222519" w:rsidRDefault="00BE6E7F"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Análisis Estratégico y Vinculación</w:t>
            </w:r>
          </w:p>
        </w:tc>
      </w:tr>
      <w:tr w:rsidR="00BE6E7F" w:rsidRPr="00222519" w14:paraId="0B9A32CE" w14:textId="77777777" w:rsidTr="0F715F11">
        <w:trPr>
          <w:trHeight w:val="70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9BB0ACA" w14:textId="77777777" w:rsidR="00BE6E7F" w:rsidRPr="00222519" w:rsidRDefault="00BE6E7F"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67999FF4" w14:textId="78B081D7" w:rsidR="00BE6E7F" w:rsidRPr="00222519" w:rsidRDefault="00BE6E7F"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Análisis Estratégico y Vinculación</w:t>
            </w:r>
          </w:p>
        </w:tc>
      </w:tr>
      <w:tr w:rsidR="00BE6E7F" w:rsidRPr="00222519" w14:paraId="2E437566"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9BB02D" w14:textId="77777777" w:rsidR="00BE6E7F" w:rsidRPr="00222519" w:rsidRDefault="00BE6E7F"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30C26FB0" w14:textId="7630E1D4" w:rsidR="00BE6E7F" w:rsidRPr="00222519" w:rsidRDefault="008F22F0" w:rsidP="00832D77">
            <w:pPr>
              <w:spacing w:after="0" w:line="240" w:lineRule="auto"/>
              <w:rPr>
                <w:rFonts w:ascii="Arial" w:eastAsia="Times New Roman" w:hAnsi="Arial" w:cs="Arial"/>
                <w:color w:val="000000"/>
                <w:sz w:val="24"/>
                <w:szCs w:val="24"/>
                <w:lang w:eastAsia="es-MX"/>
              </w:rPr>
            </w:pPr>
            <w:r w:rsidRPr="00222519">
              <w:rPr>
                <w:rFonts w:ascii="Arial" w:hAnsi="Arial" w:cs="Arial"/>
                <w:color w:val="000000" w:themeColor="text1"/>
                <w:sz w:val="24"/>
                <w:szCs w:val="24"/>
              </w:rPr>
              <w:t>Departamento de Análisis Estratégico y Vinculación</w:t>
            </w:r>
            <w:r>
              <w:rPr>
                <w:rFonts w:ascii="Arial" w:hAnsi="Arial" w:cs="Arial"/>
                <w:color w:val="000000" w:themeColor="text1"/>
                <w:sz w:val="24"/>
                <w:szCs w:val="24"/>
              </w:rPr>
              <w:t>.</w:t>
            </w:r>
          </w:p>
        </w:tc>
      </w:tr>
      <w:tr w:rsidR="00BE6E7F" w:rsidRPr="00222519" w14:paraId="509C2077" w14:textId="77777777" w:rsidTr="0F715F11">
        <w:trPr>
          <w:trHeight w:val="300"/>
        </w:trPr>
        <w:tc>
          <w:tcPr>
            <w:tcW w:w="846" w:type="dxa"/>
            <w:tcBorders>
              <w:top w:val="nil"/>
              <w:left w:val="nil"/>
              <w:bottom w:val="nil"/>
              <w:right w:val="nil"/>
            </w:tcBorders>
            <w:shd w:val="clear" w:color="auto" w:fill="auto"/>
            <w:noWrap/>
            <w:vAlign w:val="bottom"/>
            <w:hideMark/>
          </w:tcPr>
          <w:p w14:paraId="6CFBA850" w14:textId="77777777" w:rsidR="00BE6E7F" w:rsidRPr="00222519" w:rsidRDefault="00BE6E7F" w:rsidP="00832D77">
            <w:pPr>
              <w:spacing w:after="0" w:line="240" w:lineRule="auto"/>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bottom"/>
            <w:hideMark/>
          </w:tcPr>
          <w:p w14:paraId="0D74F23D"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A7DB44C"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237AB2E9"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352E4C51"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C3297B1"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BF23A17"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6AB6790"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18B0C5AC" w14:textId="77777777" w:rsidR="00BE6E7F" w:rsidRPr="00222519" w:rsidRDefault="00BE6E7F" w:rsidP="00832D77">
            <w:pPr>
              <w:spacing w:after="0" w:line="240" w:lineRule="auto"/>
              <w:rPr>
                <w:rFonts w:ascii="Arial" w:eastAsia="Times New Roman" w:hAnsi="Arial" w:cs="Arial"/>
                <w:sz w:val="24"/>
                <w:szCs w:val="24"/>
                <w:lang w:eastAsia="es-MX"/>
              </w:rPr>
            </w:pPr>
          </w:p>
        </w:tc>
      </w:tr>
      <w:tr w:rsidR="00BE6E7F" w:rsidRPr="00222519" w14:paraId="70EB7CA4"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64BED"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BE6E7F" w:rsidRPr="00222519" w14:paraId="29BAA4C5"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98C9A"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33AE84" w14:textId="3C025B4E" w:rsidR="00BE6E7F" w:rsidRPr="00222519" w:rsidRDefault="008F22F0" w:rsidP="00832D77">
            <w:pPr>
              <w:spacing w:after="0" w:line="240" w:lineRule="auto"/>
              <w:rPr>
                <w:rFonts w:ascii="Arial" w:eastAsia="Times New Roman" w:hAnsi="Arial" w:cs="Arial"/>
                <w:color w:val="000000"/>
                <w:sz w:val="24"/>
                <w:szCs w:val="24"/>
                <w:lang w:eastAsia="es-MX"/>
              </w:rPr>
            </w:pPr>
            <w:r w:rsidRPr="00222519">
              <w:rPr>
                <w:rFonts w:ascii="Arial" w:hAnsi="Arial" w:cs="Arial"/>
                <w:color w:val="000000" w:themeColor="text1"/>
                <w:sz w:val="24"/>
                <w:szCs w:val="24"/>
              </w:rPr>
              <w:t>Jefe (a) de Departamento de Análisis Estratégico y Vinculación</w:t>
            </w:r>
          </w:p>
        </w:tc>
      </w:tr>
      <w:tr w:rsidR="00BE6E7F" w:rsidRPr="00222519" w14:paraId="54C0D4A7"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FD07C"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410" w:type="dxa"/>
            <w:tcBorders>
              <w:top w:val="nil"/>
              <w:left w:val="nil"/>
              <w:bottom w:val="single" w:sz="4" w:space="0" w:color="auto"/>
              <w:right w:val="single" w:sz="4" w:space="0" w:color="auto"/>
            </w:tcBorders>
            <w:shd w:val="clear" w:color="auto" w:fill="auto"/>
            <w:noWrap/>
            <w:vAlign w:val="center"/>
            <w:hideMark/>
          </w:tcPr>
          <w:p w14:paraId="28FE2AB8"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39B9B07B"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2318" w:type="dxa"/>
            <w:tcBorders>
              <w:top w:val="nil"/>
              <w:left w:val="nil"/>
              <w:bottom w:val="single" w:sz="4" w:space="0" w:color="auto"/>
              <w:right w:val="single" w:sz="4" w:space="0" w:color="auto"/>
            </w:tcBorders>
            <w:shd w:val="clear" w:color="auto" w:fill="auto"/>
            <w:noWrap/>
            <w:vAlign w:val="center"/>
            <w:hideMark/>
          </w:tcPr>
          <w:p w14:paraId="23B43E25"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BE6E7F" w:rsidRPr="00222519" w14:paraId="485465C3" w14:textId="77777777" w:rsidTr="0F715F11">
        <w:trPr>
          <w:trHeight w:val="69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4AAE1E3"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655" w:type="dxa"/>
            <w:tcBorders>
              <w:top w:val="nil"/>
              <w:left w:val="nil"/>
              <w:bottom w:val="single" w:sz="4" w:space="0" w:color="auto"/>
              <w:right w:val="single" w:sz="4" w:space="0" w:color="auto"/>
            </w:tcBorders>
            <w:shd w:val="clear" w:color="auto" w:fill="auto"/>
            <w:noWrap/>
            <w:vAlign w:val="center"/>
            <w:hideMark/>
          </w:tcPr>
          <w:p w14:paraId="2AA8856D"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1E1376C6"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4" w:type="dxa"/>
            <w:tcBorders>
              <w:top w:val="nil"/>
              <w:left w:val="nil"/>
              <w:bottom w:val="single" w:sz="4" w:space="0" w:color="auto"/>
              <w:right w:val="single" w:sz="4" w:space="0" w:color="auto"/>
            </w:tcBorders>
            <w:shd w:val="clear" w:color="auto" w:fill="auto"/>
            <w:noWrap/>
            <w:vAlign w:val="center"/>
            <w:hideMark/>
          </w:tcPr>
          <w:p w14:paraId="6BC04B0A"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410" w:type="dxa"/>
            <w:tcBorders>
              <w:top w:val="nil"/>
              <w:left w:val="nil"/>
              <w:bottom w:val="single" w:sz="4" w:space="0" w:color="auto"/>
              <w:right w:val="single" w:sz="4" w:space="0" w:color="auto"/>
            </w:tcBorders>
            <w:shd w:val="clear" w:color="auto" w:fill="auto"/>
            <w:noWrap/>
            <w:vAlign w:val="center"/>
            <w:hideMark/>
          </w:tcPr>
          <w:p w14:paraId="4B0BB8EA"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vAlign w:val="center"/>
            <w:hideMark/>
          </w:tcPr>
          <w:p w14:paraId="1BC1D3A2"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318" w:type="dxa"/>
            <w:tcBorders>
              <w:top w:val="nil"/>
              <w:left w:val="nil"/>
              <w:bottom w:val="single" w:sz="4" w:space="0" w:color="auto"/>
              <w:right w:val="single" w:sz="4" w:space="0" w:color="auto"/>
            </w:tcBorders>
            <w:shd w:val="clear" w:color="auto" w:fill="auto"/>
            <w:noWrap/>
            <w:vAlign w:val="center"/>
            <w:hideMark/>
          </w:tcPr>
          <w:p w14:paraId="75E0B388"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BE6E7F" w:rsidRPr="00222519" w14:paraId="07B426D4" w14:textId="77777777" w:rsidTr="0F715F11">
        <w:trPr>
          <w:trHeight w:val="300"/>
        </w:trPr>
        <w:tc>
          <w:tcPr>
            <w:tcW w:w="846" w:type="dxa"/>
            <w:tcBorders>
              <w:top w:val="nil"/>
              <w:left w:val="nil"/>
              <w:bottom w:val="nil"/>
              <w:right w:val="nil"/>
            </w:tcBorders>
            <w:shd w:val="clear" w:color="auto" w:fill="auto"/>
            <w:noWrap/>
            <w:vAlign w:val="bottom"/>
            <w:hideMark/>
          </w:tcPr>
          <w:p w14:paraId="68D0BF55"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bottom"/>
            <w:hideMark/>
          </w:tcPr>
          <w:p w14:paraId="2B490363"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B13A8D6"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2C40D23D"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4DCE465A"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D6DBC83"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5E5FB47"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2E5BF38" w14:textId="77777777" w:rsidR="00BE6E7F" w:rsidRPr="00222519" w:rsidRDefault="00BE6E7F" w:rsidP="00832D77">
            <w:pPr>
              <w:spacing w:after="0" w:line="240" w:lineRule="auto"/>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12E57487" w14:textId="77777777" w:rsidR="00BE6E7F" w:rsidRPr="00222519" w:rsidRDefault="00BE6E7F" w:rsidP="00832D77">
            <w:pPr>
              <w:spacing w:after="0" w:line="240" w:lineRule="auto"/>
              <w:rPr>
                <w:rFonts w:ascii="Arial" w:eastAsia="Times New Roman" w:hAnsi="Arial" w:cs="Arial"/>
                <w:sz w:val="24"/>
                <w:szCs w:val="24"/>
                <w:lang w:eastAsia="es-MX"/>
              </w:rPr>
            </w:pPr>
          </w:p>
        </w:tc>
      </w:tr>
      <w:tr w:rsidR="00BE6E7F" w:rsidRPr="00222519" w14:paraId="7AA860AB"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246F1"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BE6E7F" w:rsidRPr="00222519" w14:paraId="3C5479A6" w14:textId="77777777" w:rsidTr="0F715F11">
        <w:trPr>
          <w:trHeight w:val="67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16726"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6D2EED5A" w14:textId="7BC088A8" w:rsidR="00BE6E7F" w:rsidRPr="00222519" w:rsidRDefault="0F715F11"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BE6E7F" w:rsidRPr="00222519" w14:paraId="6EAC906E"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BBB23"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15D6DB6D" w14:textId="77777777" w:rsidR="00BE6E7F" w:rsidRPr="00222519" w:rsidRDefault="00BE6E7F"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BE6E7F" w:rsidRPr="00222519" w14:paraId="419C175D" w14:textId="77777777" w:rsidTr="0F715F11">
        <w:trPr>
          <w:trHeight w:val="9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DAFC3"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0CBCC9F3" w14:textId="77777777" w:rsidR="00BE6E7F" w:rsidRPr="00222519" w:rsidRDefault="00BE6E7F"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Relaciones públicas, administración pública, ciencias políticas, instituciones políticas, archivonomía y control documental.</w:t>
            </w:r>
          </w:p>
        </w:tc>
      </w:tr>
      <w:tr w:rsidR="00BE6E7F" w:rsidRPr="00222519" w14:paraId="5524128C" w14:textId="77777777" w:rsidTr="0F715F11">
        <w:trPr>
          <w:trHeight w:val="76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92B72"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58447407" w14:textId="126F43E8" w:rsidR="00BE6E7F" w:rsidRPr="00222519" w:rsidRDefault="00BE6E7F"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Habilidades en software (</w:t>
            </w:r>
            <w:r w:rsidR="000B5842" w:rsidRPr="00222519">
              <w:rPr>
                <w:rFonts w:ascii="Arial" w:eastAsia="Times New Roman" w:hAnsi="Arial" w:cs="Arial"/>
                <w:color w:val="000000" w:themeColor="text1"/>
                <w:sz w:val="24"/>
                <w:szCs w:val="24"/>
                <w:lang w:eastAsia="es-MX"/>
              </w:rPr>
              <w:t>Microsoft</w:t>
            </w:r>
            <w:r w:rsidRPr="00222519">
              <w:rPr>
                <w:rFonts w:ascii="Arial" w:eastAsia="Times New Roman" w:hAnsi="Arial" w:cs="Arial"/>
                <w:color w:val="000000" w:themeColor="text1"/>
                <w:sz w:val="24"/>
                <w:szCs w:val="24"/>
                <w:lang w:eastAsia="es-MX"/>
              </w:rPr>
              <w:t xml:space="preserve"> </w:t>
            </w:r>
            <w:r w:rsidR="000B5842" w:rsidRPr="00222519">
              <w:rPr>
                <w:rFonts w:ascii="Arial" w:eastAsia="Times New Roman" w:hAnsi="Arial" w:cs="Arial"/>
                <w:color w:val="000000" w:themeColor="text1"/>
                <w:sz w:val="24"/>
                <w:szCs w:val="24"/>
                <w:lang w:eastAsia="es-MX"/>
              </w:rPr>
              <w:t>Word</w:t>
            </w:r>
            <w:r w:rsidRPr="00222519">
              <w:rPr>
                <w:rFonts w:ascii="Arial" w:eastAsia="Times New Roman" w:hAnsi="Arial" w:cs="Arial"/>
                <w:color w:val="000000" w:themeColor="text1"/>
                <w:sz w:val="24"/>
                <w:szCs w:val="24"/>
                <w:lang w:eastAsia="es-MX"/>
              </w:rPr>
              <w:t xml:space="preserve">, </w:t>
            </w:r>
            <w:r w:rsidR="000B5842" w:rsidRPr="00222519">
              <w:rPr>
                <w:rFonts w:ascii="Arial" w:eastAsia="Times New Roman" w:hAnsi="Arial" w:cs="Arial"/>
                <w:color w:val="000000" w:themeColor="text1"/>
                <w:sz w:val="24"/>
                <w:szCs w:val="24"/>
                <w:lang w:eastAsia="es-MX"/>
              </w:rPr>
              <w:t>Excel</w:t>
            </w:r>
            <w:r w:rsidRPr="00222519">
              <w:rPr>
                <w:rFonts w:ascii="Arial" w:eastAsia="Times New Roman" w:hAnsi="Arial" w:cs="Arial"/>
                <w:color w:val="000000" w:themeColor="text1"/>
                <w:sz w:val="24"/>
                <w:szCs w:val="24"/>
                <w:lang w:eastAsia="es-MX"/>
              </w:rPr>
              <w:t xml:space="preserve">,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000B5842" w:rsidRPr="00222519">
              <w:rPr>
                <w:rFonts w:ascii="Arial" w:eastAsia="Times New Roman" w:hAnsi="Arial" w:cs="Arial"/>
                <w:color w:val="000000" w:themeColor="text1"/>
                <w:sz w:val="24"/>
                <w:szCs w:val="24"/>
                <w:lang w:eastAsia="es-MX"/>
              </w:rPr>
              <w:t>Google</w:t>
            </w:r>
            <w:r w:rsidRPr="00222519">
              <w:rPr>
                <w:rFonts w:ascii="Arial" w:eastAsia="Times New Roman" w:hAnsi="Arial" w:cs="Arial"/>
                <w:color w:val="000000" w:themeColor="text1"/>
                <w:sz w:val="24"/>
                <w:szCs w:val="24"/>
                <w:lang w:eastAsia="es-MX"/>
              </w:rPr>
              <w:t xml:space="preserve"> </w:t>
            </w:r>
            <w:r w:rsidR="000B5842" w:rsidRPr="00222519">
              <w:rPr>
                <w:rFonts w:ascii="Arial" w:eastAsia="Times New Roman" w:hAnsi="Arial" w:cs="Arial"/>
                <w:color w:val="000000" w:themeColor="text1"/>
                <w:sz w:val="24"/>
                <w:szCs w:val="24"/>
                <w:lang w:eastAsia="es-MX"/>
              </w:rPr>
              <w:t>Chrome</w:t>
            </w:r>
            <w:r w:rsidRPr="00222519">
              <w:rPr>
                <w:rFonts w:ascii="Arial" w:eastAsia="Times New Roman" w:hAnsi="Arial" w:cs="Arial"/>
                <w:color w:val="000000" w:themeColor="text1"/>
                <w:sz w:val="24"/>
                <w:szCs w:val="24"/>
                <w:lang w:eastAsia="es-MX"/>
              </w:rPr>
              <w:t xml:space="preserv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BE6E7F" w:rsidRPr="00222519" w14:paraId="3642259E" w14:textId="77777777" w:rsidTr="0F715F11">
        <w:trPr>
          <w:trHeight w:val="6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8752D"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67E423E6" w14:textId="77777777" w:rsidR="00BE6E7F" w:rsidRPr="00222519" w:rsidRDefault="00BE6E7F" w:rsidP="00832D77">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y Trabajo en Equipo.</w:t>
            </w:r>
          </w:p>
        </w:tc>
      </w:tr>
      <w:tr w:rsidR="00BE6E7F" w:rsidRPr="00222519" w14:paraId="29877CA7"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9E9EE" w14:textId="5B746881" w:rsidR="00BE6E7F"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6B800688"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BE6E7F" w:rsidRPr="00222519" w14:paraId="55BA7A21"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5E636"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3C1D93C3"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BE6E7F" w:rsidRPr="00222519" w14:paraId="5F38DFE7" w14:textId="77777777" w:rsidTr="0F715F11">
        <w:trPr>
          <w:trHeight w:val="315"/>
        </w:trPr>
        <w:tc>
          <w:tcPr>
            <w:tcW w:w="846" w:type="dxa"/>
            <w:tcBorders>
              <w:top w:val="nil"/>
              <w:left w:val="nil"/>
              <w:bottom w:val="nil"/>
              <w:right w:val="nil"/>
            </w:tcBorders>
            <w:shd w:val="clear" w:color="auto" w:fill="auto"/>
            <w:noWrap/>
            <w:vAlign w:val="center"/>
            <w:hideMark/>
          </w:tcPr>
          <w:p w14:paraId="6DEC191B"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center"/>
            <w:hideMark/>
          </w:tcPr>
          <w:p w14:paraId="158C07D7"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38156D4A"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center"/>
            <w:hideMark/>
          </w:tcPr>
          <w:p w14:paraId="290E93D7"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2410" w:type="dxa"/>
            <w:tcBorders>
              <w:top w:val="nil"/>
              <w:left w:val="nil"/>
              <w:bottom w:val="nil"/>
              <w:right w:val="nil"/>
            </w:tcBorders>
            <w:shd w:val="clear" w:color="auto" w:fill="auto"/>
            <w:noWrap/>
            <w:vAlign w:val="bottom"/>
            <w:hideMark/>
          </w:tcPr>
          <w:p w14:paraId="2F4A5E6C"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3151B5E"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BC7BF96"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90DC08C"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4FA099CB" w14:textId="77777777" w:rsidR="00BE6E7F" w:rsidRPr="00222519" w:rsidRDefault="00BE6E7F" w:rsidP="00832D77">
            <w:pPr>
              <w:spacing w:after="0" w:line="240" w:lineRule="auto"/>
              <w:jc w:val="center"/>
              <w:rPr>
                <w:rFonts w:ascii="Arial" w:eastAsia="Times New Roman" w:hAnsi="Arial" w:cs="Arial"/>
                <w:sz w:val="24"/>
                <w:szCs w:val="24"/>
                <w:lang w:eastAsia="es-MX"/>
              </w:rPr>
            </w:pPr>
          </w:p>
        </w:tc>
      </w:tr>
      <w:tr w:rsidR="00BE6E7F" w:rsidRPr="00222519" w14:paraId="2C4A48E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294FC"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BE6E7F" w:rsidRPr="00222519" w14:paraId="57675B41"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8DAEEED" w14:textId="77777777" w:rsidR="00BE6E7F" w:rsidRPr="00222519" w:rsidRDefault="00BE6E7F"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655" w:type="dxa"/>
            <w:tcBorders>
              <w:top w:val="nil"/>
              <w:left w:val="nil"/>
              <w:bottom w:val="single" w:sz="4" w:space="0" w:color="auto"/>
              <w:right w:val="single" w:sz="4" w:space="0" w:color="auto"/>
            </w:tcBorders>
            <w:shd w:val="clear" w:color="auto" w:fill="auto"/>
            <w:noWrap/>
            <w:vAlign w:val="bottom"/>
            <w:hideMark/>
          </w:tcPr>
          <w:p w14:paraId="420CD85C"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D5083C" w14:textId="77777777" w:rsidR="00BE6E7F" w:rsidRPr="00222519" w:rsidRDefault="00BE6E7F"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64A98BDC" w14:textId="77777777" w:rsidR="00BE6E7F" w:rsidRPr="00222519" w:rsidRDefault="00BE6E7F"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A50D553" w14:textId="307EA6E0" w:rsidR="009C0177" w:rsidRPr="00222519" w:rsidRDefault="009C0177">
      <w:pPr>
        <w:rPr>
          <w:rFonts w:ascii="Arial" w:hAnsi="Arial" w:cs="Arial"/>
          <w:b/>
          <w:sz w:val="24"/>
          <w:szCs w:val="24"/>
        </w:rPr>
      </w:pPr>
    </w:p>
    <w:p w14:paraId="364CD7B4" w14:textId="77777777" w:rsidR="00BE6E7F" w:rsidRPr="00222519" w:rsidRDefault="00BE6E7F">
      <w:pPr>
        <w:rPr>
          <w:rFonts w:ascii="Arial" w:hAnsi="Arial" w:cs="Arial"/>
          <w:b/>
          <w:sz w:val="24"/>
          <w:szCs w:val="24"/>
        </w:rPr>
      </w:pPr>
      <w:r w:rsidRPr="00222519">
        <w:rPr>
          <w:rFonts w:ascii="Arial" w:hAnsi="Arial" w:cs="Arial"/>
          <w:b/>
          <w:sz w:val="24"/>
          <w:szCs w:val="24"/>
        </w:rPr>
        <w:br w:type="page"/>
      </w:r>
    </w:p>
    <w:p w14:paraId="7F29FED6" w14:textId="60F7FD83" w:rsidR="00A303B7" w:rsidRPr="00222519" w:rsidRDefault="00581ECD" w:rsidP="00581ECD">
      <w:pPr>
        <w:spacing w:after="0"/>
        <w:jc w:val="center"/>
        <w:outlineLvl w:val="1"/>
        <w:rPr>
          <w:rFonts w:ascii="Arial" w:hAnsi="Arial" w:cs="Arial"/>
          <w:b/>
          <w:sz w:val="24"/>
          <w:szCs w:val="24"/>
        </w:rPr>
      </w:pPr>
      <w:bookmarkStart w:id="511" w:name="_Toc101525677"/>
      <w:r w:rsidRPr="00222519">
        <w:rPr>
          <w:rFonts w:ascii="Arial" w:hAnsi="Arial" w:cs="Arial"/>
          <w:b/>
          <w:sz w:val="24"/>
          <w:szCs w:val="24"/>
        </w:rPr>
        <w:lastRenderedPageBreak/>
        <w:t xml:space="preserve">XLVIII.3 </w:t>
      </w:r>
      <w:r w:rsidR="00A303B7" w:rsidRPr="00222519">
        <w:rPr>
          <w:rFonts w:ascii="Arial" w:hAnsi="Arial" w:cs="Arial"/>
          <w:b/>
          <w:sz w:val="24"/>
          <w:szCs w:val="24"/>
        </w:rPr>
        <w:t>CÉDULA DE OBJETIVO Y FUNCIONES</w:t>
      </w:r>
      <w:r w:rsidR="009C0177" w:rsidRPr="00222519">
        <w:rPr>
          <w:rFonts w:ascii="Arial" w:hAnsi="Arial" w:cs="Arial"/>
          <w:b/>
          <w:sz w:val="24"/>
          <w:szCs w:val="24"/>
        </w:rPr>
        <w:t xml:space="preserve"> DE LA OFICINA DE </w:t>
      </w:r>
      <w:r w:rsidR="00BE6E7F" w:rsidRPr="00222519">
        <w:rPr>
          <w:rFonts w:ascii="Arial" w:hAnsi="Arial" w:cs="Arial"/>
          <w:b/>
          <w:sz w:val="24"/>
          <w:szCs w:val="24"/>
        </w:rPr>
        <w:t>ANÁLISIS ESTRATÉGICO</w:t>
      </w:r>
      <w:r w:rsidR="009C0177" w:rsidRPr="00222519">
        <w:rPr>
          <w:rFonts w:ascii="Arial" w:hAnsi="Arial" w:cs="Arial"/>
          <w:b/>
          <w:sz w:val="24"/>
          <w:szCs w:val="24"/>
        </w:rPr>
        <w:t xml:space="preserve"> Y VINCULACIÓN</w:t>
      </w:r>
      <w:bookmarkEnd w:id="511"/>
    </w:p>
    <w:p w14:paraId="2AED7DC9" w14:textId="0922607D" w:rsidR="00A303B7" w:rsidRPr="00222519" w:rsidRDefault="00A303B7">
      <w:pPr>
        <w:rPr>
          <w:rFonts w:ascii="Arial" w:hAnsi="Arial" w:cs="Arial"/>
          <w:b/>
          <w:sz w:val="24"/>
          <w:szCs w:val="24"/>
        </w:rPr>
      </w:pPr>
    </w:p>
    <w:p w14:paraId="5B4B791F" w14:textId="52ABD3D3" w:rsidR="00BE6E7F" w:rsidRPr="00222519" w:rsidRDefault="00BE6E7F" w:rsidP="00BE6E7F">
      <w:pPr>
        <w:jc w:val="both"/>
        <w:rPr>
          <w:rFonts w:ascii="Arial" w:hAnsi="Arial" w:cs="Arial"/>
          <w:b/>
          <w:bCs/>
          <w:sz w:val="24"/>
          <w:szCs w:val="24"/>
        </w:rPr>
      </w:pPr>
      <w:r w:rsidRPr="00222519">
        <w:rPr>
          <w:rFonts w:ascii="Arial" w:hAnsi="Arial" w:cs="Arial"/>
          <w:b/>
          <w:bCs/>
          <w:sz w:val="24"/>
          <w:szCs w:val="24"/>
        </w:rPr>
        <w:t>Objetivo:</w:t>
      </w:r>
    </w:p>
    <w:p w14:paraId="79728D20" w14:textId="13533C29" w:rsidR="00BE6E7F" w:rsidRPr="00222519" w:rsidRDefault="00BE6E7F" w:rsidP="00581ECD">
      <w:pPr>
        <w:spacing w:line="276" w:lineRule="auto"/>
        <w:jc w:val="both"/>
        <w:rPr>
          <w:rFonts w:ascii="Arial" w:hAnsi="Arial" w:cs="Arial"/>
          <w:sz w:val="24"/>
          <w:szCs w:val="24"/>
        </w:rPr>
      </w:pPr>
      <w:r w:rsidRPr="00222519">
        <w:rPr>
          <w:rFonts w:ascii="Arial" w:hAnsi="Arial" w:cs="Arial"/>
          <w:sz w:val="24"/>
          <w:szCs w:val="24"/>
        </w:rPr>
        <w:t>Apoyar en los trámites de gestión para establecer alianzas instituciones y organismos Federales e internacionales del sector público, privado y social de los programas de la Subsecretaría, mediante los catálogos de programas.</w:t>
      </w:r>
    </w:p>
    <w:p w14:paraId="21FBDFF0" w14:textId="45FB9450" w:rsidR="00581ECD" w:rsidRPr="00222519" w:rsidRDefault="00581ECD" w:rsidP="00581ECD">
      <w:pPr>
        <w:spacing w:line="276" w:lineRule="auto"/>
        <w:jc w:val="center"/>
        <w:rPr>
          <w:rFonts w:ascii="Arial" w:hAnsi="Arial" w:cs="Arial"/>
          <w:b/>
          <w:bCs/>
          <w:sz w:val="24"/>
          <w:szCs w:val="24"/>
        </w:rPr>
      </w:pPr>
      <w:r w:rsidRPr="00222519">
        <w:rPr>
          <w:rFonts w:ascii="Arial" w:hAnsi="Arial" w:cs="Arial"/>
          <w:b/>
          <w:bCs/>
          <w:sz w:val="24"/>
          <w:szCs w:val="24"/>
        </w:rPr>
        <w:t>Funciones</w:t>
      </w:r>
    </w:p>
    <w:p w14:paraId="3A9CEFEC" w14:textId="73CD31C9" w:rsidR="00BE6E7F" w:rsidRPr="00222519" w:rsidRDefault="00653DD7" w:rsidP="00581ECD">
      <w:pPr>
        <w:spacing w:line="276" w:lineRule="auto"/>
        <w:jc w:val="both"/>
        <w:rPr>
          <w:rFonts w:ascii="Arial" w:hAnsi="Arial" w:cs="Arial"/>
          <w:b/>
          <w:bCs/>
          <w:sz w:val="24"/>
          <w:szCs w:val="24"/>
        </w:rPr>
      </w:pPr>
      <w:r w:rsidRPr="00222519">
        <w:rPr>
          <w:rFonts w:ascii="Arial" w:hAnsi="Arial" w:cs="Arial"/>
          <w:b/>
          <w:bCs/>
          <w:sz w:val="24"/>
          <w:szCs w:val="24"/>
        </w:rPr>
        <w:t>Sustantivas:</w:t>
      </w:r>
    </w:p>
    <w:p w14:paraId="6946BC2E" w14:textId="6E56E79A"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Diseñar y llenar una base de datos de los organismos públicos, privados y sociales para contactar a los enlaces para tratar los asuntos relacionados con el desarrollo de acciones para el fortalecimiento de los programas de la Subsecretaría</w:t>
      </w:r>
      <w:r>
        <w:rPr>
          <w:rFonts w:ascii="Arial" w:eastAsia="Times New Roman" w:hAnsi="Arial" w:cs="Arial"/>
          <w:color w:val="000000"/>
          <w:sz w:val="24"/>
          <w:lang w:eastAsia="es-MX"/>
        </w:rPr>
        <w:t>;</w:t>
      </w:r>
    </w:p>
    <w:p w14:paraId="59AE188F" w14:textId="729F0C92"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Apoyar en el seguimiento de los compromisos de colaboración para informar sobre las actividades a realizar con los organismos nacionales e internacionales del sector público, privado o social</w:t>
      </w:r>
      <w:r>
        <w:rPr>
          <w:rFonts w:ascii="Arial" w:eastAsia="Times New Roman" w:hAnsi="Arial" w:cs="Arial"/>
          <w:color w:val="000000"/>
          <w:sz w:val="24"/>
          <w:lang w:eastAsia="es-MX"/>
        </w:rPr>
        <w:t>;</w:t>
      </w:r>
    </w:p>
    <w:p w14:paraId="64792CF3" w14:textId="017735A0" w:rsid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Realizar los trámites de oficios para entregar a revisión jurídica los convenios con las dependencias que se colaborará para formalizarlo</w:t>
      </w:r>
      <w:r>
        <w:rPr>
          <w:rFonts w:ascii="Arial" w:eastAsia="Times New Roman" w:hAnsi="Arial" w:cs="Arial"/>
          <w:color w:val="000000"/>
          <w:sz w:val="24"/>
          <w:lang w:eastAsia="es-MX"/>
        </w:rPr>
        <w:t>;</w:t>
      </w:r>
      <w:r w:rsidRPr="008F22F0">
        <w:rPr>
          <w:rFonts w:ascii="Arial" w:eastAsia="Times New Roman" w:hAnsi="Arial" w:cs="Arial"/>
          <w:color w:val="000000"/>
          <w:sz w:val="24"/>
          <w:lang w:eastAsia="es-MX"/>
        </w:rPr>
        <w:t xml:space="preserve"> </w:t>
      </w:r>
    </w:p>
    <w:p w14:paraId="6AE74822" w14:textId="1ABF1410"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Apoyar en el seguimiento de los compromisos de colaboración para informar sobre las actividades a realizar con los organismos nacionales e internacionales del sector público, privado o social</w:t>
      </w:r>
      <w:r>
        <w:rPr>
          <w:rFonts w:ascii="Arial" w:eastAsia="Times New Roman" w:hAnsi="Arial" w:cs="Arial"/>
          <w:color w:val="000000"/>
          <w:sz w:val="24"/>
          <w:lang w:eastAsia="es-MX"/>
        </w:rPr>
        <w:t>;</w:t>
      </w:r>
    </w:p>
    <w:p w14:paraId="45C72E45" w14:textId="2E78CA80"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Apoyar al Departamento en el seguimiento a los programas de trabajo y proyectos para la obtención de financiamiento de acuerdo a la normatividad aplicable con dependencias de los tres niveles de gobierno y organismos públicos, privados y sociales</w:t>
      </w:r>
      <w:r>
        <w:rPr>
          <w:rFonts w:ascii="Arial" w:eastAsia="Times New Roman" w:hAnsi="Arial" w:cs="Arial"/>
          <w:color w:val="000000"/>
          <w:sz w:val="24"/>
          <w:lang w:eastAsia="es-MX"/>
        </w:rPr>
        <w:t>;</w:t>
      </w:r>
    </w:p>
    <w:p w14:paraId="0546F8E4" w14:textId="144A7B49"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Confirmar asistencia a las reuniones programadas de los enlaces de los organismos Federales e internacionales del sector público, privado y social para establecer acuerdos relacionados con las alternativas de bienestar de los habitantes del estado de Quintana Roo</w:t>
      </w:r>
      <w:r>
        <w:rPr>
          <w:rFonts w:ascii="Arial" w:eastAsia="Times New Roman" w:hAnsi="Arial" w:cs="Arial"/>
          <w:color w:val="000000"/>
          <w:sz w:val="24"/>
          <w:lang w:eastAsia="es-MX"/>
        </w:rPr>
        <w:t>;</w:t>
      </w:r>
    </w:p>
    <w:p w14:paraId="0EC704EB" w14:textId="24C65800"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Dar seguimiento a los trámites de oficios, solicitud de insumos y de documentación de los participantes para llevar a cabo los talleres, cursos, conferencias, seminarios y/o foros</w:t>
      </w:r>
      <w:r>
        <w:rPr>
          <w:rFonts w:ascii="Arial" w:eastAsia="Times New Roman" w:hAnsi="Arial" w:cs="Arial"/>
          <w:color w:val="000000"/>
          <w:sz w:val="24"/>
          <w:lang w:eastAsia="es-MX"/>
        </w:rPr>
        <w:t>;</w:t>
      </w:r>
      <w:r w:rsidRPr="008F22F0">
        <w:rPr>
          <w:rFonts w:ascii="Arial" w:eastAsia="Times New Roman" w:hAnsi="Arial" w:cs="Arial"/>
          <w:color w:val="000000"/>
          <w:sz w:val="24"/>
          <w:lang w:eastAsia="es-MX"/>
        </w:rPr>
        <w:t xml:space="preserve"> </w:t>
      </w:r>
    </w:p>
    <w:p w14:paraId="7B5A91C4" w14:textId="4C1D49A9" w:rsid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Clasificar y ordenar las reglas de operación, criterios de elegibilidad, formatos, convocatorias, cronograma del Programa para consulta de la documentación, convocatorias, formatos y requisitos</w:t>
      </w:r>
      <w:r>
        <w:rPr>
          <w:rFonts w:ascii="Arial" w:eastAsia="Times New Roman" w:hAnsi="Arial" w:cs="Arial"/>
          <w:color w:val="000000"/>
          <w:sz w:val="24"/>
          <w:lang w:eastAsia="es-MX"/>
        </w:rPr>
        <w:t>;</w:t>
      </w:r>
    </w:p>
    <w:p w14:paraId="1DB82ECC" w14:textId="52ADFCD1"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lastRenderedPageBreak/>
        <w:t xml:space="preserve">Apoyar al Departamento en la elaboración de material de las convocatorias para la presentación del </w:t>
      </w:r>
      <w:r>
        <w:rPr>
          <w:rFonts w:ascii="Arial" w:eastAsia="Times New Roman" w:hAnsi="Arial" w:cs="Arial"/>
          <w:color w:val="000000"/>
          <w:sz w:val="24"/>
          <w:lang w:eastAsia="es-MX"/>
        </w:rPr>
        <w:t xml:space="preserve">(de la) </w:t>
      </w:r>
      <w:proofErr w:type="gramStart"/>
      <w:r w:rsidRPr="008F22F0">
        <w:rPr>
          <w:rFonts w:ascii="Arial" w:eastAsia="Times New Roman" w:hAnsi="Arial" w:cs="Arial"/>
          <w:color w:val="000000"/>
          <w:sz w:val="24"/>
          <w:lang w:eastAsia="es-MX"/>
        </w:rPr>
        <w:t>Director</w:t>
      </w:r>
      <w:proofErr w:type="gramEnd"/>
      <w:r>
        <w:rPr>
          <w:rFonts w:ascii="Arial" w:eastAsia="Times New Roman" w:hAnsi="Arial" w:cs="Arial"/>
          <w:color w:val="000000"/>
          <w:sz w:val="24"/>
          <w:lang w:eastAsia="es-MX"/>
        </w:rPr>
        <w:t xml:space="preserve"> (a)</w:t>
      </w:r>
      <w:r w:rsidRPr="008F22F0">
        <w:rPr>
          <w:rFonts w:ascii="Arial" w:eastAsia="Times New Roman" w:hAnsi="Arial" w:cs="Arial"/>
          <w:color w:val="000000"/>
          <w:sz w:val="24"/>
          <w:lang w:eastAsia="es-MX"/>
        </w:rPr>
        <w:t xml:space="preserve"> a las unidades administrativas correspondientes</w:t>
      </w:r>
      <w:r>
        <w:rPr>
          <w:rFonts w:ascii="Arial" w:eastAsia="Times New Roman" w:hAnsi="Arial" w:cs="Arial"/>
          <w:color w:val="000000"/>
          <w:sz w:val="24"/>
          <w:lang w:eastAsia="es-MX"/>
        </w:rPr>
        <w:t>;</w:t>
      </w:r>
    </w:p>
    <w:p w14:paraId="3DE812AA" w14:textId="6CBCCF2A"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Apoyar al Departamento en el llenado de formatos y documentos para concursar en la obtención de financiamiento</w:t>
      </w:r>
      <w:r>
        <w:rPr>
          <w:rFonts w:ascii="Arial" w:eastAsia="Times New Roman" w:hAnsi="Arial" w:cs="Arial"/>
          <w:color w:val="000000"/>
          <w:sz w:val="24"/>
          <w:lang w:eastAsia="es-MX"/>
        </w:rPr>
        <w:t>;</w:t>
      </w:r>
    </w:p>
    <w:p w14:paraId="0B20D356" w14:textId="7F637F84"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Elaborar oficios, formatos e invitaciones dirigido a las institución u organismo nacional e internacional del sector público, privado o social para la capacitación, la gestión y obtención de recursos económicos y/o en especie</w:t>
      </w:r>
      <w:r>
        <w:rPr>
          <w:rFonts w:ascii="Arial" w:eastAsia="Times New Roman" w:hAnsi="Arial" w:cs="Arial"/>
          <w:color w:val="000000"/>
          <w:sz w:val="24"/>
          <w:lang w:eastAsia="es-MX"/>
        </w:rPr>
        <w:t>;</w:t>
      </w:r>
    </w:p>
    <w:p w14:paraId="055839FA" w14:textId="2BE9F4C9"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Realizar los trámites correspondientes para llevar a cabo las actividades de la segunda fase de la convocatoria de acuerdo a la normatividad aplicable.</w:t>
      </w:r>
    </w:p>
    <w:p w14:paraId="24B4D3FC" w14:textId="0B4E74BB"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Dar seguimiento a los trámites de formatos, confirmación de asistencia y de recursos ante cualquier institución u organismo nacional e internacional del sector público, privado o social para llevar a cabo las reuniones y la gestión de recursos</w:t>
      </w:r>
      <w:r>
        <w:rPr>
          <w:rFonts w:ascii="Arial" w:eastAsia="Times New Roman" w:hAnsi="Arial" w:cs="Arial"/>
          <w:color w:val="000000"/>
          <w:sz w:val="24"/>
          <w:lang w:eastAsia="es-MX"/>
        </w:rPr>
        <w:t>;</w:t>
      </w:r>
    </w:p>
    <w:p w14:paraId="48352BCF" w14:textId="5EE25C90" w:rsidR="008F22F0" w:rsidRPr="008F22F0" w:rsidRDefault="008F22F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8F22F0">
        <w:rPr>
          <w:rFonts w:ascii="Arial" w:eastAsia="Times New Roman" w:hAnsi="Arial" w:cs="Arial"/>
          <w:color w:val="000000"/>
          <w:sz w:val="24"/>
          <w:lang w:eastAsia="es-MX"/>
        </w:rPr>
        <w:t>Resguardar y clasificar el catálogo de programas para facilitar la consulta de los requisitos y formatos para participar en los programas Internacionales y Federales</w:t>
      </w:r>
      <w:r>
        <w:rPr>
          <w:rFonts w:ascii="Arial" w:eastAsia="Times New Roman" w:hAnsi="Arial" w:cs="Arial"/>
          <w:color w:val="000000"/>
          <w:sz w:val="24"/>
          <w:lang w:eastAsia="es-MX"/>
        </w:rPr>
        <w:t>;</w:t>
      </w:r>
    </w:p>
    <w:p w14:paraId="4ED96515" w14:textId="0B6A1FA4" w:rsidR="00BE6E7F" w:rsidRPr="00222519" w:rsidRDefault="00BE6E7F" w:rsidP="00581ECD">
      <w:pPr>
        <w:spacing w:after="0" w:line="276" w:lineRule="auto"/>
        <w:jc w:val="both"/>
        <w:rPr>
          <w:rFonts w:ascii="Arial" w:eastAsia="Times New Roman" w:hAnsi="Arial" w:cs="Arial"/>
          <w:color w:val="000000"/>
          <w:sz w:val="24"/>
          <w:szCs w:val="24"/>
          <w:lang w:eastAsia="es-MX"/>
        </w:rPr>
      </w:pPr>
    </w:p>
    <w:p w14:paraId="09935867" w14:textId="31F3D7BA" w:rsidR="00BE6E7F" w:rsidRPr="00222519" w:rsidRDefault="00653DD7" w:rsidP="00581ECD">
      <w:pPr>
        <w:spacing w:line="276" w:lineRule="auto"/>
        <w:jc w:val="both"/>
        <w:rPr>
          <w:rFonts w:ascii="Arial" w:hAnsi="Arial" w:cs="Arial"/>
          <w:b/>
          <w:bCs/>
          <w:sz w:val="24"/>
          <w:szCs w:val="24"/>
        </w:rPr>
      </w:pPr>
      <w:r w:rsidRPr="00222519">
        <w:rPr>
          <w:rFonts w:ascii="Arial" w:hAnsi="Arial" w:cs="Arial"/>
          <w:b/>
          <w:bCs/>
          <w:sz w:val="24"/>
          <w:szCs w:val="24"/>
        </w:rPr>
        <w:t>Genéricas:</w:t>
      </w:r>
    </w:p>
    <w:p w14:paraId="014C89AF" w14:textId="77777777" w:rsidR="00BE6E7F" w:rsidRPr="00222519" w:rsidRDefault="00BE6E7F" w:rsidP="00581ECD">
      <w:pPr>
        <w:spacing w:after="0" w:line="276" w:lineRule="auto"/>
        <w:jc w:val="both"/>
        <w:rPr>
          <w:rFonts w:ascii="Arial" w:eastAsia="Times New Roman" w:hAnsi="Arial" w:cs="Arial"/>
          <w:color w:val="000000"/>
          <w:sz w:val="24"/>
          <w:szCs w:val="24"/>
          <w:lang w:eastAsia="es-MX"/>
        </w:rPr>
      </w:pPr>
    </w:p>
    <w:p w14:paraId="67EB1866" w14:textId="575D1E1C" w:rsidR="00E157A0" w:rsidRPr="00E157A0" w:rsidRDefault="00E157A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E157A0">
        <w:rPr>
          <w:rFonts w:ascii="Arial" w:eastAsia="Times New Roman" w:hAnsi="Arial" w:cs="Arial"/>
          <w:color w:val="000000"/>
          <w:sz w:val="24"/>
          <w:lang w:eastAsia="es-MX"/>
        </w:rPr>
        <w:t xml:space="preserve">Compilar la información solicitada por el (la) </w:t>
      </w:r>
      <w:proofErr w:type="gramStart"/>
      <w:r w:rsidRPr="00E157A0">
        <w:rPr>
          <w:rFonts w:ascii="Arial" w:eastAsia="Times New Roman" w:hAnsi="Arial" w:cs="Arial"/>
          <w:color w:val="000000"/>
          <w:sz w:val="24"/>
          <w:lang w:eastAsia="es-MX"/>
        </w:rPr>
        <w:t>Director</w:t>
      </w:r>
      <w:proofErr w:type="gramEnd"/>
      <w:r w:rsidRPr="00E157A0">
        <w:rPr>
          <w:rFonts w:ascii="Arial" w:eastAsia="Times New Roman" w:hAnsi="Arial" w:cs="Arial"/>
          <w:color w:val="000000"/>
          <w:sz w:val="24"/>
          <w:lang w:eastAsia="es-MX"/>
        </w:rPr>
        <w:t xml:space="preserve"> (a) sobre los avances técnicos y operativos, de las actividades, acciones y programas para elaborar los informes y dictámenes de la Unidad Administrativa</w:t>
      </w:r>
      <w:r>
        <w:rPr>
          <w:rFonts w:ascii="Arial" w:eastAsia="Times New Roman" w:hAnsi="Arial" w:cs="Arial"/>
          <w:color w:val="000000"/>
          <w:sz w:val="24"/>
          <w:lang w:eastAsia="es-MX"/>
        </w:rPr>
        <w:t>;</w:t>
      </w:r>
    </w:p>
    <w:p w14:paraId="4113E648" w14:textId="323AA3E6" w:rsidR="00E157A0" w:rsidRPr="00E157A0" w:rsidRDefault="00E157A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E157A0">
        <w:rPr>
          <w:rFonts w:ascii="Arial" w:eastAsia="Times New Roman" w:hAnsi="Arial" w:cs="Arial"/>
          <w:color w:val="000000"/>
          <w:sz w:val="24"/>
          <w:lang w:eastAsia="es-MX"/>
        </w:rPr>
        <w:t>Elaborar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33764135" w14:textId="587F9EB1" w:rsidR="00E157A0" w:rsidRPr="00E157A0" w:rsidRDefault="00E157A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E157A0">
        <w:rPr>
          <w:rFonts w:ascii="Arial" w:eastAsia="Times New Roman" w:hAnsi="Arial" w:cs="Arial"/>
          <w:color w:val="000000"/>
          <w:sz w:val="24"/>
          <w:lang w:eastAsia="es-MX"/>
        </w:rPr>
        <w:t>Elaborar los requerimientos de información solicitados por la Unidad de Transparencia de la Secretaría, para dar respuesta y cumplimiento a la normatividad aplicable</w:t>
      </w:r>
      <w:r>
        <w:rPr>
          <w:rFonts w:ascii="Arial" w:eastAsia="Times New Roman" w:hAnsi="Arial" w:cs="Arial"/>
          <w:color w:val="000000"/>
          <w:sz w:val="24"/>
          <w:lang w:eastAsia="es-MX"/>
        </w:rPr>
        <w:t>;</w:t>
      </w:r>
    </w:p>
    <w:p w14:paraId="5AB05B0E" w14:textId="660629EC" w:rsidR="00E157A0" w:rsidRPr="00E157A0" w:rsidRDefault="00E157A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E157A0">
        <w:rPr>
          <w:rFonts w:ascii="Arial" w:eastAsia="Times New Roman" w:hAnsi="Arial" w:cs="Arial"/>
          <w:color w:val="000000"/>
          <w:sz w:val="24"/>
          <w:lang w:eastAsia="es-MX"/>
        </w:rPr>
        <w:t>Realizar la verificación del inventario de bienes, muebles e inmuebles de la Dirección adscrita, con la finalidad de mantener actualizado y control de los comodatos firmados</w:t>
      </w:r>
      <w:r>
        <w:rPr>
          <w:rFonts w:ascii="Arial" w:eastAsia="Times New Roman" w:hAnsi="Arial" w:cs="Arial"/>
          <w:color w:val="000000"/>
          <w:sz w:val="24"/>
          <w:lang w:eastAsia="es-MX"/>
        </w:rPr>
        <w:t>;</w:t>
      </w:r>
    </w:p>
    <w:p w14:paraId="3AA208E5" w14:textId="02BE6014" w:rsidR="00E157A0" w:rsidRPr="00E157A0" w:rsidRDefault="00E157A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E157A0">
        <w:rPr>
          <w:rFonts w:ascii="Arial" w:eastAsia="Times New Roman" w:hAnsi="Arial" w:cs="Arial"/>
          <w:color w:val="000000"/>
          <w:sz w:val="24"/>
          <w:lang w:eastAsia="es-MX"/>
        </w:rPr>
        <w:t>Registrar la documentación de los archivos y la información generada por la Dirección adscrita, con la finalidad de mantener en orden y actualizado el Sistema de Entrega y Recepción (SENTRE)</w:t>
      </w:r>
      <w:r>
        <w:rPr>
          <w:rFonts w:ascii="Arial" w:eastAsia="Times New Roman" w:hAnsi="Arial" w:cs="Arial"/>
          <w:color w:val="000000"/>
          <w:sz w:val="24"/>
          <w:lang w:eastAsia="es-MX"/>
        </w:rPr>
        <w:t>; y</w:t>
      </w:r>
    </w:p>
    <w:p w14:paraId="753C06BD" w14:textId="487906BE" w:rsidR="00E157A0" w:rsidRPr="00E157A0" w:rsidRDefault="00E157A0" w:rsidP="0021538C">
      <w:pPr>
        <w:pStyle w:val="Prrafodelista"/>
        <w:numPr>
          <w:ilvl w:val="0"/>
          <w:numId w:val="126"/>
        </w:numPr>
        <w:spacing w:after="0" w:line="276" w:lineRule="auto"/>
        <w:jc w:val="both"/>
        <w:rPr>
          <w:rFonts w:ascii="Arial" w:eastAsia="Times New Roman" w:hAnsi="Arial" w:cs="Arial"/>
          <w:color w:val="000000"/>
          <w:sz w:val="24"/>
          <w:lang w:eastAsia="es-MX"/>
        </w:rPr>
      </w:pPr>
      <w:r w:rsidRPr="00E157A0">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259441DB" w14:textId="77777777" w:rsidR="00944516" w:rsidRPr="00222519" w:rsidRDefault="00944516">
      <w:pPr>
        <w:rPr>
          <w:rFonts w:ascii="Arial" w:hAnsi="Arial" w:cs="Arial"/>
          <w:b/>
          <w:sz w:val="24"/>
          <w:szCs w:val="24"/>
        </w:rPr>
        <w:sectPr w:rsidR="00944516" w:rsidRPr="00222519" w:rsidSect="00246177">
          <w:pgSz w:w="12240" w:h="15840"/>
          <w:pgMar w:top="1560" w:right="1467" w:bottom="1417" w:left="1701" w:header="708" w:footer="708" w:gutter="0"/>
          <w:cols w:space="708"/>
          <w:titlePg/>
          <w:docGrid w:linePitch="360"/>
        </w:sectPr>
      </w:pPr>
    </w:p>
    <w:p w14:paraId="7BE25E8F" w14:textId="15EFFE2E" w:rsidR="009A4AF1" w:rsidRPr="00222519" w:rsidRDefault="00510F8F" w:rsidP="00B151BB">
      <w:pPr>
        <w:pStyle w:val="Ttulo1"/>
        <w:jc w:val="center"/>
        <w:rPr>
          <w:rFonts w:ascii="Arial" w:hAnsi="Arial" w:cs="Arial"/>
          <w:b/>
          <w:color w:val="000000" w:themeColor="text1"/>
          <w:sz w:val="24"/>
          <w:szCs w:val="24"/>
        </w:rPr>
      </w:pPr>
      <w:bookmarkStart w:id="512" w:name="_Toc101525678"/>
      <w:r w:rsidRPr="00222519">
        <w:rPr>
          <w:rFonts w:ascii="Arial" w:hAnsi="Arial" w:cs="Arial"/>
          <w:b/>
          <w:color w:val="000000" w:themeColor="text1"/>
          <w:sz w:val="24"/>
          <w:szCs w:val="24"/>
        </w:rPr>
        <w:lastRenderedPageBreak/>
        <w:t xml:space="preserve">XLIX </w:t>
      </w:r>
      <w:r w:rsidR="00BD569D" w:rsidRPr="00222519">
        <w:rPr>
          <w:rFonts w:ascii="Arial" w:hAnsi="Arial" w:cs="Arial"/>
          <w:b/>
          <w:color w:val="000000" w:themeColor="text1"/>
          <w:sz w:val="24"/>
          <w:szCs w:val="24"/>
        </w:rPr>
        <w:t>SUBSECRETARÍA DE DESARROLLO HUMANO</w:t>
      </w:r>
      <w:bookmarkEnd w:id="508"/>
      <w:bookmarkEnd w:id="509"/>
      <w:bookmarkEnd w:id="512"/>
    </w:p>
    <w:p w14:paraId="1C93E64D" w14:textId="08C8D694" w:rsidR="006408DC" w:rsidRPr="00222519" w:rsidRDefault="00510F8F" w:rsidP="00510F8F">
      <w:pPr>
        <w:spacing w:after="0" w:line="240" w:lineRule="auto"/>
        <w:jc w:val="center"/>
        <w:outlineLvl w:val="1"/>
        <w:rPr>
          <w:rFonts w:ascii="Arial" w:hAnsi="Arial" w:cs="Arial"/>
          <w:b/>
          <w:sz w:val="24"/>
          <w:szCs w:val="24"/>
        </w:rPr>
      </w:pPr>
      <w:bookmarkStart w:id="513" w:name="_Toc101525679"/>
      <w:r w:rsidRPr="00222519">
        <w:rPr>
          <w:rFonts w:ascii="Arial" w:hAnsi="Arial" w:cs="Arial"/>
          <w:b/>
          <w:color w:val="000000" w:themeColor="text1"/>
          <w:sz w:val="24"/>
          <w:szCs w:val="24"/>
        </w:rPr>
        <w:t>XLIX.1</w:t>
      </w:r>
      <w:r w:rsidRPr="00222519">
        <w:rPr>
          <w:rFonts w:ascii="Arial" w:hAnsi="Arial" w:cs="Arial"/>
          <w:b/>
          <w:sz w:val="24"/>
          <w:szCs w:val="24"/>
        </w:rPr>
        <w:t xml:space="preserve"> </w:t>
      </w:r>
      <w:r w:rsidR="006408DC" w:rsidRPr="00222519">
        <w:rPr>
          <w:rFonts w:ascii="Arial" w:hAnsi="Arial" w:cs="Arial"/>
          <w:b/>
          <w:sz w:val="24"/>
          <w:szCs w:val="24"/>
        </w:rPr>
        <w:t>CÉDULA DE ORGANIGRAMA ESTRUCTURAL E IDENTIFICACIÓN DE FIRMAS DE LA SUBSECRETARÍA DE DESARROLLO HUMANO</w:t>
      </w:r>
      <w:bookmarkEnd w:id="513"/>
    </w:p>
    <w:p w14:paraId="50AED566" w14:textId="77B8D986" w:rsidR="006408DC" w:rsidRPr="00222519" w:rsidRDefault="006408DC">
      <w:pPr>
        <w:rPr>
          <w:rFonts w:ascii="Arial" w:hAnsi="Arial" w:cs="Arial"/>
          <w:b/>
          <w:sz w:val="24"/>
          <w:szCs w:val="24"/>
        </w:rPr>
      </w:pPr>
      <w:r w:rsidRPr="00222519">
        <w:rPr>
          <w:rFonts w:ascii="Arial" w:hAnsi="Arial" w:cs="Arial"/>
          <w:sz w:val="24"/>
          <w:szCs w:val="24"/>
        </w:rPr>
        <w:object w:dxaOrig="8430" w:dyaOrig="7305" w14:anchorId="044A3260">
          <v:shape id="_x0000_i1061" type="#_x0000_t75" style="width:420.65pt;height:365.25pt" o:ole="">
            <v:imagedata r:id="rId101" o:title=""/>
          </v:shape>
          <o:OLEObject Type="Embed" ProgID="Visio.Drawing.15" ShapeID="_x0000_i1061" DrawAspect="Content" ObjectID="_1712476568" r:id="rId102"/>
        </w:object>
      </w:r>
    </w:p>
    <w:p w14:paraId="11AB19FB" w14:textId="22062DE1" w:rsidR="006408DC" w:rsidRPr="00222519" w:rsidRDefault="006408DC" w:rsidP="006408D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6408DC" w:rsidRPr="00222519" w14:paraId="5949DE21"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C105F23" w14:textId="77777777" w:rsidR="006408DC" w:rsidRPr="00222519" w:rsidRDefault="006408D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4B1EC151" w14:textId="77777777" w:rsidR="006408DC" w:rsidRPr="00222519" w:rsidRDefault="006408D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75EB2726" w14:textId="31C789D5" w:rsidR="006408D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6408DC" w:rsidRPr="00222519" w14:paraId="4D191A7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0AAA851E" w14:textId="77777777" w:rsidR="006408DC" w:rsidRPr="00222519" w:rsidRDefault="006408DC"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Mtra. Rocío Moreno Mendoza</w:t>
            </w:r>
          </w:p>
          <w:p w14:paraId="5DA1818B" w14:textId="5F0AE239" w:rsidR="006408DC" w:rsidRPr="00222519" w:rsidRDefault="006408D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17F3A378" w14:textId="77777777" w:rsidR="006408DC" w:rsidRPr="00222519" w:rsidRDefault="006408D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8D2E145" w14:textId="77777777" w:rsidR="006408DC" w:rsidRPr="00222519" w:rsidRDefault="006408D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408DC" w:rsidRPr="00222519" w14:paraId="78D4120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406CE33C" w14:textId="42B4DD05" w:rsidR="006408DC" w:rsidRPr="00222519" w:rsidRDefault="00C70CCB" w:rsidP="006408DC">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Mtro. </w:t>
            </w:r>
            <w:r w:rsidR="000F7C36" w:rsidRPr="00222519">
              <w:rPr>
                <w:rFonts w:ascii="Arial" w:hAnsi="Arial" w:cs="Arial"/>
                <w:color w:val="000000" w:themeColor="text1"/>
                <w:sz w:val="24"/>
                <w:szCs w:val="24"/>
              </w:rPr>
              <w:t xml:space="preserve">César Jonathan </w:t>
            </w:r>
            <w:r w:rsidR="006408DC" w:rsidRPr="00222519">
              <w:rPr>
                <w:rFonts w:ascii="Arial" w:hAnsi="Arial" w:cs="Arial"/>
                <w:color w:val="000000" w:themeColor="text1"/>
                <w:sz w:val="24"/>
                <w:szCs w:val="24"/>
              </w:rPr>
              <w:t xml:space="preserve">Melesio Baquedano </w:t>
            </w:r>
          </w:p>
          <w:p w14:paraId="571A0227" w14:textId="49A0FF3F" w:rsidR="006408DC" w:rsidRPr="00222519" w:rsidRDefault="006408DC" w:rsidP="006408DC">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Subsecretario de Desarrollo Humano</w:t>
            </w:r>
          </w:p>
        </w:tc>
        <w:tc>
          <w:tcPr>
            <w:tcW w:w="2126" w:type="dxa"/>
            <w:tcBorders>
              <w:left w:val="single" w:sz="4" w:space="0" w:color="auto"/>
              <w:right w:val="single" w:sz="4" w:space="0" w:color="auto"/>
            </w:tcBorders>
          </w:tcPr>
          <w:p w14:paraId="1BD17CB8" w14:textId="77777777" w:rsidR="006408DC" w:rsidRPr="00222519" w:rsidRDefault="006408DC" w:rsidP="006408D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EAA5D8F" w14:textId="77777777" w:rsidR="006408DC" w:rsidRPr="00222519" w:rsidRDefault="006408DC" w:rsidP="006408DC">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6408DC" w:rsidRPr="00222519" w14:paraId="69AD038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7786523" w14:textId="6FA8E489" w:rsidR="008D7B0D" w:rsidRPr="00222519" w:rsidRDefault="008D7B0D" w:rsidP="006408DC">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Andy Guadalupe Salazar Campos </w:t>
            </w:r>
          </w:p>
          <w:p w14:paraId="101DE5B2" w14:textId="7C7988B7" w:rsidR="006408DC" w:rsidRPr="00222519" w:rsidRDefault="008D7B0D" w:rsidP="006408DC">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w:t>
            </w:r>
          </w:p>
        </w:tc>
        <w:tc>
          <w:tcPr>
            <w:tcW w:w="2126" w:type="dxa"/>
            <w:tcBorders>
              <w:left w:val="single" w:sz="4" w:space="0" w:color="auto"/>
              <w:right w:val="single" w:sz="4" w:space="0" w:color="auto"/>
            </w:tcBorders>
          </w:tcPr>
          <w:p w14:paraId="660192F0" w14:textId="77777777" w:rsidR="006408DC" w:rsidRPr="00222519" w:rsidRDefault="006408DC" w:rsidP="006408D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p>
        </w:tc>
        <w:tc>
          <w:tcPr>
            <w:tcW w:w="1833" w:type="dxa"/>
            <w:tcBorders>
              <w:left w:val="single" w:sz="4" w:space="0" w:color="auto"/>
            </w:tcBorders>
          </w:tcPr>
          <w:p w14:paraId="656EE0A5" w14:textId="77777777" w:rsidR="006408DC" w:rsidRPr="00222519" w:rsidRDefault="006408DC" w:rsidP="006408DC">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p>
        </w:tc>
      </w:tr>
      <w:tr w:rsidR="00273728" w:rsidRPr="00222519" w14:paraId="098D787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2663C71F" w14:textId="77777777" w:rsidR="00335B9F" w:rsidRPr="00222519" w:rsidRDefault="008D7B0D" w:rsidP="00335B9F">
            <w:pPr>
              <w:pStyle w:val="Prrafodelista"/>
              <w:ind w:left="29"/>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Daphne Lizeth </w:t>
            </w:r>
            <w:proofErr w:type="spellStart"/>
            <w:r w:rsidRPr="00222519">
              <w:rPr>
                <w:rFonts w:ascii="Arial" w:hAnsi="Arial" w:cs="Arial"/>
                <w:color w:val="000000" w:themeColor="text1"/>
                <w:sz w:val="24"/>
                <w:szCs w:val="24"/>
              </w:rPr>
              <w:t>Couthiño</w:t>
            </w:r>
            <w:proofErr w:type="spellEnd"/>
            <w:r w:rsidRPr="00222519">
              <w:rPr>
                <w:rFonts w:ascii="Arial" w:hAnsi="Arial" w:cs="Arial"/>
                <w:color w:val="000000" w:themeColor="text1"/>
                <w:sz w:val="24"/>
                <w:szCs w:val="24"/>
              </w:rPr>
              <w:t xml:space="preserve"> Guerrero </w:t>
            </w:r>
          </w:p>
          <w:p w14:paraId="7122E7D0" w14:textId="2A7D5CF4" w:rsidR="008D7B0D" w:rsidRPr="00222519" w:rsidRDefault="008D7B0D" w:rsidP="005073BF">
            <w:pPr>
              <w:pStyle w:val="Prrafodelista"/>
              <w:ind w:left="567"/>
              <w:jc w:val="center"/>
              <w:rPr>
                <w:rFonts w:ascii="Arial" w:hAnsi="Arial" w:cs="Arial"/>
                <w:b w:val="0"/>
                <w:bCs w:val="0"/>
                <w:sz w:val="24"/>
                <w:szCs w:val="24"/>
              </w:rPr>
            </w:pPr>
            <w:r w:rsidRPr="00222519">
              <w:rPr>
                <w:rFonts w:ascii="Arial" w:hAnsi="Arial" w:cs="Arial"/>
                <w:color w:val="000000" w:themeColor="text1"/>
                <w:sz w:val="24"/>
                <w:szCs w:val="24"/>
              </w:rPr>
              <w:t>Analista</w:t>
            </w:r>
          </w:p>
          <w:p w14:paraId="2D6CB62C" w14:textId="6323FE90" w:rsidR="00273728" w:rsidRPr="00222519" w:rsidRDefault="00273728" w:rsidP="005073BF">
            <w:pPr>
              <w:jc w:val="center"/>
              <w:rPr>
                <w:rFonts w:ascii="Arial" w:hAnsi="Arial" w:cs="Arial"/>
                <w:b w:val="0"/>
                <w:bCs w:val="0"/>
                <w:color w:val="000000" w:themeColor="text1"/>
                <w:sz w:val="24"/>
                <w:szCs w:val="24"/>
              </w:rPr>
            </w:pPr>
          </w:p>
        </w:tc>
        <w:tc>
          <w:tcPr>
            <w:tcW w:w="2126" w:type="dxa"/>
            <w:tcBorders>
              <w:left w:val="single" w:sz="4" w:space="0" w:color="auto"/>
              <w:right w:val="single" w:sz="4" w:space="0" w:color="auto"/>
            </w:tcBorders>
          </w:tcPr>
          <w:p w14:paraId="3E9579F2" w14:textId="77777777" w:rsidR="00273728" w:rsidRPr="00222519" w:rsidRDefault="00273728" w:rsidP="005073B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p>
        </w:tc>
        <w:tc>
          <w:tcPr>
            <w:tcW w:w="1833" w:type="dxa"/>
            <w:tcBorders>
              <w:left w:val="single" w:sz="4" w:space="0" w:color="auto"/>
            </w:tcBorders>
          </w:tcPr>
          <w:p w14:paraId="07740917" w14:textId="77777777" w:rsidR="00273728" w:rsidRPr="00222519" w:rsidRDefault="00273728" w:rsidP="005073B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p>
        </w:tc>
      </w:tr>
    </w:tbl>
    <w:p w14:paraId="1AE23AAB" w14:textId="77777777" w:rsidR="00273728" w:rsidRPr="00222519" w:rsidRDefault="00273728">
      <w:pPr>
        <w:rPr>
          <w:rFonts w:ascii="Arial" w:hAnsi="Arial" w:cs="Arial"/>
          <w:b/>
          <w:sz w:val="24"/>
          <w:szCs w:val="24"/>
        </w:rPr>
      </w:pPr>
      <w:r w:rsidRPr="00222519">
        <w:rPr>
          <w:rFonts w:ascii="Arial" w:hAnsi="Arial" w:cs="Arial"/>
          <w:b/>
          <w:sz w:val="24"/>
          <w:szCs w:val="24"/>
        </w:rPr>
        <w:br w:type="page"/>
      </w:r>
    </w:p>
    <w:p w14:paraId="4299C404" w14:textId="4B5B7EE2" w:rsidR="00273728" w:rsidRPr="00222519" w:rsidRDefault="004E5ED0" w:rsidP="004E5ED0">
      <w:pPr>
        <w:spacing w:after="0"/>
        <w:jc w:val="center"/>
        <w:outlineLvl w:val="1"/>
        <w:rPr>
          <w:rFonts w:ascii="Arial" w:hAnsi="Arial" w:cs="Arial"/>
          <w:b/>
          <w:sz w:val="24"/>
          <w:szCs w:val="24"/>
        </w:rPr>
      </w:pPr>
      <w:bookmarkStart w:id="514" w:name="_Toc101525680"/>
      <w:r w:rsidRPr="00222519">
        <w:rPr>
          <w:rFonts w:ascii="Arial" w:hAnsi="Arial" w:cs="Arial"/>
          <w:b/>
          <w:color w:val="000000" w:themeColor="text1"/>
          <w:sz w:val="24"/>
          <w:szCs w:val="24"/>
        </w:rPr>
        <w:lastRenderedPageBreak/>
        <w:t>XLIX.2</w:t>
      </w:r>
      <w:r w:rsidRPr="00222519">
        <w:rPr>
          <w:rFonts w:ascii="Arial" w:hAnsi="Arial" w:cs="Arial"/>
          <w:b/>
          <w:sz w:val="24"/>
          <w:szCs w:val="24"/>
        </w:rPr>
        <w:t xml:space="preserve"> </w:t>
      </w:r>
      <w:r w:rsidR="006408DC" w:rsidRPr="00222519">
        <w:rPr>
          <w:rFonts w:ascii="Arial" w:hAnsi="Arial" w:cs="Arial"/>
          <w:b/>
          <w:sz w:val="24"/>
          <w:szCs w:val="24"/>
        </w:rPr>
        <w:t>CÉDULA DE PERFIL DE PUESTO DE LA SUBSECRETARÍA DE DESARROLLO HUMANO</w:t>
      </w:r>
      <w:bookmarkEnd w:id="514"/>
    </w:p>
    <w:tbl>
      <w:tblPr>
        <w:tblW w:w="9209" w:type="dxa"/>
        <w:tblCellMar>
          <w:left w:w="70" w:type="dxa"/>
          <w:right w:w="70" w:type="dxa"/>
        </w:tblCellMar>
        <w:tblLook w:val="04A0" w:firstRow="1" w:lastRow="0" w:firstColumn="1" w:lastColumn="0" w:noHBand="0" w:noVBand="1"/>
      </w:tblPr>
      <w:tblGrid>
        <w:gridCol w:w="704"/>
        <w:gridCol w:w="817"/>
        <w:gridCol w:w="742"/>
        <w:gridCol w:w="776"/>
        <w:gridCol w:w="12"/>
        <w:gridCol w:w="1622"/>
        <w:gridCol w:w="519"/>
        <w:gridCol w:w="497"/>
        <w:gridCol w:w="2386"/>
        <w:gridCol w:w="1134"/>
      </w:tblGrid>
      <w:tr w:rsidR="00273728" w:rsidRPr="00222519" w14:paraId="79A9E35B"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01A1D3" w14:textId="77777777" w:rsidR="00273728" w:rsidRPr="00222519" w:rsidRDefault="00273728" w:rsidP="00273728">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273728" w:rsidRPr="00222519" w14:paraId="5DA57207" w14:textId="77777777" w:rsidTr="0F715F11">
        <w:trPr>
          <w:trHeight w:val="300"/>
        </w:trPr>
        <w:tc>
          <w:tcPr>
            <w:tcW w:w="704" w:type="dxa"/>
            <w:tcBorders>
              <w:top w:val="nil"/>
              <w:left w:val="nil"/>
              <w:bottom w:val="nil"/>
              <w:right w:val="nil"/>
            </w:tcBorders>
            <w:shd w:val="clear" w:color="auto" w:fill="auto"/>
            <w:noWrap/>
            <w:vAlign w:val="bottom"/>
            <w:hideMark/>
          </w:tcPr>
          <w:p w14:paraId="058413BF" w14:textId="77777777" w:rsidR="00273728" w:rsidRPr="00222519" w:rsidRDefault="00273728" w:rsidP="00273728">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36F63944"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1EFFA5FE"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776" w:type="dxa"/>
            <w:tcBorders>
              <w:top w:val="nil"/>
              <w:left w:val="nil"/>
              <w:bottom w:val="nil"/>
              <w:right w:val="nil"/>
            </w:tcBorders>
            <w:shd w:val="clear" w:color="auto" w:fill="auto"/>
            <w:noWrap/>
            <w:vAlign w:val="bottom"/>
            <w:hideMark/>
          </w:tcPr>
          <w:p w14:paraId="508FD544"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1634" w:type="dxa"/>
            <w:gridSpan w:val="2"/>
            <w:tcBorders>
              <w:top w:val="nil"/>
              <w:left w:val="nil"/>
              <w:bottom w:val="nil"/>
              <w:right w:val="nil"/>
            </w:tcBorders>
            <w:shd w:val="clear" w:color="auto" w:fill="auto"/>
            <w:noWrap/>
            <w:vAlign w:val="bottom"/>
            <w:hideMark/>
          </w:tcPr>
          <w:p w14:paraId="38F5834C"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519" w:type="dxa"/>
            <w:tcBorders>
              <w:top w:val="nil"/>
              <w:left w:val="nil"/>
              <w:bottom w:val="nil"/>
              <w:right w:val="nil"/>
            </w:tcBorders>
            <w:shd w:val="clear" w:color="auto" w:fill="auto"/>
            <w:noWrap/>
            <w:vAlign w:val="bottom"/>
            <w:hideMark/>
          </w:tcPr>
          <w:p w14:paraId="3DBABC2C"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497" w:type="dxa"/>
            <w:tcBorders>
              <w:top w:val="nil"/>
              <w:left w:val="nil"/>
              <w:bottom w:val="nil"/>
              <w:right w:val="nil"/>
            </w:tcBorders>
            <w:shd w:val="clear" w:color="auto" w:fill="auto"/>
            <w:noWrap/>
            <w:vAlign w:val="bottom"/>
            <w:hideMark/>
          </w:tcPr>
          <w:p w14:paraId="3FD1BB5A"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2386" w:type="dxa"/>
            <w:tcBorders>
              <w:top w:val="nil"/>
              <w:left w:val="nil"/>
              <w:bottom w:val="nil"/>
              <w:right w:val="nil"/>
            </w:tcBorders>
            <w:shd w:val="clear" w:color="auto" w:fill="auto"/>
            <w:noWrap/>
            <w:vAlign w:val="bottom"/>
            <w:hideMark/>
          </w:tcPr>
          <w:p w14:paraId="6C0D3D97"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300B826"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r>
      <w:tr w:rsidR="00273728" w:rsidRPr="00222519" w14:paraId="367C3CC1"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469C9" w14:textId="77777777" w:rsidR="00273728" w:rsidRPr="00222519" w:rsidRDefault="00273728" w:rsidP="0027372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15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D2B056F" w14:textId="77777777" w:rsidR="00273728" w:rsidRPr="00222519" w:rsidRDefault="00273728" w:rsidP="0027372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Desarrollo Humano.</w:t>
            </w:r>
          </w:p>
        </w:tc>
      </w:tr>
      <w:tr w:rsidR="00273728" w:rsidRPr="00222519" w14:paraId="4238F104"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7339240" w14:textId="77777777" w:rsidR="00273728" w:rsidRPr="00222519" w:rsidRDefault="00273728" w:rsidP="0027372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158" w:type="dxa"/>
            <w:gridSpan w:val="5"/>
            <w:tcBorders>
              <w:top w:val="single" w:sz="4" w:space="0" w:color="auto"/>
              <w:left w:val="nil"/>
              <w:bottom w:val="single" w:sz="4" w:space="0" w:color="auto"/>
              <w:right w:val="single" w:sz="4" w:space="0" w:color="auto"/>
            </w:tcBorders>
            <w:shd w:val="clear" w:color="auto" w:fill="auto"/>
            <w:noWrap/>
            <w:vAlign w:val="center"/>
            <w:hideMark/>
          </w:tcPr>
          <w:p w14:paraId="707E8ECB" w14:textId="77777777" w:rsidR="00273728" w:rsidRPr="00222519" w:rsidRDefault="00273728" w:rsidP="0027372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Desarrollo Humano.</w:t>
            </w:r>
          </w:p>
        </w:tc>
      </w:tr>
      <w:tr w:rsidR="00273728" w:rsidRPr="00222519" w14:paraId="2F00B96A"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D82F641" w14:textId="77777777" w:rsidR="00273728" w:rsidRPr="00222519" w:rsidRDefault="00273728" w:rsidP="0027372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15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42DE03F" w14:textId="77777777" w:rsidR="00273728" w:rsidRPr="00222519" w:rsidRDefault="00273728" w:rsidP="0027372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Desarrollo Humano.</w:t>
            </w:r>
          </w:p>
        </w:tc>
      </w:tr>
      <w:tr w:rsidR="00273728" w:rsidRPr="00222519" w14:paraId="07868701" w14:textId="77777777" w:rsidTr="0F715F11">
        <w:trPr>
          <w:trHeight w:val="300"/>
        </w:trPr>
        <w:tc>
          <w:tcPr>
            <w:tcW w:w="704" w:type="dxa"/>
            <w:tcBorders>
              <w:top w:val="nil"/>
              <w:left w:val="nil"/>
              <w:bottom w:val="nil"/>
              <w:right w:val="nil"/>
            </w:tcBorders>
            <w:shd w:val="clear" w:color="auto" w:fill="auto"/>
            <w:noWrap/>
            <w:vAlign w:val="bottom"/>
            <w:hideMark/>
          </w:tcPr>
          <w:p w14:paraId="49D5D9E5" w14:textId="77777777" w:rsidR="00273728" w:rsidRPr="00222519" w:rsidRDefault="00273728" w:rsidP="00273728">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C14FD7C"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3C4D48FA"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776" w:type="dxa"/>
            <w:tcBorders>
              <w:top w:val="nil"/>
              <w:left w:val="nil"/>
              <w:bottom w:val="nil"/>
              <w:right w:val="nil"/>
            </w:tcBorders>
            <w:shd w:val="clear" w:color="auto" w:fill="auto"/>
            <w:noWrap/>
            <w:vAlign w:val="bottom"/>
            <w:hideMark/>
          </w:tcPr>
          <w:p w14:paraId="7BF56ADF"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1634" w:type="dxa"/>
            <w:gridSpan w:val="2"/>
            <w:tcBorders>
              <w:top w:val="nil"/>
              <w:left w:val="nil"/>
              <w:bottom w:val="nil"/>
              <w:right w:val="nil"/>
            </w:tcBorders>
            <w:shd w:val="clear" w:color="auto" w:fill="auto"/>
            <w:noWrap/>
            <w:vAlign w:val="bottom"/>
            <w:hideMark/>
          </w:tcPr>
          <w:p w14:paraId="1111D4DE"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519" w:type="dxa"/>
            <w:tcBorders>
              <w:top w:val="nil"/>
              <w:left w:val="nil"/>
              <w:bottom w:val="nil"/>
              <w:right w:val="nil"/>
            </w:tcBorders>
            <w:shd w:val="clear" w:color="auto" w:fill="auto"/>
            <w:noWrap/>
            <w:vAlign w:val="bottom"/>
            <w:hideMark/>
          </w:tcPr>
          <w:p w14:paraId="741FF2D5"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497" w:type="dxa"/>
            <w:tcBorders>
              <w:top w:val="nil"/>
              <w:left w:val="nil"/>
              <w:bottom w:val="nil"/>
              <w:right w:val="nil"/>
            </w:tcBorders>
            <w:shd w:val="clear" w:color="auto" w:fill="auto"/>
            <w:noWrap/>
            <w:vAlign w:val="bottom"/>
            <w:hideMark/>
          </w:tcPr>
          <w:p w14:paraId="08B3B956"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2386" w:type="dxa"/>
            <w:tcBorders>
              <w:top w:val="nil"/>
              <w:left w:val="nil"/>
              <w:bottom w:val="nil"/>
              <w:right w:val="nil"/>
            </w:tcBorders>
            <w:shd w:val="clear" w:color="auto" w:fill="auto"/>
            <w:noWrap/>
            <w:vAlign w:val="bottom"/>
            <w:hideMark/>
          </w:tcPr>
          <w:p w14:paraId="71D9D7B4"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D350ED3" w14:textId="77777777" w:rsidR="00273728" w:rsidRPr="00222519" w:rsidRDefault="00273728" w:rsidP="00273728">
            <w:pPr>
              <w:spacing w:after="0" w:line="240" w:lineRule="auto"/>
              <w:rPr>
                <w:rFonts w:ascii="Arial" w:eastAsia="Times New Roman" w:hAnsi="Arial" w:cs="Arial"/>
                <w:sz w:val="24"/>
                <w:szCs w:val="24"/>
                <w:lang w:eastAsia="es-MX"/>
              </w:rPr>
            </w:pPr>
          </w:p>
        </w:tc>
      </w:tr>
      <w:tr w:rsidR="00273728" w:rsidRPr="00222519" w14:paraId="482E16BD"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5D661"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73728" w:rsidRPr="00222519" w14:paraId="35444503"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B1FC9"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15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06F34AB" w14:textId="77777777" w:rsidR="00273728" w:rsidRPr="00222519" w:rsidRDefault="00273728" w:rsidP="0027372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273728" w:rsidRPr="00222519" w14:paraId="08D6920E"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8431B"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622" w:type="dxa"/>
            <w:tcBorders>
              <w:top w:val="nil"/>
              <w:left w:val="nil"/>
              <w:bottom w:val="single" w:sz="4" w:space="0" w:color="auto"/>
              <w:right w:val="single" w:sz="4" w:space="0" w:color="auto"/>
            </w:tcBorders>
            <w:shd w:val="clear" w:color="auto" w:fill="auto"/>
            <w:noWrap/>
            <w:vAlign w:val="center"/>
            <w:hideMark/>
          </w:tcPr>
          <w:p w14:paraId="18D3336F"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68EDE1"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497AD8A8"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73728" w:rsidRPr="00222519" w14:paraId="4DF656B3" w14:textId="77777777" w:rsidTr="0F715F11">
        <w:trPr>
          <w:trHeight w:val="675"/>
        </w:trPr>
        <w:tc>
          <w:tcPr>
            <w:tcW w:w="704"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2AADE194"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6BB3B0F9"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2"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679921DD"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76"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78B4FA37"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634" w:type="dxa"/>
            <w:gridSpan w:val="2"/>
            <w:tcBorders>
              <w:top w:val="nil"/>
              <w:left w:val="nil"/>
              <w:bottom w:val="single" w:sz="4" w:space="0" w:color="auto"/>
              <w:right w:val="single" w:sz="4" w:space="0" w:color="auto"/>
            </w:tcBorders>
            <w:shd w:val="clear" w:color="auto" w:fill="auto"/>
            <w:noWrap/>
            <w:vAlign w:val="center"/>
            <w:hideMark/>
          </w:tcPr>
          <w:p w14:paraId="51F01580" w14:textId="03D92AB8" w:rsidR="00273728" w:rsidRPr="00222519" w:rsidRDefault="0032516F"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2</w:t>
            </w:r>
          </w:p>
        </w:tc>
        <w:tc>
          <w:tcPr>
            <w:tcW w:w="3402"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0275C3B8" w14:textId="0FF02207" w:rsidR="00273728" w:rsidRPr="00222519" w:rsidRDefault="0032516F"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Honorarios</w:t>
            </w:r>
          </w:p>
        </w:tc>
        <w:tc>
          <w:tcPr>
            <w:tcW w:w="1134" w:type="dxa"/>
            <w:tcBorders>
              <w:top w:val="nil"/>
              <w:left w:val="nil"/>
              <w:bottom w:val="single" w:sz="4" w:space="0" w:color="auto"/>
              <w:right w:val="single" w:sz="4" w:space="0" w:color="auto"/>
            </w:tcBorders>
            <w:shd w:val="clear" w:color="auto" w:fill="auto"/>
            <w:noWrap/>
            <w:vAlign w:val="center"/>
            <w:hideMark/>
          </w:tcPr>
          <w:p w14:paraId="7AE212C0" w14:textId="6682C39E" w:rsidR="00273728" w:rsidRPr="00222519" w:rsidRDefault="0032516F"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99999</w:t>
            </w:r>
          </w:p>
        </w:tc>
      </w:tr>
      <w:tr w:rsidR="00273728" w:rsidRPr="00222519" w14:paraId="6C184A06" w14:textId="77777777" w:rsidTr="0F715F11">
        <w:trPr>
          <w:trHeight w:val="300"/>
        </w:trPr>
        <w:tc>
          <w:tcPr>
            <w:tcW w:w="704" w:type="dxa"/>
            <w:tcBorders>
              <w:top w:val="nil"/>
              <w:left w:val="nil"/>
              <w:bottom w:val="nil"/>
              <w:right w:val="nil"/>
            </w:tcBorders>
            <w:shd w:val="clear" w:color="auto" w:fill="auto"/>
            <w:noWrap/>
            <w:vAlign w:val="bottom"/>
            <w:hideMark/>
          </w:tcPr>
          <w:p w14:paraId="40D52AE9"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4CDC05E2"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2FDA95C1"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776" w:type="dxa"/>
            <w:tcBorders>
              <w:top w:val="nil"/>
              <w:left w:val="nil"/>
              <w:bottom w:val="nil"/>
              <w:right w:val="nil"/>
            </w:tcBorders>
            <w:shd w:val="clear" w:color="auto" w:fill="auto"/>
            <w:noWrap/>
            <w:vAlign w:val="bottom"/>
            <w:hideMark/>
          </w:tcPr>
          <w:p w14:paraId="6FAFE11B"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1634" w:type="dxa"/>
            <w:gridSpan w:val="2"/>
            <w:tcBorders>
              <w:top w:val="nil"/>
              <w:left w:val="nil"/>
              <w:bottom w:val="nil"/>
              <w:right w:val="nil"/>
            </w:tcBorders>
            <w:shd w:val="clear" w:color="auto" w:fill="auto"/>
            <w:noWrap/>
            <w:vAlign w:val="bottom"/>
            <w:hideMark/>
          </w:tcPr>
          <w:p w14:paraId="495BBA66"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519" w:type="dxa"/>
            <w:tcBorders>
              <w:top w:val="nil"/>
              <w:left w:val="nil"/>
              <w:bottom w:val="nil"/>
              <w:right w:val="nil"/>
            </w:tcBorders>
            <w:shd w:val="clear" w:color="auto" w:fill="auto"/>
            <w:noWrap/>
            <w:vAlign w:val="bottom"/>
            <w:hideMark/>
          </w:tcPr>
          <w:p w14:paraId="5F0AC2FB"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497" w:type="dxa"/>
            <w:tcBorders>
              <w:top w:val="nil"/>
              <w:left w:val="nil"/>
              <w:bottom w:val="nil"/>
              <w:right w:val="nil"/>
            </w:tcBorders>
            <w:shd w:val="clear" w:color="auto" w:fill="auto"/>
            <w:noWrap/>
            <w:vAlign w:val="bottom"/>
            <w:hideMark/>
          </w:tcPr>
          <w:p w14:paraId="3AE6EE8D"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2386" w:type="dxa"/>
            <w:tcBorders>
              <w:top w:val="nil"/>
              <w:left w:val="nil"/>
              <w:bottom w:val="nil"/>
              <w:right w:val="nil"/>
            </w:tcBorders>
            <w:shd w:val="clear" w:color="auto" w:fill="auto"/>
            <w:noWrap/>
            <w:vAlign w:val="bottom"/>
            <w:hideMark/>
          </w:tcPr>
          <w:p w14:paraId="485A691E" w14:textId="77777777" w:rsidR="00273728" w:rsidRPr="00222519" w:rsidRDefault="00273728" w:rsidP="0027372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F7F9231" w14:textId="77777777" w:rsidR="00273728" w:rsidRPr="00222519" w:rsidRDefault="00273728" w:rsidP="00273728">
            <w:pPr>
              <w:spacing w:after="0" w:line="240" w:lineRule="auto"/>
              <w:rPr>
                <w:rFonts w:ascii="Arial" w:eastAsia="Times New Roman" w:hAnsi="Arial" w:cs="Arial"/>
                <w:sz w:val="24"/>
                <w:szCs w:val="24"/>
                <w:lang w:eastAsia="es-MX"/>
              </w:rPr>
            </w:pPr>
          </w:p>
        </w:tc>
      </w:tr>
      <w:tr w:rsidR="00273728" w:rsidRPr="00222519" w14:paraId="010EDFCD"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CBB6B"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273728" w:rsidRPr="00222519" w14:paraId="2AA0DFAB" w14:textId="77777777" w:rsidTr="0F715F11">
        <w:trPr>
          <w:trHeight w:val="630"/>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C6C8D"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158" w:type="dxa"/>
            <w:gridSpan w:val="5"/>
            <w:tcBorders>
              <w:top w:val="single" w:sz="4" w:space="0" w:color="auto"/>
              <w:left w:val="nil"/>
              <w:bottom w:val="single" w:sz="4" w:space="0" w:color="auto"/>
              <w:right w:val="single" w:sz="4" w:space="0" w:color="auto"/>
            </w:tcBorders>
            <w:shd w:val="clear" w:color="auto" w:fill="auto"/>
            <w:vAlign w:val="center"/>
            <w:hideMark/>
          </w:tcPr>
          <w:p w14:paraId="1BCD3617" w14:textId="6671D05B" w:rsidR="00273728" w:rsidRPr="00222519" w:rsidRDefault="0F715F11"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Maestría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273728" w:rsidRPr="00222519" w14:paraId="321CDA34"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17401"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15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ABC3A7E"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273728" w:rsidRPr="00222519" w14:paraId="4FDB89BB" w14:textId="77777777" w:rsidTr="0F715F11">
        <w:trPr>
          <w:trHeight w:val="690"/>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BBBFC"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158" w:type="dxa"/>
            <w:gridSpan w:val="5"/>
            <w:tcBorders>
              <w:top w:val="single" w:sz="4" w:space="0" w:color="auto"/>
              <w:left w:val="nil"/>
              <w:bottom w:val="single" w:sz="4" w:space="0" w:color="auto"/>
              <w:right w:val="single" w:sz="4" w:space="0" w:color="auto"/>
            </w:tcBorders>
            <w:shd w:val="clear" w:color="auto" w:fill="auto"/>
            <w:vAlign w:val="center"/>
            <w:hideMark/>
          </w:tcPr>
          <w:p w14:paraId="499763C6"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administración gubernamental, cambio y desarrollo social.</w:t>
            </w:r>
          </w:p>
        </w:tc>
      </w:tr>
      <w:tr w:rsidR="00273728" w:rsidRPr="00222519" w14:paraId="2BE1C687" w14:textId="77777777" w:rsidTr="0F715F11">
        <w:trPr>
          <w:trHeight w:val="630"/>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FACDE"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158" w:type="dxa"/>
            <w:gridSpan w:val="5"/>
            <w:tcBorders>
              <w:top w:val="single" w:sz="4" w:space="0" w:color="auto"/>
              <w:left w:val="nil"/>
              <w:bottom w:val="single" w:sz="4" w:space="0" w:color="auto"/>
              <w:right w:val="single" w:sz="4" w:space="0" w:color="auto"/>
            </w:tcBorders>
            <w:shd w:val="clear" w:color="auto" w:fill="auto"/>
            <w:vAlign w:val="center"/>
            <w:hideMark/>
          </w:tcPr>
          <w:p w14:paraId="09D783A3" w14:textId="22A8315B"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273728" w:rsidRPr="00222519" w14:paraId="49012234" w14:textId="77777777" w:rsidTr="0F715F11">
        <w:trPr>
          <w:trHeight w:val="690"/>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9F95F"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158" w:type="dxa"/>
            <w:gridSpan w:val="5"/>
            <w:tcBorders>
              <w:top w:val="single" w:sz="4" w:space="0" w:color="auto"/>
              <w:left w:val="nil"/>
              <w:bottom w:val="single" w:sz="4" w:space="0" w:color="auto"/>
              <w:right w:val="single" w:sz="4" w:space="0" w:color="auto"/>
            </w:tcBorders>
            <w:shd w:val="clear" w:color="auto" w:fill="auto"/>
            <w:vAlign w:val="center"/>
            <w:hideMark/>
          </w:tcPr>
          <w:p w14:paraId="3B305A33"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273728" w:rsidRPr="00222519" w14:paraId="071F671E"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A1043" w14:textId="642085AE" w:rsidR="00273728" w:rsidRPr="00222519" w:rsidRDefault="00B82F97" w:rsidP="00273728">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158" w:type="dxa"/>
            <w:gridSpan w:val="5"/>
            <w:tcBorders>
              <w:top w:val="single" w:sz="4" w:space="0" w:color="auto"/>
              <w:left w:val="nil"/>
              <w:bottom w:val="single" w:sz="4" w:space="0" w:color="auto"/>
              <w:right w:val="single" w:sz="4" w:space="0" w:color="auto"/>
            </w:tcBorders>
            <w:shd w:val="clear" w:color="auto" w:fill="auto"/>
            <w:noWrap/>
            <w:vAlign w:val="bottom"/>
            <w:hideMark/>
          </w:tcPr>
          <w:p w14:paraId="0A9EBF59"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273728" w:rsidRPr="00222519" w14:paraId="6EC1443B" w14:textId="77777777" w:rsidTr="0F715F11">
        <w:trPr>
          <w:trHeight w:val="315"/>
        </w:trPr>
        <w:tc>
          <w:tcPr>
            <w:tcW w:w="30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39CB3"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158" w:type="dxa"/>
            <w:gridSpan w:val="5"/>
            <w:tcBorders>
              <w:top w:val="single" w:sz="4" w:space="0" w:color="auto"/>
              <w:left w:val="nil"/>
              <w:bottom w:val="single" w:sz="4" w:space="0" w:color="auto"/>
              <w:right w:val="single" w:sz="4" w:space="0" w:color="auto"/>
            </w:tcBorders>
            <w:shd w:val="clear" w:color="auto" w:fill="auto"/>
            <w:noWrap/>
            <w:vAlign w:val="bottom"/>
            <w:hideMark/>
          </w:tcPr>
          <w:p w14:paraId="1D5F5EB7"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273728" w:rsidRPr="00222519" w14:paraId="7E8871FA" w14:textId="77777777" w:rsidTr="0F715F11">
        <w:trPr>
          <w:trHeight w:val="315"/>
        </w:trPr>
        <w:tc>
          <w:tcPr>
            <w:tcW w:w="704" w:type="dxa"/>
            <w:tcBorders>
              <w:top w:val="nil"/>
              <w:left w:val="nil"/>
              <w:bottom w:val="nil"/>
              <w:right w:val="nil"/>
            </w:tcBorders>
            <w:shd w:val="clear" w:color="auto" w:fill="auto"/>
            <w:noWrap/>
            <w:vAlign w:val="center"/>
            <w:hideMark/>
          </w:tcPr>
          <w:p w14:paraId="07637CA7"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0EB1D7D5"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center"/>
            <w:hideMark/>
          </w:tcPr>
          <w:p w14:paraId="57B1AC97"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776" w:type="dxa"/>
            <w:tcBorders>
              <w:top w:val="nil"/>
              <w:left w:val="nil"/>
              <w:bottom w:val="nil"/>
              <w:right w:val="nil"/>
            </w:tcBorders>
            <w:shd w:val="clear" w:color="auto" w:fill="auto"/>
            <w:noWrap/>
            <w:vAlign w:val="center"/>
            <w:hideMark/>
          </w:tcPr>
          <w:p w14:paraId="56370F1F"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1634" w:type="dxa"/>
            <w:gridSpan w:val="2"/>
            <w:tcBorders>
              <w:top w:val="nil"/>
              <w:left w:val="nil"/>
              <w:bottom w:val="nil"/>
              <w:right w:val="nil"/>
            </w:tcBorders>
            <w:shd w:val="clear" w:color="auto" w:fill="auto"/>
            <w:noWrap/>
            <w:vAlign w:val="bottom"/>
            <w:hideMark/>
          </w:tcPr>
          <w:p w14:paraId="194BF22E"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519" w:type="dxa"/>
            <w:tcBorders>
              <w:top w:val="nil"/>
              <w:left w:val="nil"/>
              <w:bottom w:val="nil"/>
              <w:right w:val="nil"/>
            </w:tcBorders>
            <w:shd w:val="clear" w:color="auto" w:fill="auto"/>
            <w:noWrap/>
            <w:vAlign w:val="bottom"/>
            <w:hideMark/>
          </w:tcPr>
          <w:p w14:paraId="119680FE"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497" w:type="dxa"/>
            <w:tcBorders>
              <w:top w:val="nil"/>
              <w:left w:val="nil"/>
              <w:bottom w:val="nil"/>
              <w:right w:val="nil"/>
            </w:tcBorders>
            <w:shd w:val="clear" w:color="auto" w:fill="auto"/>
            <w:noWrap/>
            <w:vAlign w:val="bottom"/>
            <w:hideMark/>
          </w:tcPr>
          <w:p w14:paraId="55DF3F2D"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2386" w:type="dxa"/>
            <w:tcBorders>
              <w:top w:val="nil"/>
              <w:left w:val="nil"/>
              <w:bottom w:val="nil"/>
              <w:right w:val="nil"/>
            </w:tcBorders>
            <w:shd w:val="clear" w:color="auto" w:fill="auto"/>
            <w:noWrap/>
            <w:vAlign w:val="bottom"/>
            <w:hideMark/>
          </w:tcPr>
          <w:p w14:paraId="7087964F"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C9E434C" w14:textId="77777777" w:rsidR="00273728" w:rsidRPr="00222519" w:rsidRDefault="00273728" w:rsidP="00273728">
            <w:pPr>
              <w:spacing w:after="0" w:line="240" w:lineRule="auto"/>
              <w:jc w:val="center"/>
              <w:rPr>
                <w:rFonts w:ascii="Arial" w:eastAsia="Times New Roman" w:hAnsi="Arial" w:cs="Arial"/>
                <w:sz w:val="24"/>
                <w:szCs w:val="24"/>
                <w:lang w:eastAsia="es-MX"/>
              </w:rPr>
            </w:pPr>
          </w:p>
        </w:tc>
      </w:tr>
      <w:tr w:rsidR="00273728" w:rsidRPr="00222519" w14:paraId="5EF0BC9C" w14:textId="77777777" w:rsidTr="0F715F11">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98CF0"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273728" w:rsidRPr="00222519" w14:paraId="3615A507"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4809C50" w14:textId="77777777" w:rsidR="00273728" w:rsidRPr="00222519" w:rsidRDefault="00273728" w:rsidP="0027372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64F99BA0"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6D43EE9" w14:textId="77777777" w:rsidR="00273728" w:rsidRPr="00222519" w:rsidRDefault="00273728" w:rsidP="0027372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170" w:type="dxa"/>
            <w:gridSpan w:val="6"/>
            <w:tcBorders>
              <w:top w:val="single" w:sz="4" w:space="0" w:color="auto"/>
              <w:left w:val="nil"/>
              <w:bottom w:val="single" w:sz="4" w:space="0" w:color="auto"/>
              <w:right w:val="single" w:sz="4" w:space="0" w:color="auto"/>
            </w:tcBorders>
            <w:shd w:val="clear" w:color="auto" w:fill="auto"/>
            <w:noWrap/>
            <w:vAlign w:val="bottom"/>
            <w:hideMark/>
          </w:tcPr>
          <w:p w14:paraId="277E5F2A" w14:textId="77777777" w:rsidR="00273728" w:rsidRPr="00222519" w:rsidRDefault="00273728" w:rsidP="0027372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0F6CC45" w14:textId="5A77D7AC" w:rsidR="006408DC" w:rsidRPr="00222519" w:rsidRDefault="006408DC" w:rsidP="00273728">
      <w:pPr>
        <w:pStyle w:val="Prrafodelista"/>
        <w:spacing w:after="0"/>
        <w:ind w:left="567"/>
        <w:outlineLvl w:val="1"/>
        <w:rPr>
          <w:rFonts w:ascii="Arial" w:hAnsi="Arial" w:cs="Arial"/>
          <w:b/>
          <w:sz w:val="24"/>
          <w:szCs w:val="24"/>
        </w:rPr>
      </w:pPr>
    </w:p>
    <w:p w14:paraId="2D2986F3" w14:textId="77777777" w:rsidR="00DA0B3E" w:rsidRPr="00222519" w:rsidRDefault="00DA0B3E" w:rsidP="004E5ED0">
      <w:pPr>
        <w:spacing w:after="0"/>
        <w:jc w:val="center"/>
        <w:outlineLvl w:val="1"/>
        <w:rPr>
          <w:rFonts w:ascii="Arial" w:hAnsi="Arial" w:cs="Arial"/>
          <w:b/>
          <w:color w:val="000000" w:themeColor="text1"/>
          <w:sz w:val="24"/>
          <w:szCs w:val="24"/>
        </w:rPr>
      </w:pPr>
    </w:p>
    <w:p w14:paraId="61415578" w14:textId="77777777" w:rsidR="00DA0B3E" w:rsidRPr="00222519" w:rsidRDefault="00DA0B3E">
      <w:pPr>
        <w:rPr>
          <w:rFonts w:ascii="Arial" w:hAnsi="Arial" w:cs="Arial"/>
          <w:b/>
          <w:color w:val="000000" w:themeColor="text1"/>
          <w:sz w:val="24"/>
          <w:szCs w:val="24"/>
        </w:rPr>
      </w:pPr>
      <w:r w:rsidRPr="00222519">
        <w:rPr>
          <w:rFonts w:ascii="Arial" w:hAnsi="Arial" w:cs="Arial"/>
          <w:b/>
          <w:color w:val="000000" w:themeColor="text1"/>
          <w:sz w:val="24"/>
          <w:szCs w:val="24"/>
        </w:rPr>
        <w:br w:type="page"/>
      </w:r>
    </w:p>
    <w:p w14:paraId="47076B07" w14:textId="07DF0E71" w:rsidR="006408DC" w:rsidRPr="00222519" w:rsidRDefault="004E5ED0" w:rsidP="004E5ED0">
      <w:pPr>
        <w:spacing w:after="0"/>
        <w:jc w:val="center"/>
        <w:outlineLvl w:val="1"/>
        <w:rPr>
          <w:rFonts w:ascii="Arial" w:hAnsi="Arial" w:cs="Arial"/>
          <w:b/>
          <w:sz w:val="24"/>
          <w:szCs w:val="24"/>
        </w:rPr>
      </w:pPr>
      <w:bookmarkStart w:id="515" w:name="_Toc101525681"/>
      <w:r w:rsidRPr="00222519">
        <w:rPr>
          <w:rFonts w:ascii="Arial" w:hAnsi="Arial" w:cs="Arial"/>
          <w:b/>
          <w:color w:val="000000" w:themeColor="text1"/>
          <w:sz w:val="24"/>
          <w:szCs w:val="24"/>
        </w:rPr>
        <w:lastRenderedPageBreak/>
        <w:t>XLIX.3</w:t>
      </w:r>
      <w:r w:rsidRPr="00222519">
        <w:rPr>
          <w:rFonts w:ascii="Arial" w:hAnsi="Arial" w:cs="Arial"/>
          <w:b/>
          <w:sz w:val="24"/>
          <w:szCs w:val="24"/>
        </w:rPr>
        <w:t xml:space="preserve"> </w:t>
      </w:r>
      <w:r w:rsidR="006408DC" w:rsidRPr="00222519">
        <w:rPr>
          <w:rFonts w:ascii="Arial" w:hAnsi="Arial" w:cs="Arial"/>
          <w:b/>
          <w:sz w:val="24"/>
          <w:szCs w:val="24"/>
        </w:rPr>
        <w:t>CÉDULA DE OBJETIVO Y FUNCIONES DE LA SUBSECRETARÍA DE DESARROLLO HUMANO</w:t>
      </w:r>
      <w:bookmarkEnd w:id="515"/>
    </w:p>
    <w:p w14:paraId="0EB8786C" w14:textId="12155CE4" w:rsidR="00BD2185" w:rsidRPr="00222519" w:rsidRDefault="00BD2185" w:rsidP="004E5ED0">
      <w:pPr>
        <w:spacing w:after="0"/>
        <w:rPr>
          <w:rFonts w:ascii="Arial" w:hAnsi="Arial" w:cs="Arial"/>
          <w:b/>
          <w:sz w:val="24"/>
          <w:szCs w:val="24"/>
        </w:rPr>
      </w:pPr>
    </w:p>
    <w:p w14:paraId="58995A7D" w14:textId="19FC0151" w:rsidR="004E5ED0" w:rsidRPr="00222519" w:rsidRDefault="004E5ED0" w:rsidP="004E5ED0">
      <w:pPr>
        <w:spacing w:after="0"/>
        <w:rPr>
          <w:rFonts w:ascii="Arial" w:hAnsi="Arial" w:cs="Arial"/>
          <w:b/>
          <w:sz w:val="24"/>
          <w:szCs w:val="24"/>
        </w:rPr>
      </w:pPr>
      <w:r w:rsidRPr="00222519">
        <w:rPr>
          <w:rFonts w:ascii="Arial" w:hAnsi="Arial" w:cs="Arial"/>
          <w:b/>
          <w:sz w:val="24"/>
          <w:szCs w:val="24"/>
        </w:rPr>
        <w:t>Objetivo:</w:t>
      </w:r>
    </w:p>
    <w:p w14:paraId="7080423E" w14:textId="60F66491" w:rsidR="004E5ED0" w:rsidRPr="00222519" w:rsidRDefault="004E5ED0">
      <w:pPr>
        <w:rPr>
          <w:rFonts w:ascii="Arial" w:hAnsi="Arial" w:cs="Arial"/>
          <w:b/>
          <w:sz w:val="24"/>
          <w:szCs w:val="24"/>
        </w:rPr>
      </w:pPr>
      <w:bookmarkStart w:id="516" w:name="_Toc76557264"/>
      <w:bookmarkStart w:id="517" w:name="_Toc82783445"/>
    </w:p>
    <w:p w14:paraId="4C91DD22" w14:textId="22FB97B9" w:rsidR="004E5ED0" w:rsidRPr="00222519" w:rsidRDefault="004E5ED0" w:rsidP="004E5ED0">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aplicación de los programas estatales y sus acciones, que impulsen el desarrollo humano, con la finalidad de mejorar la calidad de vida familiar y comunitaria de los habitantes en el Estado de Quintana Roo, a través de la vinculación de los tres órdenes de gobierno y en seguimiento de la normatividad que le aplique.</w:t>
      </w:r>
    </w:p>
    <w:p w14:paraId="6BEE7995" w14:textId="4CD02344" w:rsidR="004E5ED0" w:rsidRPr="00222519" w:rsidRDefault="004E5ED0">
      <w:pPr>
        <w:rPr>
          <w:rFonts w:ascii="Arial" w:hAnsi="Arial" w:cs="Arial"/>
          <w:b/>
          <w:sz w:val="24"/>
          <w:szCs w:val="24"/>
        </w:rPr>
      </w:pPr>
    </w:p>
    <w:p w14:paraId="67E5D7B8" w14:textId="768D3496" w:rsidR="004E5ED0" w:rsidRPr="00222519" w:rsidRDefault="004E5ED0" w:rsidP="004E5ED0">
      <w:pPr>
        <w:jc w:val="center"/>
        <w:rPr>
          <w:rFonts w:ascii="Arial" w:hAnsi="Arial" w:cs="Arial"/>
          <w:b/>
          <w:sz w:val="24"/>
          <w:szCs w:val="24"/>
        </w:rPr>
      </w:pPr>
      <w:r w:rsidRPr="00222519">
        <w:rPr>
          <w:rFonts w:ascii="Arial" w:hAnsi="Arial" w:cs="Arial"/>
          <w:b/>
          <w:sz w:val="24"/>
          <w:szCs w:val="24"/>
        </w:rPr>
        <w:t>Funciones</w:t>
      </w:r>
    </w:p>
    <w:p w14:paraId="22275927" w14:textId="6474AE11" w:rsidR="004E5ED0" w:rsidRPr="00222519" w:rsidRDefault="004E5ED0">
      <w:pPr>
        <w:rPr>
          <w:rFonts w:ascii="Arial" w:hAnsi="Arial" w:cs="Arial"/>
          <w:b/>
          <w:sz w:val="24"/>
          <w:szCs w:val="24"/>
        </w:rPr>
      </w:pPr>
      <w:r w:rsidRPr="00222519">
        <w:rPr>
          <w:rFonts w:ascii="Arial" w:hAnsi="Arial" w:cs="Arial"/>
          <w:b/>
          <w:sz w:val="24"/>
          <w:szCs w:val="24"/>
        </w:rPr>
        <w:t>Sustantivas:</w:t>
      </w:r>
    </w:p>
    <w:p w14:paraId="62B9DA95" w14:textId="072A2BD5"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participación y el apoyo de las organizaciones de la sociedad civil enfocadas en materia de desarrollo social con la finalidad de tener un trabajo coordinado y maximizar el alcance de los apoyos a las personas con mayor desventaja social en el Estado de Quintana Roo.</w:t>
      </w:r>
    </w:p>
    <w:p w14:paraId="0F0368D0"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Articular acciones de coordinación con diferentes instancias de gobierno, sector social y privado con el objeto de trabajar en sinergia para crear políticas públicas que generen mayor oportunidades sociales y capacidades humanas.</w:t>
      </w:r>
    </w:p>
    <w:p w14:paraId="10D8AF82"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Emitir los mecanismos de vinculación de las organizaciones de la sociedad civil en materia de desarrollo social con la finalidad de realizar un trabajo transversal en beneficio de la población vulnerable del Estado de Quintana Roo.</w:t>
      </w:r>
    </w:p>
    <w:p w14:paraId="63D1CDB0"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inscripción de las organizaciones de la sociedad civil en el Registró Estatal de las Organizaciones Civiles del Estado de Quintana Roo para dar cumplimiento a la normatividad que le aplique.</w:t>
      </w:r>
    </w:p>
    <w:p w14:paraId="02CCD360"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Implementar cursos de capacitación a las organizaciones de la sociedad civil en materia de desarrollo social con el fin de fortalecer sus recursos humanos en sus actividades.</w:t>
      </w:r>
    </w:p>
    <w:p w14:paraId="06D5B5B6" w14:textId="72557959"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participación e integración social y comunitario con la finalidad de tener grupos de trabajo para obtener la priorización de las obras, servicios básicos en materia de desarrollo social en sus comunidades del Estado de Quintana Roo.</w:t>
      </w:r>
    </w:p>
    <w:p w14:paraId="4FA8C48F"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participación con las organizaciones de la sociedad civil en materia de desarrollo social con la finalidad de fortalecer el tejido social en el Estado de Quintana Roo.</w:t>
      </w:r>
    </w:p>
    <w:p w14:paraId="188990B0" w14:textId="7EE8468E"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Implementar la participación social para la conformación de los comités de la contraloría social en donde se apliquen programas y acciones de la Secretaría.</w:t>
      </w:r>
    </w:p>
    <w:p w14:paraId="708065F5"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lastRenderedPageBreak/>
        <w:t>Inducir a la ciudadanía a conformar sus organizaciones de la sociedad civil mediante capacitaciones con el objeto que puedan tener derecho a participar y obtener apoyos económicos.</w:t>
      </w:r>
    </w:p>
    <w:p w14:paraId="08D466C9"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trabajos de los comités de contraloría social respecto a los programas y acciones de la Secretaría con la finalidad de dar cumplimiento a la normatividad que le aplique.</w:t>
      </w:r>
    </w:p>
    <w:p w14:paraId="5777ED62" w14:textId="26EBDA75"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Vincular la participación de la Secretaría en los comités vecinales y comunitarios del Estado de Quintana Roo, atendiendo las solicitudes o invitaciones para su enlace con las diversas instancias de los tres órdenes de gobierno en materia de desarrollo social.</w:t>
      </w:r>
    </w:p>
    <w:p w14:paraId="2EDAA391"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Articular con los municipios del Estado de Quintana Roo la detección de necesidades en materia de desarrollo social en coordinación con los comités comunitarios con el fin de obtener las propuestas de inversión de acuerdo a las necesidades de las localidades más vulnerables.</w:t>
      </w:r>
    </w:p>
    <w:p w14:paraId="14C1B8C9"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la planeación de programas en materia de rezago alimentario con la finalidad de disminuir el indicado de carencia alimentaria en el Estado de Quintana Roo.</w:t>
      </w:r>
    </w:p>
    <w:p w14:paraId="66DAB8F4"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programa de rezago alimentario para su correcta ejecución, transparencia y cumplimiento de la normatividad aplique.</w:t>
      </w:r>
    </w:p>
    <w:p w14:paraId="6FF662D9"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Articular acciones de coordinación con diferentes instancias de gobierno, sector social y privado con el objeto de trabajar en sinergia y cofinanciando el combate de la carencia social en el Estado de Quintana Roo.</w:t>
      </w:r>
    </w:p>
    <w:p w14:paraId="5A3B027C" w14:textId="77777777" w:rsidR="004E5ED0" w:rsidRPr="00222519" w:rsidRDefault="004E5ED0"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programas dirigidos a las organizaciones de la sociedad civil que permitan su fortalecimiento, operatividad de acciones de desarrollo social en el Estado de Quintana Roo.</w:t>
      </w:r>
    </w:p>
    <w:p w14:paraId="6B46A84D" w14:textId="10B381EB" w:rsidR="004E5ED0" w:rsidRPr="00222519" w:rsidRDefault="004E5ED0">
      <w:pPr>
        <w:rPr>
          <w:rFonts w:ascii="Arial" w:hAnsi="Arial" w:cs="Arial"/>
          <w:b/>
          <w:sz w:val="24"/>
          <w:szCs w:val="24"/>
        </w:rPr>
      </w:pPr>
    </w:p>
    <w:p w14:paraId="518BD63B" w14:textId="7715AC04" w:rsidR="004E5ED0" w:rsidRPr="00222519" w:rsidRDefault="004E5ED0">
      <w:pPr>
        <w:rPr>
          <w:rFonts w:ascii="Arial" w:hAnsi="Arial" w:cs="Arial"/>
          <w:b/>
          <w:sz w:val="24"/>
          <w:szCs w:val="24"/>
        </w:rPr>
      </w:pPr>
      <w:r w:rsidRPr="00222519">
        <w:rPr>
          <w:rFonts w:ascii="Arial" w:hAnsi="Arial" w:cs="Arial"/>
          <w:b/>
          <w:sz w:val="24"/>
          <w:szCs w:val="24"/>
        </w:rPr>
        <w:t>Genéricas:</w:t>
      </w:r>
    </w:p>
    <w:p w14:paraId="74F78580" w14:textId="39DD9063"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cumplimiento de información requerida por la Unidad de Transparencia para atender las solicitudes de Dependencias, Entidades y público en general de acuerdo a la normatividad aplicable.</w:t>
      </w:r>
    </w:p>
    <w:p w14:paraId="56C976B6" w14:textId="4247EE4F"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integración y entrega de la información requerida en las auditorías y observaciones que realicen las autoridades competentes para el ejercicio correcto de la rendición de cuentas y cumplimiento de la normatividad que le aplique.</w:t>
      </w:r>
    </w:p>
    <w:p w14:paraId="09DBFDA9" w14:textId="5F642909"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tareas, funciones y comisiones que le delegue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para cumplir y atender los asuntos encomendados, así como informarle del desarrollo y seguimiento de las mismas. </w:t>
      </w:r>
    </w:p>
    <w:p w14:paraId="579EF231" w14:textId="2E5512A4"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los trabajos de formulación de los Manuales de Organización, de Procedimientos y de Procedimientos de Trámites y Servicios de las áreas de </w:t>
      </w:r>
      <w:r w:rsidRPr="00222519">
        <w:rPr>
          <w:rFonts w:ascii="Arial" w:eastAsia="Times New Roman" w:hAnsi="Arial" w:cs="Arial"/>
          <w:color w:val="000000"/>
          <w:sz w:val="24"/>
          <w:szCs w:val="24"/>
          <w:lang w:eastAsia="es-MX"/>
        </w:rPr>
        <w:lastRenderedPageBreak/>
        <w:t>su competencia, así como 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secretario (a) la delegación de facultades en servidores(as) públicos(as) subalternos para contribuir al eficiente desarrollo organizacional de la Secretaría y dar cumplimiento a la normatividad aplicable.</w:t>
      </w:r>
    </w:p>
    <w:p w14:paraId="07BE2BAE" w14:textId="17FC12B4"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 representatividad del (la) secretario (a), cuando este (a) así lo designe.</w:t>
      </w:r>
    </w:p>
    <w:p w14:paraId="259E5893" w14:textId="44E1A567"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elaboración de los dictámenes y opiniones técnicas, en el ámbito de su competencia, que le sean requeridas por el (la) secretario (a) y las demás Unidades Administrativas para el correcto desarrollo de los programas y/o acciones de la Secretaría.</w:t>
      </w:r>
    </w:p>
    <w:p w14:paraId="46B8D93E" w14:textId="51ACC7AB"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integración, el archivo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control documental expedido en su área y por los (las) servidores(as) públicos(as) que le estén subordinados en ejercicio de sus facultades y en cumplimiento de la normatividad aplicable. </w:t>
      </w:r>
    </w:p>
    <w:p w14:paraId="3C72F132" w14:textId="4B7B161E"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diseño y desarrollo de programas y acciones de desarrollo social en coordinación con Dependencias y Entidades estatales, federales, Municipios y grupos sociales, en apoyo a grupos marginados que habitan en el estado para la revisión y autorización del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w:t>
      </w:r>
    </w:p>
    <w:p w14:paraId="209BE48E" w14:textId="014EEA31"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Avalar los reportes de avances relativos a las acciones o programas ejecutados por las unidades administrativas a su cargo que se envíen a la Dirección de Tecnología de la Información para el tratamiento institucional correspondiente.</w:t>
      </w:r>
    </w:p>
    <w:p w14:paraId="179BE9D0" w14:textId="4C0C5F35"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el acopio y procesamiento de información y datos estadísticos de las acciones y programas en el ámbito de su competencia para la integración del Informe de Gobierno correspondiente, de la</w:t>
      </w:r>
    </w:p>
    <w:p w14:paraId="53659C50" w14:textId="2478984C"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Generar iniciativas de reformas y actualización de las leyes, reglamentos, decretos y acuerdos respecto de los asuntos de su competencia para presentar al (la) </w:t>
      </w:r>
      <w:proofErr w:type="gramStart"/>
      <w:r w:rsidR="00F615FB" w:rsidRPr="00222519">
        <w:rPr>
          <w:rFonts w:ascii="Arial" w:eastAsia="Times New Roman" w:hAnsi="Arial" w:cs="Arial"/>
          <w:color w:val="000000"/>
          <w:sz w:val="24"/>
          <w:szCs w:val="24"/>
          <w:lang w:eastAsia="es-MX"/>
        </w:rPr>
        <w:t>S</w:t>
      </w:r>
      <w:r w:rsidRPr="00222519">
        <w:rPr>
          <w:rFonts w:ascii="Arial" w:eastAsia="Times New Roman" w:hAnsi="Arial" w:cs="Arial"/>
          <w:color w:val="000000"/>
          <w:sz w:val="24"/>
          <w:szCs w:val="24"/>
          <w:lang w:eastAsia="es-MX"/>
        </w:rPr>
        <w:t>ecretario</w:t>
      </w:r>
      <w:proofErr w:type="gramEnd"/>
      <w:r w:rsidR="00F615FB"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y contribuir a mantener la vigencia y pertinencia de la normatividad aplicable a la Secretaría.</w:t>
      </w:r>
    </w:p>
    <w:p w14:paraId="7C2A9B66" w14:textId="181C48D8"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el diseño de los </w:t>
      </w:r>
      <w:r w:rsidR="00316B98"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ineamientos, reglas de operación y acuerdos de los programas de desarrollo social dentro de su competencia para cumplir con la operatividad y los objetivos de los mismos.</w:t>
      </w:r>
    </w:p>
    <w:p w14:paraId="09989F4E" w14:textId="2CBA457A"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elaboración de los procedimientos correspondientes, con base a la normativa aplicable para la atención de los asuntos no dispuestos en el presente Reglamento y que le sean puestos a su consideración.</w:t>
      </w:r>
    </w:p>
    <w:p w14:paraId="3F242191" w14:textId="03458E09"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documentos relativos al ejercicio de sus facultades y aquellos que le sean señalados por delegación o le corresponda por suplencia para correcto desarrollo de sus funciones y encomiendas.</w:t>
      </w:r>
    </w:p>
    <w:p w14:paraId="68289449" w14:textId="1650DCA4"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realización de estudios y proyectos de inversión para contribuir al cumplimiento de las líneas de Acción del Plan Estatal de Desarrollo y Programa Sectorial en el ámbito de su competencia.</w:t>
      </w:r>
    </w:p>
    <w:p w14:paraId="77CDA1D6" w14:textId="4B273611"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Coordinar el diseño de convenios que fortalezcan el cumplimiento de objetivos y metas de la Subsecretaría para la evaluación y autorización por parte del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w:t>
      </w:r>
    </w:p>
    <w:p w14:paraId="26C68F79" w14:textId="7922EB98"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Garantizar la creación y actualización de los Padrones de Beneficiarios relacionados a los programas sociales ejecutados dentro de su competencia para el cumplimiento de lo que establece la Ley de Desarrollo Social.</w:t>
      </w:r>
    </w:p>
    <w:p w14:paraId="2A7ACAD5" w14:textId="4BB51D81"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generación de bases de datos e información estadística de los programas sociales a su cargo para contribuir a la evaluación y mejora continua de los mismos.</w:t>
      </w:r>
    </w:p>
    <w:p w14:paraId="43C417DC" w14:textId="2332980A"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Establecer los términos de referencia pertinentes y adecuados para emitir las Reglas de Operación, Manuales y Lineamientos correspondientes de los programas y acciones de desarrollo social dentro de su competencia para la ejecución de los mismos con el que aval del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w:t>
      </w:r>
    </w:p>
    <w:p w14:paraId="54D41B87" w14:textId="219FF528"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coordinación y gestión interinstitucional en materia de Desarrollo Social para el cumplimiento de las metas de los Programas de Desarrollo Social en el ámbito de su competencia</w:t>
      </w:r>
    </w:p>
    <w:p w14:paraId="6830E441" w14:textId="6DAAC835" w:rsidR="00DA0B3E" w:rsidRPr="00222519" w:rsidRDefault="00DA0B3E"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 la programación presupuestación de los programas en su ámbito para el correcto desarrollo de los Programas y su eficiente aplicación por parte de las Unidades Administrativas de su adscripción</w:t>
      </w:r>
    </w:p>
    <w:p w14:paraId="36B18621" w14:textId="17A98463" w:rsidR="00DA0B3E" w:rsidRPr="00222519" w:rsidRDefault="0F715F11" w:rsidP="0021538C">
      <w:pPr>
        <w:pStyle w:val="Prrafodelista"/>
        <w:numPr>
          <w:ilvl w:val="0"/>
          <w:numId w:val="4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Coordinar las demás tareas y funciones que le encomiende expresamente el (la) Titular de la </w:t>
      </w:r>
      <w:r w:rsidR="00A21CEE" w:rsidRPr="00222519">
        <w:rPr>
          <w:rFonts w:ascii="Arial" w:eastAsia="Times New Roman" w:hAnsi="Arial" w:cs="Arial"/>
          <w:color w:val="000000" w:themeColor="text1"/>
          <w:sz w:val="24"/>
          <w:szCs w:val="24"/>
          <w:lang w:eastAsia="es-MX"/>
        </w:rPr>
        <w:t>Secretaría de Desarrollo Social</w:t>
      </w:r>
      <w:r w:rsidR="00B21966" w:rsidRPr="00222519">
        <w:rPr>
          <w:rFonts w:ascii="Arial" w:eastAsia="Times New Roman" w:hAnsi="Arial" w:cs="Arial"/>
          <w:color w:val="000000" w:themeColor="text1"/>
          <w:sz w:val="24"/>
          <w:szCs w:val="24"/>
          <w:lang w:eastAsia="es-MX"/>
        </w:rPr>
        <w:t xml:space="preserve"> </w:t>
      </w:r>
      <w:r w:rsidRPr="00222519">
        <w:rPr>
          <w:rFonts w:ascii="Arial" w:eastAsia="Times New Roman" w:hAnsi="Arial" w:cs="Arial"/>
          <w:color w:val="000000" w:themeColor="text1"/>
          <w:sz w:val="24"/>
          <w:szCs w:val="24"/>
          <w:lang w:eastAsia="es-MX"/>
        </w:rPr>
        <w:t>y otras disposiciones legales aplicables para el buen desempeño de la Secretaría.</w:t>
      </w:r>
    </w:p>
    <w:p w14:paraId="376F8864" w14:textId="77777777" w:rsidR="004E5ED0" w:rsidRPr="00222519" w:rsidRDefault="004E5ED0">
      <w:pPr>
        <w:rPr>
          <w:rFonts w:ascii="Arial" w:hAnsi="Arial" w:cs="Arial"/>
          <w:b/>
          <w:sz w:val="24"/>
          <w:szCs w:val="24"/>
        </w:rPr>
      </w:pPr>
      <w:r w:rsidRPr="00222519">
        <w:rPr>
          <w:rFonts w:ascii="Arial" w:hAnsi="Arial" w:cs="Arial"/>
          <w:b/>
          <w:sz w:val="24"/>
          <w:szCs w:val="24"/>
        </w:rPr>
        <w:br w:type="page"/>
      </w:r>
    </w:p>
    <w:p w14:paraId="365280AC" w14:textId="25187C91" w:rsidR="009A4AF1" w:rsidRPr="00222519" w:rsidRDefault="00BD569D" w:rsidP="0021538C">
      <w:pPr>
        <w:pStyle w:val="Prrafodelista"/>
        <w:numPr>
          <w:ilvl w:val="0"/>
          <w:numId w:val="43"/>
        </w:numPr>
        <w:spacing w:after="0"/>
        <w:ind w:left="426"/>
        <w:jc w:val="center"/>
        <w:outlineLvl w:val="0"/>
        <w:rPr>
          <w:rFonts w:ascii="Arial" w:hAnsi="Arial" w:cs="Arial"/>
          <w:b/>
          <w:sz w:val="24"/>
          <w:szCs w:val="24"/>
        </w:rPr>
      </w:pPr>
      <w:bookmarkStart w:id="518" w:name="_Toc101525682"/>
      <w:r w:rsidRPr="00222519">
        <w:rPr>
          <w:rFonts w:ascii="Arial" w:hAnsi="Arial" w:cs="Arial"/>
          <w:b/>
          <w:sz w:val="24"/>
          <w:szCs w:val="24"/>
        </w:rPr>
        <w:lastRenderedPageBreak/>
        <w:t>DIRECCIÓN DE ATENCIÓN A REZAGO ALIMENTARIO ZONA NORTE</w:t>
      </w:r>
      <w:bookmarkEnd w:id="516"/>
      <w:bookmarkEnd w:id="517"/>
      <w:bookmarkEnd w:id="518"/>
    </w:p>
    <w:p w14:paraId="7F1A4B91" w14:textId="6122803D" w:rsidR="00273728" w:rsidRPr="00222519" w:rsidRDefault="00F03AB2" w:rsidP="00F03AB2">
      <w:pPr>
        <w:spacing w:after="0"/>
        <w:jc w:val="center"/>
        <w:outlineLvl w:val="1"/>
        <w:rPr>
          <w:rFonts w:ascii="Arial" w:hAnsi="Arial" w:cs="Arial"/>
          <w:b/>
          <w:sz w:val="24"/>
          <w:szCs w:val="24"/>
        </w:rPr>
      </w:pPr>
      <w:bookmarkStart w:id="519" w:name="_Toc101525683"/>
      <w:r w:rsidRPr="00222519">
        <w:rPr>
          <w:rFonts w:ascii="Arial" w:hAnsi="Arial" w:cs="Arial"/>
          <w:b/>
          <w:sz w:val="24"/>
          <w:szCs w:val="24"/>
        </w:rPr>
        <w:t xml:space="preserve">L.1 </w:t>
      </w:r>
      <w:r w:rsidR="00273728" w:rsidRPr="00222519">
        <w:rPr>
          <w:rFonts w:ascii="Arial" w:hAnsi="Arial" w:cs="Arial"/>
          <w:b/>
          <w:sz w:val="24"/>
          <w:szCs w:val="24"/>
        </w:rPr>
        <w:t>CÉDULA DE ORGANIGRAMA ESTRUCTURAL E IDENTIFICACIÓN DE FIRMAS DE LA DIRECCIÓN DE ATENCIÓN A REZAGO ALIMENTARIO ZONA NORTE</w:t>
      </w:r>
      <w:bookmarkEnd w:id="519"/>
    </w:p>
    <w:p w14:paraId="7F3846BA" w14:textId="77777777" w:rsidR="009F400C" w:rsidRPr="00222519" w:rsidRDefault="009F400C" w:rsidP="00273728">
      <w:pPr>
        <w:jc w:val="center"/>
        <w:rPr>
          <w:rFonts w:ascii="Arial" w:hAnsi="Arial" w:cs="Arial"/>
          <w:b/>
          <w:sz w:val="24"/>
          <w:szCs w:val="24"/>
        </w:rPr>
      </w:pPr>
    </w:p>
    <w:p w14:paraId="64D409B6" w14:textId="1F619FB3" w:rsidR="00273728" w:rsidRPr="00222519" w:rsidRDefault="00272F16" w:rsidP="00273728">
      <w:pPr>
        <w:jc w:val="center"/>
        <w:rPr>
          <w:rFonts w:ascii="Arial" w:hAnsi="Arial" w:cs="Arial"/>
          <w:b/>
          <w:sz w:val="24"/>
          <w:szCs w:val="24"/>
        </w:rPr>
      </w:pPr>
      <w:r>
        <w:rPr>
          <w:rFonts w:ascii="Arial" w:hAnsi="Arial" w:cs="Arial"/>
          <w:noProof/>
          <w:sz w:val="24"/>
          <w:szCs w:val="24"/>
        </w:rPr>
        <w:object w:dxaOrig="0" w:dyaOrig="0" w14:anchorId="44B0F4A9">
          <v:shape id="_x0000_s1081" type="#_x0000_t75" style="position:absolute;left:0;text-align:left;margin-left:25.95pt;margin-top:11.5pt;width:421.55pt;height:309.05pt;z-index:251754496">
            <v:imagedata r:id="rId103" o:title=""/>
            <w10:wrap type="square"/>
          </v:shape>
          <o:OLEObject Type="Embed" ProgID="Visio.Drawing.15" ShapeID="_x0000_s1081" DrawAspect="Content" ObjectID="_1712476605" r:id="rId104"/>
        </w:object>
      </w:r>
      <w:r w:rsidR="00273728"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273728" w:rsidRPr="00222519" w14:paraId="4AE062F7"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58584F4" w14:textId="77777777" w:rsidR="00273728" w:rsidRPr="00222519" w:rsidRDefault="00273728"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E4A4574" w14:textId="77777777" w:rsidR="00273728" w:rsidRPr="00222519" w:rsidRDefault="00273728"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257518C" w14:textId="38A08378" w:rsidR="00273728"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273728" w:rsidRPr="00222519" w14:paraId="655184F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F17274D" w14:textId="3B61F673" w:rsidR="00273728" w:rsidRPr="00222519" w:rsidRDefault="0019646B"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Mtro</w:t>
            </w:r>
            <w:r w:rsidR="00DD4EC2" w:rsidRPr="00222519">
              <w:rPr>
                <w:rFonts w:ascii="Arial" w:hAnsi="Arial" w:cs="Arial"/>
                <w:color w:val="000000" w:themeColor="text1"/>
                <w:sz w:val="24"/>
                <w:szCs w:val="24"/>
              </w:rPr>
              <w:t xml:space="preserve">. </w:t>
            </w:r>
            <w:r w:rsidR="000F7C36" w:rsidRPr="00222519">
              <w:rPr>
                <w:rFonts w:ascii="Arial" w:hAnsi="Arial" w:cs="Arial"/>
                <w:color w:val="000000" w:themeColor="text1"/>
                <w:sz w:val="24"/>
                <w:szCs w:val="24"/>
              </w:rPr>
              <w:t xml:space="preserve">César Jonathan </w:t>
            </w:r>
            <w:r w:rsidR="00DD4EC2" w:rsidRPr="00222519">
              <w:rPr>
                <w:rFonts w:ascii="Arial" w:hAnsi="Arial" w:cs="Arial"/>
                <w:color w:val="000000" w:themeColor="text1"/>
                <w:sz w:val="24"/>
                <w:szCs w:val="24"/>
              </w:rPr>
              <w:t xml:space="preserve">Melesio Baquedano </w:t>
            </w:r>
          </w:p>
          <w:p w14:paraId="664BB7F2" w14:textId="11924E8B" w:rsidR="00273728" w:rsidRPr="00222519" w:rsidRDefault="00DD4EC2"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Subsecretario de Desarrollo Humano</w:t>
            </w:r>
          </w:p>
        </w:tc>
        <w:tc>
          <w:tcPr>
            <w:tcW w:w="2126" w:type="dxa"/>
            <w:tcBorders>
              <w:left w:val="single" w:sz="4" w:space="0" w:color="auto"/>
              <w:right w:val="single" w:sz="4" w:space="0" w:color="auto"/>
            </w:tcBorders>
          </w:tcPr>
          <w:p w14:paraId="01DCAC3D" w14:textId="77777777" w:rsidR="00273728" w:rsidRPr="00222519" w:rsidRDefault="00273728"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9C8542A" w14:textId="77777777" w:rsidR="00273728" w:rsidRPr="00222519" w:rsidRDefault="00273728"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273728" w:rsidRPr="00222519" w14:paraId="3A697188"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13E31CC8" w14:textId="0EC102B9" w:rsidR="006244EB" w:rsidRPr="00222519" w:rsidRDefault="002B1852" w:rsidP="006244EB">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DD4EC2" w:rsidRPr="00222519">
              <w:rPr>
                <w:rFonts w:ascii="Arial" w:hAnsi="Arial" w:cs="Arial"/>
                <w:color w:val="000000"/>
                <w:sz w:val="24"/>
                <w:szCs w:val="24"/>
              </w:rPr>
              <w:t xml:space="preserve">Jaime Torres Gutiérrez </w:t>
            </w:r>
          </w:p>
          <w:p w14:paraId="364F837D" w14:textId="5234CCB1" w:rsidR="00273728"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Norte</w:t>
            </w:r>
          </w:p>
        </w:tc>
        <w:tc>
          <w:tcPr>
            <w:tcW w:w="2126" w:type="dxa"/>
            <w:tcBorders>
              <w:left w:val="single" w:sz="4" w:space="0" w:color="auto"/>
              <w:right w:val="single" w:sz="4" w:space="0" w:color="auto"/>
            </w:tcBorders>
          </w:tcPr>
          <w:p w14:paraId="23742A9A" w14:textId="77777777" w:rsidR="00273728" w:rsidRPr="00222519" w:rsidRDefault="00273728"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A9327C5" w14:textId="77777777" w:rsidR="00273728" w:rsidRPr="00222519" w:rsidRDefault="00273728"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6244EB" w:rsidRPr="00222519" w14:paraId="770D1C3C"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2621DA94" w14:textId="6057CA9E" w:rsidR="00575F68"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Elvira Pat </w:t>
            </w:r>
            <w:proofErr w:type="spellStart"/>
            <w:r w:rsidRPr="00222519">
              <w:rPr>
                <w:rFonts w:ascii="Arial" w:hAnsi="Arial" w:cs="Arial"/>
                <w:color w:val="000000" w:themeColor="text1"/>
                <w:sz w:val="24"/>
                <w:szCs w:val="24"/>
              </w:rPr>
              <w:t>Itza</w:t>
            </w:r>
            <w:proofErr w:type="spellEnd"/>
            <w:r w:rsidRPr="00222519">
              <w:rPr>
                <w:rFonts w:ascii="Arial" w:hAnsi="Arial" w:cs="Arial"/>
                <w:color w:val="000000" w:themeColor="text1"/>
                <w:sz w:val="24"/>
                <w:szCs w:val="24"/>
              </w:rPr>
              <w:t xml:space="preserve"> </w:t>
            </w:r>
          </w:p>
          <w:p w14:paraId="6627ACD4" w14:textId="5C6A18D7" w:rsidR="006244EB"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126" w:type="dxa"/>
            <w:tcBorders>
              <w:left w:val="single" w:sz="4" w:space="0" w:color="auto"/>
              <w:right w:val="single" w:sz="4" w:space="0" w:color="auto"/>
            </w:tcBorders>
          </w:tcPr>
          <w:p w14:paraId="1B1E2C64" w14:textId="77777777" w:rsidR="006244EB" w:rsidRPr="00222519" w:rsidRDefault="006244EB"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F99B6F7" w14:textId="77777777" w:rsidR="006244EB" w:rsidRPr="00222519" w:rsidRDefault="006244EB"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244EB" w:rsidRPr="00222519" w14:paraId="31E6F5D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A01288F" w14:textId="6332E3FB" w:rsidR="00575F68"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C.</w:t>
            </w:r>
            <w:r w:rsidR="0019646B" w:rsidRPr="00222519">
              <w:rPr>
                <w:rFonts w:ascii="Arial" w:hAnsi="Arial" w:cs="Arial"/>
                <w:color w:val="000000" w:themeColor="text1"/>
                <w:sz w:val="24"/>
                <w:szCs w:val="24"/>
              </w:rPr>
              <w:t>P.</w:t>
            </w:r>
            <w:r w:rsidRPr="00222519">
              <w:rPr>
                <w:rFonts w:ascii="Arial" w:hAnsi="Arial" w:cs="Arial"/>
                <w:color w:val="000000" w:themeColor="text1"/>
                <w:sz w:val="24"/>
                <w:szCs w:val="24"/>
              </w:rPr>
              <w:t xml:space="preserve"> María </w:t>
            </w:r>
            <w:r w:rsidR="002B1852"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Jesús Martínez Morales </w:t>
            </w:r>
          </w:p>
          <w:p w14:paraId="4D012966" w14:textId="2AA835B7" w:rsidR="006244EB"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126" w:type="dxa"/>
            <w:tcBorders>
              <w:left w:val="single" w:sz="4" w:space="0" w:color="auto"/>
              <w:right w:val="single" w:sz="4" w:space="0" w:color="auto"/>
            </w:tcBorders>
          </w:tcPr>
          <w:p w14:paraId="409E14C8" w14:textId="77777777" w:rsidR="006244EB" w:rsidRPr="00222519" w:rsidRDefault="006244EB" w:rsidP="006244E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B90179F" w14:textId="77777777" w:rsidR="006244EB" w:rsidRPr="00222519" w:rsidRDefault="006244EB" w:rsidP="006244E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6244EB" w:rsidRPr="00222519" w14:paraId="795EACF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C6A34DF" w14:textId="3D2A3963" w:rsidR="00575F68" w:rsidRPr="00222519" w:rsidRDefault="002B185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w:t>
            </w:r>
            <w:r w:rsidR="00DD4EC2" w:rsidRPr="00222519">
              <w:rPr>
                <w:rFonts w:ascii="Arial" w:hAnsi="Arial" w:cs="Arial"/>
                <w:color w:val="000000" w:themeColor="text1"/>
                <w:sz w:val="24"/>
                <w:szCs w:val="24"/>
              </w:rPr>
              <w:t xml:space="preserve">María Verónica Leal Herrera </w:t>
            </w:r>
          </w:p>
          <w:p w14:paraId="51B6971F" w14:textId="399BC81D" w:rsidR="006244EB"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lastRenderedPageBreak/>
              <w:t>Secretaria Ejecutivo</w:t>
            </w:r>
          </w:p>
        </w:tc>
        <w:tc>
          <w:tcPr>
            <w:tcW w:w="2126" w:type="dxa"/>
            <w:tcBorders>
              <w:left w:val="single" w:sz="4" w:space="0" w:color="auto"/>
              <w:right w:val="single" w:sz="4" w:space="0" w:color="auto"/>
            </w:tcBorders>
          </w:tcPr>
          <w:p w14:paraId="64D063EA" w14:textId="77777777" w:rsidR="006244EB" w:rsidRPr="00222519" w:rsidRDefault="006244EB"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995F82D" w14:textId="77777777" w:rsidR="006244EB" w:rsidRPr="00222519" w:rsidRDefault="006244EB"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C34699" w:rsidRPr="00222519" w14:paraId="699AFA17"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039D1546" w14:textId="6B6FC9C9" w:rsidR="00C34699" w:rsidRPr="00222519" w:rsidRDefault="002B1852" w:rsidP="006244EB">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C34699" w:rsidRPr="00222519">
              <w:rPr>
                <w:rFonts w:ascii="Arial" w:hAnsi="Arial" w:cs="Arial"/>
                <w:color w:val="000000" w:themeColor="text1"/>
                <w:sz w:val="24"/>
                <w:szCs w:val="24"/>
              </w:rPr>
              <w:t xml:space="preserve">José Ernesto Villarreal Trejo </w:t>
            </w:r>
          </w:p>
          <w:p w14:paraId="76D6E8AF" w14:textId="5ABF9AA8" w:rsidR="00C34699" w:rsidRPr="00222519" w:rsidRDefault="00C34699"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Técnico</w:t>
            </w:r>
          </w:p>
        </w:tc>
        <w:tc>
          <w:tcPr>
            <w:tcW w:w="2126" w:type="dxa"/>
            <w:tcBorders>
              <w:left w:val="single" w:sz="4" w:space="0" w:color="auto"/>
              <w:right w:val="single" w:sz="4" w:space="0" w:color="auto"/>
            </w:tcBorders>
          </w:tcPr>
          <w:p w14:paraId="2DA97D0F" w14:textId="77777777" w:rsidR="00C34699" w:rsidRPr="00222519" w:rsidRDefault="00C34699" w:rsidP="006244E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A2F74A6" w14:textId="77777777" w:rsidR="00C34699" w:rsidRPr="00222519" w:rsidRDefault="00C34699" w:rsidP="006244E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C34699" w:rsidRPr="00222519" w14:paraId="61ED50C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7E2DE14F" w14:textId="6FEACFE3" w:rsidR="009F400C" w:rsidRPr="00222519" w:rsidRDefault="009F400C"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Vacante</w:t>
            </w:r>
          </w:p>
          <w:p w14:paraId="5D45774B" w14:textId="40C26F1F" w:rsidR="00C34699" w:rsidRPr="00222519" w:rsidRDefault="00C34699"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w:t>
            </w:r>
          </w:p>
        </w:tc>
        <w:tc>
          <w:tcPr>
            <w:tcW w:w="2126" w:type="dxa"/>
            <w:tcBorders>
              <w:left w:val="single" w:sz="4" w:space="0" w:color="auto"/>
              <w:right w:val="single" w:sz="4" w:space="0" w:color="auto"/>
            </w:tcBorders>
          </w:tcPr>
          <w:p w14:paraId="4CFE5049" w14:textId="77777777" w:rsidR="00C34699" w:rsidRPr="00222519" w:rsidRDefault="00C34699"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35AEAC4" w14:textId="77777777" w:rsidR="00C34699" w:rsidRPr="00222519" w:rsidRDefault="00C34699"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244EB" w:rsidRPr="00222519" w14:paraId="3EC7B2E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0E701B31" w14:textId="26EC5F4E" w:rsidR="00575F68"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Ana Luisa </w:t>
            </w:r>
            <w:proofErr w:type="spellStart"/>
            <w:r w:rsidRPr="00222519">
              <w:rPr>
                <w:rFonts w:ascii="Arial" w:hAnsi="Arial" w:cs="Arial"/>
                <w:color w:val="000000" w:themeColor="text1"/>
                <w:sz w:val="24"/>
                <w:szCs w:val="24"/>
              </w:rPr>
              <w:t>Chavez</w:t>
            </w:r>
            <w:proofErr w:type="spellEnd"/>
            <w:r w:rsidRPr="00222519">
              <w:rPr>
                <w:rFonts w:ascii="Arial" w:hAnsi="Arial" w:cs="Arial"/>
                <w:color w:val="000000" w:themeColor="text1"/>
                <w:sz w:val="24"/>
                <w:szCs w:val="24"/>
              </w:rPr>
              <w:t xml:space="preserve"> </w:t>
            </w:r>
            <w:proofErr w:type="spellStart"/>
            <w:r w:rsidRPr="00222519">
              <w:rPr>
                <w:rFonts w:ascii="Arial" w:hAnsi="Arial" w:cs="Arial"/>
                <w:color w:val="000000" w:themeColor="text1"/>
                <w:sz w:val="24"/>
                <w:szCs w:val="24"/>
              </w:rPr>
              <w:t>Mah</w:t>
            </w:r>
            <w:proofErr w:type="spellEnd"/>
            <w:r w:rsidRPr="00222519">
              <w:rPr>
                <w:rFonts w:ascii="Arial" w:hAnsi="Arial" w:cs="Arial"/>
                <w:color w:val="000000" w:themeColor="text1"/>
                <w:sz w:val="24"/>
                <w:szCs w:val="24"/>
              </w:rPr>
              <w:t xml:space="preserve"> Eng </w:t>
            </w:r>
          </w:p>
          <w:p w14:paraId="401E58AC" w14:textId="29C508D7" w:rsidR="006244EB"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Departamento de Apoyo Alimentario de Inclusión Social Zona Norte Urbana</w:t>
            </w:r>
          </w:p>
        </w:tc>
        <w:tc>
          <w:tcPr>
            <w:tcW w:w="2126" w:type="dxa"/>
            <w:tcBorders>
              <w:left w:val="single" w:sz="4" w:space="0" w:color="auto"/>
              <w:right w:val="single" w:sz="4" w:space="0" w:color="auto"/>
            </w:tcBorders>
          </w:tcPr>
          <w:p w14:paraId="673C8956" w14:textId="77777777" w:rsidR="006244EB" w:rsidRPr="00222519" w:rsidRDefault="006244EB" w:rsidP="006244E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86D93B1" w14:textId="23831063" w:rsidR="006244EB" w:rsidRPr="00222519" w:rsidRDefault="006244EB" w:rsidP="006244E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75F68" w:rsidRPr="00222519" w14:paraId="7B9B5F0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70C698F1" w14:textId="2B36F713" w:rsidR="00A439A0" w:rsidRPr="00222519" w:rsidRDefault="0019646B" w:rsidP="006244EB">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A439A0" w:rsidRPr="00222519">
              <w:rPr>
                <w:rFonts w:ascii="Arial" w:hAnsi="Arial" w:cs="Arial"/>
                <w:color w:val="000000" w:themeColor="text1"/>
                <w:sz w:val="24"/>
                <w:szCs w:val="24"/>
              </w:rPr>
              <w:t xml:space="preserve">Patricia Elizabeth González Souza </w:t>
            </w:r>
          </w:p>
          <w:p w14:paraId="2CD68C26" w14:textId="575EE5C6" w:rsidR="00575F68" w:rsidRPr="00222519" w:rsidRDefault="00DD4EC2" w:rsidP="006244EB">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Oficina de Apoyo Alimentario de Inclusión Social Zona Norte Urbana</w:t>
            </w:r>
          </w:p>
        </w:tc>
        <w:tc>
          <w:tcPr>
            <w:tcW w:w="2126" w:type="dxa"/>
            <w:tcBorders>
              <w:left w:val="single" w:sz="4" w:space="0" w:color="auto"/>
              <w:right w:val="single" w:sz="4" w:space="0" w:color="auto"/>
            </w:tcBorders>
          </w:tcPr>
          <w:p w14:paraId="3DCB647F" w14:textId="77777777" w:rsidR="00575F68" w:rsidRPr="00222519" w:rsidRDefault="00575F68"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EDB3C0C" w14:textId="77777777" w:rsidR="00575F68" w:rsidRPr="00222519" w:rsidRDefault="00575F68" w:rsidP="006244EB">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75F68" w:rsidRPr="00222519" w14:paraId="4FAEF6F3"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A74F91E" w14:textId="5C4BF674" w:rsidR="00DD4EC2" w:rsidRPr="00222519" w:rsidRDefault="002B1852" w:rsidP="00575F68">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A439A0" w:rsidRPr="00222519">
              <w:rPr>
                <w:rFonts w:ascii="Arial" w:hAnsi="Arial" w:cs="Arial"/>
                <w:color w:val="000000" w:themeColor="text1"/>
                <w:sz w:val="24"/>
                <w:szCs w:val="24"/>
              </w:rPr>
              <w:t>Raúl</w:t>
            </w:r>
            <w:r w:rsidR="00DD4EC2" w:rsidRPr="00222519">
              <w:rPr>
                <w:rFonts w:ascii="Arial" w:hAnsi="Arial" w:cs="Arial"/>
                <w:color w:val="000000" w:themeColor="text1"/>
                <w:sz w:val="24"/>
                <w:szCs w:val="24"/>
              </w:rPr>
              <w:t xml:space="preserve"> </w:t>
            </w:r>
            <w:r w:rsidR="00A439A0" w:rsidRPr="00222519">
              <w:rPr>
                <w:rFonts w:ascii="Arial" w:hAnsi="Arial" w:cs="Arial"/>
                <w:color w:val="000000" w:themeColor="text1"/>
                <w:sz w:val="24"/>
                <w:szCs w:val="24"/>
              </w:rPr>
              <w:t>José</w:t>
            </w:r>
            <w:r w:rsidR="00DD4EC2" w:rsidRPr="00222519">
              <w:rPr>
                <w:rFonts w:ascii="Arial" w:hAnsi="Arial" w:cs="Arial"/>
                <w:color w:val="000000" w:themeColor="text1"/>
                <w:sz w:val="24"/>
                <w:szCs w:val="24"/>
              </w:rPr>
              <w:t xml:space="preserve"> Aguilar Moguel </w:t>
            </w:r>
          </w:p>
          <w:p w14:paraId="059C7F92" w14:textId="3AA51720" w:rsidR="00575F68" w:rsidRPr="00222519" w:rsidRDefault="00DD4EC2" w:rsidP="00575F68">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126" w:type="dxa"/>
            <w:tcBorders>
              <w:left w:val="single" w:sz="4" w:space="0" w:color="auto"/>
              <w:right w:val="single" w:sz="4" w:space="0" w:color="auto"/>
            </w:tcBorders>
          </w:tcPr>
          <w:p w14:paraId="5FD6B26B" w14:textId="77777777" w:rsidR="00575F68" w:rsidRPr="00222519" w:rsidRDefault="00575F68" w:rsidP="00575F68">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A879D6B" w14:textId="77777777" w:rsidR="00575F68" w:rsidRPr="00222519" w:rsidRDefault="00575F68" w:rsidP="00575F68">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75F68" w:rsidRPr="00222519" w14:paraId="5A35FFE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1052489F" w14:textId="1AA373E3" w:rsidR="00DD4EC2" w:rsidRPr="00222519" w:rsidRDefault="002B1852" w:rsidP="00575F68">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DD4EC2" w:rsidRPr="00222519">
              <w:rPr>
                <w:rFonts w:ascii="Arial" w:hAnsi="Arial" w:cs="Arial"/>
                <w:color w:val="000000" w:themeColor="text1"/>
                <w:sz w:val="24"/>
                <w:szCs w:val="24"/>
              </w:rPr>
              <w:t xml:space="preserve">Josefina Cifuentes </w:t>
            </w:r>
            <w:r w:rsidR="00A439A0" w:rsidRPr="00222519">
              <w:rPr>
                <w:rFonts w:ascii="Arial" w:hAnsi="Arial" w:cs="Arial"/>
                <w:color w:val="000000" w:themeColor="text1"/>
                <w:sz w:val="24"/>
                <w:szCs w:val="24"/>
              </w:rPr>
              <w:t>López</w:t>
            </w:r>
            <w:r w:rsidR="00DD4EC2" w:rsidRPr="00222519">
              <w:rPr>
                <w:rFonts w:ascii="Arial" w:hAnsi="Arial" w:cs="Arial"/>
                <w:color w:val="000000" w:themeColor="text1"/>
                <w:sz w:val="24"/>
                <w:szCs w:val="24"/>
              </w:rPr>
              <w:t xml:space="preserve"> </w:t>
            </w:r>
          </w:p>
          <w:p w14:paraId="52F729A2" w14:textId="5DB55387" w:rsidR="00575F68" w:rsidRPr="00222519" w:rsidRDefault="00DD4EC2" w:rsidP="00575F68">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Auxiliar Administrativa</w:t>
            </w:r>
          </w:p>
        </w:tc>
        <w:tc>
          <w:tcPr>
            <w:tcW w:w="2126" w:type="dxa"/>
            <w:tcBorders>
              <w:left w:val="single" w:sz="4" w:space="0" w:color="auto"/>
              <w:right w:val="single" w:sz="4" w:space="0" w:color="auto"/>
            </w:tcBorders>
          </w:tcPr>
          <w:p w14:paraId="6F050876" w14:textId="77777777" w:rsidR="00575F68" w:rsidRPr="00222519" w:rsidRDefault="00575F68" w:rsidP="00575F68">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F228430" w14:textId="77777777" w:rsidR="00575F68" w:rsidRPr="00222519" w:rsidRDefault="00575F68" w:rsidP="00575F68">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75F68" w:rsidRPr="00222519" w14:paraId="45226E9D"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1C4B24B9" w14:textId="2E4629AC" w:rsidR="00DD4EC2" w:rsidRPr="00222519" w:rsidRDefault="002B1852" w:rsidP="00575F68">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proofErr w:type="spellStart"/>
            <w:r w:rsidR="00DD4EC2" w:rsidRPr="00222519">
              <w:rPr>
                <w:rFonts w:ascii="Arial" w:hAnsi="Arial" w:cs="Arial"/>
                <w:color w:val="000000" w:themeColor="text1"/>
                <w:sz w:val="24"/>
                <w:szCs w:val="24"/>
              </w:rPr>
              <w:t>Yotzareth</w:t>
            </w:r>
            <w:proofErr w:type="spellEnd"/>
            <w:r w:rsidR="00DD4EC2" w:rsidRPr="00222519">
              <w:rPr>
                <w:rFonts w:ascii="Arial" w:hAnsi="Arial" w:cs="Arial"/>
                <w:color w:val="000000" w:themeColor="text1"/>
                <w:sz w:val="24"/>
                <w:szCs w:val="24"/>
              </w:rPr>
              <w:t xml:space="preserve"> Torres Torres </w:t>
            </w:r>
          </w:p>
          <w:p w14:paraId="6986039D" w14:textId="7249C657" w:rsidR="00575F68" w:rsidRPr="00222519" w:rsidRDefault="00DD4EC2" w:rsidP="00575F68">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Departamento de Apoyo Alimentario de Inclusión Social Zona Norte Rural</w:t>
            </w:r>
          </w:p>
        </w:tc>
        <w:tc>
          <w:tcPr>
            <w:tcW w:w="2126" w:type="dxa"/>
            <w:tcBorders>
              <w:left w:val="single" w:sz="4" w:space="0" w:color="auto"/>
              <w:right w:val="single" w:sz="4" w:space="0" w:color="auto"/>
            </w:tcBorders>
          </w:tcPr>
          <w:p w14:paraId="554584FC" w14:textId="77777777" w:rsidR="00575F68" w:rsidRPr="00222519" w:rsidRDefault="00575F68" w:rsidP="00575F68">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70BA76A" w14:textId="77777777" w:rsidR="00575F68" w:rsidRPr="00222519" w:rsidRDefault="00575F68" w:rsidP="00575F68">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75F68" w:rsidRPr="00222519" w14:paraId="0217A44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D848127" w14:textId="35B89101" w:rsidR="00DD4EC2" w:rsidRPr="00222519" w:rsidRDefault="002B1852" w:rsidP="00575F68">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w:t>
            </w:r>
            <w:proofErr w:type="spellStart"/>
            <w:r w:rsidR="00DD4EC2" w:rsidRPr="00222519">
              <w:rPr>
                <w:rFonts w:ascii="Arial" w:hAnsi="Arial" w:cs="Arial"/>
                <w:color w:val="000000" w:themeColor="text1"/>
                <w:sz w:val="24"/>
                <w:szCs w:val="24"/>
              </w:rPr>
              <w:t>Jhonny</w:t>
            </w:r>
            <w:proofErr w:type="spellEnd"/>
            <w:r w:rsidR="00DD4EC2" w:rsidRPr="00222519">
              <w:rPr>
                <w:rFonts w:ascii="Arial" w:hAnsi="Arial" w:cs="Arial"/>
                <w:color w:val="000000" w:themeColor="text1"/>
                <w:sz w:val="24"/>
                <w:szCs w:val="24"/>
              </w:rPr>
              <w:t xml:space="preserve"> Joel Diaz Canul</w:t>
            </w:r>
          </w:p>
          <w:p w14:paraId="5B911826" w14:textId="1F5B8618" w:rsidR="00575F68" w:rsidRPr="00222519" w:rsidRDefault="00DD4EC2" w:rsidP="00575F68">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126" w:type="dxa"/>
            <w:tcBorders>
              <w:left w:val="single" w:sz="4" w:space="0" w:color="auto"/>
              <w:right w:val="single" w:sz="4" w:space="0" w:color="auto"/>
            </w:tcBorders>
          </w:tcPr>
          <w:p w14:paraId="68585852" w14:textId="77777777" w:rsidR="00575F68" w:rsidRPr="00222519" w:rsidRDefault="00575F68" w:rsidP="00575F68">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0413EEC" w14:textId="77777777" w:rsidR="00575F68" w:rsidRPr="00222519" w:rsidRDefault="00575F68" w:rsidP="00575F68">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75F68" w:rsidRPr="00222519" w14:paraId="06130DB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589F7ECE" w14:textId="4EF10105" w:rsidR="00A439A0" w:rsidRPr="00222519" w:rsidRDefault="002B1852" w:rsidP="00575F68">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A439A0" w:rsidRPr="00222519">
              <w:rPr>
                <w:rFonts w:ascii="Arial" w:hAnsi="Arial" w:cs="Arial"/>
                <w:color w:val="000000" w:themeColor="text1"/>
                <w:sz w:val="24"/>
                <w:szCs w:val="24"/>
              </w:rPr>
              <w:t xml:space="preserve">María Paula Duran Medina </w:t>
            </w:r>
          </w:p>
          <w:p w14:paraId="69F25649" w14:textId="5E1808BD" w:rsidR="00575F68" w:rsidRPr="00222519" w:rsidRDefault="00DD4EC2" w:rsidP="00575F68">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Oficina de Apoyo Alimentario de Inclusión Social Zona Norte Rural</w:t>
            </w:r>
          </w:p>
        </w:tc>
        <w:tc>
          <w:tcPr>
            <w:tcW w:w="2126" w:type="dxa"/>
            <w:tcBorders>
              <w:left w:val="single" w:sz="4" w:space="0" w:color="auto"/>
              <w:right w:val="single" w:sz="4" w:space="0" w:color="auto"/>
            </w:tcBorders>
          </w:tcPr>
          <w:p w14:paraId="10E51027" w14:textId="77777777" w:rsidR="00575F68" w:rsidRPr="00222519" w:rsidRDefault="00575F68" w:rsidP="00575F68">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EA975A5" w14:textId="77777777" w:rsidR="00575F68" w:rsidRPr="00222519" w:rsidRDefault="00575F68" w:rsidP="00575F68">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588A564D" w14:textId="4ED87119" w:rsidR="00273728" w:rsidRPr="00222519" w:rsidRDefault="00273728">
      <w:pPr>
        <w:rPr>
          <w:rFonts w:ascii="Arial" w:hAnsi="Arial" w:cs="Arial"/>
          <w:b/>
          <w:sz w:val="24"/>
          <w:szCs w:val="24"/>
        </w:rPr>
      </w:pPr>
    </w:p>
    <w:p w14:paraId="48D383DE" w14:textId="77777777" w:rsidR="00273728" w:rsidRPr="00222519" w:rsidRDefault="00273728">
      <w:pPr>
        <w:rPr>
          <w:rFonts w:ascii="Arial" w:hAnsi="Arial" w:cs="Arial"/>
          <w:b/>
          <w:sz w:val="24"/>
          <w:szCs w:val="24"/>
        </w:rPr>
      </w:pPr>
      <w:r w:rsidRPr="00222519">
        <w:rPr>
          <w:rFonts w:ascii="Arial" w:hAnsi="Arial" w:cs="Arial"/>
          <w:b/>
          <w:sz w:val="24"/>
          <w:szCs w:val="24"/>
        </w:rPr>
        <w:br w:type="page"/>
      </w:r>
    </w:p>
    <w:p w14:paraId="2ED205F1" w14:textId="45D9C61A" w:rsidR="00B84690" w:rsidRPr="00222519" w:rsidRDefault="00F03AB2" w:rsidP="00F03AB2">
      <w:pPr>
        <w:spacing w:after="0"/>
        <w:jc w:val="center"/>
        <w:outlineLvl w:val="1"/>
        <w:rPr>
          <w:rFonts w:ascii="Arial" w:hAnsi="Arial" w:cs="Arial"/>
          <w:b/>
          <w:sz w:val="24"/>
          <w:szCs w:val="24"/>
        </w:rPr>
      </w:pPr>
      <w:bookmarkStart w:id="520" w:name="_Toc101525684"/>
      <w:r w:rsidRPr="00222519">
        <w:rPr>
          <w:rFonts w:ascii="Arial" w:hAnsi="Arial" w:cs="Arial"/>
          <w:b/>
          <w:sz w:val="24"/>
          <w:szCs w:val="24"/>
        </w:rPr>
        <w:lastRenderedPageBreak/>
        <w:t xml:space="preserve">L.2 </w:t>
      </w:r>
      <w:r w:rsidR="00273728" w:rsidRPr="00222519">
        <w:rPr>
          <w:rFonts w:ascii="Arial" w:hAnsi="Arial" w:cs="Arial"/>
          <w:b/>
          <w:sz w:val="24"/>
          <w:szCs w:val="24"/>
        </w:rPr>
        <w:t>CÉDULA DE PERFIL DE PUESTO DE LA DIRECCIÓN DE ATENCIÓN A REZAGO ALIMENTARIO ZONA NORTE</w:t>
      </w:r>
      <w:bookmarkEnd w:id="520"/>
    </w:p>
    <w:p w14:paraId="4E91B693" w14:textId="77777777" w:rsidR="00F03AB2" w:rsidRPr="00222519" w:rsidRDefault="00F03AB2" w:rsidP="00F03AB2">
      <w:pPr>
        <w:spacing w:after="0"/>
        <w:jc w:val="center"/>
        <w:outlineLvl w:val="1"/>
        <w:rPr>
          <w:rFonts w:ascii="Arial" w:hAnsi="Arial" w:cs="Arial"/>
          <w:b/>
          <w:sz w:val="24"/>
          <w:szCs w:val="24"/>
        </w:rPr>
      </w:pPr>
    </w:p>
    <w:tbl>
      <w:tblPr>
        <w:tblW w:w="9215" w:type="dxa"/>
        <w:tblCellMar>
          <w:left w:w="70" w:type="dxa"/>
          <w:right w:w="70" w:type="dxa"/>
        </w:tblCellMar>
        <w:tblLook w:val="04A0" w:firstRow="1" w:lastRow="0" w:firstColumn="1" w:lastColumn="0" w:noHBand="0" w:noVBand="1"/>
      </w:tblPr>
      <w:tblGrid>
        <w:gridCol w:w="701"/>
        <w:gridCol w:w="814"/>
        <w:gridCol w:w="604"/>
        <w:gridCol w:w="995"/>
        <w:gridCol w:w="1370"/>
        <w:gridCol w:w="555"/>
        <w:gridCol w:w="555"/>
        <w:gridCol w:w="2907"/>
        <w:gridCol w:w="714"/>
      </w:tblGrid>
      <w:tr w:rsidR="00DD4EC2" w:rsidRPr="00222519" w14:paraId="4E757C32" w14:textId="77777777" w:rsidTr="0F715F11">
        <w:trPr>
          <w:trHeight w:val="315"/>
        </w:trPr>
        <w:tc>
          <w:tcPr>
            <w:tcW w:w="9215"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0552B93" w14:textId="17F98E6F" w:rsidR="00B84690" w:rsidRPr="00222519" w:rsidRDefault="00B84690" w:rsidP="00B84690">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B84690" w:rsidRPr="00222519" w14:paraId="48D74823" w14:textId="77777777" w:rsidTr="0F715F11">
        <w:trPr>
          <w:trHeight w:val="300"/>
        </w:trPr>
        <w:tc>
          <w:tcPr>
            <w:tcW w:w="701" w:type="dxa"/>
            <w:tcBorders>
              <w:top w:val="nil"/>
              <w:left w:val="nil"/>
              <w:bottom w:val="nil"/>
              <w:right w:val="nil"/>
            </w:tcBorders>
            <w:shd w:val="clear" w:color="auto" w:fill="auto"/>
            <w:noWrap/>
            <w:vAlign w:val="bottom"/>
            <w:hideMark/>
          </w:tcPr>
          <w:p w14:paraId="0C2A632F" w14:textId="77777777" w:rsidR="00B84690" w:rsidRPr="00222519" w:rsidRDefault="00B84690" w:rsidP="00B84690">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512BAD75"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604" w:type="dxa"/>
            <w:tcBorders>
              <w:top w:val="nil"/>
              <w:left w:val="nil"/>
              <w:bottom w:val="nil"/>
              <w:right w:val="nil"/>
            </w:tcBorders>
            <w:shd w:val="clear" w:color="auto" w:fill="auto"/>
            <w:noWrap/>
            <w:vAlign w:val="bottom"/>
            <w:hideMark/>
          </w:tcPr>
          <w:p w14:paraId="13AA41DD"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995" w:type="dxa"/>
            <w:tcBorders>
              <w:top w:val="nil"/>
              <w:left w:val="nil"/>
              <w:bottom w:val="nil"/>
              <w:right w:val="nil"/>
            </w:tcBorders>
            <w:shd w:val="clear" w:color="auto" w:fill="auto"/>
            <w:noWrap/>
            <w:vAlign w:val="bottom"/>
            <w:hideMark/>
          </w:tcPr>
          <w:p w14:paraId="05AD8565"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1370" w:type="dxa"/>
            <w:tcBorders>
              <w:top w:val="nil"/>
              <w:left w:val="nil"/>
              <w:bottom w:val="nil"/>
              <w:right w:val="nil"/>
            </w:tcBorders>
            <w:shd w:val="clear" w:color="auto" w:fill="auto"/>
            <w:noWrap/>
            <w:vAlign w:val="bottom"/>
            <w:hideMark/>
          </w:tcPr>
          <w:p w14:paraId="6CE31974"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555" w:type="dxa"/>
            <w:tcBorders>
              <w:top w:val="nil"/>
              <w:left w:val="nil"/>
              <w:bottom w:val="nil"/>
              <w:right w:val="nil"/>
            </w:tcBorders>
            <w:shd w:val="clear" w:color="auto" w:fill="auto"/>
            <w:noWrap/>
            <w:vAlign w:val="bottom"/>
            <w:hideMark/>
          </w:tcPr>
          <w:p w14:paraId="5F5465F5"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555" w:type="dxa"/>
            <w:tcBorders>
              <w:top w:val="nil"/>
              <w:left w:val="nil"/>
              <w:bottom w:val="nil"/>
              <w:right w:val="nil"/>
            </w:tcBorders>
            <w:shd w:val="clear" w:color="auto" w:fill="auto"/>
            <w:noWrap/>
            <w:vAlign w:val="bottom"/>
            <w:hideMark/>
          </w:tcPr>
          <w:p w14:paraId="43D85AB8"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2907" w:type="dxa"/>
            <w:tcBorders>
              <w:top w:val="nil"/>
              <w:left w:val="nil"/>
              <w:bottom w:val="nil"/>
              <w:right w:val="nil"/>
            </w:tcBorders>
            <w:shd w:val="clear" w:color="auto" w:fill="auto"/>
            <w:noWrap/>
            <w:vAlign w:val="bottom"/>
            <w:hideMark/>
          </w:tcPr>
          <w:p w14:paraId="5E1D2234"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1EB60B2C"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r>
      <w:tr w:rsidR="00DD4EC2" w:rsidRPr="00222519" w14:paraId="7592299E" w14:textId="77777777" w:rsidTr="0F715F11">
        <w:trPr>
          <w:trHeight w:val="67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7468D" w14:textId="77777777" w:rsidR="00B84690" w:rsidRPr="00222519" w:rsidRDefault="00B84690" w:rsidP="00B8469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101" w:type="dxa"/>
            <w:gridSpan w:val="5"/>
            <w:tcBorders>
              <w:top w:val="single" w:sz="4" w:space="0" w:color="auto"/>
              <w:left w:val="nil"/>
              <w:bottom w:val="single" w:sz="4" w:space="0" w:color="auto"/>
              <w:right w:val="single" w:sz="4" w:space="0" w:color="auto"/>
            </w:tcBorders>
            <w:shd w:val="clear" w:color="auto" w:fill="auto"/>
            <w:vAlign w:val="center"/>
            <w:hideMark/>
          </w:tcPr>
          <w:p w14:paraId="7A5A4EE9" w14:textId="7C32418B" w:rsidR="00B84690" w:rsidRPr="00222519" w:rsidRDefault="00B84690" w:rsidP="00B8469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Atención a Rezago Alimentario Zona Norte</w:t>
            </w:r>
          </w:p>
        </w:tc>
      </w:tr>
      <w:tr w:rsidR="00DD4EC2" w:rsidRPr="00222519" w14:paraId="736D32BE"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3537EAD" w14:textId="77777777" w:rsidR="00B84690" w:rsidRPr="00222519" w:rsidRDefault="00B84690" w:rsidP="00B8469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10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52F5218" w14:textId="2F097C1D" w:rsidR="00B84690" w:rsidRPr="00222519" w:rsidRDefault="00B84690" w:rsidP="00B8469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Norte</w:t>
            </w:r>
          </w:p>
        </w:tc>
      </w:tr>
      <w:tr w:rsidR="00DD4EC2" w:rsidRPr="00222519" w14:paraId="1AE5D402"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F409391" w14:textId="77777777" w:rsidR="00B84690" w:rsidRPr="00222519" w:rsidRDefault="00B84690" w:rsidP="00B8469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101" w:type="dxa"/>
            <w:gridSpan w:val="5"/>
            <w:tcBorders>
              <w:top w:val="single" w:sz="4" w:space="0" w:color="auto"/>
              <w:left w:val="nil"/>
              <w:bottom w:val="single" w:sz="4" w:space="0" w:color="auto"/>
              <w:right w:val="single" w:sz="4" w:space="0" w:color="auto"/>
            </w:tcBorders>
            <w:shd w:val="clear" w:color="auto" w:fill="auto"/>
            <w:noWrap/>
            <w:vAlign w:val="center"/>
            <w:hideMark/>
          </w:tcPr>
          <w:p w14:paraId="2B69F4EC" w14:textId="19EB3FE0" w:rsidR="00B84690" w:rsidRPr="00222519" w:rsidRDefault="00B84690" w:rsidP="00B8469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Norte</w:t>
            </w:r>
          </w:p>
        </w:tc>
      </w:tr>
      <w:tr w:rsidR="00B84690" w:rsidRPr="00222519" w14:paraId="14BF2BB5" w14:textId="77777777" w:rsidTr="0F715F11">
        <w:trPr>
          <w:trHeight w:val="300"/>
        </w:trPr>
        <w:tc>
          <w:tcPr>
            <w:tcW w:w="701" w:type="dxa"/>
            <w:tcBorders>
              <w:top w:val="nil"/>
              <w:left w:val="nil"/>
              <w:bottom w:val="nil"/>
              <w:right w:val="nil"/>
            </w:tcBorders>
            <w:shd w:val="clear" w:color="auto" w:fill="auto"/>
            <w:noWrap/>
            <w:vAlign w:val="bottom"/>
            <w:hideMark/>
          </w:tcPr>
          <w:p w14:paraId="7E031522" w14:textId="77777777" w:rsidR="00B84690" w:rsidRPr="00222519" w:rsidRDefault="00B84690" w:rsidP="00B84690">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574EB355"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604" w:type="dxa"/>
            <w:tcBorders>
              <w:top w:val="nil"/>
              <w:left w:val="nil"/>
              <w:bottom w:val="nil"/>
              <w:right w:val="nil"/>
            </w:tcBorders>
            <w:shd w:val="clear" w:color="auto" w:fill="auto"/>
            <w:noWrap/>
            <w:vAlign w:val="bottom"/>
            <w:hideMark/>
          </w:tcPr>
          <w:p w14:paraId="0142B8FF"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995" w:type="dxa"/>
            <w:tcBorders>
              <w:top w:val="nil"/>
              <w:left w:val="nil"/>
              <w:bottom w:val="nil"/>
              <w:right w:val="nil"/>
            </w:tcBorders>
            <w:shd w:val="clear" w:color="auto" w:fill="auto"/>
            <w:noWrap/>
            <w:vAlign w:val="bottom"/>
            <w:hideMark/>
          </w:tcPr>
          <w:p w14:paraId="77BFBE70"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1370" w:type="dxa"/>
            <w:tcBorders>
              <w:top w:val="nil"/>
              <w:left w:val="nil"/>
              <w:bottom w:val="nil"/>
              <w:right w:val="nil"/>
            </w:tcBorders>
            <w:shd w:val="clear" w:color="auto" w:fill="auto"/>
            <w:noWrap/>
            <w:vAlign w:val="bottom"/>
            <w:hideMark/>
          </w:tcPr>
          <w:p w14:paraId="11F9CA8C"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555" w:type="dxa"/>
            <w:tcBorders>
              <w:top w:val="nil"/>
              <w:left w:val="nil"/>
              <w:bottom w:val="nil"/>
              <w:right w:val="nil"/>
            </w:tcBorders>
            <w:shd w:val="clear" w:color="auto" w:fill="auto"/>
            <w:noWrap/>
            <w:vAlign w:val="bottom"/>
            <w:hideMark/>
          </w:tcPr>
          <w:p w14:paraId="36DC259E"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555" w:type="dxa"/>
            <w:tcBorders>
              <w:top w:val="nil"/>
              <w:left w:val="nil"/>
              <w:bottom w:val="nil"/>
              <w:right w:val="nil"/>
            </w:tcBorders>
            <w:shd w:val="clear" w:color="auto" w:fill="auto"/>
            <w:noWrap/>
            <w:vAlign w:val="bottom"/>
            <w:hideMark/>
          </w:tcPr>
          <w:p w14:paraId="369BE030"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2907" w:type="dxa"/>
            <w:tcBorders>
              <w:top w:val="nil"/>
              <w:left w:val="nil"/>
              <w:bottom w:val="nil"/>
              <w:right w:val="nil"/>
            </w:tcBorders>
            <w:shd w:val="clear" w:color="auto" w:fill="auto"/>
            <w:noWrap/>
            <w:vAlign w:val="bottom"/>
            <w:hideMark/>
          </w:tcPr>
          <w:p w14:paraId="14F45759"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7CC7B6DD" w14:textId="77777777" w:rsidR="00B84690" w:rsidRPr="00222519" w:rsidRDefault="00B84690" w:rsidP="00B84690">
            <w:pPr>
              <w:spacing w:after="0" w:line="240" w:lineRule="auto"/>
              <w:rPr>
                <w:rFonts w:ascii="Arial" w:eastAsia="Times New Roman" w:hAnsi="Arial" w:cs="Arial"/>
                <w:sz w:val="24"/>
                <w:szCs w:val="24"/>
                <w:lang w:eastAsia="es-MX"/>
              </w:rPr>
            </w:pPr>
          </w:p>
        </w:tc>
      </w:tr>
      <w:tr w:rsidR="00DD4EC2" w:rsidRPr="00222519" w14:paraId="644C8C61" w14:textId="77777777" w:rsidTr="0F715F11">
        <w:trPr>
          <w:trHeight w:val="315"/>
        </w:trPr>
        <w:tc>
          <w:tcPr>
            <w:tcW w:w="921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C7621"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D4EC2" w:rsidRPr="00222519" w14:paraId="09EF0D0F"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24E83"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10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7AD94C" w14:textId="77777777" w:rsidR="00B84690" w:rsidRPr="00222519" w:rsidRDefault="00B84690" w:rsidP="00B8469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Desarrollo Humano.</w:t>
            </w:r>
          </w:p>
        </w:tc>
      </w:tr>
      <w:tr w:rsidR="00DD4EC2" w:rsidRPr="00222519" w14:paraId="01A3AC49" w14:textId="77777777" w:rsidTr="00D55886">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4A0C3"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370" w:type="dxa"/>
            <w:tcBorders>
              <w:top w:val="nil"/>
              <w:left w:val="nil"/>
              <w:bottom w:val="single" w:sz="4" w:space="0" w:color="auto"/>
              <w:right w:val="single" w:sz="4" w:space="0" w:color="auto"/>
            </w:tcBorders>
            <w:shd w:val="clear" w:color="auto" w:fill="auto"/>
            <w:noWrap/>
            <w:vAlign w:val="center"/>
            <w:hideMark/>
          </w:tcPr>
          <w:p w14:paraId="2228280B"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4017"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94E13E"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714" w:type="dxa"/>
            <w:tcBorders>
              <w:top w:val="nil"/>
              <w:left w:val="nil"/>
              <w:bottom w:val="single" w:sz="4" w:space="0" w:color="auto"/>
              <w:right w:val="single" w:sz="4" w:space="0" w:color="auto"/>
            </w:tcBorders>
            <w:shd w:val="clear" w:color="auto" w:fill="auto"/>
            <w:noWrap/>
            <w:vAlign w:val="center"/>
            <w:hideMark/>
          </w:tcPr>
          <w:p w14:paraId="5F921104"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B1852" w:rsidRPr="00222519" w14:paraId="643EFDBE" w14:textId="77777777" w:rsidTr="00D55886">
        <w:trPr>
          <w:trHeight w:val="765"/>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51A39" w14:textId="77777777" w:rsidR="002B1852" w:rsidRPr="00222519" w:rsidRDefault="002B1852"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BF544"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6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D211F" w14:textId="77777777" w:rsidR="002B1852" w:rsidRPr="00222519" w:rsidRDefault="002B1852"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C7FEC"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370" w:type="dxa"/>
            <w:tcBorders>
              <w:top w:val="nil"/>
              <w:left w:val="nil"/>
              <w:bottom w:val="single" w:sz="4" w:space="0" w:color="auto"/>
              <w:right w:val="single" w:sz="4" w:space="0" w:color="auto"/>
            </w:tcBorders>
            <w:shd w:val="clear" w:color="auto" w:fill="auto"/>
            <w:noWrap/>
            <w:vAlign w:val="center"/>
            <w:hideMark/>
          </w:tcPr>
          <w:p w14:paraId="0E145C86"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nil"/>
              <w:bottom w:val="single" w:sz="4" w:space="0" w:color="auto"/>
              <w:right w:val="single" w:sz="4" w:space="0" w:color="auto"/>
            </w:tcBorders>
            <w:shd w:val="clear" w:color="auto" w:fill="auto"/>
            <w:vAlign w:val="center"/>
            <w:hideMark/>
          </w:tcPr>
          <w:p w14:paraId="3E2E47B6" w14:textId="6CB7A2A3"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Norte Rural</w:t>
            </w:r>
          </w:p>
        </w:tc>
        <w:tc>
          <w:tcPr>
            <w:tcW w:w="714" w:type="dxa"/>
            <w:tcBorders>
              <w:top w:val="nil"/>
              <w:left w:val="nil"/>
              <w:bottom w:val="single" w:sz="4" w:space="0" w:color="auto"/>
              <w:right w:val="single" w:sz="4" w:space="0" w:color="auto"/>
            </w:tcBorders>
            <w:shd w:val="clear" w:color="auto" w:fill="auto"/>
            <w:noWrap/>
            <w:vAlign w:val="center"/>
            <w:hideMark/>
          </w:tcPr>
          <w:p w14:paraId="1081F274"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2B1852" w:rsidRPr="00222519" w14:paraId="403265D9" w14:textId="77777777" w:rsidTr="00D55886">
        <w:trPr>
          <w:trHeight w:val="870"/>
        </w:trPr>
        <w:tc>
          <w:tcPr>
            <w:tcW w:w="701" w:type="dxa"/>
            <w:vMerge/>
            <w:tcBorders>
              <w:top w:val="single" w:sz="4" w:space="0" w:color="auto"/>
              <w:left w:val="single" w:sz="4" w:space="0" w:color="auto"/>
              <w:bottom w:val="single" w:sz="4" w:space="0" w:color="auto"/>
              <w:right w:val="single" w:sz="4" w:space="0" w:color="auto"/>
            </w:tcBorders>
            <w:vAlign w:val="center"/>
            <w:hideMark/>
          </w:tcPr>
          <w:p w14:paraId="5F99454D" w14:textId="77777777" w:rsidR="002B1852" w:rsidRPr="00222519" w:rsidRDefault="002B1852" w:rsidP="00B84690">
            <w:pPr>
              <w:spacing w:after="0" w:line="240" w:lineRule="auto"/>
              <w:rPr>
                <w:rFonts w:ascii="Arial" w:eastAsia="Times New Roman" w:hAnsi="Arial" w:cs="Arial"/>
                <w:b/>
                <w:bCs/>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16048EAA" w14:textId="77777777" w:rsidR="002B1852" w:rsidRPr="00222519" w:rsidRDefault="002B1852" w:rsidP="00B84690">
            <w:pPr>
              <w:spacing w:after="0" w:line="240" w:lineRule="auto"/>
              <w:rPr>
                <w:rFonts w:ascii="Arial" w:eastAsia="Times New Roman" w:hAnsi="Arial" w:cs="Arial"/>
                <w:color w:val="000000"/>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vAlign w:val="center"/>
            <w:hideMark/>
          </w:tcPr>
          <w:p w14:paraId="47E1D49E" w14:textId="77777777" w:rsidR="002B1852" w:rsidRPr="00222519" w:rsidRDefault="002B1852" w:rsidP="00B84690">
            <w:pPr>
              <w:spacing w:after="0" w:line="240" w:lineRule="auto"/>
              <w:rPr>
                <w:rFonts w:ascii="Arial" w:eastAsia="Times New Roman" w:hAnsi="Arial" w:cs="Arial"/>
                <w:b/>
                <w:bCs/>
                <w:color w:val="000000"/>
                <w:sz w:val="24"/>
                <w:szCs w:val="24"/>
                <w:lang w:eastAsia="es-MX"/>
              </w:rPr>
            </w:pPr>
          </w:p>
        </w:tc>
        <w:tc>
          <w:tcPr>
            <w:tcW w:w="995" w:type="dxa"/>
            <w:vMerge/>
            <w:tcBorders>
              <w:top w:val="single" w:sz="4" w:space="0" w:color="auto"/>
              <w:left w:val="single" w:sz="4" w:space="0" w:color="auto"/>
              <w:bottom w:val="single" w:sz="4" w:space="0" w:color="auto"/>
              <w:right w:val="single" w:sz="4" w:space="0" w:color="auto"/>
            </w:tcBorders>
            <w:vAlign w:val="center"/>
            <w:hideMark/>
          </w:tcPr>
          <w:p w14:paraId="3DA68877" w14:textId="77777777" w:rsidR="002B1852" w:rsidRPr="00222519" w:rsidRDefault="002B1852" w:rsidP="00B84690">
            <w:pPr>
              <w:spacing w:after="0" w:line="240" w:lineRule="auto"/>
              <w:rPr>
                <w:rFonts w:ascii="Arial" w:eastAsia="Times New Roman" w:hAnsi="Arial" w:cs="Arial"/>
                <w:color w:val="000000"/>
                <w:sz w:val="24"/>
                <w:szCs w:val="24"/>
                <w:lang w:eastAsia="es-MX"/>
              </w:rPr>
            </w:pP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38CE199E"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nil"/>
              <w:bottom w:val="single" w:sz="4" w:space="0" w:color="auto"/>
              <w:right w:val="single" w:sz="4" w:space="0" w:color="auto"/>
            </w:tcBorders>
            <w:shd w:val="clear" w:color="auto" w:fill="auto"/>
            <w:vAlign w:val="center"/>
            <w:hideMark/>
          </w:tcPr>
          <w:p w14:paraId="55B99AD0" w14:textId="5BE72B18"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Norte Urbana</w:t>
            </w:r>
          </w:p>
        </w:tc>
        <w:tc>
          <w:tcPr>
            <w:tcW w:w="714" w:type="dxa"/>
            <w:tcBorders>
              <w:top w:val="nil"/>
              <w:left w:val="nil"/>
              <w:bottom w:val="single" w:sz="4" w:space="0" w:color="auto"/>
              <w:right w:val="single" w:sz="4" w:space="0" w:color="auto"/>
            </w:tcBorders>
            <w:shd w:val="clear" w:color="auto" w:fill="auto"/>
            <w:noWrap/>
            <w:vAlign w:val="center"/>
            <w:hideMark/>
          </w:tcPr>
          <w:p w14:paraId="4C75044A"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2B1852" w:rsidRPr="00222519" w14:paraId="0BBB1DBB"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24A39BCA" w14:textId="77777777" w:rsidR="002B1852" w:rsidRPr="00222519" w:rsidRDefault="002B1852" w:rsidP="00FB1BB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339C5619" w14:textId="77777777" w:rsidR="002B1852" w:rsidRPr="00222519" w:rsidRDefault="002B1852" w:rsidP="00FB1BB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0F9FBC06" w14:textId="77777777" w:rsidR="002B1852" w:rsidRPr="00222519" w:rsidRDefault="002B1852" w:rsidP="00FB1BB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7DFCFBD5" w14:textId="77777777" w:rsidR="002B1852" w:rsidRPr="00222519" w:rsidRDefault="002B1852" w:rsidP="00FB1BB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6096C" w14:textId="24705824" w:rsidR="002B1852" w:rsidRPr="00222519" w:rsidRDefault="002B1852" w:rsidP="00FB1BB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8B45592" w14:textId="2B84FBDA" w:rsidR="002B1852" w:rsidRPr="00222519" w:rsidRDefault="002B1852" w:rsidP="00FB1BB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Apoyo Alimentario de Inclusión Social Zona Norte Rural</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373B7" w14:textId="6686BE6D" w:rsidR="002B1852" w:rsidRPr="00222519" w:rsidRDefault="002B1852" w:rsidP="00FB1BB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2B1852" w:rsidRPr="00222519" w14:paraId="62D07D73"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0F80E6B9" w14:textId="77777777" w:rsidR="002B1852" w:rsidRPr="00222519" w:rsidRDefault="002B1852" w:rsidP="00FB1BB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5F1FFF8D" w14:textId="77777777" w:rsidR="002B1852" w:rsidRPr="00222519" w:rsidRDefault="002B1852" w:rsidP="00FB1BB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699BB4D6" w14:textId="77777777" w:rsidR="002B1852" w:rsidRPr="00222519" w:rsidRDefault="002B1852" w:rsidP="00FB1BB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1575762C" w14:textId="77777777" w:rsidR="002B1852" w:rsidRPr="00222519" w:rsidRDefault="002B1852" w:rsidP="00FB1BB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433632" w14:textId="04F22251" w:rsidR="002B1852" w:rsidRPr="00222519" w:rsidRDefault="002B1852" w:rsidP="00FB1BB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B830F8D" w14:textId="70568A66" w:rsidR="002B1852" w:rsidRPr="00222519" w:rsidRDefault="002B1852" w:rsidP="00FB1BB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Apoyo Alimentario de Inclusión Social Zona Norte Urbana</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F889F0" w14:textId="08E5EAB9" w:rsidR="002B1852" w:rsidRPr="00222519" w:rsidRDefault="002B1852" w:rsidP="00FB1BB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2B1852" w:rsidRPr="00222519" w14:paraId="7B23F539"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4A9BBC80"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539B6619"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0BA8A0A1"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5F270845"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75195A" w14:textId="0B10D72E"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4</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21EDD95A" w14:textId="2537F6C5"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B80852" w14:textId="564971E3"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2B1852" w:rsidRPr="00222519" w14:paraId="164607ED"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6371D3D5"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20D8773C"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2B62FF02"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0FDDAAC6"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ED2680" w14:textId="6FCD8AF1"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3EE5706B" w14:textId="16C0ED4F"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Ejecutivo</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16A1B3" w14:textId="3568EEC5"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2B1852" w:rsidRPr="00222519" w14:paraId="39E2F5BE"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46F4E7CE"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3C6DB596"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57DC0213"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2E4870CA"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1BBFB7" w14:textId="5C56FE15"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3F968A26" w14:textId="1A0C84CF"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Técnico</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3EB644" w14:textId="4C18BD04" w:rsidR="002B1852" w:rsidRPr="00222519" w:rsidRDefault="002B1852" w:rsidP="002B18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2B1852" w:rsidRPr="00222519" w14:paraId="66F1ED9E"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5F9EEBDB"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6ECB0B98"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7E88BAA7"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5E6DA35C"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20E2A7" w14:textId="105E5B6D"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1BA3FF88" w14:textId="7CE123B2"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8EB63B" w14:textId="7566BD90"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1000</w:t>
            </w:r>
          </w:p>
        </w:tc>
      </w:tr>
      <w:tr w:rsidR="002B1852" w:rsidRPr="00222519" w14:paraId="0E4D5E6B" w14:textId="77777777" w:rsidTr="00D55886">
        <w:trPr>
          <w:trHeight w:val="300"/>
        </w:trPr>
        <w:tc>
          <w:tcPr>
            <w:tcW w:w="701" w:type="dxa"/>
            <w:vMerge/>
            <w:tcBorders>
              <w:top w:val="single" w:sz="4" w:space="0" w:color="auto"/>
              <w:left w:val="single" w:sz="4" w:space="0" w:color="auto"/>
              <w:bottom w:val="single" w:sz="4" w:space="0" w:color="auto"/>
              <w:right w:val="single" w:sz="4" w:space="0" w:color="auto"/>
            </w:tcBorders>
            <w:noWrap/>
            <w:vAlign w:val="bottom"/>
          </w:tcPr>
          <w:p w14:paraId="6766F0EA" w14:textId="77777777" w:rsidR="002B1852" w:rsidRPr="00222519" w:rsidRDefault="002B1852" w:rsidP="00B84690">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bottom"/>
          </w:tcPr>
          <w:p w14:paraId="73351E4A"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604" w:type="dxa"/>
            <w:vMerge/>
            <w:tcBorders>
              <w:top w:val="single" w:sz="4" w:space="0" w:color="auto"/>
              <w:left w:val="single" w:sz="4" w:space="0" w:color="auto"/>
              <w:bottom w:val="single" w:sz="4" w:space="0" w:color="auto"/>
              <w:right w:val="single" w:sz="4" w:space="0" w:color="auto"/>
            </w:tcBorders>
            <w:noWrap/>
            <w:vAlign w:val="bottom"/>
          </w:tcPr>
          <w:p w14:paraId="57D8028E"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995" w:type="dxa"/>
            <w:vMerge/>
            <w:tcBorders>
              <w:top w:val="single" w:sz="4" w:space="0" w:color="auto"/>
              <w:left w:val="single" w:sz="4" w:space="0" w:color="auto"/>
              <w:bottom w:val="single" w:sz="4" w:space="0" w:color="auto"/>
            </w:tcBorders>
            <w:noWrap/>
            <w:vAlign w:val="bottom"/>
          </w:tcPr>
          <w:p w14:paraId="14E6DD3A" w14:textId="77777777" w:rsidR="002B1852" w:rsidRPr="00222519" w:rsidRDefault="002B1852" w:rsidP="00B84690">
            <w:pPr>
              <w:spacing w:after="0" w:line="240" w:lineRule="auto"/>
              <w:rPr>
                <w:rFonts w:ascii="Arial" w:eastAsia="Times New Roman" w:hAnsi="Arial" w:cs="Arial"/>
                <w:sz w:val="24"/>
                <w:szCs w:val="24"/>
                <w:lang w:eastAsia="es-MX"/>
              </w:rPr>
            </w:pP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C1B32A" w14:textId="768A225A"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40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5D033BD5" w14:textId="1D678B41"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Administrativo</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1B31AB" w14:textId="29988C9C" w:rsidR="002B1852" w:rsidRPr="00222519" w:rsidRDefault="002B1852" w:rsidP="00DD4EC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1200</w:t>
            </w:r>
          </w:p>
        </w:tc>
      </w:tr>
      <w:tr w:rsidR="00B84690" w:rsidRPr="00222519" w14:paraId="69B19461" w14:textId="77777777" w:rsidTr="00D55886">
        <w:trPr>
          <w:trHeight w:val="300"/>
        </w:trPr>
        <w:tc>
          <w:tcPr>
            <w:tcW w:w="701" w:type="dxa"/>
            <w:tcBorders>
              <w:top w:val="single" w:sz="4" w:space="0" w:color="auto"/>
              <w:left w:val="nil"/>
              <w:bottom w:val="nil"/>
              <w:right w:val="nil"/>
            </w:tcBorders>
            <w:shd w:val="clear" w:color="auto" w:fill="auto"/>
            <w:noWrap/>
            <w:vAlign w:val="bottom"/>
            <w:hideMark/>
          </w:tcPr>
          <w:p w14:paraId="6879FCF0"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p>
        </w:tc>
        <w:tc>
          <w:tcPr>
            <w:tcW w:w="814" w:type="dxa"/>
            <w:tcBorders>
              <w:top w:val="single" w:sz="4" w:space="0" w:color="auto"/>
              <w:left w:val="nil"/>
              <w:bottom w:val="nil"/>
              <w:right w:val="nil"/>
            </w:tcBorders>
            <w:shd w:val="clear" w:color="auto" w:fill="auto"/>
            <w:noWrap/>
            <w:vAlign w:val="bottom"/>
            <w:hideMark/>
          </w:tcPr>
          <w:p w14:paraId="2AE96B7D"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604" w:type="dxa"/>
            <w:tcBorders>
              <w:top w:val="single" w:sz="4" w:space="0" w:color="auto"/>
              <w:left w:val="nil"/>
              <w:bottom w:val="nil"/>
              <w:right w:val="nil"/>
            </w:tcBorders>
            <w:shd w:val="clear" w:color="auto" w:fill="auto"/>
            <w:noWrap/>
            <w:vAlign w:val="bottom"/>
            <w:hideMark/>
          </w:tcPr>
          <w:p w14:paraId="57CD6E41"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995" w:type="dxa"/>
            <w:tcBorders>
              <w:top w:val="single" w:sz="4" w:space="0" w:color="auto"/>
              <w:left w:val="nil"/>
              <w:bottom w:val="nil"/>
              <w:right w:val="nil"/>
            </w:tcBorders>
            <w:shd w:val="clear" w:color="auto" w:fill="auto"/>
            <w:noWrap/>
            <w:vAlign w:val="bottom"/>
            <w:hideMark/>
          </w:tcPr>
          <w:p w14:paraId="7F0B9744"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1370" w:type="dxa"/>
            <w:tcBorders>
              <w:top w:val="single" w:sz="4" w:space="0" w:color="auto"/>
              <w:left w:val="nil"/>
              <w:bottom w:val="nil"/>
              <w:right w:val="nil"/>
            </w:tcBorders>
            <w:shd w:val="clear" w:color="auto" w:fill="auto"/>
            <w:noWrap/>
            <w:vAlign w:val="bottom"/>
            <w:hideMark/>
          </w:tcPr>
          <w:p w14:paraId="7AB6FBDE"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555" w:type="dxa"/>
            <w:tcBorders>
              <w:top w:val="single" w:sz="4" w:space="0" w:color="auto"/>
              <w:left w:val="nil"/>
              <w:bottom w:val="nil"/>
              <w:right w:val="nil"/>
            </w:tcBorders>
            <w:shd w:val="clear" w:color="auto" w:fill="auto"/>
            <w:noWrap/>
            <w:vAlign w:val="bottom"/>
            <w:hideMark/>
          </w:tcPr>
          <w:p w14:paraId="58E970B4"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555" w:type="dxa"/>
            <w:tcBorders>
              <w:top w:val="single" w:sz="4" w:space="0" w:color="auto"/>
              <w:left w:val="nil"/>
              <w:bottom w:val="nil"/>
              <w:right w:val="nil"/>
            </w:tcBorders>
            <w:shd w:val="clear" w:color="auto" w:fill="auto"/>
            <w:noWrap/>
            <w:vAlign w:val="bottom"/>
            <w:hideMark/>
          </w:tcPr>
          <w:p w14:paraId="0E958961"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2907" w:type="dxa"/>
            <w:tcBorders>
              <w:top w:val="single" w:sz="4" w:space="0" w:color="auto"/>
              <w:left w:val="nil"/>
              <w:bottom w:val="nil"/>
              <w:right w:val="nil"/>
            </w:tcBorders>
            <w:shd w:val="clear" w:color="auto" w:fill="auto"/>
            <w:noWrap/>
            <w:vAlign w:val="bottom"/>
            <w:hideMark/>
          </w:tcPr>
          <w:p w14:paraId="19C3F581" w14:textId="77777777" w:rsidR="00B84690" w:rsidRPr="00222519" w:rsidRDefault="00B84690" w:rsidP="00B84690">
            <w:pPr>
              <w:spacing w:after="0" w:line="240" w:lineRule="auto"/>
              <w:rPr>
                <w:rFonts w:ascii="Arial" w:eastAsia="Times New Roman" w:hAnsi="Arial" w:cs="Arial"/>
                <w:sz w:val="24"/>
                <w:szCs w:val="24"/>
                <w:lang w:eastAsia="es-MX"/>
              </w:rPr>
            </w:pPr>
          </w:p>
        </w:tc>
        <w:tc>
          <w:tcPr>
            <w:tcW w:w="714" w:type="dxa"/>
            <w:tcBorders>
              <w:top w:val="single" w:sz="4" w:space="0" w:color="auto"/>
              <w:left w:val="nil"/>
              <w:bottom w:val="nil"/>
              <w:right w:val="nil"/>
            </w:tcBorders>
            <w:shd w:val="clear" w:color="auto" w:fill="auto"/>
            <w:noWrap/>
            <w:vAlign w:val="bottom"/>
            <w:hideMark/>
          </w:tcPr>
          <w:p w14:paraId="0DAE103C" w14:textId="77777777" w:rsidR="00B84690" w:rsidRPr="00222519" w:rsidRDefault="00B84690" w:rsidP="00B84690">
            <w:pPr>
              <w:spacing w:after="0" w:line="240" w:lineRule="auto"/>
              <w:rPr>
                <w:rFonts w:ascii="Arial" w:eastAsia="Times New Roman" w:hAnsi="Arial" w:cs="Arial"/>
                <w:sz w:val="24"/>
                <w:szCs w:val="24"/>
                <w:lang w:eastAsia="es-MX"/>
              </w:rPr>
            </w:pPr>
          </w:p>
        </w:tc>
      </w:tr>
      <w:tr w:rsidR="00DD4EC2" w:rsidRPr="00222519" w14:paraId="080134F5" w14:textId="77777777" w:rsidTr="0F715F11">
        <w:trPr>
          <w:trHeight w:val="315"/>
        </w:trPr>
        <w:tc>
          <w:tcPr>
            <w:tcW w:w="921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62B1F"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D4EC2" w:rsidRPr="00222519" w14:paraId="5310AFF3" w14:textId="77777777" w:rsidTr="0F715F11">
        <w:trPr>
          <w:trHeight w:val="9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955AD"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101" w:type="dxa"/>
            <w:gridSpan w:val="5"/>
            <w:tcBorders>
              <w:top w:val="single" w:sz="4" w:space="0" w:color="auto"/>
              <w:left w:val="nil"/>
              <w:bottom w:val="single" w:sz="4" w:space="0" w:color="auto"/>
              <w:right w:val="single" w:sz="4" w:space="0" w:color="auto"/>
            </w:tcBorders>
            <w:shd w:val="clear" w:color="auto" w:fill="auto"/>
            <w:vAlign w:val="center"/>
            <w:hideMark/>
          </w:tcPr>
          <w:p w14:paraId="4B3889F1" w14:textId="35C49487" w:rsidR="00B84690" w:rsidRPr="00222519" w:rsidRDefault="0F715F11"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sociales y administrativas, Ingeniería y Tecnología.</w:t>
            </w:r>
          </w:p>
        </w:tc>
      </w:tr>
      <w:tr w:rsidR="00DD4EC2" w:rsidRPr="00222519" w14:paraId="5B9F07E5"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AEF78"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101" w:type="dxa"/>
            <w:gridSpan w:val="5"/>
            <w:tcBorders>
              <w:top w:val="single" w:sz="4" w:space="0" w:color="auto"/>
              <w:left w:val="nil"/>
              <w:bottom w:val="single" w:sz="4" w:space="0" w:color="auto"/>
              <w:right w:val="single" w:sz="4" w:space="0" w:color="auto"/>
            </w:tcBorders>
            <w:shd w:val="clear" w:color="auto" w:fill="auto"/>
            <w:noWrap/>
            <w:vAlign w:val="center"/>
            <w:hideMark/>
          </w:tcPr>
          <w:p w14:paraId="6A01A18A"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DD4EC2" w:rsidRPr="00222519" w14:paraId="22061460" w14:textId="77777777" w:rsidTr="0F715F11">
        <w:trPr>
          <w:trHeight w:val="960"/>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EB115"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101" w:type="dxa"/>
            <w:gridSpan w:val="5"/>
            <w:tcBorders>
              <w:top w:val="single" w:sz="4" w:space="0" w:color="auto"/>
              <w:left w:val="nil"/>
              <w:bottom w:val="single" w:sz="4" w:space="0" w:color="auto"/>
              <w:right w:val="single" w:sz="4" w:space="0" w:color="auto"/>
            </w:tcBorders>
            <w:shd w:val="clear" w:color="auto" w:fill="auto"/>
            <w:vAlign w:val="center"/>
            <w:hideMark/>
          </w:tcPr>
          <w:p w14:paraId="0BDC6B1E"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grupos sociales, aplicación de la lógica, medio ambiente, ciencias ambientales y contaminación ambiental.</w:t>
            </w:r>
          </w:p>
        </w:tc>
      </w:tr>
      <w:tr w:rsidR="00DD4EC2" w:rsidRPr="00222519" w14:paraId="13EB1A97" w14:textId="77777777" w:rsidTr="0F715F11">
        <w:trPr>
          <w:trHeight w:val="64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85C5F"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lastRenderedPageBreak/>
              <w:t>Habilidades</w:t>
            </w:r>
          </w:p>
        </w:tc>
        <w:tc>
          <w:tcPr>
            <w:tcW w:w="6101" w:type="dxa"/>
            <w:gridSpan w:val="5"/>
            <w:tcBorders>
              <w:top w:val="single" w:sz="4" w:space="0" w:color="auto"/>
              <w:left w:val="nil"/>
              <w:bottom w:val="single" w:sz="4" w:space="0" w:color="auto"/>
              <w:right w:val="single" w:sz="4" w:space="0" w:color="auto"/>
            </w:tcBorders>
            <w:shd w:val="clear" w:color="auto" w:fill="auto"/>
            <w:vAlign w:val="center"/>
            <w:hideMark/>
          </w:tcPr>
          <w:p w14:paraId="190C9CE1" w14:textId="51A0232D"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DD4EC2" w:rsidRPr="00222519" w14:paraId="2EA6C0CD" w14:textId="77777777" w:rsidTr="0F715F11">
        <w:trPr>
          <w:trHeight w:val="67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7C4D5"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101" w:type="dxa"/>
            <w:gridSpan w:val="5"/>
            <w:tcBorders>
              <w:top w:val="single" w:sz="4" w:space="0" w:color="auto"/>
              <w:left w:val="nil"/>
              <w:bottom w:val="single" w:sz="4" w:space="0" w:color="auto"/>
              <w:right w:val="single" w:sz="4" w:space="0" w:color="auto"/>
            </w:tcBorders>
            <w:shd w:val="clear" w:color="auto" w:fill="auto"/>
            <w:vAlign w:val="center"/>
            <w:hideMark/>
          </w:tcPr>
          <w:p w14:paraId="50F6FF23"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DD4EC2" w:rsidRPr="00222519" w14:paraId="26DDC392"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F3F34" w14:textId="1E83F792" w:rsidR="00B84690" w:rsidRPr="00222519" w:rsidRDefault="00B82F97" w:rsidP="00B84690">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10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B6899B6"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D4EC2" w:rsidRPr="00222519" w14:paraId="4F7E17B5"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4739C"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101" w:type="dxa"/>
            <w:gridSpan w:val="5"/>
            <w:tcBorders>
              <w:top w:val="single" w:sz="4" w:space="0" w:color="auto"/>
              <w:left w:val="nil"/>
              <w:bottom w:val="single" w:sz="4" w:space="0" w:color="auto"/>
              <w:right w:val="single" w:sz="4" w:space="0" w:color="auto"/>
            </w:tcBorders>
            <w:shd w:val="clear" w:color="auto" w:fill="auto"/>
            <w:noWrap/>
            <w:vAlign w:val="bottom"/>
            <w:hideMark/>
          </w:tcPr>
          <w:p w14:paraId="53F3EAA8"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B84690" w:rsidRPr="00222519" w14:paraId="18E25264" w14:textId="77777777" w:rsidTr="0F715F11">
        <w:trPr>
          <w:trHeight w:val="315"/>
        </w:trPr>
        <w:tc>
          <w:tcPr>
            <w:tcW w:w="701" w:type="dxa"/>
            <w:tcBorders>
              <w:top w:val="nil"/>
              <w:left w:val="nil"/>
              <w:bottom w:val="nil"/>
              <w:right w:val="nil"/>
            </w:tcBorders>
            <w:shd w:val="clear" w:color="auto" w:fill="auto"/>
            <w:noWrap/>
            <w:vAlign w:val="center"/>
            <w:hideMark/>
          </w:tcPr>
          <w:p w14:paraId="33604B14"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102D0D51"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604" w:type="dxa"/>
            <w:tcBorders>
              <w:top w:val="nil"/>
              <w:left w:val="nil"/>
              <w:bottom w:val="nil"/>
              <w:right w:val="nil"/>
            </w:tcBorders>
            <w:shd w:val="clear" w:color="auto" w:fill="auto"/>
            <w:noWrap/>
            <w:vAlign w:val="center"/>
            <w:hideMark/>
          </w:tcPr>
          <w:p w14:paraId="2B64A81B"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995" w:type="dxa"/>
            <w:tcBorders>
              <w:top w:val="nil"/>
              <w:left w:val="nil"/>
              <w:bottom w:val="nil"/>
              <w:right w:val="nil"/>
            </w:tcBorders>
            <w:shd w:val="clear" w:color="auto" w:fill="auto"/>
            <w:noWrap/>
            <w:vAlign w:val="center"/>
            <w:hideMark/>
          </w:tcPr>
          <w:p w14:paraId="4F91D8D1"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1370" w:type="dxa"/>
            <w:tcBorders>
              <w:top w:val="nil"/>
              <w:left w:val="nil"/>
              <w:bottom w:val="nil"/>
              <w:right w:val="nil"/>
            </w:tcBorders>
            <w:shd w:val="clear" w:color="auto" w:fill="auto"/>
            <w:noWrap/>
            <w:vAlign w:val="bottom"/>
            <w:hideMark/>
          </w:tcPr>
          <w:p w14:paraId="2937AEEE"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555" w:type="dxa"/>
            <w:tcBorders>
              <w:top w:val="nil"/>
              <w:left w:val="nil"/>
              <w:bottom w:val="nil"/>
              <w:right w:val="nil"/>
            </w:tcBorders>
            <w:shd w:val="clear" w:color="auto" w:fill="auto"/>
            <w:noWrap/>
            <w:vAlign w:val="bottom"/>
            <w:hideMark/>
          </w:tcPr>
          <w:p w14:paraId="2C22F0EB" w14:textId="77777777" w:rsidR="00B84690" w:rsidRPr="00222519" w:rsidRDefault="00B84690" w:rsidP="00B84690">
            <w:pPr>
              <w:spacing w:after="0" w:line="240" w:lineRule="auto"/>
              <w:jc w:val="center"/>
              <w:rPr>
                <w:rFonts w:ascii="Arial" w:eastAsia="Times New Roman" w:hAnsi="Arial" w:cs="Arial"/>
                <w:sz w:val="24"/>
                <w:szCs w:val="24"/>
                <w:lang w:eastAsia="es-MX"/>
              </w:rPr>
            </w:pPr>
          </w:p>
          <w:p w14:paraId="20310BFB" w14:textId="77777777" w:rsidR="00DD4EC2" w:rsidRPr="00222519" w:rsidRDefault="00DD4EC2" w:rsidP="00B84690">
            <w:pPr>
              <w:spacing w:after="0" w:line="240" w:lineRule="auto"/>
              <w:jc w:val="center"/>
              <w:rPr>
                <w:rFonts w:ascii="Arial" w:eastAsia="Times New Roman" w:hAnsi="Arial" w:cs="Arial"/>
                <w:sz w:val="24"/>
                <w:szCs w:val="24"/>
                <w:lang w:eastAsia="es-MX"/>
              </w:rPr>
            </w:pPr>
          </w:p>
          <w:p w14:paraId="2909E8BC" w14:textId="77777777" w:rsidR="00DD4EC2" w:rsidRPr="00222519" w:rsidRDefault="00DD4EC2" w:rsidP="00B84690">
            <w:pPr>
              <w:spacing w:after="0" w:line="240" w:lineRule="auto"/>
              <w:jc w:val="center"/>
              <w:rPr>
                <w:rFonts w:ascii="Arial" w:eastAsia="Times New Roman" w:hAnsi="Arial" w:cs="Arial"/>
                <w:sz w:val="24"/>
                <w:szCs w:val="24"/>
                <w:lang w:eastAsia="es-MX"/>
              </w:rPr>
            </w:pPr>
          </w:p>
          <w:p w14:paraId="583EB49B" w14:textId="14A56B16" w:rsidR="00DD4EC2" w:rsidRPr="00222519" w:rsidRDefault="00DD4EC2" w:rsidP="00B84690">
            <w:pPr>
              <w:spacing w:after="0" w:line="240" w:lineRule="auto"/>
              <w:jc w:val="center"/>
              <w:rPr>
                <w:rFonts w:ascii="Arial" w:eastAsia="Times New Roman" w:hAnsi="Arial" w:cs="Arial"/>
                <w:sz w:val="24"/>
                <w:szCs w:val="24"/>
                <w:lang w:eastAsia="es-MX"/>
              </w:rPr>
            </w:pPr>
          </w:p>
        </w:tc>
        <w:tc>
          <w:tcPr>
            <w:tcW w:w="555" w:type="dxa"/>
            <w:tcBorders>
              <w:top w:val="nil"/>
              <w:left w:val="nil"/>
              <w:bottom w:val="nil"/>
              <w:right w:val="nil"/>
            </w:tcBorders>
            <w:shd w:val="clear" w:color="auto" w:fill="auto"/>
            <w:noWrap/>
            <w:vAlign w:val="bottom"/>
            <w:hideMark/>
          </w:tcPr>
          <w:p w14:paraId="1080F135" w14:textId="77777777" w:rsidR="00B84690" w:rsidRPr="00222519" w:rsidRDefault="00B84690" w:rsidP="00B84690">
            <w:pPr>
              <w:spacing w:after="0" w:line="240" w:lineRule="auto"/>
              <w:jc w:val="center"/>
              <w:rPr>
                <w:rFonts w:ascii="Arial" w:eastAsia="Times New Roman" w:hAnsi="Arial" w:cs="Arial"/>
                <w:sz w:val="24"/>
                <w:szCs w:val="24"/>
                <w:lang w:eastAsia="es-MX"/>
              </w:rPr>
            </w:pPr>
          </w:p>
          <w:p w14:paraId="78082627" w14:textId="77777777" w:rsidR="00DD4EC2" w:rsidRPr="00222519" w:rsidRDefault="00DD4EC2" w:rsidP="00B84690">
            <w:pPr>
              <w:spacing w:after="0" w:line="240" w:lineRule="auto"/>
              <w:jc w:val="center"/>
              <w:rPr>
                <w:rFonts w:ascii="Arial" w:eastAsia="Times New Roman" w:hAnsi="Arial" w:cs="Arial"/>
                <w:sz w:val="24"/>
                <w:szCs w:val="24"/>
                <w:lang w:eastAsia="es-MX"/>
              </w:rPr>
            </w:pPr>
          </w:p>
          <w:p w14:paraId="5B0F89E5" w14:textId="77777777" w:rsidR="00DD4EC2" w:rsidRPr="00222519" w:rsidRDefault="00DD4EC2" w:rsidP="00B84690">
            <w:pPr>
              <w:spacing w:after="0" w:line="240" w:lineRule="auto"/>
              <w:jc w:val="center"/>
              <w:rPr>
                <w:rFonts w:ascii="Arial" w:eastAsia="Times New Roman" w:hAnsi="Arial" w:cs="Arial"/>
                <w:sz w:val="24"/>
                <w:szCs w:val="24"/>
                <w:lang w:eastAsia="es-MX"/>
              </w:rPr>
            </w:pPr>
          </w:p>
          <w:p w14:paraId="78A37778" w14:textId="6BACB102" w:rsidR="00DD4EC2" w:rsidRPr="00222519" w:rsidRDefault="00DD4EC2" w:rsidP="00B84690">
            <w:pPr>
              <w:spacing w:after="0" w:line="240" w:lineRule="auto"/>
              <w:jc w:val="center"/>
              <w:rPr>
                <w:rFonts w:ascii="Arial" w:eastAsia="Times New Roman" w:hAnsi="Arial" w:cs="Arial"/>
                <w:sz w:val="24"/>
                <w:szCs w:val="24"/>
                <w:lang w:eastAsia="es-MX"/>
              </w:rPr>
            </w:pPr>
          </w:p>
        </w:tc>
        <w:tc>
          <w:tcPr>
            <w:tcW w:w="2907" w:type="dxa"/>
            <w:tcBorders>
              <w:top w:val="nil"/>
              <w:left w:val="nil"/>
              <w:bottom w:val="nil"/>
              <w:right w:val="nil"/>
            </w:tcBorders>
            <w:shd w:val="clear" w:color="auto" w:fill="auto"/>
            <w:noWrap/>
            <w:vAlign w:val="bottom"/>
            <w:hideMark/>
          </w:tcPr>
          <w:p w14:paraId="322B3CA4"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3FC237C5" w14:textId="77777777" w:rsidR="00B84690" w:rsidRPr="00222519" w:rsidRDefault="00B84690" w:rsidP="00B84690">
            <w:pPr>
              <w:spacing w:after="0" w:line="240" w:lineRule="auto"/>
              <w:jc w:val="center"/>
              <w:rPr>
                <w:rFonts w:ascii="Arial" w:eastAsia="Times New Roman" w:hAnsi="Arial" w:cs="Arial"/>
                <w:sz w:val="24"/>
                <w:szCs w:val="24"/>
                <w:lang w:eastAsia="es-MX"/>
              </w:rPr>
            </w:pPr>
          </w:p>
        </w:tc>
      </w:tr>
      <w:tr w:rsidR="00DD4EC2" w:rsidRPr="00222519" w14:paraId="60760E3A" w14:textId="77777777" w:rsidTr="0F715F11">
        <w:trPr>
          <w:trHeight w:val="315"/>
        </w:trPr>
        <w:tc>
          <w:tcPr>
            <w:tcW w:w="9215"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F874B"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D4EC2" w:rsidRPr="00222519" w14:paraId="3ADD4909" w14:textId="77777777" w:rsidTr="0F715F11">
        <w:trPr>
          <w:trHeight w:val="315"/>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C0CB9F0" w14:textId="77777777" w:rsidR="00B84690" w:rsidRPr="00222519" w:rsidRDefault="00B84690" w:rsidP="00B8469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nil"/>
              <w:left w:val="nil"/>
              <w:bottom w:val="single" w:sz="4" w:space="0" w:color="auto"/>
              <w:right w:val="single" w:sz="4" w:space="0" w:color="auto"/>
            </w:tcBorders>
            <w:shd w:val="clear" w:color="auto" w:fill="auto"/>
            <w:noWrap/>
            <w:vAlign w:val="bottom"/>
            <w:hideMark/>
          </w:tcPr>
          <w:p w14:paraId="7F45F11E"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9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40104C" w14:textId="77777777" w:rsidR="00B84690" w:rsidRPr="00222519" w:rsidRDefault="00B84690" w:rsidP="00B8469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10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9BE0BF3" w14:textId="77777777" w:rsidR="00B84690" w:rsidRPr="00222519" w:rsidRDefault="00B84690" w:rsidP="00B8469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E556DBF" w14:textId="3B8CD641" w:rsidR="00B84690" w:rsidRPr="00222519" w:rsidRDefault="00B84690">
      <w:pPr>
        <w:rPr>
          <w:rFonts w:ascii="Arial" w:hAnsi="Arial" w:cs="Arial"/>
          <w:b/>
          <w:sz w:val="24"/>
          <w:szCs w:val="24"/>
        </w:rPr>
      </w:pPr>
    </w:p>
    <w:p w14:paraId="29717A03" w14:textId="77777777" w:rsidR="00DD4EC2" w:rsidRPr="00222519" w:rsidRDefault="00DD4EC2">
      <w:pPr>
        <w:rPr>
          <w:rFonts w:ascii="Arial" w:hAnsi="Arial" w:cs="Arial"/>
          <w:b/>
          <w:sz w:val="24"/>
          <w:szCs w:val="24"/>
        </w:rPr>
      </w:pPr>
      <w:r w:rsidRPr="00222519">
        <w:rPr>
          <w:rFonts w:ascii="Arial" w:hAnsi="Arial" w:cs="Arial"/>
          <w:b/>
          <w:sz w:val="24"/>
          <w:szCs w:val="24"/>
        </w:rPr>
        <w:br w:type="page"/>
      </w:r>
    </w:p>
    <w:p w14:paraId="4EB34525" w14:textId="2F8461C0" w:rsidR="00273728" w:rsidRPr="00222519" w:rsidRDefault="002A05CB" w:rsidP="002A05CB">
      <w:pPr>
        <w:spacing w:after="0"/>
        <w:jc w:val="center"/>
        <w:outlineLvl w:val="1"/>
        <w:rPr>
          <w:rFonts w:ascii="Arial" w:hAnsi="Arial" w:cs="Arial"/>
          <w:b/>
          <w:sz w:val="24"/>
          <w:szCs w:val="24"/>
        </w:rPr>
      </w:pPr>
      <w:bookmarkStart w:id="521" w:name="_Toc101525685"/>
      <w:r w:rsidRPr="00222519">
        <w:rPr>
          <w:rFonts w:ascii="Arial" w:hAnsi="Arial" w:cs="Arial"/>
          <w:b/>
          <w:sz w:val="24"/>
          <w:szCs w:val="24"/>
        </w:rPr>
        <w:lastRenderedPageBreak/>
        <w:t xml:space="preserve">L.3 </w:t>
      </w:r>
      <w:r w:rsidR="00273728" w:rsidRPr="00222519">
        <w:rPr>
          <w:rFonts w:ascii="Arial" w:hAnsi="Arial" w:cs="Arial"/>
          <w:b/>
          <w:sz w:val="24"/>
          <w:szCs w:val="24"/>
        </w:rPr>
        <w:t>CÉDULA DE OBJETIVO Y FUNCIONES DE LA DIRECCIÓN DE ATENCIÓN A REZAGO ALIMENTARIO ZONA NORTE</w:t>
      </w:r>
      <w:bookmarkEnd w:id="521"/>
    </w:p>
    <w:p w14:paraId="28642D3A" w14:textId="77777777" w:rsidR="00BD2185" w:rsidRPr="00222519" w:rsidRDefault="00BD2185" w:rsidP="00BD2185">
      <w:pPr>
        <w:spacing w:after="0"/>
        <w:ind w:left="1080"/>
        <w:rPr>
          <w:rFonts w:ascii="Arial" w:hAnsi="Arial" w:cs="Arial"/>
          <w:b/>
          <w:sz w:val="24"/>
          <w:szCs w:val="24"/>
        </w:rPr>
      </w:pPr>
    </w:p>
    <w:p w14:paraId="776C8B8B" w14:textId="77777777" w:rsidR="0029439E" w:rsidRPr="00222519" w:rsidRDefault="0029439E" w:rsidP="0029439E">
      <w:pPr>
        <w:jc w:val="both"/>
        <w:rPr>
          <w:rFonts w:ascii="Arial" w:hAnsi="Arial" w:cs="Arial"/>
          <w:b/>
          <w:bCs/>
          <w:sz w:val="24"/>
          <w:szCs w:val="24"/>
        </w:rPr>
      </w:pPr>
      <w:r w:rsidRPr="00222519">
        <w:rPr>
          <w:rFonts w:ascii="Arial" w:hAnsi="Arial" w:cs="Arial"/>
          <w:b/>
          <w:bCs/>
          <w:sz w:val="24"/>
          <w:szCs w:val="24"/>
        </w:rPr>
        <w:t>Objetivo:</w:t>
      </w:r>
    </w:p>
    <w:p w14:paraId="2D128244" w14:textId="0864EFBA" w:rsidR="0029439E" w:rsidRPr="00222519" w:rsidRDefault="0029439E" w:rsidP="00956B25">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Combatir, el rezago alimentario, con la finalidad de disminuir la carencia alimentaria en la zona norte del Estado, implementando acciones y programas que fortalezcan el cumplimiento efectivo del derecho a la alimentación.</w:t>
      </w:r>
    </w:p>
    <w:p w14:paraId="1A324564" w14:textId="77777777" w:rsidR="0029439E" w:rsidRPr="00222519" w:rsidRDefault="0029439E" w:rsidP="0029439E">
      <w:pPr>
        <w:jc w:val="both"/>
        <w:rPr>
          <w:rFonts w:ascii="Arial" w:hAnsi="Arial" w:cs="Arial"/>
          <w:sz w:val="24"/>
          <w:szCs w:val="24"/>
        </w:rPr>
      </w:pPr>
    </w:p>
    <w:p w14:paraId="4B29C2BB" w14:textId="7233432A" w:rsidR="002A05CB" w:rsidRPr="00222519" w:rsidRDefault="002A05CB" w:rsidP="002A05CB">
      <w:pPr>
        <w:jc w:val="center"/>
        <w:rPr>
          <w:rFonts w:ascii="Arial" w:hAnsi="Arial" w:cs="Arial"/>
          <w:b/>
          <w:bCs/>
          <w:sz w:val="24"/>
          <w:szCs w:val="24"/>
        </w:rPr>
      </w:pPr>
      <w:r w:rsidRPr="00222519">
        <w:rPr>
          <w:rFonts w:ascii="Arial" w:hAnsi="Arial" w:cs="Arial"/>
          <w:b/>
          <w:bCs/>
          <w:sz w:val="24"/>
          <w:szCs w:val="24"/>
        </w:rPr>
        <w:t>Funciones</w:t>
      </w:r>
    </w:p>
    <w:p w14:paraId="159CC467" w14:textId="65F6E12F" w:rsidR="0029439E" w:rsidRPr="00222519" w:rsidRDefault="00653DD7" w:rsidP="00956B25">
      <w:pPr>
        <w:spacing w:line="276" w:lineRule="auto"/>
        <w:jc w:val="both"/>
        <w:rPr>
          <w:rFonts w:ascii="Arial" w:hAnsi="Arial" w:cs="Arial"/>
          <w:b/>
          <w:bCs/>
          <w:sz w:val="24"/>
          <w:szCs w:val="24"/>
        </w:rPr>
      </w:pPr>
      <w:r w:rsidRPr="00222519">
        <w:rPr>
          <w:rFonts w:ascii="Arial" w:hAnsi="Arial" w:cs="Arial"/>
          <w:b/>
          <w:bCs/>
          <w:sz w:val="24"/>
          <w:szCs w:val="24"/>
        </w:rPr>
        <w:t>Sustantivas:</w:t>
      </w:r>
    </w:p>
    <w:p w14:paraId="3A3F3FD4" w14:textId="2AA11DA2"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con la información del comportamiento alimentario en la zona norte a las diversas instancias que realicen estudios sobre la carencia alimentaria y programas de apoyo a la nutrición con la finalidad de poder contribuir con los estudios y obtener información de su desarrollo de la alimentación poder direccionar los programas alimentarios de acuerdo a las necesidades y dar cumplimiento a la normatividad que le aplique en materia de alimentación.</w:t>
      </w:r>
    </w:p>
    <w:p w14:paraId="27807CFC" w14:textId="77777777"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los programas o acciones en materia alimentaria en la zona norte con la finalidad fortalecer el derecho a la alimentación y reducir el rezago dando cumplimiento a la normatividad que le aplique.</w:t>
      </w:r>
    </w:p>
    <w:p w14:paraId="0747A8A4" w14:textId="77777777"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dar seguimiento los programas y acciones de la Dirección en la zona norte del Estado para su correcta aplicación, transparencia y cumplimiento de la normatividad vigente.</w:t>
      </w:r>
    </w:p>
    <w:p w14:paraId="631D4DEE" w14:textId="03F44F07"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Impulsar mecanismos de participación ciudadana en los programas o acciones que realice la dirección en la zona norte del Estado con la finalidad de fortalecer el trabajo con la ciudadanía y tener un trabajo transversal con mejores resultados.</w:t>
      </w:r>
    </w:p>
    <w:p w14:paraId="76437FB2" w14:textId="26842B46"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Gestionar los recursos financieros de los programas o acciones de la dirección en la zona norte en materia alimentaria para la correcta operación de los comedores comunitarios.</w:t>
      </w:r>
    </w:p>
    <w:p w14:paraId="1686C082" w14:textId="77777777"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criterios para el desarrollo de los programas o acciones de la Dirección con el objeto de generar alianzas estratégicas para la optimización del recurso.</w:t>
      </w:r>
    </w:p>
    <w:p w14:paraId="4A9403FB" w14:textId="4C0F9422"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dar seguimiento al cumplimiento de los acuerdos que se tiene con otras instancias Gubernamentales y Privadas con la finalidad de tener un trabajo transversal en la disminución del rezago alimentario en la zona norte del Estado.</w:t>
      </w:r>
    </w:p>
    <w:p w14:paraId="2B699C56" w14:textId="77777777" w:rsidR="0029439E" w:rsidRPr="00222519" w:rsidRDefault="0029439E"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Invitar a las organizaciones de la sociedad civil, instituciones gubernamentales, privadas a trabajar en coordinación con la Secretaría en materia alimentaria con el objeto de disminuir la carencia alimentaria en la zona norte del Estado.</w:t>
      </w:r>
    </w:p>
    <w:p w14:paraId="56E4BD8A" w14:textId="15EC7B86" w:rsidR="00AE34FB" w:rsidRPr="00222519" w:rsidRDefault="00AE34FB" w:rsidP="00AE34FB">
      <w:pPr>
        <w:spacing w:after="0" w:line="276" w:lineRule="auto"/>
        <w:jc w:val="both"/>
        <w:rPr>
          <w:rFonts w:ascii="Arial" w:eastAsia="Times New Roman" w:hAnsi="Arial" w:cs="Arial"/>
          <w:color w:val="000000"/>
          <w:sz w:val="24"/>
          <w:szCs w:val="24"/>
          <w:lang w:eastAsia="es-MX"/>
        </w:rPr>
      </w:pPr>
    </w:p>
    <w:p w14:paraId="0CC56EEC" w14:textId="28CC5181" w:rsidR="00AE34FB" w:rsidRPr="00222519" w:rsidRDefault="00653DD7" w:rsidP="00AE34FB">
      <w:pPr>
        <w:jc w:val="both"/>
        <w:rPr>
          <w:rFonts w:ascii="Arial" w:hAnsi="Arial" w:cs="Arial"/>
          <w:b/>
          <w:bCs/>
          <w:sz w:val="24"/>
          <w:szCs w:val="24"/>
        </w:rPr>
      </w:pPr>
      <w:r w:rsidRPr="00222519">
        <w:rPr>
          <w:rFonts w:ascii="Arial" w:hAnsi="Arial" w:cs="Arial"/>
          <w:b/>
          <w:bCs/>
          <w:sz w:val="24"/>
          <w:szCs w:val="24"/>
        </w:rPr>
        <w:t>Genéricas:</w:t>
      </w:r>
    </w:p>
    <w:p w14:paraId="57057718" w14:textId="2F3D28EE"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y desarrollar el proceso administrativo eficaz de los programas y funciones encomendadas a las Unidades Administrativas que integran la Dirección a su cargo para contribuir al logro de los objetivos y metas de la Subsecretaría.</w:t>
      </w:r>
    </w:p>
    <w:p w14:paraId="07B6C34A" w14:textId="58580854"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Establecer el Plan Anual de Trabajo de la Dirección a su cargo que integre las actividades y proyectos pertinentes para alcanzar sus metas y objetivos.</w:t>
      </w:r>
    </w:p>
    <w:p w14:paraId="096EB31F" w14:textId="44445E80"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integración del Padrón de Beneficiarios de los Programas vinculados a las actividades de la Dirección a su cargo para apoyar a transparentar la ejecución de las acciones.</w:t>
      </w:r>
    </w:p>
    <w:p w14:paraId="76DA5971" w14:textId="0DEA2221"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los Comités de Contraloría Social de los programas asignados a la dirección con base en la metodología y legislación aplicable.</w:t>
      </w:r>
    </w:p>
    <w:p w14:paraId="31A63232" w14:textId="6A2C065B"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orientar las actividades y acciones de la Dirección, de manera programada y con base en las políticas, prioridades y restricciones que establezca la Secretaría para el logro de sus objetivos y metas.</w:t>
      </w:r>
    </w:p>
    <w:p w14:paraId="4FE0829A" w14:textId="35FCBE01"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formulación de la programación y el presupuesto del área con base a la metodología correspondiente para la correcta integración y planeación de las acciones que le competen.</w:t>
      </w:r>
    </w:p>
    <w:p w14:paraId="72FF30FF" w14:textId="67840017"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el Anteproyecto de Presupuesto Anual que le corresponda, conforme a las disposiciones establecidas por la normativa correspondiente para la planeación eficiente y </w:t>
      </w:r>
      <w:r w:rsidR="00406B8B" w:rsidRPr="00222519">
        <w:rPr>
          <w:rFonts w:ascii="Arial" w:eastAsia="Times New Roman" w:hAnsi="Arial" w:cs="Arial"/>
          <w:color w:val="000000"/>
          <w:sz w:val="24"/>
          <w:szCs w:val="24"/>
          <w:lang w:eastAsia="es-MX"/>
        </w:rPr>
        <w:t>gestión pertinente</w:t>
      </w:r>
      <w:r w:rsidRPr="00222519">
        <w:rPr>
          <w:rFonts w:ascii="Arial" w:eastAsia="Times New Roman" w:hAnsi="Arial" w:cs="Arial"/>
          <w:color w:val="000000"/>
          <w:sz w:val="24"/>
          <w:szCs w:val="24"/>
          <w:lang w:eastAsia="es-MX"/>
        </w:rPr>
        <w:t xml:space="preserve"> de los recursos que requiere la Secretaría.</w:t>
      </w:r>
    </w:p>
    <w:p w14:paraId="4307ABC9" w14:textId="23AB7380" w:rsidR="0019646B" w:rsidRPr="00222519" w:rsidRDefault="00406B8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Notificar a su superior </w:t>
      </w:r>
      <w:r w:rsidR="0019646B"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a) jerárquico </w:t>
      </w:r>
      <w:r w:rsidR="0019646B" w:rsidRPr="00222519">
        <w:rPr>
          <w:rFonts w:ascii="Arial" w:eastAsia="Times New Roman" w:hAnsi="Arial" w:cs="Arial"/>
          <w:color w:val="000000"/>
          <w:sz w:val="24"/>
          <w:szCs w:val="24"/>
          <w:lang w:eastAsia="es-MX"/>
        </w:rPr>
        <w:t>(a), los avances y resultados de las acciones y programas de la Dirección a su cargo para la revisión y mejora continua de las actividades.</w:t>
      </w:r>
    </w:p>
    <w:p w14:paraId="18560F52" w14:textId="363625CC"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dictámenes, opiniones técnicas, estudios e informes que le sean solicitados por su superior(a) jerárquico(a) para contribuir a la mejor toma de decisiones.</w:t>
      </w:r>
    </w:p>
    <w:p w14:paraId="38967356" w14:textId="126DB0D8" w:rsidR="0019646B" w:rsidRPr="00222519" w:rsidRDefault="00406B8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el informe anual de las actividades realizadas</w:t>
      </w:r>
      <w:r w:rsidR="0019646B" w:rsidRPr="00222519">
        <w:rPr>
          <w:rFonts w:ascii="Arial" w:eastAsia="Times New Roman" w:hAnsi="Arial" w:cs="Arial"/>
          <w:color w:val="000000"/>
          <w:sz w:val="24"/>
          <w:szCs w:val="24"/>
          <w:lang w:eastAsia="es-MX"/>
        </w:rPr>
        <w:t xml:space="preserve"> y </w:t>
      </w:r>
      <w:r w:rsidRPr="00222519">
        <w:rPr>
          <w:rFonts w:ascii="Arial" w:eastAsia="Times New Roman" w:hAnsi="Arial" w:cs="Arial"/>
          <w:color w:val="000000"/>
          <w:sz w:val="24"/>
          <w:szCs w:val="24"/>
          <w:lang w:eastAsia="es-MX"/>
        </w:rPr>
        <w:t>acciones, así como los de</w:t>
      </w:r>
      <w:r w:rsidR="0019646B" w:rsidRPr="00222519">
        <w:rPr>
          <w:rFonts w:ascii="Arial" w:eastAsia="Times New Roman" w:hAnsi="Arial" w:cs="Arial"/>
          <w:color w:val="000000"/>
          <w:sz w:val="24"/>
          <w:szCs w:val="24"/>
          <w:lang w:eastAsia="es-MX"/>
        </w:rPr>
        <w:t xml:space="preserve"> evaluación de resultados de su Dirección para conocimiento, revisión, y análisis de sus superiores (as) jerárquicos (as).</w:t>
      </w:r>
    </w:p>
    <w:p w14:paraId="7ED38D12" w14:textId="1525FC67"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trimestral del apartado programático de indicadores, metas y beneficiarios de su ámbito de competencia para la elaboración de los reportes correspondientes.</w:t>
      </w:r>
    </w:p>
    <w:p w14:paraId="14D7DBC9" w14:textId="682A5D64"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Elaborar el informe de resultados y datos estadísticos de las acciones realizadas en la Dirección a su cargo en cada </w:t>
      </w:r>
      <w:r w:rsidR="00406B8B" w:rsidRPr="00222519">
        <w:rPr>
          <w:rFonts w:ascii="Arial" w:eastAsia="Times New Roman" w:hAnsi="Arial" w:cs="Arial"/>
          <w:color w:val="000000"/>
          <w:sz w:val="24"/>
          <w:szCs w:val="24"/>
          <w:lang w:eastAsia="es-MX"/>
        </w:rPr>
        <w:t>periodo para</w:t>
      </w:r>
      <w:r w:rsidRPr="00222519">
        <w:rPr>
          <w:rFonts w:ascii="Arial" w:eastAsia="Times New Roman" w:hAnsi="Arial" w:cs="Arial"/>
          <w:color w:val="000000"/>
          <w:sz w:val="24"/>
          <w:szCs w:val="24"/>
          <w:lang w:eastAsia="es-MX"/>
        </w:rPr>
        <w:t xml:space="preserve"> contribuir a la integración del Informe de Gobierno en los apartados que correspondan a la Subsecretaría.</w:t>
      </w:r>
    </w:p>
    <w:p w14:paraId="38176564" w14:textId="4D4F21F9"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las actividades que sean necesarias para las diferentes áreas que integran la Secretaría con la finalidad de lograr los objetivos.</w:t>
      </w:r>
    </w:p>
    <w:p w14:paraId="74999015" w14:textId="0BDCA3E5"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Comunicar a su superior(a) jerárquico(a) el </w:t>
      </w:r>
      <w:r w:rsidR="00406B8B" w:rsidRPr="00222519">
        <w:rPr>
          <w:rFonts w:ascii="Arial" w:eastAsia="Times New Roman" w:hAnsi="Arial" w:cs="Arial"/>
          <w:color w:val="000000"/>
          <w:sz w:val="24"/>
          <w:szCs w:val="24"/>
          <w:lang w:eastAsia="es-MX"/>
        </w:rPr>
        <w:t>seguimiento de</w:t>
      </w:r>
      <w:r w:rsidRPr="00222519">
        <w:rPr>
          <w:rFonts w:ascii="Arial" w:eastAsia="Times New Roman" w:hAnsi="Arial" w:cs="Arial"/>
          <w:color w:val="000000"/>
          <w:sz w:val="24"/>
          <w:szCs w:val="24"/>
          <w:lang w:eastAsia="es-MX"/>
        </w:rPr>
        <w:t xml:space="preserve"> los asuntos que atiende la Dirección a su cargo para revisión, análisis conjunto y resolución de los mismos.</w:t>
      </w:r>
    </w:p>
    <w:p w14:paraId="42395EE7" w14:textId="2A884B8E"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realización de los proyectos   de   los   Manuales    de Organización, de Procedimientos y de Procedimientos de Trámites y Servicios del área a su cargo para la mejora continua del funcionamiento y desarrollo institucional de la Secretaría.</w:t>
      </w:r>
    </w:p>
    <w:p w14:paraId="2DFAA5B3" w14:textId="49C74560"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y presentar la propuesta de capacitación del personal a su cargo ante su superior(a) jerárquico(a) para contribuir a mejorar las capacidades del capital humano de la Dirección.</w:t>
      </w:r>
    </w:p>
    <w:p w14:paraId="03B39F72" w14:textId="7CBD55F4"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Certificar los documentos relativos al ejercicio de sus facultades y aquellos que sean señalados por delegación o le correspondan por suplencia para dar cumplimiento a la normatividad y compromisos establecidos para y por la Secretaría.</w:t>
      </w:r>
    </w:p>
    <w:p w14:paraId="1CF87C9B" w14:textId="069768EE"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Ejercer los acuerdos con sus subordinados y el derecho de audiencia de la ciudadanía con base en la normatividad aplicable para generar la comunicación armónica y la participación democrática en la solución de las problemáticas de su competencia.</w:t>
      </w:r>
    </w:p>
    <w:p w14:paraId="03D115E3" w14:textId="34A1ECD7"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Promover el control y orden de la documentación que integra el archivo de a Dirección a su </w:t>
      </w:r>
      <w:r w:rsidR="00406B8B" w:rsidRPr="00222519">
        <w:rPr>
          <w:rFonts w:ascii="Arial" w:eastAsia="Times New Roman" w:hAnsi="Arial" w:cs="Arial"/>
          <w:color w:val="000000"/>
          <w:sz w:val="24"/>
          <w:szCs w:val="24"/>
          <w:lang w:eastAsia="es-MX"/>
        </w:rPr>
        <w:t>cargo,</w:t>
      </w:r>
      <w:r w:rsidRPr="00222519">
        <w:rPr>
          <w:rFonts w:ascii="Arial" w:eastAsia="Times New Roman" w:hAnsi="Arial" w:cs="Arial"/>
          <w:color w:val="000000"/>
          <w:sz w:val="24"/>
          <w:szCs w:val="24"/>
          <w:lang w:eastAsia="es-MX"/>
        </w:rPr>
        <w:t xml:space="preserve"> así como los libros de registro, en su manejo, guarda, discreción y conservación; para cumplir con las disposiciones de la Ley General de Archivo y demás disposiciones aplicables.</w:t>
      </w:r>
    </w:p>
    <w:p w14:paraId="07415533" w14:textId="550D5137"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Contribuir a la atención de los requerimientos de información canalizados a través de la Unidad de Transparencia de la Secretaría para atender las solicitudes </w:t>
      </w:r>
      <w:r w:rsidR="00406B8B" w:rsidRPr="00222519">
        <w:rPr>
          <w:rFonts w:ascii="Arial" w:eastAsia="Times New Roman" w:hAnsi="Arial" w:cs="Arial"/>
          <w:color w:val="000000"/>
          <w:sz w:val="24"/>
          <w:szCs w:val="24"/>
          <w:lang w:eastAsia="es-MX"/>
        </w:rPr>
        <w:t>de Dependencias</w:t>
      </w:r>
      <w:r w:rsidRPr="00222519">
        <w:rPr>
          <w:rFonts w:ascii="Arial" w:eastAsia="Times New Roman" w:hAnsi="Arial" w:cs="Arial"/>
          <w:color w:val="000000"/>
          <w:sz w:val="24"/>
          <w:szCs w:val="24"/>
          <w:lang w:eastAsia="es-MX"/>
        </w:rPr>
        <w:t>, Entidades y público en general de acuerdo a la normatividad aplicable.</w:t>
      </w:r>
    </w:p>
    <w:p w14:paraId="706E2DB0" w14:textId="1CFEB3E4"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solicitudes de información requeridas por las instancias de control y evaluación documental para el desarrollo de las auditorias y revisiones en el ámbito de sus responsabilidades.</w:t>
      </w:r>
    </w:p>
    <w:p w14:paraId="4DDBA090" w14:textId="7247F45D"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Documentar y desahogar las observaciones derivadas   de   las   auditorías   y   revisiones practicadas por las instancias de control y evaluación gubernamental en el ámbito de su competencia para contribuir a la rendición de cuentas y evaluación de los resultados de la Secretaría. </w:t>
      </w:r>
    </w:p>
    <w:p w14:paraId="7DAB963E" w14:textId="34BAD58F" w:rsidR="0019646B" w:rsidRPr="00222519" w:rsidRDefault="007407F1"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Atender las comisiones que su superiores jerárquico </w:t>
      </w:r>
      <w:r w:rsidR="0019646B" w:rsidRPr="00222519">
        <w:rPr>
          <w:rFonts w:ascii="Arial" w:eastAsia="Times New Roman" w:hAnsi="Arial" w:cs="Arial"/>
          <w:color w:val="000000"/>
          <w:sz w:val="24"/>
          <w:szCs w:val="24"/>
          <w:lang w:eastAsia="es-MX"/>
        </w:rPr>
        <w:t>instruya para el seguimiento de las acciones en el ámbito de su competencia.</w:t>
      </w:r>
    </w:p>
    <w:p w14:paraId="3AAFB1E0" w14:textId="1D986870"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Desahogar los asuntos contenidos en los acuerdos, circulares y documentos expedidos por su superior(a) jerárquico(a), que tengan relación con los asuntos de competencia de la Dirección para cumplir con los objetivos y metas establecidas.</w:t>
      </w:r>
    </w:p>
    <w:p w14:paraId="0147A0D7" w14:textId="7AEB5EAF"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Inspeccionar el seguimiento y revisión del inventario de bienes muebles de la Dirección a su cargo para contribuir a la actualización periódica del patrimonio mobiliario de la Secretaría.</w:t>
      </w:r>
    </w:p>
    <w:p w14:paraId="33F21001" w14:textId="577DAB9C"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actualizar la información generada en los Sistemas de Entrega y Recepción aplicables a su Dirección para mantener el control permanente del estado que guardan los asuntos en su atención y seguimiento.</w:t>
      </w:r>
    </w:p>
    <w:p w14:paraId="685CBD2B" w14:textId="0B2D6CC5" w:rsidR="0019646B" w:rsidRPr="00222519" w:rsidRDefault="0019646B" w:rsidP="0021538C">
      <w:pPr>
        <w:pStyle w:val="Prrafodelista"/>
        <w:numPr>
          <w:ilvl w:val="0"/>
          <w:numId w:val="2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y requerimientos que establecen las disposiciones administrativas y legales que le competen y aquellas le asignen por </w:t>
      </w:r>
      <w:proofErr w:type="gramStart"/>
      <w:r w:rsidRPr="00222519">
        <w:rPr>
          <w:rFonts w:ascii="Arial" w:eastAsia="Times New Roman" w:hAnsi="Arial" w:cs="Arial"/>
          <w:color w:val="000000"/>
          <w:sz w:val="24"/>
          <w:szCs w:val="24"/>
          <w:lang w:eastAsia="es-MX"/>
        </w:rPr>
        <w:t>el  (</w:t>
      </w:r>
      <w:proofErr w:type="gramEnd"/>
      <w:r w:rsidRPr="00222519">
        <w:rPr>
          <w:rFonts w:ascii="Arial" w:eastAsia="Times New Roman" w:hAnsi="Arial" w:cs="Arial"/>
          <w:color w:val="000000"/>
          <w:sz w:val="24"/>
          <w:szCs w:val="24"/>
          <w:lang w:eastAsia="es-MX"/>
        </w:rPr>
        <w:t>la)  Titular  de  la  Subsecretaría  de  Desarrollo Humano para contribuir al cumplimiento de los objetivos y metas de la Subsecretaría.</w:t>
      </w:r>
    </w:p>
    <w:p w14:paraId="5F128EAF" w14:textId="54253A76" w:rsidR="00BD2185" w:rsidRPr="00222519" w:rsidRDefault="00BD2185">
      <w:pPr>
        <w:rPr>
          <w:rFonts w:ascii="Arial" w:hAnsi="Arial" w:cs="Arial"/>
          <w:b/>
          <w:sz w:val="24"/>
          <w:szCs w:val="24"/>
        </w:rPr>
      </w:pPr>
    </w:p>
    <w:p w14:paraId="0181374B" w14:textId="77777777" w:rsidR="00AE34FB" w:rsidRPr="00222519" w:rsidRDefault="00BD2185">
      <w:pPr>
        <w:rPr>
          <w:rFonts w:ascii="Arial" w:hAnsi="Arial" w:cs="Arial"/>
          <w:b/>
          <w:sz w:val="24"/>
          <w:szCs w:val="24"/>
        </w:rPr>
        <w:sectPr w:rsidR="00AE34FB"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213D33CA" w14:textId="6C382747" w:rsidR="00B84690" w:rsidRPr="00222519" w:rsidRDefault="00BD569D" w:rsidP="0021538C">
      <w:pPr>
        <w:pStyle w:val="Prrafodelista"/>
        <w:numPr>
          <w:ilvl w:val="0"/>
          <w:numId w:val="43"/>
        </w:numPr>
        <w:spacing w:after="0"/>
        <w:ind w:left="709"/>
        <w:jc w:val="center"/>
        <w:outlineLvl w:val="0"/>
        <w:rPr>
          <w:rFonts w:ascii="Arial" w:hAnsi="Arial" w:cs="Arial"/>
          <w:b/>
          <w:sz w:val="24"/>
          <w:szCs w:val="24"/>
        </w:rPr>
      </w:pPr>
      <w:bookmarkStart w:id="522" w:name="_Toc76557265"/>
      <w:bookmarkStart w:id="523" w:name="_Toc82783446"/>
      <w:bookmarkStart w:id="524" w:name="_Toc101525686"/>
      <w:r w:rsidRPr="00222519">
        <w:rPr>
          <w:rFonts w:ascii="Arial" w:hAnsi="Arial" w:cs="Arial"/>
          <w:b/>
          <w:sz w:val="24"/>
          <w:szCs w:val="24"/>
        </w:rPr>
        <w:lastRenderedPageBreak/>
        <w:t>DEPARTAMENTO DE APOYO ALIMENTARIO DE INCLUSIÓN</w:t>
      </w:r>
      <w:bookmarkEnd w:id="522"/>
      <w:bookmarkEnd w:id="523"/>
      <w:r w:rsidRPr="00222519">
        <w:rPr>
          <w:rFonts w:ascii="Arial" w:hAnsi="Arial" w:cs="Arial"/>
          <w:b/>
          <w:sz w:val="24"/>
          <w:szCs w:val="24"/>
        </w:rPr>
        <w:t xml:space="preserve"> </w:t>
      </w:r>
      <w:bookmarkStart w:id="525" w:name="_Toc76557266"/>
      <w:bookmarkStart w:id="526" w:name="_Toc82783447"/>
      <w:r w:rsidRPr="00222519">
        <w:rPr>
          <w:rFonts w:ascii="Arial" w:hAnsi="Arial" w:cs="Arial"/>
          <w:b/>
          <w:sz w:val="24"/>
          <w:szCs w:val="24"/>
        </w:rPr>
        <w:t>SOCIAL ZONA NORTE URBANA</w:t>
      </w:r>
      <w:bookmarkEnd w:id="524"/>
      <w:bookmarkEnd w:id="525"/>
      <w:bookmarkEnd w:id="526"/>
    </w:p>
    <w:p w14:paraId="31026A6B" w14:textId="07EFA643" w:rsidR="00B84690" w:rsidRPr="00222519" w:rsidRDefault="002A05CB" w:rsidP="002A05CB">
      <w:pPr>
        <w:spacing w:after="0"/>
        <w:jc w:val="center"/>
        <w:outlineLvl w:val="1"/>
        <w:rPr>
          <w:rFonts w:ascii="Arial" w:hAnsi="Arial" w:cs="Arial"/>
          <w:b/>
          <w:sz w:val="24"/>
          <w:szCs w:val="24"/>
        </w:rPr>
      </w:pPr>
      <w:bookmarkStart w:id="527" w:name="_Toc101525687"/>
      <w:r w:rsidRPr="00222519">
        <w:rPr>
          <w:rFonts w:ascii="Arial" w:hAnsi="Arial" w:cs="Arial"/>
          <w:b/>
          <w:sz w:val="24"/>
          <w:szCs w:val="24"/>
        </w:rPr>
        <w:t xml:space="preserve">LI.1 </w:t>
      </w:r>
      <w:r w:rsidR="00B84690" w:rsidRPr="00222519">
        <w:rPr>
          <w:rFonts w:ascii="Arial" w:hAnsi="Arial" w:cs="Arial"/>
          <w:b/>
          <w:sz w:val="24"/>
          <w:szCs w:val="24"/>
        </w:rPr>
        <w:t>CÉDULA DE ORGANIGRAMA ESTRUCTURAL E IDENTIFICACIÓN DE FIRMAS DEL DEPARTAMENTO DE APOYO ALIMENTARIO DE INCLUSIÓN SOCIAL ZONA NORTE URBANA</w:t>
      </w:r>
      <w:bookmarkEnd w:id="527"/>
    </w:p>
    <w:p w14:paraId="53DC1D37" w14:textId="2D4B7774" w:rsidR="00B84690" w:rsidRPr="00222519" w:rsidRDefault="00272F16" w:rsidP="00B84690">
      <w:pPr>
        <w:jc w:val="center"/>
        <w:rPr>
          <w:rFonts w:ascii="Arial" w:hAnsi="Arial" w:cs="Arial"/>
          <w:b/>
          <w:sz w:val="24"/>
          <w:szCs w:val="24"/>
        </w:rPr>
      </w:pPr>
      <w:r>
        <w:rPr>
          <w:rFonts w:ascii="Arial" w:hAnsi="Arial" w:cs="Arial"/>
          <w:b/>
          <w:noProof/>
          <w:sz w:val="24"/>
          <w:szCs w:val="24"/>
        </w:rPr>
        <w:object w:dxaOrig="0" w:dyaOrig="0" w14:anchorId="195A2D22">
          <v:shape id="_x0000_s1155" type="#_x0000_t75" style="position:absolute;left:0;text-align:left;margin-left:37.95pt;margin-top:8.6pt;width:421.55pt;height:311.25pt;z-index:251841536">
            <v:imagedata r:id="rId105" o:title=""/>
            <w10:wrap type="square"/>
          </v:shape>
          <o:OLEObject Type="Embed" ProgID="Visio.Drawing.15" ShapeID="_x0000_s1155" DrawAspect="Content" ObjectID="_1712476606" r:id="rId106"/>
        </w:object>
      </w:r>
      <w:r w:rsidR="00B84690"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2409"/>
        <w:gridCol w:w="1701"/>
      </w:tblGrid>
      <w:tr w:rsidR="005907C1" w:rsidRPr="00222519" w14:paraId="048E0A7C" w14:textId="77777777" w:rsidTr="005907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tcPr>
          <w:p w14:paraId="317628DF" w14:textId="77777777" w:rsidR="005907C1" w:rsidRPr="00222519" w:rsidRDefault="005907C1"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409" w:type="dxa"/>
            <w:tcBorders>
              <w:left w:val="single" w:sz="4" w:space="0" w:color="auto"/>
              <w:right w:val="single" w:sz="4" w:space="0" w:color="auto"/>
            </w:tcBorders>
          </w:tcPr>
          <w:p w14:paraId="1D0AB540" w14:textId="77777777" w:rsidR="005907C1" w:rsidRPr="00222519" w:rsidRDefault="005907C1"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701" w:type="dxa"/>
            <w:tcBorders>
              <w:left w:val="single" w:sz="4" w:space="0" w:color="auto"/>
            </w:tcBorders>
          </w:tcPr>
          <w:p w14:paraId="3ED8219B" w14:textId="3D256A91" w:rsidR="005907C1"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907C1" w:rsidRPr="00222519" w14:paraId="553BE2C4" w14:textId="77777777" w:rsidTr="00590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606F3140" w14:textId="24B0FC7F" w:rsidR="005907C1" w:rsidRPr="00222519" w:rsidRDefault="003360AD"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5907C1" w:rsidRPr="00222519">
              <w:rPr>
                <w:rFonts w:ascii="Arial" w:hAnsi="Arial" w:cs="Arial"/>
                <w:color w:val="000000"/>
                <w:sz w:val="24"/>
                <w:szCs w:val="24"/>
              </w:rPr>
              <w:t xml:space="preserve">Jaime Torres Gutiérrez </w:t>
            </w:r>
          </w:p>
          <w:p w14:paraId="24C14150" w14:textId="77777777" w:rsidR="005907C1" w:rsidRPr="00222519" w:rsidRDefault="005907C1"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Norte.</w:t>
            </w:r>
          </w:p>
        </w:tc>
        <w:tc>
          <w:tcPr>
            <w:tcW w:w="2409" w:type="dxa"/>
            <w:tcBorders>
              <w:left w:val="single" w:sz="4" w:space="0" w:color="auto"/>
              <w:right w:val="single" w:sz="4" w:space="0" w:color="auto"/>
            </w:tcBorders>
          </w:tcPr>
          <w:p w14:paraId="24F36478" w14:textId="77777777" w:rsidR="005907C1" w:rsidRPr="00222519" w:rsidRDefault="005907C1"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2862113C" w14:textId="77777777" w:rsidR="005907C1" w:rsidRPr="00222519" w:rsidRDefault="005907C1"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907C1" w:rsidRPr="00222519" w14:paraId="7169ABCB" w14:textId="77777777" w:rsidTr="005907C1">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6633AEEB" w14:textId="563988AA" w:rsidR="005907C1" w:rsidRPr="00222519" w:rsidRDefault="005907C1"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Ana Luisa Chávez </w:t>
            </w:r>
            <w:proofErr w:type="spellStart"/>
            <w:r w:rsidRPr="00222519">
              <w:rPr>
                <w:rFonts w:ascii="Arial" w:hAnsi="Arial" w:cs="Arial"/>
                <w:color w:val="000000" w:themeColor="text1"/>
                <w:sz w:val="24"/>
                <w:szCs w:val="24"/>
              </w:rPr>
              <w:t>Mah</w:t>
            </w:r>
            <w:proofErr w:type="spellEnd"/>
            <w:r w:rsidRPr="00222519">
              <w:rPr>
                <w:rFonts w:ascii="Arial" w:hAnsi="Arial" w:cs="Arial"/>
                <w:color w:val="000000" w:themeColor="text1"/>
                <w:sz w:val="24"/>
                <w:szCs w:val="24"/>
              </w:rPr>
              <w:t xml:space="preserve"> Eng </w:t>
            </w:r>
          </w:p>
          <w:p w14:paraId="67CA6A94" w14:textId="77777777" w:rsidR="005907C1" w:rsidRPr="00222519" w:rsidRDefault="005907C1"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Departamento de Apoyo Alimentario de Inclusión Social Zona Norte Urbana</w:t>
            </w:r>
          </w:p>
        </w:tc>
        <w:tc>
          <w:tcPr>
            <w:tcW w:w="2409" w:type="dxa"/>
            <w:tcBorders>
              <w:left w:val="single" w:sz="4" w:space="0" w:color="auto"/>
              <w:right w:val="single" w:sz="4" w:space="0" w:color="auto"/>
            </w:tcBorders>
          </w:tcPr>
          <w:p w14:paraId="5B678E40" w14:textId="77777777" w:rsidR="005907C1" w:rsidRPr="00222519" w:rsidRDefault="005907C1"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2EC908F7" w14:textId="77777777" w:rsidR="005907C1" w:rsidRPr="00222519" w:rsidRDefault="005907C1"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907C1" w:rsidRPr="00222519" w14:paraId="65DAA59C" w14:textId="77777777" w:rsidTr="00590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7DFEEAB0" w14:textId="143D4376" w:rsidR="003360AD" w:rsidRPr="00222519" w:rsidRDefault="003360AD"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Patricia Elizabeth González Souza </w:t>
            </w:r>
          </w:p>
          <w:p w14:paraId="7DF07032" w14:textId="072DAAD2" w:rsidR="005907C1" w:rsidRPr="00222519" w:rsidRDefault="005907C1"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Jefe (a) de Oficina de Apoyo Alimentario de Inclusión Social Zona Norte Urbana</w:t>
            </w:r>
          </w:p>
        </w:tc>
        <w:tc>
          <w:tcPr>
            <w:tcW w:w="2409" w:type="dxa"/>
            <w:tcBorders>
              <w:left w:val="single" w:sz="4" w:space="0" w:color="auto"/>
              <w:right w:val="single" w:sz="4" w:space="0" w:color="auto"/>
            </w:tcBorders>
          </w:tcPr>
          <w:p w14:paraId="0C0D2C46" w14:textId="77777777" w:rsidR="005907C1" w:rsidRPr="00222519" w:rsidRDefault="005907C1"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70682184" w14:textId="77777777" w:rsidR="005907C1" w:rsidRPr="00222519" w:rsidRDefault="005907C1"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907C1" w:rsidRPr="00222519" w14:paraId="77F38229" w14:textId="77777777" w:rsidTr="005907C1">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101037CD" w14:textId="721A41D9" w:rsidR="005907C1" w:rsidRPr="00222519" w:rsidRDefault="00956B25"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C</w:t>
            </w:r>
            <w:r w:rsidR="003360AD" w:rsidRPr="00222519">
              <w:rPr>
                <w:rFonts w:ascii="Arial" w:hAnsi="Arial" w:cs="Arial"/>
                <w:color w:val="000000" w:themeColor="text1"/>
                <w:sz w:val="24"/>
                <w:szCs w:val="24"/>
              </w:rPr>
              <w:t xml:space="preserve">. </w:t>
            </w:r>
            <w:r w:rsidR="005907C1" w:rsidRPr="00222519">
              <w:rPr>
                <w:rFonts w:ascii="Arial" w:hAnsi="Arial" w:cs="Arial"/>
                <w:color w:val="000000" w:themeColor="text1"/>
                <w:sz w:val="24"/>
                <w:szCs w:val="24"/>
              </w:rPr>
              <w:t xml:space="preserve">Raúl José Aguilar Moguel </w:t>
            </w:r>
          </w:p>
          <w:p w14:paraId="59397D0D" w14:textId="77777777" w:rsidR="005907C1" w:rsidRPr="00222519" w:rsidRDefault="005907C1"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409" w:type="dxa"/>
            <w:tcBorders>
              <w:left w:val="single" w:sz="4" w:space="0" w:color="auto"/>
              <w:right w:val="single" w:sz="4" w:space="0" w:color="auto"/>
            </w:tcBorders>
          </w:tcPr>
          <w:p w14:paraId="0D7F43CD" w14:textId="77777777" w:rsidR="005907C1" w:rsidRPr="00222519" w:rsidRDefault="005907C1"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6658CE69" w14:textId="77777777" w:rsidR="005907C1" w:rsidRPr="00222519" w:rsidRDefault="005907C1"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907C1" w:rsidRPr="00222519" w14:paraId="4B21FA17" w14:textId="77777777" w:rsidTr="00590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53D54DF0" w14:textId="0EC97A3E" w:rsidR="005907C1" w:rsidRPr="00222519" w:rsidRDefault="003360AD"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5907C1" w:rsidRPr="00222519">
              <w:rPr>
                <w:rFonts w:ascii="Arial" w:hAnsi="Arial" w:cs="Arial"/>
                <w:color w:val="000000" w:themeColor="text1"/>
                <w:sz w:val="24"/>
                <w:szCs w:val="24"/>
              </w:rPr>
              <w:t xml:space="preserve">Josefina Cifuentes López </w:t>
            </w:r>
          </w:p>
          <w:p w14:paraId="391BD185" w14:textId="77777777" w:rsidR="005907C1" w:rsidRPr="00222519" w:rsidRDefault="005907C1"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Auxiliar Administrativa</w:t>
            </w:r>
          </w:p>
        </w:tc>
        <w:tc>
          <w:tcPr>
            <w:tcW w:w="2409" w:type="dxa"/>
            <w:tcBorders>
              <w:left w:val="single" w:sz="4" w:space="0" w:color="auto"/>
              <w:right w:val="single" w:sz="4" w:space="0" w:color="auto"/>
            </w:tcBorders>
          </w:tcPr>
          <w:p w14:paraId="7B41B347" w14:textId="77777777" w:rsidR="005907C1" w:rsidRPr="00222519" w:rsidRDefault="005907C1"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2287B470" w14:textId="77777777" w:rsidR="005907C1" w:rsidRPr="00222519" w:rsidRDefault="005907C1"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04A0AAC5" w14:textId="77777777" w:rsidR="00621283" w:rsidRPr="00222519" w:rsidRDefault="00621283" w:rsidP="00621283">
      <w:pPr>
        <w:rPr>
          <w:rFonts w:ascii="Arial" w:hAnsi="Arial" w:cs="Arial"/>
          <w:b/>
          <w:sz w:val="24"/>
          <w:szCs w:val="24"/>
        </w:rPr>
      </w:pPr>
    </w:p>
    <w:p w14:paraId="51D939CF" w14:textId="77777777" w:rsidR="00621283" w:rsidRPr="00222519" w:rsidRDefault="00621283">
      <w:pPr>
        <w:rPr>
          <w:rFonts w:ascii="Arial" w:hAnsi="Arial" w:cs="Arial"/>
          <w:b/>
          <w:sz w:val="24"/>
          <w:szCs w:val="24"/>
        </w:rPr>
      </w:pPr>
      <w:r w:rsidRPr="00222519">
        <w:rPr>
          <w:rFonts w:ascii="Arial" w:hAnsi="Arial" w:cs="Arial"/>
          <w:b/>
          <w:sz w:val="24"/>
          <w:szCs w:val="24"/>
        </w:rPr>
        <w:lastRenderedPageBreak/>
        <w:br w:type="page"/>
      </w:r>
    </w:p>
    <w:p w14:paraId="5CE7F5A9" w14:textId="02122C7B" w:rsidR="00FD4B8D" w:rsidRPr="00222519" w:rsidRDefault="002A05CB" w:rsidP="002A05CB">
      <w:pPr>
        <w:spacing w:after="0"/>
        <w:jc w:val="center"/>
        <w:outlineLvl w:val="1"/>
        <w:rPr>
          <w:rFonts w:ascii="Arial" w:hAnsi="Arial" w:cs="Arial"/>
          <w:b/>
          <w:sz w:val="24"/>
          <w:szCs w:val="24"/>
        </w:rPr>
      </w:pPr>
      <w:bookmarkStart w:id="528" w:name="_Toc101525688"/>
      <w:r w:rsidRPr="00222519">
        <w:rPr>
          <w:rFonts w:ascii="Arial" w:hAnsi="Arial" w:cs="Arial"/>
          <w:b/>
          <w:sz w:val="24"/>
          <w:szCs w:val="24"/>
        </w:rPr>
        <w:lastRenderedPageBreak/>
        <w:t xml:space="preserve">LI.2 </w:t>
      </w:r>
      <w:r w:rsidR="00B84690" w:rsidRPr="00222519">
        <w:rPr>
          <w:rFonts w:ascii="Arial" w:hAnsi="Arial" w:cs="Arial"/>
          <w:b/>
          <w:sz w:val="24"/>
          <w:szCs w:val="24"/>
        </w:rPr>
        <w:t>CÉDULA DE PERFIL DE PUESTO DEL DEPARTAMENTO DE APOYO ALIMENTARIO DE INCLUSIÓN</w:t>
      </w:r>
      <w:r w:rsidR="003420DB" w:rsidRPr="00222519">
        <w:rPr>
          <w:rFonts w:ascii="Arial" w:hAnsi="Arial" w:cs="Arial"/>
          <w:b/>
          <w:sz w:val="24"/>
          <w:szCs w:val="24"/>
        </w:rPr>
        <w:t xml:space="preserve"> SOCIAL ZONA NORTE URBANA</w:t>
      </w:r>
      <w:bookmarkEnd w:id="528"/>
    </w:p>
    <w:tbl>
      <w:tblPr>
        <w:tblW w:w="9067" w:type="dxa"/>
        <w:tblCellMar>
          <w:left w:w="70" w:type="dxa"/>
          <w:right w:w="70" w:type="dxa"/>
        </w:tblCellMar>
        <w:tblLook w:val="04A0" w:firstRow="1" w:lastRow="0" w:firstColumn="1" w:lastColumn="0" w:noHBand="0" w:noVBand="1"/>
      </w:tblPr>
      <w:tblGrid>
        <w:gridCol w:w="701"/>
        <w:gridCol w:w="814"/>
        <w:gridCol w:w="975"/>
        <w:gridCol w:w="769"/>
        <w:gridCol w:w="1411"/>
        <w:gridCol w:w="913"/>
        <w:gridCol w:w="782"/>
        <w:gridCol w:w="1849"/>
        <w:gridCol w:w="853"/>
      </w:tblGrid>
      <w:tr w:rsidR="00514D34" w:rsidRPr="00222519" w14:paraId="0A09A8B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0647C83" w14:textId="104D1921" w:rsidR="00514D34" w:rsidRPr="00222519" w:rsidRDefault="00FD4B8D" w:rsidP="00514D3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514D34" w:rsidRPr="00222519">
              <w:rPr>
                <w:rFonts w:ascii="Arial" w:eastAsia="Times New Roman" w:hAnsi="Arial" w:cs="Arial"/>
                <w:b/>
                <w:bCs/>
                <w:color w:val="FFFFFF"/>
                <w:sz w:val="24"/>
                <w:szCs w:val="24"/>
                <w:lang w:eastAsia="es-MX"/>
              </w:rPr>
              <w:t xml:space="preserve">CÉDULA DE PERFIL DE PUESTO </w:t>
            </w:r>
          </w:p>
        </w:tc>
      </w:tr>
      <w:tr w:rsidR="00514D34" w:rsidRPr="00222519" w14:paraId="56DDE2A9" w14:textId="77777777" w:rsidTr="0F715F11">
        <w:trPr>
          <w:trHeight w:val="300"/>
        </w:trPr>
        <w:tc>
          <w:tcPr>
            <w:tcW w:w="701" w:type="dxa"/>
            <w:tcBorders>
              <w:top w:val="nil"/>
              <w:left w:val="nil"/>
              <w:bottom w:val="nil"/>
              <w:right w:val="nil"/>
            </w:tcBorders>
            <w:shd w:val="clear" w:color="auto" w:fill="auto"/>
            <w:noWrap/>
            <w:vAlign w:val="bottom"/>
            <w:hideMark/>
          </w:tcPr>
          <w:p w14:paraId="2F999F37" w14:textId="77777777" w:rsidR="00514D34" w:rsidRPr="00222519" w:rsidRDefault="00514D34" w:rsidP="00514D34">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337DBFB2"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7A2FEAC6"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1B4EA957"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33C32860"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60F0C670"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0FF98F2E"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73F69F0A"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57403FD6"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r>
      <w:tr w:rsidR="00514D34" w:rsidRPr="00222519" w14:paraId="0699A2DB" w14:textId="77777777" w:rsidTr="0F715F11">
        <w:trPr>
          <w:trHeight w:val="70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D5925"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47619B8F" w14:textId="1163D920" w:rsidR="00514D34" w:rsidRPr="00222519" w:rsidRDefault="00514D34" w:rsidP="00514D3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Norte Urbana</w:t>
            </w:r>
          </w:p>
        </w:tc>
      </w:tr>
      <w:tr w:rsidR="00514D34" w:rsidRPr="00222519" w14:paraId="48776E31" w14:textId="77777777" w:rsidTr="0F715F11">
        <w:trPr>
          <w:trHeight w:val="720"/>
        </w:trPr>
        <w:tc>
          <w:tcPr>
            <w:tcW w:w="325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F09603C"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35BDABE0" w14:textId="3E8D6C14" w:rsidR="00514D34" w:rsidRPr="00222519" w:rsidRDefault="00514D34" w:rsidP="00514D3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Apoyo alimentario de Inclusión Social Zona Norte Urbana</w:t>
            </w:r>
          </w:p>
        </w:tc>
      </w:tr>
      <w:tr w:rsidR="00514D34" w:rsidRPr="00222519" w14:paraId="5255BAD7"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8CB2206"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08" w:type="dxa"/>
            <w:gridSpan w:val="5"/>
            <w:tcBorders>
              <w:top w:val="single" w:sz="4" w:space="0" w:color="auto"/>
              <w:left w:val="nil"/>
              <w:bottom w:val="single" w:sz="4" w:space="0" w:color="auto"/>
              <w:right w:val="single" w:sz="4" w:space="0" w:color="auto"/>
            </w:tcBorders>
            <w:shd w:val="clear" w:color="auto" w:fill="auto"/>
            <w:noWrap/>
            <w:vAlign w:val="center"/>
            <w:hideMark/>
          </w:tcPr>
          <w:p w14:paraId="13E4F9F4" w14:textId="527811BB" w:rsidR="00514D34" w:rsidRPr="00222519" w:rsidRDefault="00514D34" w:rsidP="00514D3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Norte</w:t>
            </w:r>
          </w:p>
        </w:tc>
      </w:tr>
      <w:tr w:rsidR="00514D34" w:rsidRPr="00222519" w14:paraId="6DE90151" w14:textId="77777777" w:rsidTr="0F715F11">
        <w:trPr>
          <w:trHeight w:val="300"/>
        </w:trPr>
        <w:tc>
          <w:tcPr>
            <w:tcW w:w="701" w:type="dxa"/>
            <w:tcBorders>
              <w:top w:val="nil"/>
              <w:left w:val="nil"/>
              <w:bottom w:val="nil"/>
              <w:right w:val="nil"/>
            </w:tcBorders>
            <w:shd w:val="clear" w:color="auto" w:fill="auto"/>
            <w:noWrap/>
            <w:vAlign w:val="bottom"/>
            <w:hideMark/>
          </w:tcPr>
          <w:p w14:paraId="3DEDA299" w14:textId="77777777" w:rsidR="00514D34" w:rsidRPr="00222519" w:rsidRDefault="00514D34" w:rsidP="00514D34">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60838EE9"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320E7DDA"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70FEDBAD"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7C3E609F"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000DBFCF"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2A84080C"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26356F68"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6AFFAEFD" w14:textId="77777777" w:rsidR="00514D34" w:rsidRPr="00222519" w:rsidRDefault="00514D34" w:rsidP="00514D34">
            <w:pPr>
              <w:spacing w:after="0" w:line="240" w:lineRule="auto"/>
              <w:rPr>
                <w:rFonts w:ascii="Arial" w:eastAsia="Times New Roman" w:hAnsi="Arial" w:cs="Arial"/>
                <w:sz w:val="24"/>
                <w:szCs w:val="24"/>
                <w:lang w:eastAsia="es-MX"/>
              </w:rPr>
            </w:pPr>
          </w:p>
        </w:tc>
      </w:tr>
      <w:tr w:rsidR="00514D34" w:rsidRPr="00222519" w14:paraId="3A2B2BA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45F5D"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14D34" w:rsidRPr="00222519" w14:paraId="4998E182" w14:textId="77777777" w:rsidTr="0F715F11">
        <w:trPr>
          <w:trHeight w:val="58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6A0B4"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3BBFD69C" w14:textId="7F343861" w:rsidR="00514D34" w:rsidRPr="00222519" w:rsidRDefault="00514D34" w:rsidP="00514D3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Atención a Rezago Alimentario Zona Norte.</w:t>
            </w:r>
          </w:p>
        </w:tc>
      </w:tr>
      <w:tr w:rsidR="00514D34" w:rsidRPr="00222519" w14:paraId="2FE1FE02" w14:textId="77777777" w:rsidTr="00E716CA">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012F8"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1" w:type="dxa"/>
            <w:tcBorders>
              <w:top w:val="nil"/>
              <w:left w:val="nil"/>
              <w:bottom w:val="single" w:sz="4" w:space="0" w:color="auto"/>
              <w:right w:val="single" w:sz="4" w:space="0" w:color="auto"/>
            </w:tcBorders>
            <w:shd w:val="clear" w:color="auto" w:fill="auto"/>
            <w:noWrap/>
            <w:vAlign w:val="center"/>
            <w:hideMark/>
          </w:tcPr>
          <w:p w14:paraId="48B4664C"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4BC53FE9"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3" w:type="dxa"/>
            <w:tcBorders>
              <w:top w:val="nil"/>
              <w:left w:val="nil"/>
              <w:bottom w:val="single" w:sz="4" w:space="0" w:color="auto"/>
              <w:right w:val="single" w:sz="4" w:space="0" w:color="auto"/>
            </w:tcBorders>
            <w:shd w:val="clear" w:color="auto" w:fill="auto"/>
            <w:noWrap/>
            <w:vAlign w:val="center"/>
            <w:hideMark/>
          </w:tcPr>
          <w:p w14:paraId="6931A05D"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14D34" w:rsidRPr="00222519" w14:paraId="2394BAEE" w14:textId="77777777" w:rsidTr="00E716CA">
        <w:trPr>
          <w:trHeight w:val="300"/>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A4DA0"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09DC2"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102E0"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83EB1"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1" w:type="dxa"/>
            <w:tcBorders>
              <w:top w:val="nil"/>
              <w:left w:val="nil"/>
              <w:bottom w:val="single" w:sz="4" w:space="0" w:color="auto"/>
              <w:right w:val="single" w:sz="4" w:space="0" w:color="auto"/>
            </w:tcBorders>
            <w:shd w:val="clear" w:color="auto" w:fill="auto"/>
            <w:noWrap/>
            <w:vAlign w:val="center"/>
            <w:hideMark/>
          </w:tcPr>
          <w:p w14:paraId="7079D4AE"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14:paraId="0CE102E3"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Apoyo Alimentario de Inclusión Social Zona Norte Urbana</w:t>
            </w:r>
          </w:p>
        </w:tc>
        <w:tc>
          <w:tcPr>
            <w:tcW w:w="853" w:type="dxa"/>
            <w:tcBorders>
              <w:top w:val="nil"/>
              <w:left w:val="nil"/>
              <w:bottom w:val="single" w:sz="4" w:space="0" w:color="auto"/>
              <w:right w:val="single" w:sz="4" w:space="0" w:color="auto"/>
            </w:tcBorders>
            <w:shd w:val="clear" w:color="auto" w:fill="auto"/>
            <w:noWrap/>
            <w:vAlign w:val="center"/>
            <w:hideMark/>
          </w:tcPr>
          <w:p w14:paraId="2F3872B1"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514D34" w:rsidRPr="00222519" w14:paraId="184C7600" w14:textId="77777777" w:rsidTr="00E716CA">
        <w:trPr>
          <w:trHeight w:val="300"/>
        </w:trPr>
        <w:tc>
          <w:tcPr>
            <w:tcW w:w="701" w:type="dxa"/>
            <w:vMerge/>
            <w:tcBorders>
              <w:top w:val="single" w:sz="4" w:space="0" w:color="auto"/>
              <w:left w:val="single" w:sz="4" w:space="0" w:color="auto"/>
              <w:bottom w:val="single" w:sz="4" w:space="0" w:color="auto"/>
              <w:right w:val="single" w:sz="4" w:space="0" w:color="auto"/>
            </w:tcBorders>
            <w:vAlign w:val="center"/>
            <w:hideMark/>
          </w:tcPr>
          <w:p w14:paraId="1BD41301"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31E9DF56" w14:textId="77777777" w:rsidR="00514D34" w:rsidRPr="00222519" w:rsidRDefault="00514D34" w:rsidP="00514D34">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7429B524"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p>
        </w:tc>
        <w:tc>
          <w:tcPr>
            <w:tcW w:w="769" w:type="dxa"/>
            <w:vMerge/>
            <w:tcBorders>
              <w:top w:val="single" w:sz="4" w:space="0" w:color="auto"/>
              <w:left w:val="single" w:sz="4" w:space="0" w:color="auto"/>
              <w:bottom w:val="single" w:sz="4" w:space="0" w:color="auto"/>
              <w:right w:val="single" w:sz="4" w:space="0" w:color="auto"/>
            </w:tcBorders>
            <w:vAlign w:val="center"/>
            <w:hideMark/>
          </w:tcPr>
          <w:p w14:paraId="7F170A2E" w14:textId="77777777" w:rsidR="00514D34" w:rsidRPr="00222519" w:rsidRDefault="00514D34" w:rsidP="00514D34">
            <w:pPr>
              <w:spacing w:after="0" w:line="240" w:lineRule="auto"/>
              <w:rPr>
                <w:rFonts w:ascii="Arial" w:eastAsia="Times New Roman" w:hAnsi="Arial" w:cs="Arial"/>
                <w:color w:val="000000"/>
                <w:sz w:val="24"/>
                <w:szCs w:val="24"/>
                <w:lang w:eastAsia="es-MX"/>
              </w:rPr>
            </w:pPr>
          </w:p>
        </w:tc>
        <w:tc>
          <w:tcPr>
            <w:tcW w:w="1411" w:type="dxa"/>
            <w:tcBorders>
              <w:top w:val="nil"/>
              <w:left w:val="single" w:sz="4" w:space="0" w:color="auto"/>
              <w:bottom w:val="single" w:sz="4" w:space="0" w:color="auto"/>
              <w:right w:val="single" w:sz="4" w:space="0" w:color="auto"/>
            </w:tcBorders>
            <w:shd w:val="clear" w:color="auto" w:fill="auto"/>
            <w:noWrap/>
            <w:vAlign w:val="center"/>
            <w:hideMark/>
          </w:tcPr>
          <w:p w14:paraId="31EE7A54"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14:paraId="24D7A67C"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853" w:type="dxa"/>
            <w:tcBorders>
              <w:top w:val="nil"/>
              <w:left w:val="nil"/>
              <w:bottom w:val="single" w:sz="4" w:space="0" w:color="auto"/>
              <w:right w:val="single" w:sz="4" w:space="0" w:color="auto"/>
            </w:tcBorders>
            <w:shd w:val="clear" w:color="auto" w:fill="auto"/>
            <w:noWrap/>
            <w:vAlign w:val="center"/>
            <w:hideMark/>
          </w:tcPr>
          <w:p w14:paraId="001A9ED8"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514D34" w:rsidRPr="00222519" w14:paraId="4C862BA0" w14:textId="77777777" w:rsidTr="00E716CA">
        <w:trPr>
          <w:trHeight w:val="300"/>
        </w:trPr>
        <w:tc>
          <w:tcPr>
            <w:tcW w:w="701" w:type="dxa"/>
            <w:vMerge/>
            <w:tcBorders>
              <w:top w:val="single" w:sz="4" w:space="0" w:color="auto"/>
              <w:left w:val="single" w:sz="4" w:space="0" w:color="auto"/>
              <w:bottom w:val="single" w:sz="4" w:space="0" w:color="auto"/>
              <w:right w:val="single" w:sz="4" w:space="0" w:color="auto"/>
            </w:tcBorders>
            <w:vAlign w:val="center"/>
            <w:hideMark/>
          </w:tcPr>
          <w:p w14:paraId="485793F3"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62D3B117" w14:textId="77777777" w:rsidR="00514D34" w:rsidRPr="00222519" w:rsidRDefault="00514D34" w:rsidP="00514D34">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6E3DAD46"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p>
        </w:tc>
        <w:tc>
          <w:tcPr>
            <w:tcW w:w="769" w:type="dxa"/>
            <w:vMerge/>
            <w:tcBorders>
              <w:top w:val="single" w:sz="4" w:space="0" w:color="auto"/>
              <w:left w:val="single" w:sz="4" w:space="0" w:color="auto"/>
              <w:bottom w:val="single" w:sz="4" w:space="0" w:color="auto"/>
              <w:right w:val="single" w:sz="4" w:space="0" w:color="auto"/>
            </w:tcBorders>
            <w:vAlign w:val="center"/>
            <w:hideMark/>
          </w:tcPr>
          <w:p w14:paraId="4F2D422D" w14:textId="77777777" w:rsidR="00514D34" w:rsidRPr="00222519" w:rsidRDefault="00514D34" w:rsidP="00514D34">
            <w:pPr>
              <w:spacing w:after="0" w:line="240" w:lineRule="auto"/>
              <w:rPr>
                <w:rFonts w:ascii="Arial" w:eastAsia="Times New Roman" w:hAnsi="Arial" w:cs="Arial"/>
                <w:color w:val="000000"/>
                <w:sz w:val="24"/>
                <w:szCs w:val="24"/>
                <w:lang w:eastAsia="es-MX"/>
              </w:rPr>
            </w:pPr>
          </w:p>
        </w:tc>
        <w:tc>
          <w:tcPr>
            <w:tcW w:w="1411" w:type="dxa"/>
            <w:tcBorders>
              <w:top w:val="nil"/>
              <w:left w:val="single" w:sz="4" w:space="0" w:color="auto"/>
              <w:bottom w:val="single" w:sz="4" w:space="0" w:color="auto"/>
              <w:right w:val="single" w:sz="4" w:space="0" w:color="auto"/>
            </w:tcBorders>
            <w:shd w:val="clear" w:color="auto" w:fill="auto"/>
            <w:noWrap/>
            <w:vAlign w:val="center"/>
            <w:hideMark/>
          </w:tcPr>
          <w:p w14:paraId="165099FB"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3"/>
            <w:tcBorders>
              <w:top w:val="single" w:sz="4" w:space="0" w:color="auto"/>
              <w:left w:val="nil"/>
              <w:bottom w:val="single" w:sz="4" w:space="0" w:color="auto"/>
              <w:right w:val="single" w:sz="4" w:space="0" w:color="auto"/>
            </w:tcBorders>
            <w:shd w:val="clear" w:color="auto" w:fill="auto"/>
            <w:noWrap/>
            <w:vAlign w:val="bottom"/>
            <w:hideMark/>
          </w:tcPr>
          <w:p w14:paraId="2D2FFFA9"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Administrativa</w:t>
            </w:r>
          </w:p>
        </w:tc>
        <w:tc>
          <w:tcPr>
            <w:tcW w:w="853" w:type="dxa"/>
            <w:tcBorders>
              <w:top w:val="nil"/>
              <w:left w:val="nil"/>
              <w:bottom w:val="single" w:sz="4" w:space="0" w:color="auto"/>
              <w:right w:val="single" w:sz="4" w:space="0" w:color="auto"/>
            </w:tcBorders>
            <w:shd w:val="clear" w:color="auto" w:fill="auto"/>
            <w:noWrap/>
            <w:vAlign w:val="center"/>
            <w:hideMark/>
          </w:tcPr>
          <w:p w14:paraId="256FC931"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1200</w:t>
            </w:r>
          </w:p>
        </w:tc>
      </w:tr>
      <w:tr w:rsidR="00514D34" w:rsidRPr="00222519" w14:paraId="5709E49B" w14:textId="77777777" w:rsidTr="00E716CA">
        <w:trPr>
          <w:trHeight w:val="300"/>
        </w:trPr>
        <w:tc>
          <w:tcPr>
            <w:tcW w:w="701" w:type="dxa"/>
            <w:tcBorders>
              <w:top w:val="single" w:sz="4" w:space="0" w:color="auto"/>
              <w:left w:val="nil"/>
              <w:bottom w:val="nil"/>
              <w:right w:val="nil"/>
            </w:tcBorders>
            <w:shd w:val="clear" w:color="auto" w:fill="auto"/>
            <w:noWrap/>
            <w:vAlign w:val="bottom"/>
            <w:hideMark/>
          </w:tcPr>
          <w:p w14:paraId="52447643"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p>
        </w:tc>
        <w:tc>
          <w:tcPr>
            <w:tcW w:w="814" w:type="dxa"/>
            <w:tcBorders>
              <w:top w:val="single" w:sz="4" w:space="0" w:color="auto"/>
              <w:left w:val="nil"/>
              <w:bottom w:val="nil"/>
              <w:right w:val="nil"/>
            </w:tcBorders>
            <w:shd w:val="clear" w:color="auto" w:fill="auto"/>
            <w:noWrap/>
            <w:vAlign w:val="bottom"/>
            <w:hideMark/>
          </w:tcPr>
          <w:p w14:paraId="2779B9B7"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03D65F00"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769" w:type="dxa"/>
            <w:tcBorders>
              <w:top w:val="single" w:sz="4" w:space="0" w:color="auto"/>
              <w:left w:val="nil"/>
              <w:bottom w:val="nil"/>
              <w:right w:val="nil"/>
            </w:tcBorders>
            <w:shd w:val="clear" w:color="auto" w:fill="auto"/>
            <w:noWrap/>
            <w:vAlign w:val="bottom"/>
            <w:hideMark/>
          </w:tcPr>
          <w:p w14:paraId="52073B58"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7A7C8F95"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179D478F"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07CEF951"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2A3F4D07" w14:textId="77777777" w:rsidR="00514D34" w:rsidRPr="00222519" w:rsidRDefault="00514D34" w:rsidP="00514D34">
            <w:pPr>
              <w:spacing w:after="0" w:line="240" w:lineRule="auto"/>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597ACCA6" w14:textId="77777777" w:rsidR="00514D34" w:rsidRPr="00222519" w:rsidRDefault="00514D34" w:rsidP="00514D34">
            <w:pPr>
              <w:spacing w:after="0" w:line="240" w:lineRule="auto"/>
              <w:rPr>
                <w:rFonts w:ascii="Arial" w:eastAsia="Times New Roman" w:hAnsi="Arial" w:cs="Arial"/>
                <w:sz w:val="24"/>
                <w:szCs w:val="24"/>
                <w:lang w:eastAsia="es-MX"/>
              </w:rPr>
            </w:pPr>
          </w:p>
        </w:tc>
      </w:tr>
      <w:tr w:rsidR="00514D34" w:rsidRPr="00222519" w14:paraId="1157D5D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3E228"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14D34" w:rsidRPr="00222519" w14:paraId="31F8D234" w14:textId="77777777" w:rsidTr="0F715F11">
        <w:trPr>
          <w:trHeight w:val="660"/>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2C974"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72E7641E" w14:textId="0B8F5DC9" w:rsidR="00514D34" w:rsidRPr="00222519" w:rsidRDefault="0F715F11"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514D34" w:rsidRPr="00222519" w14:paraId="32165291"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4DFBF"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08" w:type="dxa"/>
            <w:gridSpan w:val="5"/>
            <w:tcBorders>
              <w:top w:val="single" w:sz="4" w:space="0" w:color="auto"/>
              <w:left w:val="nil"/>
              <w:bottom w:val="single" w:sz="4" w:space="0" w:color="auto"/>
              <w:right w:val="single" w:sz="4" w:space="0" w:color="auto"/>
            </w:tcBorders>
            <w:shd w:val="clear" w:color="auto" w:fill="auto"/>
            <w:noWrap/>
            <w:vAlign w:val="center"/>
            <w:hideMark/>
          </w:tcPr>
          <w:p w14:paraId="1D286779"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514D34" w:rsidRPr="00222519" w14:paraId="209406D7" w14:textId="77777777" w:rsidTr="0F715F11">
        <w:trPr>
          <w:trHeight w:val="67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A54B4"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13403092"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ciencias políticas y economía general.</w:t>
            </w:r>
          </w:p>
        </w:tc>
      </w:tr>
      <w:tr w:rsidR="00514D34" w:rsidRPr="00222519" w14:paraId="6BA22876" w14:textId="77777777" w:rsidTr="0F715F11">
        <w:trPr>
          <w:trHeight w:val="58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7299D"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7E645F1F" w14:textId="49939C3E"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514D34" w:rsidRPr="00222519" w14:paraId="7C5347AF" w14:textId="77777777" w:rsidTr="0F715F11">
        <w:trPr>
          <w:trHeight w:val="660"/>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72EFA"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13D20D42"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514D34" w:rsidRPr="00222519" w14:paraId="1866A604"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1F2F2" w14:textId="490FB98B" w:rsidR="00514D34" w:rsidRPr="00222519" w:rsidRDefault="00B82F97" w:rsidP="00514D3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08" w:type="dxa"/>
            <w:gridSpan w:val="5"/>
            <w:tcBorders>
              <w:top w:val="single" w:sz="4" w:space="0" w:color="auto"/>
              <w:left w:val="nil"/>
              <w:bottom w:val="single" w:sz="4" w:space="0" w:color="auto"/>
              <w:right w:val="single" w:sz="4" w:space="0" w:color="auto"/>
            </w:tcBorders>
            <w:shd w:val="clear" w:color="auto" w:fill="auto"/>
            <w:noWrap/>
            <w:vAlign w:val="bottom"/>
            <w:hideMark/>
          </w:tcPr>
          <w:p w14:paraId="5A01F6D1"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14D34" w:rsidRPr="00222519" w14:paraId="03BD28E0"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BA51F"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08" w:type="dxa"/>
            <w:gridSpan w:val="5"/>
            <w:tcBorders>
              <w:top w:val="single" w:sz="4" w:space="0" w:color="auto"/>
              <w:left w:val="nil"/>
              <w:bottom w:val="single" w:sz="4" w:space="0" w:color="auto"/>
              <w:right w:val="single" w:sz="4" w:space="0" w:color="auto"/>
            </w:tcBorders>
            <w:shd w:val="clear" w:color="auto" w:fill="auto"/>
            <w:noWrap/>
            <w:vAlign w:val="bottom"/>
            <w:hideMark/>
          </w:tcPr>
          <w:p w14:paraId="34FA5C8C"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514D34" w:rsidRPr="00222519" w14:paraId="372C2D4D" w14:textId="77777777" w:rsidTr="0F715F11">
        <w:trPr>
          <w:trHeight w:val="315"/>
        </w:trPr>
        <w:tc>
          <w:tcPr>
            <w:tcW w:w="701" w:type="dxa"/>
            <w:tcBorders>
              <w:top w:val="nil"/>
              <w:left w:val="nil"/>
              <w:bottom w:val="nil"/>
              <w:right w:val="nil"/>
            </w:tcBorders>
            <w:shd w:val="clear" w:color="auto" w:fill="auto"/>
            <w:noWrap/>
            <w:vAlign w:val="center"/>
            <w:hideMark/>
          </w:tcPr>
          <w:p w14:paraId="0AD5CDD4"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4745F730"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6228B69D"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center"/>
            <w:hideMark/>
          </w:tcPr>
          <w:p w14:paraId="4EF29E7E"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4CB73279"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2B18189C"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5674EB8B"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5E7D094A"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7DDA34E5" w14:textId="77777777" w:rsidR="00514D34" w:rsidRPr="00222519" w:rsidRDefault="00514D34" w:rsidP="00514D34">
            <w:pPr>
              <w:spacing w:after="0" w:line="240" w:lineRule="auto"/>
              <w:jc w:val="center"/>
              <w:rPr>
                <w:rFonts w:ascii="Arial" w:eastAsia="Times New Roman" w:hAnsi="Arial" w:cs="Arial"/>
                <w:sz w:val="24"/>
                <w:szCs w:val="24"/>
                <w:lang w:eastAsia="es-MX"/>
              </w:rPr>
            </w:pPr>
          </w:p>
        </w:tc>
      </w:tr>
      <w:tr w:rsidR="00514D34" w:rsidRPr="00222519" w14:paraId="149F3DDB"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2C368"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514D34" w:rsidRPr="00222519" w14:paraId="35028627" w14:textId="77777777" w:rsidTr="0F715F11">
        <w:trPr>
          <w:trHeight w:val="315"/>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C14C291" w14:textId="77777777" w:rsidR="00514D34" w:rsidRPr="00222519" w:rsidRDefault="00514D34" w:rsidP="00514D3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nil"/>
              <w:left w:val="nil"/>
              <w:bottom w:val="single" w:sz="4" w:space="0" w:color="auto"/>
              <w:right w:val="single" w:sz="4" w:space="0" w:color="auto"/>
            </w:tcBorders>
            <w:shd w:val="clear" w:color="auto" w:fill="auto"/>
            <w:noWrap/>
            <w:vAlign w:val="bottom"/>
            <w:hideMark/>
          </w:tcPr>
          <w:p w14:paraId="0378FD83"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44" w:type="dxa"/>
            <w:gridSpan w:val="2"/>
            <w:tcBorders>
              <w:top w:val="single" w:sz="4" w:space="0" w:color="auto"/>
              <w:left w:val="nil"/>
              <w:bottom w:val="single" w:sz="4" w:space="0" w:color="auto"/>
              <w:right w:val="single" w:sz="4" w:space="0" w:color="auto"/>
            </w:tcBorders>
            <w:shd w:val="clear" w:color="auto" w:fill="auto"/>
            <w:noWrap/>
            <w:vAlign w:val="bottom"/>
            <w:hideMark/>
          </w:tcPr>
          <w:p w14:paraId="53A22CFB" w14:textId="77777777" w:rsidR="00514D34" w:rsidRPr="00222519" w:rsidRDefault="00514D34" w:rsidP="00514D3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08" w:type="dxa"/>
            <w:gridSpan w:val="5"/>
            <w:tcBorders>
              <w:top w:val="single" w:sz="4" w:space="0" w:color="auto"/>
              <w:left w:val="nil"/>
              <w:bottom w:val="single" w:sz="4" w:space="0" w:color="auto"/>
              <w:right w:val="single" w:sz="4" w:space="0" w:color="auto"/>
            </w:tcBorders>
            <w:shd w:val="clear" w:color="auto" w:fill="auto"/>
            <w:noWrap/>
            <w:vAlign w:val="bottom"/>
            <w:hideMark/>
          </w:tcPr>
          <w:p w14:paraId="0FA48156" w14:textId="77777777" w:rsidR="00514D34" w:rsidRPr="00222519" w:rsidRDefault="00514D34" w:rsidP="00514D3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26A2006" w14:textId="77777777" w:rsidR="00514D34" w:rsidRPr="00222519" w:rsidRDefault="00514D34" w:rsidP="00514D34">
      <w:pPr>
        <w:rPr>
          <w:rFonts w:ascii="Arial" w:hAnsi="Arial" w:cs="Arial"/>
          <w:b/>
          <w:sz w:val="24"/>
          <w:szCs w:val="24"/>
        </w:rPr>
      </w:pPr>
    </w:p>
    <w:p w14:paraId="0184F645" w14:textId="7D9CFAA3" w:rsidR="00B84690" w:rsidRPr="00222519" w:rsidRDefault="00514D34" w:rsidP="001418A6">
      <w:pPr>
        <w:pStyle w:val="Ttulo2"/>
        <w:jc w:val="center"/>
        <w:rPr>
          <w:rFonts w:ascii="Arial" w:hAnsi="Arial" w:cs="Arial"/>
          <w:b/>
          <w:sz w:val="24"/>
          <w:szCs w:val="24"/>
        </w:rPr>
      </w:pPr>
      <w:r w:rsidRPr="00222519">
        <w:rPr>
          <w:rFonts w:ascii="Arial" w:hAnsi="Arial" w:cs="Arial"/>
          <w:b/>
          <w:sz w:val="24"/>
          <w:szCs w:val="24"/>
        </w:rPr>
        <w:br w:type="page"/>
      </w:r>
      <w:bookmarkStart w:id="529" w:name="_Toc101525689"/>
      <w:r w:rsidR="002A05CB" w:rsidRPr="00222519">
        <w:rPr>
          <w:rFonts w:ascii="Arial" w:hAnsi="Arial" w:cs="Arial"/>
          <w:b/>
          <w:color w:val="000000" w:themeColor="text1"/>
          <w:sz w:val="24"/>
          <w:szCs w:val="24"/>
        </w:rPr>
        <w:lastRenderedPageBreak/>
        <w:t xml:space="preserve">LI.3 </w:t>
      </w:r>
      <w:r w:rsidR="00B84690" w:rsidRPr="00222519">
        <w:rPr>
          <w:rFonts w:ascii="Arial" w:hAnsi="Arial" w:cs="Arial"/>
          <w:b/>
          <w:color w:val="000000" w:themeColor="text1"/>
          <w:sz w:val="24"/>
          <w:szCs w:val="24"/>
        </w:rPr>
        <w:t>CÉDULA DE OBJETIVO Y FUNCIONES DEL DEPARTAMENTO DE APOYO ALIMENTARIO DE INCLUSIÓN</w:t>
      </w:r>
      <w:r w:rsidR="003420DB" w:rsidRPr="00222519">
        <w:rPr>
          <w:rFonts w:ascii="Arial" w:hAnsi="Arial" w:cs="Arial"/>
          <w:b/>
          <w:color w:val="000000" w:themeColor="text1"/>
          <w:sz w:val="24"/>
          <w:szCs w:val="24"/>
        </w:rPr>
        <w:t xml:space="preserve"> SOCIAL ZONA NORTE URBANA</w:t>
      </w:r>
      <w:bookmarkEnd w:id="529"/>
    </w:p>
    <w:p w14:paraId="161F0F8B" w14:textId="64E85A14" w:rsidR="009A4AF1" w:rsidRPr="00222519" w:rsidRDefault="009A4AF1" w:rsidP="00C103D7">
      <w:pPr>
        <w:spacing w:after="0"/>
        <w:ind w:left="426"/>
        <w:jc w:val="center"/>
        <w:outlineLvl w:val="0"/>
        <w:rPr>
          <w:rFonts w:ascii="Arial" w:hAnsi="Arial" w:cs="Arial"/>
          <w:b/>
          <w:sz w:val="24"/>
          <w:szCs w:val="24"/>
        </w:rPr>
      </w:pPr>
    </w:p>
    <w:p w14:paraId="022AD23B" w14:textId="77777777" w:rsidR="00186DCC" w:rsidRPr="00222519" w:rsidRDefault="00186DCC" w:rsidP="00186DCC">
      <w:pPr>
        <w:jc w:val="both"/>
        <w:rPr>
          <w:rFonts w:ascii="Arial" w:hAnsi="Arial" w:cs="Arial"/>
          <w:b/>
          <w:bCs/>
          <w:sz w:val="24"/>
          <w:szCs w:val="24"/>
        </w:rPr>
      </w:pPr>
      <w:r w:rsidRPr="00222519">
        <w:rPr>
          <w:rFonts w:ascii="Arial" w:hAnsi="Arial" w:cs="Arial"/>
          <w:b/>
          <w:bCs/>
          <w:sz w:val="24"/>
          <w:szCs w:val="24"/>
        </w:rPr>
        <w:t>Objetivo:</w:t>
      </w:r>
    </w:p>
    <w:p w14:paraId="6569A869" w14:textId="7E7B6863" w:rsidR="00186DCC" w:rsidRPr="00222519" w:rsidRDefault="00186DCC" w:rsidP="00186DCC">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ejecución y planeación operativa de los programas o acciones de la Dirección, para disminuir el rezago alimentario, zona norte urbana del Estado, en seguimiento a la regla de operación, convocatorias emitidas.</w:t>
      </w:r>
    </w:p>
    <w:p w14:paraId="3FCFD0F0" w14:textId="67393975" w:rsidR="00186DCC" w:rsidRPr="00222519" w:rsidRDefault="00186DCC" w:rsidP="00186DCC">
      <w:pPr>
        <w:jc w:val="both"/>
        <w:rPr>
          <w:rFonts w:ascii="Arial" w:hAnsi="Arial" w:cs="Arial"/>
          <w:sz w:val="24"/>
          <w:szCs w:val="24"/>
        </w:rPr>
      </w:pPr>
    </w:p>
    <w:p w14:paraId="195E279B" w14:textId="294664E6" w:rsidR="002A05CB" w:rsidRPr="00222519" w:rsidRDefault="002A05CB" w:rsidP="002A05CB">
      <w:pPr>
        <w:jc w:val="center"/>
        <w:rPr>
          <w:rFonts w:ascii="Arial" w:hAnsi="Arial" w:cs="Arial"/>
          <w:b/>
          <w:bCs/>
          <w:sz w:val="24"/>
          <w:szCs w:val="24"/>
        </w:rPr>
      </w:pPr>
      <w:r w:rsidRPr="00222519">
        <w:rPr>
          <w:rFonts w:ascii="Arial" w:hAnsi="Arial" w:cs="Arial"/>
          <w:b/>
          <w:bCs/>
          <w:sz w:val="24"/>
          <w:szCs w:val="24"/>
        </w:rPr>
        <w:t>Funciones</w:t>
      </w:r>
    </w:p>
    <w:p w14:paraId="228F672D" w14:textId="4B8D4CA1" w:rsidR="00186DCC" w:rsidRPr="00222519" w:rsidRDefault="00653DD7" w:rsidP="00186DCC">
      <w:pPr>
        <w:jc w:val="both"/>
        <w:rPr>
          <w:rFonts w:ascii="Arial" w:hAnsi="Arial" w:cs="Arial"/>
          <w:b/>
          <w:bCs/>
          <w:sz w:val="24"/>
          <w:szCs w:val="24"/>
        </w:rPr>
      </w:pPr>
      <w:r w:rsidRPr="00222519">
        <w:rPr>
          <w:rFonts w:ascii="Arial" w:hAnsi="Arial" w:cs="Arial"/>
          <w:b/>
          <w:bCs/>
          <w:sz w:val="24"/>
          <w:szCs w:val="24"/>
        </w:rPr>
        <w:t>Sustantivas:</w:t>
      </w:r>
    </w:p>
    <w:p w14:paraId="66C11445" w14:textId="7A0C7EC3"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del programa o acción de la dirección sobre el comportamiento alimentario en las colonias y manchas urbanas de la zona norte del Estado con la finalidad proporcionar las estadísticas que contribuyan para la integración de los estudios en carencia alimentaria.</w:t>
      </w:r>
    </w:p>
    <w:p w14:paraId="183390C8"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elaboración de los programas o acciones en materia alimentaria en las zonas urbanas del Estado con el objeto de poder coadyuvar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toma de decisiones.</w:t>
      </w:r>
    </w:p>
    <w:p w14:paraId="0D4609D9" w14:textId="500E07ED"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Ejecutar los programas y acciones de la Dirección en la zona norte urbana del Estado con la finalidad de hacer llegar el derecho alimentario a la ciudadanía que tenga la carencia en cumplimiento a las normatividades que le apliquen.</w:t>
      </w:r>
    </w:p>
    <w:p w14:paraId="52F47E5B"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los mecanismos para la participación ciudadana en la zona norte urbana del Estado con el objeto de que vigilen y validen el desarrollo de los programas o acciones de la Dirección.</w:t>
      </w:r>
    </w:p>
    <w:p w14:paraId="08A04F90"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Tramitar los recursos financieros de los programas o acciones de la Dirección que se apliquen en la zona norte urbana con la finalidad de que el recurso de pueda aplicar correctamente.</w:t>
      </w:r>
    </w:p>
    <w:p w14:paraId="09190D60" w14:textId="0BA8D9C8"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las actividades de los programas o acciones de la dirección en la zona norte urbana del Estado, con el objeto de optimizar los recursos.</w:t>
      </w:r>
    </w:p>
    <w:p w14:paraId="2122C8FC" w14:textId="187A13F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los acuerdos que emitió la Dirección en materia alimentaria que impacte en la zona norte urbana del Estado con la finalidad de que la Dirección le pueda dar seguimiento y cumplimiento a los trabajos transversales.</w:t>
      </w:r>
    </w:p>
    <w:p w14:paraId="4E852C5C" w14:textId="656FC36B"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las actividades que realiza la Dirección en los temas de incorporación de las organizaciones de la sociedad civil, instituciones gubernamentales y privadas con la finalidad de fortalecer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los trabajos de disminución a la carencia alimentaria en la zona norte urbana del Estado.</w:t>
      </w:r>
    </w:p>
    <w:p w14:paraId="2D3A8C7C" w14:textId="77777777" w:rsidR="003360AD" w:rsidRPr="00222519" w:rsidRDefault="003360AD" w:rsidP="00186DCC">
      <w:pPr>
        <w:spacing w:line="276" w:lineRule="auto"/>
        <w:jc w:val="both"/>
        <w:rPr>
          <w:rFonts w:ascii="Arial" w:hAnsi="Arial" w:cs="Arial"/>
          <w:b/>
          <w:bCs/>
          <w:sz w:val="24"/>
          <w:szCs w:val="24"/>
        </w:rPr>
      </w:pPr>
    </w:p>
    <w:p w14:paraId="1FB990EE" w14:textId="34D3679C" w:rsidR="00186DCC" w:rsidRPr="00222519" w:rsidRDefault="00653DD7" w:rsidP="00186DCC">
      <w:pPr>
        <w:spacing w:line="276" w:lineRule="auto"/>
        <w:jc w:val="both"/>
        <w:rPr>
          <w:rFonts w:ascii="Arial" w:hAnsi="Arial" w:cs="Arial"/>
          <w:b/>
          <w:bCs/>
          <w:sz w:val="24"/>
          <w:szCs w:val="24"/>
        </w:rPr>
      </w:pPr>
      <w:r w:rsidRPr="00222519">
        <w:rPr>
          <w:rFonts w:ascii="Arial" w:hAnsi="Arial" w:cs="Arial"/>
          <w:b/>
          <w:bCs/>
          <w:sz w:val="24"/>
          <w:szCs w:val="24"/>
        </w:rPr>
        <w:lastRenderedPageBreak/>
        <w:t>Genéricas:</w:t>
      </w:r>
    </w:p>
    <w:p w14:paraId="307F53AB" w14:textId="77777777" w:rsidR="00186DCC" w:rsidRPr="00222519" w:rsidRDefault="00186DCC" w:rsidP="00186DCC">
      <w:pPr>
        <w:spacing w:after="0" w:line="276" w:lineRule="auto"/>
        <w:jc w:val="both"/>
        <w:rPr>
          <w:rFonts w:ascii="Arial" w:eastAsia="Times New Roman" w:hAnsi="Arial" w:cs="Arial"/>
          <w:color w:val="000000"/>
          <w:sz w:val="24"/>
          <w:szCs w:val="24"/>
          <w:lang w:eastAsia="es-MX"/>
        </w:rPr>
      </w:pPr>
    </w:p>
    <w:p w14:paraId="34B0F720"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control y desarrollo de los programas del área, su seguimiento, sus resultados, mediante el acopio, concentración y análisis para la actualización de los objetivos y metas de la Dirección.</w:t>
      </w:r>
    </w:p>
    <w:p w14:paraId="04054AD0" w14:textId="0B9D6688"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del plan anual de trabajo con el fin de que la Dirección integre sus actividades y proyectos.</w:t>
      </w:r>
    </w:p>
    <w:p w14:paraId="7A938B52"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desarrollo de las actividades de la Dirección, con el fin de que se conduzcan hacia el cumplimiento de objetivos y metas de la Secretaría.</w:t>
      </w:r>
    </w:p>
    <w:p w14:paraId="0954CF37"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proceso de integración programática y presupuestal del área con el fin de lograr la correcta planeación de las acciones.</w:t>
      </w:r>
    </w:p>
    <w:p w14:paraId="159E1F5D"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formulación de la programación y presupuestación del área con base a la metodología correspondiente con el fin de lograr una eficiente planeación de los recursos.</w:t>
      </w:r>
    </w:p>
    <w:p w14:paraId="6E25F6F8"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reportes de los resultados de las acciones y programas a cargo del área con el fin de tener la información actualizada.</w:t>
      </w:r>
    </w:p>
    <w:p w14:paraId="41806D2C" w14:textId="16BC0883"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que se requiera para la elaboración de dictámenes, opiniones técnicas, estudios e informes para contar con los mejores elementos en la toma de decisiones.</w:t>
      </w:r>
    </w:p>
    <w:p w14:paraId="76E90C2B"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del informe anual de las actividades realizadas y de evaluación de resultados del área para que puedan contar con la información que se requiera para la evaluación del desempeño.</w:t>
      </w:r>
    </w:p>
    <w:p w14:paraId="6584CFFF"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reporte del Sistema de Control y Seguimiento Programático de los programas a cargo del área para informar a las instancias correspondientes.</w:t>
      </w:r>
    </w:p>
    <w:p w14:paraId="332C4593"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elaboración de textos y datos estadísticos que se requiera del área para integrar en el Informe de resultados de la Subsecretaría.</w:t>
      </w:r>
    </w:p>
    <w:p w14:paraId="4475ED5F"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el desarrollo de las actividades de las demás Unidades Administrativas proporcionando la información que se requiera para apoyarles al cumplimiento de objetivos y metas.</w:t>
      </w:r>
    </w:p>
    <w:p w14:paraId="7B202E99" w14:textId="19CF1EE3"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FE0B38" w:rsidRPr="00222519">
        <w:rPr>
          <w:rFonts w:ascii="Arial" w:eastAsia="Times New Roman" w:hAnsi="Arial" w:cs="Arial"/>
          <w:color w:val="000000"/>
          <w:sz w:val="24"/>
          <w:szCs w:val="24"/>
          <w:lang w:eastAsia="es-MX"/>
        </w:rPr>
        <w:t>al (</w:t>
      </w:r>
      <w:proofErr w:type="spellStart"/>
      <w:r w:rsidR="00FE0B38" w:rsidRPr="00222519">
        <w:rPr>
          <w:rFonts w:ascii="Arial" w:eastAsia="Times New Roman" w:hAnsi="Arial" w:cs="Arial"/>
          <w:color w:val="000000"/>
          <w:sz w:val="24"/>
          <w:szCs w:val="24"/>
          <w:lang w:eastAsia="es-MX"/>
        </w:rPr>
        <w:t xml:space="preserve">a </w:t>
      </w:r>
      <w:proofErr w:type="gramStart"/>
      <w:r w:rsidR="00FE0B38" w:rsidRPr="00222519">
        <w:rPr>
          <w:rFonts w:ascii="Arial" w:eastAsia="Times New Roman" w:hAnsi="Arial" w:cs="Arial"/>
          <w:color w:val="000000"/>
          <w:sz w:val="24"/>
          <w:szCs w:val="24"/>
          <w:lang w:eastAsia="es-MX"/>
        </w:rPr>
        <w:t>la</w:t>
      </w:r>
      <w:proofErr w:type="spellEnd"/>
      <w:r w:rsidR="00FE0B38" w:rsidRPr="00222519">
        <w:rPr>
          <w:rFonts w:ascii="Arial" w:eastAsia="Times New Roman" w:hAnsi="Arial" w:cs="Arial"/>
          <w:color w:val="000000"/>
          <w:sz w:val="24"/>
          <w:szCs w:val="24"/>
          <w:lang w:eastAsia="es-MX"/>
        </w:rPr>
        <w:t>)  Director</w:t>
      </w:r>
      <w:proofErr w:type="gramEnd"/>
      <w:r w:rsidR="00FE0B38" w:rsidRPr="00222519">
        <w:rPr>
          <w:rFonts w:ascii="Arial" w:eastAsia="Times New Roman" w:hAnsi="Arial" w:cs="Arial"/>
          <w:color w:val="000000"/>
          <w:sz w:val="24"/>
          <w:szCs w:val="24"/>
          <w:lang w:eastAsia="es-MX"/>
        </w:rPr>
        <w:t xml:space="preserve"> (a)</w:t>
      </w:r>
      <w:r w:rsidR="00731941"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con la información de los temas y asuntos que se atienden en el Área para el seguimiento eficiente de los mismos.</w:t>
      </w:r>
    </w:p>
    <w:p w14:paraId="1CA8A2AA"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los   proyectos   de   los   Manuales    de Organización, de Procedimientos y de Trámites y Servicios del Departamento con el fin de contribuir a la mejora continua del área.</w:t>
      </w:r>
    </w:p>
    <w:p w14:paraId="321B4643" w14:textId="0A595821"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las reuniones de acuerdos con el </w:t>
      </w:r>
      <w:r w:rsidR="00731941" w:rsidRPr="00222519">
        <w:rPr>
          <w:rFonts w:ascii="Arial" w:eastAsia="Times New Roman" w:hAnsi="Arial" w:cs="Arial"/>
          <w:color w:val="000000"/>
          <w:sz w:val="24"/>
          <w:szCs w:val="24"/>
          <w:lang w:eastAsia="es-MX"/>
        </w:rPr>
        <w:t xml:space="preserve">(la) </w:t>
      </w:r>
      <w:proofErr w:type="gramStart"/>
      <w:r w:rsidRPr="00222519">
        <w:rPr>
          <w:rFonts w:ascii="Arial" w:eastAsia="Times New Roman" w:hAnsi="Arial" w:cs="Arial"/>
          <w:color w:val="000000"/>
          <w:sz w:val="24"/>
          <w:szCs w:val="24"/>
          <w:lang w:eastAsia="es-MX"/>
        </w:rPr>
        <w:t>Director</w:t>
      </w:r>
      <w:proofErr w:type="gramEnd"/>
      <w:r w:rsidR="00731941"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para lograr las mejores alternativas de solución a las problemáticas correspondientes.</w:t>
      </w:r>
    </w:p>
    <w:p w14:paraId="5B6351F4" w14:textId="1A9666DE"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el archivo, control y registro en el Sistema de Entrega y Recepción del Departamento con el fin de dar cumplimiento a la normatividad correspondiente.</w:t>
      </w:r>
    </w:p>
    <w:p w14:paraId="0C4BE0C6"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Elaborar los reportes de información requeridos por la Unidad de Transparencia para apoyar al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cumplimiento de la Ley de Transparencia y Acceso a la Información Pública para el Estado de Quintana Roo.</w:t>
      </w:r>
    </w:p>
    <w:p w14:paraId="55FACB51" w14:textId="4BD57F11"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la información solicitada al </w:t>
      </w:r>
      <w:r w:rsidR="003360AD" w:rsidRPr="00222519">
        <w:rPr>
          <w:rFonts w:ascii="Arial" w:eastAsia="Times New Roman" w:hAnsi="Arial" w:cs="Arial"/>
          <w:color w:val="000000"/>
          <w:sz w:val="24"/>
          <w:szCs w:val="24"/>
          <w:lang w:eastAsia="es-MX"/>
        </w:rPr>
        <w:t>(</w:t>
      </w:r>
      <w:proofErr w:type="spellStart"/>
      <w:r w:rsidR="003360AD" w:rsidRPr="00222519">
        <w:rPr>
          <w:rFonts w:ascii="Arial" w:eastAsia="Times New Roman" w:hAnsi="Arial" w:cs="Arial"/>
          <w:color w:val="000000"/>
          <w:sz w:val="24"/>
          <w:szCs w:val="24"/>
          <w:lang w:eastAsia="es-MX"/>
        </w:rPr>
        <w:t>a la</w:t>
      </w:r>
      <w:proofErr w:type="spellEnd"/>
      <w:r w:rsidR="003360AD"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003360AD"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con el fin de cumplir con los requerimientos solicitados en auditorías y revisiones.</w:t>
      </w:r>
    </w:p>
    <w:p w14:paraId="1156D5E5"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solventación de observaciones que se deriven de auditorías y revisiones con el fin de cumplir con la rendición de cuentas y la evaluación de resultados de la Secretaría.</w:t>
      </w:r>
    </w:p>
    <w:p w14:paraId="33F32E47"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 los oficios, circulares y demás documentos que sean competencia de la Dirección con el fin de cumplir con las funciones encomendadas.</w:t>
      </w:r>
    </w:p>
    <w:p w14:paraId="1343166A"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Revisar el inventario de bienes muebles del Departamento con el fin de llevar el seguimiento y correcto registro de los mismos.</w:t>
      </w:r>
    </w:p>
    <w:p w14:paraId="0FBF91F7"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la información del Departamento generada en el Sistema de Entrega Recepción con el fin de cumplir con la normatividad aplicable.</w:t>
      </w:r>
    </w:p>
    <w:p w14:paraId="434F5FB6" w14:textId="77777777" w:rsidR="00186DCC" w:rsidRPr="00222519" w:rsidRDefault="00186DCC" w:rsidP="0021538C">
      <w:pPr>
        <w:pStyle w:val="Prrafodelista"/>
        <w:numPr>
          <w:ilvl w:val="0"/>
          <w:numId w:val="2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demás actividades que determinen otras disposiciones administrativas o legales aplicables que se requieran para cumplir con los objetivos correspondientes.</w:t>
      </w:r>
    </w:p>
    <w:p w14:paraId="7D1A5A48" w14:textId="63E56E8E" w:rsidR="00BD2185" w:rsidRPr="00222519" w:rsidRDefault="00BD2185" w:rsidP="00186DCC">
      <w:pPr>
        <w:spacing w:line="276" w:lineRule="auto"/>
        <w:rPr>
          <w:rFonts w:ascii="Arial" w:hAnsi="Arial" w:cs="Arial"/>
          <w:b/>
          <w:sz w:val="24"/>
          <w:szCs w:val="24"/>
        </w:rPr>
      </w:pPr>
    </w:p>
    <w:p w14:paraId="6DDEC8CB" w14:textId="77777777" w:rsidR="004656A0" w:rsidRPr="00222519" w:rsidRDefault="00BD2185">
      <w:pPr>
        <w:rPr>
          <w:rFonts w:ascii="Arial" w:hAnsi="Arial" w:cs="Arial"/>
          <w:b/>
          <w:sz w:val="24"/>
          <w:szCs w:val="24"/>
        </w:rPr>
        <w:sectPr w:rsidR="004656A0"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5AA86BAA" w14:textId="3837A416" w:rsidR="00621283" w:rsidRPr="00222519" w:rsidRDefault="00621283" w:rsidP="0021538C">
      <w:pPr>
        <w:pStyle w:val="Ttulo1"/>
        <w:numPr>
          <w:ilvl w:val="0"/>
          <w:numId w:val="43"/>
        </w:numPr>
        <w:ind w:left="426"/>
        <w:jc w:val="center"/>
        <w:rPr>
          <w:rFonts w:ascii="Arial" w:hAnsi="Arial" w:cs="Arial"/>
          <w:b/>
          <w:color w:val="000000" w:themeColor="text1"/>
          <w:sz w:val="24"/>
          <w:szCs w:val="24"/>
        </w:rPr>
      </w:pPr>
      <w:bookmarkStart w:id="530" w:name="_Toc101525690"/>
      <w:bookmarkStart w:id="531" w:name="_Toc76557267"/>
      <w:bookmarkStart w:id="532" w:name="_Toc82783448"/>
      <w:r w:rsidRPr="00222519">
        <w:rPr>
          <w:rFonts w:ascii="Arial" w:hAnsi="Arial" w:cs="Arial"/>
          <w:b/>
          <w:color w:val="000000" w:themeColor="text1"/>
          <w:sz w:val="24"/>
          <w:szCs w:val="24"/>
        </w:rPr>
        <w:lastRenderedPageBreak/>
        <w:t xml:space="preserve">OFICINA DE </w:t>
      </w:r>
      <w:r w:rsidR="00DD6605" w:rsidRPr="00222519">
        <w:rPr>
          <w:rFonts w:ascii="Arial" w:hAnsi="Arial" w:cs="Arial"/>
          <w:b/>
          <w:color w:val="000000" w:themeColor="text1"/>
          <w:sz w:val="24"/>
          <w:szCs w:val="24"/>
        </w:rPr>
        <w:t>APOYO ALIMENTARIO DE INCLUSIÓN SOCIAL ZONA NORTE URBANA</w:t>
      </w:r>
      <w:bookmarkEnd w:id="530"/>
    </w:p>
    <w:p w14:paraId="1EDFE9B9" w14:textId="744AFB5A" w:rsidR="00DD6605" w:rsidRPr="00222519" w:rsidRDefault="5BF194D9" w:rsidP="007E155F">
      <w:pPr>
        <w:pStyle w:val="Ttulo2"/>
        <w:jc w:val="center"/>
        <w:rPr>
          <w:rFonts w:ascii="Arial" w:hAnsi="Arial" w:cs="Arial"/>
          <w:b/>
          <w:color w:val="000000" w:themeColor="text1"/>
          <w:sz w:val="24"/>
          <w:szCs w:val="24"/>
        </w:rPr>
      </w:pPr>
      <w:bookmarkStart w:id="533" w:name="_Toc101525691"/>
      <w:r w:rsidRPr="00222519">
        <w:rPr>
          <w:rFonts w:ascii="Arial" w:hAnsi="Arial" w:cs="Arial"/>
          <w:b/>
          <w:bCs/>
          <w:color w:val="000000" w:themeColor="text1"/>
          <w:sz w:val="24"/>
          <w:szCs w:val="24"/>
        </w:rPr>
        <w:t xml:space="preserve">LII.1 CÉDULA DE ORGANIGRAMA ESTRUCTURAL E IDENTIFICACIÓN DE FIRMAS DE LA </w:t>
      </w:r>
      <w:r w:rsidR="00690371" w:rsidRPr="00222519">
        <w:rPr>
          <w:rFonts w:ascii="Arial" w:hAnsi="Arial" w:cs="Arial"/>
          <w:b/>
          <w:bCs/>
          <w:color w:val="000000" w:themeColor="text1"/>
          <w:sz w:val="24"/>
          <w:szCs w:val="24"/>
        </w:rPr>
        <w:t xml:space="preserve">OFICINA DE </w:t>
      </w:r>
      <w:r w:rsidR="00DD6605" w:rsidRPr="00222519">
        <w:rPr>
          <w:rFonts w:ascii="Arial" w:hAnsi="Arial" w:cs="Arial"/>
          <w:b/>
          <w:color w:val="000000" w:themeColor="text1"/>
          <w:sz w:val="24"/>
          <w:szCs w:val="24"/>
        </w:rPr>
        <w:t>APOYO ALIMENTARIO DE INCLUSIÓN SOCIAL ZONA NORTE URBANA</w:t>
      </w:r>
      <w:bookmarkEnd w:id="533"/>
    </w:p>
    <w:p w14:paraId="120CFDCC" w14:textId="0F1614E8" w:rsidR="00621283" w:rsidRPr="00222519" w:rsidRDefault="00621283" w:rsidP="5BF194D9">
      <w:pPr>
        <w:spacing w:after="0"/>
        <w:jc w:val="center"/>
        <w:outlineLvl w:val="1"/>
        <w:rPr>
          <w:rFonts w:ascii="Arial" w:hAnsi="Arial" w:cs="Arial"/>
          <w:b/>
          <w:bCs/>
          <w:sz w:val="24"/>
          <w:szCs w:val="24"/>
        </w:rPr>
      </w:pPr>
    </w:p>
    <w:p w14:paraId="6B1DCD49" w14:textId="2672CE40" w:rsidR="00621283" w:rsidRPr="00222519" w:rsidRDefault="00621283" w:rsidP="00621283">
      <w:pPr>
        <w:spacing w:after="0"/>
        <w:jc w:val="center"/>
        <w:outlineLvl w:val="1"/>
        <w:rPr>
          <w:rFonts w:ascii="Arial" w:hAnsi="Arial" w:cs="Arial"/>
          <w:b/>
          <w:sz w:val="24"/>
          <w:szCs w:val="24"/>
        </w:rPr>
      </w:pPr>
    </w:p>
    <w:p w14:paraId="1D57F176" w14:textId="76641A74" w:rsidR="00621283" w:rsidRPr="00222519" w:rsidRDefault="00272F16">
      <w:pPr>
        <w:rPr>
          <w:rFonts w:ascii="Arial" w:hAnsi="Arial" w:cs="Arial"/>
          <w:b/>
          <w:sz w:val="24"/>
          <w:szCs w:val="24"/>
        </w:rPr>
      </w:pPr>
      <w:r>
        <w:rPr>
          <w:rFonts w:ascii="Arial" w:hAnsi="Arial" w:cs="Arial"/>
          <w:noProof/>
          <w:sz w:val="24"/>
          <w:szCs w:val="24"/>
        </w:rPr>
        <w:object w:dxaOrig="0" w:dyaOrig="0" w14:anchorId="4D53AEB8">
          <v:shape id="_x0000_s1157" type="#_x0000_t75" style="position:absolute;margin-left:25.95pt;margin-top:5.4pt;width:421.55pt;height:311.25pt;z-index:251843584">
            <v:imagedata r:id="rId107" o:title=""/>
            <w10:wrap type="square"/>
          </v:shape>
          <o:OLEObject Type="Embed" ProgID="Visio.Drawing.15" ShapeID="_x0000_s1157" DrawAspect="Content" ObjectID="_1712476607" r:id="rId108"/>
        </w:object>
      </w:r>
    </w:p>
    <w:p w14:paraId="3A0B923B" w14:textId="012DF6D1" w:rsidR="007A23EA" w:rsidRPr="00222519" w:rsidRDefault="007A23EA" w:rsidP="007A23EA">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2409"/>
        <w:gridCol w:w="1701"/>
      </w:tblGrid>
      <w:tr w:rsidR="007A23EA" w:rsidRPr="00222519" w14:paraId="754A32C9"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tcPr>
          <w:p w14:paraId="68F5C6A9" w14:textId="77777777" w:rsidR="007A23EA" w:rsidRPr="00222519" w:rsidRDefault="007A23E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409" w:type="dxa"/>
            <w:tcBorders>
              <w:left w:val="single" w:sz="4" w:space="0" w:color="auto"/>
              <w:right w:val="single" w:sz="4" w:space="0" w:color="auto"/>
            </w:tcBorders>
          </w:tcPr>
          <w:p w14:paraId="37D32A72" w14:textId="77777777" w:rsidR="007A23EA" w:rsidRPr="00222519" w:rsidRDefault="007A23EA"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701" w:type="dxa"/>
            <w:tcBorders>
              <w:left w:val="single" w:sz="4" w:space="0" w:color="auto"/>
            </w:tcBorders>
          </w:tcPr>
          <w:p w14:paraId="3B102437" w14:textId="4D4845BF" w:rsidR="007A23EA"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7A23EA" w:rsidRPr="00222519" w14:paraId="56635CE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3A8B3CEF" w14:textId="7846479B" w:rsidR="007A23EA" w:rsidRPr="00222519" w:rsidRDefault="003360AD"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7A23EA" w:rsidRPr="00222519">
              <w:rPr>
                <w:rFonts w:ascii="Arial" w:hAnsi="Arial" w:cs="Arial"/>
                <w:color w:val="000000"/>
                <w:sz w:val="24"/>
                <w:szCs w:val="24"/>
              </w:rPr>
              <w:t xml:space="preserve">Jaime Torres Gutiérrez </w:t>
            </w:r>
          </w:p>
          <w:p w14:paraId="0AAD76AB" w14:textId="77777777" w:rsidR="007A23EA" w:rsidRPr="00222519" w:rsidRDefault="007A23EA"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Norte.</w:t>
            </w:r>
          </w:p>
        </w:tc>
        <w:tc>
          <w:tcPr>
            <w:tcW w:w="2409" w:type="dxa"/>
            <w:tcBorders>
              <w:left w:val="single" w:sz="4" w:space="0" w:color="auto"/>
              <w:right w:val="single" w:sz="4" w:space="0" w:color="auto"/>
            </w:tcBorders>
          </w:tcPr>
          <w:p w14:paraId="3BAE296E" w14:textId="77777777" w:rsidR="007A23EA" w:rsidRPr="00222519" w:rsidRDefault="007A23E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23783A5A" w14:textId="77777777" w:rsidR="007A23EA" w:rsidRPr="00222519" w:rsidRDefault="007A23EA"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7A23EA" w:rsidRPr="00222519" w14:paraId="585EB535" w14:textId="77777777" w:rsidTr="00832D77">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3CF0957D" w14:textId="77777777" w:rsidR="007A23EA" w:rsidRPr="00222519" w:rsidRDefault="007A23EA"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Licda. Ana Luisa Chávez </w:t>
            </w:r>
            <w:proofErr w:type="spellStart"/>
            <w:r w:rsidRPr="00222519">
              <w:rPr>
                <w:rFonts w:ascii="Arial" w:hAnsi="Arial" w:cs="Arial"/>
                <w:color w:val="000000" w:themeColor="text1"/>
                <w:sz w:val="24"/>
                <w:szCs w:val="24"/>
              </w:rPr>
              <w:t>Mah</w:t>
            </w:r>
            <w:proofErr w:type="spellEnd"/>
            <w:r w:rsidRPr="00222519">
              <w:rPr>
                <w:rFonts w:ascii="Arial" w:hAnsi="Arial" w:cs="Arial"/>
                <w:color w:val="000000" w:themeColor="text1"/>
                <w:sz w:val="24"/>
                <w:szCs w:val="24"/>
              </w:rPr>
              <w:t xml:space="preserve"> Eng </w:t>
            </w:r>
          </w:p>
          <w:p w14:paraId="74A3A862" w14:textId="77777777" w:rsidR="007A23EA" w:rsidRPr="00222519" w:rsidRDefault="007A23EA"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Departamento de Apoyo Alimentario de Inclusión Social Zona Norte Urbana</w:t>
            </w:r>
          </w:p>
        </w:tc>
        <w:tc>
          <w:tcPr>
            <w:tcW w:w="2409" w:type="dxa"/>
            <w:tcBorders>
              <w:left w:val="single" w:sz="4" w:space="0" w:color="auto"/>
              <w:right w:val="single" w:sz="4" w:space="0" w:color="auto"/>
            </w:tcBorders>
          </w:tcPr>
          <w:p w14:paraId="457FBED9" w14:textId="77777777" w:rsidR="007A23EA" w:rsidRPr="00222519" w:rsidRDefault="007A23EA"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50C95F6D" w14:textId="77777777" w:rsidR="007A23EA" w:rsidRPr="00222519" w:rsidRDefault="007A23EA"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7A23EA" w:rsidRPr="00222519" w14:paraId="5AAE2CC9" w14:textId="77777777" w:rsidTr="003360AD">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285FB3B1" w14:textId="77777777" w:rsidR="003360AD" w:rsidRPr="00222519" w:rsidRDefault="003360AD" w:rsidP="003360A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Patricia Elizabeth González Souza </w:t>
            </w:r>
          </w:p>
          <w:p w14:paraId="445A9F93" w14:textId="7B462FA8" w:rsidR="007A23EA" w:rsidRPr="00222519" w:rsidRDefault="003360AD" w:rsidP="003360A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Oficina de Apoyo Alimentario de Inclusión Social Zona Norte Urbana</w:t>
            </w:r>
          </w:p>
        </w:tc>
        <w:tc>
          <w:tcPr>
            <w:tcW w:w="2409" w:type="dxa"/>
            <w:tcBorders>
              <w:left w:val="single" w:sz="4" w:space="0" w:color="auto"/>
              <w:right w:val="single" w:sz="4" w:space="0" w:color="auto"/>
            </w:tcBorders>
          </w:tcPr>
          <w:p w14:paraId="63A8A4C4" w14:textId="77777777" w:rsidR="007A23EA" w:rsidRPr="00222519" w:rsidRDefault="007A23EA"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57C5CF4A" w14:textId="77777777" w:rsidR="007A23EA" w:rsidRPr="00222519" w:rsidRDefault="007A23EA"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3A367A19" w14:textId="64EEFCB2" w:rsidR="007A23EA" w:rsidRPr="00222519" w:rsidRDefault="007A23EA">
      <w:pPr>
        <w:rPr>
          <w:rFonts w:ascii="Arial" w:hAnsi="Arial" w:cs="Arial"/>
          <w:b/>
          <w:sz w:val="24"/>
          <w:szCs w:val="24"/>
        </w:rPr>
      </w:pPr>
    </w:p>
    <w:p w14:paraId="1FB6862B" w14:textId="77777777" w:rsidR="00FF3085" w:rsidRPr="00222519" w:rsidRDefault="5BF194D9" w:rsidP="007E155F">
      <w:pPr>
        <w:pStyle w:val="Ttulo2"/>
        <w:jc w:val="center"/>
        <w:rPr>
          <w:rFonts w:ascii="Arial" w:hAnsi="Arial" w:cs="Arial"/>
          <w:b/>
          <w:color w:val="000000" w:themeColor="text1"/>
          <w:sz w:val="24"/>
          <w:szCs w:val="24"/>
        </w:rPr>
      </w:pPr>
      <w:bookmarkStart w:id="534" w:name="_Toc101525692"/>
      <w:r w:rsidRPr="00222519">
        <w:rPr>
          <w:rFonts w:ascii="Arial" w:hAnsi="Arial" w:cs="Arial"/>
          <w:b/>
          <w:bCs/>
          <w:color w:val="000000" w:themeColor="text1"/>
          <w:sz w:val="24"/>
          <w:szCs w:val="24"/>
        </w:rPr>
        <w:lastRenderedPageBreak/>
        <w:t xml:space="preserve">LII.2 CÉDULA DE PERFIL DE PUESTO DE LA OFICINA DE </w:t>
      </w:r>
      <w:r w:rsidR="00FF3085" w:rsidRPr="00222519">
        <w:rPr>
          <w:rFonts w:ascii="Arial" w:hAnsi="Arial" w:cs="Arial"/>
          <w:b/>
          <w:color w:val="000000" w:themeColor="text1"/>
          <w:sz w:val="24"/>
          <w:szCs w:val="24"/>
        </w:rPr>
        <w:t>APOYO ALIMENTARIO DE INCLUSIÓN SOCIAL ZONA NORTE URBANA</w:t>
      </w:r>
      <w:bookmarkEnd w:id="534"/>
    </w:p>
    <w:p w14:paraId="7E2E2F14" w14:textId="3845E634" w:rsidR="007A23EA" w:rsidRPr="00222519" w:rsidRDefault="007A23EA" w:rsidP="5BF194D9">
      <w:pPr>
        <w:spacing w:after="0"/>
        <w:jc w:val="center"/>
        <w:outlineLvl w:val="1"/>
        <w:rPr>
          <w:rFonts w:ascii="Arial" w:hAnsi="Arial" w:cs="Arial"/>
          <w:b/>
          <w:bCs/>
          <w:sz w:val="24"/>
          <w:szCs w:val="24"/>
        </w:rPr>
      </w:pPr>
    </w:p>
    <w:p w14:paraId="625D1797" w14:textId="77777777" w:rsidR="007F4079" w:rsidRPr="00222519" w:rsidRDefault="007F4079" w:rsidP="007F4079">
      <w:pPr>
        <w:pStyle w:val="Prrafodelista"/>
        <w:spacing w:after="0"/>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701"/>
        <w:gridCol w:w="814"/>
        <w:gridCol w:w="975"/>
        <w:gridCol w:w="769"/>
        <w:gridCol w:w="1411"/>
        <w:gridCol w:w="913"/>
        <w:gridCol w:w="782"/>
        <w:gridCol w:w="1849"/>
        <w:gridCol w:w="853"/>
      </w:tblGrid>
      <w:tr w:rsidR="007F4079" w:rsidRPr="00222519" w14:paraId="6930D61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140ACC5" w14:textId="00D51340" w:rsidR="007F4079" w:rsidRPr="00222519" w:rsidRDefault="007A23EA"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7F4079" w:rsidRPr="00222519">
              <w:rPr>
                <w:rFonts w:ascii="Arial" w:hAnsi="Arial" w:cs="Arial"/>
                <w:b/>
                <w:sz w:val="24"/>
                <w:szCs w:val="24"/>
              </w:rPr>
              <w:br w:type="page"/>
            </w:r>
            <w:r w:rsidR="007F4079" w:rsidRPr="00222519">
              <w:rPr>
                <w:rFonts w:ascii="Arial" w:eastAsia="Times New Roman" w:hAnsi="Arial" w:cs="Arial"/>
                <w:b/>
                <w:bCs/>
                <w:color w:val="FFFFFF"/>
                <w:sz w:val="24"/>
                <w:szCs w:val="24"/>
                <w:lang w:eastAsia="es-MX"/>
              </w:rPr>
              <w:t xml:space="preserve">CÉDULA DE PERFIL DE PUESTO </w:t>
            </w:r>
          </w:p>
        </w:tc>
      </w:tr>
      <w:tr w:rsidR="007F4079" w:rsidRPr="00222519" w14:paraId="20735122" w14:textId="77777777" w:rsidTr="0F715F11">
        <w:trPr>
          <w:trHeight w:val="300"/>
        </w:trPr>
        <w:tc>
          <w:tcPr>
            <w:tcW w:w="701" w:type="dxa"/>
            <w:tcBorders>
              <w:top w:val="nil"/>
              <w:left w:val="nil"/>
              <w:bottom w:val="nil"/>
              <w:right w:val="nil"/>
            </w:tcBorders>
            <w:shd w:val="clear" w:color="auto" w:fill="auto"/>
            <w:noWrap/>
            <w:vAlign w:val="bottom"/>
            <w:hideMark/>
          </w:tcPr>
          <w:p w14:paraId="1191DFA3" w14:textId="77777777" w:rsidR="007F4079" w:rsidRPr="00222519" w:rsidRDefault="007F4079" w:rsidP="00832D77">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243D3B4C"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5C18863C"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33E28B68"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150AE5EE"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5E23AA6F"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194E4F66"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6C48C52F"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3EC180B4"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r>
      <w:tr w:rsidR="007F4079" w:rsidRPr="00222519" w14:paraId="12BC2E15" w14:textId="77777777" w:rsidTr="0F715F11">
        <w:trPr>
          <w:trHeight w:val="70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C53BB" w14:textId="77777777" w:rsidR="007F4079" w:rsidRPr="00222519" w:rsidRDefault="007F4079"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2524E043" w14:textId="3B730F2A" w:rsidR="007F4079" w:rsidRPr="00222519" w:rsidRDefault="007F407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Apoyo alimentario de Inclusión Social Zona Norte Urbana</w:t>
            </w:r>
          </w:p>
        </w:tc>
      </w:tr>
      <w:tr w:rsidR="007F4079" w:rsidRPr="00222519" w14:paraId="1489111E" w14:textId="77777777" w:rsidTr="0F715F11">
        <w:trPr>
          <w:trHeight w:val="720"/>
        </w:trPr>
        <w:tc>
          <w:tcPr>
            <w:tcW w:w="325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8408789" w14:textId="77777777" w:rsidR="007F4079" w:rsidRPr="00222519" w:rsidRDefault="007F4079"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3E9C7D8B" w14:textId="79F15415" w:rsidR="007F4079" w:rsidRPr="00222519" w:rsidRDefault="007F407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Apoyo alimentario de Inclusión Social Zona Norte Urbana</w:t>
            </w:r>
          </w:p>
        </w:tc>
      </w:tr>
      <w:tr w:rsidR="007F4079" w:rsidRPr="00222519" w14:paraId="0939DF74"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9627AA5" w14:textId="77777777" w:rsidR="007F4079" w:rsidRPr="00222519" w:rsidRDefault="007F4079"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0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208087A" w14:textId="77777777" w:rsidR="007F4079" w:rsidRPr="00222519" w:rsidRDefault="007F407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Norte</w:t>
            </w:r>
          </w:p>
        </w:tc>
      </w:tr>
      <w:tr w:rsidR="007F4079" w:rsidRPr="00222519" w14:paraId="2FD8C262" w14:textId="77777777" w:rsidTr="0F715F11">
        <w:trPr>
          <w:trHeight w:val="300"/>
        </w:trPr>
        <w:tc>
          <w:tcPr>
            <w:tcW w:w="701" w:type="dxa"/>
            <w:tcBorders>
              <w:top w:val="nil"/>
              <w:left w:val="nil"/>
              <w:bottom w:val="nil"/>
              <w:right w:val="nil"/>
            </w:tcBorders>
            <w:shd w:val="clear" w:color="auto" w:fill="auto"/>
            <w:noWrap/>
            <w:vAlign w:val="bottom"/>
            <w:hideMark/>
          </w:tcPr>
          <w:p w14:paraId="0C3E224A" w14:textId="77777777" w:rsidR="007F4079" w:rsidRPr="00222519" w:rsidRDefault="007F4079" w:rsidP="00832D77">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46B61D61"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5391FF23"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22F5C00D"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48D5807F"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41AF76CE"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036DA18B"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1FDB09C5"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31128DDA" w14:textId="77777777" w:rsidR="007F4079" w:rsidRPr="00222519" w:rsidRDefault="007F4079" w:rsidP="00832D77">
            <w:pPr>
              <w:spacing w:after="0" w:line="240" w:lineRule="auto"/>
              <w:rPr>
                <w:rFonts w:ascii="Arial" w:eastAsia="Times New Roman" w:hAnsi="Arial" w:cs="Arial"/>
                <w:sz w:val="24"/>
                <w:szCs w:val="24"/>
                <w:lang w:eastAsia="es-MX"/>
              </w:rPr>
            </w:pPr>
          </w:p>
        </w:tc>
      </w:tr>
      <w:tr w:rsidR="007F4079" w:rsidRPr="00222519" w14:paraId="5CF96499"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5E971"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7F4079" w:rsidRPr="00222519" w14:paraId="2EDBA7E9" w14:textId="77777777" w:rsidTr="0F715F11">
        <w:trPr>
          <w:trHeight w:val="58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52589"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02CDDE74" w14:textId="6BC6E190" w:rsidR="007F4079" w:rsidRPr="00222519" w:rsidRDefault="007F407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Norte Urbana</w:t>
            </w:r>
          </w:p>
        </w:tc>
      </w:tr>
      <w:tr w:rsidR="007F4079" w:rsidRPr="00222519" w14:paraId="536A2022"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57016"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1" w:type="dxa"/>
            <w:tcBorders>
              <w:top w:val="nil"/>
              <w:left w:val="nil"/>
              <w:bottom w:val="single" w:sz="4" w:space="0" w:color="auto"/>
              <w:right w:val="single" w:sz="4" w:space="0" w:color="auto"/>
            </w:tcBorders>
            <w:shd w:val="clear" w:color="auto" w:fill="auto"/>
            <w:noWrap/>
            <w:vAlign w:val="center"/>
            <w:hideMark/>
          </w:tcPr>
          <w:p w14:paraId="2069CFB0"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5168A9"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3" w:type="dxa"/>
            <w:tcBorders>
              <w:top w:val="nil"/>
              <w:left w:val="nil"/>
              <w:bottom w:val="single" w:sz="4" w:space="0" w:color="auto"/>
              <w:right w:val="single" w:sz="4" w:space="0" w:color="auto"/>
            </w:tcBorders>
            <w:shd w:val="clear" w:color="auto" w:fill="auto"/>
            <w:noWrap/>
            <w:vAlign w:val="center"/>
            <w:hideMark/>
          </w:tcPr>
          <w:p w14:paraId="4C28C714"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7F4079" w:rsidRPr="00222519" w14:paraId="3969AE1F" w14:textId="77777777" w:rsidTr="0F715F11">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95F9856"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5363E8DE" w14:textId="48E62DEF"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75" w:type="dxa"/>
            <w:tcBorders>
              <w:top w:val="nil"/>
              <w:left w:val="single" w:sz="4" w:space="0" w:color="auto"/>
              <w:bottom w:val="single" w:sz="4" w:space="0" w:color="auto"/>
              <w:right w:val="single" w:sz="4" w:space="0" w:color="auto"/>
            </w:tcBorders>
            <w:shd w:val="clear" w:color="auto" w:fill="auto"/>
            <w:noWrap/>
            <w:vAlign w:val="center"/>
            <w:hideMark/>
          </w:tcPr>
          <w:p w14:paraId="3AE96D62"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28160F30" w14:textId="085BE829" w:rsidR="007F4079" w:rsidRPr="00222519" w:rsidRDefault="007F4079"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411" w:type="dxa"/>
            <w:tcBorders>
              <w:top w:val="nil"/>
              <w:left w:val="nil"/>
              <w:bottom w:val="single" w:sz="4" w:space="0" w:color="auto"/>
              <w:right w:val="single" w:sz="4" w:space="0" w:color="auto"/>
            </w:tcBorders>
            <w:shd w:val="clear" w:color="auto" w:fill="auto"/>
            <w:noWrap/>
            <w:vAlign w:val="center"/>
          </w:tcPr>
          <w:p w14:paraId="71515BF5" w14:textId="0337CA29" w:rsidR="007F4079" w:rsidRPr="00222519" w:rsidRDefault="007F4079" w:rsidP="00832D77">
            <w:pPr>
              <w:spacing w:after="0" w:line="240" w:lineRule="auto"/>
              <w:jc w:val="center"/>
              <w:rPr>
                <w:rFonts w:ascii="Arial" w:eastAsia="Times New Roman" w:hAnsi="Arial" w:cs="Arial"/>
                <w:color w:val="000000"/>
                <w:sz w:val="24"/>
                <w:szCs w:val="24"/>
                <w:lang w:eastAsia="es-MX"/>
              </w:rPr>
            </w:pPr>
          </w:p>
        </w:tc>
        <w:tc>
          <w:tcPr>
            <w:tcW w:w="3544" w:type="dxa"/>
            <w:gridSpan w:val="3"/>
            <w:tcBorders>
              <w:top w:val="single" w:sz="4" w:space="0" w:color="auto"/>
              <w:left w:val="nil"/>
              <w:bottom w:val="single" w:sz="4" w:space="0" w:color="auto"/>
              <w:right w:val="single" w:sz="4" w:space="0" w:color="auto"/>
            </w:tcBorders>
            <w:shd w:val="clear" w:color="auto" w:fill="auto"/>
            <w:vAlign w:val="center"/>
          </w:tcPr>
          <w:p w14:paraId="5941B6B2" w14:textId="7213F8AC" w:rsidR="007F4079" w:rsidRPr="00222519" w:rsidRDefault="007F4079" w:rsidP="00832D77">
            <w:pPr>
              <w:spacing w:after="0" w:line="240" w:lineRule="auto"/>
              <w:jc w:val="center"/>
              <w:rPr>
                <w:rFonts w:ascii="Arial" w:eastAsia="Times New Roman" w:hAnsi="Arial" w:cs="Arial"/>
                <w:color w:val="000000"/>
                <w:sz w:val="24"/>
                <w:szCs w:val="24"/>
                <w:lang w:eastAsia="es-MX"/>
              </w:rPr>
            </w:pPr>
          </w:p>
        </w:tc>
        <w:tc>
          <w:tcPr>
            <w:tcW w:w="853" w:type="dxa"/>
            <w:tcBorders>
              <w:top w:val="nil"/>
              <w:left w:val="nil"/>
              <w:bottom w:val="single" w:sz="4" w:space="0" w:color="auto"/>
              <w:right w:val="single" w:sz="4" w:space="0" w:color="auto"/>
            </w:tcBorders>
            <w:shd w:val="clear" w:color="auto" w:fill="auto"/>
            <w:noWrap/>
            <w:vAlign w:val="center"/>
          </w:tcPr>
          <w:p w14:paraId="490AABB2" w14:textId="417CF6C7" w:rsidR="007F4079" w:rsidRPr="00222519" w:rsidRDefault="007F4079" w:rsidP="00832D77">
            <w:pPr>
              <w:spacing w:after="0" w:line="240" w:lineRule="auto"/>
              <w:jc w:val="center"/>
              <w:rPr>
                <w:rFonts w:ascii="Arial" w:eastAsia="Times New Roman" w:hAnsi="Arial" w:cs="Arial"/>
                <w:color w:val="000000"/>
                <w:sz w:val="24"/>
                <w:szCs w:val="24"/>
                <w:lang w:eastAsia="es-MX"/>
              </w:rPr>
            </w:pPr>
          </w:p>
        </w:tc>
      </w:tr>
      <w:tr w:rsidR="007F4079" w:rsidRPr="00222519" w14:paraId="6751FBB3" w14:textId="77777777" w:rsidTr="0F715F11">
        <w:trPr>
          <w:trHeight w:val="300"/>
        </w:trPr>
        <w:tc>
          <w:tcPr>
            <w:tcW w:w="701" w:type="dxa"/>
            <w:tcBorders>
              <w:top w:val="nil"/>
              <w:left w:val="nil"/>
              <w:bottom w:val="nil"/>
              <w:right w:val="nil"/>
            </w:tcBorders>
            <w:shd w:val="clear" w:color="auto" w:fill="auto"/>
            <w:noWrap/>
            <w:vAlign w:val="bottom"/>
            <w:hideMark/>
          </w:tcPr>
          <w:p w14:paraId="77B31C72"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2D5736E7"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05E20E91"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4C559190"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09BE26B2"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5EDF24EC"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31985CA9"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3D277A97" w14:textId="77777777" w:rsidR="007F4079" w:rsidRPr="00222519" w:rsidRDefault="007F4079" w:rsidP="00832D77">
            <w:pPr>
              <w:spacing w:after="0" w:line="240" w:lineRule="auto"/>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2E96B95D" w14:textId="77777777" w:rsidR="007F4079" w:rsidRPr="00222519" w:rsidRDefault="007F4079" w:rsidP="00832D77">
            <w:pPr>
              <w:spacing w:after="0" w:line="240" w:lineRule="auto"/>
              <w:rPr>
                <w:rFonts w:ascii="Arial" w:eastAsia="Times New Roman" w:hAnsi="Arial" w:cs="Arial"/>
                <w:sz w:val="24"/>
                <w:szCs w:val="24"/>
                <w:lang w:eastAsia="es-MX"/>
              </w:rPr>
            </w:pPr>
          </w:p>
        </w:tc>
      </w:tr>
      <w:tr w:rsidR="007F4079" w:rsidRPr="00222519" w14:paraId="4AD776C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1F6D7"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7F4079" w:rsidRPr="00222519" w14:paraId="646DFDC7" w14:textId="77777777" w:rsidTr="0F715F11">
        <w:trPr>
          <w:trHeight w:val="660"/>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3FCD1"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1936BFEF" w14:textId="245DB9F0" w:rsidR="007F4079"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7F4079" w:rsidRPr="00222519" w14:paraId="46EBE4EF"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D9FD8"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08" w:type="dxa"/>
            <w:gridSpan w:val="5"/>
            <w:tcBorders>
              <w:top w:val="single" w:sz="4" w:space="0" w:color="auto"/>
              <w:left w:val="nil"/>
              <w:bottom w:val="single" w:sz="4" w:space="0" w:color="auto"/>
              <w:right w:val="single" w:sz="4" w:space="0" w:color="auto"/>
            </w:tcBorders>
            <w:shd w:val="clear" w:color="auto" w:fill="auto"/>
            <w:noWrap/>
            <w:vAlign w:val="center"/>
            <w:hideMark/>
          </w:tcPr>
          <w:p w14:paraId="21DA1888"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7F4079" w:rsidRPr="00222519" w14:paraId="09CF5D1B" w14:textId="77777777" w:rsidTr="0F715F11">
        <w:trPr>
          <w:trHeight w:val="67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A8242"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28240B39"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ciencias políticas y economía general.</w:t>
            </w:r>
          </w:p>
        </w:tc>
      </w:tr>
      <w:tr w:rsidR="007F4079" w:rsidRPr="00222519" w14:paraId="0DC09BFA" w14:textId="77777777" w:rsidTr="0F715F11">
        <w:trPr>
          <w:trHeight w:val="58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38EA7"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1BF47F34" w14:textId="6174F01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7F4079" w:rsidRPr="00222519" w14:paraId="140543D7" w14:textId="77777777" w:rsidTr="0F715F11">
        <w:trPr>
          <w:trHeight w:val="660"/>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C6E22"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08" w:type="dxa"/>
            <w:gridSpan w:val="5"/>
            <w:tcBorders>
              <w:top w:val="single" w:sz="4" w:space="0" w:color="auto"/>
              <w:left w:val="nil"/>
              <w:bottom w:val="single" w:sz="4" w:space="0" w:color="auto"/>
              <w:right w:val="single" w:sz="4" w:space="0" w:color="auto"/>
            </w:tcBorders>
            <w:shd w:val="clear" w:color="auto" w:fill="auto"/>
            <w:vAlign w:val="center"/>
            <w:hideMark/>
          </w:tcPr>
          <w:p w14:paraId="1089DD8E" w14:textId="25C4D153"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Iniciativa, Inteligencia emocional y Trabajo en Equipo.</w:t>
            </w:r>
          </w:p>
        </w:tc>
      </w:tr>
      <w:tr w:rsidR="007F4079" w:rsidRPr="00222519" w14:paraId="26BF1F4E"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84BE0" w14:textId="738AA945" w:rsidR="007F4079"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08" w:type="dxa"/>
            <w:gridSpan w:val="5"/>
            <w:tcBorders>
              <w:top w:val="single" w:sz="4" w:space="0" w:color="auto"/>
              <w:left w:val="nil"/>
              <w:bottom w:val="single" w:sz="4" w:space="0" w:color="auto"/>
              <w:right w:val="single" w:sz="4" w:space="0" w:color="auto"/>
            </w:tcBorders>
            <w:shd w:val="clear" w:color="auto" w:fill="auto"/>
            <w:noWrap/>
            <w:vAlign w:val="bottom"/>
            <w:hideMark/>
          </w:tcPr>
          <w:p w14:paraId="3E538FC4"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7F4079" w:rsidRPr="00222519" w14:paraId="12B56D59" w14:textId="77777777" w:rsidTr="0F715F11">
        <w:trPr>
          <w:trHeight w:val="315"/>
        </w:trPr>
        <w:tc>
          <w:tcPr>
            <w:tcW w:w="32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0C9A8"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08" w:type="dxa"/>
            <w:gridSpan w:val="5"/>
            <w:tcBorders>
              <w:top w:val="single" w:sz="4" w:space="0" w:color="auto"/>
              <w:left w:val="nil"/>
              <w:bottom w:val="single" w:sz="4" w:space="0" w:color="auto"/>
              <w:right w:val="single" w:sz="4" w:space="0" w:color="auto"/>
            </w:tcBorders>
            <w:shd w:val="clear" w:color="auto" w:fill="auto"/>
            <w:noWrap/>
            <w:vAlign w:val="bottom"/>
            <w:hideMark/>
          </w:tcPr>
          <w:p w14:paraId="3DE4EF19"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F4079" w:rsidRPr="00222519" w14:paraId="760E051E" w14:textId="77777777" w:rsidTr="0F715F11">
        <w:trPr>
          <w:trHeight w:val="315"/>
        </w:trPr>
        <w:tc>
          <w:tcPr>
            <w:tcW w:w="701" w:type="dxa"/>
            <w:tcBorders>
              <w:top w:val="nil"/>
              <w:left w:val="nil"/>
              <w:bottom w:val="nil"/>
              <w:right w:val="nil"/>
            </w:tcBorders>
            <w:shd w:val="clear" w:color="auto" w:fill="auto"/>
            <w:noWrap/>
            <w:vAlign w:val="center"/>
            <w:hideMark/>
          </w:tcPr>
          <w:p w14:paraId="5530ABF3"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47416118"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3236AB10"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center"/>
            <w:hideMark/>
          </w:tcPr>
          <w:p w14:paraId="764D5A61"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1411" w:type="dxa"/>
            <w:tcBorders>
              <w:top w:val="nil"/>
              <w:left w:val="nil"/>
              <w:bottom w:val="nil"/>
              <w:right w:val="nil"/>
            </w:tcBorders>
            <w:shd w:val="clear" w:color="auto" w:fill="auto"/>
            <w:noWrap/>
            <w:vAlign w:val="bottom"/>
            <w:hideMark/>
          </w:tcPr>
          <w:p w14:paraId="109125B7"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2B60954E"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334C912D"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1B6A3BE6"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5588A425" w14:textId="77777777" w:rsidR="007F4079" w:rsidRPr="00222519" w:rsidRDefault="007F4079" w:rsidP="00832D77">
            <w:pPr>
              <w:spacing w:after="0" w:line="240" w:lineRule="auto"/>
              <w:jc w:val="center"/>
              <w:rPr>
                <w:rFonts w:ascii="Arial" w:eastAsia="Times New Roman" w:hAnsi="Arial" w:cs="Arial"/>
                <w:sz w:val="24"/>
                <w:szCs w:val="24"/>
                <w:lang w:eastAsia="es-MX"/>
              </w:rPr>
            </w:pPr>
          </w:p>
        </w:tc>
      </w:tr>
      <w:tr w:rsidR="007F4079" w:rsidRPr="00222519" w14:paraId="4C04C921"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73C66"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7F4079" w:rsidRPr="00222519" w14:paraId="46F5FC0E" w14:textId="77777777" w:rsidTr="0F715F11">
        <w:trPr>
          <w:trHeight w:val="315"/>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EA4DA0A" w14:textId="77777777" w:rsidR="007F4079" w:rsidRPr="00222519" w:rsidRDefault="007F4079"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nil"/>
              <w:left w:val="nil"/>
              <w:bottom w:val="single" w:sz="4" w:space="0" w:color="auto"/>
              <w:right w:val="single" w:sz="4" w:space="0" w:color="auto"/>
            </w:tcBorders>
            <w:shd w:val="clear" w:color="auto" w:fill="auto"/>
            <w:noWrap/>
            <w:vAlign w:val="bottom"/>
            <w:hideMark/>
          </w:tcPr>
          <w:p w14:paraId="454DB6C8"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44" w:type="dxa"/>
            <w:gridSpan w:val="2"/>
            <w:tcBorders>
              <w:top w:val="single" w:sz="4" w:space="0" w:color="auto"/>
              <w:left w:val="nil"/>
              <w:bottom w:val="single" w:sz="4" w:space="0" w:color="auto"/>
              <w:right w:val="single" w:sz="4" w:space="0" w:color="auto"/>
            </w:tcBorders>
            <w:shd w:val="clear" w:color="auto" w:fill="auto"/>
            <w:noWrap/>
            <w:vAlign w:val="bottom"/>
            <w:hideMark/>
          </w:tcPr>
          <w:p w14:paraId="5169E7F4" w14:textId="77777777" w:rsidR="007F4079" w:rsidRPr="00222519" w:rsidRDefault="007F4079"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08" w:type="dxa"/>
            <w:gridSpan w:val="5"/>
            <w:tcBorders>
              <w:top w:val="single" w:sz="4" w:space="0" w:color="auto"/>
              <w:left w:val="nil"/>
              <w:bottom w:val="single" w:sz="4" w:space="0" w:color="auto"/>
              <w:right w:val="single" w:sz="4" w:space="0" w:color="auto"/>
            </w:tcBorders>
            <w:shd w:val="clear" w:color="auto" w:fill="auto"/>
            <w:noWrap/>
            <w:vAlign w:val="bottom"/>
            <w:hideMark/>
          </w:tcPr>
          <w:p w14:paraId="66F4588D" w14:textId="77777777" w:rsidR="007F4079" w:rsidRPr="00222519" w:rsidRDefault="007F4079"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64DD0E7" w14:textId="346E9A09" w:rsidR="007A23EA" w:rsidRPr="00222519" w:rsidRDefault="007A23EA">
      <w:pPr>
        <w:rPr>
          <w:rFonts w:ascii="Arial" w:hAnsi="Arial" w:cs="Arial"/>
          <w:b/>
          <w:sz w:val="24"/>
          <w:szCs w:val="24"/>
        </w:rPr>
      </w:pPr>
    </w:p>
    <w:p w14:paraId="1291FC91" w14:textId="77777777" w:rsidR="007A23EA" w:rsidRPr="00222519" w:rsidRDefault="007A23EA" w:rsidP="007A23EA">
      <w:pPr>
        <w:spacing w:after="0"/>
        <w:jc w:val="center"/>
        <w:outlineLvl w:val="1"/>
        <w:rPr>
          <w:rFonts w:ascii="Arial" w:hAnsi="Arial" w:cs="Arial"/>
          <w:b/>
          <w:sz w:val="24"/>
          <w:szCs w:val="24"/>
        </w:rPr>
      </w:pPr>
    </w:p>
    <w:p w14:paraId="18EB0180" w14:textId="77777777" w:rsidR="007F4079" w:rsidRPr="00222519" w:rsidRDefault="007F4079">
      <w:pPr>
        <w:rPr>
          <w:rFonts w:ascii="Arial" w:hAnsi="Arial" w:cs="Arial"/>
          <w:b/>
          <w:sz w:val="24"/>
          <w:szCs w:val="24"/>
        </w:rPr>
      </w:pPr>
      <w:r w:rsidRPr="00222519">
        <w:rPr>
          <w:rFonts w:ascii="Arial" w:hAnsi="Arial" w:cs="Arial"/>
          <w:b/>
          <w:sz w:val="24"/>
          <w:szCs w:val="24"/>
        </w:rPr>
        <w:br w:type="page"/>
      </w:r>
    </w:p>
    <w:p w14:paraId="607B8ED6" w14:textId="77777777" w:rsidR="00FF3085" w:rsidRPr="00222519" w:rsidRDefault="5BF194D9" w:rsidP="007E155F">
      <w:pPr>
        <w:pStyle w:val="Ttulo2"/>
        <w:jc w:val="center"/>
        <w:rPr>
          <w:rFonts w:ascii="Arial" w:hAnsi="Arial" w:cs="Arial"/>
          <w:b/>
          <w:color w:val="000000" w:themeColor="text1"/>
          <w:sz w:val="24"/>
          <w:szCs w:val="24"/>
        </w:rPr>
      </w:pPr>
      <w:bookmarkStart w:id="535" w:name="_Toc101525693"/>
      <w:r w:rsidRPr="00222519">
        <w:rPr>
          <w:rFonts w:ascii="Arial" w:hAnsi="Arial" w:cs="Arial"/>
          <w:b/>
          <w:bCs/>
          <w:color w:val="000000" w:themeColor="text1"/>
          <w:sz w:val="24"/>
          <w:szCs w:val="24"/>
        </w:rPr>
        <w:lastRenderedPageBreak/>
        <w:t xml:space="preserve">LII.3 CÉDULA DE OBJETIVO Y FUNCIONES DE LA OFICINA DE </w:t>
      </w:r>
      <w:r w:rsidR="00FF3085" w:rsidRPr="00222519">
        <w:rPr>
          <w:rFonts w:ascii="Arial" w:hAnsi="Arial" w:cs="Arial"/>
          <w:b/>
          <w:color w:val="000000" w:themeColor="text1"/>
          <w:sz w:val="24"/>
          <w:szCs w:val="24"/>
        </w:rPr>
        <w:t>APOYO ALIMENTARIO DE INCLUSIÓN SOCIAL ZONA NORTE URBANA</w:t>
      </w:r>
      <w:bookmarkEnd w:id="535"/>
    </w:p>
    <w:p w14:paraId="4CD0FFF6" w14:textId="7F239030" w:rsidR="007A23EA" w:rsidRPr="00222519" w:rsidRDefault="007A23EA" w:rsidP="5BF194D9">
      <w:pPr>
        <w:spacing w:after="0"/>
        <w:jc w:val="center"/>
        <w:outlineLvl w:val="1"/>
        <w:rPr>
          <w:rFonts w:ascii="Arial" w:hAnsi="Arial" w:cs="Arial"/>
          <w:b/>
          <w:bCs/>
          <w:color w:val="FF0000"/>
          <w:sz w:val="24"/>
          <w:szCs w:val="24"/>
        </w:rPr>
      </w:pPr>
    </w:p>
    <w:p w14:paraId="35CCD591" w14:textId="77777777" w:rsidR="00F531AF" w:rsidRPr="00222519" w:rsidRDefault="00F531AF" w:rsidP="5BF194D9">
      <w:pPr>
        <w:jc w:val="both"/>
        <w:rPr>
          <w:rFonts w:ascii="Arial" w:hAnsi="Arial" w:cs="Arial"/>
          <w:b/>
          <w:bCs/>
          <w:color w:val="FF0000"/>
          <w:sz w:val="24"/>
          <w:szCs w:val="24"/>
        </w:rPr>
      </w:pPr>
    </w:p>
    <w:p w14:paraId="280A5AD7" w14:textId="78D8F21A" w:rsidR="00F531AF" w:rsidRPr="00222519" w:rsidRDefault="00F531AF" w:rsidP="00F531AF">
      <w:pPr>
        <w:jc w:val="both"/>
        <w:rPr>
          <w:rFonts w:ascii="Arial" w:hAnsi="Arial" w:cs="Arial"/>
          <w:b/>
          <w:bCs/>
          <w:sz w:val="24"/>
          <w:szCs w:val="24"/>
        </w:rPr>
      </w:pPr>
      <w:r w:rsidRPr="00222519">
        <w:rPr>
          <w:rFonts w:ascii="Arial" w:hAnsi="Arial" w:cs="Arial"/>
          <w:b/>
          <w:bCs/>
          <w:sz w:val="24"/>
          <w:szCs w:val="24"/>
        </w:rPr>
        <w:t>Objetivo:</w:t>
      </w:r>
    </w:p>
    <w:p w14:paraId="02DAF0AF" w14:textId="28D1C6C3" w:rsidR="00F531AF" w:rsidRPr="00222519" w:rsidRDefault="00F531AF" w:rsidP="005A29A5">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ejecución e implementación de los programas o acciones de la Dirección, para lograr los objetivos y metas de la zona norte urbana del Estado, en seguimiento a la regla de operación</w:t>
      </w:r>
      <w:r w:rsidR="00931DD3" w:rsidRPr="00222519">
        <w:rPr>
          <w:rFonts w:ascii="Arial" w:eastAsia="Times New Roman" w:hAnsi="Arial" w:cs="Arial"/>
          <w:color w:val="000000"/>
          <w:sz w:val="24"/>
          <w:szCs w:val="24"/>
          <w:lang w:eastAsia="es-MX"/>
        </w:rPr>
        <w:t xml:space="preserve"> y</w:t>
      </w:r>
      <w:r w:rsidRPr="00222519">
        <w:rPr>
          <w:rFonts w:ascii="Arial" w:eastAsia="Times New Roman" w:hAnsi="Arial" w:cs="Arial"/>
          <w:color w:val="000000"/>
          <w:sz w:val="24"/>
          <w:szCs w:val="24"/>
          <w:lang w:eastAsia="es-MX"/>
        </w:rPr>
        <w:t xml:space="preserve"> convocatorias emitidas.</w:t>
      </w:r>
    </w:p>
    <w:p w14:paraId="304BA8D2" w14:textId="13B76BFB" w:rsidR="00F531AF" w:rsidRPr="00222519" w:rsidRDefault="00F531AF" w:rsidP="00F531AF">
      <w:pPr>
        <w:jc w:val="both"/>
        <w:rPr>
          <w:rFonts w:ascii="Arial" w:hAnsi="Arial" w:cs="Arial"/>
          <w:sz w:val="24"/>
          <w:szCs w:val="24"/>
        </w:rPr>
      </w:pPr>
    </w:p>
    <w:p w14:paraId="7EB63B58" w14:textId="1247595D" w:rsidR="005A29A5" w:rsidRPr="00222519" w:rsidRDefault="005A29A5" w:rsidP="005A29A5">
      <w:pPr>
        <w:jc w:val="center"/>
        <w:rPr>
          <w:rFonts w:ascii="Arial" w:hAnsi="Arial" w:cs="Arial"/>
          <w:b/>
          <w:bCs/>
          <w:sz w:val="24"/>
          <w:szCs w:val="24"/>
        </w:rPr>
      </w:pPr>
      <w:r w:rsidRPr="00222519">
        <w:rPr>
          <w:rFonts w:ascii="Arial" w:hAnsi="Arial" w:cs="Arial"/>
          <w:b/>
          <w:bCs/>
          <w:sz w:val="24"/>
          <w:szCs w:val="24"/>
        </w:rPr>
        <w:t>Funciones</w:t>
      </w:r>
    </w:p>
    <w:p w14:paraId="61985B66" w14:textId="4B66298D" w:rsidR="00F531AF" w:rsidRPr="00222519" w:rsidRDefault="00653DD7" w:rsidP="00F531AF">
      <w:pPr>
        <w:jc w:val="both"/>
        <w:rPr>
          <w:rFonts w:ascii="Arial" w:hAnsi="Arial" w:cs="Arial"/>
          <w:b/>
          <w:bCs/>
          <w:sz w:val="24"/>
          <w:szCs w:val="24"/>
        </w:rPr>
      </w:pPr>
      <w:r w:rsidRPr="00222519">
        <w:rPr>
          <w:rFonts w:ascii="Arial" w:hAnsi="Arial" w:cs="Arial"/>
          <w:b/>
          <w:bCs/>
          <w:sz w:val="24"/>
          <w:szCs w:val="24"/>
        </w:rPr>
        <w:t>Sustantivas:</w:t>
      </w:r>
    </w:p>
    <w:p w14:paraId="5F8E9A22" w14:textId="2B5CAF7A" w:rsidR="00F531AF" w:rsidRPr="00222519" w:rsidRDefault="00F531AF"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la ejecución de los programas y acciones del departamento en la zona norte </w:t>
      </w:r>
      <w:r w:rsidR="00AC289F" w:rsidRPr="00222519">
        <w:rPr>
          <w:rFonts w:ascii="Arial" w:eastAsia="Times New Roman" w:hAnsi="Arial" w:cs="Arial"/>
          <w:color w:val="000000"/>
          <w:sz w:val="24"/>
          <w:szCs w:val="24"/>
          <w:lang w:eastAsia="es-MX"/>
        </w:rPr>
        <w:t>urbana</w:t>
      </w:r>
      <w:r w:rsidRPr="00222519">
        <w:rPr>
          <w:rFonts w:ascii="Arial" w:eastAsia="Times New Roman" w:hAnsi="Arial" w:cs="Arial"/>
          <w:color w:val="000000"/>
          <w:sz w:val="24"/>
          <w:szCs w:val="24"/>
          <w:lang w:eastAsia="es-MX"/>
        </w:rPr>
        <w:t xml:space="preserve"> del Estado para acercar los apoyos y disminuir la carencia alimentaria.</w:t>
      </w:r>
    </w:p>
    <w:p w14:paraId="7CBBFBF1" w14:textId="74A0F38B" w:rsidR="00F531AF" w:rsidRPr="00222519" w:rsidRDefault="00F531AF"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Trabajar conjuntamente con los ciudadanos en el desarrollo y vigilancia de los programas y acciones en materia alimentaria en la zona norte </w:t>
      </w:r>
      <w:r w:rsidR="00157224" w:rsidRPr="00222519">
        <w:rPr>
          <w:rFonts w:ascii="Arial" w:eastAsia="Times New Roman" w:hAnsi="Arial" w:cs="Arial"/>
          <w:color w:val="000000"/>
          <w:sz w:val="24"/>
          <w:szCs w:val="24"/>
          <w:lang w:eastAsia="es-MX"/>
        </w:rPr>
        <w:t>urbana</w:t>
      </w:r>
      <w:r w:rsidRPr="00222519">
        <w:rPr>
          <w:rFonts w:ascii="Arial" w:eastAsia="Times New Roman" w:hAnsi="Arial" w:cs="Arial"/>
          <w:color w:val="000000"/>
          <w:sz w:val="24"/>
          <w:szCs w:val="24"/>
          <w:lang w:eastAsia="es-MX"/>
        </w:rPr>
        <w:t xml:space="preserve"> del Estado para su transparencia y optimización de resultados.</w:t>
      </w:r>
    </w:p>
    <w:p w14:paraId="52BD347A" w14:textId="43514508" w:rsidR="00F531AF" w:rsidRPr="00222519" w:rsidRDefault="00F531AF"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los trámites administrativos complementarios de los programas o acciones de la Dirección para la liberación de los recursos materiales y se aplicación correctamente en la zona norte </w:t>
      </w:r>
      <w:r w:rsidR="00157224" w:rsidRPr="00222519">
        <w:rPr>
          <w:rFonts w:ascii="Arial" w:eastAsia="Times New Roman" w:hAnsi="Arial" w:cs="Arial"/>
          <w:color w:val="000000"/>
          <w:sz w:val="24"/>
          <w:szCs w:val="24"/>
          <w:lang w:eastAsia="es-MX"/>
        </w:rPr>
        <w:t xml:space="preserve">urbana </w:t>
      </w:r>
      <w:r w:rsidRPr="00222519">
        <w:rPr>
          <w:rFonts w:ascii="Arial" w:eastAsia="Times New Roman" w:hAnsi="Arial" w:cs="Arial"/>
          <w:color w:val="000000"/>
          <w:sz w:val="24"/>
          <w:szCs w:val="24"/>
          <w:lang w:eastAsia="es-MX"/>
        </w:rPr>
        <w:t xml:space="preserve">del Estado. </w:t>
      </w:r>
    </w:p>
    <w:p w14:paraId="3F9303C3" w14:textId="0109393C" w:rsidR="00F531AF" w:rsidRPr="00222519" w:rsidRDefault="00F531AF"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las acciones y procedimientos que puedan ayudar en la optimización de los recursos con la finalidad de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toma de decisiones en la zona norte </w:t>
      </w:r>
      <w:r w:rsidR="00157224" w:rsidRPr="00222519">
        <w:rPr>
          <w:rFonts w:ascii="Arial" w:eastAsia="Times New Roman" w:hAnsi="Arial" w:cs="Arial"/>
          <w:color w:val="000000"/>
          <w:sz w:val="24"/>
          <w:szCs w:val="24"/>
          <w:lang w:eastAsia="es-MX"/>
        </w:rPr>
        <w:t>urbana</w:t>
      </w:r>
      <w:r w:rsidRPr="00222519">
        <w:rPr>
          <w:rFonts w:ascii="Arial" w:eastAsia="Times New Roman" w:hAnsi="Arial" w:cs="Arial"/>
          <w:color w:val="000000"/>
          <w:sz w:val="24"/>
          <w:szCs w:val="24"/>
          <w:lang w:eastAsia="es-MX"/>
        </w:rPr>
        <w:t xml:space="preserve"> del Estado.</w:t>
      </w:r>
    </w:p>
    <w:p w14:paraId="060428B5" w14:textId="185783BC" w:rsidR="00F531AF" w:rsidRPr="00222519" w:rsidRDefault="00F531AF"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vigilancia de los acuerdos emitidos por la Dirección con las organizaciones de la sociedad civil para apoyar en la toma de decisiones</w:t>
      </w:r>
      <w:r w:rsidR="00CE2291" w:rsidRPr="00222519">
        <w:rPr>
          <w:rFonts w:ascii="Arial" w:eastAsia="Times New Roman" w:hAnsi="Arial" w:cs="Arial"/>
          <w:color w:val="000000"/>
          <w:sz w:val="24"/>
          <w:szCs w:val="24"/>
          <w:lang w:eastAsia="es-MX"/>
        </w:rPr>
        <w:t xml:space="preserve"> para la zona</w:t>
      </w:r>
      <w:r w:rsidRPr="00222519">
        <w:rPr>
          <w:rFonts w:ascii="Arial" w:eastAsia="Times New Roman" w:hAnsi="Arial" w:cs="Arial"/>
          <w:color w:val="000000"/>
          <w:sz w:val="24"/>
          <w:szCs w:val="24"/>
          <w:lang w:eastAsia="es-MX"/>
        </w:rPr>
        <w:t>.</w:t>
      </w:r>
    </w:p>
    <w:p w14:paraId="162ED31B" w14:textId="77777777" w:rsidR="00D848DE" w:rsidRPr="00222519" w:rsidRDefault="00D848DE" w:rsidP="00D848DE">
      <w:pPr>
        <w:jc w:val="both"/>
        <w:rPr>
          <w:rFonts w:ascii="Arial" w:hAnsi="Arial" w:cs="Arial"/>
          <w:b/>
          <w:bCs/>
          <w:sz w:val="24"/>
          <w:szCs w:val="24"/>
        </w:rPr>
      </w:pPr>
    </w:p>
    <w:p w14:paraId="3A032DE0" w14:textId="0484FE57" w:rsidR="00D848DE" w:rsidRPr="00222519" w:rsidRDefault="00653DD7" w:rsidP="00D848DE">
      <w:pPr>
        <w:jc w:val="both"/>
        <w:rPr>
          <w:rFonts w:ascii="Arial" w:hAnsi="Arial" w:cs="Arial"/>
          <w:b/>
          <w:bCs/>
          <w:sz w:val="24"/>
          <w:szCs w:val="24"/>
        </w:rPr>
      </w:pPr>
      <w:r w:rsidRPr="00222519">
        <w:rPr>
          <w:rFonts w:ascii="Arial" w:hAnsi="Arial" w:cs="Arial"/>
          <w:b/>
          <w:bCs/>
          <w:sz w:val="24"/>
          <w:szCs w:val="24"/>
        </w:rPr>
        <w:t>Genéricas:</w:t>
      </w:r>
    </w:p>
    <w:p w14:paraId="6EB933B4" w14:textId="77777777" w:rsidR="00D848DE" w:rsidRPr="00222519" w:rsidRDefault="00D848DE" w:rsidP="00D848DE">
      <w:pPr>
        <w:spacing w:after="0" w:line="276" w:lineRule="auto"/>
        <w:jc w:val="both"/>
        <w:rPr>
          <w:rFonts w:ascii="Arial" w:eastAsia="Times New Roman" w:hAnsi="Arial" w:cs="Arial"/>
          <w:color w:val="000000"/>
          <w:sz w:val="24"/>
          <w:szCs w:val="24"/>
          <w:lang w:eastAsia="es-MX"/>
        </w:rPr>
      </w:pPr>
    </w:p>
    <w:p w14:paraId="29C1686A" w14:textId="13A6578C"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w:t>
      </w:r>
      <w:r w:rsidR="009E17C8" w:rsidRPr="00222519">
        <w:rPr>
          <w:rFonts w:ascii="Arial" w:eastAsia="Times New Roman" w:hAnsi="Arial" w:cs="Arial"/>
          <w:color w:val="000000"/>
          <w:sz w:val="24"/>
          <w:szCs w:val="24"/>
          <w:lang w:eastAsia="es-MX"/>
        </w:rPr>
        <w:t>el desarrollo</w:t>
      </w:r>
      <w:r w:rsidRPr="00222519">
        <w:rPr>
          <w:rFonts w:ascii="Arial" w:eastAsia="Times New Roman" w:hAnsi="Arial" w:cs="Arial"/>
          <w:color w:val="000000"/>
          <w:sz w:val="24"/>
          <w:szCs w:val="24"/>
          <w:lang w:eastAsia="es-MX"/>
        </w:rPr>
        <w:t xml:space="preserve"> de los programas </w:t>
      </w:r>
      <w:r w:rsidR="009E17C8" w:rsidRPr="00222519">
        <w:rPr>
          <w:rFonts w:ascii="Arial" w:eastAsia="Times New Roman" w:hAnsi="Arial" w:cs="Arial"/>
          <w:color w:val="000000"/>
          <w:sz w:val="24"/>
          <w:szCs w:val="24"/>
          <w:lang w:eastAsia="es-MX"/>
        </w:rPr>
        <w:t>y de</w:t>
      </w:r>
      <w:r w:rsidRPr="00222519">
        <w:rPr>
          <w:rFonts w:ascii="Arial" w:eastAsia="Times New Roman" w:hAnsi="Arial" w:cs="Arial"/>
          <w:color w:val="000000"/>
          <w:sz w:val="24"/>
          <w:szCs w:val="24"/>
          <w:lang w:eastAsia="es-MX"/>
        </w:rPr>
        <w:t xml:space="preserve"> las funciones encomendadas a su cargo para su correcto desempeño </w:t>
      </w:r>
      <w:r w:rsidR="009E17C8" w:rsidRPr="00222519">
        <w:rPr>
          <w:rFonts w:ascii="Arial" w:eastAsia="Times New Roman" w:hAnsi="Arial" w:cs="Arial"/>
          <w:color w:val="000000"/>
          <w:sz w:val="24"/>
          <w:szCs w:val="24"/>
          <w:lang w:eastAsia="es-MX"/>
        </w:rPr>
        <w:t>y aplicación</w:t>
      </w:r>
      <w:r w:rsidRPr="00222519">
        <w:rPr>
          <w:rFonts w:ascii="Arial" w:eastAsia="Times New Roman" w:hAnsi="Arial" w:cs="Arial"/>
          <w:color w:val="000000"/>
          <w:sz w:val="24"/>
          <w:szCs w:val="24"/>
          <w:lang w:eastAsia="es-MX"/>
        </w:rPr>
        <w:t>.</w:t>
      </w:r>
    </w:p>
    <w:p w14:paraId="7BCF7BE0" w14:textId="3DE9F9C6"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w:t>
      </w:r>
      <w:r w:rsidR="009E17C8" w:rsidRPr="00222519">
        <w:rPr>
          <w:rFonts w:ascii="Arial" w:eastAsia="Times New Roman" w:hAnsi="Arial" w:cs="Arial"/>
          <w:color w:val="000000"/>
          <w:sz w:val="24"/>
          <w:szCs w:val="24"/>
          <w:lang w:eastAsia="es-MX"/>
        </w:rPr>
        <w:t>las actividades</w:t>
      </w:r>
      <w:r w:rsidRPr="00222519">
        <w:rPr>
          <w:rFonts w:ascii="Arial" w:eastAsia="Times New Roman" w:hAnsi="Arial" w:cs="Arial"/>
          <w:color w:val="000000"/>
          <w:sz w:val="24"/>
          <w:szCs w:val="24"/>
          <w:lang w:eastAsia="es-MX"/>
        </w:rPr>
        <w:t xml:space="preserve"> que se ejecutaran en el </w:t>
      </w:r>
      <w:r w:rsidR="009E17C8" w:rsidRPr="00222519">
        <w:rPr>
          <w:rFonts w:ascii="Arial" w:eastAsia="Times New Roman" w:hAnsi="Arial" w:cs="Arial"/>
          <w:color w:val="000000"/>
          <w:sz w:val="24"/>
          <w:szCs w:val="24"/>
          <w:lang w:eastAsia="es-MX"/>
        </w:rPr>
        <w:t>área para</w:t>
      </w:r>
      <w:r w:rsidRPr="00222519">
        <w:rPr>
          <w:rFonts w:ascii="Arial" w:eastAsia="Times New Roman" w:hAnsi="Arial" w:cs="Arial"/>
          <w:color w:val="000000"/>
          <w:sz w:val="24"/>
          <w:szCs w:val="24"/>
          <w:lang w:eastAsia="es-MX"/>
        </w:rPr>
        <w:t xml:space="preserve"> el cumplimiento de las metas del año fiscal correspondiente</w:t>
      </w:r>
      <w:r w:rsidR="0048028B"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61D04A9E" w14:textId="32C80163"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 la Dirección en la coordinación con las demás Unidades Administrativas en la vinculación e inclusión ciudadana para la integración de los Comités de Contraloría Social</w:t>
      </w:r>
      <w:r w:rsidR="0048028B"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0ECB6E30" w14:textId="66E6456A"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Apoyar en las acciones y programas del área en base a la normativa correspondiente para el cumplimiento de metas de la Dirección.</w:t>
      </w:r>
    </w:p>
    <w:p w14:paraId="2D4ED24C" w14:textId="7D499D9A"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la información generada de la programación y el presupuesto del área para garantizar el cumplimiento de metas de la Dirección en el año fiscal.</w:t>
      </w:r>
    </w:p>
    <w:p w14:paraId="43E6838D" w14:textId="0C302757"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Compilar la información generada de la elaboración del Anteproyecto de Presupuesto Anual correspondiente al área para mantener informada a la Dirección en lo que corresponde al cumplimiento de las metas correspondientes.</w:t>
      </w:r>
    </w:p>
    <w:p w14:paraId="7D519F2C" w14:textId="4F9381BB"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Clasificar los reportes de avances y base de datos elaborados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para el seguimiento y control de las acciones del departamento.</w:t>
      </w:r>
    </w:p>
    <w:p w14:paraId="3F544ADA" w14:textId="35099671"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informes correspondientes a las acciones y actividades realizadas para informar al superior jerárquico.</w:t>
      </w:r>
    </w:p>
    <w:p w14:paraId="1FC86E61" w14:textId="28B7FA49"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informes del desarrollo y acciones realizada de los programas presupuestados en la Dirección para la evaluación de resultados.</w:t>
      </w:r>
    </w:p>
    <w:p w14:paraId="673F4944" w14:textId="0CCC6962"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informes trimestrales generados del apartado programático de indicadores, metas y beneficiarios para la medición de resultados del área.</w:t>
      </w:r>
    </w:p>
    <w:p w14:paraId="01EAA13B" w14:textId="0351886B"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requiera el superior jerárquico para el apoyo en la elaboración del Informe de Gobierno del Titular del Poder Ejecutivo.</w:t>
      </w:r>
    </w:p>
    <w:p w14:paraId="2137FAA6" w14:textId="51118070"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 la Dirección en la participación de actividades con las demás unidades administrativas para colaborar de manera institucional cuando en el ejercicio de sus funciones le sea requerida su superior jerárquico.</w:t>
      </w:r>
    </w:p>
    <w:p w14:paraId="7B977E35" w14:textId="6E70583A"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Dirección en la atención y desarrollo de las actividades del área en conjunto con el superior jerárquico para el cumplimiento de las funciones de su cargo.  </w:t>
      </w:r>
    </w:p>
    <w:p w14:paraId="7DD1A82B" w14:textId="38842A3D"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los manuales, reportes, procedimientos y programa Trabajo de Control Interno del área para la regulación de los procesos administrativos. </w:t>
      </w:r>
    </w:p>
    <w:p w14:paraId="6F2D6FA1" w14:textId="41552F97"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oficios, informes e instrucciones generados para mantener en orden e informada al área correspondiente.</w:t>
      </w:r>
    </w:p>
    <w:p w14:paraId="3D2076FD" w14:textId="1CA180A5"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 dirección en la atención de los asuntos correspondientes al área con la ciudadana para asegurar la inclusión y solución de los mismos.</w:t>
      </w:r>
    </w:p>
    <w:p w14:paraId="2181995C" w14:textId="7BC736D1"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Archivar la información generada en la Dirección correspondiente para control interno.</w:t>
      </w:r>
    </w:p>
    <w:p w14:paraId="03E522E9" w14:textId="5ED37E2F"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Compilar las solicitudes de información al área en materia de Ley de Transparencia y Acceso a la Información Pública para el Estado de Quintana Roo para el control en cumplimiento de las obligaciones que de ella y demás normativa aplicable se deriven.</w:t>
      </w:r>
    </w:p>
    <w:p w14:paraId="0878F8E0" w14:textId="5007152F"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Actualizar la información correspondiente para el cumplimiento de la evaluación, control y auditorias de las instancias de control y evaluación gubernamental.</w:t>
      </w:r>
    </w:p>
    <w:p w14:paraId="23F04DA4" w14:textId="6F1A1259"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Archivar la información sobre las observaciones derivadas   de   las   auditorías   y   revisiones practicadas al área por las instancias de control y evaluación gubernamental para cumplir con los lineamientos establecidos.</w:t>
      </w:r>
    </w:p>
    <w:p w14:paraId="54DF631F" w14:textId="4F5470F5" w:rsidR="00885938" w:rsidRPr="00222519" w:rsidRDefault="007407F1"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comisiones que su superiores jerárquico </w:t>
      </w:r>
      <w:r w:rsidR="00885938" w:rsidRPr="00222519">
        <w:rPr>
          <w:rFonts w:ascii="Arial" w:eastAsia="Times New Roman" w:hAnsi="Arial" w:cs="Arial"/>
          <w:color w:val="000000"/>
          <w:sz w:val="24"/>
          <w:szCs w:val="24"/>
          <w:lang w:eastAsia="es-MX"/>
        </w:rPr>
        <w:t>instruya para el seguimiento de las acciones en el ámbito de su competencia.</w:t>
      </w:r>
    </w:p>
    <w:p w14:paraId="18EA6E3C" w14:textId="3AC49772"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Compilar las circulares y documentos expedidos por su superior(a) jerárquico(a) en relación a los acuerdos generados, para control y seguimiento en la Dirección correspondiente.</w:t>
      </w:r>
    </w:p>
    <w:p w14:paraId="7493C2B2" w14:textId="22F2D56B"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el inventario de muebles de la Dirección correspondiente para control de materiales asignados.</w:t>
      </w:r>
    </w:p>
    <w:p w14:paraId="63A10AC4" w14:textId="2410A841"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Archivar la documentación generada del área correspondiente al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cumplimiento con la normativa legal. </w:t>
      </w:r>
    </w:p>
    <w:p w14:paraId="3426F4D2" w14:textId="6731097F" w:rsidR="00885938" w:rsidRPr="00222519" w:rsidRDefault="00885938" w:rsidP="0021538C">
      <w:pPr>
        <w:pStyle w:val="Prrafodelista"/>
        <w:numPr>
          <w:ilvl w:val="0"/>
          <w:numId w:val="2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Cumplir con las demás disposiciones que encomiende el </w:t>
      </w:r>
      <w:r w:rsidR="00CF436A" w:rsidRPr="00222519">
        <w:rPr>
          <w:rFonts w:ascii="Arial" w:eastAsia="Times New Roman" w:hAnsi="Arial" w:cs="Arial"/>
          <w:color w:val="000000"/>
          <w:sz w:val="24"/>
          <w:szCs w:val="24"/>
          <w:lang w:eastAsia="es-MX"/>
        </w:rPr>
        <w:t xml:space="preserve">(la) </w:t>
      </w:r>
      <w:r w:rsidRPr="00222519">
        <w:rPr>
          <w:rFonts w:ascii="Arial" w:eastAsia="Times New Roman" w:hAnsi="Arial" w:cs="Arial"/>
          <w:color w:val="000000"/>
          <w:sz w:val="24"/>
          <w:szCs w:val="24"/>
          <w:lang w:eastAsia="es-MX"/>
        </w:rPr>
        <w:t>director</w:t>
      </w:r>
      <w:r w:rsidR="00CF436A"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de Atención a Rezago Alimentario Zona Norte y otras disposiciones administrativas o legales aplicables para el buen desempeño en el ámbito de su competencia.</w:t>
      </w:r>
    </w:p>
    <w:p w14:paraId="23BBCA4F" w14:textId="464480AA" w:rsidR="00DC6B2C" w:rsidRPr="00222519" w:rsidRDefault="007A23EA" w:rsidP="0021538C">
      <w:pPr>
        <w:pStyle w:val="Prrafodelista"/>
        <w:numPr>
          <w:ilvl w:val="0"/>
          <w:numId w:val="28"/>
        </w:numPr>
        <w:spacing w:after="0" w:line="276" w:lineRule="auto"/>
        <w:jc w:val="both"/>
        <w:rPr>
          <w:rFonts w:ascii="Arial" w:hAnsi="Arial" w:cs="Arial"/>
          <w:b/>
          <w:sz w:val="24"/>
          <w:szCs w:val="24"/>
        </w:rPr>
        <w:sectPr w:rsidR="00DC6B2C"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40A3FECB" w14:textId="67C75A53" w:rsidR="009A4AF1" w:rsidRPr="00222519" w:rsidRDefault="006D4EA6" w:rsidP="001E6216">
      <w:pPr>
        <w:spacing w:after="0"/>
        <w:jc w:val="center"/>
        <w:outlineLvl w:val="0"/>
        <w:rPr>
          <w:rFonts w:ascii="Arial" w:hAnsi="Arial" w:cs="Arial"/>
          <w:b/>
          <w:sz w:val="24"/>
          <w:szCs w:val="24"/>
        </w:rPr>
      </w:pPr>
      <w:bookmarkStart w:id="536" w:name="_Toc101525694"/>
      <w:r w:rsidRPr="00222519">
        <w:rPr>
          <w:rFonts w:ascii="Arial" w:hAnsi="Arial" w:cs="Arial"/>
          <w:b/>
          <w:sz w:val="24"/>
          <w:szCs w:val="24"/>
        </w:rPr>
        <w:lastRenderedPageBreak/>
        <w:t>L</w:t>
      </w:r>
      <w:r w:rsidR="001E6216" w:rsidRPr="00222519">
        <w:rPr>
          <w:rFonts w:ascii="Arial" w:hAnsi="Arial" w:cs="Arial"/>
          <w:b/>
          <w:sz w:val="24"/>
          <w:szCs w:val="24"/>
        </w:rPr>
        <w:t xml:space="preserve">III </w:t>
      </w:r>
      <w:r w:rsidR="00BD569D" w:rsidRPr="00222519">
        <w:rPr>
          <w:rFonts w:ascii="Arial" w:hAnsi="Arial" w:cs="Arial"/>
          <w:b/>
          <w:sz w:val="24"/>
          <w:szCs w:val="24"/>
        </w:rPr>
        <w:t>DEPARTAMENTO DE APOYO ALIMENTARIO DE INCLUSIÓN SOCIAL ZONA NORTE RURAL</w:t>
      </w:r>
      <w:bookmarkEnd w:id="531"/>
      <w:bookmarkEnd w:id="532"/>
      <w:bookmarkEnd w:id="536"/>
    </w:p>
    <w:p w14:paraId="46C0BE13" w14:textId="252ECBAA" w:rsidR="003420DB" w:rsidRPr="00222519" w:rsidRDefault="005A29A5" w:rsidP="005A29A5">
      <w:pPr>
        <w:spacing w:after="0"/>
        <w:jc w:val="center"/>
        <w:outlineLvl w:val="1"/>
        <w:rPr>
          <w:rFonts w:ascii="Arial" w:hAnsi="Arial" w:cs="Arial"/>
          <w:b/>
          <w:sz w:val="24"/>
          <w:szCs w:val="24"/>
        </w:rPr>
      </w:pPr>
      <w:bookmarkStart w:id="537" w:name="_Toc101525695"/>
      <w:r w:rsidRPr="00222519">
        <w:rPr>
          <w:rFonts w:ascii="Arial" w:hAnsi="Arial" w:cs="Arial"/>
          <w:b/>
          <w:sz w:val="24"/>
          <w:szCs w:val="24"/>
        </w:rPr>
        <w:t xml:space="preserve">LIII.1 </w:t>
      </w:r>
      <w:r w:rsidR="003420DB" w:rsidRPr="00222519">
        <w:rPr>
          <w:rFonts w:ascii="Arial" w:hAnsi="Arial" w:cs="Arial"/>
          <w:b/>
          <w:sz w:val="24"/>
          <w:szCs w:val="24"/>
        </w:rPr>
        <w:t>CÉDULA DE ORGANIGRAMA ESTRUCTURAL E IDENTIFICACIÓN DE FIRMAS DEL DEPARTAMENTO DE APOYO ALIMENTARIO DE INCLUSIÓN SOCIAL ZONA NORTE RURAL</w:t>
      </w:r>
      <w:bookmarkEnd w:id="537"/>
    </w:p>
    <w:p w14:paraId="4E77EF65" w14:textId="353574E9" w:rsidR="00BD2185" w:rsidRPr="00222519" w:rsidRDefault="00BD2185" w:rsidP="00BD2185">
      <w:pPr>
        <w:spacing w:after="0"/>
        <w:ind w:left="1080"/>
        <w:rPr>
          <w:rFonts w:ascii="Arial" w:hAnsi="Arial" w:cs="Arial"/>
          <w:b/>
          <w:sz w:val="24"/>
          <w:szCs w:val="24"/>
        </w:rPr>
      </w:pPr>
    </w:p>
    <w:p w14:paraId="6799C712" w14:textId="1ABB3B14" w:rsidR="003420DB" w:rsidRPr="00222519" w:rsidRDefault="00272F16" w:rsidP="003420DB">
      <w:pPr>
        <w:jc w:val="center"/>
        <w:rPr>
          <w:rFonts w:ascii="Arial" w:hAnsi="Arial" w:cs="Arial"/>
          <w:b/>
          <w:sz w:val="24"/>
          <w:szCs w:val="24"/>
        </w:rPr>
      </w:pPr>
      <w:r>
        <w:rPr>
          <w:rFonts w:ascii="Arial" w:hAnsi="Arial" w:cs="Arial"/>
          <w:b/>
          <w:noProof/>
          <w:sz w:val="24"/>
          <w:szCs w:val="24"/>
        </w:rPr>
        <w:object w:dxaOrig="0" w:dyaOrig="0" w14:anchorId="026E4C45">
          <v:shape id="_x0000_s1156" type="#_x0000_t75" style="position:absolute;left:0;text-align:left;margin-left:49.95pt;margin-top:5.7pt;width:421.55pt;height:311.25pt;z-index:251842560">
            <v:imagedata r:id="rId109" o:title=""/>
            <w10:wrap type="square"/>
          </v:shape>
          <o:OLEObject Type="Embed" ProgID="Visio.Drawing.15" ShapeID="_x0000_s1156" DrawAspect="Content" ObjectID="_1712476608" r:id="rId110"/>
        </w:object>
      </w:r>
      <w:r w:rsidR="003420DB"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pPr w:leftFromText="141" w:rightFromText="141" w:vertAnchor="page" w:horzAnchor="margin" w:tblpY="10621"/>
        <w:tblW w:w="9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26"/>
        <w:gridCol w:w="1833"/>
      </w:tblGrid>
      <w:tr w:rsidR="00C90288" w:rsidRPr="00222519" w14:paraId="5D5AFA4F" w14:textId="77777777" w:rsidTr="00222F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35364C2C" w14:textId="77777777" w:rsidR="00C90288" w:rsidRPr="00222519" w:rsidRDefault="00C90288" w:rsidP="00222F41">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F14FC36" w14:textId="77777777" w:rsidR="00C90288" w:rsidRPr="00222519" w:rsidRDefault="00C90288" w:rsidP="00222F4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31CA7B7" w14:textId="28101F1C" w:rsidR="00C90288" w:rsidRPr="00222519" w:rsidRDefault="001217B2" w:rsidP="00222F4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C90288" w:rsidRPr="00222519" w14:paraId="5B70F2C4" w14:textId="77777777" w:rsidTr="00222F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064198F2" w14:textId="270246CD" w:rsidR="00C90288" w:rsidRPr="00222519" w:rsidRDefault="003360AD" w:rsidP="00222F41">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C90288" w:rsidRPr="00222519">
              <w:rPr>
                <w:rFonts w:ascii="Arial" w:hAnsi="Arial" w:cs="Arial"/>
                <w:color w:val="000000"/>
                <w:sz w:val="24"/>
                <w:szCs w:val="24"/>
              </w:rPr>
              <w:t xml:space="preserve">Jaime Torres Gutiérrez </w:t>
            </w:r>
          </w:p>
          <w:p w14:paraId="1D953323" w14:textId="77777777" w:rsidR="00C90288" w:rsidRPr="00222519" w:rsidRDefault="00C90288" w:rsidP="00222F41">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Norte.</w:t>
            </w:r>
          </w:p>
        </w:tc>
        <w:tc>
          <w:tcPr>
            <w:tcW w:w="2126" w:type="dxa"/>
            <w:tcBorders>
              <w:left w:val="single" w:sz="4" w:space="0" w:color="auto"/>
              <w:right w:val="single" w:sz="4" w:space="0" w:color="auto"/>
            </w:tcBorders>
          </w:tcPr>
          <w:p w14:paraId="7FD79A88" w14:textId="77777777" w:rsidR="00C90288" w:rsidRPr="00222519" w:rsidRDefault="00C90288" w:rsidP="00222F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D5044ED" w14:textId="77777777" w:rsidR="00C90288" w:rsidRPr="00222519" w:rsidRDefault="00C90288" w:rsidP="00222F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360AD" w:rsidRPr="00222519" w14:paraId="0929171E" w14:textId="77777777" w:rsidTr="00222F41">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4C8F1667" w14:textId="77777777" w:rsidR="003360AD" w:rsidRPr="00222519" w:rsidRDefault="003360AD" w:rsidP="003360A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proofErr w:type="spellStart"/>
            <w:r w:rsidRPr="00222519">
              <w:rPr>
                <w:rFonts w:ascii="Arial" w:hAnsi="Arial" w:cs="Arial"/>
                <w:color w:val="000000" w:themeColor="text1"/>
                <w:sz w:val="24"/>
                <w:szCs w:val="24"/>
              </w:rPr>
              <w:t>Yotzareth</w:t>
            </w:r>
            <w:proofErr w:type="spellEnd"/>
            <w:r w:rsidRPr="00222519">
              <w:rPr>
                <w:rFonts w:ascii="Arial" w:hAnsi="Arial" w:cs="Arial"/>
                <w:color w:val="000000" w:themeColor="text1"/>
                <w:sz w:val="24"/>
                <w:szCs w:val="24"/>
              </w:rPr>
              <w:t xml:space="preserve"> Torres Torres </w:t>
            </w:r>
          </w:p>
          <w:p w14:paraId="7B7DBFCB" w14:textId="285B5D5D" w:rsidR="003360AD" w:rsidRPr="00222519" w:rsidRDefault="003360AD" w:rsidP="003360A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Departamento de Apoyo Alimentario de Inclusión Social Zona Norte Rural</w:t>
            </w:r>
          </w:p>
        </w:tc>
        <w:tc>
          <w:tcPr>
            <w:tcW w:w="2126" w:type="dxa"/>
            <w:tcBorders>
              <w:left w:val="single" w:sz="4" w:space="0" w:color="auto"/>
              <w:right w:val="single" w:sz="4" w:space="0" w:color="auto"/>
            </w:tcBorders>
          </w:tcPr>
          <w:p w14:paraId="2233C0F0" w14:textId="77777777" w:rsidR="003360AD" w:rsidRPr="00222519" w:rsidRDefault="003360AD" w:rsidP="003360A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67D8A22" w14:textId="77777777" w:rsidR="003360AD" w:rsidRPr="00222519" w:rsidRDefault="003360AD" w:rsidP="003360A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3360AD" w:rsidRPr="00222519" w14:paraId="3519D3B8" w14:textId="77777777" w:rsidTr="00222F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707D3F70" w14:textId="77777777" w:rsidR="003360AD" w:rsidRPr="00222519" w:rsidRDefault="003360AD" w:rsidP="003360A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w:t>
            </w:r>
            <w:proofErr w:type="spellStart"/>
            <w:r w:rsidRPr="00222519">
              <w:rPr>
                <w:rFonts w:ascii="Arial" w:hAnsi="Arial" w:cs="Arial"/>
                <w:color w:val="000000" w:themeColor="text1"/>
                <w:sz w:val="24"/>
                <w:szCs w:val="24"/>
              </w:rPr>
              <w:t>Jhonny</w:t>
            </w:r>
            <w:proofErr w:type="spellEnd"/>
            <w:r w:rsidRPr="00222519">
              <w:rPr>
                <w:rFonts w:ascii="Arial" w:hAnsi="Arial" w:cs="Arial"/>
                <w:color w:val="000000" w:themeColor="text1"/>
                <w:sz w:val="24"/>
                <w:szCs w:val="24"/>
              </w:rPr>
              <w:t xml:space="preserve"> Joel Diaz Canul</w:t>
            </w:r>
          </w:p>
          <w:p w14:paraId="2D46B615" w14:textId="0FF79BB5" w:rsidR="003360AD" w:rsidRPr="00222519" w:rsidRDefault="003360AD" w:rsidP="003360A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126" w:type="dxa"/>
            <w:tcBorders>
              <w:left w:val="single" w:sz="4" w:space="0" w:color="auto"/>
              <w:right w:val="single" w:sz="4" w:space="0" w:color="auto"/>
            </w:tcBorders>
          </w:tcPr>
          <w:p w14:paraId="0CC42078" w14:textId="77777777" w:rsidR="003360AD" w:rsidRPr="00222519" w:rsidRDefault="003360AD" w:rsidP="003360AD">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B1E5117" w14:textId="77777777" w:rsidR="003360AD" w:rsidRPr="00222519" w:rsidRDefault="003360AD" w:rsidP="003360AD">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360AD" w:rsidRPr="00222519" w14:paraId="6D816F24" w14:textId="77777777" w:rsidTr="00222F41">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60E75E60" w14:textId="77777777" w:rsidR="003360AD" w:rsidRPr="00222519" w:rsidRDefault="003360AD" w:rsidP="003360AD">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María Paula Duran Medina </w:t>
            </w:r>
          </w:p>
          <w:p w14:paraId="3ADC170E" w14:textId="271C7526" w:rsidR="003360AD" w:rsidRPr="00222519" w:rsidRDefault="003360AD" w:rsidP="003360AD">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Oficina de Apoyo Alimentario de Inclusión Social Zona Norte Rural</w:t>
            </w:r>
          </w:p>
        </w:tc>
        <w:tc>
          <w:tcPr>
            <w:tcW w:w="2126" w:type="dxa"/>
            <w:tcBorders>
              <w:left w:val="single" w:sz="4" w:space="0" w:color="auto"/>
              <w:right w:val="single" w:sz="4" w:space="0" w:color="auto"/>
            </w:tcBorders>
          </w:tcPr>
          <w:p w14:paraId="286D4C6E" w14:textId="77777777" w:rsidR="003360AD" w:rsidRPr="00222519" w:rsidRDefault="003360AD" w:rsidP="003360A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419D15C" w14:textId="77777777" w:rsidR="003360AD" w:rsidRPr="00222519" w:rsidRDefault="003360AD" w:rsidP="003360AD">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388A14D8" w14:textId="244E6695" w:rsidR="003420DB" w:rsidRPr="00222519" w:rsidRDefault="003420DB" w:rsidP="00BD2185">
      <w:pPr>
        <w:spacing w:after="0"/>
        <w:ind w:left="1080"/>
        <w:rPr>
          <w:rFonts w:ascii="Arial" w:hAnsi="Arial" w:cs="Arial"/>
          <w:b/>
          <w:sz w:val="24"/>
          <w:szCs w:val="24"/>
        </w:rPr>
      </w:pPr>
    </w:p>
    <w:p w14:paraId="037A74CF" w14:textId="77777777" w:rsidR="00C90288" w:rsidRPr="00222519" w:rsidRDefault="00C90288">
      <w:pPr>
        <w:rPr>
          <w:rFonts w:ascii="Arial" w:hAnsi="Arial" w:cs="Arial"/>
          <w:b/>
          <w:sz w:val="24"/>
          <w:szCs w:val="24"/>
        </w:rPr>
      </w:pPr>
      <w:r w:rsidRPr="00222519">
        <w:rPr>
          <w:rFonts w:ascii="Arial" w:hAnsi="Arial" w:cs="Arial"/>
          <w:b/>
          <w:sz w:val="24"/>
          <w:szCs w:val="24"/>
        </w:rPr>
        <w:br w:type="page"/>
      </w:r>
    </w:p>
    <w:p w14:paraId="3F9D8E0D" w14:textId="4AA74B3F" w:rsidR="003C2585" w:rsidRPr="00222519" w:rsidRDefault="005A29A5" w:rsidP="005A29A5">
      <w:pPr>
        <w:spacing w:after="0"/>
        <w:jc w:val="center"/>
        <w:outlineLvl w:val="1"/>
        <w:rPr>
          <w:rFonts w:ascii="Arial" w:hAnsi="Arial" w:cs="Arial"/>
          <w:b/>
          <w:sz w:val="24"/>
          <w:szCs w:val="24"/>
        </w:rPr>
      </w:pPr>
      <w:bookmarkStart w:id="538" w:name="_Toc101525696"/>
      <w:r w:rsidRPr="00222519">
        <w:rPr>
          <w:rFonts w:ascii="Arial" w:hAnsi="Arial" w:cs="Arial"/>
          <w:b/>
          <w:sz w:val="24"/>
          <w:szCs w:val="24"/>
        </w:rPr>
        <w:lastRenderedPageBreak/>
        <w:t xml:space="preserve">LIII.2 </w:t>
      </w:r>
      <w:r w:rsidR="003420DB" w:rsidRPr="00222519">
        <w:rPr>
          <w:rFonts w:ascii="Arial" w:hAnsi="Arial" w:cs="Arial"/>
          <w:b/>
          <w:sz w:val="24"/>
          <w:szCs w:val="24"/>
        </w:rPr>
        <w:t>CÉDULA DE PERFIL DE PUESTO DEL DEPARTAMENTO DE APOYO ALIMENTARIO DE INCLUSIÓN SOCIAL ZONA NORTE RURAL</w:t>
      </w:r>
      <w:bookmarkEnd w:id="538"/>
    </w:p>
    <w:tbl>
      <w:tblPr>
        <w:tblW w:w="9209" w:type="dxa"/>
        <w:tblCellMar>
          <w:left w:w="70" w:type="dxa"/>
          <w:right w:w="70" w:type="dxa"/>
        </w:tblCellMar>
        <w:tblLook w:val="04A0" w:firstRow="1" w:lastRow="0" w:firstColumn="1" w:lastColumn="0" w:noHBand="0" w:noVBand="1"/>
      </w:tblPr>
      <w:tblGrid>
        <w:gridCol w:w="701"/>
        <w:gridCol w:w="814"/>
        <w:gridCol w:w="975"/>
        <w:gridCol w:w="904"/>
        <w:gridCol w:w="1169"/>
        <w:gridCol w:w="448"/>
        <w:gridCol w:w="447"/>
        <w:gridCol w:w="2331"/>
        <w:gridCol w:w="1420"/>
      </w:tblGrid>
      <w:tr w:rsidR="003C2585" w:rsidRPr="00222519" w14:paraId="4C7F41AB"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7C93191" w14:textId="380BCA6F" w:rsidR="003C2585" w:rsidRPr="00222519" w:rsidRDefault="003420DB" w:rsidP="003C2585">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3C2585" w:rsidRPr="00222519">
              <w:rPr>
                <w:rFonts w:ascii="Arial" w:eastAsia="Times New Roman" w:hAnsi="Arial" w:cs="Arial"/>
                <w:b/>
                <w:bCs/>
                <w:color w:val="FFFFFF"/>
                <w:sz w:val="24"/>
                <w:szCs w:val="24"/>
                <w:lang w:eastAsia="es-MX"/>
              </w:rPr>
              <w:t xml:space="preserve">CÉDULA DE PERFIL DE PUESTO </w:t>
            </w:r>
          </w:p>
        </w:tc>
      </w:tr>
      <w:tr w:rsidR="003C2585" w:rsidRPr="00222519" w14:paraId="65605841" w14:textId="77777777" w:rsidTr="0F715F11">
        <w:trPr>
          <w:trHeight w:val="300"/>
        </w:trPr>
        <w:tc>
          <w:tcPr>
            <w:tcW w:w="701" w:type="dxa"/>
            <w:tcBorders>
              <w:top w:val="nil"/>
              <w:left w:val="nil"/>
              <w:bottom w:val="nil"/>
              <w:right w:val="nil"/>
            </w:tcBorders>
            <w:shd w:val="clear" w:color="auto" w:fill="auto"/>
            <w:noWrap/>
            <w:vAlign w:val="bottom"/>
            <w:hideMark/>
          </w:tcPr>
          <w:p w14:paraId="49072D97" w14:textId="77777777" w:rsidR="003C2585" w:rsidRPr="00222519" w:rsidRDefault="003C2585" w:rsidP="003C2585">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336CC5FC"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6EF41D00"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26097BA4"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54D9191F"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448" w:type="dxa"/>
            <w:tcBorders>
              <w:top w:val="nil"/>
              <w:left w:val="nil"/>
              <w:bottom w:val="nil"/>
              <w:right w:val="nil"/>
            </w:tcBorders>
            <w:shd w:val="clear" w:color="auto" w:fill="auto"/>
            <w:noWrap/>
            <w:vAlign w:val="bottom"/>
            <w:hideMark/>
          </w:tcPr>
          <w:p w14:paraId="27A58C3C"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447" w:type="dxa"/>
            <w:tcBorders>
              <w:top w:val="nil"/>
              <w:left w:val="nil"/>
              <w:bottom w:val="nil"/>
              <w:right w:val="nil"/>
            </w:tcBorders>
            <w:shd w:val="clear" w:color="auto" w:fill="auto"/>
            <w:noWrap/>
            <w:vAlign w:val="bottom"/>
            <w:hideMark/>
          </w:tcPr>
          <w:p w14:paraId="1501A8B3"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2331" w:type="dxa"/>
            <w:tcBorders>
              <w:top w:val="nil"/>
              <w:left w:val="nil"/>
              <w:bottom w:val="nil"/>
              <w:right w:val="nil"/>
            </w:tcBorders>
            <w:shd w:val="clear" w:color="auto" w:fill="auto"/>
            <w:noWrap/>
            <w:vAlign w:val="bottom"/>
            <w:hideMark/>
          </w:tcPr>
          <w:p w14:paraId="7BB198C4"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1420" w:type="dxa"/>
            <w:tcBorders>
              <w:top w:val="nil"/>
              <w:left w:val="nil"/>
              <w:bottom w:val="nil"/>
              <w:right w:val="nil"/>
            </w:tcBorders>
            <w:shd w:val="clear" w:color="auto" w:fill="auto"/>
            <w:noWrap/>
            <w:vAlign w:val="bottom"/>
            <w:hideMark/>
          </w:tcPr>
          <w:p w14:paraId="673E8AD1"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r>
      <w:tr w:rsidR="003C2585" w:rsidRPr="00222519" w14:paraId="2417BCD1" w14:textId="77777777" w:rsidTr="0F715F11">
        <w:trPr>
          <w:trHeight w:val="70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697C5" w14:textId="77777777" w:rsidR="003C2585" w:rsidRPr="00222519" w:rsidRDefault="003C2585" w:rsidP="003C258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2F993875" w14:textId="77777777" w:rsidR="003C2585" w:rsidRPr="00222519" w:rsidRDefault="003C2585" w:rsidP="003C258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Norte Rural.</w:t>
            </w:r>
          </w:p>
        </w:tc>
      </w:tr>
      <w:tr w:rsidR="003C2585" w:rsidRPr="00222519" w14:paraId="3796F603" w14:textId="77777777" w:rsidTr="0F715F11">
        <w:trPr>
          <w:trHeight w:val="720"/>
        </w:trPr>
        <w:tc>
          <w:tcPr>
            <w:tcW w:w="339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DB36F60" w14:textId="77777777" w:rsidR="003C2585" w:rsidRPr="00222519" w:rsidRDefault="003C2585" w:rsidP="003C258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27C47A5C" w14:textId="77777777" w:rsidR="003C2585" w:rsidRPr="00222519" w:rsidRDefault="003C2585" w:rsidP="003C258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Apoyo alimentario de Inclusión Social Zona Norte Rural.</w:t>
            </w:r>
          </w:p>
        </w:tc>
      </w:tr>
      <w:tr w:rsidR="003C2585" w:rsidRPr="00222519" w14:paraId="46F07FF0" w14:textId="77777777" w:rsidTr="0F715F11">
        <w:trPr>
          <w:trHeight w:val="31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689BB8" w14:textId="77777777" w:rsidR="003C2585" w:rsidRPr="00222519" w:rsidRDefault="003C2585" w:rsidP="003C258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92AB864" w14:textId="1F1B00BB" w:rsidR="003C2585" w:rsidRPr="00222519" w:rsidRDefault="003C2585" w:rsidP="003C258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Norte.</w:t>
            </w:r>
          </w:p>
        </w:tc>
      </w:tr>
      <w:tr w:rsidR="003C2585" w:rsidRPr="00222519" w14:paraId="16741230" w14:textId="77777777" w:rsidTr="0F715F11">
        <w:trPr>
          <w:trHeight w:val="300"/>
        </w:trPr>
        <w:tc>
          <w:tcPr>
            <w:tcW w:w="701" w:type="dxa"/>
            <w:tcBorders>
              <w:top w:val="nil"/>
              <w:left w:val="nil"/>
              <w:bottom w:val="nil"/>
              <w:right w:val="nil"/>
            </w:tcBorders>
            <w:shd w:val="clear" w:color="auto" w:fill="auto"/>
            <w:noWrap/>
            <w:vAlign w:val="bottom"/>
            <w:hideMark/>
          </w:tcPr>
          <w:p w14:paraId="1368E917" w14:textId="77777777" w:rsidR="003C2585" w:rsidRPr="00222519" w:rsidRDefault="003C2585" w:rsidP="003C2585">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3AC2D519"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5F75ED55"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4A1EBA22"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17D7858B"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448" w:type="dxa"/>
            <w:tcBorders>
              <w:top w:val="nil"/>
              <w:left w:val="nil"/>
              <w:bottom w:val="nil"/>
              <w:right w:val="nil"/>
            </w:tcBorders>
            <w:shd w:val="clear" w:color="auto" w:fill="auto"/>
            <w:noWrap/>
            <w:vAlign w:val="bottom"/>
            <w:hideMark/>
          </w:tcPr>
          <w:p w14:paraId="422ADB25"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447" w:type="dxa"/>
            <w:tcBorders>
              <w:top w:val="nil"/>
              <w:left w:val="nil"/>
              <w:bottom w:val="nil"/>
              <w:right w:val="nil"/>
            </w:tcBorders>
            <w:shd w:val="clear" w:color="auto" w:fill="auto"/>
            <w:noWrap/>
            <w:vAlign w:val="bottom"/>
            <w:hideMark/>
          </w:tcPr>
          <w:p w14:paraId="0125F662"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2331" w:type="dxa"/>
            <w:tcBorders>
              <w:top w:val="nil"/>
              <w:left w:val="nil"/>
              <w:bottom w:val="nil"/>
              <w:right w:val="nil"/>
            </w:tcBorders>
            <w:shd w:val="clear" w:color="auto" w:fill="auto"/>
            <w:noWrap/>
            <w:vAlign w:val="bottom"/>
            <w:hideMark/>
          </w:tcPr>
          <w:p w14:paraId="2869BC35"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1420" w:type="dxa"/>
            <w:tcBorders>
              <w:top w:val="nil"/>
              <w:left w:val="nil"/>
              <w:bottom w:val="nil"/>
              <w:right w:val="nil"/>
            </w:tcBorders>
            <w:shd w:val="clear" w:color="auto" w:fill="auto"/>
            <w:noWrap/>
            <w:vAlign w:val="bottom"/>
            <w:hideMark/>
          </w:tcPr>
          <w:p w14:paraId="7B661657" w14:textId="77777777" w:rsidR="003C2585" w:rsidRPr="00222519" w:rsidRDefault="003C2585" w:rsidP="003C2585">
            <w:pPr>
              <w:spacing w:after="0" w:line="240" w:lineRule="auto"/>
              <w:rPr>
                <w:rFonts w:ascii="Arial" w:eastAsia="Times New Roman" w:hAnsi="Arial" w:cs="Arial"/>
                <w:sz w:val="24"/>
                <w:szCs w:val="24"/>
                <w:lang w:eastAsia="es-MX"/>
              </w:rPr>
            </w:pPr>
          </w:p>
        </w:tc>
      </w:tr>
      <w:tr w:rsidR="003C2585" w:rsidRPr="00222519" w14:paraId="283D3B32"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A7FFE"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3C2585" w:rsidRPr="00222519" w14:paraId="4565A5A6" w14:textId="77777777" w:rsidTr="0F715F11">
        <w:trPr>
          <w:trHeight w:val="630"/>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4B3D2"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45436424" w14:textId="610951DF" w:rsidR="003C2585" w:rsidRPr="00222519" w:rsidRDefault="003C2585" w:rsidP="003C258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Atención a Rezago Alimentario Zona Norte.</w:t>
            </w:r>
          </w:p>
        </w:tc>
      </w:tr>
      <w:tr w:rsidR="003C2585" w:rsidRPr="00222519" w14:paraId="6EE0E32C" w14:textId="77777777" w:rsidTr="002F6405">
        <w:trPr>
          <w:trHeight w:val="31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0B2B6"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69" w:type="dxa"/>
            <w:tcBorders>
              <w:top w:val="nil"/>
              <w:left w:val="nil"/>
              <w:bottom w:val="single" w:sz="4" w:space="0" w:color="auto"/>
              <w:right w:val="single" w:sz="4" w:space="0" w:color="auto"/>
            </w:tcBorders>
            <w:shd w:val="clear" w:color="auto" w:fill="auto"/>
            <w:noWrap/>
            <w:vAlign w:val="center"/>
            <w:hideMark/>
          </w:tcPr>
          <w:p w14:paraId="3524CF0D"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226" w:type="dxa"/>
            <w:gridSpan w:val="3"/>
            <w:tcBorders>
              <w:top w:val="single" w:sz="4" w:space="0" w:color="auto"/>
              <w:left w:val="nil"/>
              <w:bottom w:val="single" w:sz="4" w:space="0" w:color="auto"/>
              <w:right w:val="single" w:sz="4" w:space="0" w:color="auto"/>
            </w:tcBorders>
            <w:shd w:val="clear" w:color="auto" w:fill="auto"/>
            <w:noWrap/>
            <w:vAlign w:val="center"/>
            <w:hideMark/>
          </w:tcPr>
          <w:p w14:paraId="602804E1"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20" w:type="dxa"/>
            <w:tcBorders>
              <w:top w:val="nil"/>
              <w:left w:val="nil"/>
              <w:bottom w:val="single" w:sz="4" w:space="0" w:color="auto"/>
              <w:right w:val="single" w:sz="4" w:space="0" w:color="auto"/>
            </w:tcBorders>
            <w:shd w:val="clear" w:color="auto" w:fill="auto"/>
            <w:noWrap/>
            <w:vAlign w:val="center"/>
            <w:hideMark/>
          </w:tcPr>
          <w:p w14:paraId="7A501FCD"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3C2585" w:rsidRPr="00222519" w14:paraId="4C733C7D" w14:textId="77777777" w:rsidTr="002F6405">
        <w:trPr>
          <w:trHeight w:val="615"/>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7F7CF"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A9E89"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0BB8C"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7B22B"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69" w:type="dxa"/>
            <w:tcBorders>
              <w:top w:val="nil"/>
              <w:left w:val="nil"/>
              <w:bottom w:val="single" w:sz="4" w:space="0" w:color="auto"/>
              <w:right w:val="single" w:sz="4" w:space="0" w:color="auto"/>
            </w:tcBorders>
            <w:shd w:val="clear" w:color="auto" w:fill="auto"/>
            <w:noWrap/>
            <w:vAlign w:val="center"/>
            <w:hideMark/>
          </w:tcPr>
          <w:p w14:paraId="41BAD9F6"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26" w:type="dxa"/>
            <w:gridSpan w:val="3"/>
            <w:tcBorders>
              <w:top w:val="single" w:sz="4" w:space="0" w:color="auto"/>
              <w:left w:val="nil"/>
              <w:bottom w:val="single" w:sz="4" w:space="0" w:color="auto"/>
              <w:right w:val="single" w:sz="4" w:space="0" w:color="auto"/>
            </w:tcBorders>
            <w:shd w:val="clear" w:color="auto" w:fill="auto"/>
            <w:vAlign w:val="center"/>
            <w:hideMark/>
          </w:tcPr>
          <w:p w14:paraId="38489101"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Apoyo Alimentario de Inclusión Social Zona Norte Rural</w:t>
            </w:r>
          </w:p>
        </w:tc>
        <w:tc>
          <w:tcPr>
            <w:tcW w:w="1420" w:type="dxa"/>
            <w:tcBorders>
              <w:top w:val="nil"/>
              <w:left w:val="nil"/>
              <w:bottom w:val="single" w:sz="4" w:space="0" w:color="auto"/>
              <w:right w:val="single" w:sz="4" w:space="0" w:color="auto"/>
            </w:tcBorders>
            <w:shd w:val="clear" w:color="auto" w:fill="auto"/>
            <w:noWrap/>
            <w:vAlign w:val="center"/>
            <w:hideMark/>
          </w:tcPr>
          <w:p w14:paraId="52EF96A6"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3C2585" w:rsidRPr="00222519" w14:paraId="757608C3" w14:textId="77777777" w:rsidTr="002F6405">
        <w:trPr>
          <w:trHeight w:val="300"/>
        </w:trPr>
        <w:tc>
          <w:tcPr>
            <w:tcW w:w="701" w:type="dxa"/>
            <w:vMerge/>
            <w:tcBorders>
              <w:top w:val="single" w:sz="4" w:space="0" w:color="auto"/>
              <w:left w:val="single" w:sz="4" w:space="0" w:color="auto"/>
              <w:bottom w:val="single" w:sz="4" w:space="0" w:color="auto"/>
              <w:right w:val="single" w:sz="4" w:space="0" w:color="auto"/>
            </w:tcBorders>
            <w:vAlign w:val="center"/>
            <w:hideMark/>
          </w:tcPr>
          <w:p w14:paraId="7BE46D9C" w14:textId="77777777" w:rsidR="003C2585" w:rsidRPr="00222519" w:rsidRDefault="003C2585" w:rsidP="003C2585">
            <w:pPr>
              <w:spacing w:after="0" w:line="240" w:lineRule="auto"/>
              <w:rPr>
                <w:rFonts w:ascii="Arial" w:eastAsia="Times New Roman" w:hAnsi="Arial" w:cs="Arial"/>
                <w:b/>
                <w:bCs/>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054DF096" w14:textId="77777777" w:rsidR="003C2585" w:rsidRPr="00222519" w:rsidRDefault="003C2585" w:rsidP="003C2585">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1A136829" w14:textId="77777777" w:rsidR="003C2585" w:rsidRPr="00222519" w:rsidRDefault="003C2585" w:rsidP="003C2585">
            <w:pPr>
              <w:spacing w:after="0" w:line="240" w:lineRule="auto"/>
              <w:rPr>
                <w:rFonts w:ascii="Arial" w:eastAsia="Times New Roman" w:hAnsi="Arial" w:cs="Arial"/>
                <w:b/>
                <w:bCs/>
                <w:color w:val="000000"/>
                <w:sz w:val="24"/>
                <w:szCs w:val="24"/>
                <w:lang w:eastAsia="es-MX"/>
              </w:rPr>
            </w:pPr>
          </w:p>
        </w:tc>
        <w:tc>
          <w:tcPr>
            <w:tcW w:w="904" w:type="dxa"/>
            <w:vMerge/>
            <w:tcBorders>
              <w:top w:val="single" w:sz="4" w:space="0" w:color="auto"/>
              <w:left w:val="single" w:sz="4" w:space="0" w:color="auto"/>
              <w:bottom w:val="single" w:sz="4" w:space="0" w:color="auto"/>
              <w:right w:val="single" w:sz="4" w:space="0" w:color="auto"/>
            </w:tcBorders>
            <w:vAlign w:val="center"/>
            <w:hideMark/>
          </w:tcPr>
          <w:p w14:paraId="758FB32D" w14:textId="77777777" w:rsidR="003C2585" w:rsidRPr="00222519" w:rsidRDefault="003C2585" w:rsidP="003C2585">
            <w:pPr>
              <w:spacing w:after="0" w:line="240" w:lineRule="auto"/>
              <w:rPr>
                <w:rFonts w:ascii="Arial" w:eastAsia="Times New Roman" w:hAnsi="Arial" w:cs="Arial"/>
                <w:color w:val="000000"/>
                <w:sz w:val="24"/>
                <w:szCs w:val="24"/>
                <w:lang w:eastAsia="es-MX"/>
              </w:rPr>
            </w:pPr>
          </w:p>
        </w:tc>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24D9ADBA"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26" w:type="dxa"/>
            <w:gridSpan w:val="3"/>
            <w:tcBorders>
              <w:top w:val="single" w:sz="4" w:space="0" w:color="auto"/>
              <w:left w:val="nil"/>
              <w:bottom w:val="single" w:sz="4" w:space="0" w:color="auto"/>
              <w:right w:val="single" w:sz="4" w:space="0" w:color="auto"/>
            </w:tcBorders>
            <w:shd w:val="clear" w:color="auto" w:fill="auto"/>
            <w:vAlign w:val="center"/>
            <w:hideMark/>
          </w:tcPr>
          <w:p w14:paraId="4DEA6D18"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1420" w:type="dxa"/>
            <w:tcBorders>
              <w:top w:val="nil"/>
              <w:left w:val="nil"/>
              <w:bottom w:val="single" w:sz="4" w:space="0" w:color="auto"/>
              <w:right w:val="single" w:sz="4" w:space="0" w:color="auto"/>
            </w:tcBorders>
            <w:shd w:val="clear" w:color="auto" w:fill="auto"/>
            <w:noWrap/>
            <w:vAlign w:val="center"/>
            <w:hideMark/>
          </w:tcPr>
          <w:p w14:paraId="35681839"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3C2585" w:rsidRPr="00222519" w14:paraId="7213E63B" w14:textId="77777777" w:rsidTr="002F6405">
        <w:trPr>
          <w:trHeight w:val="300"/>
        </w:trPr>
        <w:tc>
          <w:tcPr>
            <w:tcW w:w="701" w:type="dxa"/>
            <w:tcBorders>
              <w:top w:val="single" w:sz="4" w:space="0" w:color="auto"/>
              <w:left w:val="nil"/>
              <w:bottom w:val="nil"/>
              <w:right w:val="nil"/>
            </w:tcBorders>
            <w:shd w:val="clear" w:color="auto" w:fill="auto"/>
            <w:noWrap/>
            <w:vAlign w:val="bottom"/>
            <w:hideMark/>
          </w:tcPr>
          <w:p w14:paraId="4C3B1AAC"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p>
        </w:tc>
        <w:tc>
          <w:tcPr>
            <w:tcW w:w="814" w:type="dxa"/>
            <w:tcBorders>
              <w:top w:val="single" w:sz="4" w:space="0" w:color="auto"/>
              <w:left w:val="nil"/>
              <w:bottom w:val="nil"/>
              <w:right w:val="nil"/>
            </w:tcBorders>
            <w:shd w:val="clear" w:color="auto" w:fill="auto"/>
            <w:noWrap/>
            <w:vAlign w:val="bottom"/>
            <w:hideMark/>
          </w:tcPr>
          <w:p w14:paraId="127B1FD0"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1880348C"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904" w:type="dxa"/>
            <w:tcBorders>
              <w:top w:val="single" w:sz="4" w:space="0" w:color="auto"/>
              <w:left w:val="nil"/>
              <w:bottom w:val="nil"/>
              <w:right w:val="nil"/>
            </w:tcBorders>
            <w:shd w:val="clear" w:color="auto" w:fill="auto"/>
            <w:noWrap/>
            <w:vAlign w:val="bottom"/>
            <w:hideMark/>
          </w:tcPr>
          <w:p w14:paraId="096CAB5D"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28F6D3B9"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448" w:type="dxa"/>
            <w:tcBorders>
              <w:top w:val="nil"/>
              <w:left w:val="nil"/>
              <w:bottom w:val="nil"/>
              <w:right w:val="nil"/>
            </w:tcBorders>
            <w:shd w:val="clear" w:color="auto" w:fill="auto"/>
            <w:noWrap/>
            <w:vAlign w:val="bottom"/>
            <w:hideMark/>
          </w:tcPr>
          <w:p w14:paraId="202517E2"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447" w:type="dxa"/>
            <w:tcBorders>
              <w:top w:val="nil"/>
              <w:left w:val="nil"/>
              <w:bottom w:val="nil"/>
              <w:right w:val="nil"/>
            </w:tcBorders>
            <w:shd w:val="clear" w:color="auto" w:fill="auto"/>
            <w:noWrap/>
            <w:vAlign w:val="bottom"/>
            <w:hideMark/>
          </w:tcPr>
          <w:p w14:paraId="4A11EB01"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2331" w:type="dxa"/>
            <w:tcBorders>
              <w:top w:val="nil"/>
              <w:left w:val="nil"/>
              <w:bottom w:val="nil"/>
              <w:right w:val="nil"/>
            </w:tcBorders>
            <w:shd w:val="clear" w:color="auto" w:fill="auto"/>
            <w:noWrap/>
            <w:vAlign w:val="bottom"/>
            <w:hideMark/>
          </w:tcPr>
          <w:p w14:paraId="2C715E28" w14:textId="77777777" w:rsidR="003C2585" w:rsidRPr="00222519" w:rsidRDefault="003C2585" w:rsidP="003C2585">
            <w:pPr>
              <w:spacing w:after="0" w:line="240" w:lineRule="auto"/>
              <w:rPr>
                <w:rFonts w:ascii="Arial" w:eastAsia="Times New Roman" w:hAnsi="Arial" w:cs="Arial"/>
                <w:sz w:val="24"/>
                <w:szCs w:val="24"/>
                <w:lang w:eastAsia="es-MX"/>
              </w:rPr>
            </w:pPr>
          </w:p>
        </w:tc>
        <w:tc>
          <w:tcPr>
            <w:tcW w:w="1420" w:type="dxa"/>
            <w:tcBorders>
              <w:top w:val="nil"/>
              <w:left w:val="nil"/>
              <w:bottom w:val="nil"/>
              <w:right w:val="nil"/>
            </w:tcBorders>
            <w:shd w:val="clear" w:color="auto" w:fill="auto"/>
            <w:noWrap/>
            <w:vAlign w:val="bottom"/>
            <w:hideMark/>
          </w:tcPr>
          <w:p w14:paraId="1435E160" w14:textId="77777777" w:rsidR="003C2585" w:rsidRPr="00222519" w:rsidRDefault="003C2585" w:rsidP="003C2585">
            <w:pPr>
              <w:spacing w:after="0" w:line="240" w:lineRule="auto"/>
              <w:rPr>
                <w:rFonts w:ascii="Arial" w:eastAsia="Times New Roman" w:hAnsi="Arial" w:cs="Arial"/>
                <w:sz w:val="24"/>
                <w:szCs w:val="24"/>
                <w:lang w:eastAsia="es-MX"/>
              </w:rPr>
            </w:pPr>
          </w:p>
        </w:tc>
      </w:tr>
      <w:tr w:rsidR="003C2585" w:rsidRPr="00222519" w14:paraId="09E52D23"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454C8"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3C2585" w:rsidRPr="00222519" w14:paraId="57147057" w14:textId="77777777" w:rsidTr="0F715F11">
        <w:trPr>
          <w:trHeight w:val="660"/>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15F33"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27ADF172" w14:textId="7EE18465" w:rsidR="003C2585" w:rsidRPr="00222519" w:rsidRDefault="0F715F11"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3C2585" w:rsidRPr="00222519" w14:paraId="73D3A0A1" w14:textId="77777777" w:rsidTr="0F715F11">
        <w:trPr>
          <w:trHeight w:val="31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68FD9"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5" w:type="dxa"/>
            <w:gridSpan w:val="5"/>
            <w:tcBorders>
              <w:top w:val="single" w:sz="4" w:space="0" w:color="auto"/>
              <w:left w:val="nil"/>
              <w:bottom w:val="single" w:sz="4" w:space="0" w:color="auto"/>
              <w:right w:val="single" w:sz="4" w:space="0" w:color="auto"/>
            </w:tcBorders>
            <w:shd w:val="clear" w:color="auto" w:fill="auto"/>
            <w:noWrap/>
            <w:vAlign w:val="center"/>
            <w:hideMark/>
          </w:tcPr>
          <w:p w14:paraId="5069544B"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3C2585" w:rsidRPr="00222519" w14:paraId="39A9A209" w14:textId="77777777" w:rsidTr="0F715F11">
        <w:trPr>
          <w:trHeight w:val="67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62319"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043D2B0F"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ciencias políticas y economía general.</w:t>
            </w:r>
          </w:p>
        </w:tc>
      </w:tr>
      <w:tr w:rsidR="003C2585" w:rsidRPr="00222519" w14:paraId="17EC98D4" w14:textId="77777777" w:rsidTr="0F715F11">
        <w:trPr>
          <w:trHeight w:val="61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A06F7"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6AAA0772" w14:textId="46DAC9BB"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3C2585" w:rsidRPr="00222519" w14:paraId="1E81399A" w14:textId="77777777" w:rsidTr="0F715F11">
        <w:trPr>
          <w:trHeight w:val="660"/>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FAC85"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5" w:type="dxa"/>
            <w:gridSpan w:val="5"/>
            <w:tcBorders>
              <w:top w:val="single" w:sz="4" w:space="0" w:color="auto"/>
              <w:left w:val="nil"/>
              <w:bottom w:val="single" w:sz="4" w:space="0" w:color="auto"/>
              <w:right w:val="single" w:sz="4" w:space="0" w:color="auto"/>
            </w:tcBorders>
            <w:shd w:val="clear" w:color="auto" w:fill="auto"/>
            <w:vAlign w:val="center"/>
            <w:hideMark/>
          </w:tcPr>
          <w:p w14:paraId="707A4A4C"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3C2585" w:rsidRPr="00222519" w14:paraId="1E17079D" w14:textId="77777777" w:rsidTr="0F715F11">
        <w:trPr>
          <w:trHeight w:val="31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B8350" w14:textId="079182D5" w:rsidR="003C2585" w:rsidRPr="00222519" w:rsidRDefault="00B82F97" w:rsidP="003C2585">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9398103"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3C2585" w:rsidRPr="00222519" w14:paraId="56058075" w14:textId="77777777" w:rsidTr="0F715F11">
        <w:trPr>
          <w:trHeight w:val="315"/>
        </w:trPr>
        <w:tc>
          <w:tcPr>
            <w:tcW w:w="33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BDC5C"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5" w:type="dxa"/>
            <w:gridSpan w:val="5"/>
            <w:tcBorders>
              <w:top w:val="single" w:sz="4" w:space="0" w:color="auto"/>
              <w:left w:val="nil"/>
              <w:bottom w:val="single" w:sz="4" w:space="0" w:color="auto"/>
              <w:right w:val="single" w:sz="4" w:space="0" w:color="auto"/>
            </w:tcBorders>
            <w:shd w:val="clear" w:color="auto" w:fill="auto"/>
            <w:noWrap/>
            <w:vAlign w:val="bottom"/>
            <w:hideMark/>
          </w:tcPr>
          <w:p w14:paraId="3491BCD1"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3C2585" w:rsidRPr="00222519" w14:paraId="54811B24" w14:textId="77777777" w:rsidTr="0F715F11">
        <w:trPr>
          <w:trHeight w:val="315"/>
        </w:trPr>
        <w:tc>
          <w:tcPr>
            <w:tcW w:w="701" w:type="dxa"/>
            <w:tcBorders>
              <w:top w:val="nil"/>
              <w:left w:val="nil"/>
              <w:bottom w:val="nil"/>
              <w:right w:val="nil"/>
            </w:tcBorders>
            <w:shd w:val="clear" w:color="auto" w:fill="auto"/>
            <w:noWrap/>
            <w:vAlign w:val="center"/>
            <w:hideMark/>
          </w:tcPr>
          <w:p w14:paraId="2C1DDCE0"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10AF4516"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2EFA09F3"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center"/>
            <w:hideMark/>
          </w:tcPr>
          <w:p w14:paraId="495C8884"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7DEE169A"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448" w:type="dxa"/>
            <w:tcBorders>
              <w:top w:val="nil"/>
              <w:left w:val="nil"/>
              <w:bottom w:val="nil"/>
              <w:right w:val="nil"/>
            </w:tcBorders>
            <w:shd w:val="clear" w:color="auto" w:fill="auto"/>
            <w:noWrap/>
            <w:vAlign w:val="bottom"/>
            <w:hideMark/>
          </w:tcPr>
          <w:p w14:paraId="31E60C4E"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447" w:type="dxa"/>
            <w:tcBorders>
              <w:top w:val="nil"/>
              <w:left w:val="nil"/>
              <w:bottom w:val="nil"/>
              <w:right w:val="nil"/>
            </w:tcBorders>
            <w:shd w:val="clear" w:color="auto" w:fill="auto"/>
            <w:noWrap/>
            <w:vAlign w:val="bottom"/>
            <w:hideMark/>
          </w:tcPr>
          <w:p w14:paraId="6172D7A3"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2331" w:type="dxa"/>
            <w:tcBorders>
              <w:top w:val="nil"/>
              <w:left w:val="nil"/>
              <w:bottom w:val="nil"/>
              <w:right w:val="nil"/>
            </w:tcBorders>
            <w:shd w:val="clear" w:color="auto" w:fill="auto"/>
            <w:noWrap/>
            <w:vAlign w:val="bottom"/>
            <w:hideMark/>
          </w:tcPr>
          <w:p w14:paraId="0DC7771D"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c>
          <w:tcPr>
            <w:tcW w:w="1420" w:type="dxa"/>
            <w:tcBorders>
              <w:top w:val="nil"/>
              <w:left w:val="nil"/>
              <w:bottom w:val="nil"/>
              <w:right w:val="nil"/>
            </w:tcBorders>
            <w:shd w:val="clear" w:color="auto" w:fill="auto"/>
            <w:noWrap/>
            <w:vAlign w:val="bottom"/>
            <w:hideMark/>
          </w:tcPr>
          <w:p w14:paraId="3831406B" w14:textId="77777777" w:rsidR="003C2585" w:rsidRPr="00222519" w:rsidRDefault="003C2585" w:rsidP="003C2585">
            <w:pPr>
              <w:spacing w:after="0" w:line="240" w:lineRule="auto"/>
              <w:jc w:val="center"/>
              <w:rPr>
                <w:rFonts w:ascii="Arial" w:eastAsia="Times New Roman" w:hAnsi="Arial" w:cs="Arial"/>
                <w:sz w:val="24"/>
                <w:szCs w:val="24"/>
                <w:lang w:eastAsia="es-MX"/>
              </w:rPr>
            </w:pPr>
          </w:p>
        </w:tc>
      </w:tr>
      <w:tr w:rsidR="003C2585" w:rsidRPr="00222519" w14:paraId="77DB64D0"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B1ED9"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3C2585" w:rsidRPr="00222519" w14:paraId="095B474F" w14:textId="77777777" w:rsidTr="0F715F11">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774AD" w14:textId="77777777" w:rsidR="003C2585" w:rsidRPr="00222519" w:rsidRDefault="003C2585" w:rsidP="003C258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3703E717"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7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BC539D2" w14:textId="77777777" w:rsidR="003C2585" w:rsidRPr="00222519" w:rsidRDefault="003C2585" w:rsidP="003C258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5" w:type="dxa"/>
            <w:gridSpan w:val="5"/>
            <w:tcBorders>
              <w:top w:val="single" w:sz="4" w:space="0" w:color="auto"/>
              <w:left w:val="nil"/>
              <w:bottom w:val="single" w:sz="4" w:space="0" w:color="auto"/>
              <w:right w:val="single" w:sz="4" w:space="0" w:color="auto"/>
            </w:tcBorders>
            <w:shd w:val="clear" w:color="auto" w:fill="auto"/>
            <w:noWrap/>
            <w:vAlign w:val="bottom"/>
            <w:hideMark/>
          </w:tcPr>
          <w:p w14:paraId="4847E64F" w14:textId="77777777" w:rsidR="003C2585" w:rsidRPr="00222519" w:rsidRDefault="003C2585" w:rsidP="003C258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A8B901A" w14:textId="3C6FD0F5" w:rsidR="003420DB" w:rsidRPr="00222519" w:rsidRDefault="003420DB">
      <w:pPr>
        <w:rPr>
          <w:rFonts w:ascii="Arial" w:hAnsi="Arial" w:cs="Arial"/>
          <w:b/>
          <w:sz w:val="24"/>
          <w:szCs w:val="24"/>
        </w:rPr>
      </w:pPr>
    </w:p>
    <w:p w14:paraId="5BD0BEEC" w14:textId="77777777" w:rsidR="003420DB" w:rsidRPr="00222519" w:rsidRDefault="003420DB" w:rsidP="003420DB">
      <w:pPr>
        <w:pStyle w:val="Prrafodelista"/>
        <w:spacing w:after="0"/>
        <w:ind w:left="1080"/>
        <w:outlineLvl w:val="1"/>
        <w:rPr>
          <w:rFonts w:ascii="Arial" w:hAnsi="Arial" w:cs="Arial"/>
          <w:b/>
          <w:sz w:val="24"/>
          <w:szCs w:val="24"/>
        </w:rPr>
      </w:pPr>
    </w:p>
    <w:p w14:paraId="6EC219DF" w14:textId="74A525CF" w:rsidR="003420DB" w:rsidRPr="00222519" w:rsidRDefault="005A29A5" w:rsidP="005A29A5">
      <w:pPr>
        <w:spacing w:after="0"/>
        <w:jc w:val="center"/>
        <w:outlineLvl w:val="1"/>
        <w:rPr>
          <w:rFonts w:ascii="Arial" w:hAnsi="Arial" w:cs="Arial"/>
          <w:b/>
          <w:sz w:val="24"/>
          <w:szCs w:val="24"/>
        </w:rPr>
      </w:pPr>
      <w:bookmarkStart w:id="539" w:name="_Toc101525697"/>
      <w:r w:rsidRPr="00222519">
        <w:rPr>
          <w:rFonts w:ascii="Arial" w:hAnsi="Arial" w:cs="Arial"/>
          <w:b/>
          <w:sz w:val="24"/>
          <w:szCs w:val="24"/>
        </w:rPr>
        <w:lastRenderedPageBreak/>
        <w:t xml:space="preserve">LIII.3 </w:t>
      </w:r>
      <w:r w:rsidR="003420DB" w:rsidRPr="00222519">
        <w:rPr>
          <w:rFonts w:ascii="Arial" w:hAnsi="Arial" w:cs="Arial"/>
          <w:b/>
          <w:sz w:val="24"/>
          <w:szCs w:val="24"/>
        </w:rPr>
        <w:t>CÉDULA DE OBJETIVO Y FUNCIONES DEL DEPARTAMENTO DE APOYO ALIMENTARIO DE INCLUSIÓN SOCIAL ZONA NORTE RURAL</w:t>
      </w:r>
      <w:bookmarkEnd w:id="539"/>
    </w:p>
    <w:p w14:paraId="210F7D36" w14:textId="77777777" w:rsidR="005A29A5" w:rsidRPr="00222519" w:rsidRDefault="005A29A5" w:rsidP="005A29A5">
      <w:pPr>
        <w:jc w:val="both"/>
        <w:rPr>
          <w:rFonts w:ascii="Arial" w:hAnsi="Arial" w:cs="Arial"/>
          <w:b/>
          <w:bCs/>
          <w:sz w:val="24"/>
          <w:szCs w:val="24"/>
        </w:rPr>
      </w:pPr>
    </w:p>
    <w:p w14:paraId="0DB739D2" w14:textId="0A0FF3FA" w:rsidR="00222F41" w:rsidRPr="00222519" w:rsidRDefault="00222F41" w:rsidP="005A29A5">
      <w:pPr>
        <w:jc w:val="both"/>
        <w:rPr>
          <w:rFonts w:ascii="Arial" w:hAnsi="Arial" w:cs="Arial"/>
          <w:b/>
          <w:bCs/>
          <w:sz w:val="24"/>
          <w:szCs w:val="24"/>
        </w:rPr>
      </w:pPr>
      <w:r w:rsidRPr="00222519">
        <w:rPr>
          <w:rFonts w:ascii="Arial" w:hAnsi="Arial" w:cs="Arial"/>
          <w:b/>
          <w:bCs/>
          <w:sz w:val="24"/>
          <w:szCs w:val="24"/>
        </w:rPr>
        <w:t>Objetivo:</w:t>
      </w:r>
    </w:p>
    <w:p w14:paraId="53B22F5F" w14:textId="151A365B" w:rsidR="00667E82" w:rsidRPr="00222519" w:rsidRDefault="00667E82" w:rsidP="00667E82">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ejecución y planeación operativa de los programas o acciones de la Dirección, para disminuir el rezago alimentario, zona norte rural del Estado en seguimiento a la regla de operación, convocatorias emitidas.</w:t>
      </w:r>
    </w:p>
    <w:p w14:paraId="4931F0A6" w14:textId="0A07A254" w:rsidR="00222F41" w:rsidRPr="00222519" w:rsidRDefault="00222F41" w:rsidP="00222F41">
      <w:pPr>
        <w:ind w:left="142"/>
        <w:jc w:val="both"/>
        <w:rPr>
          <w:rFonts w:ascii="Arial" w:hAnsi="Arial" w:cs="Arial"/>
          <w:sz w:val="24"/>
          <w:szCs w:val="24"/>
        </w:rPr>
      </w:pPr>
    </w:p>
    <w:p w14:paraId="61EB256A" w14:textId="605434EF" w:rsidR="005A29A5" w:rsidRPr="00222519" w:rsidRDefault="005A29A5" w:rsidP="005A29A5">
      <w:pPr>
        <w:ind w:left="142"/>
        <w:jc w:val="center"/>
        <w:rPr>
          <w:rFonts w:ascii="Arial" w:hAnsi="Arial" w:cs="Arial"/>
          <w:b/>
          <w:bCs/>
          <w:sz w:val="24"/>
          <w:szCs w:val="24"/>
        </w:rPr>
      </w:pPr>
      <w:r w:rsidRPr="00222519">
        <w:rPr>
          <w:rFonts w:ascii="Arial" w:hAnsi="Arial" w:cs="Arial"/>
          <w:b/>
          <w:bCs/>
          <w:sz w:val="24"/>
          <w:szCs w:val="24"/>
        </w:rPr>
        <w:t>Funciones</w:t>
      </w:r>
    </w:p>
    <w:p w14:paraId="1BE9F576" w14:textId="36E2A5F8" w:rsidR="00222F41" w:rsidRPr="00222519" w:rsidRDefault="00653DD7" w:rsidP="00222F41">
      <w:pPr>
        <w:ind w:left="142"/>
        <w:jc w:val="both"/>
        <w:rPr>
          <w:rFonts w:ascii="Arial" w:hAnsi="Arial" w:cs="Arial"/>
          <w:b/>
          <w:bCs/>
          <w:sz w:val="24"/>
          <w:szCs w:val="24"/>
        </w:rPr>
      </w:pPr>
      <w:r w:rsidRPr="00222519">
        <w:rPr>
          <w:rFonts w:ascii="Arial" w:hAnsi="Arial" w:cs="Arial"/>
          <w:b/>
          <w:bCs/>
          <w:sz w:val="24"/>
          <w:szCs w:val="24"/>
        </w:rPr>
        <w:t>Sustantivas:</w:t>
      </w:r>
    </w:p>
    <w:p w14:paraId="497D866A" w14:textId="6F9A7B0E" w:rsidR="003420DB" w:rsidRPr="00222519" w:rsidRDefault="003420DB" w:rsidP="00222F41">
      <w:pPr>
        <w:spacing w:after="0"/>
        <w:rPr>
          <w:rFonts w:ascii="Arial" w:hAnsi="Arial" w:cs="Arial"/>
          <w:b/>
          <w:sz w:val="24"/>
          <w:szCs w:val="24"/>
        </w:rPr>
      </w:pPr>
    </w:p>
    <w:p w14:paraId="601E9F9F" w14:textId="77777777"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del programa o acción de la dirección sobre el comportamiento alimentario en las localidades de la zona norte rural del Estado con la finalidad proporcionar las estadísticas que contribuyan para la integración de los estudios en carencia alimentaria.</w:t>
      </w:r>
    </w:p>
    <w:p w14:paraId="11DE8E6D" w14:textId="77777777"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elaboración de los programas o acciones en materia alimentaria en las zonas rurales del Estado con el objeto de poder coadyuvar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toma de decisiones.</w:t>
      </w:r>
    </w:p>
    <w:p w14:paraId="220AA226" w14:textId="59688A6E"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Ejecutar los programas y acciones de la Dirección en la zona norte rural del Estado con la finalidad de hacer llegar el derecho alimentario a la ciudadanía que tenga la carencia en cumplimiento a las normatividades que le apliquen.</w:t>
      </w:r>
    </w:p>
    <w:p w14:paraId="0CFB4846" w14:textId="77777777"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los mecanismos para la participación ciudadana en la zona norte rural del Estado con el objeto de que vigilen y validen el desarrollo de los programas o acciones de la Dirección.</w:t>
      </w:r>
    </w:p>
    <w:p w14:paraId="1F106F50" w14:textId="55A7F26C"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Tramitar los recursos financieros de los programas o acciones de la Dirección que se apliquen en la zona norte rural con la finalidad de que el recurso </w:t>
      </w:r>
      <w:r w:rsidR="001C3A3F" w:rsidRPr="00222519">
        <w:rPr>
          <w:rFonts w:ascii="Arial" w:eastAsia="Times New Roman" w:hAnsi="Arial" w:cs="Arial"/>
          <w:color w:val="000000"/>
          <w:sz w:val="24"/>
          <w:szCs w:val="24"/>
          <w:lang w:eastAsia="es-MX"/>
        </w:rPr>
        <w:t>s</w:t>
      </w:r>
      <w:r w:rsidRPr="00222519">
        <w:rPr>
          <w:rFonts w:ascii="Arial" w:eastAsia="Times New Roman" w:hAnsi="Arial" w:cs="Arial"/>
          <w:color w:val="000000"/>
          <w:sz w:val="24"/>
          <w:szCs w:val="24"/>
          <w:lang w:eastAsia="es-MX"/>
        </w:rPr>
        <w:t>e pueda aplicar correctamente.</w:t>
      </w:r>
    </w:p>
    <w:p w14:paraId="548B0749" w14:textId="77777777"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las actividades de los programas o acciones de la dirección en la zona norte rural del Estado con el objeto de optimizar los recursos.</w:t>
      </w:r>
    </w:p>
    <w:p w14:paraId="74A35056" w14:textId="77777777" w:rsidR="00222F41" w:rsidRPr="00222519" w:rsidRDefault="00222F41"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los acuerdos que emitió la Dirección en materia alimentaria que impacte en la zona norte rural del Estado con la finalidad de que la Dirección le pueda dar seguimiento y cumplimiento a los trabajos transversales.</w:t>
      </w:r>
    </w:p>
    <w:p w14:paraId="78B3C6EF" w14:textId="77777777" w:rsidR="005F4276" w:rsidRPr="00222519" w:rsidRDefault="005F4276" w:rsidP="00222F41">
      <w:pPr>
        <w:ind w:left="142"/>
        <w:jc w:val="both"/>
        <w:rPr>
          <w:rFonts w:ascii="Arial" w:hAnsi="Arial" w:cs="Arial"/>
          <w:b/>
          <w:bCs/>
          <w:sz w:val="24"/>
          <w:szCs w:val="24"/>
        </w:rPr>
      </w:pPr>
    </w:p>
    <w:p w14:paraId="72E50422" w14:textId="77777777" w:rsidR="005F4276" w:rsidRPr="00222519" w:rsidRDefault="005F4276" w:rsidP="00222F41">
      <w:pPr>
        <w:ind w:left="142"/>
        <w:jc w:val="both"/>
        <w:rPr>
          <w:rFonts w:ascii="Arial" w:hAnsi="Arial" w:cs="Arial"/>
          <w:b/>
          <w:bCs/>
          <w:sz w:val="24"/>
          <w:szCs w:val="24"/>
        </w:rPr>
      </w:pPr>
    </w:p>
    <w:p w14:paraId="6359F42A" w14:textId="77777777" w:rsidR="005F4276" w:rsidRPr="00222519" w:rsidRDefault="005F4276" w:rsidP="00222F41">
      <w:pPr>
        <w:ind w:left="142"/>
        <w:jc w:val="both"/>
        <w:rPr>
          <w:rFonts w:ascii="Arial" w:hAnsi="Arial" w:cs="Arial"/>
          <w:b/>
          <w:bCs/>
          <w:sz w:val="24"/>
          <w:szCs w:val="24"/>
        </w:rPr>
      </w:pPr>
    </w:p>
    <w:p w14:paraId="4EB1860E" w14:textId="56DC7AA5" w:rsidR="00222F41" w:rsidRPr="00222519" w:rsidRDefault="00653DD7" w:rsidP="00222F41">
      <w:pPr>
        <w:ind w:left="142"/>
        <w:jc w:val="both"/>
        <w:rPr>
          <w:rFonts w:ascii="Arial" w:hAnsi="Arial" w:cs="Arial"/>
          <w:b/>
          <w:bCs/>
          <w:sz w:val="24"/>
          <w:szCs w:val="24"/>
        </w:rPr>
      </w:pPr>
      <w:r w:rsidRPr="00222519">
        <w:rPr>
          <w:rFonts w:ascii="Arial" w:hAnsi="Arial" w:cs="Arial"/>
          <w:b/>
          <w:bCs/>
          <w:sz w:val="24"/>
          <w:szCs w:val="24"/>
        </w:rPr>
        <w:lastRenderedPageBreak/>
        <w:t>Genéricas:</w:t>
      </w:r>
    </w:p>
    <w:p w14:paraId="615D2DC3" w14:textId="77777777" w:rsidR="00222F41" w:rsidRPr="00222519" w:rsidRDefault="00222F41" w:rsidP="00222F41">
      <w:pPr>
        <w:spacing w:after="0" w:line="276" w:lineRule="auto"/>
        <w:jc w:val="both"/>
        <w:rPr>
          <w:rFonts w:ascii="Arial" w:eastAsia="Times New Roman" w:hAnsi="Arial" w:cs="Arial"/>
          <w:color w:val="000000"/>
          <w:sz w:val="24"/>
          <w:szCs w:val="24"/>
          <w:lang w:eastAsia="es-MX"/>
        </w:rPr>
      </w:pPr>
    </w:p>
    <w:p w14:paraId="0338665C" w14:textId="2062A1E8"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control y desarrollo de los programas del área, su seguimiento, sus resultados, mediante el acopio, concentración y análisis para la actualización de los objetivos y metas de la Dirección.</w:t>
      </w:r>
    </w:p>
    <w:p w14:paraId="25BB8A26" w14:textId="02EA0D43"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del plan anual de trabajo con el fin de que la Dirección integre sus actividades y proyectos.</w:t>
      </w:r>
    </w:p>
    <w:p w14:paraId="26AFAC86" w14:textId="680B7DDB"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desarrollo de las actividades de la Dirección, con el fin de que se conduzcan hacia el cumplimiento de objetivos y metas de la Secretaría.</w:t>
      </w:r>
    </w:p>
    <w:p w14:paraId="3C7A5D8F" w14:textId="1BE83572"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proceso de integración programática y presupuestal del área con el fin de lograr la correcta planeación de las acciones.</w:t>
      </w:r>
    </w:p>
    <w:p w14:paraId="3D63F85D" w14:textId="36571CB3"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formulación de la programación y presupuestación del área con base a la metodología correspondiente con el fin de lograr una eficiente planeación de los recursos.</w:t>
      </w:r>
    </w:p>
    <w:p w14:paraId="3F3BD137" w14:textId="46F4C10A"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reportes de los resultados de las acciones y programas a cargo del área con el fin de tener la información actualizada.</w:t>
      </w:r>
    </w:p>
    <w:p w14:paraId="74D6051E" w14:textId="332E6606"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que se requiera para la elaboración de dictámenes, opiniones técnicas, estudios e informes para contar con los mejores elementos en la toma de decisiones.</w:t>
      </w:r>
    </w:p>
    <w:p w14:paraId="518F3D71" w14:textId="78592FF2"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del informe anual de las actividades realizadas y de evaluación de resultados del área para que puedan contar con la información que se requiera para la evaluación del desempeño.</w:t>
      </w:r>
    </w:p>
    <w:p w14:paraId="7F350777" w14:textId="0A80029C"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el reporte </w:t>
      </w:r>
      <w:r w:rsidR="005B6308" w:rsidRPr="00222519">
        <w:rPr>
          <w:rFonts w:ascii="Arial" w:eastAsia="Times New Roman" w:hAnsi="Arial" w:cs="Arial"/>
          <w:color w:val="000000"/>
          <w:sz w:val="24"/>
          <w:szCs w:val="24"/>
          <w:lang w:eastAsia="es-MX"/>
        </w:rPr>
        <w:t>en el sistema correspondiente</w:t>
      </w:r>
      <w:r w:rsidR="00853A42"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de los programas a cargo del área para informar a las instancias </w:t>
      </w:r>
      <w:r w:rsidR="00853A42" w:rsidRPr="00222519">
        <w:rPr>
          <w:rFonts w:ascii="Arial" w:eastAsia="Times New Roman" w:hAnsi="Arial" w:cs="Arial"/>
          <w:color w:val="000000"/>
          <w:sz w:val="24"/>
          <w:szCs w:val="24"/>
          <w:lang w:eastAsia="es-MX"/>
        </w:rPr>
        <w:t>competentes</w:t>
      </w:r>
      <w:r w:rsidRPr="00222519">
        <w:rPr>
          <w:rFonts w:ascii="Arial" w:eastAsia="Times New Roman" w:hAnsi="Arial" w:cs="Arial"/>
          <w:color w:val="000000"/>
          <w:sz w:val="24"/>
          <w:szCs w:val="24"/>
          <w:lang w:eastAsia="es-MX"/>
        </w:rPr>
        <w:t>.</w:t>
      </w:r>
    </w:p>
    <w:p w14:paraId="306C6441" w14:textId="160CB898"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elaboración de textos y datos estadísticos que se requiera del área para integrar en el Informe de resultados de la Subsecretaría.</w:t>
      </w:r>
    </w:p>
    <w:p w14:paraId="494EED8D" w14:textId="01124C7B"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el desarrollo de las actividades de las demás Unidades Administrativas proporcionando la información que se requiera para apoyarles al cumplimiento de objetivos y metas.</w:t>
      </w:r>
    </w:p>
    <w:p w14:paraId="73FC0F30" w14:textId="1BB4BE93"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E82CB5" w:rsidRPr="00222519">
        <w:rPr>
          <w:rFonts w:ascii="Arial" w:eastAsia="Times New Roman" w:hAnsi="Arial" w:cs="Arial"/>
          <w:color w:val="000000"/>
          <w:sz w:val="24"/>
          <w:szCs w:val="24"/>
          <w:lang w:eastAsia="es-MX"/>
        </w:rPr>
        <w:t xml:space="preserve">al (la) </w:t>
      </w:r>
      <w:proofErr w:type="gramStart"/>
      <w:r w:rsidR="00E82CB5" w:rsidRPr="00222519">
        <w:rPr>
          <w:rFonts w:ascii="Arial" w:eastAsia="Times New Roman" w:hAnsi="Arial" w:cs="Arial"/>
          <w:color w:val="000000"/>
          <w:sz w:val="24"/>
          <w:szCs w:val="24"/>
          <w:lang w:eastAsia="es-MX"/>
        </w:rPr>
        <w:t>Director</w:t>
      </w:r>
      <w:proofErr w:type="gramEnd"/>
      <w:r w:rsidR="00E82CB5" w:rsidRPr="00222519">
        <w:rPr>
          <w:rFonts w:ascii="Arial" w:eastAsia="Times New Roman" w:hAnsi="Arial" w:cs="Arial"/>
          <w:color w:val="000000"/>
          <w:sz w:val="24"/>
          <w:szCs w:val="24"/>
          <w:lang w:eastAsia="es-MX"/>
        </w:rPr>
        <w:t xml:space="preserve"> (a) </w:t>
      </w:r>
      <w:r w:rsidRPr="00222519">
        <w:rPr>
          <w:rFonts w:ascii="Arial" w:eastAsia="Times New Roman" w:hAnsi="Arial" w:cs="Arial"/>
          <w:color w:val="000000"/>
          <w:sz w:val="24"/>
          <w:szCs w:val="24"/>
          <w:lang w:eastAsia="es-MX"/>
        </w:rPr>
        <w:t>con la información de los temas y asuntos que se atienden en el Área para el seguimiento eficiente de los mismos.</w:t>
      </w:r>
    </w:p>
    <w:p w14:paraId="27DFA3E4" w14:textId="203E8FB6"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los   proyectos   de   los   Manuales    de Organización, de Procedimientos y de Trámites y Servicios del Departamento con el fin de contribuir a la mejora continua del área.</w:t>
      </w:r>
    </w:p>
    <w:p w14:paraId="499F3A9E" w14:textId="160F55F1"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las reuniones de acuerdos con </w:t>
      </w:r>
      <w:r w:rsidR="00E82CB5" w:rsidRPr="00222519">
        <w:rPr>
          <w:rFonts w:ascii="Arial" w:eastAsia="Times New Roman" w:hAnsi="Arial" w:cs="Arial"/>
          <w:color w:val="000000"/>
          <w:sz w:val="24"/>
          <w:szCs w:val="24"/>
          <w:lang w:eastAsia="es-MX"/>
        </w:rPr>
        <w:t xml:space="preserve">al (la) </w:t>
      </w:r>
      <w:proofErr w:type="gramStart"/>
      <w:r w:rsidR="00E82CB5" w:rsidRPr="00222519">
        <w:rPr>
          <w:rFonts w:ascii="Arial" w:eastAsia="Times New Roman" w:hAnsi="Arial" w:cs="Arial"/>
          <w:color w:val="000000"/>
          <w:sz w:val="24"/>
          <w:szCs w:val="24"/>
          <w:lang w:eastAsia="es-MX"/>
        </w:rPr>
        <w:t>Director</w:t>
      </w:r>
      <w:proofErr w:type="gramEnd"/>
      <w:r w:rsidR="00E82CB5" w:rsidRPr="00222519">
        <w:rPr>
          <w:rFonts w:ascii="Arial" w:eastAsia="Times New Roman" w:hAnsi="Arial" w:cs="Arial"/>
          <w:color w:val="000000"/>
          <w:sz w:val="24"/>
          <w:szCs w:val="24"/>
          <w:lang w:eastAsia="es-MX"/>
        </w:rPr>
        <w:t xml:space="preserve"> (a) </w:t>
      </w:r>
      <w:r w:rsidRPr="00222519">
        <w:rPr>
          <w:rFonts w:ascii="Arial" w:eastAsia="Times New Roman" w:hAnsi="Arial" w:cs="Arial"/>
          <w:color w:val="000000"/>
          <w:sz w:val="24"/>
          <w:szCs w:val="24"/>
          <w:lang w:eastAsia="es-MX"/>
        </w:rPr>
        <w:t>para lograr las mejores alternativas de solución a las problemáticas correspondientes.</w:t>
      </w:r>
    </w:p>
    <w:p w14:paraId="7C98A29A" w14:textId="2AF9A4C4"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el archivo, control y registro en el Sistema de Entrega y Recepción del Departamento con el fin de dar cumplimiento a la normatividad correspondiente.</w:t>
      </w:r>
    </w:p>
    <w:p w14:paraId="06A2DAAC" w14:textId="09295DD6"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Elaborar los reportes de información requeridos por la Unidad de Transparencia para apoyar al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cumplimiento de la Ley de Transparencia y Acceso a la Información Pública para el Estado de Quintana Roo.</w:t>
      </w:r>
    </w:p>
    <w:p w14:paraId="30AB9B2D" w14:textId="4DE8298A"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Proporcionar la información solicitada </w:t>
      </w:r>
      <w:r w:rsidR="00E82CB5" w:rsidRPr="00222519">
        <w:rPr>
          <w:rFonts w:ascii="Arial" w:eastAsia="Times New Roman" w:hAnsi="Arial" w:cs="Arial"/>
          <w:color w:val="000000"/>
          <w:sz w:val="24"/>
          <w:szCs w:val="24"/>
          <w:lang w:eastAsia="es-MX"/>
        </w:rPr>
        <w:t xml:space="preserve">al (la) </w:t>
      </w:r>
      <w:proofErr w:type="gramStart"/>
      <w:r w:rsidR="00E82CB5" w:rsidRPr="00222519">
        <w:rPr>
          <w:rFonts w:ascii="Arial" w:eastAsia="Times New Roman" w:hAnsi="Arial" w:cs="Arial"/>
          <w:color w:val="000000"/>
          <w:sz w:val="24"/>
          <w:szCs w:val="24"/>
          <w:lang w:eastAsia="es-MX"/>
        </w:rPr>
        <w:t>Director</w:t>
      </w:r>
      <w:proofErr w:type="gramEnd"/>
      <w:r w:rsidR="00E82CB5" w:rsidRPr="00222519">
        <w:rPr>
          <w:rFonts w:ascii="Arial" w:eastAsia="Times New Roman" w:hAnsi="Arial" w:cs="Arial"/>
          <w:color w:val="000000"/>
          <w:sz w:val="24"/>
          <w:szCs w:val="24"/>
          <w:lang w:eastAsia="es-MX"/>
        </w:rPr>
        <w:t xml:space="preserve"> (a) </w:t>
      </w:r>
      <w:r w:rsidRPr="00222519">
        <w:rPr>
          <w:rFonts w:ascii="Arial" w:eastAsia="Times New Roman" w:hAnsi="Arial" w:cs="Arial"/>
          <w:color w:val="000000"/>
          <w:sz w:val="24"/>
          <w:szCs w:val="24"/>
          <w:lang w:eastAsia="es-MX"/>
        </w:rPr>
        <w:t>con el fin de cumplir con los requerimientos solicitados en auditorías y revisiones.</w:t>
      </w:r>
    </w:p>
    <w:p w14:paraId="426CEB02" w14:textId="3D3871D6"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solventación de observaciones que se deriven de auditorías y revisiones con el fin de cumplir con la rendición de cuentas y la evaluación de resultados de la Secretaría.</w:t>
      </w:r>
    </w:p>
    <w:p w14:paraId="67808783" w14:textId="3973F1C3"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 los oficios, circulares y demás documentos que sean competencia de la Dirección con el fin de cumplir con las funciones encomendadas.</w:t>
      </w:r>
    </w:p>
    <w:p w14:paraId="48DB99FC" w14:textId="300EA992"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Revisar el inventario de bienes muebles del Departamento con el fin de llevar el seguimiento y correcto registro de los mismos.</w:t>
      </w:r>
    </w:p>
    <w:p w14:paraId="2BAF39E1" w14:textId="3D8C16D0"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la información del Departamento generada en el Sistema de Entrega Recepción con el fin de cumplir con la normatividad aplicable.</w:t>
      </w:r>
    </w:p>
    <w:p w14:paraId="7C4C44B3" w14:textId="4253FC0F" w:rsidR="005F4276" w:rsidRPr="00222519" w:rsidRDefault="005F4276" w:rsidP="0021538C">
      <w:pPr>
        <w:pStyle w:val="Prrafodelista"/>
        <w:numPr>
          <w:ilvl w:val="0"/>
          <w:numId w:val="2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Realizar las demás actividades que determinen otras disposiciones administrativas o legales aplicables que se requieran para cumplir con los objetivos correspondientes.</w:t>
      </w:r>
    </w:p>
    <w:p w14:paraId="6E65A41D" w14:textId="7F978706" w:rsidR="00BD2185" w:rsidRPr="00222519" w:rsidRDefault="00BD2185">
      <w:pPr>
        <w:rPr>
          <w:rFonts w:ascii="Arial" w:hAnsi="Arial" w:cs="Arial"/>
          <w:b/>
          <w:sz w:val="24"/>
          <w:szCs w:val="24"/>
        </w:rPr>
      </w:pPr>
    </w:p>
    <w:p w14:paraId="507CDB9C" w14:textId="77777777" w:rsidR="00222F41" w:rsidRPr="00222519" w:rsidRDefault="00CC7568">
      <w:pPr>
        <w:rPr>
          <w:rFonts w:ascii="Arial" w:hAnsi="Arial" w:cs="Arial"/>
          <w:b/>
          <w:sz w:val="24"/>
          <w:szCs w:val="24"/>
        </w:rPr>
        <w:sectPr w:rsidR="00222F41"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2C1D4B02" w14:textId="7C2D3E76" w:rsidR="00C90288" w:rsidRPr="00222519" w:rsidRDefault="001E6216" w:rsidP="001E6216">
      <w:pPr>
        <w:pStyle w:val="Ttulo1"/>
        <w:jc w:val="center"/>
        <w:rPr>
          <w:rFonts w:ascii="Arial" w:hAnsi="Arial" w:cs="Arial"/>
          <w:b/>
          <w:color w:val="000000" w:themeColor="text1"/>
          <w:sz w:val="24"/>
          <w:szCs w:val="24"/>
        </w:rPr>
      </w:pPr>
      <w:bookmarkStart w:id="540" w:name="_Toc101525698"/>
      <w:bookmarkStart w:id="541" w:name="_Toc76557268"/>
      <w:bookmarkStart w:id="542" w:name="_Toc82783449"/>
      <w:r w:rsidRPr="00222519">
        <w:rPr>
          <w:rFonts w:ascii="Arial" w:hAnsi="Arial" w:cs="Arial"/>
          <w:b/>
          <w:color w:val="000000" w:themeColor="text1"/>
          <w:sz w:val="24"/>
          <w:szCs w:val="24"/>
        </w:rPr>
        <w:lastRenderedPageBreak/>
        <w:t xml:space="preserve">LIV </w:t>
      </w:r>
      <w:r w:rsidR="00C90288" w:rsidRPr="00222519">
        <w:rPr>
          <w:rFonts w:ascii="Arial" w:hAnsi="Arial" w:cs="Arial"/>
          <w:b/>
          <w:color w:val="000000" w:themeColor="text1"/>
          <w:sz w:val="24"/>
          <w:szCs w:val="24"/>
        </w:rPr>
        <w:t>OFICINA DE APOYO ALIMENTARIO DE INCLUSIÓN SOCIAL ZONA NORTE</w:t>
      </w:r>
      <w:r w:rsidR="00673B9B" w:rsidRPr="00222519">
        <w:rPr>
          <w:rFonts w:ascii="Arial" w:hAnsi="Arial" w:cs="Arial"/>
          <w:b/>
          <w:color w:val="000000" w:themeColor="text1"/>
          <w:sz w:val="24"/>
          <w:szCs w:val="24"/>
        </w:rPr>
        <w:t xml:space="preserve"> RURAL</w:t>
      </w:r>
      <w:bookmarkEnd w:id="540"/>
    </w:p>
    <w:p w14:paraId="68F4CD05" w14:textId="7606441B" w:rsidR="00673B9B" w:rsidRPr="00222519" w:rsidRDefault="005A29A5" w:rsidP="005A29A5">
      <w:pPr>
        <w:spacing w:after="0"/>
        <w:jc w:val="center"/>
        <w:outlineLvl w:val="1"/>
        <w:rPr>
          <w:rFonts w:ascii="Arial" w:hAnsi="Arial" w:cs="Arial"/>
          <w:b/>
          <w:sz w:val="24"/>
          <w:szCs w:val="24"/>
        </w:rPr>
      </w:pPr>
      <w:bookmarkStart w:id="543" w:name="_Toc101525699"/>
      <w:r w:rsidRPr="00222519">
        <w:rPr>
          <w:rFonts w:ascii="Arial" w:hAnsi="Arial" w:cs="Arial"/>
          <w:b/>
          <w:sz w:val="24"/>
          <w:szCs w:val="24"/>
        </w:rPr>
        <w:t xml:space="preserve">LIV.1 </w:t>
      </w:r>
      <w:r w:rsidR="00C90288" w:rsidRPr="00222519">
        <w:rPr>
          <w:rFonts w:ascii="Arial" w:hAnsi="Arial" w:cs="Arial"/>
          <w:b/>
          <w:sz w:val="24"/>
          <w:szCs w:val="24"/>
        </w:rPr>
        <w:t>CÉDULA DE ORGANIGRAMA ESTRUCTURAL E IDENTIFICACIÓN DE FIRMAS DE LA OFICINA DE APOYO ALIMENTARIO DE INCLUSIÓN SOCIAL ZONA NORTE</w:t>
      </w:r>
      <w:r w:rsidR="00673B9B" w:rsidRPr="00222519">
        <w:rPr>
          <w:rFonts w:ascii="Arial" w:hAnsi="Arial" w:cs="Arial"/>
          <w:b/>
          <w:sz w:val="24"/>
          <w:szCs w:val="24"/>
        </w:rPr>
        <w:t xml:space="preserve"> RURAL</w:t>
      </w:r>
      <w:bookmarkEnd w:id="543"/>
    </w:p>
    <w:p w14:paraId="584C5C13" w14:textId="0157C202" w:rsidR="00673B9B" w:rsidRPr="00222519" w:rsidRDefault="00272F16" w:rsidP="00673B9B">
      <w:pPr>
        <w:spacing w:after="0"/>
        <w:ind w:left="1080"/>
        <w:jc w:val="center"/>
        <w:rPr>
          <w:rFonts w:ascii="Arial" w:hAnsi="Arial" w:cs="Arial"/>
          <w:b/>
          <w:sz w:val="24"/>
          <w:szCs w:val="24"/>
        </w:rPr>
      </w:pPr>
      <w:r>
        <w:rPr>
          <w:rFonts w:ascii="Arial" w:hAnsi="Arial" w:cs="Arial"/>
          <w:b/>
          <w:noProof/>
          <w:sz w:val="24"/>
          <w:szCs w:val="24"/>
        </w:rPr>
        <w:object w:dxaOrig="0" w:dyaOrig="0" w14:anchorId="71B92183">
          <v:shape id="_x0000_s1158" type="#_x0000_t75" style="position:absolute;left:0;text-align:left;margin-left:14.7pt;margin-top:5.1pt;width:421.55pt;height:311.25pt;z-index:251845632">
            <v:imagedata r:id="rId111" o:title=""/>
            <w10:wrap type="square"/>
          </v:shape>
          <o:OLEObject Type="Embed" ProgID="Visio.Drawing.15" ShapeID="_x0000_s1158" DrawAspect="Content" ObjectID="_1712476609" r:id="rId112"/>
        </w:object>
      </w:r>
      <w:r w:rsidR="00673B9B"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pPr w:leftFromText="141" w:rightFromText="141" w:vertAnchor="page" w:horzAnchor="margin" w:tblpY="10246"/>
        <w:tblW w:w="9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126"/>
        <w:gridCol w:w="1833"/>
      </w:tblGrid>
      <w:tr w:rsidR="00673B9B" w:rsidRPr="00222519" w14:paraId="6E20C084"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047534A0" w14:textId="77777777" w:rsidR="00673B9B" w:rsidRPr="00222519" w:rsidRDefault="00673B9B"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F708AEF" w14:textId="77777777" w:rsidR="00673B9B" w:rsidRPr="00222519" w:rsidRDefault="00673B9B"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3B8EBE21" w14:textId="3456C8FB" w:rsidR="00673B9B"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673B9B" w:rsidRPr="00222519" w14:paraId="7B3A40F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7986818F" w14:textId="196588F2" w:rsidR="00673B9B" w:rsidRPr="00222519" w:rsidRDefault="00B65B10"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673B9B" w:rsidRPr="00222519">
              <w:rPr>
                <w:rFonts w:ascii="Arial" w:hAnsi="Arial" w:cs="Arial"/>
                <w:color w:val="000000"/>
                <w:sz w:val="24"/>
                <w:szCs w:val="24"/>
              </w:rPr>
              <w:t xml:space="preserve">Jaime Torres Gutiérrez </w:t>
            </w:r>
          </w:p>
          <w:p w14:paraId="382543A9" w14:textId="77777777" w:rsidR="00673B9B" w:rsidRPr="00222519" w:rsidRDefault="00673B9B"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Norte.</w:t>
            </w:r>
          </w:p>
        </w:tc>
        <w:tc>
          <w:tcPr>
            <w:tcW w:w="2126" w:type="dxa"/>
            <w:tcBorders>
              <w:left w:val="single" w:sz="4" w:space="0" w:color="auto"/>
              <w:right w:val="single" w:sz="4" w:space="0" w:color="auto"/>
            </w:tcBorders>
          </w:tcPr>
          <w:p w14:paraId="08A175DA" w14:textId="77777777" w:rsidR="00673B9B" w:rsidRPr="00222519" w:rsidRDefault="00673B9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532DC4D" w14:textId="77777777" w:rsidR="00673B9B" w:rsidRPr="00222519" w:rsidRDefault="00673B9B"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65B10" w:rsidRPr="00222519" w14:paraId="554298D5"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45EE2808" w14:textId="77777777" w:rsidR="00B65B10" w:rsidRPr="00222519" w:rsidRDefault="00B65B10" w:rsidP="00B65B10">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proofErr w:type="spellStart"/>
            <w:r w:rsidRPr="00222519">
              <w:rPr>
                <w:rFonts w:ascii="Arial" w:hAnsi="Arial" w:cs="Arial"/>
                <w:color w:val="000000" w:themeColor="text1"/>
                <w:sz w:val="24"/>
                <w:szCs w:val="24"/>
              </w:rPr>
              <w:t>Yotzareth</w:t>
            </w:r>
            <w:proofErr w:type="spellEnd"/>
            <w:r w:rsidRPr="00222519">
              <w:rPr>
                <w:rFonts w:ascii="Arial" w:hAnsi="Arial" w:cs="Arial"/>
                <w:color w:val="000000" w:themeColor="text1"/>
                <w:sz w:val="24"/>
                <w:szCs w:val="24"/>
              </w:rPr>
              <w:t xml:space="preserve"> Torres Torres </w:t>
            </w:r>
          </w:p>
          <w:p w14:paraId="7543E0D5" w14:textId="5C828EC0" w:rsidR="00B65B10" w:rsidRPr="00222519" w:rsidRDefault="00B65B10" w:rsidP="00B65B10">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Jefa de Departamento de Apoyo Alimentario de Inclusión Social Zona Norte Rural</w:t>
            </w:r>
          </w:p>
        </w:tc>
        <w:tc>
          <w:tcPr>
            <w:tcW w:w="2126" w:type="dxa"/>
            <w:tcBorders>
              <w:left w:val="single" w:sz="4" w:space="0" w:color="auto"/>
              <w:right w:val="single" w:sz="4" w:space="0" w:color="auto"/>
            </w:tcBorders>
          </w:tcPr>
          <w:p w14:paraId="48154284" w14:textId="77777777" w:rsidR="00B65B10" w:rsidRPr="00222519" w:rsidRDefault="00B65B10" w:rsidP="00B65B10">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2A59499" w14:textId="4EF76DB2" w:rsidR="00B65B10" w:rsidRPr="00222519" w:rsidRDefault="00B65B10" w:rsidP="00B65B10">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A2789" w:rsidRPr="00222519" w14:paraId="442B767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692B8860" w14:textId="77777777" w:rsidR="00AA2789" w:rsidRPr="00222519" w:rsidRDefault="00AA2789" w:rsidP="00B65B10">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C. María Paula Duran Medina</w:t>
            </w:r>
          </w:p>
          <w:p w14:paraId="1DC5A41D" w14:textId="79DDD9BF" w:rsidR="00AA2789" w:rsidRPr="00222519" w:rsidRDefault="00AA2789" w:rsidP="00B65B10">
            <w:pPr>
              <w:jc w:val="center"/>
              <w:rPr>
                <w:rFonts w:ascii="Arial" w:hAnsi="Arial" w:cs="Arial"/>
                <w:color w:val="000000" w:themeColor="text1"/>
                <w:sz w:val="24"/>
                <w:szCs w:val="24"/>
              </w:rPr>
            </w:pPr>
            <w:r w:rsidRPr="00222519">
              <w:rPr>
                <w:rFonts w:ascii="Arial" w:hAnsi="Arial" w:cs="Arial"/>
                <w:color w:val="000000" w:themeColor="text1"/>
                <w:sz w:val="24"/>
                <w:szCs w:val="24"/>
              </w:rPr>
              <w:t>Jefa de Oficina de Apoyo Alimentario de Inclusión Social Zona Norte Rural</w:t>
            </w:r>
          </w:p>
        </w:tc>
        <w:tc>
          <w:tcPr>
            <w:tcW w:w="2126" w:type="dxa"/>
            <w:tcBorders>
              <w:left w:val="single" w:sz="4" w:space="0" w:color="auto"/>
              <w:right w:val="single" w:sz="4" w:space="0" w:color="auto"/>
            </w:tcBorders>
          </w:tcPr>
          <w:p w14:paraId="4235B30B" w14:textId="77777777" w:rsidR="00AA2789" w:rsidRPr="00222519" w:rsidRDefault="00AA2789" w:rsidP="00B65B10">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12283EA" w14:textId="77777777" w:rsidR="00AA2789" w:rsidRPr="00222519" w:rsidRDefault="00AA2789" w:rsidP="00B65B10">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65B10" w:rsidRPr="00222519" w14:paraId="29E81D9E"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center"/>
          </w:tcPr>
          <w:p w14:paraId="1FAC4297" w14:textId="77777777" w:rsidR="00B65B10" w:rsidRPr="00222519" w:rsidRDefault="00B65B10" w:rsidP="00B65B10">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 </w:t>
            </w:r>
            <w:proofErr w:type="spellStart"/>
            <w:r w:rsidRPr="00222519">
              <w:rPr>
                <w:rFonts w:ascii="Arial" w:hAnsi="Arial" w:cs="Arial"/>
                <w:color w:val="000000" w:themeColor="text1"/>
                <w:sz w:val="24"/>
                <w:szCs w:val="24"/>
              </w:rPr>
              <w:t>Jhonny</w:t>
            </w:r>
            <w:proofErr w:type="spellEnd"/>
            <w:r w:rsidRPr="00222519">
              <w:rPr>
                <w:rFonts w:ascii="Arial" w:hAnsi="Arial" w:cs="Arial"/>
                <w:color w:val="000000" w:themeColor="text1"/>
                <w:sz w:val="24"/>
                <w:szCs w:val="24"/>
              </w:rPr>
              <w:t xml:space="preserve"> Joel Diaz Canul</w:t>
            </w:r>
          </w:p>
          <w:p w14:paraId="369DE7BC" w14:textId="2E834B1C" w:rsidR="00B65B10" w:rsidRPr="00222519" w:rsidRDefault="00B65B10" w:rsidP="00B65B10">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Profesional</w:t>
            </w:r>
          </w:p>
        </w:tc>
        <w:tc>
          <w:tcPr>
            <w:tcW w:w="2126" w:type="dxa"/>
            <w:tcBorders>
              <w:left w:val="single" w:sz="4" w:space="0" w:color="auto"/>
              <w:right w:val="single" w:sz="4" w:space="0" w:color="auto"/>
            </w:tcBorders>
          </w:tcPr>
          <w:p w14:paraId="62CFE96B" w14:textId="77777777" w:rsidR="00B65B10" w:rsidRPr="00222519" w:rsidRDefault="00B65B10" w:rsidP="00B65B10">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D3A8AB5" w14:textId="77777777" w:rsidR="00B65B10" w:rsidRPr="00222519" w:rsidRDefault="00B65B10" w:rsidP="00B65B10">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72E194D" w14:textId="48C50466" w:rsidR="00673B9B" w:rsidRPr="00222519" w:rsidRDefault="00673B9B">
      <w:pPr>
        <w:rPr>
          <w:rFonts w:ascii="Arial" w:hAnsi="Arial" w:cs="Arial"/>
          <w:b/>
          <w:sz w:val="24"/>
          <w:szCs w:val="24"/>
        </w:rPr>
      </w:pPr>
    </w:p>
    <w:p w14:paraId="2BE8E582" w14:textId="77777777" w:rsidR="00C90288" w:rsidRPr="00222519" w:rsidRDefault="00C90288" w:rsidP="00C90288">
      <w:pPr>
        <w:spacing w:after="0"/>
        <w:jc w:val="center"/>
        <w:outlineLvl w:val="1"/>
        <w:rPr>
          <w:rFonts w:ascii="Arial" w:hAnsi="Arial" w:cs="Arial"/>
          <w:b/>
          <w:sz w:val="24"/>
          <w:szCs w:val="24"/>
        </w:rPr>
      </w:pPr>
    </w:p>
    <w:p w14:paraId="49DC48C9" w14:textId="77777777" w:rsidR="00673B9B" w:rsidRPr="00222519" w:rsidRDefault="00673B9B">
      <w:pPr>
        <w:rPr>
          <w:rFonts w:ascii="Arial" w:hAnsi="Arial" w:cs="Arial"/>
          <w:b/>
          <w:sz w:val="24"/>
          <w:szCs w:val="24"/>
        </w:rPr>
      </w:pPr>
      <w:r w:rsidRPr="00222519">
        <w:rPr>
          <w:rFonts w:ascii="Arial" w:hAnsi="Arial" w:cs="Arial"/>
          <w:b/>
          <w:sz w:val="24"/>
          <w:szCs w:val="24"/>
        </w:rPr>
        <w:br w:type="page"/>
      </w:r>
    </w:p>
    <w:p w14:paraId="126A1CB3" w14:textId="47DA3580" w:rsidR="00C90288" w:rsidRPr="00222519" w:rsidRDefault="005A29A5" w:rsidP="005A29A5">
      <w:pPr>
        <w:spacing w:after="0"/>
        <w:jc w:val="center"/>
        <w:outlineLvl w:val="1"/>
        <w:rPr>
          <w:rFonts w:ascii="Arial" w:hAnsi="Arial" w:cs="Arial"/>
          <w:b/>
          <w:sz w:val="24"/>
          <w:szCs w:val="24"/>
        </w:rPr>
      </w:pPr>
      <w:bookmarkStart w:id="544" w:name="_Toc101525700"/>
      <w:r w:rsidRPr="00222519">
        <w:rPr>
          <w:rFonts w:ascii="Arial" w:hAnsi="Arial" w:cs="Arial"/>
          <w:b/>
          <w:sz w:val="24"/>
          <w:szCs w:val="24"/>
        </w:rPr>
        <w:lastRenderedPageBreak/>
        <w:t xml:space="preserve">LIV.2 </w:t>
      </w:r>
      <w:r w:rsidR="00C90288" w:rsidRPr="00222519">
        <w:rPr>
          <w:rFonts w:ascii="Arial" w:hAnsi="Arial" w:cs="Arial"/>
          <w:b/>
          <w:sz w:val="24"/>
          <w:szCs w:val="24"/>
        </w:rPr>
        <w:t>CÉDULA DE PERFIL DE PUESTO DE LA OFICINA DE APOYO ALIMENTARIO DE INCLUSIÓN SOCIAL ZONA NORTE</w:t>
      </w:r>
      <w:r w:rsidR="00673B9B" w:rsidRPr="00222519">
        <w:rPr>
          <w:rFonts w:ascii="Arial" w:hAnsi="Arial" w:cs="Arial"/>
          <w:b/>
          <w:sz w:val="24"/>
          <w:szCs w:val="24"/>
        </w:rPr>
        <w:t xml:space="preserve"> RURAL</w:t>
      </w:r>
      <w:bookmarkEnd w:id="544"/>
    </w:p>
    <w:p w14:paraId="60E3754B" w14:textId="77777777" w:rsidR="00673B9B" w:rsidRPr="00222519" w:rsidRDefault="00673B9B" w:rsidP="00673B9B">
      <w:pPr>
        <w:pStyle w:val="Prrafodelista"/>
        <w:spacing w:after="0"/>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701"/>
        <w:gridCol w:w="814"/>
        <w:gridCol w:w="975"/>
        <w:gridCol w:w="769"/>
        <w:gridCol w:w="18"/>
        <w:gridCol w:w="1393"/>
        <w:gridCol w:w="913"/>
        <w:gridCol w:w="782"/>
        <w:gridCol w:w="1849"/>
        <w:gridCol w:w="853"/>
      </w:tblGrid>
      <w:tr w:rsidR="00673B9B" w:rsidRPr="00222519" w14:paraId="3809FDE0"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B4A9A30" w14:textId="708F28E4" w:rsidR="00673B9B" w:rsidRPr="00222519" w:rsidRDefault="00673B9B"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hAnsi="Arial" w:cs="Arial"/>
                <w:b/>
                <w:sz w:val="24"/>
                <w:szCs w:val="24"/>
              </w:rPr>
              <w:br w:type="page"/>
            </w: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673B9B" w:rsidRPr="00222519" w14:paraId="1D9A2686" w14:textId="77777777" w:rsidTr="0F715F11">
        <w:trPr>
          <w:trHeight w:val="300"/>
        </w:trPr>
        <w:tc>
          <w:tcPr>
            <w:tcW w:w="701" w:type="dxa"/>
            <w:tcBorders>
              <w:top w:val="nil"/>
              <w:left w:val="nil"/>
              <w:bottom w:val="nil"/>
              <w:right w:val="nil"/>
            </w:tcBorders>
            <w:shd w:val="clear" w:color="auto" w:fill="auto"/>
            <w:noWrap/>
            <w:vAlign w:val="bottom"/>
            <w:hideMark/>
          </w:tcPr>
          <w:p w14:paraId="725D5D6D" w14:textId="77777777" w:rsidR="00673B9B" w:rsidRPr="00222519" w:rsidRDefault="00673B9B" w:rsidP="00832D77">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02D623C0"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6C2627AE"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0ECD417E"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1411" w:type="dxa"/>
            <w:gridSpan w:val="2"/>
            <w:tcBorders>
              <w:top w:val="nil"/>
              <w:left w:val="nil"/>
              <w:bottom w:val="nil"/>
              <w:right w:val="nil"/>
            </w:tcBorders>
            <w:shd w:val="clear" w:color="auto" w:fill="auto"/>
            <w:noWrap/>
            <w:vAlign w:val="bottom"/>
            <w:hideMark/>
          </w:tcPr>
          <w:p w14:paraId="73562BF4"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4BE11DC9"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16408276"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43D9A58F"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0FB13DBD"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r>
      <w:tr w:rsidR="00673B9B" w:rsidRPr="00222519" w14:paraId="619477F7" w14:textId="77777777" w:rsidTr="0F715F11">
        <w:trPr>
          <w:trHeight w:val="70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49242" w14:textId="77777777" w:rsidR="00673B9B" w:rsidRPr="00222519" w:rsidRDefault="00673B9B"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392BD4EE" w14:textId="10FFCE43" w:rsidR="00673B9B" w:rsidRPr="00222519" w:rsidRDefault="00673B9B"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Apoyo alimentario de Inclusión Social Zona Norte Rural.</w:t>
            </w:r>
          </w:p>
        </w:tc>
      </w:tr>
      <w:tr w:rsidR="00673B9B" w:rsidRPr="00222519" w14:paraId="6D0AC0E6" w14:textId="77777777" w:rsidTr="0F715F11">
        <w:trPr>
          <w:trHeight w:val="720"/>
        </w:trPr>
        <w:tc>
          <w:tcPr>
            <w:tcW w:w="327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7CB1FD7" w14:textId="77777777" w:rsidR="00673B9B" w:rsidRPr="00222519" w:rsidRDefault="00673B9B"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66913E2A" w14:textId="40E733E2" w:rsidR="00673B9B" w:rsidRPr="00222519" w:rsidRDefault="00673B9B"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Apoyo alimentario de Inclusión Social Zona Norte Rural.</w:t>
            </w:r>
          </w:p>
        </w:tc>
      </w:tr>
      <w:tr w:rsidR="00673B9B" w:rsidRPr="00222519" w14:paraId="3E6B25F7" w14:textId="77777777" w:rsidTr="0F715F11">
        <w:trPr>
          <w:trHeight w:val="31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0972A1F" w14:textId="77777777" w:rsidR="00673B9B" w:rsidRPr="00222519" w:rsidRDefault="00673B9B"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790" w:type="dxa"/>
            <w:gridSpan w:val="5"/>
            <w:tcBorders>
              <w:top w:val="single" w:sz="4" w:space="0" w:color="auto"/>
              <w:left w:val="nil"/>
              <w:bottom w:val="single" w:sz="4" w:space="0" w:color="auto"/>
              <w:right w:val="single" w:sz="4" w:space="0" w:color="auto"/>
            </w:tcBorders>
            <w:shd w:val="clear" w:color="auto" w:fill="auto"/>
            <w:noWrap/>
            <w:vAlign w:val="center"/>
            <w:hideMark/>
          </w:tcPr>
          <w:p w14:paraId="5237B6C3" w14:textId="33F22433" w:rsidR="00673B9B" w:rsidRPr="00222519" w:rsidRDefault="00673B9B"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Norte</w:t>
            </w:r>
            <w:r w:rsidR="00070FE0" w:rsidRPr="00222519">
              <w:rPr>
                <w:rFonts w:ascii="Arial" w:eastAsia="Times New Roman" w:hAnsi="Arial" w:cs="Arial"/>
                <w:color w:val="000000"/>
                <w:sz w:val="24"/>
                <w:szCs w:val="24"/>
                <w:lang w:eastAsia="es-MX"/>
              </w:rPr>
              <w:t>.</w:t>
            </w:r>
          </w:p>
        </w:tc>
      </w:tr>
      <w:tr w:rsidR="00673B9B" w:rsidRPr="00222519" w14:paraId="1970B455" w14:textId="77777777" w:rsidTr="0F715F11">
        <w:trPr>
          <w:trHeight w:val="300"/>
        </w:trPr>
        <w:tc>
          <w:tcPr>
            <w:tcW w:w="701" w:type="dxa"/>
            <w:tcBorders>
              <w:top w:val="nil"/>
              <w:left w:val="nil"/>
              <w:bottom w:val="nil"/>
              <w:right w:val="nil"/>
            </w:tcBorders>
            <w:shd w:val="clear" w:color="auto" w:fill="auto"/>
            <w:noWrap/>
            <w:vAlign w:val="bottom"/>
            <w:hideMark/>
          </w:tcPr>
          <w:p w14:paraId="2F9C4761" w14:textId="77777777" w:rsidR="00673B9B" w:rsidRPr="00222519" w:rsidRDefault="00673B9B" w:rsidP="00832D77">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196B1521"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3C165201"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3F54C0FD"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1411" w:type="dxa"/>
            <w:gridSpan w:val="2"/>
            <w:tcBorders>
              <w:top w:val="nil"/>
              <w:left w:val="nil"/>
              <w:bottom w:val="nil"/>
              <w:right w:val="nil"/>
            </w:tcBorders>
            <w:shd w:val="clear" w:color="auto" w:fill="auto"/>
            <w:noWrap/>
            <w:vAlign w:val="bottom"/>
            <w:hideMark/>
          </w:tcPr>
          <w:p w14:paraId="317C6E79"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0DA6D327"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53FF45AD"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0320D4C5"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1D8F31A8" w14:textId="77777777" w:rsidR="00673B9B" w:rsidRPr="00222519" w:rsidRDefault="00673B9B" w:rsidP="00832D77">
            <w:pPr>
              <w:spacing w:after="0" w:line="240" w:lineRule="auto"/>
              <w:rPr>
                <w:rFonts w:ascii="Arial" w:eastAsia="Times New Roman" w:hAnsi="Arial" w:cs="Arial"/>
                <w:sz w:val="24"/>
                <w:szCs w:val="24"/>
                <w:lang w:eastAsia="es-MX"/>
              </w:rPr>
            </w:pPr>
          </w:p>
        </w:tc>
      </w:tr>
      <w:tr w:rsidR="00673B9B" w:rsidRPr="00222519" w14:paraId="33DDDE4B"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2D123"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673B9B" w:rsidRPr="00222519" w14:paraId="49B01D20" w14:textId="77777777" w:rsidTr="0F715F11">
        <w:trPr>
          <w:trHeight w:val="58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5AE06"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2C1200A9" w14:textId="3B5462BE" w:rsidR="00673B9B" w:rsidRPr="00222519" w:rsidRDefault="00673B9B"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Norte Rural.</w:t>
            </w:r>
          </w:p>
        </w:tc>
      </w:tr>
      <w:tr w:rsidR="00673B9B" w:rsidRPr="00222519" w14:paraId="2393B4AB" w14:textId="77777777" w:rsidTr="0F715F11">
        <w:trPr>
          <w:trHeight w:val="31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A2447"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393" w:type="dxa"/>
            <w:tcBorders>
              <w:top w:val="nil"/>
              <w:left w:val="nil"/>
              <w:bottom w:val="single" w:sz="4" w:space="0" w:color="auto"/>
              <w:right w:val="single" w:sz="4" w:space="0" w:color="auto"/>
            </w:tcBorders>
            <w:shd w:val="clear" w:color="auto" w:fill="auto"/>
            <w:noWrap/>
            <w:vAlign w:val="center"/>
            <w:hideMark/>
          </w:tcPr>
          <w:p w14:paraId="112E6E7E"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51A22D"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3" w:type="dxa"/>
            <w:tcBorders>
              <w:top w:val="nil"/>
              <w:left w:val="nil"/>
              <w:bottom w:val="single" w:sz="4" w:space="0" w:color="auto"/>
              <w:right w:val="single" w:sz="4" w:space="0" w:color="auto"/>
            </w:tcBorders>
            <w:shd w:val="clear" w:color="auto" w:fill="auto"/>
            <w:noWrap/>
            <w:vAlign w:val="center"/>
            <w:hideMark/>
          </w:tcPr>
          <w:p w14:paraId="7FC78058"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673B9B" w:rsidRPr="00222519" w14:paraId="16209613" w14:textId="77777777" w:rsidTr="0F715F11">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486D1F8"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4" w:type="dxa"/>
            <w:tcBorders>
              <w:top w:val="nil"/>
              <w:left w:val="single" w:sz="4" w:space="0" w:color="auto"/>
              <w:bottom w:val="single" w:sz="4" w:space="0" w:color="auto"/>
              <w:right w:val="single" w:sz="4" w:space="0" w:color="auto"/>
            </w:tcBorders>
            <w:shd w:val="clear" w:color="auto" w:fill="auto"/>
            <w:noWrap/>
            <w:vAlign w:val="center"/>
            <w:hideMark/>
          </w:tcPr>
          <w:p w14:paraId="73320CBA"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75" w:type="dxa"/>
            <w:tcBorders>
              <w:top w:val="nil"/>
              <w:left w:val="single" w:sz="4" w:space="0" w:color="auto"/>
              <w:bottom w:val="single" w:sz="4" w:space="0" w:color="auto"/>
              <w:right w:val="single" w:sz="4" w:space="0" w:color="auto"/>
            </w:tcBorders>
            <w:shd w:val="clear" w:color="auto" w:fill="auto"/>
            <w:noWrap/>
            <w:vAlign w:val="center"/>
            <w:hideMark/>
          </w:tcPr>
          <w:p w14:paraId="621F42AA"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644D60C7"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411" w:type="dxa"/>
            <w:gridSpan w:val="2"/>
            <w:tcBorders>
              <w:top w:val="nil"/>
              <w:left w:val="nil"/>
              <w:bottom w:val="single" w:sz="4" w:space="0" w:color="auto"/>
              <w:right w:val="single" w:sz="4" w:space="0" w:color="auto"/>
            </w:tcBorders>
            <w:shd w:val="clear" w:color="auto" w:fill="auto"/>
            <w:noWrap/>
            <w:vAlign w:val="center"/>
          </w:tcPr>
          <w:p w14:paraId="07869726"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p>
        </w:tc>
        <w:tc>
          <w:tcPr>
            <w:tcW w:w="3544" w:type="dxa"/>
            <w:gridSpan w:val="3"/>
            <w:tcBorders>
              <w:top w:val="single" w:sz="4" w:space="0" w:color="auto"/>
              <w:left w:val="nil"/>
              <w:bottom w:val="single" w:sz="4" w:space="0" w:color="auto"/>
              <w:right w:val="single" w:sz="4" w:space="0" w:color="auto"/>
            </w:tcBorders>
            <w:shd w:val="clear" w:color="auto" w:fill="auto"/>
            <w:vAlign w:val="center"/>
          </w:tcPr>
          <w:p w14:paraId="51615303"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p>
        </w:tc>
        <w:tc>
          <w:tcPr>
            <w:tcW w:w="853" w:type="dxa"/>
            <w:tcBorders>
              <w:top w:val="nil"/>
              <w:left w:val="nil"/>
              <w:bottom w:val="single" w:sz="4" w:space="0" w:color="auto"/>
              <w:right w:val="single" w:sz="4" w:space="0" w:color="auto"/>
            </w:tcBorders>
            <w:shd w:val="clear" w:color="auto" w:fill="auto"/>
            <w:noWrap/>
            <w:vAlign w:val="center"/>
          </w:tcPr>
          <w:p w14:paraId="1DBA7B80"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p>
        </w:tc>
      </w:tr>
      <w:tr w:rsidR="00673B9B" w:rsidRPr="00222519" w14:paraId="5F58011F" w14:textId="77777777" w:rsidTr="0F715F11">
        <w:trPr>
          <w:trHeight w:val="300"/>
        </w:trPr>
        <w:tc>
          <w:tcPr>
            <w:tcW w:w="701" w:type="dxa"/>
            <w:tcBorders>
              <w:top w:val="nil"/>
              <w:left w:val="nil"/>
              <w:bottom w:val="nil"/>
              <w:right w:val="nil"/>
            </w:tcBorders>
            <w:shd w:val="clear" w:color="auto" w:fill="auto"/>
            <w:noWrap/>
            <w:vAlign w:val="bottom"/>
            <w:hideMark/>
          </w:tcPr>
          <w:p w14:paraId="7B2A0FB2"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17A913BB"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C66AE58"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bottom"/>
            <w:hideMark/>
          </w:tcPr>
          <w:p w14:paraId="1A3B55C4"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1411" w:type="dxa"/>
            <w:gridSpan w:val="2"/>
            <w:tcBorders>
              <w:top w:val="nil"/>
              <w:left w:val="nil"/>
              <w:bottom w:val="nil"/>
              <w:right w:val="nil"/>
            </w:tcBorders>
            <w:shd w:val="clear" w:color="auto" w:fill="auto"/>
            <w:noWrap/>
            <w:vAlign w:val="bottom"/>
            <w:hideMark/>
          </w:tcPr>
          <w:p w14:paraId="7155F3FA"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097DAB5F"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3523FE34"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40DBEE8D" w14:textId="77777777" w:rsidR="00673B9B" w:rsidRPr="00222519" w:rsidRDefault="00673B9B" w:rsidP="00832D77">
            <w:pPr>
              <w:spacing w:after="0" w:line="240" w:lineRule="auto"/>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505B7302" w14:textId="77777777" w:rsidR="00673B9B" w:rsidRPr="00222519" w:rsidRDefault="00673B9B" w:rsidP="00832D77">
            <w:pPr>
              <w:spacing w:after="0" w:line="240" w:lineRule="auto"/>
              <w:rPr>
                <w:rFonts w:ascii="Arial" w:eastAsia="Times New Roman" w:hAnsi="Arial" w:cs="Arial"/>
                <w:sz w:val="24"/>
                <w:szCs w:val="24"/>
                <w:lang w:eastAsia="es-MX"/>
              </w:rPr>
            </w:pPr>
          </w:p>
        </w:tc>
      </w:tr>
      <w:tr w:rsidR="00673B9B" w:rsidRPr="00222519" w14:paraId="1E3B1630"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FE398"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673B9B" w:rsidRPr="00222519" w14:paraId="4E0996D3" w14:textId="77777777" w:rsidTr="0F715F11">
        <w:trPr>
          <w:trHeight w:val="660"/>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EEC5A"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2C4E2C63" w14:textId="3B683BF8" w:rsidR="00673B9B"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673B9B" w:rsidRPr="00222519" w14:paraId="11E8CDDA" w14:textId="77777777" w:rsidTr="0F715F11">
        <w:trPr>
          <w:trHeight w:val="31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BF3B8"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790" w:type="dxa"/>
            <w:gridSpan w:val="5"/>
            <w:tcBorders>
              <w:top w:val="single" w:sz="4" w:space="0" w:color="auto"/>
              <w:left w:val="nil"/>
              <w:bottom w:val="single" w:sz="4" w:space="0" w:color="auto"/>
              <w:right w:val="single" w:sz="4" w:space="0" w:color="auto"/>
            </w:tcBorders>
            <w:shd w:val="clear" w:color="auto" w:fill="auto"/>
            <w:noWrap/>
            <w:vAlign w:val="center"/>
            <w:hideMark/>
          </w:tcPr>
          <w:p w14:paraId="56F1B63B"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673B9B" w:rsidRPr="00222519" w14:paraId="71B0041D" w14:textId="77777777" w:rsidTr="0F715F11">
        <w:trPr>
          <w:trHeight w:val="67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DE48F"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1AA61CEA"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ciencias políticas y economía general.</w:t>
            </w:r>
          </w:p>
        </w:tc>
      </w:tr>
      <w:tr w:rsidR="00673B9B" w:rsidRPr="00222519" w14:paraId="68CBE325" w14:textId="77777777" w:rsidTr="0F715F11">
        <w:trPr>
          <w:trHeight w:val="58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AB4D7"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32184997" w14:textId="28FF94F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673B9B" w:rsidRPr="00222519" w14:paraId="710EECD2" w14:textId="77777777" w:rsidTr="0F715F11">
        <w:trPr>
          <w:trHeight w:val="660"/>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5F29B"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790" w:type="dxa"/>
            <w:gridSpan w:val="5"/>
            <w:tcBorders>
              <w:top w:val="single" w:sz="4" w:space="0" w:color="auto"/>
              <w:left w:val="nil"/>
              <w:bottom w:val="single" w:sz="4" w:space="0" w:color="auto"/>
              <w:right w:val="single" w:sz="4" w:space="0" w:color="auto"/>
            </w:tcBorders>
            <w:shd w:val="clear" w:color="auto" w:fill="auto"/>
            <w:vAlign w:val="center"/>
            <w:hideMark/>
          </w:tcPr>
          <w:p w14:paraId="5AC9214A"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Iniciativa, Inteligencia emocional y Trabajo en Equipo.</w:t>
            </w:r>
          </w:p>
        </w:tc>
      </w:tr>
      <w:tr w:rsidR="00673B9B" w:rsidRPr="00222519" w14:paraId="291D6586" w14:textId="77777777" w:rsidTr="0F715F11">
        <w:trPr>
          <w:trHeight w:val="31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0256E" w14:textId="74F38808" w:rsidR="00673B9B"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790" w:type="dxa"/>
            <w:gridSpan w:val="5"/>
            <w:tcBorders>
              <w:top w:val="single" w:sz="4" w:space="0" w:color="auto"/>
              <w:left w:val="nil"/>
              <w:bottom w:val="single" w:sz="4" w:space="0" w:color="auto"/>
              <w:right w:val="single" w:sz="4" w:space="0" w:color="auto"/>
            </w:tcBorders>
            <w:shd w:val="clear" w:color="auto" w:fill="auto"/>
            <w:noWrap/>
            <w:vAlign w:val="bottom"/>
            <w:hideMark/>
          </w:tcPr>
          <w:p w14:paraId="6EC8D196"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673B9B" w:rsidRPr="00222519" w14:paraId="69610FFA" w14:textId="77777777" w:rsidTr="0F715F11">
        <w:trPr>
          <w:trHeight w:val="315"/>
        </w:trPr>
        <w:tc>
          <w:tcPr>
            <w:tcW w:w="327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C8D3C"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790"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53228C"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673B9B" w:rsidRPr="00222519" w14:paraId="044511A6" w14:textId="77777777" w:rsidTr="0F715F11">
        <w:trPr>
          <w:trHeight w:val="315"/>
        </w:trPr>
        <w:tc>
          <w:tcPr>
            <w:tcW w:w="701" w:type="dxa"/>
            <w:tcBorders>
              <w:top w:val="nil"/>
              <w:left w:val="nil"/>
              <w:bottom w:val="nil"/>
              <w:right w:val="nil"/>
            </w:tcBorders>
            <w:shd w:val="clear" w:color="auto" w:fill="auto"/>
            <w:noWrap/>
            <w:vAlign w:val="center"/>
            <w:hideMark/>
          </w:tcPr>
          <w:p w14:paraId="4BAECFB9"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0C63C740"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6ADF89F6"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769" w:type="dxa"/>
            <w:tcBorders>
              <w:top w:val="nil"/>
              <w:left w:val="nil"/>
              <w:bottom w:val="nil"/>
              <w:right w:val="nil"/>
            </w:tcBorders>
            <w:shd w:val="clear" w:color="auto" w:fill="auto"/>
            <w:noWrap/>
            <w:vAlign w:val="center"/>
            <w:hideMark/>
          </w:tcPr>
          <w:p w14:paraId="1CBC868C"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1411" w:type="dxa"/>
            <w:gridSpan w:val="2"/>
            <w:tcBorders>
              <w:top w:val="nil"/>
              <w:left w:val="nil"/>
              <w:bottom w:val="nil"/>
              <w:right w:val="nil"/>
            </w:tcBorders>
            <w:shd w:val="clear" w:color="auto" w:fill="auto"/>
            <w:noWrap/>
            <w:vAlign w:val="bottom"/>
            <w:hideMark/>
          </w:tcPr>
          <w:p w14:paraId="07827D28"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913" w:type="dxa"/>
            <w:tcBorders>
              <w:top w:val="nil"/>
              <w:left w:val="nil"/>
              <w:bottom w:val="nil"/>
              <w:right w:val="nil"/>
            </w:tcBorders>
            <w:shd w:val="clear" w:color="auto" w:fill="auto"/>
            <w:noWrap/>
            <w:vAlign w:val="bottom"/>
            <w:hideMark/>
          </w:tcPr>
          <w:p w14:paraId="34082845"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782" w:type="dxa"/>
            <w:tcBorders>
              <w:top w:val="nil"/>
              <w:left w:val="nil"/>
              <w:bottom w:val="nil"/>
              <w:right w:val="nil"/>
            </w:tcBorders>
            <w:shd w:val="clear" w:color="auto" w:fill="auto"/>
            <w:noWrap/>
            <w:vAlign w:val="bottom"/>
            <w:hideMark/>
          </w:tcPr>
          <w:p w14:paraId="37FDB682"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1849" w:type="dxa"/>
            <w:tcBorders>
              <w:top w:val="nil"/>
              <w:left w:val="nil"/>
              <w:bottom w:val="nil"/>
              <w:right w:val="nil"/>
            </w:tcBorders>
            <w:shd w:val="clear" w:color="auto" w:fill="auto"/>
            <w:noWrap/>
            <w:vAlign w:val="bottom"/>
            <w:hideMark/>
          </w:tcPr>
          <w:p w14:paraId="1B4F7218"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c>
          <w:tcPr>
            <w:tcW w:w="853" w:type="dxa"/>
            <w:tcBorders>
              <w:top w:val="nil"/>
              <w:left w:val="nil"/>
              <w:bottom w:val="nil"/>
              <w:right w:val="nil"/>
            </w:tcBorders>
            <w:shd w:val="clear" w:color="auto" w:fill="auto"/>
            <w:noWrap/>
            <w:vAlign w:val="bottom"/>
            <w:hideMark/>
          </w:tcPr>
          <w:p w14:paraId="51D8C687" w14:textId="77777777" w:rsidR="00673B9B" w:rsidRPr="00222519" w:rsidRDefault="00673B9B" w:rsidP="00832D77">
            <w:pPr>
              <w:spacing w:after="0" w:line="240" w:lineRule="auto"/>
              <w:jc w:val="center"/>
              <w:rPr>
                <w:rFonts w:ascii="Arial" w:eastAsia="Times New Roman" w:hAnsi="Arial" w:cs="Arial"/>
                <w:sz w:val="24"/>
                <w:szCs w:val="24"/>
                <w:lang w:eastAsia="es-MX"/>
              </w:rPr>
            </w:pPr>
          </w:p>
        </w:tc>
      </w:tr>
      <w:tr w:rsidR="00673B9B" w:rsidRPr="00222519" w14:paraId="0FF226C8"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C2B04B"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673B9B" w:rsidRPr="00222519" w14:paraId="659019AA" w14:textId="77777777" w:rsidTr="0F715F11">
        <w:trPr>
          <w:trHeight w:val="315"/>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7C691F5" w14:textId="77777777" w:rsidR="00673B9B" w:rsidRPr="00222519" w:rsidRDefault="00673B9B"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nil"/>
              <w:left w:val="nil"/>
              <w:bottom w:val="single" w:sz="4" w:space="0" w:color="auto"/>
              <w:right w:val="single" w:sz="4" w:space="0" w:color="auto"/>
            </w:tcBorders>
            <w:shd w:val="clear" w:color="auto" w:fill="auto"/>
            <w:noWrap/>
            <w:vAlign w:val="bottom"/>
            <w:hideMark/>
          </w:tcPr>
          <w:p w14:paraId="77DA52E5"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4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AB14CE" w14:textId="77777777" w:rsidR="00673B9B" w:rsidRPr="00222519" w:rsidRDefault="00673B9B"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08" w:type="dxa"/>
            <w:gridSpan w:val="6"/>
            <w:tcBorders>
              <w:top w:val="single" w:sz="4" w:space="0" w:color="auto"/>
              <w:left w:val="nil"/>
              <w:bottom w:val="single" w:sz="4" w:space="0" w:color="auto"/>
              <w:right w:val="single" w:sz="4" w:space="0" w:color="auto"/>
            </w:tcBorders>
            <w:shd w:val="clear" w:color="auto" w:fill="auto"/>
            <w:noWrap/>
            <w:vAlign w:val="bottom"/>
            <w:hideMark/>
          </w:tcPr>
          <w:p w14:paraId="7749CED1" w14:textId="77777777" w:rsidR="00673B9B" w:rsidRPr="00222519" w:rsidRDefault="00673B9B"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B56C374" w14:textId="5A951D18" w:rsidR="00673B9B" w:rsidRPr="00222519" w:rsidRDefault="00673B9B">
      <w:pPr>
        <w:rPr>
          <w:rFonts w:ascii="Arial" w:hAnsi="Arial" w:cs="Arial"/>
          <w:b/>
          <w:sz w:val="24"/>
          <w:szCs w:val="24"/>
        </w:rPr>
      </w:pPr>
    </w:p>
    <w:p w14:paraId="18234C8D" w14:textId="77777777" w:rsidR="00673B9B" w:rsidRPr="00222519" w:rsidRDefault="00673B9B">
      <w:pPr>
        <w:rPr>
          <w:rFonts w:ascii="Arial" w:hAnsi="Arial" w:cs="Arial"/>
          <w:b/>
          <w:sz w:val="24"/>
          <w:szCs w:val="24"/>
        </w:rPr>
      </w:pPr>
      <w:r w:rsidRPr="00222519">
        <w:rPr>
          <w:rFonts w:ascii="Arial" w:hAnsi="Arial" w:cs="Arial"/>
          <w:b/>
          <w:sz w:val="24"/>
          <w:szCs w:val="24"/>
        </w:rPr>
        <w:br w:type="page"/>
      </w:r>
    </w:p>
    <w:p w14:paraId="0BDBB760" w14:textId="01DB2202" w:rsidR="00C90288" w:rsidRPr="00222519" w:rsidRDefault="005A29A5" w:rsidP="005A29A5">
      <w:pPr>
        <w:spacing w:after="0"/>
        <w:jc w:val="center"/>
        <w:outlineLvl w:val="1"/>
        <w:rPr>
          <w:rFonts w:ascii="Arial" w:hAnsi="Arial" w:cs="Arial"/>
          <w:b/>
          <w:sz w:val="24"/>
          <w:szCs w:val="24"/>
        </w:rPr>
      </w:pPr>
      <w:bookmarkStart w:id="545" w:name="_Toc101525701"/>
      <w:r w:rsidRPr="00222519">
        <w:rPr>
          <w:rFonts w:ascii="Arial" w:hAnsi="Arial" w:cs="Arial"/>
          <w:b/>
          <w:sz w:val="24"/>
          <w:szCs w:val="24"/>
        </w:rPr>
        <w:lastRenderedPageBreak/>
        <w:t xml:space="preserve">LIV.3 </w:t>
      </w:r>
      <w:r w:rsidR="00C90288" w:rsidRPr="00222519">
        <w:rPr>
          <w:rFonts w:ascii="Arial" w:hAnsi="Arial" w:cs="Arial"/>
          <w:b/>
          <w:sz w:val="24"/>
          <w:szCs w:val="24"/>
        </w:rPr>
        <w:t>CÉDULA DE OBJETIVO Y FUNCIONES DE LA OFICINA DE APOYO ALIMENTARIO DE INCLUSIÓN SOCIAL ZONA NORTE</w:t>
      </w:r>
      <w:r w:rsidR="00673B9B" w:rsidRPr="00222519">
        <w:rPr>
          <w:rFonts w:ascii="Arial" w:hAnsi="Arial" w:cs="Arial"/>
          <w:b/>
          <w:sz w:val="24"/>
          <w:szCs w:val="24"/>
        </w:rPr>
        <w:t xml:space="preserve"> RURAL</w:t>
      </w:r>
      <w:bookmarkEnd w:id="545"/>
    </w:p>
    <w:p w14:paraId="2852314D" w14:textId="0716A822" w:rsidR="00C90288" w:rsidRPr="00222519" w:rsidRDefault="00C90288">
      <w:pPr>
        <w:rPr>
          <w:rFonts w:ascii="Arial" w:hAnsi="Arial" w:cs="Arial"/>
          <w:b/>
          <w:sz w:val="24"/>
          <w:szCs w:val="24"/>
        </w:rPr>
      </w:pPr>
    </w:p>
    <w:p w14:paraId="7B6E6E25" w14:textId="77777777" w:rsidR="00527D88" w:rsidRPr="00222519" w:rsidRDefault="00527D88" w:rsidP="00527D88">
      <w:pPr>
        <w:jc w:val="both"/>
        <w:rPr>
          <w:rFonts w:ascii="Arial" w:hAnsi="Arial" w:cs="Arial"/>
          <w:b/>
          <w:bCs/>
          <w:sz w:val="24"/>
          <w:szCs w:val="24"/>
        </w:rPr>
      </w:pPr>
      <w:r w:rsidRPr="00222519">
        <w:rPr>
          <w:rFonts w:ascii="Arial" w:hAnsi="Arial" w:cs="Arial"/>
          <w:b/>
          <w:bCs/>
          <w:sz w:val="24"/>
          <w:szCs w:val="24"/>
        </w:rPr>
        <w:t>Objetivo:</w:t>
      </w:r>
    </w:p>
    <w:p w14:paraId="6C0DCB1E" w14:textId="0CA99AA7" w:rsidR="00527D88" w:rsidRPr="00222519" w:rsidRDefault="00527D88" w:rsidP="00527D88">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ejecución e implementación de los programas o acciones de la Dirección, para lograr los objetivos y metas de la zona norte rural del Estado, en seguimiento a la regla de operación, convocatorias emitidas.</w:t>
      </w:r>
    </w:p>
    <w:p w14:paraId="56847042" w14:textId="4EB45E9F" w:rsidR="00527D88" w:rsidRPr="00222519" w:rsidRDefault="00527D88" w:rsidP="00527D88">
      <w:pPr>
        <w:jc w:val="both"/>
        <w:rPr>
          <w:rFonts w:ascii="Arial" w:hAnsi="Arial" w:cs="Arial"/>
          <w:sz w:val="24"/>
          <w:szCs w:val="24"/>
        </w:rPr>
      </w:pPr>
    </w:p>
    <w:p w14:paraId="789EE6EE" w14:textId="6F0AA6A9" w:rsidR="005A29A5" w:rsidRPr="00222519" w:rsidRDefault="005A29A5" w:rsidP="005A29A5">
      <w:pPr>
        <w:jc w:val="center"/>
        <w:rPr>
          <w:rFonts w:ascii="Arial" w:hAnsi="Arial" w:cs="Arial"/>
          <w:b/>
          <w:bCs/>
          <w:sz w:val="24"/>
          <w:szCs w:val="24"/>
        </w:rPr>
      </w:pPr>
      <w:r w:rsidRPr="00222519">
        <w:rPr>
          <w:rFonts w:ascii="Arial" w:hAnsi="Arial" w:cs="Arial"/>
          <w:b/>
          <w:bCs/>
          <w:sz w:val="24"/>
          <w:szCs w:val="24"/>
        </w:rPr>
        <w:t>Funciones</w:t>
      </w:r>
    </w:p>
    <w:p w14:paraId="31D386B1" w14:textId="6FAF0533" w:rsidR="00527D88" w:rsidRPr="00222519" w:rsidRDefault="00653DD7" w:rsidP="00527D88">
      <w:pPr>
        <w:jc w:val="both"/>
        <w:rPr>
          <w:rFonts w:ascii="Arial" w:hAnsi="Arial" w:cs="Arial"/>
          <w:b/>
          <w:bCs/>
          <w:sz w:val="24"/>
          <w:szCs w:val="24"/>
        </w:rPr>
      </w:pPr>
      <w:r w:rsidRPr="00222519">
        <w:rPr>
          <w:rFonts w:ascii="Arial" w:hAnsi="Arial" w:cs="Arial"/>
          <w:b/>
          <w:bCs/>
          <w:sz w:val="24"/>
          <w:szCs w:val="24"/>
        </w:rPr>
        <w:t>Sustantivas:</w:t>
      </w:r>
    </w:p>
    <w:p w14:paraId="2D203C1D" w14:textId="77777777" w:rsidR="00527D88" w:rsidRPr="00222519" w:rsidRDefault="00527D88"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ejecución de los programas y acciones del departamento en la zona norte rural del Estado para acercar los apoyos y disminuir la carencia alimentaria.</w:t>
      </w:r>
    </w:p>
    <w:p w14:paraId="48AEF1DC" w14:textId="08AFC42E" w:rsidR="00527D88" w:rsidRPr="00222519" w:rsidRDefault="00527D88"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Trabajar conjuntamente con los ciudadanos en el desarrollo y vigilancia de los programas y acciones en materia alimentaria en la zona norte rural del Estado para su </w:t>
      </w:r>
      <w:r w:rsidR="00A60584" w:rsidRPr="00222519">
        <w:rPr>
          <w:rFonts w:ascii="Arial" w:eastAsia="Times New Roman" w:hAnsi="Arial" w:cs="Arial"/>
          <w:color w:val="000000"/>
          <w:sz w:val="24"/>
          <w:szCs w:val="24"/>
          <w:lang w:eastAsia="es-MX"/>
        </w:rPr>
        <w:t>transparencia y</w:t>
      </w:r>
      <w:r w:rsidRPr="00222519">
        <w:rPr>
          <w:rFonts w:ascii="Arial" w:eastAsia="Times New Roman" w:hAnsi="Arial" w:cs="Arial"/>
          <w:color w:val="000000"/>
          <w:sz w:val="24"/>
          <w:szCs w:val="24"/>
          <w:lang w:eastAsia="es-MX"/>
        </w:rPr>
        <w:t xml:space="preserve"> optimización de resultados.</w:t>
      </w:r>
    </w:p>
    <w:p w14:paraId="7A817024" w14:textId="26DA3BB2" w:rsidR="00527D88" w:rsidRPr="00222519" w:rsidRDefault="00527D88"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los </w:t>
      </w:r>
      <w:r w:rsidR="00A60584" w:rsidRPr="00222519">
        <w:rPr>
          <w:rFonts w:ascii="Arial" w:eastAsia="Times New Roman" w:hAnsi="Arial" w:cs="Arial"/>
          <w:color w:val="000000"/>
          <w:sz w:val="24"/>
          <w:szCs w:val="24"/>
          <w:lang w:eastAsia="es-MX"/>
        </w:rPr>
        <w:t>trámites</w:t>
      </w:r>
      <w:r w:rsidRPr="00222519">
        <w:rPr>
          <w:rFonts w:ascii="Arial" w:eastAsia="Times New Roman" w:hAnsi="Arial" w:cs="Arial"/>
          <w:color w:val="000000"/>
          <w:sz w:val="24"/>
          <w:szCs w:val="24"/>
          <w:lang w:eastAsia="es-MX"/>
        </w:rPr>
        <w:t xml:space="preserve"> administrativos complementarios de los programas o acciones de la Dirección para la liberación de los recursos materiales y s</w:t>
      </w:r>
      <w:r w:rsidR="0045588F" w:rsidRPr="00222519">
        <w:rPr>
          <w:rFonts w:ascii="Arial" w:eastAsia="Times New Roman" w:hAnsi="Arial" w:cs="Arial"/>
          <w:color w:val="000000"/>
          <w:sz w:val="24"/>
          <w:szCs w:val="24"/>
          <w:lang w:eastAsia="es-MX"/>
        </w:rPr>
        <w:t>u</w:t>
      </w:r>
      <w:r w:rsidRPr="00222519">
        <w:rPr>
          <w:rFonts w:ascii="Arial" w:eastAsia="Times New Roman" w:hAnsi="Arial" w:cs="Arial"/>
          <w:color w:val="000000"/>
          <w:sz w:val="24"/>
          <w:szCs w:val="24"/>
          <w:lang w:eastAsia="es-MX"/>
        </w:rPr>
        <w:t xml:space="preserve"> aplicación correctamente en la zona norte rural del Estado. </w:t>
      </w:r>
    </w:p>
    <w:p w14:paraId="52B81282" w14:textId="77777777" w:rsidR="00527D88" w:rsidRPr="00222519" w:rsidRDefault="00527D88"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las acciones y procedimientos que puedan ayudar en la optimización de los recursos con la finalidad de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toma de decisiones en la zona norte rural del Estado.</w:t>
      </w:r>
    </w:p>
    <w:p w14:paraId="7AAAE1C2" w14:textId="77777777" w:rsidR="00527D88" w:rsidRPr="00222519" w:rsidRDefault="00527D88"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vigilancia de los acuerdos emitidos por la Dirección con las organizaciones de la sociedad civil para apoyar en la toma de decisiones de la Dirección.</w:t>
      </w:r>
    </w:p>
    <w:p w14:paraId="49F0A00F" w14:textId="77777777" w:rsidR="00527D88" w:rsidRPr="00222519" w:rsidRDefault="00527D88" w:rsidP="00527D88">
      <w:pPr>
        <w:jc w:val="both"/>
        <w:rPr>
          <w:rFonts w:ascii="Arial" w:hAnsi="Arial" w:cs="Arial"/>
          <w:b/>
          <w:bCs/>
          <w:sz w:val="24"/>
          <w:szCs w:val="24"/>
        </w:rPr>
      </w:pPr>
    </w:p>
    <w:p w14:paraId="21B74E51" w14:textId="20C5C08B" w:rsidR="00527D88" w:rsidRPr="00222519" w:rsidRDefault="00653DD7" w:rsidP="00527D88">
      <w:pPr>
        <w:jc w:val="both"/>
        <w:rPr>
          <w:rFonts w:ascii="Arial" w:hAnsi="Arial" w:cs="Arial"/>
          <w:b/>
          <w:bCs/>
          <w:sz w:val="24"/>
          <w:szCs w:val="24"/>
        </w:rPr>
      </w:pPr>
      <w:r w:rsidRPr="00222519">
        <w:rPr>
          <w:rFonts w:ascii="Arial" w:hAnsi="Arial" w:cs="Arial"/>
          <w:b/>
          <w:bCs/>
          <w:sz w:val="24"/>
          <w:szCs w:val="24"/>
        </w:rPr>
        <w:t>Genéricas:</w:t>
      </w:r>
    </w:p>
    <w:p w14:paraId="64A32FA4" w14:textId="77777777" w:rsidR="00527D88" w:rsidRPr="00222519" w:rsidRDefault="00527D88" w:rsidP="00527D88">
      <w:pPr>
        <w:spacing w:after="0" w:line="276" w:lineRule="auto"/>
        <w:jc w:val="both"/>
        <w:rPr>
          <w:rFonts w:ascii="Arial" w:eastAsia="Times New Roman" w:hAnsi="Arial" w:cs="Arial"/>
          <w:color w:val="000000"/>
          <w:sz w:val="24"/>
          <w:szCs w:val="24"/>
          <w:lang w:eastAsia="es-MX"/>
        </w:rPr>
      </w:pPr>
    </w:p>
    <w:p w14:paraId="1BCE755B" w14:textId="2B2F8084"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el desarrollo de los programas y de las funciones encomendadas a su cargo para su correcto desempeño y aplicación.</w:t>
      </w:r>
    </w:p>
    <w:p w14:paraId="5A78F5F4" w14:textId="7A2A68D3"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las actividades que se ejecutar</w:t>
      </w:r>
      <w:r w:rsidR="0045588F" w:rsidRPr="00222519">
        <w:rPr>
          <w:rFonts w:ascii="Arial" w:eastAsia="Times New Roman" w:hAnsi="Arial" w:cs="Arial"/>
          <w:color w:val="000000"/>
          <w:sz w:val="24"/>
          <w:szCs w:val="24"/>
          <w:lang w:eastAsia="es-MX"/>
        </w:rPr>
        <w:t>á</w:t>
      </w:r>
      <w:r w:rsidRPr="00222519">
        <w:rPr>
          <w:rFonts w:ascii="Arial" w:eastAsia="Times New Roman" w:hAnsi="Arial" w:cs="Arial"/>
          <w:color w:val="000000"/>
          <w:sz w:val="24"/>
          <w:szCs w:val="24"/>
          <w:lang w:eastAsia="es-MX"/>
        </w:rPr>
        <w:t xml:space="preserve">n en el área para el cumplimiento de las metas del año fiscal correspondiente. </w:t>
      </w:r>
    </w:p>
    <w:p w14:paraId="6D807FEF" w14:textId="6E8601BA"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 la Dirección en la coordinación con las demás Unidades Administrativas en la vinculación e inclusión ciudadana para la integración de los Comités de Contraloría Social.</w:t>
      </w:r>
    </w:p>
    <w:p w14:paraId="75B8DC0C" w14:textId="21A4CE17"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las acciones y programas del área en base a la normativa correspondiente para el cumplimiento de metas de la Dirección.</w:t>
      </w:r>
    </w:p>
    <w:p w14:paraId="4FDEABAC" w14:textId="0EB7F6DD"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Archivar la información generada de la programación y el presupuesto del área para garantizar el cumplimiento de metas de la Dirección en el año fiscal.</w:t>
      </w:r>
    </w:p>
    <w:p w14:paraId="2C6CD44E" w14:textId="42862B44"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Compilar la información generada de la elaboración del Anteproyecto de Presupuesto Anual correspondiente al área para mantener informada a la Dirección en lo que corresponde al cumplimiento de las metas correspondientes.</w:t>
      </w:r>
    </w:p>
    <w:p w14:paraId="6619809C" w14:textId="3036A546"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Clasificar los reportes de avances y base de datos elaborados al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para el seguimiento y control de las acciones del departamento.</w:t>
      </w:r>
    </w:p>
    <w:p w14:paraId="7B67DD6D" w14:textId="3C82C984"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informes correspondientes a las acciones y actividades realizadas para informar al superior jerárquico.</w:t>
      </w:r>
    </w:p>
    <w:p w14:paraId="5AA688FF" w14:textId="2A05A222"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informes del desarrollo y acciones realizada de los programas presupuestados en la Dirección para la evaluación de resultados.</w:t>
      </w:r>
    </w:p>
    <w:p w14:paraId="41E275C7" w14:textId="272A25EF"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informes trimestrales generados del apartado programático de indicadores, metas y beneficiarios para la medición de resultados del área.</w:t>
      </w:r>
    </w:p>
    <w:p w14:paraId="27CD36A6" w14:textId="3529CAEB"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requiera el superior jerárquico para el apoyo en la elaboración del Informe de Gobierno del Titular del Poder Ejecutivo.</w:t>
      </w:r>
    </w:p>
    <w:p w14:paraId="06B6529A" w14:textId="0FBFB353"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Dirección en la participación de actividades con las demás unidades administrativas para colaborar de manera institucional cuando en el ejercicio de sus funciones le sea requerida </w:t>
      </w:r>
      <w:r w:rsidR="00DD3504" w:rsidRPr="00222519">
        <w:rPr>
          <w:rFonts w:ascii="Arial" w:eastAsia="Times New Roman" w:hAnsi="Arial" w:cs="Arial"/>
          <w:color w:val="000000"/>
          <w:sz w:val="24"/>
          <w:szCs w:val="24"/>
          <w:lang w:eastAsia="es-MX"/>
        </w:rPr>
        <w:t xml:space="preserve">por </w:t>
      </w:r>
      <w:r w:rsidRPr="00222519">
        <w:rPr>
          <w:rFonts w:ascii="Arial" w:eastAsia="Times New Roman" w:hAnsi="Arial" w:cs="Arial"/>
          <w:color w:val="000000"/>
          <w:sz w:val="24"/>
          <w:szCs w:val="24"/>
          <w:lang w:eastAsia="es-MX"/>
        </w:rPr>
        <w:t>su superior jerárquico.</w:t>
      </w:r>
    </w:p>
    <w:p w14:paraId="1B8B9EB0" w14:textId="11D690BC"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Dirección en la atención y desarrollo de las actividades del área en conjunto con el superior jerárquico para el cumplimiento de las funciones de su cargo.  </w:t>
      </w:r>
    </w:p>
    <w:p w14:paraId="56537704" w14:textId="6B80FA3A"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Archivar los manuales, reportes, procedimientos y programa Trabajo de Control Interno del área para la regulación de los procesos administrativos. </w:t>
      </w:r>
    </w:p>
    <w:p w14:paraId="5B09AD51" w14:textId="4E0C60F4"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oficios, informes e instrucciones generados para mantener en orden e informada al área correspondiente.</w:t>
      </w:r>
    </w:p>
    <w:p w14:paraId="1D4AE69A" w14:textId="484F39B0"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Apoyar a la dirección en la atención de los asuntos correspondientes al área con la ciudadana para asegurar la inclusión y solución de los mismos</w:t>
      </w:r>
      <w:r w:rsidR="00DD3504" w:rsidRPr="00222519">
        <w:rPr>
          <w:rFonts w:ascii="Arial" w:eastAsia="Times New Roman" w:hAnsi="Arial" w:cs="Arial"/>
          <w:color w:val="000000"/>
          <w:sz w:val="24"/>
          <w:szCs w:val="24"/>
          <w:lang w:eastAsia="es-MX"/>
        </w:rPr>
        <w:t>.</w:t>
      </w:r>
    </w:p>
    <w:p w14:paraId="5D7D642E" w14:textId="256B68FE"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la información generada en la Dirección correspondiente para control interno.</w:t>
      </w:r>
    </w:p>
    <w:p w14:paraId="2E79286E" w14:textId="43476BDB"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Compilar las solicitudes de información al área en materia de Ley de Transparencia y Acceso a la Información Pública para el Estado de Quintana Roo para el control en cumplimiento de las obligaciones que de ella y demás normativa aplicable se deriven.</w:t>
      </w:r>
    </w:p>
    <w:p w14:paraId="7910D721" w14:textId="565DE8E6"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w:t>
      </w:r>
      <w:r w:rsidR="005B2A34" w:rsidRPr="00222519">
        <w:rPr>
          <w:rFonts w:ascii="Arial" w:eastAsia="Times New Roman" w:hAnsi="Arial" w:cs="Arial"/>
          <w:color w:val="000000"/>
          <w:sz w:val="24"/>
          <w:szCs w:val="24"/>
          <w:lang w:eastAsia="es-MX"/>
        </w:rPr>
        <w:t>Actualizar la</w:t>
      </w:r>
      <w:r w:rsidRPr="00222519">
        <w:rPr>
          <w:rFonts w:ascii="Arial" w:eastAsia="Times New Roman" w:hAnsi="Arial" w:cs="Arial"/>
          <w:color w:val="000000"/>
          <w:sz w:val="24"/>
          <w:szCs w:val="24"/>
          <w:lang w:eastAsia="es-MX"/>
        </w:rPr>
        <w:t xml:space="preserve"> información </w:t>
      </w:r>
      <w:r w:rsidR="005B2A34" w:rsidRPr="00222519">
        <w:rPr>
          <w:rFonts w:ascii="Arial" w:eastAsia="Times New Roman" w:hAnsi="Arial" w:cs="Arial"/>
          <w:color w:val="000000"/>
          <w:sz w:val="24"/>
          <w:szCs w:val="24"/>
          <w:lang w:eastAsia="es-MX"/>
        </w:rPr>
        <w:t>correspondiente para el</w:t>
      </w:r>
      <w:r w:rsidRPr="00222519">
        <w:rPr>
          <w:rFonts w:ascii="Arial" w:eastAsia="Times New Roman" w:hAnsi="Arial" w:cs="Arial"/>
          <w:color w:val="000000"/>
          <w:sz w:val="24"/>
          <w:szCs w:val="24"/>
          <w:lang w:eastAsia="es-MX"/>
        </w:rPr>
        <w:t xml:space="preserve"> cumplimiento de la evaluación, control y auditorias de </w:t>
      </w:r>
      <w:r w:rsidR="005B2A34" w:rsidRPr="00222519">
        <w:rPr>
          <w:rFonts w:ascii="Arial" w:eastAsia="Times New Roman" w:hAnsi="Arial" w:cs="Arial"/>
          <w:color w:val="000000"/>
          <w:sz w:val="24"/>
          <w:szCs w:val="24"/>
          <w:lang w:eastAsia="es-MX"/>
        </w:rPr>
        <w:t>las instancias de control</w:t>
      </w:r>
      <w:r w:rsidRPr="00222519">
        <w:rPr>
          <w:rFonts w:ascii="Arial" w:eastAsia="Times New Roman" w:hAnsi="Arial" w:cs="Arial"/>
          <w:color w:val="000000"/>
          <w:sz w:val="24"/>
          <w:szCs w:val="24"/>
          <w:lang w:eastAsia="es-MX"/>
        </w:rPr>
        <w:t xml:space="preserve"> y evaluación gubernamental.</w:t>
      </w:r>
    </w:p>
    <w:p w14:paraId="1619FEA8" w14:textId="21DCA0C1"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la información sobre las observaciones derivadas   de   las   auditorías   y   revisiones practicadas al área por las instancias de control y evaluación gubernamental para cumplir con los lineamientos establecidos</w:t>
      </w:r>
      <w:r w:rsidR="000D1170" w:rsidRPr="00222519">
        <w:rPr>
          <w:rFonts w:ascii="Arial" w:eastAsia="Times New Roman" w:hAnsi="Arial" w:cs="Arial"/>
          <w:color w:val="000000"/>
          <w:sz w:val="24"/>
          <w:szCs w:val="24"/>
          <w:lang w:eastAsia="es-MX"/>
        </w:rPr>
        <w:t>.</w:t>
      </w:r>
    </w:p>
    <w:p w14:paraId="7E4B3BA2" w14:textId="3635CAEC"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Atender las comisiones </w:t>
      </w:r>
      <w:r w:rsidR="000D1170" w:rsidRPr="00222519">
        <w:rPr>
          <w:rFonts w:ascii="Arial" w:eastAsia="Times New Roman" w:hAnsi="Arial" w:cs="Arial"/>
          <w:color w:val="000000"/>
          <w:sz w:val="24"/>
          <w:szCs w:val="24"/>
          <w:lang w:eastAsia="es-MX"/>
        </w:rPr>
        <w:t xml:space="preserve">que su </w:t>
      </w:r>
      <w:r w:rsidRPr="00222519">
        <w:rPr>
          <w:rFonts w:ascii="Arial" w:eastAsia="Times New Roman" w:hAnsi="Arial" w:cs="Arial"/>
          <w:color w:val="000000"/>
          <w:sz w:val="24"/>
          <w:szCs w:val="24"/>
          <w:lang w:eastAsia="es-MX"/>
        </w:rPr>
        <w:t>superiores jerárquico instruya para el seguimiento de las acciones en el ámbito de su competencia.</w:t>
      </w:r>
    </w:p>
    <w:p w14:paraId="273BB66E" w14:textId="327DFF04"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Compilar las circulares y documentos expedidos por su superior(a) jerárquico(a) en relación a los acuerdos generados, para control y seguimiento en la Dirección correspondiente</w:t>
      </w:r>
      <w:r w:rsidR="00433AA1" w:rsidRPr="00222519">
        <w:rPr>
          <w:rFonts w:ascii="Arial" w:eastAsia="Times New Roman" w:hAnsi="Arial" w:cs="Arial"/>
          <w:color w:val="000000"/>
          <w:sz w:val="24"/>
          <w:szCs w:val="24"/>
          <w:lang w:eastAsia="es-MX"/>
        </w:rPr>
        <w:t>.</w:t>
      </w:r>
    </w:p>
    <w:p w14:paraId="38D2681D" w14:textId="030002F4"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el inventario de muebles de la Dirección correspondiente para control de materiales asignados</w:t>
      </w:r>
      <w:r w:rsidR="00433AA1" w:rsidRPr="00222519">
        <w:rPr>
          <w:rFonts w:ascii="Arial" w:eastAsia="Times New Roman" w:hAnsi="Arial" w:cs="Arial"/>
          <w:color w:val="000000"/>
          <w:sz w:val="24"/>
          <w:szCs w:val="24"/>
          <w:lang w:eastAsia="es-MX"/>
        </w:rPr>
        <w:t>.</w:t>
      </w:r>
    </w:p>
    <w:p w14:paraId="7AF0E551" w14:textId="732E8D78"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la documentación generada del área correspondiente al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cumplimiento con la normativa legal</w:t>
      </w:r>
      <w:r w:rsidR="00433AA1" w:rsidRPr="00222519">
        <w:rPr>
          <w:rFonts w:ascii="Arial" w:eastAsia="Times New Roman" w:hAnsi="Arial" w:cs="Arial"/>
          <w:color w:val="000000"/>
          <w:sz w:val="24"/>
          <w:szCs w:val="24"/>
          <w:lang w:eastAsia="es-MX"/>
        </w:rPr>
        <w:t>.</w:t>
      </w:r>
    </w:p>
    <w:p w14:paraId="069A4AE4" w14:textId="280FC75B" w:rsidR="00CA24A0" w:rsidRPr="00222519" w:rsidRDefault="00CA24A0" w:rsidP="0021538C">
      <w:pPr>
        <w:pStyle w:val="Prrafodelista"/>
        <w:numPr>
          <w:ilvl w:val="0"/>
          <w:numId w:val="3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Cumplir con las demás disposiciones que encomiende el </w:t>
      </w:r>
      <w:r w:rsidR="00CF436A" w:rsidRPr="00222519">
        <w:rPr>
          <w:rFonts w:ascii="Arial" w:eastAsia="Times New Roman" w:hAnsi="Arial" w:cs="Arial"/>
          <w:color w:val="000000"/>
          <w:sz w:val="24"/>
          <w:szCs w:val="24"/>
          <w:lang w:eastAsia="es-MX"/>
        </w:rPr>
        <w:t xml:space="preserve">(la) </w:t>
      </w:r>
      <w:r w:rsidRPr="00222519">
        <w:rPr>
          <w:rFonts w:ascii="Arial" w:eastAsia="Times New Roman" w:hAnsi="Arial" w:cs="Arial"/>
          <w:color w:val="000000"/>
          <w:sz w:val="24"/>
          <w:szCs w:val="24"/>
          <w:lang w:eastAsia="es-MX"/>
        </w:rPr>
        <w:t>director</w:t>
      </w:r>
      <w:r w:rsidR="00CF436A"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de Atención a Rezago Alimentario Zona Norte y otras disposiciones administrativas o legales aplicables para el buen desempeño en el ámbito de su competencia.</w:t>
      </w:r>
    </w:p>
    <w:p w14:paraId="1514F7B1" w14:textId="77777777" w:rsidR="00A60584" w:rsidRPr="00222519" w:rsidRDefault="00673B9B">
      <w:pPr>
        <w:rPr>
          <w:rFonts w:ascii="Arial" w:hAnsi="Arial" w:cs="Arial"/>
          <w:b/>
          <w:sz w:val="24"/>
          <w:szCs w:val="24"/>
        </w:rPr>
        <w:sectPr w:rsidR="00A60584"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6E728D88" w14:textId="0462D18B" w:rsidR="009A4AF1" w:rsidRPr="00222519" w:rsidRDefault="001E6216" w:rsidP="001E6216">
      <w:pPr>
        <w:pStyle w:val="Prrafodelista"/>
        <w:spacing w:after="0"/>
        <w:ind w:left="851"/>
        <w:outlineLvl w:val="0"/>
        <w:rPr>
          <w:rFonts w:ascii="Arial" w:hAnsi="Arial" w:cs="Arial"/>
          <w:b/>
          <w:sz w:val="24"/>
          <w:szCs w:val="24"/>
        </w:rPr>
      </w:pPr>
      <w:bookmarkStart w:id="546" w:name="_Toc101525702"/>
      <w:r w:rsidRPr="00222519">
        <w:rPr>
          <w:rFonts w:ascii="Arial" w:hAnsi="Arial" w:cs="Arial"/>
          <w:b/>
          <w:sz w:val="24"/>
          <w:szCs w:val="24"/>
        </w:rPr>
        <w:lastRenderedPageBreak/>
        <w:t xml:space="preserve">LV </w:t>
      </w:r>
      <w:r w:rsidR="00BD569D" w:rsidRPr="00222519">
        <w:rPr>
          <w:rFonts w:ascii="Arial" w:hAnsi="Arial" w:cs="Arial"/>
          <w:b/>
          <w:sz w:val="24"/>
          <w:szCs w:val="24"/>
        </w:rPr>
        <w:t>DIRECCIÓN DE ATENCIÓN A REZAGO ALIMENTARIO ZONA SUR</w:t>
      </w:r>
      <w:bookmarkEnd w:id="541"/>
      <w:bookmarkEnd w:id="542"/>
      <w:bookmarkEnd w:id="546"/>
    </w:p>
    <w:p w14:paraId="1AFE5AB5" w14:textId="6082577E" w:rsidR="00872E79" w:rsidRPr="00222519" w:rsidRDefault="00E84654" w:rsidP="00E84654">
      <w:pPr>
        <w:spacing w:after="0"/>
        <w:jc w:val="center"/>
        <w:outlineLvl w:val="1"/>
        <w:rPr>
          <w:rFonts w:ascii="Arial" w:hAnsi="Arial" w:cs="Arial"/>
          <w:b/>
          <w:sz w:val="24"/>
          <w:szCs w:val="24"/>
        </w:rPr>
      </w:pPr>
      <w:bookmarkStart w:id="547" w:name="_Toc101525703"/>
      <w:r w:rsidRPr="00222519">
        <w:rPr>
          <w:rFonts w:ascii="Arial" w:hAnsi="Arial" w:cs="Arial"/>
          <w:b/>
          <w:sz w:val="24"/>
          <w:szCs w:val="24"/>
        </w:rPr>
        <w:t xml:space="preserve">LV.1 </w:t>
      </w:r>
      <w:r w:rsidR="00872E79" w:rsidRPr="00222519">
        <w:rPr>
          <w:rFonts w:ascii="Arial" w:hAnsi="Arial" w:cs="Arial"/>
          <w:b/>
          <w:sz w:val="24"/>
          <w:szCs w:val="24"/>
        </w:rPr>
        <w:t>CÉDULA DE ORGANIGRAMA ESTRUCTURAL E IDENTIFICACIÓN DE FIRMAS DE LA DIRECCIÓN DE ATENCIÓN A REZAGO ALIMENTARIO ZONA SUR</w:t>
      </w:r>
      <w:bookmarkEnd w:id="547"/>
    </w:p>
    <w:p w14:paraId="785F35DD" w14:textId="77777777" w:rsidR="00872E79" w:rsidRPr="00222519" w:rsidRDefault="00272F16" w:rsidP="00872E79">
      <w:pPr>
        <w:rPr>
          <w:rFonts w:ascii="Arial" w:hAnsi="Arial" w:cs="Arial"/>
          <w:b/>
          <w:sz w:val="24"/>
          <w:szCs w:val="24"/>
        </w:rPr>
      </w:pPr>
      <w:r>
        <w:rPr>
          <w:rFonts w:ascii="Arial" w:hAnsi="Arial" w:cs="Arial"/>
          <w:b/>
          <w:noProof/>
          <w:sz w:val="24"/>
          <w:szCs w:val="24"/>
        </w:rPr>
        <w:object w:dxaOrig="0" w:dyaOrig="0" w14:anchorId="0742AA05">
          <v:shape id="_x0000_s1086" type="#_x0000_t75" style="position:absolute;margin-left:37.6pt;margin-top:4.25pt;width:421.55pt;height:237.75pt;z-index:251759616">
            <v:imagedata r:id="rId113" o:title=""/>
            <w10:wrap type="square"/>
          </v:shape>
          <o:OLEObject Type="Embed" ProgID="Visio.Drawing.15" ShapeID="_x0000_s1086" DrawAspect="Content" ObjectID="_1712476610" r:id="rId114"/>
        </w:object>
      </w:r>
    </w:p>
    <w:p w14:paraId="296A24DA" w14:textId="77777777" w:rsidR="00872E79" w:rsidRPr="00222519" w:rsidRDefault="00872E79" w:rsidP="00872E79">
      <w:pPr>
        <w:rPr>
          <w:rFonts w:ascii="Arial" w:hAnsi="Arial" w:cs="Arial"/>
          <w:b/>
          <w:sz w:val="24"/>
          <w:szCs w:val="24"/>
        </w:rPr>
      </w:pPr>
    </w:p>
    <w:p w14:paraId="3CF99BAC" w14:textId="16692490" w:rsidR="00872E79" w:rsidRPr="00222519" w:rsidRDefault="00872E79" w:rsidP="00872E79">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872E79" w:rsidRPr="00222519" w14:paraId="6ADE3D03"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ED5E249" w14:textId="77777777" w:rsidR="00872E79" w:rsidRPr="00222519" w:rsidRDefault="00872E7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E56EB53" w14:textId="77777777" w:rsidR="00872E79" w:rsidRPr="00222519" w:rsidRDefault="00872E79"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78EC310" w14:textId="77666840" w:rsidR="00872E79"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72E79" w:rsidRPr="00222519" w14:paraId="73834BDF"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AD7941F" w14:textId="66F7DA3E" w:rsidR="00872E79" w:rsidRPr="00222519" w:rsidRDefault="00B654D2"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Mtro. </w:t>
            </w:r>
            <w:r w:rsidR="00872E79" w:rsidRPr="00222519">
              <w:rPr>
                <w:rFonts w:ascii="Arial" w:hAnsi="Arial" w:cs="Arial"/>
                <w:color w:val="000000" w:themeColor="text1"/>
                <w:sz w:val="24"/>
                <w:szCs w:val="24"/>
              </w:rPr>
              <w:t xml:space="preserve"> </w:t>
            </w:r>
            <w:r w:rsidR="000F7C36" w:rsidRPr="00222519">
              <w:rPr>
                <w:rFonts w:ascii="Arial" w:hAnsi="Arial" w:cs="Arial"/>
                <w:color w:val="000000" w:themeColor="text1"/>
                <w:sz w:val="24"/>
                <w:szCs w:val="24"/>
              </w:rPr>
              <w:t xml:space="preserve">César Jonathan </w:t>
            </w:r>
            <w:r w:rsidR="00872E79" w:rsidRPr="00222519">
              <w:rPr>
                <w:rFonts w:ascii="Arial" w:hAnsi="Arial" w:cs="Arial"/>
                <w:color w:val="000000" w:themeColor="text1"/>
                <w:sz w:val="24"/>
                <w:szCs w:val="24"/>
              </w:rPr>
              <w:t xml:space="preserve">Melesio Baquedano </w:t>
            </w:r>
          </w:p>
          <w:p w14:paraId="6B5A6929" w14:textId="77777777" w:rsidR="00872E79" w:rsidRPr="00222519" w:rsidRDefault="00872E79"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Subsecretario de Desarrollo Humano</w:t>
            </w:r>
          </w:p>
        </w:tc>
        <w:tc>
          <w:tcPr>
            <w:tcW w:w="2126" w:type="dxa"/>
            <w:tcBorders>
              <w:left w:val="single" w:sz="4" w:space="0" w:color="auto"/>
              <w:right w:val="single" w:sz="4" w:space="0" w:color="auto"/>
            </w:tcBorders>
          </w:tcPr>
          <w:p w14:paraId="06814C80" w14:textId="77777777" w:rsidR="00872E79" w:rsidRPr="00222519" w:rsidRDefault="00872E7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9606EB1" w14:textId="77777777" w:rsidR="00872E79" w:rsidRPr="00222519" w:rsidRDefault="00872E79"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72E79" w:rsidRPr="00222519" w14:paraId="363FA65B"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77F73D6F" w14:textId="4B82077F" w:rsidR="00872E79" w:rsidRPr="00222519" w:rsidRDefault="00B654D2"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E15DB8" w:rsidRPr="00222519">
              <w:rPr>
                <w:rFonts w:ascii="Arial" w:hAnsi="Arial" w:cs="Arial"/>
                <w:color w:val="000000"/>
                <w:sz w:val="24"/>
                <w:szCs w:val="24"/>
              </w:rPr>
              <w:t xml:space="preserve">José Humberto Celis Gutiérrez </w:t>
            </w:r>
          </w:p>
          <w:p w14:paraId="73B91831" w14:textId="2E4EF9EC" w:rsidR="00872E79" w:rsidRPr="00222519" w:rsidRDefault="00872E79"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Sur</w:t>
            </w:r>
          </w:p>
        </w:tc>
        <w:tc>
          <w:tcPr>
            <w:tcW w:w="2126" w:type="dxa"/>
            <w:tcBorders>
              <w:left w:val="single" w:sz="4" w:space="0" w:color="auto"/>
              <w:right w:val="single" w:sz="4" w:space="0" w:color="auto"/>
            </w:tcBorders>
          </w:tcPr>
          <w:p w14:paraId="1EE1FE66" w14:textId="77777777" w:rsidR="00872E79" w:rsidRPr="00222519" w:rsidRDefault="00872E7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EE9466D" w14:textId="77777777" w:rsidR="00872E79" w:rsidRPr="00222519" w:rsidRDefault="00872E79"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872E79" w:rsidRPr="00222519" w14:paraId="67880F8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E8EE122" w14:textId="4FEDB879" w:rsidR="00E15DB8" w:rsidRPr="00222519" w:rsidRDefault="00B654D2"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E15DB8" w:rsidRPr="00222519">
              <w:rPr>
                <w:rFonts w:ascii="Arial" w:hAnsi="Arial" w:cs="Arial"/>
                <w:color w:val="000000" w:themeColor="text1"/>
                <w:sz w:val="24"/>
                <w:szCs w:val="24"/>
              </w:rPr>
              <w:t xml:space="preserve">Flor </w:t>
            </w:r>
            <w:proofErr w:type="spellStart"/>
            <w:r w:rsidR="00E15DB8" w:rsidRPr="00222519">
              <w:rPr>
                <w:rFonts w:ascii="Arial" w:hAnsi="Arial" w:cs="Arial"/>
                <w:color w:val="000000" w:themeColor="text1"/>
                <w:sz w:val="24"/>
                <w:szCs w:val="24"/>
              </w:rPr>
              <w:t>Yobana</w:t>
            </w:r>
            <w:proofErr w:type="spellEnd"/>
            <w:r w:rsidR="00E15DB8" w:rsidRPr="00222519">
              <w:rPr>
                <w:rFonts w:ascii="Arial" w:hAnsi="Arial" w:cs="Arial"/>
                <w:color w:val="000000" w:themeColor="text1"/>
                <w:sz w:val="24"/>
                <w:szCs w:val="24"/>
              </w:rPr>
              <w:t xml:space="preserve"> </w:t>
            </w:r>
            <w:proofErr w:type="spellStart"/>
            <w:r w:rsidR="00E15DB8" w:rsidRPr="00222519">
              <w:rPr>
                <w:rFonts w:ascii="Arial" w:hAnsi="Arial" w:cs="Arial"/>
                <w:color w:val="000000" w:themeColor="text1"/>
                <w:sz w:val="24"/>
                <w:szCs w:val="24"/>
              </w:rPr>
              <w:t>Garcia</w:t>
            </w:r>
            <w:proofErr w:type="spellEnd"/>
            <w:r w:rsidR="00E15DB8" w:rsidRPr="00222519">
              <w:rPr>
                <w:rFonts w:ascii="Arial" w:hAnsi="Arial" w:cs="Arial"/>
                <w:color w:val="000000" w:themeColor="text1"/>
                <w:sz w:val="24"/>
                <w:szCs w:val="24"/>
              </w:rPr>
              <w:t xml:space="preserve"> Cahuich </w:t>
            </w:r>
          </w:p>
          <w:p w14:paraId="4E4E12CD" w14:textId="339D04A6" w:rsidR="00872E79" w:rsidRPr="00222519" w:rsidRDefault="00E15DB8"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Jefa </w:t>
            </w:r>
            <w:r w:rsidR="00980169"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980169"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Apoyo Alimentario </w:t>
            </w:r>
            <w:r w:rsidR="00980169" w:rsidRPr="00222519">
              <w:rPr>
                <w:rFonts w:ascii="Arial" w:hAnsi="Arial" w:cs="Arial"/>
                <w:color w:val="000000" w:themeColor="text1"/>
                <w:sz w:val="24"/>
                <w:szCs w:val="24"/>
              </w:rPr>
              <w:t>d</w:t>
            </w:r>
            <w:r w:rsidRPr="00222519">
              <w:rPr>
                <w:rFonts w:ascii="Arial" w:hAnsi="Arial" w:cs="Arial"/>
                <w:color w:val="000000" w:themeColor="text1"/>
                <w:sz w:val="24"/>
                <w:szCs w:val="24"/>
              </w:rPr>
              <w:t>e Inclusión Social Zona Sur</w:t>
            </w:r>
          </w:p>
        </w:tc>
        <w:tc>
          <w:tcPr>
            <w:tcW w:w="2126" w:type="dxa"/>
            <w:tcBorders>
              <w:left w:val="single" w:sz="4" w:space="0" w:color="auto"/>
              <w:right w:val="single" w:sz="4" w:space="0" w:color="auto"/>
            </w:tcBorders>
          </w:tcPr>
          <w:p w14:paraId="243416EB" w14:textId="77777777" w:rsidR="00872E79" w:rsidRPr="00222519" w:rsidRDefault="00872E79"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D60040B" w14:textId="77777777" w:rsidR="00872E79" w:rsidRPr="00222519" w:rsidRDefault="00872E79"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E15DB8" w:rsidRPr="00222519" w14:paraId="34CF6860" w14:textId="77777777" w:rsidTr="00E15DB8">
        <w:trPr>
          <w:trHeight w:val="52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6BE1015D" w14:textId="2746691A" w:rsidR="00E15DB8" w:rsidRPr="00222519" w:rsidRDefault="00FF6CD9"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w:t>
            </w:r>
            <w:r w:rsidR="00E15DB8" w:rsidRPr="00222519">
              <w:rPr>
                <w:rFonts w:ascii="Arial" w:hAnsi="Arial" w:cs="Arial"/>
                <w:color w:val="000000" w:themeColor="text1"/>
                <w:sz w:val="24"/>
                <w:szCs w:val="24"/>
              </w:rPr>
              <w:t xml:space="preserve">Alan Daniel Granados Hernández </w:t>
            </w:r>
          </w:p>
          <w:p w14:paraId="0FF1C345" w14:textId="18B8922D" w:rsidR="00E15DB8" w:rsidRPr="00222519" w:rsidRDefault="00E15DB8"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Analista Técnico</w:t>
            </w:r>
          </w:p>
        </w:tc>
        <w:tc>
          <w:tcPr>
            <w:tcW w:w="2126" w:type="dxa"/>
            <w:tcBorders>
              <w:left w:val="single" w:sz="4" w:space="0" w:color="auto"/>
              <w:right w:val="single" w:sz="4" w:space="0" w:color="auto"/>
            </w:tcBorders>
          </w:tcPr>
          <w:p w14:paraId="48DCEC42" w14:textId="77777777" w:rsidR="00E15DB8" w:rsidRPr="00222519" w:rsidRDefault="00E15DB8"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E6070AC" w14:textId="77777777" w:rsidR="00E15DB8" w:rsidRPr="00222519" w:rsidRDefault="00E15DB8"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3134FC9D" w14:textId="77777777" w:rsidR="00673B9B" w:rsidRPr="00222519" w:rsidRDefault="00673B9B" w:rsidP="00673B9B">
      <w:pPr>
        <w:rPr>
          <w:rFonts w:ascii="Arial" w:hAnsi="Arial" w:cs="Arial"/>
          <w:b/>
          <w:sz w:val="24"/>
          <w:szCs w:val="24"/>
        </w:rPr>
      </w:pPr>
    </w:p>
    <w:p w14:paraId="1F7C7F61" w14:textId="77777777" w:rsidR="00673B9B" w:rsidRPr="00222519" w:rsidRDefault="00673B9B">
      <w:pPr>
        <w:rPr>
          <w:rFonts w:ascii="Arial" w:hAnsi="Arial" w:cs="Arial"/>
          <w:b/>
          <w:sz w:val="24"/>
          <w:szCs w:val="24"/>
        </w:rPr>
      </w:pPr>
      <w:r w:rsidRPr="00222519">
        <w:rPr>
          <w:rFonts w:ascii="Arial" w:hAnsi="Arial" w:cs="Arial"/>
          <w:b/>
          <w:sz w:val="24"/>
          <w:szCs w:val="24"/>
        </w:rPr>
        <w:br w:type="page"/>
      </w:r>
    </w:p>
    <w:p w14:paraId="2AEA969D" w14:textId="7DFD7438" w:rsidR="00DF547B" w:rsidRPr="00222519" w:rsidRDefault="00E84654" w:rsidP="00E84654">
      <w:pPr>
        <w:spacing w:after="0"/>
        <w:jc w:val="center"/>
        <w:outlineLvl w:val="1"/>
        <w:rPr>
          <w:rFonts w:ascii="Arial" w:hAnsi="Arial" w:cs="Arial"/>
          <w:b/>
          <w:sz w:val="24"/>
          <w:szCs w:val="24"/>
        </w:rPr>
      </w:pPr>
      <w:bookmarkStart w:id="548" w:name="_Toc101525704"/>
      <w:r w:rsidRPr="00222519">
        <w:rPr>
          <w:rFonts w:ascii="Arial" w:hAnsi="Arial" w:cs="Arial"/>
          <w:b/>
          <w:sz w:val="24"/>
          <w:szCs w:val="24"/>
        </w:rPr>
        <w:lastRenderedPageBreak/>
        <w:t xml:space="preserve">LV.2 </w:t>
      </w:r>
      <w:r w:rsidR="00872E79" w:rsidRPr="00222519">
        <w:rPr>
          <w:rFonts w:ascii="Arial" w:hAnsi="Arial" w:cs="Arial"/>
          <w:b/>
          <w:sz w:val="24"/>
          <w:szCs w:val="24"/>
        </w:rPr>
        <w:t>CÉDULA DE PERFIL DE PUESTO DE LA DIRECCIÓN DE ATENCIÓN A REZAGO ALIMENTARIO ZONA SUR</w:t>
      </w:r>
      <w:bookmarkEnd w:id="548"/>
    </w:p>
    <w:p w14:paraId="7F608193" w14:textId="77777777" w:rsidR="00E84654" w:rsidRPr="00222519" w:rsidRDefault="00E84654" w:rsidP="00E84654">
      <w:pPr>
        <w:spacing w:after="0"/>
        <w:jc w:val="center"/>
        <w:outlineLvl w:val="1"/>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846"/>
        <w:gridCol w:w="817"/>
        <w:gridCol w:w="975"/>
        <w:gridCol w:w="1043"/>
        <w:gridCol w:w="1417"/>
        <w:gridCol w:w="838"/>
        <w:gridCol w:w="554"/>
        <w:gridCol w:w="1869"/>
        <w:gridCol w:w="850"/>
      </w:tblGrid>
      <w:tr w:rsidR="008C4CA7" w:rsidRPr="00222519" w14:paraId="4D431B1A"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119FE72" w14:textId="7264ACD0" w:rsidR="008C4CA7" w:rsidRPr="00222519" w:rsidRDefault="00673B9B" w:rsidP="008C4CA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8C4CA7" w:rsidRPr="00222519">
              <w:rPr>
                <w:rFonts w:ascii="Arial" w:eastAsia="Times New Roman" w:hAnsi="Arial" w:cs="Arial"/>
                <w:b/>
                <w:bCs/>
                <w:color w:val="FFFFFF"/>
                <w:sz w:val="24"/>
                <w:szCs w:val="24"/>
                <w:lang w:eastAsia="es-MX"/>
              </w:rPr>
              <w:t xml:space="preserve">CÉDULA DE PERFIL DE PUESTO </w:t>
            </w:r>
          </w:p>
        </w:tc>
      </w:tr>
      <w:tr w:rsidR="008C4CA7" w:rsidRPr="00222519" w14:paraId="6B9EE83E" w14:textId="77777777" w:rsidTr="0F715F11">
        <w:trPr>
          <w:trHeight w:val="300"/>
        </w:trPr>
        <w:tc>
          <w:tcPr>
            <w:tcW w:w="846" w:type="dxa"/>
            <w:tcBorders>
              <w:top w:val="nil"/>
              <w:left w:val="nil"/>
              <w:bottom w:val="nil"/>
              <w:right w:val="nil"/>
            </w:tcBorders>
            <w:shd w:val="clear" w:color="auto" w:fill="auto"/>
            <w:noWrap/>
            <w:vAlign w:val="bottom"/>
            <w:hideMark/>
          </w:tcPr>
          <w:p w14:paraId="22739D6C" w14:textId="77777777" w:rsidR="008C4CA7" w:rsidRPr="00222519" w:rsidRDefault="008C4CA7" w:rsidP="008C4CA7">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486AFE11"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BA1B71B"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15FA53FD"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F74C7D5"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bottom"/>
            <w:hideMark/>
          </w:tcPr>
          <w:p w14:paraId="7E2315AF"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303DC94"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6631D2EF"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20760B5E"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r>
      <w:tr w:rsidR="008C4CA7" w:rsidRPr="00222519" w14:paraId="48B05C4B" w14:textId="77777777" w:rsidTr="0F715F11">
        <w:trPr>
          <w:trHeight w:val="55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07D39" w14:textId="77777777" w:rsidR="008C4CA7" w:rsidRPr="00222519" w:rsidRDefault="008C4CA7" w:rsidP="008C4CA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2710C05C" w14:textId="67952F7B" w:rsidR="008C4CA7" w:rsidRPr="00222519" w:rsidRDefault="008C4CA7" w:rsidP="008C4C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Director (a) de </w:t>
            </w:r>
            <w:r w:rsidR="005E7324" w:rsidRPr="00222519">
              <w:rPr>
                <w:rFonts w:ascii="Arial" w:eastAsia="Times New Roman" w:hAnsi="Arial" w:cs="Arial"/>
                <w:color w:val="000000"/>
                <w:sz w:val="24"/>
                <w:szCs w:val="24"/>
                <w:lang w:eastAsia="es-MX"/>
              </w:rPr>
              <w:t>Atención a</w:t>
            </w:r>
            <w:r w:rsidRPr="00222519">
              <w:rPr>
                <w:rFonts w:ascii="Arial" w:eastAsia="Times New Roman" w:hAnsi="Arial" w:cs="Arial"/>
                <w:color w:val="000000"/>
                <w:sz w:val="24"/>
                <w:szCs w:val="24"/>
                <w:lang w:eastAsia="es-MX"/>
              </w:rPr>
              <w:t xml:space="preserve"> Rezago Alimentario Zona Sur.</w:t>
            </w:r>
          </w:p>
        </w:tc>
      </w:tr>
      <w:tr w:rsidR="008C4CA7" w:rsidRPr="00222519" w14:paraId="50AB610D"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0D17F0A" w14:textId="77777777" w:rsidR="008C4CA7" w:rsidRPr="00222519" w:rsidRDefault="008C4CA7" w:rsidP="008C4CA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70037BA5" w14:textId="25E5B41E" w:rsidR="008C4CA7" w:rsidRPr="00222519" w:rsidRDefault="008C4CA7" w:rsidP="008C4C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Dirección de </w:t>
            </w:r>
            <w:r w:rsidR="005E7324" w:rsidRPr="00222519">
              <w:rPr>
                <w:rFonts w:ascii="Arial" w:eastAsia="Times New Roman" w:hAnsi="Arial" w:cs="Arial"/>
                <w:color w:val="000000"/>
                <w:sz w:val="24"/>
                <w:szCs w:val="24"/>
                <w:lang w:eastAsia="es-MX"/>
              </w:rPr>
              <w:t>Atención a</w:t>
            </w:r>
            <w:r w:rsidRPr="00222519">
              <w:rPr>
                <w:rFonts w:ascii="Arial" w:eastAsia="Times New Roman" w:hAnsi="Arial" w:cs="Arial"/>
                <w:color w:val="000000"/>
                <w:sz w:val="24"/>
                <w:szCs w:val="24"/>
                <w:lang w:eastAsia="es-MX"/>
              </w:rPr>
              <w:t xml:space="preserve"> Rezago Alimentario Zona Sur.</w:t>
            </w:r>
          </w:p>
        </w:tc>
      </w:tr>
      <w:tr w:rsidR="008C4CA7" w:rsidRPr="00222519" w14:paraId="433EC55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B71027" w14:textId="77777777" w:rsidR="008C4CA7" w:rsidRPr="00222519" w:rsidRDefault="008C4CA7" w:rsidP="008C4CA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EF39F9A" w14:textId="23353955" w:rsidR="008C4CA7" w:rsidRPr="00222519" w:rsidRDefault="008C4CA7" w:rsidP="008C4C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Dirección de </w:t>
            </w:r>
            <w:r w:rsidR="005E7324" w:rsidRPr="00222519">
              <w:rPr>
                <w:rFonts w:ascii="Arial" w:eastAsia="Times New Roman" w:hAnsi="Arial" w:cs="Arial"/>
                <w:color w:val="000000"/>
                <w:sz w:val="24"/>
                <w:szCs w:val="24"/>
                <w:lang w:eastAsia="es-MX"/>
              </w:rPr>
              <w:t>Atención a</w:t>
            </w:r>
            <w:r w:rsidRPr="00222519">
              <w:rPr>
                <w:rFonts w:ascii="Arial" w:eastAsia="Times New Roman" w:hAnsi="Arial" w:cs="Arial"/>
                <w:color w:val="000000"/>
                <w:sz w:val="24"/>
                <w:szCs w:val="24"/>
                <w:lang w:eastAsia="es-MX"/>
              </w:rPr>
              <w:t xml:space="preserve"> Rezago Alimentario Zona Sur.</w:t>
            </w:r>
          </w:p>
        </w:tc>
      </w:tr>
      <w:tr w:rsidR="008C4CA7" w:rsidRPr="00222519" w14:paraId="6B02AFE4" w14:textId="77777777" w:rsidTr="0F715F11">
        <w:trPr>
          <w:trHeight w:val="300"/>
        </w:trPr>
        <w:tc>
          <w:tcPr>
            <w:tcW w:w="846" w:type="dxa"/>
            <w:tcBorders>
              <w:top w:val="nil"/>
              <w:left w:val="nil"/>
              <w:bottom w:val="nil"/>
              <w:right w:val="nil"/>
            </w:tcBorders>
            <w:shd w:val="clear" w:color="auto" w:fill="auto"/>
            <w:noWrap/>
            <w:vAlign w:val="bottom"/>
            <w:hideMark/>
          </w:tcPr>
          <w:p w14:paraId="5A247D41" w14:textId="77777777" w:rsidR="008C4CA7" w:rsidRPr="00222519" w:rsidRDefault="008C4CA7" w:rsidP="008C4CA7">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44E615BB"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9DC8F15"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2D6A04E7"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574AD773"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bottom"/>
            <w:hideMark/>
          </w:tcPr>
          <w:p w14:paraId="6D384631"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2E9C9D4"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7DF07F96"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0E5B98D4" w14:textId="77777777" w:rsidR="008C4CA7" w:rsidRPr="00222519" w:rsidRDefault="008C4CA7" w:rsidP="008C4CA7">
            <w:pPr>
              <w:spacing w:after="0" w:line="240" w:lineRule="auto"/>
              <w:rPr>
                <w:rFonts w:ascii="Arial" w:eastAsia="Times New Roman" w:hAnsi="Arial" w:cs="Arial"/>
                <w:sz w:val="24"/>
                <w:szCs w:val="24"/>
                <w:lang w:eastAsia="es-MX"/>
              </w:rPr>
            </w:pPr>
          </w:p>
        </w:tc>
      </w:tr>
      <w:tr w:rsidR="008C4CA7" w:rsidRPr="00222519" w14:paraId="090CD6D5"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2A47A"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C4CA7" w:rsidRPr="00222519" w14:paraId="1F806ACF"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A5C2E"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8CF3065" w14:textId="77777777" w:rsidR="008C4CA7" w:rsidRPr="00222519" w:rsidRDefault="008C4CA7" w:rsidP="008C4CA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Desarrollo Humano.</w:t>
            </w:r>
          </w:p>
        </w:tc>
      </w:tr>
      <w:tr w:rsidR="008C4CA7" w:rsidRPr="00222519" w14:paraId="22344C11" w14:textId="77777777" w:rsidTr="00980169">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E520E"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7" w:type="dxa"/>
            <w:tcBorders>
              <w:top w:val="nil"/>
              <w:left w:val="nil"/>
              <w:bottom w:val="single" w:sz="4" w:space="0" w:color="auto"/>
              <w:right w:val="single" w:sz="4" w:space="0" w:color="auto"/>
            </w:tcBorders>
            <w:shd w:val="clear" w:color="auto" w:fill="auto"/>
            <w:noWrap/>
            <w:vAlign w:val="center"/>
            <w:hideMark/>
          </w:tcPr>
          <w:p w14:paraId="1AEEA82C"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261" w:type="dxa"/>
            <w:gridSpan w:val="3"/>
            <w:tcBorders>
              <w:top w:val="single" w:sz="4" w:space="0" w:color="auto"/>
              <w:left w:val="nil"/>
              <w:bottom w:val="single" w:sz="4" w:space="0" w:color="auto"/>
              <w:right w:val="single" w:sz="4" w:space="0" w:color="auto"/>
            </w:tcBorders>
            <w:shd w:val="clear" w:color="auto" w:fill="auto"/>
            <w:noWrap/>
            <w:vAlign w:val="center"/>
            <w:hideMark/>
          </w:tcPr>
          <w:p w14:paraId="50B66598"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0" w:type="dxa"/>
            <w:tcBorders>
              <w:top w:val="nil"/>
              <w:left w:val="nil"/>
              <w:bottom w:val="single" w:sz="4" w:space="0" w:color="auto"/>
              <w:right w:val="single" w:sz="4" w:space="0" w:color="auto"/>
            </w:tcBorders>
            <w:shd w:val="clear" w:color="auto" w:fill="auto"/>
            <w:noWrap/>
            <w:vAlign w:val="center"/>
            <w:hideMark/>
          </w:tcPr>
          <w:p w14:paraId="0064483F"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B654D2" w:rsidRPr="00222519" w14:paraId="4ECEC960" w14:textId="77777777" w:rsidTr="00980169">
        <w:trPr>
          <w:trHeight w:val="93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6DDFA" w14:textId="77777777" w:rsidR="00B654D2" w:rsidRPr="00222519" w:rsidRDefault="00B654D2"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E8E91B7"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E7907C7" w14:textId="77777777" w:rsidR="00B654D2" w:rsidRPr="00222519" w:rsidRDefault="00B654D2"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4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42C1F28"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BB40E68"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auto"/>
            </w:tcBorders>
            <w:shd w:val="clear" w:color="auto" w:fill="auto"/>
            <w:vAlign w:val="center"/>
            <w:hideMark/>
          </w:tcPr>
          <w:p w14:paraId="5599938E"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Apoyo Alimentario de Inclusión Social Zona Sur</w:t>
            </w:r>
          </w:p>
        </w:tc>
        <w:tc>
          <w:tcPr>
            <w:tcW w:w="850" w:type="dxa"/>
            <w:tcBorders>
              <w:top w:val="nil"/>
              <w:left w:val="nil"/>
              <w:bottom w:val="single" w:sz="4" w:space="0" w:color="auto"/>
              <w:right w:val="single" w:sz="4" w:space="0" w:color="auto"/>
            </w:tcBorders>
            <w:shd w:val="clear" w:color="auto" w:fill="auto"/>
            <w:noWrap/>
            <w:vAlign w:val="center"/>
            <w:hideMark/>
          </w:tcPr>
          <w:p w14:paraId="7FBE9E60"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B654D2" w:rsidRPr="00222519" w14:paraId="56995220" w14:textId="77777777" w:rsidTr="00980169">
        <w:trPr>
          <w:trHeight w:val="356"/>
        </w:trPr>
        <w:tc>
          <w:tcPr>
            <w:tcW w:w="846" w:type="dxa"/>
            <w:vMerge/>
            <w:tcBorders>
              <w:top w:val="single" w:sz="4" w:space="0" w:color="auto"/>
              <w:left w:val="single" w:sz="4" w:space="0" w:color="auto"/>
              <w:bottom w:val="single" w:sz="4" w:space="0" w:color="auto"/>
              <w:right w:val="single" w:sz="4" w:space="0" w:color="auto"/>
            </w:tcBorders>
            <w:noWrap/>
            <w:vAlign w:val="center"/>
          </w:tcPr>
          <w:p w14:paraId="62856235" w14:textId="77777777" w:rsidR="00B654D2" w:rsidRPr="00222519" w:rsidRDefault="00B654D2" w:rsidP="008C4CA7">
            <w:pPr>
              <w:spacing w:after="0" w:line="240" w:lineRule="auto"/>
              <w:jc w:val="center"/>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noWrap/>
            <w:vAlign w:val="center"/>
          </w:tcPr>
          <w:p w14:paraId="321571D5"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noWrap/>
            <w:vAlign w:val="center"/>
          </w:tcPr>
          <w:p w14:paraId="7BBCC567" w14:textId="77777777" w:rsidR="00B654D2" w:rsidRPr="00222519" w:rsidRDefault="00B654D2" w:rsidP="008C4CA7">
            <w:pPr>
              <w:spacing w:after="0" w:line="240" w:lineRule="auto"/>
              <w:jc w:val="center"/>
              <w:rPr>
                <w:rFonts w:ascii="Arial" w:eastAsia="Times New Roman" w:hAnsi="Arial" w:cs="Arial"/>
                <w:b/>
                <w:bCs/>
                <w:color w:val="000000"/>
                <w:sz w:val="24"/>
                <w:szCs w:val="24"/>
                <w:lang w:eastAsia="es-MX"/>
              </w:rPr>
            </w:pPr>
          </w:p>
        </w:tc>
        <w:tc>
          <w:tcPr>
            <w:tcW w:w="1043" w:type="dxa"/>
            <w:vMerge/>
            <w:tcBorders>
              <w:top w:val="single" w:sz="4" w:space="0" w:color="auto"/>
              <w:left w:val="single" w:sz="4" w:space="0" w:color="auto"/>
              <w:bottom w:val="single" w:sz="4" w:space="0" w:color="auto"/>
              <w:right w:val="single" w:sz="4" w:space="0" w:color="auto"/>
            </w:tcBorders>
            <w:noWrap/>
            <w:vAlign w:val="center"/>
          </w:tcPr>
          <w:p w14:paraId="13EDF622" w14:textId="77777777" w:rsidR="00B654D2" w:rsidRPr="00222519" w:rsidRDefault="00B654D2" w:rsidP="008C4CA7">
            <w:pPr>
              <w:spacing w:after="0" w:line="240" w:lineRule="auto"/>
              <w:jc w:val="center"/>
              <w:rPr>
                <w:rFonts w:ascii="Arial" w:eastAsia="Times New Roman" w:hAnsi="Arial" w:cs="Arial"/>
                <w:color w:val="000000"/>
                <w:sz w:val="24"/>
                <w:szCs w:val="24"/>
                <w:lang w:eastAsia="es-MX"/>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08379E" w14:textId="5C7CD0F2"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261" w:type="dxa"/>
            <w:gridSpan w:val="3"/>
            <w:tcBorders>
              <w:top w:val="single" w:sz="4" w:space="0" w:color="auto"/>
              <w:left w:val="nil"/>
              <w:bottom w:val="single" w:sz="4" w:space="0" w:color="auto"/>
              <w:right w:val="single" w:sz="4" w:space="0" w:color="auto"/>
            </w:tcBorders>
            <w:shd w:val="clear" w:color="auto" w:fill="auto"/>
            <w:vAlign w:val="center"/>
          </w:tcPr>
          <w:p w14:paraId="754A63E3" w14:textId="06D96177"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Técnico</w:t>
            </w:r>
          </w:p>
        </w:tc>
        <w:tc>
          <w:tcPr>
            <w:tcW w:w="850" w:type="dxa"/>
            <w:tcBorders>
              <w:top w:val="nil"/>
              <w:left w:val="nil"/>
              <w:bottom w:val="single" w:sz="4" w:space="0" w:color="auto"/>
              <w:right w:val="single" w:sz="4" w:space="0" w:color="auto"/>
            </w:tcBorders>
            <w:shd w:val="clear" w:color="auto" w:fill="auto"/>
            <w:noWrap/>
            <w:vAlign w:val="center"/>
          </w:tcPr>
          <w:p w14:paraId="41E70436" w14:textId="26F5CA93" w:rsidR="00B654D2" w:rsidRPr="00222519" w:rsidRDefault="00B654D2"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5E7324" w:rsidRPr="00222519" w14:paraId="7EFA4A62" w14:textId="77777777" w:rsidTr="00980169">
        <w:trPr>
          <w:trHeight w:val="300"/>
        </w:trPr>
        <w:tc>
          <w:tcPr>
            <w:tcW w:w="846" w:type="dxa"/>
            <w:tcBorders>
              <w:top w:val="single" w:sz="4" w:space="0" w:color="auto"/>
              <w:left w:val="nil"/>
              <w:bottom w:val="nil"/>
              <w:right w:val="nil"/>
            </w:tcBorders>
            <w:shd w:val="clear" w:color="auto" w:fill="auto"/>
            <w:noWrap/>
            <w:vAlign w:val="bottom"/>
            <w:hideMark/>
          </w:tcPr>
          <w:p w14:paraId="6E10557E"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03ACB904"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144273D8"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1043" w:type="dxa"/>
            <w:tcBorders>
              <w:top w:val="single" w:sz="4" w:space="0" w:color="auto"/>
              <w:left w:val="nil"/>
              <w:bottom w:val="nil"/>
              <w:right w:val="nil"/>
            </w:tcBorders>
            <w:shd w:val="clear" w:color="auto" w:fill="auto"/>
            <w:noWrap/>
            <w:vAlign w:val="bottom"/>
            <w:hideMark/>
          </w:tcPr>
          <w:p w14:paraId="5462F172"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1417" w:type="dxa"/>
            <w:tcBorders>
              <w:top w:val="single" w:sz="4" w:space="0" w:color="auto"/>
              <w:left w:val="nil"/>
              <w:bottom w:val="nil"/>
              <w:right w:val="nil"/>
            </w:tcBorders>
            <w:shd w:val="clear" w:color="auto" w:fill="auto"/>
            <w:noWrap/>
            <w:vAlign w:val="bottom"/>
            <w:hideMark/>
          </w:tcPr>
          <w:p w14:paraId="72D5834B"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bottom"/>
            <w:hideMark/>
          </w:tcPr>
          <w:p w14:paraId="041ACF22"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388FAA2"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0903E3EF" w14:textId="77777777" w:rsidR="008C4CA7" w:rsidRPr="00222519" w:rsidRDefault="008C4CA7" w:rsidP="008C4CA7">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54BFB72" w14:textId="77777777" w:rsidR="008C4CA7" w:rsidRPr="00222519" w:rsidRDefault="008C4CA7" w:rsidP="008C4CA7">
            <w:pPr>
              <w:spacing w:after="0" w:line="240" w:lineRule="auto"/>
              <w:rPr>
                <w:rFonts w:ascii="Arial" w:eastAsia="Times New Roman" w:hAnsi="Arial" w:cs="Arial"/>
                <w:sz w:val="24"/>
                <w:szCs w:val="24"/>
                <w:lang w:eastAsia="es-MX"/>
              </w:rPr>
            </w:pPr>
          </w:p>
        </w:tc>
      </w:tr>
      <w:tr w:rsidR="008C4CA7" w:rsidRPr="00222519" w14:paraId="400CEC96"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4891C"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C4CA7" w:rsidRPr="00222519" w14:paraId="40E3F347" w14:textId="77777777" w:rsidTr="0F715F11">
        <w:trPr>
          <w:trHeight w:val="9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D022B"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1BA916FF" w14:textId="0CA395EA" w:rsidR="008C4CA7" w:rsidRPr="00222519" w:rsidRDefault="0F715F11"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sociales y administrativas, Ingeniería y Tecnología.</w:t>
            </w:r>
          </w:p>
        </w:tc>
      </w:tr>
      <w:tr w:rsidR="008C4CA7" w:rsidRPr="00222519" w14:paraId="3F491A6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8BEF1"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78C1D659"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8C4CA7" w:rsidRPr="00222519" w14:paraId="731783FB" w14:textId="77777777" w:rsidTr="0F715F11">
        <w:trPr>
          <w:trHeight w:val="9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5D36D"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130CF4C9"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grupos sociales, aplicación de la lógica, medio ambiente, ciencias ambientales y contaminación ambiental.</w:t>
            </w:r>
          </w:p>
        </w:tc>
      </w:tr>
      <w:tr w:rsidR="008C4CA7" w:rsidRPr="00222519" w14:paraId="5A90E852" w14:textId="77777777" w:rsidTr="0F715F11">
        <w:trPr>
          <w:trHeight w:val="64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F2087"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72FFCE0E" w14:textId="2EBB3E32"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w:t>
            </w:r>
            <w:r w:rsidR="005E7324" w:rsidRPr="00222519">
              <w:rPr>
                <w:rFonts w:ascii="Arial" w:eastAsia="Times New Roman" w:hAnsi="Arial" w:cs="Arial"/>
                <w:color w:val="000000"/>
                <w:sz w:val="24"/>
                <w:szCs w:val="24"/>
                <w:lang w:eastAsia="es-MX"/>
              </w:rPr>
              <w:t>Microsoft</w:t>
            </w:r>
            <w:r w:rsidRPr="00222519">
              <w:rPr>
                <w:rFonts w:ascii="Arial" w:eastAsia="Times New Roman" w:hAnsi="Arial" w:cs="Arial"/>
                <w:color w:val="000000"/>
                <w:sz w:val="24"/>
                <w:szCs w:val="24"/>
                <w:lang w:eastAsia="es-MX"/>
              </w:rPr>
              <w:t xml:space="preserve"> </w:t>
            </w:r>
            <w:r w:rsidR="005E7324" w:rsidRPr="00222519">
              <w:rPr>
                <w:rFonts w:ascii="Arial" w:eastAsia="Times New Roman" w:hAnsi="Arial" w:cs="Arial"/>
                <w:color w:val="000000"/>
                <w:sz w:val="24"/>
                <w:szCs w:val="24"/>
                <w:lang w:eastAsia="es-MX"/>
              </w:rPr>
              <w:t>Word</w:t>
            </w:r>
            <w:r w:rsidRPr="00222519">
              <w:rPr>
                <w:rFonts w:ascii="Arial" w:eastAsia="Times New Roman" w:hAnsi="Arial" w:cs="Arial"/>
                <w:color w:val="000000"/>
                <w:sz w:val="24"/>
                <w:szCs w:val="24"/>
                <w:lang w:eastAsia="es-MX"/>
              </w:rPr>
              <w:t xml:space="preserve">, </w:t>
            </w:r>
            <w:r w:rsidR="005E7324" w:rsidRPr="00222519">
              <w:rPr>
                <w:rFonts w:ascii="Arial" w:eastAsia="Times New Roman" w:hAnsi="Arial" w:cs="Arial"/>
                <w:color w:val="000000"/>
                <w:sz w:val="24"/>
                <w:szCs w:val="24"/>
                <w:lang w:eastAsia="es-MX"/>
              </w:rPr>
              <w:t>Excel</w:t>
            </w:r>
            <w:r w:rsidRPr="00222519">
              <w:rPr>
                <w:rFonts w:ascii="Arial" w:eastAsia="Times New Roman" w:hAnsi="Arial" w:cs="Arial"/>
                <w:color w:val="000000"/>
                <w:sz w:val="24"/>
                <w:szCs w:val="24"/>
                <w:lang w:eastAsia="es-MX"/>
              </w:rPr>
              <w:t xml:space="preserve">, </w:t>
            </w:r>
            <w:r w:rsidR="005E7324" w:rsidRPr="00222519">
              <w:rPr>
                <w:rFonts w:ascii="Arial" w:eastAsia="Times New Roman" w:hAnsi="Arial" w:cs="Arial"/>
                <w:color w:val="000000"/>
                <w:sz w:val="24"/>
                <w:szCs w:val="24"/>
                <w:lang w:eastAsia="es-MX"/>
              </w:rPr>
              <w:t>Google</w:t>
            </w:r>
            <w:r w:rsidRPr="00222519">
              <w:rPr>
                <w:rFonts w:ascii="Arial" w:eastAsia="Times New Roman" w:hAnsi="Arial" w:cs="Arial"/>
                <w:color w:val="000000"/>
                <w:sz w:val="24"/>
                <w:szCs w:val="24"/>
                <w:lang w:eastAsia="es-MX"/>
              </w:rPr>
              <w:t xml:space="preserve"> </w:t>
            </w:r>
            <w:r w:rsidR="005E7324" w:rsidRPr="00222519">
              <w:rPr>
                <w:rFonts w:ascii="Arial" w:eastAsia="Times New Roman" w:hAnsi="Arial" w:cs="Arial"/>
                <w:color w:val="000000"/>
                <w:sz w:val="24"/>
                <w:szCs w:val="24"/>
                <w:lang w:eastAsia="es-MX"/>
              </w:rPr>
              <w:t>Chrome</w:t>
            </w:r>
            <w:r w:rsidRPr="00222519">
              <w:rPr>
                <w:rFonts w:ascii="Arial" w:eastAsia="Times New Roman" w:hAnsi="Arial" w:cs="Arial"/>
                <w:color w:val="000000"/>
                <w:sz w:val="24"/>
                <w:szCs w:val="24"/>
                <w:lang w:eastAsia="es-MX"/>
              </w:rPr>
              <w:t xml:space="preserv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8C4CA7" w:rsidRPr="00222519" w14:paraId="31C568F8" w14:textId="77777777" w:rsidTr="0F715F11">
        <w:trPr>
          <w:trHeight w:val="70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D67BC"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5CF157E2"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8C4CA7" w:rsidRPr="00222519" w14:paraId="6A1B3DFE"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8D333" w14:textId="7D1B999E" w:rsidR="008C4CA7" w:rsidRPr="00222519" w:rsidRDefault="00B82F97" w:rsidP="008C4CA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53AB34F3"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C4CA7" w:rsidRPr="00222519" w14:paraId="5BD1EF64"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632CF"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7E77FA80"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C4CA7" w:rsidRPr="00222519" w14:paraId="5C656D22" w14:textId="77777777" w:rsidTr="0F715F11">
        <w:trPr>
          <w:trHeight w:val="315"/>
        </w:trPr>
        <w:tc>
          <w:tcPr>
            <w:tcW w:w="846" w:type="dxa"/>
            <w:tcBorders>
              <w:top w:val="nil"/>
              <w:left w:val="nil"/>
              <w:bottom w:val="nil"/>
              <w:right w:val="nil"/>
            </w:tcBorders>
            <w:shd w:val="clear" w:color="auto" w:fill="auto"/>
            <w:noWrap/>
            <w:vAlign w:val="center"/>
            <w:hideMark/>
          </w:tcPr>
          <w:p w14:paraId="1FD9C8F0"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00FE7177"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3C538047"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center"/>
            <w:hideMark/>
          </w:tcPr>
          <w:p w14:paraId="6A6CF769"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715C77B8"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bottom"/>
            <w:hideMark/>
          </w:tcPr>
          <w:p w14:paraId="0369C25C"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B520849"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65148939"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5FE12C18" w14:textId="77777777" w:rsidR="008C4CA7" w:rsidRPr="00222519" w:rsidRDefault="008C4CA7" w:rsidP="008C4CA7">
            <w:pPr>
              <w:spacing w:after="0" w:line="240" w:lineRule="auto"/>
              <w:jc w:val="center"/>
              <w:rPr>
                <w:rFonts w:ascii="Arial" w:eastAsia="Times New Roman" w:hAnsi="Arial" w:cs="Arial"/>
                <w:sz w:val="24"/>
                <w:szCs w:val="24"/>
                <w:lang w:eastAsia="es-MX"/>
              </w:rPr>
            </w:pPr>
          </w:p>
        </w:tc>
      </w:tr>
      <w:tr w:rsidR="008C4CA7" w:rsidRPr="00222519" w14:paraId="5C8F123A"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189814"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8C4CA7" w:rsidRPr="00222519" w14:paraId="57B68ABF"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7BB288A" w14:textId="77777777" w:rsidR="008C4CA7" w:rsidRPr="00222519" w:rsidRDefault="008C4CA7" w:rsidP="008C4CA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620F1E6E"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0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90F5C2A" w14:textId="77777777" w:rsidR="008C4CA7" w:rsidRPr="00222519" w:rsidRDefault="008C4CA7" w:rsidP="008C4CA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5D4FC146" w14:textId="77777777" w:rsidR="008C4CA7" w:rsidRPr="00222519" w:rsidRDefault="008C4CA7" w:rsidP="008C4CA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F8B9392" w14:textId="6D943089" w:rsidR="00673B9B" w:rsidRPr="00222519" w:rsidRDefault="00673B9B">
      <w:pPr>
        <w:rPr>
          <w:rFonts w:ascii="Arial" w:hAnsi="Arial" w:cs="Arial"/>
          <w:b/>
          <w:sz w:val="24"/>
          <w:szCs w:val="24"/>
        </w:rPr>
      </w:pPr>
    </w:p>
    <w:p w14:paraId="24EB6982" w14:textId="7A37DF96" w:rsidR="00D06663" w:rsidRPr="00222519" w:rsidRDefault="005E7324" w:rsidP="001418A6">
      <w:pPr>
        <w:pStyle w:val="Ttulo2"/>
        <w:jc w:val="center"/>
        <w:rPr>
          <w:rFonts w:ascii="Arial" w:hAnsi="Arial" w:cs="Arial"/>
          <w:b/>
          <w:sz w:val="24"/>
          <w:szCs w:val="24"/>
        </w:rPr>
      </w:pPr>
      <w:r w:rsidRPr="00222519">
        <w:rPr>
          <w:rFonts w:ascii="Arial" w:hAnsi="Arial" w:cs="Arial"/>
          <w:b/>
          <w:sz w:val="24"/>
          <w:szCs w:val="24"/>
        </w:rPr>
        <w:br w:type="page"/>
      </w:r>
      <w:bookmarkStart w:id="549" w:name="_Toc101525705"/>
      <w:r w:rsidR="00E84654" w:rsidRPr="00222519">
        <w:rPr>
          <w:rFonts w:ascii="Arial" w:hAnsi="Arial" w:cs="Arial"/>
          <w:b/>
          <w:color w:val="000000" w:themeColor="text1"/>
          <w:sz w:val="24"/>
          <w:szCs w:val="24"/>
        </w:rPr>
        <w:lastRenderedPageBreak/>
        <w:t xml:space="preserve">LV.3 </w:t>
      </w:r>
      <w:r w:rsidR="00D06663" w:rsidRPr="00222519">
        <w:rPr>
          <w:rFonts w:ascii="Arial" w:hAnsi="Arial" w:cs="Arial"/>
          <w:b/>
          <w:color w:val="000000" w:themeColor="text1"/>
          <w:sz w:val="24"/>
          <w:szCs w:val="24"/>
        </w:rPr>
        <w:t>CÉDULA DE OBJETIVO Y FUNCIONES DE LA DIRECCIÓN DE ATENCIÓN A REZAGO ALIMENTARIO ZONA SUR</w:t>
      </w:r>
      <w:bookmarkEnd w:id="549"/>
    </w:p>
    <w:p w14:paraId="34475DDD" w14:textId="77777777" w:rsidR="00B654D2" w:rsidRPr="00222519" w:rsidRDefault="00B654D2" w:rsidP="00FB2262">
      <w:pPr>
        <w:jc w:val="both"/>
        <w:rPr>
          <w:rFonts w:ascii="Arial" w:hAnsi="Arial" w:cs="Arial"/>
          <w:b/>
          <w:bCs/>
          <w:sz w:val="24"/>
          <w:szCs w:val="24"/>
        </w:rPr>
      </w:pPr>
    </w:p>
    <w:p w14:paraId="3E1F2899" w14:textId="2E029629" w:rsidR="00FB2262" w:rsidRPr="00222519" w:rsidRDefault="00FB2262" w:rsidP="00FB2262">
      <w:pPr>
        <w:jc w:val="both"/>
        <w:rPr>
          <w:rFonts w:ascii="Arial" w:hAnsi="Arial" w:cs="Arial"/>
          <w:b/>
          <w:bCs/>
          <w:sz w:val="24"/>
          <w:szCs w:val="24"/>
        </w:rPr>
      </w:pPr>
      <w:r w:rsidRPr="00222519">
        <w:rPr>
          <w:rFonts w:ascii="Arial" w:hAnsi="Arial" w:cs="Arial"/>
          <w:b/>
          <w:bCs/>
          <w:sz w:val="24"/>
          <w:szCs w:val="24"/>
        </w:rPr>
        <w:t>Objetivo:</w:t>
      </w:r>
    </w:p>
    <w:p w14:paraId="3A4E1AEA" w14:textId="719A7A4D" w:rsidR="00FB2262" w:rsidRPr="00222519" w:rsidRDefault="00FB2262" w:rsidP="00FB2262">
      <w:pPr>
        <w:spacing w:after="0" w:line="276"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Combatir, el rezago alimentario, con la finalidad de disminuir la carencia alimentaria en la zona sur del Estado, implementando acciones y programas que fortalezcan el cumplimiento efectivo del derecho a la alimentación.</w:t>
      </w:r>
    </w:p>
    <w:p w14:paraId="4C653BDD" w14:textId="4C897766" w:rsidR="00FB2262" w:rsidRPr="00222519" w:rsidRDefault="00FB2262" w:rsidP="00FB2262">
      <w:pPr>
        <w:jc w:val="both"/>
        <w:rPr>
          <w:rFonts w:ascii="Arial" w:hAnsi="Arial" w:cs="Arial"/>
          <w:sz w:val="24"/>
          <w:szCs w:val="24"/>
        </w:rPr>
      </w:pPr>
    </w:p>
    <w:p w14:paraId="50B67246" w14:textId="640F247C" w:rsidR="00E84654" w:rsidRPr="00222519" w:rsidRDefault="00E84654" w:rsidP="00E84654">
      <w:pPr>
        <w:jc w:val="center"/>
        <w:rPr>
          <w:rFonts w:ascii="Arial" w:hAnsi="Arial" w:cs="Arial"/>
          <w:b/>
          <w:bCs/>
          <w:sz w:val="24"/>
          <w:szCs w:val="24"/>
        </w:rPr>
      </w:pPr>
      <w:r w:rsidRPr="00222519">
        <w:rPr>
          <w:rFonts w:ascii="Arial" w:hAnsi="Arial" w:cs="Arial"/>
          <w:b/>
          <w:bCs/>
          <w:sz w:val="24"/>
          <w:szCs w:val="24"/>
        </w:rPr>
        <w:t>Funciones</w:t>
      </w:r>
    </w:p>
    <w:p w14:paraId="62B675A9" w14:textId="239DDE5F" w:rsidR="00FB2262" w:rsidRPr="00222519" w:rsidRDefault="00653DD7" w:rsidP="00FB2262">
      <w:pPr>
        <w:jc w:val="both"/>
        <w:rPr>
          <w:rFonts w:ascii="Arial" w:hAnsi="Arial" w:cs="Arial"/>
          <w:b/>
          <w:bCs/>
          <w:sz w:val="24"/>
          <w:szCs w:val="24"/>
        </w:rPr>
      </w:pPr>
      <w:r w:rsidRPr="00222519">
        <w:rPr>
          <w:rFonts w:ascii="Arial" w:hAnsi="Arial" w:cs="Arial"/>
          <w:b/>
          <w:bCs/>
          <w:sz w:val="24"/>
          <w:szCs w:val="24"/>
        </w:rPr>
        <w:t>Sustantivas:</w:t>
      </w:r>
    </w:p>
    <w:p w14:paraId="1749779A" w14:textId="69B3EC89"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Coadyuvar con la información del comportamiento alimentario en la zona sur a las diversas instancias que realicen estudios sobre la carencia alimentaria y programas de apoyo a la nutrición con la finalidad de poder contribuir con los estudios y obtener información </w:t>
      </w:r>
      <w:r w:rsidR="0085219B" w:rsidRPr="00222519">
        <w:rPr>
          <w:rFonts w:ascii="Arial" w:eastAsia="Times New Roman" w:hAnsi="Arial" w:cs="Arial"/>
          <w:color w:val="000000"/>
          <w:sz w:val="24"/>
          <w:szCs w:val="24"/>
          <w:lang w:eastAsia="es-MX"/>
        </w:rPr>
        <w:t>relativa a este tema y</w:t>
      </w:r>
      <w:r w:rsidRPr="00222519">
        <w:rPr>
          <w:rFonts w:ascii="Arial" w:eastAsia="Times New Roman" w:hAnsi="Arial" w:cs="Arial"/>
          <w:color w:val="000000"/>
          <w:sz w:val="24"/>
          <w:szCs w:val="24"/>
          <w:lang w:eastAsia="es-MX"/>
        </w:rPr>
        <w:t xml:space="preserve"> poder direccionar los programas alimentarios de acuerdo a las necesidades y dar cumplimiento a la normatividad que le aplique en materia de alimentación.</w:t>
      </w:r>
    </w:p>
    <w:p w14:paraId="787E0B69"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los programas o acciones en materia alimentaria en la zona sur con la finalidad fortalecer el derecho a la alimentación y reducir el rezago dando cumplimiento a la normatividad que le aplique.</w:t>
      </w:r>
    </w:p>
    <w:p w14:paraId="1688AB64"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dar seguimiento los programas y acciones de la Dirección en la zona sur del Estado para su correcta aplicación, transparencia y cumplimiento de la normatividad vigente.</w:t>
      </w:r>
    </w:p>
    <w:p w14:paraId="1423D2B4"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Impulsar mecanismos de participación ciudadana en los programas o acciones que realice la dirección en la zona sur del Estado con la finalidad de fortalecer el trabajo con la ciudadanía y tener un trabajo transversal con mejores resultados.</w:t>
      </w:r>
    </w:p>
    <w:p w14:paraId="3D56FFC9"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Gestionar los recursos financieros de los programas o acciones de la dirección en la zona sur en materia alimentaria para la correcta operación de los comedores comunitarios.</w:t>
      </w:r>
    </w:p>
    <w:p w14:paraId="4D9F84EE"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criterios para el desarrollo de los programas o acciones de la Dirección con el objeto de generar alianzas estratégicas para la optimización del recurso.</w:t>
      </w:r>
    </w:p>
    <w:p w14:paraId="7BBB802A"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dar seguimiento al cumplimiento de los acuerdos que se tiene con otras instancias Gubernamentales y Privadas con la finalidad de tener un trabajo transversal en la disminución del rezago alimentario en la zona sur del Estado.</w:t>
      </w:r>
    </w:p>
    <w:p w14:paraId="6330C610" w14:textId="77777777" w:rsidR="00FB2262" w:rsidRPr="00222519" w:rsidRDefault="00FB2262"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Invitar a las organizaciones de la sociedad civil, instituciones gubernamentales, privadas a trabajar en coordinación con la Secretaría en materia alimentaria con el objeto de disminuir la carencia alimentaria en la zona sur del Estado.</w:t>
      </w:r>
    </w:p>
    <w:p w14:paraId="02ADF690" w14:textId="40D3695F" w:rsidR="00FB2262" w:rsidRPr="00222519" w:rsidRDefault="00FB2262" w:rsidP="00FB2262">
      <w:pPr>
        <w:spacing w:after="0" w:line="276" w:lineRule="auto"/>
        <w:jc w:val="both"/>
        <w:rPr>
          <w:rFonts w:ascii="Arial" w:eastAsia="Times New Roman" w:hAnsi="Arial" w:cs="Arial"/>
          <w:color w:val="000000"/>
          <w:sz w:val="24"/>
          <w:szCs w:val="24"/>
          <w:lang w:eastAsia="es-MX"/>
        </w:rPr>
      </w:pPr>
    </w:p>
    <w:p w14:paraId="4A61813F" w14:textId="6B70A17D" w:rsidR="00FB2262" w:rsidRPr="00222519" w:rsidRDefault="00653DD7" w:rsidP="00FB2262">
      <w:pPr>
        <w:jc w:val="both"/>
        <w:rPr>
          <w:rFonts w:ascii="Arial" w:hAnsi="Arial" w:cs="Arial"/>
          <w:b/>
          <w:bCs/>
          <w:sz w:val="24"/>
          <w:szCs w:val="24"/>
        </w:rPr>
      </w:pPr>
      <w:r w:rsidRPr="00222519">
        <w:rPr>
          <w:rFonts w:ascii="Arial" w:hAnsi="Arial" w:cs="Arial"/>
          <w:b/>
          <w:bCs/>
          <w:sz w:val="24"/>
          <w:szCs w:val="24"/>
        </w:rPr>
        <w:t>Genéricas:</w:t>
      </w:r>
    </w:p>
    <w:p w14:paraId="097E391B" w14:textId="77777777" w:rsidR="00FB2262" w:rsidRPr="00222519" w:rsidRDefault="00FB2262" w:rsidP="00FB2262">
      <w:pPr>
        <w:spacing w:after="0" w:line="276" w:lineRule="auto"/>
        <w:jc w:val="both"/>
        <w:rPr>
          <w:rFonts w:ascii="Arial" w:eastAsia="Times New Roman" w:hAnsi="Arial" w:cs="Arial"/>
          <w:color w:val="000000"/>
          <w:sz w:val="24"/>
          <w:szCs w:val="24"/>
          <w:lang w:eastAsia="es-MX"/>
        </w:rPr>
      </w:pPr>
    </w:p>
    <w:p w14:paraId="2E771B75" w14:textId="53456856"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y desarrollar el proceso administrativo eficaz de los programas y funciones encomendadas a las Unidades Administrativas que integran la Dirección a su cargo para contribuir al logro de los objetivos y metas de la Subsecretaría.</w:t>
      </w:r>
    </w:p>
    <w:p w14:paraId="2A651120" w14:textId="28C09079"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Establecer el Plan Anual de Trabajo de la Dirección a su cargo que integre las actividades y proyectos pertinentes para alcanzar sus metas y objetivos.</w:t>
      </w:r>
    </w:p>
    <w:p w14:paraId="024EC641" w14:textId="7E7334A4"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integración del Padrón de Beneficiarios de los Programas vinculados a las actividades de la Dirección a su cargo para apoyar a transparentar la ejecución de las acciones.</w:t>
      </w:r>
    </w:p>
    <w:p w14:paraId="231865FC" w14:textId="0A487F0E"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los Comités de Contraloría Social de los programas asignados a la dirección con base en la metodología y legislación aplicable.</w:t>
      </w:r>
    </w:p>
    <w:p w14:paraId="7A0D3B21" w14:textId="1A3EF6AF"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orientar las actividades y acciones de la Dirección, de manera programada y con base en las políticas, prioridades y restricciones que establezca la Secretaría para el logro de sus objetivos y metas.</w:t>
      </w:r>
    </w:p>
    <w:p w14:paraId="68A255E0" w14:textId="7C8A4CB2"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Colaborar en la formulación de la programación y el presupuesto del área con base a la metodología correspondiente para la correcta integración y planeación de las acciones que le competen.</w:t>
      </w:r>
    </w:p>
    <w:p w14:paraId="36C55A00" w14:textId="23605195"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Anteproyecto de Presupuesto Anual que le corresponda, conforme a las disposiciones establecidas por la normativa correspondiente para la planeación eficiente y gestión pertinente de los recursos que requiere la Secretaría.</w:t>
      </w:r>
    </w:p>
    <w:p w14:paraId="4C1A93DB" w14:textId="2B2E46FF"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Notificar a su superior(a) jerárquico(a), los avances y resultados de las acciones y programas de la Dirección a su cargo para la revisión y mejora continua de las actividades.</w:t>
      </w:r>
    </w:p>
    <w:p w14:paraId="32A71AF1" w14:textId="29666BE5"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dictámenes, opiniones técnicas, estudios e informes que le sean solicitados por su superior(a) jerárquico(a) para contribuir a la mejor toma de decisiones.</w:t>
      </w:r>
    </w:p>
    <w:p w14:paraId="4FC155FC" w14:textId="41BA240E"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el informe anual de las actividades realizadas y acciones, así como </w:t>
      </w:r>
      <w:r w:rsidR="00A278AB" w:rsidRPr="00222519">
        <w:rPr>
          <w:rFonts w:ascii="Arial" w:eastAsia="Times New Roman" w:hAnsi="Arial" w:cs="Arial"/>
          <w:color w:val="000000"/>
          <w:sz w:val="24"/>
          <w:szCs w:val="24"/>
          <w:lang w:eastAsia="es-MX"/>
        </w:rPr>
        <w:t>los de</w:t>
      </w:r>
      <w:r w:rsidRPr="00222519">
        <w:rPr>
          <w:rFonts w:ascii="Arial" w:eastAsia="Times New Roman" w:hAnsi="Arial" w:cs="Arial"/>
          <w:color w:val="000000"/>
          <w:sz w:val="24"/>
          <w:szCs w:val="24"/>
          <w:lang w:eastAsia="es-MX"/>
        </w:rPr>
        <w:t xml:space="preserve"> evaluación de resultados de su Dirección para conocimiento, revisión, y análisis de sus superiores (as) jerárquicos (as).</w:t>
      </w:r>
    </w:p>
    <w:p w14:paraId="470C747F" w14:textId="7C9D51B2"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Integrar la información trimestral del apartado programático de indicadores, metas y beneficiarios de su ámbito de competencia para la elaboración de los reportes correspondientes.</w:t>
      </w:r>
    </w:p>
    <w:p w14:paraId="43DDFEB5" w14:textId="6CD56B1F"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Elaborar el informe de resultados y datos estadísticos de las acciones realizadas en la Dirección a su cargo en cada periodo para contribuir a la integración del Informe de Gobierno en los apartados que correspondan a la Subsecretaría.</w:t>
      </w:r>
    </w:p>
    <w:p w14:paraId="3681460A" w14:textId="43FBD33A"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las actividades que sean necesarias para las diferentes áreas que integran la Secretaría con la finalidad de lograr los objetivos.</w:t>
      </w:r>
    </w:p>
    <w:p w14:paraId="1868B0C5" w14:textId="6584B2C5"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Comunicar a su superior(a) jerárquico(a) el seguimiento de los asuntos que atiende la Dirección a su cargo para revisión, análisis conjunto y resolución de los mismos.</w:t>
      </w:r>
    </w:p>
    <w:p w14:paraId="035245D2" w14:textId="5E771860"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realización de los proyectos   de   los   Manuales    de Organización, de Procedimientos y de Procedimientos de Trámites y Servicios del área a su cargo para la mejora continua del funcionamiento y desarrollo institucional de la Secretaría.</w:t>
      </w:r>
    </w:p>
    <w:p w14:paraId="064D2B03" w14:textId="19EEF17F"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y presentar la propuesta de capacitación del personal a su cargo ante su superior(a) jerárquico(a) para contribuir a mejorar las capacidades del capital humano de la Dirección.</w:t>
      </w:r>
    </w:p>
    <w:p w14:paraId="5977BB87" w14:textId="7EB347B6"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Certificar los documentos relativos al ejercicio de sus facultades y aquellos que sean señalados por delegación o le correspondan por suplencia para dar cumplimiento a la normatividad y compromisos establecidos para y por la Secretaría.</w:t>
      </w:r>
    </w:p>
    <w:p w14:paraId="616205AB" w14:textId="3ED30242"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Ejercer los acuerdos con sus subordinados y el derecho de audiencia de la ciudadanía con base en la normatividad aplicable para generar la comunicación armónica y la participación democrática en la solución de las problemáticas de su competencia.</w:t>
      </w:r>
    </w:p>
    <w:p w14:paraId="088067A9" w14:textId="1D0609DA"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control y orden de la documentación que integra el archivo de </w:t>
      </w:r>
      <w:r w:rsidR="00A278AB"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a Dirección a su cargo, así como los libros de registro, en su manejo, guarda, discreción y conservación; para cumplir con las disposiciones de la Ley General de Archivo y demás disposiciones aplicables.</w:t>
      </w:r>
    </w:p>
    <w:p w14:paraId="41157F82" w14:textId="7D0EBC79"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atención de los requerimientos de información canalizados a través de la Unidad de Transparencia de la Secretaría para atender las solicitudes de Dependencias, Entidades y público en general de acuerdo a la normatividad aplicable.</w:t>
      </w:r>
    </w:p>
    <w:p w14:paraId="70C97225" w14:textId="7FE469E8"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solicitudes de información requeridas por las instancias de control y evaluación documental para el desarrollo de las auditorias y revisiones en el ámbito de sus responsabilidades.</w:t>
      </w:r>
    </w:p>
    <w:p w14:paraId="7B2CE010" w14:textId="78BFF219"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Documentar y desahogar las observaciones derivadas   de   las   auditorías   y   revisiones practicadas por las instancias de control y evaluación gubernamental </w:t>
      </w:r>
      <w:r w:rsidRPr="00222519">
        <w:rPr>
          <w:rFonts w:ascii="Arial" w:eastAsia="Times New Roman" w:hAnsi="Arial" w:cs="Arial"/>
          <w:color w:val="000000"/>
          <w:sz w:val="24"/>
          <w:szCs w:val="24"/>
          <w:lang w:eastAsia="es-MX"/>
        </w:rPr>
        <w:lastRenderedPageBreak/>
        <w:t xml:space="preserve">en el ámbito de su competencia para contribuir a la rendición de cuentas y evaluación de los resultados de la Secretaría. </w:t>
      </w:r>
    </w:p>
    <w:p w14:paraId="039CB1F0" w14:textId="25F36E07"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comisiones </w:t>
      </w:r>
      <w:r w:rsidR="007407F1" w:rsidRPr="00222519">
        <w:rPr>
          <w:rFonts w:ascii="Arial" w:eastAsia="Times New Roman" w:hAnsi="Arial" w:cs="Arial"/>
          <w:color w:val="000000"/>
          <w:sz w:val="24"/>
          <w:szCs w:val="24"/>
          <w:lang w:eastAsia="es-MX"/>
        </w:rPr>
        <w:t xml:space="preserve">que su </w:t>
      </w:r>
      <w:r w:rsidRPr="00222519">
        <w:rPr>
          <w:rFonts w:ascii="Arial" w:eastAsia="Times New Roman" w:hAnsi="Arial" w:cs="Arial"/>
          <w:color w:val="000000"/>
          <w:sz w:val="24"/>
          <w:szCs w:val="24"/>
          <w:lang w:eastAsia="es-MX"/>
        </w:rPr>
        <w:t>superiores jerárquico instruya para el seguimiento de las acciones en el ámbito de su competencia.</w:t>
      </w:r>
    </w:p>
    <w:p w14:paraId="2D62FBDC" w14:textId="0CD2CE5B"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Desahogar los asuntos contenidos en los acuerdos, circulares y documentos expedidos por su superior(a) jerárquico(a), que tengan relación con los asuntos de competencia de la Dirección para cumplir con los objetivos y metas establecidas.</w:t>
      </w:r>
    </w:p>
    <w:p w14:paraId="4964FF30" w14:textId="0E433A79"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Inspeccionar el seguimiento y revisión del inventario de bienes muebles de la Dirección a su cargo para contribuir a la actualización periódica del patrimonio mobiliario de la Secretaría.</w:t>
      </w:r>
    </w:p>
    <w:p w14:paraId="429EAD3A" w14:textId="4426FD63"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actualizar la información generada en los Sistemas de Entrega y Recepción aplicables a su Dirección para mantener el control permanente del estado que guardan los asuntos en su atención y seguimiento.</w:t>
      </w:r>
    </w:p>
    <w:p w14:paraId="5C686D46" w14:textId="22CFE402" w:rsidR="00CA2DBF" w:rsidRPr="00222519" w:rsidRDefault="00CA2DBF" w:rsidP="0021538C">
      <w:pPr>
        <w:pStyle w:val="Prrafodelista"/>
        <w:numPr>
          <w:ilvl w:val="0"/>
          <w:numId w:val="3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Atender los asuntos y requerimientos que establecen las disposiciones administrativas y legales que le competen y aquellas le asignen por </w:t>
      </w:r>
      <w:proofErr w:type="gramStart"/>
      <w:r w:rsidRPr="00222519">
        <w:rPr>
          <w:rFonts w:ascii="Arial" w:eastAsia="Times New Roman" w:hAnsi="Arial" w:cs="Arial"/>
          <w:color w:val="000000"/>
          <w:sz w:val="24"/>
          <w:szCs w:val="24"/>
          <w:lang w:eastAsia="es-MX"/>
        </w:rPr>
        <w:t>el  (</w:t>
      </w:r>
      <w:proofErr w:type="gramEnd"/>
      <w:r w:rsidRPr="00222519">
        <w:rPr>
          <w:rFonts w:ascii="Arial" w:eastAsia="Times New Roman" w:hAnsi="Arial" w:cs="Arial"/>
          <w:color w:val="000000"/>
          <w:sz w:val="24"/>
          <w:szCs w:val="24"/>
          <w:lang w:eastAsia="es-MX"/>
        </w:rPr>
        <w:t>la)  Titular  de  la  Subsecretaría  de  Desarrollo Humano para contribuir al cumplimiento de los objetivos y metas de la Subsecretaría.</w:t>
      </w:r>
    </w:p>
    <w:p w14:paraId="45110B10" w14:textId="0467C3A3" w:rsidR="00B654D2" w:rsidRPr="00222519" w:rsidRDefault="00B654D2" w:rsidP="00CA2DBF">
      <w:pPr>
        <w:pStyle w:val="Prrafodelista"/>
        <w:spacing w:after="0" w:line="276" w:lineRule="auto"/>
        <w:jc w:val="both"/>
        <w:rPr>
          <w:rFonts w:ascii="Arial" w:eastAsia="Times New Roman" w:hAnsi="Arial" w:cs="Arial"/>
          <w:color w:val="000000"/>
          <w:sz w:val="24"/>
          <w:szCs w:val="24"/>
          <w:lang w:eastAsia="es-MX"/>
        </w:rPr>
      </w:pPr>
    </w:p>
    <w:p w14:paraId="1B0C41EF" w14:textId="77777777" w:rsidR="00FF6CD9" w:rsidRPr="00222519" w:rsidRDefault="00FF6CD9">
      <w:pPr>
        <w:rPr>
          <w:rFonts w:ascii="Arial" w:eastAsiaTheme="majorEastAsia" w:hAnsi="Arial" w:cs="Arial"/>
          <w:b/>
          <w:color w:val="000000" w:themeColor="text1"/>
          <w:sz w:val="24"/>
          <w:szCs w:val="24"/>
        </w:rPr>
      </w:pPr>
      <w:r w:rsidRPr="00222519">
        <w:rPr>
          <w:rFonts w:ascii="Arial" w:hAnsi="Arial" w:cs="Arial"/>
          <w:b/>
          <w:color w:val="000000" w:themeColor="text1"/>
          <w:sz w:val="24"/>
          <w:szCs w:val="24"/>
        </w:rPr>
        <w:br w:type="page"/>
      </w:r>
    </w:p>
    <w:p w14:paraId="131CE7DA" w14:textId="068DD178" w:rsidR="005E7324" w:rsidRPr="00222519" w:rsidRDefault="00F81F8A" w:rsidP="00F81F8A">
      <w:pPr>
        <w:pStyle w:val="Ttulo1"/>
        <w:ind w:left="142"/>
        <w:jc w:val="center"/>
        <w:rPr>
          <w:rFonts w:ascii="Arial" w:hAnsi="Arial" w:cs="Arial"/>
          <w:b/>
          <w:color w:val="000000" w:themeColor="text1"/>
          <w:sz w:val="24"/>
          <w:szCs w:val="24"/>
        </w:rPr>
      </w:pPr>
      <w:bookmarkStart w:id="550" w:name="_Toc101525706"/>
      <w:r w:rsidRPr="00222519">
        <w:rPr>
          <w:rFonts w:ascii="Arial" w:hAnsi="Arial" w:cs="Arial"/>
          <w:b/>
          <w:color w:val="000000" w:themeColor="text1"/>
          <w:sz w:val="24"/>
          <w:szCs w:val="24"/>
        </w:rPr>
        <w:lastRenderedPageBreak/>
        <w:t xml:space="preserve">LVI </w:t>
      </w:r>
      <w:r w:rsidR="005E7324" w:rsidRPr="00222519">
        <w:rPr>
          <w:rFonts w:ascii="Arial" w:hAnsi="Arial" w:cs="Arial"/>
          <w:b/>
          <w:color w:val="000000" w:themeColor="text1"/>
          <w:sz w:val="24"/>
          <w:szCs w:val="24"/>
        </w:rPr>
        <w:t>DEPARTAMENTO DE APOYO ALIMENTARIO DE INCLUSIÓN SOCIAL ZONA SUR</w:t>
      </w:r>
      <w:bookmarkEnd w:id="550"/>
    </w:p>
    <w:p w14:paraId="047800B1" w14:textId="0A1AE652" w:rsidR="005E7324" w:rsidRPr="00222519" w:rsidRDefault="00094861" w:rsidP="00F81F8A">
      <w:pPr>
        <w:pStyle w:val="Prrafodelista"/>
        <w:spacing w:after="0"/>
        <w:ind w:left="-142"/>
        <w:jc w:val="center"/>
        <w:outlineLvl w:val="1"/>
        <w:rPr>
          <w:rFonts w:ascii="Arial" w:hAnsi="Arial" w:cs="Arial"/>
          <w:b/>
          <w:sz w:val="24"/>
          <w:szCs w:val="24"/>
        </w:rPr>
      </w:pPr>
      <w:bookmarkStart w:id="551" w:name="_Toc101525707"/>
      <w:r w:rsidRPr="00222519">
        <w:rPr>
          <w:rFonts w:ascii="Arial" w:hAnsi="Arial" w:cs="Arial"/>
          <w:b/>
          <w:sz w:val="24"/>
          <w:szCs w:val="24"/>
        </w:rPr>
        <w:t xml:space="preserve">LVI.1 </w:t>
      </w:r>
      <w:r w:rsidR="005E7324" w:rsidRPr="00222519">
        <w:rPr>
          <w:rFonts w:ascii="Arial" w:hAnsi="Arial" w:cs="Arial"/>
          <w:b/>
          <w:sz w:val="24"/>
          <w:szCs w:val="24"/>
        </w:rPr>
        <w:t>CÉDULA DE ORGANIGRAMA ESTRUCTURAL E IDENTIFICACIÓN DE FIRMAS DEL DEPARTAMENTO DE APOYO ALIMENTARIO DE INCLUSIÓN SOCIAL ZONA SUR</w:t>
      </w:r>
      <w:bookmarkEnd w:id="551"/>
    </w:p>
    <w:p w14:paraId="4727D140" w14:textId="5D93516D" w:rsidR="00D06663" w:rsidRPr="00222519" w:rsidRDefault="00D06663" w:rsidP="005E7324">
      <w:pPr>
        <w:spacing w:after="0"/>
        <w:jc w:val="center"/>
        <w:outlineLvl w:val="1"/>
        <w:rPr>
          <w:rFonts w:ascii="Arial" w:hAnsi="Arial" w:cs="Arial"/>
          <w:b/>
          <w:sz w:val="24"/>
          <w:szCs w:val="24"/>
        </w:rPr>
      </w:pPr>
    </w:p>
    <w:p w14:paraId="77A79FE1" w14:textId="6F307847" w:rsidR="00D06663" w:rsidRPr="00222519" w:rsidRDefault="00272F16" w:rsidP="005E7324">
      <w:pPr>
        <w:spacing w:after="0"/>
        <w:jc w:val="center"/>
        <w:outlineLvl w:val="1"/>
        <w:rPr>
          <w:rFonts w:ascii="Arial" w:hAnsi="Arial" w:cs="Arial"/>
          <w:b/>
          <w:sz w:val="24"/>
          <w:szCs w:val="24"/>
        </w:rPr>
      </w:pPr>
      <w:bookmarkStart w:id="552" w:name="_Toc87272447"/>
      <w:bookmarkStart w:id="553" w:name="_Toc87272839"/>
      <w:bookmarkStart w:id="554" w:name="_Toc87624846"/>
      <w:bookmarkStart w:id="555" w:name="_Toc87951885"/>
      <w:bookmarkStart w:id="556" w:name="_Toc88488131"/>
      <w:bookmarkStart w:id="557" w:name="_Toc89870429"/>
      <w:bookmarkStart w:id="558" w:name="_Toc89870785"/>
      <w:bookmarkStart w:id="559" w:name="_Toc89958272"/>
      <w:bookmarkStart w:id="560" w:name="_Toc92703252"/>
      <w:bookmarkStart w:id="561" w:name="_Toc92703608"/>
      <w:bookmarkStart w:id="562" w:name="_Toc92703963"/>
      <w:bookmarkStart w:id="563" w:name="_Toc92704318"/>
      <w:bookmarkStart w:id="564" w:name="_Toc92707115"/>
      <w:bookmarkStart w:id="565" w:name="_Toc92707472"/>
      <w:bookmarkStart w:id="566" w:name="_Toc92707829"/>
      <w:bookmarkStart w:id="567" w:name="_Toc92708186"/>
      <w:bookmarkStart w:id="568" w:name="_Toc92708544"/>
      <w:bookmarkStart w:id="569" w:name="_Toc92708902"/>
      <w:bookmarkStart w:id="570" w:name="_Toc92709260"/>
      <w:bookmarkStart w:id="571" w:name="_Toc92709619"/>
      <w:bookmarkStart w:id="572" w:name="_Toc93319696"/>
      <w:bookmarkStart w:id="573" w:name="_Toc93320342"/>
      <w:bookmarkStart w:id="574" w:name="_Toc93404377"/>
      <w:bookmarkStart w:id="575" w:name="_Toc94007445"/>
      <w:bookmarkStart w:id="576" w:name="_Toc94007807"/>
      <w:bookmarkStart w:id="577" w:name="_Toc94008169"/>
      <w:bookmarkStart w:id="578" w:name="_Toc94008533"/>
      <w:bookmarkStart w:id="579" w:name="_Toc94008895"/>
      <w:bookmarkStart w:id="580" w:name="_Toc94013247"/>
      <w:bookmarkStart w:id="581" w:name="_Toc94523117"/>
      <w:bookmarkStart w:id="582" w:name="_Toc94523620"/>
      <w:bookmarkStart w:id="583" w:name="_Toc94525410"/>
      <w:bookmarkStart w:id="584" w:name="_Toc94525775"/>
      <w:bookmarkStart w:id="585" w:name="_Toc95473344"/>
      <w:bookmarkStart w:id="586" w:name="_Toc95473768"/>
      <w:bookmarkStart w:id="587" w:name="_Toc95474133"/>
      <w:bookmarkStart w:id="588" w:name="_Toc96334410"/>
      <w:bookmarkStart w:id="589" w:name="_Toc96953672"/>
      <w:bookmarkStart w:id="590" w:name="_Toc100237727"/>
      <w:bookmarkStart w:id="591" w:name="_Toc100239064"/>
      <w:bookmarkStart w:id="592" w:name="_Toc100242310"/>
      <w:bookmarkStart w:id="593" w:name="_Toc100242675"/>
      <w:bookmarkStart w:id="594" w:name="_Toc100243040"/>
      <w:bookmarkStart w:id="595" w:name="_Toc100243405"/>
      <w:bookmarkStart w:id="596" w:name="_Toc100243770"/>
      <w:bookmarkStart w:id="597" w:name="_Toc100302634"/>
      <w:bookmarkStart w:id="598" w:name="_Toc100302999"/>
      <w:bookmarkStart w:id="599" w:name="_Toc100303363"/>
      <w:bookmarkStart w:id="600" w:name="_Toc100303731"/>
      <w:bookmarkStart w:id="601" w:name="_Toc100307076"/>
      <w:bookmarkStart w:id="602" w:name="_Toc100307442"/>
      <w:bookmarkStart w:id="603" w:name="_Toc100307808"/>
      <w:bookmarkStart w:id="604" w:name="_Toc100308540"/>
      <w:bookmarkStart w:id="605" w:name="_Toc100308906"/>
      <w:bookmarkStart w:id="606" w:name="_Toc100309272"/>
      <w:bookmarkStart w:id="607" w:name="_Toc100309638"/>
      <w:bookmarkStart w:id="608" w:name="_Toc100310004"/>
      <w:bookmarkStart w:id="609" w:name="_Toc100310370"/>
      <w:bookmarkStart w:id="610" w:name="_Toc100309351"/>
      <w:bookmarkStart w:id="611" w:name="_Toc100309950"/>
      <w:bookmarkStart w:id="612" w:name="_Toc100310330"/>
      <w:bookmarkStart w:id="613" w:name="_Toc100310704"/>
      <w:bookmarkStart w:id="614" w:name="_Toc100311070"/>
      <w:bookmarkStart w:id="615" w:name="_Toc100320227"/>
      <w:bookmarkStart w:id="616" w:name="_Toc100320593"/>
      <w:bookmarkStart w:id="617" w:name="_Toc100320958"/>
      <w:bookmarkStart w:id="618" w:name="_Toc100321324"/>
      <w:bookmarkStart w:id="619" w:name="_Toc100322700"/>
      <w:bookmarkStart w:id="620" w:name="_Toc100323067"/>
      <w:bookmarkStart w:id="621" w:name="_Toc100323434"/>
      <w:bookmarkStart w:id="622" w:name="_Toc100566724"/>
      <w:bookmarkStart w:id="623" w:name="_Toc100567092"/>
      <w:bookmarkStart w:id="624" w:name="_Toc100567458"/>
      <w:bookmarkStart w:id="625" w:name="_Toc100567824"/>
      <w:bookmarkStart w:id="626" w:name="_Toc100568191"/>
      <w:bookmarkStart w:id="627" w:name="_Toc100568557"/>
      <w:bookmarkStart w:id="628" w:name="_Toc100568922"/>
      <w:bookmarkStart w:id="629" w:name="_Toc100569287"/>
      <w:bookmarkStart w:id="630" w:name="_Toc100569652"/>
      <w:bookmarkStart w:id="631" w:name="_Toc101524604"/>
      <w:bookmarkStart w:id="632" w:name="_Toc101524972"/>
      <w:bookmarkStart w:id="633" w:name="_Toc101525340"/>
      <w:bookmarkStart w:id="634" w:name="_Toc101525708"/>
      <w:r>
        <w:rPr>
          <w:rFonts w:ascii="Arial" w:hAnsi="Arial" w:cs="Arial"/>
          <w:b/>
          <w:noProof/>
          <w:sz w:val="24"/>
          <w:szCs w:val="24"/>
        </w:rPr>
        <w:object w:dxaOrig="0" w:dyaOrig="0" w14:anchorId="36018127">
          <v:shape id="_x0000_s1159" type="#_x0000_t75" style="position:absolute;left:0;text-align:left;margin-left:37.6pt;margin-top:10.65pt;width:421.55pt;height:237.75pt;z-index:251847680">
            <v:imagedata r:id="rId115" o:title=""/>
            <w10:wrap type="square"/>
          </v:shape>
          <o:OLEObject Type="Embed" ProgID="Visio.Drawing.15" ShapeID="_x0000_s1159" DrawAspect="Content" ObjectID="_1712476611" r:id="rId116"/>
        </w:object>
      </w:r>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p>
    <w:p w14:paraId="43726065" w14:textId="0DF41DA0" w:rsidR="005E7324" w:rsidRPr="00222519" w:rsidRDefault="005E7324">
      <w:pPr>
        <w:rPr>
          <w:rFonts w:ascii="Arial" w:hAnsi="Arial" w:cs="Arial"/>
          <w:b/>
          <w:sz w:val="24"/>
          <w:szCs w:val="24"/>
        </w:rPr>
      </w:pPr>
    </w:p>
    <w:p w14:paraId="15E8EA2C" w14:textId="228937B4" w:rsidR="005E7324" w:rsidRPr="00222519" w:rsidRDefault="005E7324" w:rsidP="005E7324">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5E7324" w:rsidRPr="00222519" w14:paraId="7F842EE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36C478B" w14:textId="77777777" w:rsidR="005E7324" w:rsidRPr="00222519" w:rsidRDefault="005E732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0C0163C2" w14:textId="77777777" w:rsidR="005E7324" w:rsidRPr="00222519" w:rsidRDefault="005E7324"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2C5CCF29" w14:textId="3E3A7EE8" w:rsidR="005E7324"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E7324" w:rsidRPr="00222519" w14:paraId="7DA1B1E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464BD163" w14:textId="1CECF8AF" w:rsidR="005E7324" w:rsidRPr="00222519" w:rsidRDefault="00FF6CD9"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5E7324" w:rsidRPr="00222519">
              <w:rPr>
                <w:rFonts w:ascii="Arial" w:hAnsi="Arial" w:cs="Arial"/>
                <w:color w:val="000000"/>
                <w:sz w:val="24"/>
                <w:szCs w:val="24"/>
              </w:rPr>
              <w:t xml:space="preserve">José Humberto Celis Gutiérrez </w:t>
            </w:r>
          </w:p>
          <w:p w14:paraId="65ACA50B" w14:textId="77777777" w:rsidR="005E7324" w:rsidRPr="00222519" w:rsidRDefault="005E732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Rezago Alimentario Zona Sur</w:t>
            </w:r>
          </w:p>
        </w:tc>
        <w:tc>
          <w:tcPr>
            <w:tcW w:w="2126" w:type="dxa"/>
            <w:tcBorders>
              <w:left w:val="single" w:sz="4" w:space="0" w:color="auto"/>
              <w:right w:val="single" w:sz="4" w:space="0" w:color="auto"/>
            </w:tcBorders>
          </w:tcPr>
          <w:p w14:paraId="2B448E49" w14:textId="77777777" w:rsidR="005E7324" w:rsidRPr="00222519" w:rsidRDefault="005E732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0134098" w14:textId="77777777" w:rsidR="005E7324" w:rsidRPr="00222519" w:rsidRDefault="005E7324"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E7324" w:rsidRPr="00222519" w14:paraId="4CFD44D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F33BF78" w14:textId="5594C4A4" w:rsidR="005E7324" w:rsidRPr="00222519" w:rsidRDefault="00FF6CD9"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5E7324" w:rsidRPr="00222519">
              <w:rPr>
                <w:rFonts w:ascii="Arial" w:hAnsi="Arial" w:cs="Arial"/>
                <w:color w:val="000000" w:themeColor="text1"/>
                <w:sz w:val="24"/>
                <w:szCs w:val="24"/>
              </w:rPr>
              <w:t xml:space="preserve">Flor </w:t>
            </w:r>
            <w:proofErr w:type="spellStart"/>
            <w:r w:rsidR="005E7324" w:rsidRPr="00222519">
              <w:rPr>
                <w:rFonts w:ascii="Arial" w:hAnsi="Arial" w:cs="Arial"/>
                <w:color w:val="000000" w:themeColor="text1"/>
                <w:sz w:val="24"/>
                <w:szCs w:val="24"/>
              </w:rPr>
              <w:t>Yobana</w:t>
            </w:r>
            <w:proofErr w:type="spellEnd"/>
            <w:r w:rsidR="005E7324" w:rsidRPr="00222519">
              <w:rPr>
                <w:rFonts w:ascii="Arial" w:hAnsi="Arial" w:cs="Arial"/>
                <w:color w:val="000000" w:themeColor="text1"/>
                <w:sz w:val="24"/>
                <w:szCs w:val="24"/>
              </w:rPr>
              <w:t xml:space="preserve"> </w:t>
            </w:r>
            <w:proofErr w:type="spellStart"/>
            <w:r w:rsidR="005E7324" w:rsidRPr="00222519">
              <w:rPr>
                <w:rFonts w:ascii="Arial" w:hAnsi="Arial" w:cs="Arial"/>
                <w:color w:val="000000" w:themeColor="text1"/>
                <w:sz w:val="24"/>
                <w:szCs w:val="24"/>
              </w:rPr>
              <w:t>Garcia</w:t>
            </w:r>
            <w:proofErr w:type="spellEnd"/>
            <w:r w:rsidR="005E7324" w:rsidRPr="00222519">
              <w:rPr>
                <w:rFonts w:ascii="Arial" w:hAnsi="Arial" w:cs="Arial"/>
                <w:color w:val="000000" w:themeColor="text1"/>
                <w:sz w:val="24"/>
                <w:szCs w:val="24"/>
              </w:rPr>
              <w:t xml:space="preserve"> Cahuich </w:t>
            </w:r>
          </w:p>
          <w:p w14:paraId="3F453523" w14:textId="653884E5" w:rsidR="005E7324" w:rsidRPr="00222519" w:rsidRDefault="005E7324"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Jefa </w:t>
            </w:r>
            <w:r w:rsidR="00D75583"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Departamento </w:t>
            </w:r>
            <w:r w:rsidR="00BA7D22" w:rsidRPr="00222519">
              <w:rPr>
                <w:rFonts w:ascii="Arial" w:hAnsi="Arial" w:cs="Arial"/>
                <w:color w:val="000000" w:themeColor="text1"/>
                <w:sz w:val="24"/>
                <w:szCs w:val="24"/>
              </w:rPr>
              <w:t>d</w:t>
            </w:r>
            <w:r w:rsidRPr="00222519">
              <w:rPr>
                <w:rFonts w:ascii="Arial" w:hAnsi="Arial" w:cs="Arial"/>
                <w:color w:val="000000" w:themeColor="text1"/>
                <w:sz w:val="24"/>
                <w:szCs w:val="24"/>
              </w:rPr>
              <w:t xml:space="preserve">e Apoyo Alimentario </w:t>
            </w:r>
            <w:r w:rsidR="00D75583" w:rsidRPr="00222519">
              <w:rPr>
                <w:rFonts w:ascii="Arial" w:hAnsi="Arial" w:cs="Arial"/>
                <w:color w:val="000000" w:themeColor="text1"/>
                <w:sz w:val="24"/>
                <w:szCs w:val="24"/>
              </w:rPr>
              <w:t>d</w:t>
            </w:r>
            <w:r w:rsidRPr="00222519">
              <w:rPr>
                <w:rFonts w:ascii="Arial" w:hAnsi="Arial" w:cs="Arial"/>
                <w:color w:val="000000" w:themeColor="text1"/>
                <w:sz w:val="24"/>
                <w:szCs w:val="24"/>
              </w:rPr>
              <w:t>e Inclusión Social Zona Sur</w:t>
            </w:r>
          </w:p>
        </w:tc>
        <w:tc>
          <w:tcPr>
            <w:tcW w:w="2126" w:type="dxa"/>
            <w:tcBorders>
              <w:left w:val="single" w:sz="4" w:space="0" w:color="auto"/>
              <w:right w:val="single" w:sz="4" w:space="0" w:color="auto"/>
            </w:tcBorders>
          </w:tcPr>
          <w:p w14:paraId="5D1451AF" w14:textId="77777777" w:rsidR="005E7324" w:rsidRPr="00222519" w:rsidRDefault="005E7324"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F8E9BD6" w14:textId="77777777" w:rsidR="005E7324" w:rsidRPr="00222519" w:rsidRDefault="005E7324" w:rsidP="00832D77">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913D45" w:rsidRPr="00222519" w14:paraId="568633C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center"/>
          </w:tcPr>
          <w:p w14:paraId="3E7F7105" w14:textId="77777777" w:rsidR="00913D45" w:rsidRPr="00222519" w:rsidRDefault="00913D45" w:rsidP="00913D45">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C. Alan Daniel Granados Hernández </w:t>
            </w:r>
          </w:p>
          <w:p w14:paraId="663E1A8E" w14:textId="3A1F9F9A" w:rsidR="00913D45" w:rsidRPr="00222519" w:rsidRDefault="00913D45" w:rsidP="00913D45">
            <w:pPr>
              <w:jc w:val="center"/>
              <w:rPr>
                <w:rFonts w:ascii="Arial" w:hAnsi="Arial" w:cs="Arial"/>
                <w:color w:val="000000" w:themeColor="text1"/>
                <w:sz w:val="24"/>
                <w:szCs w:val="24"/>
              </w:rPr>
            </w:pPr>
            <w:r w:rsidRPr="00222519">
              <w:rPr>
                <w:rFonts w:ascii="Arial" w:hAnsi="Arial" w:cs="Arial"/>
                <w:color w:val="000000" w:themeColor="text1"/>
                <w:sz w:val="24"/>
                <w:szCs w:val="24"/>
              </w:rPr>
              <w:t>Analista Técnico</w:t>
            </w:r>
          </w:p>
        </w:tc>
        <w:tc>
          <w:tcPr>
            <w:tcW w:w="2126" w:type="dxa"/>
            <w:tcBorders>
              <w:left w:val="single" w:sz="4" w:space="0" w:color="auto"/>
              <w:right w:val="single" w:sz="4" w:space="0" w:color="auto"/>
            </w:tcBorders>
          </w:tcPr>
          <w:p w14:paraId="778DADF2" w14:textId="77777777" w:rsidR="00913D45" w:rsidRPr="00222519" w:rsidRDefault="00913D45" w:rsidP="00913D45">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157207E" w14:textId="77777777" w:rsidR="00913D45" w:rsidRPr="00222519" w:rsidRDefault="00913D45" w:rsidP="00913D45">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9AAA607" w14:textId="77777777" w:rsidR="005E7324" w:rsidRPr="00222519" w:rsidRDefault="005E7324" w:rsidP="005E7324">
      <w:pPr>
        <w:rPr>
          <w:rFonts w:ascii="Arial" w:hAnsi="Arial" w:cs="Arial"/>
          <w:b/>
          <w:sz w:val="24"/>
          <w:szCs w:val="24"/>
        </w:rPr>
      </w:pPr>
      <w:r w:rsidRPr="00222519">
        <w:rPr>
          <w:rFonts w:ascii="Arial" w:hAnsi="Arial" w:cs="Arial"/>
          <w:b/>
          <w:sz w:val="24"/>
          <w:szCs w:val="24"/>
        </w:rPr>
        <w:br w:type="page"/>
      </w:r>
    </w:p>
    <w:p w14:paraId="3D298BDB" w14:textId="6608FE7F" w:rsidR="005E7324" w:rsidRPr="00222519" w:rsidRDefault="00094861" w:rsidP="00094861">
      <w:pPr>
        <w:spacing w:after="0"/>
        <w:jc w:val="center"/>
        <w:outlineLvl w:val="1"/>
        <w:rPr>
          <w:rFonts w:ascii="Arial" w:hAnsi="Arial" w:cs="Arial"/>
          <w:b/>
          <w:sz w:val="24"/>
          <w:szCs w:val="24"/>
        </w:rPr>
      </w:pPr>
      <w:bookmarkStart w:id="635" w:name="_Toc101525709"/>
      <w:r w:rsidRPr="00222519">
        <w:rPr>
          <w:rFonts w:ascii="Arial" w:hAnsi="Arial" w:cs="Arial"/>
          <w:b/>
          <w:sz w:val="24"/>
          <w:szCs w:val="24"/>
        </w:rPr>
        <w:lastRenderedPageBreak/>
        <w:t xml:space="preserve">LVI.2 </w:t>
      </w:r>
      <w:r w:rsidR="005E7324" w:rsidRPr="00222519">
        <w:rPr>
          <w:rFonts w:ascii="Arial" w:hAnsi="Arial" w:cs="Arial"/>
          <w:b/>
          <w:sz w:val="24"/>
          <w:szCs w:val="24"/>
        </w:rPr>
        <w:t>CÉDULA DE PERFIL DE PUESTO DEL DEPARTAMENTO DE APOYO ALIMENTARIO DE INCLUSIÓN SOCIAL ZONA SUR</w:t>
      </w:r>
      <w:bookmarkEnd w:id="635"/>
    </w:p>
    <w:p w14:paraId="2DF3F905" w14:textId="77777777" w:rsidR="00D06663" w:rsidRPr="00222519" w:rsidRDefault="00D06663" w:rsidP="00D06663">
      <w:pPr>
        <w:spacing w:after="0"/>
        <w:outlineLvl w:val="1"/>
        <w:rPr>
          <w:rFonts w:ascii="Arial" w:hAnsi="Arial" w:cs="Arial"/>
          <w:b/>
          <w:sz w:val="24"/>
          <w:szCs w:val="24"/>
        </w:rPr>
      </w:pPr>
    </w:p>
    <w:tbl>
      <w:tblPr>
        <w:tblW w:w="8892" w:type="dxa"/>
        <w:tblCellMar>
          <w:left w:w="70" w:type="dxa"/>
          <w:right w:w="70" w:type="dxa"/>
        </w:tblCellMar>
        <w:tblLook w:val="04A0" w:firstRow="1" w:lastRow="0" w:firstColumn="1" w:lastColumn="0" w:noHBand="0" w:noVBand="1"/>
      </w:tblPr>
      <w:tblGrid>
        <w:gridCol w:w="846"/>
        <w:gridCol w:w="992"/>
        <w:gridCol w:w="709"/>
        <w:gridCol w:w="992"/>
        <w:gridCol w:w="1167"/>
        <w:gridCol w:w="332"/>
        <w:gridCol w:w="331"/>
        <w:gridCol w:w="1856"/>
        <w:gridCol w:w="1667"/>
      </w:tblGrid>
      <w:tr w:rsidR="00D06663" w:rsidRPr="00222519" w14:paraId="1155B9B9" w14:textId="77777777" w:rsidTr="0F715F11">
        <w:trPr>
          <w:trHeight w:val="315"/>
        </w:trPr>
        <w:tc>
          <w:tcPr>
            <w:tcW w:w="8892"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1833359" w14:textId="7B96A941" w:rsidR="00D06663" w:rsidRPr="00222519" w:rsidRDefault="00D06663" w:rsidP="00D06663">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D06663" w:rsidRPr="00222519" w14:paraId="409C0218" w14:textId="77777777" w:rsidTr="0F715F11">
        <w:trPr>
          <w:trHeight w:val="300"/>
        </w:trPr>
        <w:tc>
          <w:tcPr>
            <w:tcW w:w="846" w:type="dxa"/>
            <w:tcBorders>
              <w:top w:val="nil"/>
              <w:left w:val="nil"/>
              <w:bottom w:val="nil"/>
              <w:right w:val="nil"/>
            </w:tcBorders>
            <w:shd w:val="clear" w:color="auto" w:fill="auto"/>
            <w:noWrap/>
            <w:vAlign w:val="bottom"/>
            <w:hideMark/>
          </w:tcPr>
          <w:p w14:paraId="20C2A043" w14:textId="77777777" w:rsidR="00D06663" w:rsidRPr="00222519" w:rsidRDefault="00D06663" w:rsidP="00D06663">
            <w:pPr>
              <w:spacing w:after="0" w:line="240" w:lineRule="auto"/>
              <w:jc w:val="center"/>
              <w:rPr>
                <w:rFonts w:ascii="Arial" w:eastAsia="Times New Roman" w:hAnsi="Arial" w:cs="Arial"/>
                <w:b/>
                <w:bCs/>
                <w:color w:val="FFFFFF"/>
                <w:sz w:val="24"/>
                <w:szCs w:val="24"/>
                <w:lang w:eastAsia="es-MX"/>
              </w:rPr>
            </w:pPr>
          </w:p>
        </w:tc>
        <w:tc>
          <w:tcPr>
            <w:tcW w:w="992" w:type="dxa"/>
            <w:tcBorders>
              <w:top w:val="nil"/>
              <w:left w:val="nil"/>
              <w:bottom w:val="nil"/>
              <w:right w:val="nil"/>
            </w:tcBorders>
            <w:shd w:val="clear" w:color="auto" w:fill="auto"/>
            <w:noWrap/>
            <w:vAlign w:val="bottom"/>
            <w:hideMark/>
          </w:tcPr>
          <w:p w14:paraId="658AEAB4"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1D5AD65B"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0DE282A"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25B7BB8F"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332" w:type="dxa"/>
            <w:tcBorders>
              <w:top w:val="nil"/>
              <w:left w:val="nil"/>
              <w:bottom w:val="nil"/>
              <w:right w:val="nil"/>
            </w:tcBorders>
            <w:shd w:val="clear" w:color="auto" w:fill="auto"/>
            <w:noWrap/>
            <w:vAlign w:val="bottom"/>
            <w:hideMark/>
          </w:tcPr>
          <w:p w14:paraId="14A330CC"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5393BF66"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1856" w:type="dxa"/>
            <w:tcBorders>
              <w:top w:val="nil"/>
              <w:left w:val="nil"/>
              <w:bottom w:val="nil"/>
              <w:right w:val="nil"/>
            </w:tcBorders>
            <w:shd w:val="clear" w:color="auto" w:fill="auto"/>
            <w:noWrap/>
            <w:vAlign w:val="bottom"/>
            <w:hideMark/>
          </w:tcPr>
          <w:p w14:paraId="66229C38"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1667" w:type="dxa"/>
            <w:tcBorders>
              <w:top w:val="nil"/>
              <w:left w:val="nil"/>
              <w:bottom w:val="nil"/>
              <w:right w:val="nil"/>
            </w:tcBorders>
            <w:shd w:val="clear" w:color="auto" w:fill="auto"/>
            <w:noWrap/>
            <w:vAlign w:val="bottom"/>
            <w:hideMark/>
          </w:tcPr>
          <w:p w14:paraId="58D00D53"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r>
      <w:tr w:rsidR="00D06663" w:rsidRPr="00222519" w14:paraId="3355F821" w14:textId="77777777" w:rsidTr="0F715F11">
        <w:trPr>
          <w:trHeight w:val="70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91D7F" w14:textId="77777777" w:rsidR="00D06663" w:rsidRPr="00222519" w:rsidRDefault="00D06663" w:rsidP="00D0666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44BD759E" w14:textId="2CFB69D6" w:rsidR="00D06663" w:rsidRPr="00222519" w:rsidRDefault="00D06663" w:rsidP="00D0666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Departamento de Apoyo </w:t>
            </w:r>
            <w:r w:rsidR="00BA7D22"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limentario de Inclusión Social Zona Sur.</w:t>
            </w:r>
          </w:p>
        </w:tc>
      </w:tr>
      <w:tr w:rsidR="00D06663" w:rsidRPr="00222519" w14:paraId="6E7AB132" w14:textId="77777777" w:rsidTr="0F715F11">
        <w:trPr>
          <w:trHeight w:val="72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1CD9A4" w14:textId="77777777" w:rsidR="00D06663" w:rsidRPr="00222519" w:rsidRDefault="00D06663" w:rsidP="00D0666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61D61F46" w14:textId="661F2564" w:rsidR="00D06663" w:rsidRPr="00222519" w:rsidRDefault="00D06663" w:rsidP="00D0666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Departamento de Apoyo </w:t>
            </w:r>
            <w:r w:rsidR="00BA7D22"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limentario de Inclusión Social Zona Sur.</w:t>
            </w:r>
          </w:p>
        </w:tc>
      </w:tr>
      <w:tr w:rsidR="00D06663" w:rsidRPr="00222519" w14:paraId="1B2F0512"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3ECB329" w14:textId="77777777" w:rsidR="00D06663" w:rsidRPr="00222519" w:rsidRDefault="00D06663" w:rsidP="00D0666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5AA23097" w14:textId="0982FBC8" w:rsidR="00D06663" w:rsidRPr="00222519" w:rsidRDefault="00D06663" w:rsidP="00D0666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Atención a Rezago Alimentario Zona Sur.</w:t>
            </w:r>
          </w:p>
        </w:tc>
      </w:tr>
      <w:tr w:rsidR="00D06663" w:rsidRPr="00222519" w14:paraId="4348FCD2" w14:textId="77777777" w:rsidTr="0F715F11">
        <w:trPr>
          <w:trHeight w:val="300"/>
        </w:trPr>
        <w:tc>
          <w:tcPr>
            <w:tcW w:w="846" w:type="dxa"/>
            <w:tcBorders>
              <w:top w:val="nil"/>
              <w:left w:val="nil"/>
              <w:bottom w:val="nil"/>
              <w:right w:val="nil"/>
            </w:tcBorders>
            <w:shd w:val="clear" w:color="auto" w:fill="auto"/>
            <w:noWrap/>
            <w:vAlign w:val="bottom"/>
            <w:hideMark/>
          </w:tcPr>
          <w:p w14:paraId="75E252CF" w14:textId="77777777" w:rsidR="00D06663" w:rsidRPr="00222519" w:rsidRDefault="00D06663" w:rsidP="00D06663">
            <w:pPr>
              <w:spacing w:after="0" w:line="240" w:lineRule="auto"/>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068FD626"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57172886"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E7A89C7"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2E045CC1"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332" w:type="dxa"/>
            <w:tcBorders>
              <w:top w:val="nil"/>
              <w:left w:val="nil"/>
              <w:bottom w:val="nil"/>
              <w:right w:val="nil"/>
            </w:tcBorders>
            <w:shd w:val="clear" w:color="auto" w:fill="auto"/>
            <w:noWrap/>
            <w:vAlign w:val="bottom"/>
            <w:hideMark/>
          </w:tcPr>
          <w:p w14:paraId="78671A32"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2664F850"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1856" w:type="dxa"/>
            <w:tcBorders>
              <w:top w:val="nil"/>
              <w:left w:val="nil"/>
              <w:bottom w:val="nil"/>
              <w:right w:val="nil"/>
            </w:tcBorders>
            <w:shd w:val="clear" w:color="auto" w:fill="auto"/>
            <w:noWrap/>
            <w:vAlign w:val="bottom"/>
            <w:hideMark/>
          </w:tcPr>
          <w:p w14:paraId="0A96CA31"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1667" w:type="dxa"/>
            <w:tcBorders>
              <w:top w:val="nil"/>
              <w:left w:val="nil"/>
              <w:bottom w:val="nil"/>
              <w:right w:val="nil"/>
            </w:tcBorders>
            <w:shd w:val="clear" w:color="auto" w:fill="auto"/>
            <w:noWrap/>
            <w:vAlign w:val="bottom"/>
            <w:hideMark/>
          </w:tcPr>
          <w:p w14:paraId="55D764F5" w14:textId="77777777" w:rsidR="00D06663" w:rsidRPr="00222519" w:rsidRDefault="00D06663" w:rsidP="00D06663">
            <w:pPr>
              <w:spacing w:after="0" w:line="240" w:lineRule="auto"/>
              <w:rPr>
                <w:rFonts w:ascii="Arial" w:eastAsia="Times New Roman" w:hAnsi="Arial" w:cs="Arial"/>
                <w:sz w:val="24"/>
                <w:szCs w:val="24"/>
                <w:lang w:eastAsia="es-MX"/>
              </w:rPr>
            </w:pPr>
          </w:p>
        </w:tc>
      </w:tr>
      <w:tr w:rsidR="00D06663" w:rsidRPr="00222519" w14:paraId="48300F7B" w14:textId="77777777" w:rsidTr="0F715F11">
        <w:trPr>
          <w:trHeight w:val="315"/>
        </w:trPr>
        <w:tc>
          <w:tcPr>
            <w:tcW w:w="889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7DAC1"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06663" w:rsidRPr="00222519" w14:paraId="128A131D" w14:textId="77777777" w:rsidTr="0F715F11">
        <w:trPr>
          <w:trHeight w:val="60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EB4B3"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72F7411E" w14:textId="3F68B737" w:rsidR="00D06663" w:rsidRPr="00222519" w:rsidRDefault="00D06663" w:rsidP="00D0666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Atención a Rezago Alimentario Zona Sur.</w:t>
            </w:r>
          </w:p>
        </w:tc>
      </w:tr>
      <w:tr w:rsidR="00D06663" w:rsidRPr="00222519" w14:paraId="3E388BAC"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BF2B6"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67" w:type="dxa"/>
            <w:tcBorders>
              <w:top w:val="nil"/>
              <w:left w:val="nil"/>
              <w:bottom w:val="single" w:sz="4" w:space="0" w:color="auto"/>
              <w:right w:val="single" w:sz="4" w:space="0" w:color="auto"/>
            </w:tcBorders>
            <w:shd w:val="clear" w:color="auto" w:fill="auto"/>
            <w:noWrap/>
            <w:vAlign w:val="center"/>
            <w:hideMark/>
          </w:tcPr>
          <w:p w14:paraId="236B0C48"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5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5CC2E9AA"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667" w:type="dxa"/>
            <w:tcBorders>
              <w:top w:val="nil"/>
              <w:left w:val="nil"/>
              <w:bottom w:val="single" w:sz="4" w:space="0" w:color="auto"/>
              <w:right w:val="single" w:sz="4" w:space="0" w:color="auto"/>
            </w:tcBorders>
            <w:shd w:val="clear" w:color="auto" w:fill="auto"/>
            <w:noWrap/>
            <w:vAlign w:val="center"/>
            <w:hideMark/>
          </w:tcPr>
          <w:p w14:paraId="3C8B11D9"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D06663" w:rsidRPr="00222519" w14:paraId="20DBAA9F" w14:textId="77777777" w:rsidTr="0F715F11">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31729"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AC32ED"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2A55F5"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8308A20"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67" w:type="dxa"/>
            <w:tcBorders>
              <w:top w:val="nil"/>
              <w:left w:val="nil"/>
              <w:bottom w:val="single" w:sz="4" w:space="0" w:color="auto"/>
              <w:right w:val="single" w:sz="4" w:space="0" w:color="auto"/>
            </w:tcBorders>
            <w:shd w:val="clear" w:color="auto" w:fill="auto"/>
            <w:noWrap/>
            <w:vAlign w:val="center"/>
            <w:hideMark/>
          </w:tcPr>
          <w:p w14:paraId="192F9EB5"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519" w:type="dxa"/>
            <w:gridSpan w:val="3"/>
            <w:tcBorders>
              <w:top w:val="single" w:sz="4" w:space="0" w:color="auto"/>
              <w:left w:val="nil"/>
              <w:bottom w:val="single" w:sz="4" w:space="0" w:color="auto"/>
              <w:right w:val="single" w:sz="4" w:space="0" w:color="auto"/>
            </w:tcBorders>
            <w:shd w:val="clear" w:color="auto" w:fill="auto"/>
            <w:vAlign w:val="center"/>
            <w:hideMark/>
          </w:tcPr>
          <w:p w14:paraId="52E83841"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Técnico</w:t>
            </w:r>
          </w:p>
        </w:tc>
        <w:tc>
          <w:tcPr>
            <w:tcW w:w="1667" w:type="dxa"/>
            <w:tcBorders>
              <w:top w:val="nil"/>
              <w:left w:val="nil"/>
              <w:bottom w:val="single" w:sz="4" w:space="0" w:color="auto"/>
              <w:right w:val="single" w:sz="4" w:space="0" w:color="auto"/>
            </w:tcBorders>
            <w:shd w:val="clear" w:color="auto" w:fill="auto"/>
            <w:noWrap/>
            <w:vAlign w:val="center"/>
            <w:hideMark/>
          </w:tcPr>
          <w:p w14:paraId="31C2FFCA"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D06663" w:rsidRPr="00222519" w14:paraId="4B6C61A6" w14:textId="77777777" w:rsidTr="0F715F11">
        <w:trPr>
          <w:trHeight w:val="300"/>
        </w:trPr>
        <w:tc>
          <w:tcPr>
            <w:tcW w:w="846" w:type="dxa"/>
            <w:tcBorders>
              <w:top w:val="single" w:sz="4" w:space="0" w:color="auto"/>
              <w:left w:val="nil"/>
              <w:bottom w:val="nil"/>
              <w:right w:val="nil"/>
            </w:tcBorders>
            <w:shd w:val="clear" w:color="auto" w:fill="auto"/>
            <w:noWrap/>
            <w:vAlign w:val="bottom"/>
            <w:hideMark/>
          </w:tcPr>
          <w:p w14:paraId="262D5F1E"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p>
        </w:tc>
        <w:tc>
          <w:tcPr>
            <w:tcW w:w="992" w:type="dxa"/>
            <w:tcBorders>
              <w:top w:val="single" w:sz="4" w:space="0" w:color="auto"/>
              <w:left w:val="nil"/>
              <w:bottom w:val="nil"/>
              <w:right w:val="nil"/>
            </w:tcBorders>
            <w:shd w:val="clear" w:color="auto" w:fill="auto"/>
            <w:noWrap/>
            <w:vAlign w:val="bottom"/>
            <w:hideMark/>
          </w:tcPr>
          <w:p w14:paraId="35A6D512"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709" w:type="dxa"/>
            <w:tcBorders>
              <w:top w:val="single" w:sz="4" w:space="0" w:color="auto"/>
              <w:left w:val="nil"/>
              <w:bottom w:val="nil"/>
              <w:right w:val="nil"/>
            </w:tcBorders>
            <w:shd w:val="clear" w:color="auto" w:fill="auto"/>
            <w:noWrap/>
            <w:vAlign w:val="bottom"/>
            <w:hideMark/>
          </w:tcPr>
          <w:p w14:paraId="5C48DED7"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992" w:type="dxa"/>
            <w:tcBorders>
              <w:top w:val="single" w:sz="4" w:space="0" w:color="auto"/>
              <w:left w:val="nil"/>
              <w:bottom w:val="nil"/>
              <w:right w:val="nil"/>
            </w:tcBorders>
            <w:shd w:val="clear" w:color="auto" w:fill="auto"/>
            <w:noWrap/>
            <w:vAlign w:val="bottom"/>
            <w:hideMark/>
          </w:tcPr>
          <w:p w14:paraId="7299CCFF"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115A4C40"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332" w:type="dxa"/>
            <w:tcBorders>
              <w:top w:val="nil"/>
              <w:left w:val="nil"/>
              <w:bottom w:val="nil"/>
              <w:right w:val="nil"/>
            </w:tcBorders>
            <w:shd w:val="clear" w:color="auto" w:fill="auto"/>
            <w:noWrap/>
            <w:vAlign w:val="bottom"/>
            <w:hideMark/>
          </w:tcPr>
          <w:p w14:paraId="502BDF3B"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3E1FCC2D"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1856" w:type="dxa"/>
            <w:tcBorders>
              <w:top w:val="nil"/>
              <w:left w:val="nil"/>
              <w:bottom w:val="nil"/>
              <w:right w:val="nil"/>
            </w:tcBorders>
            <w:shd w:val="clear" w:color="auto" w:fill="auto"/>
            <w:noWrap/>
            <w:vAlign w:val="bottom"/>
            <w:hideMark/>
          </w:tcPr>
          <w:p w14:paraId="64E8A9D8" w14:textId="77777777" w:rsidR="00D06663" w:rsidRPr="00222519" w:rsidRDefault="00D06663" w:rsidP="00D06663">
            <w:pPr>
              <w:spacing w:after="0" w:line="240" w:lineRule="auto"/>
              <w:rPr>
                <w:rFonts w:ascii="Arial" w:eastAsia="Times New Roman" w:hAnsi="Arial" w:cs="Arial"/>
                <w:sz w:val="24"/>
                <w:szCs w:val="24"/>
                <w:lang w:eastAsia="es-MX"/>
              </w:rPr>
            </w:pPr>
          </w:p>
        </w:tc>
        <w:tc>
          <w:tcPr>
            <w:tcW w:w="1667" w:type="dxa"/>
            <w:tcBorders>
              <w:top w:val="nil"/>
              <w:left w:val="nil"/>
              <w:bottom w:val="nil"/>
              <w:right w:val="nil"/>
            </w:tcBorders>
            <w:shd w:val="clear" w:color="auto" w:fill="auto"/>
            <w:noWrap/>
            <w:vAlign w:val="bottom"/>
            <w:hideMark/>
          </w:tcPr>
          <w:p w14:paraId="4CC8B8F5" w14:textId="77777777" w:rsidR="00D06663" w:rsidRPr="00222519" w:rsidRDefault="00D06663" w:rsidP="00D06663">
            <w:pPr>
              <w:spacing w:after="0" w:line="240" w:lineRule="auto"/>
              <w:rPr>
                <w:rFonts w:ascii="Arial" w:eastAsia="Times New Roman" w:hAnsi="Arial" w:cs="Arial"/>
                <w:sz w:val="24"/>
                <w:szCs w:val="24"/>
                <w:lang w:eastAsia="es-MX"/>
              </w:rPr>
            </w:pPr>
          </w:p>
        </w:tc>
      </w:tr>
      <w:tr w:rsidR="00D06663" w:rsidRPr="00222519" w14:paraId="2E1AA0F7" w14:textId="77777777" w:rsidTr="0F715F11">
        <w:trPr>
          <w:trHeight w:val="315"/>
        </w:trPr>
        <w:tc>
          <w:tcPr>
            <w:tcW w:w="889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B048F"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06663" w:rsidRPr="00222519" w14:paraId="422E8DF5" w14:textId="77777777" w:rsidTr="0F715F11">
        <w:trPr>
          <w:trHeight w:val="66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DF45A"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1CB40B9F" w14:textId="0721A1C4" w:rsidR="00D06663" w:rsidRPr="00222519" w:rsidRDefault="0F715F11"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D06663" w:rsidRPr="00222519" w14:paraId="4DF0C7AD"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8B684"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53" w:type="dxa"/>
            <w:gridSpan w:val="5"/>
            <w:tcBorders>
              <w:top w:val="single" w:sz="4" w:space="0" w:color="auto"/>
              <w:left w:val="nil"/>
              <w:bottom w:val="single" w:sz="4" w:space="0" w:color="auto"/>
              <w:right w:val="single" w:sz="4" w:space="0" w:color="auto"/>
            </w:tcBorders>
            <w:shd w:val="clear" w:color="auto" w:fill="auto"/>
            <w:noWrap/>
            <w:vAlign w:val="center"/>
            <w:hideMark/>
          </w:tcPr>
          <w:p w14:paraId="5C4E9681"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D06663" w:rsidRPr="00222519" w14:paraId="4E7A041C" w14:textId="77777777" w:rsidTr="0F715F11">
        <w:trPr>
          <w:trHeight w:val="67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91882"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289DF2D8"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Relaciones públicas, administración pública, ciencias políticas y economía general.</w:t>
            </w:r>
          </w:p>
        </w:tc>
      </w:tr>
      <w:tr w:rsidR="00D06663" w:rsidRPr="00222519" w14:paraId="13585D6E" w14:textId="77777777" w:rsidTr="0F715F11">
        <w:trPr>
          <w:trHeight w:val="58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C967D"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2A261DF7" w14:textId="266D1C7C"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D06663" w:rsidRPr="00222519" w14:paraId="170113B8" w14:textId="77777777" w:rsidTr="0F715F11">
        <w:trPr>
          <w:trHeight w:val="66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5107D"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53" w:type="dxa"/>
            <w:gridSpan w:val="5"/>
            <w:tcBorders>
              <w:top w:val="single" w:sz="4" w:space="0" w:color="auto"/>
              <w:left w:val="nil"/>
              <w:bottom w:val="single" w:sz="4" w:space="0" w:color="auto"/>
              <w:right w:val="single" w:sz="4" w:space="0" w:color="auto"/>
            </w:tcBorders>
            <w:shd w:val="clear" w:color="auto" w:fill="auto"/>
            <w:vAlign w:val="center"/>
            <w:hideMark/>
          </w:tcPr>
          <w:p w14:paraId="1D5668D9"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D06663" w:rsidRPr="00222519" w14:paraId="5CC219A8"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E26E1" w14:textId="2B1B1BD0" w:rsidR="00D06663" w:rsidRPr="00222519" w:rsidRDefault="00B82F97" w:rsidP="00D06663">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7A063F94"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06663" w:rsidRPr="00222519" w14:paraId="4C7C11DB"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F3CD7"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69ADD2C7"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D06663" w:rsidRPr="00222519" w14:paraId="0084290F" w14:textId="77777777" w:rsidTr="0F715F11">
        <w:trPr>
          <w:trHeight w:val="315"/>
        </w:trPr>
        <w:tc>
          <w:tcPr>
            <w:tcW w:w="846" w:type="dxa"/>
            <w:tcBorders>
              <w:top w:val="nil"/>
              <w:left w:val="nil"/>
              <w:bottom w:val="nil"/>
              <w:right w:val="nil"/>
            </w:tcBorders>
            <w:shd w:val="clear" w:color="auto" w:fill="auto"/>
            <w:noWrap/>
            <w:vAlign w:val="center"/>
            <w:hideMark/>
          </w:tcPr>
          <w:p w14:paraId="4EC5D82C"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center"/>
            <w:hideMark/>
          </w:tcPr>
          <w:p w14:paraId="1702F31E"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center"/>
            <w:hideMark/>
          </w:tcPr>
          <w:p w14:paraId="67358549"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0B4734FD"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45C87DDD"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332" w:type="dxa"/>
            <w:tcBorders>
              <w:top w:val="nil"/>
              <w:left w:val="nil"/>
              <w:bottom w:val="nil"/>
              <w:right w:val="nil"/>
            </w:tcBorders>
            <w:shd w:val="clear" w:color="auto" w:fill="auto"/>
            <w:noWrap/>
            <w:vAlign w:val="bottom"/>
            <w:hideMark/>
          </w:tcPr>
          <w:p w14:paraId="37916AB7"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60B7C9BE"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1856" w:type="dxa"/>
            <w:tcBorders>
              <w:top w:val="nil"/>
              <w:left w:val="nil"/>
              <w:bottom w:val="nil"/>
              <w:right w:val="nil"/>
            </w:tcBorders>
            <w:shd w:val="clear" w:color="auto" w:fill="auto"/>
            <w:noWrap/>
            <w:vAlign w:val="bottom"/>
            <w:hideMark/>
          </w:tcPr>
          <w:p w14:paraId="05C36102"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c>
          <w:tcPr>
            <w:tcW w:w="1667" w:type="dxa"/>
            <w:tcBorders>
              <w:top w:val="nil"/>
              <w:left w:val="nil"/>
              <w:bottom w:val="nil"/>
              <w:right w:val="nil"/>
            </w:tcBorders>
            <w:shd w:val="clear" w:color="auto" w:fill="auto"/>
            <w:noWrap/>
            <w:vAlign w:val="bottom"/>
            <w:hideMark/>
          </w:tcPr>
          <w:p w14:paraId="336D3B2E" w14:textId="77777777" w:rsidR="00D06663" w:rsidRPr="00222519" w:rsidRDefault="00D06663" w:rsidP="00D06663">
            <w:pPr>
              <w:spacing w:after="0" w:line="240" w:lineRule="auto"/>
              <w:jc w:val="center"/>
              <w:rPr>
                <w:rFonts w:ascii="Arial" w:eastAsia="Times New Roman" w:hAnsi="Arial" w:cs="Arial"/>
                <w:sz w:val="24"/>
                <w:szCs w:val="24"/>
                <w:lang w:eastAsia="es-MX"/>
              </w:rPr>
            </w:pPr>
          </w:p>
        </w:tc>
      </w:tr>
      <w:tr w:rsidR="00D06663" w:rsidRPr="00222519" w14:paraId="37EF9825" w14:textId="77777777" w:rsidTr="0F715F11">
        <w:trPr>
          <w:trHeight w:val="315"/>
        </w:trPr>
        <w:tc>
          <w:tcPr>
            <w:tcW w:w="8892"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7D3A7"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06663" w:rsidRPr="00222519" w14:paraId="68CA9D0A"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DAC86A6" w14:textId="77777777" w:rsidR="00D06663" w:rsidRPr="00222519" w:rsidRDefault="00D06663" w:rsidP="00D0666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bottom"/>
            <w:hideMark/>
          </w:tcPr>
          <w:p w14:paraId="5EB68BE2"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C21476D" w14:textId="77777777" w:rsidR="00D06663" w:rsidRPr="00222519" w:rsidRDefault="00D06663" w:rsidP="00D0666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3BDF0C5" w14:textId="77777777" w:rsidR="00D06663" w:rsidRPr="00222519" w:rsidRDefault="00D06663" w:rsidP="00D0666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F7902A6" w14:textId="4FCDAB7B" w:rsidR="00D06663" w:rsidRPr="00222519" w:rsidRDefault="00D06663">
      <w:pPr>
        <w:rPr>
          <w:rFonts w:ascii="Arial" w:hAnsi="Arial" w:cs="Arial"/>
          <w:b/>
          <w:sz w:val="24"/>
          <w:szCs w:val="24"/>
        </w:rPr>
      </w:pPr>
    </w:p>
    <w:p w14:paraId="2ACE819F" w14:textId="77777777" w:rsidR="00D06663" w:rsidRPr="00222519" w:rsidRDefault="00D06663">
      <w:pPr>
        <w:rPr>
          <w:rFonts w:ascii="Arial" w:hAnsi="Arial" w:cs="Arial"/>
          <w:b/>
          <w:sz w:val="24"/>
          <w:szCs w:val="24"/>
        </w:rPr>
      </w:pPr>
      <w:r w:rsidRPr="00222519">
        <w:rPr>
          <w:rFonts w:ascii="Arial" w:hAnsi="Arial" w:cs="Arial"/>
          <w:b/>
          <w:sz w:val="24"/>
          <w:szCs w:val="24"/>
        </w:rPr>
        <w:br w:type="page"/>
      </w:r>
    </w:p>
    <w:p w14:paraId="646BE0B9" w14:textId="7B799CBF" w:rsidR="005E7324" w:rsidRPr="00222519" w:rsidRDefault="00094861" w:rsidP="00094861">
      <w:pPr>
        <w:spacing w:after="0"/>
        <w:jc w:val="center"/>
        <w:outlineLvl w:val="1"/>
        <w:rPr>
          <w:rFonts w:ascii="Arial" w:hAnsi="Arial" w:cs="Arial"/>
          <w:b/>
          <w:sz w:val="24"/>
          <w:szCs w:val="24"/>
        </w:rPr>
      </w:pPr>
      <w:bookmarkStart w:id="636" w:name="_Toc101525710"/>
      <w:r w:rsidRPr="00222519">
        <w:rPr>
          <w:rFonts w:ascii="Arial" w:hAnsi="Arial" w:cs="Arial"/>
          <w:b/>
          <w:sz w:val="24"/>
          <w:szCs w:val="24"/>
        </w:rPr>
        <w:lastRenderedPageBreak/>
        <w:t xml:space="preserve">LVI.3 </w:t>
      </w:r>
      <w:r w:rsidR="005E7324" w:rsidRPr="00222519">
        <w:rPr>
          <w:rFonts w:ascii="Arial" w:hAnsi="Arial" w:cs="Arial"/>
          <w:b/>
          <w:sz w:val="24"/>
          <w:szCs w:val="24"/>
        </w:rPr>
        <w:t>CÉDULA DE OBJETIVO Y FUNCIONES DEL DEPARTAMENTO DE APOYO ALIMENTARIO DE INCLUSIÓN SOCIAL ZONA SUR</w:t>
      </w:r>
      <w:bookmarkEnd w:id="636"/>
    </w:p>
    <w:p w14:paraId="6CFAB1E1" w14:textId="3E1FB84A" w:rsidR="005E7324" w:rsidRPr="00222519" w:rsidRDefault="005E7324" w:rsidP="005E7324">
      <w:pPr>
        <w:rPr>
          <w:rFonts w:ascii="Arial" w:hAnsi="Arial" w:cs="Arial"/>
          <w:b/>
          <w:sz w:val="24"/>
          <w:szCs w:val="24"/>
        </w:rPr>
      </w:pPr>
    </w:p>
    <w:p w14:paraId="26B503AF" w14:textId="77777777" w:rsidR="00C77875" w:rsidRPr="00222519" w:rsidRDefault="00C77875" w:rsidP="00C77875">
      <w:pPr>
        <w:jc w:val="both"/>
        <w:rPr>
          <w:rFonts w:ascii="Arial" w:hAnsi="Arial" w:cs="Arial"/>
          <w:b/>
          <w:bCs/>
          <w:sz w:val="24"/>
          <w:szCs w:val="24"/>
        </w:rPr>
      </w:pPr>
      <w:r w:rsidRPr="00222519">
        <w:rPr>
          <w:rFonts w:ascii="Arial" w:hAnsi="Arial" w:cs="Arial"/>
          <w:b/>
          <w:bCs/>
          <w:sz w:val="24"/>
          <w:szCs w:val="24"/>
        </w:rPr>
        <w:t>Objetivo:</w:t>
      </w:r>
    </w:p>
    <w:p w14:paraId="2424231D" w14:textId="70DB82D4" w:rsidR="00C77875" w:rsidRPr="00222519" w:rsidRDefault="00C77875" w:rsidP="00C77875">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ejecución y planeación operativa de los programas o acciones de la Dirección, para disminuir el rezago alimentario</w:t>
      </w:r>
      <w:r w:rsidR="003F0FC7" w:rsidRPr="00222519">
        <w:rPr>
          <w:rFonts w:ascii="Arial" w:eastAsia="Times New Roman" w:hAnsi="Arial" w:cs="Arial"/>
          <w:color w:val="000000"/>
          <w:sz w:val="24"/>
          <w:szCs w:val="24"/>
          <w:lang w:eastAsia="es-MX"/>
        </w:rPr>
        <w:t xml:space="preserve"> en la </w:t>
      </w:r>
      <w:r w:rsidRPr="00222519">
        <w:rPr>
          <w:rFonts w:ascii="Arial" w:eastAsia="Times New Roman" w:hAnsi="Arial" w:cs="Arial"/>
          <w:color w:val="000000"/>
          <w:sz w:val="24"/>
          <w:szCs w:val="24"/>
          <w:lang w:eastAsia="es-MX"/>
        </w:rPr>
        <w:t>zona sur del Estado, en seguimiento a la regla de operación, convocatorias emitidas.</w:t>
      </w:r>
    </w:p>
    <w:p w14:paraId="095B18F5" w14:textId="0402FEEF" w:rsidR="00C77875" w:rsidRPr="00222519" w:rsidRDefault="00C77875" w:rsidP="00C77875">
      <w:pPr>
        <w:jc w:val="both"/>
        <w:rPr>
          <w:rFonts w:ascii="Arial" w:hAnsi="Arial" w:cs="Arial"/>
          <w:sz w:val="24"/>
          <w:szCs w:val="24"/>
        </w:rPr>
      </w:pPr>
    </w:p>
    <w:p w14:paraId="01FAD59E" w14:textId="5E47DF7A" w:rsidR="00094861" w:rsidRPr="00222519" w:rsidRDefault="00094861" w:rsidP="00094861">
      <w:pPr>
        <w:jc w:val="center"/>
        <w:rPr>
          <w:rFonts w:ascii="Arial" w:hAnsi="Arial" w:cs="Arial"/>
          <w:b/>
          <w:bCs/>
          <w:sz w:val="24"/>
          <w:szCs w:val="24"/>
        </w:rPr>
      </w:pPr>
      <w:r w:rsidRPr="00222519">
        <w:rPr>
          <w:rFonts w:ascii="Arial" w:hAnsi="Arial" w:cs="Arial"/>
          <w:b/>
          <w:bCs/>
          <w:sz w:val="24"/>
          <w:szCs w:val="24"/>
        </w:rPr>
        <w:t>Funciones</w:t>
      </w:r>
    </w:p>
    <w:p w14:paraId="06D93451" w14:textId="1E764139" w:rsidR="00C77875" w:rsidRPr="00222519" w:rsidRDefault="00653DD7" w:rsidP="00C77875">
      <w:pPr>
        <w:jc w:val="both"/>
        <w:rPr>
          <w:rFonts w:ascii="Arial" w:hAnsi="Arial" w:cs="Arial"/>
          <w:b/>
          <w:bCs/>
          <w:sz w:val="24"/>
          <w:szCs w:val="24"/>
        </w:rPr>
      </w:pPr>
      <w:r w:rsidRPr="00222519">
        <w:rPr>
          <w:rFonts w:ascii="Arial" w:hAnsi="Arial" w:cs="Arial"/>
          <w:b/>
          <w:bCs/>
          <w:sz w:val="24"/>
          <w:szCs w:val="24"/>
        </w:rPr>
        <w:t>Sustantivas:</w:t>
      </w:r>
    </w:p>
    <w:p w14:paraId="290E37A7" w14:textId="77777777" w:rsidR="000D4F01" w:rsidRPr="00222519" w:rsidRDefault="000D4F01" w:rsidP="00C77875">
      <w:pPr>
        <w:spacing w:after="0" w:line="276" w:lineRule="auto"/>
        <w:rPr>
          <w:rFonts w:ascii="Arial" w:hAnsi="Arial" w:cs="Arial"/>
          <w:b/>
          <w:sz w:val="24"/>
          <w:szCs w:val="24"/>
        </w:rPr>
      </w:pPr>
    </w:p>
    <w:p w14:paraId="5E0B7B6A" w14:textId="77777777"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del programa o acción de la dirección sobre el comportamiento alimentario en las localidades de la zona sur del Estado con la finalidad proporcionar las estadísticas que contribuyan para la integración de los estudios en carencia alimentaria.</w:t>
      </w:r>
    </w:p>
    <w:p w14:paraId="798A8CFD" w14:textId="222D1B77"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 los programas o acciones en materia alimentaria en las zonas rurales</w:t>
      </w:r>
      <w:r w:rsidR="00D53A83" w:rsidRPr="00222519">
        <w:rPr>
          <w:rFonts w:ascii="Arial" w:eastAsia="Times New Roman" w:hAnsi="Arial" w:cs="Arial"/>
          <w:color w:val="000000"/>
          <w:sz w:val="24"/>
          <w:szCs w:val="24"/>
          <w:lang w:eastAsia="es-MX"/>
        </w:rPr>
        <w:t xml:space="preserve"> y urbanas</w:t>
      </w:r>
      <w:r w:rsidRPr="00222519">
        <w:rPr>
          <w:rFonts w:ascii="Arial" w:eastAsia="Times New Roman" w:hAnsi="Arial" w:cs="Arial"/>
          <w:color w:val="000000"/>
          <w:sz w:val="24"/>
          <w:szCs w:val="24"/>
          <w:lang w:eastAsia="es-MX"/>
        </w:rPr>
        <w:t xml:space="preserve"> del Estado con el objeto de poder coadyuvar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toma de decisiones.</w:t>
      </w:r>
    </w:p>
    <w:p w14:paraId="534FACF0" w14:textId="4D82D538"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Ejecutar los programas y acciones de la Dirección en la zona sur del Estado con la finalidad de hacer llegar el derecho alimentario a la ciudadanía que tenga la carencia en cumplimiento a las normatividades que le apliquen.</w:t>
      </w:r>
    </w:p>
    <w:p w14:paraId="32AA43BD" w14:textId="77777777"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los mecanismos para la participación ciudadana en la zona sur del Estado con el objeto de que vigilen y validen el desarrollo de los programas o acciones de la Dirección.</w:t>
      </w:r>
    </w:p>
    <w:p w14:paraId="48F56740" w14:textId="1EC2E152"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Tramitar los recursos financieros de los programas o acciones de la Dirección que se apliquen en la zona sur rural</w:t>
      </w:r>
      <w:r w:rsidR="004E5878" w:rsidRPr="00222519">
        <w:rPr>
          <w:rFonts w:ascii="Arial" w:eastAsia="Times New Roman" w:hAnsi="Arial" w:cs="Arial"/>
          <w:color w:val="000000"/>
          <w:sz w:val="24"/>
          <w:szCs w:val="24"/>
          <w:lang w:eastAsia="es-MX"/>
        </w:rPr>
        <w:t xml:space="preserve"> y urbana</w:t>
      </w:r>
      <w:r w:rsidRPr="00222519">
        <w:rPr>
          <w:rFonts w:ascii="Arial" w:eastAsia="Times New Roman" w:hAnsi="Arial" w:cs="Arial"/>
          <w:color w:val="000000"/>
          <w:sz w:val="24"/>
          <w:szCs w:val="24"/>
          <w:lang w:eastAsia="es-MX"/>
        </w:rPr>
        <w:t xml:space="preserve"> con la finalidad de que el recurso de pueda aplicar correctamente.</w:t>
      </w:r>
    </w:p>
    <w:p w14:paraId="0986E7EE" w14:textId="77777777"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integración de las actividades de los programas o acciones de la dirección en la zona sur del Estado con el objeto de optimizar los recursos.</w:t>
      </w:r>
    </w:p>
    <w:p w14:paraId="177C5B99" w14:textId="77777777"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los acuerdos que emitió la Dirección en materia alimentaria que impacte en la zona sur del Estado con la finalidad de que la Dirección le pueda dar seguimiento y cumplimiento a los trabajos transversales.</w:t>
      </w:r>
    </w:p>
    <w:p w14:paraId="18D2B0A9" w14:textId="77777777" w:rsidR="00C77875" w:rsidRPr="00222519" w:rsidRDefault="00C77875"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las actividades que realiza la Dirección en los temas de incorporación de las organizaciones de la sociedad civil, instituciones gubernamentales y privadas con la finalidad de fortalecer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los trabajos de disminución a la carencia alimentaria en la zona sur del Estado.</w:t>
      </w:r>
    </w:p>
    <w:p w14:paraId="05455EB6" w14:textId="40F1956C" w:rsidR="00C77875" w:rsidRPr="00222519" w:rsidRDefault="00094861" w:rsidP="00C77875">
      <w:pPr>
        <w:jc w:val="both"/>
        <w:rPr>
          <w:rFonts w:ascii="Arial" w:hAnsi="Arial" w:cs="Arial"/>
          <w:b/>
          <w:bCs/>
          <w:sz w:val="24"/>
          <w:szCs w:val="24"/>
        </w:rPr>
      </w:pPr>
      <w:r w:rsidRPr="00222519">
        <w:rPr>
          <w:rFonts w:ascii="Arial" w:hAnsi="Arial" w:cs="Arial"/>
          <w:b/>
          <w:bCs/>
          <w:sz w:val="24"/>
          <w:szCs w:val="24"/>
        </w:rPr>
        <w:lastRenderedPageBreak/>
        <w:t>Genéricas:</w:t>
      </w:r>
    </w:p>
    <w:p w14:paraId="0C0D8AF6" w14:textId="412ED1BF"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y desarrollar el proceso administrativo eficaz de los programas y funciones encomendadas a las Unidades Administrativas que integran la Dirección a su cargo para contribuir al logro de los objetivos y metas de la Subsecretaría.</w:t>
      </w:r>
    </w:p>
    <w:p w14:paraId="7E98B3BD"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control y desarrollo de los programas del área, su seguimiento, sus resultados, mediante el acopio, concentración y análisis para la actualización de los objetivos y metas de la Dirección.</w:t>
      </w:r>
    </w:p>
    <w:p w14:paraId="43345897" w14:textId="4CF08E9E"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del plan anual de trabajo con el fin de que la Dirección integre sus actividades y proyectos.</w:t>
      </w:r>
    </w:p>
    <w:p w14:paraId="4A37674E"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desarrollo de las actividades de la Dirección, con el fin de que se conduzcan hacia el cumplimiento de objetivos y metas de la Secretaría.</w:t>
      </w:r>
    </w:p>
    <w:p w14:paraId="4A82FBFE"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proceso de integración programática y presupuestal del área con el fin de lograr la correcta planeación de las acciones.</w:t>
      </w:r>
    </w:p>
    <w:p w14:paraId="1E0A2541"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 formulación de la programación y presupuestación del área con base a la metodología correspondiente con el fin de lograr una eficiente planeación de los recursos.</w:t>
      </w:r>
    </w:p>
    <w:p w14:paraId="0643EA43"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reportes de los resultados de las acciones y programas a cargo del área con el fin de tener la información actualizada.</w:t>
      </w:r>
    </w:p>
    <w:p w14:paraId="767EAFEE" w14:textId="0794657D"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que se requiera para la elaboración de dictámenes, opiniones técnicas, estudios e informes para contar con los mejores elementos en la toma de decisiones.</w:t>
      </w:r>
    </w:p>
    <w:p w14:paraId="75302203"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del informe anual de las actividades realizadas y de evaluación de resultados del área para que puedan contar con la información que se requiera para la evaluación del desempeño.</w:t>
      </w:r>
    </w:p>
    <w:p w14:paraId="5295C44D"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reporte del Sistema de Control y Seguimiento Programático de los programas a cargo del área para informar a las instancias correspondientes.</w:t>
      </w:r>
    </w:p>
    <w:p w14:paraId="56989783"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elaboración de textos y datos estadísticos que se requiera del área para integrar en el Informe de resultados de la Subsecretaría.</w:t>
      </w:r>
    </w:p>
    <w:p w14:paraId="36F958C1"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el desarrollo de las actividades de las demás Unidades Administrativas proporcionando la información que se requiera para apoyarles al cumplimiento de objetivos y metas.</w:t>
      </w:r>
    </w:p>
    <w:p w14:paraId="16CEA7A0" w14:textId="3DD84A53"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w:t>
      </w:r>
      <w:r w:rsidR="00F54E57" w:rsidRPr="00222519">
        <w:rPr>
          <w:rFonts w:ascii="Arial" w:eastAsia="Times New Roman" w:hAnsi="Arial" w:cs="Arial"/>
          <w:color w:val="000000"/>
          <w:sz w:val="24"/>
          <w:szCs w:val="24"/>
          <w:lang w:eastAsia="es-MX"/>
        </w:rPr>
        <w:t xml:space="preserve"> (</w:t>
      </w:r>
      <w:proofErr w:type="spellStart"/>
      <w:r w:rsidR="00F54E57" w:rsidRPr="00222519">
        <w:rPr>
          <w:rFonts w:ascii="Arial" w:eastAsia="Times New Roman" w:hAnsi="Arial" w:cs="Arial"/>
          <w:color w:val="000000"/>
          <w:sz w:val="24"/>
          <w:szCs w:val="24"/>
          <w:lang w:eastAsia="es-MX"/>
        </w:rPr>
        <w:t xml:space="preserve">a </w:t>
      </w:r>
      <w:proofErr w:type="gramStart"/>
      <w:r w:rsidR="00F54E57" w:rsidRPr="00222519">
        <w:rPr>
          <w:rFonts w:ascii="Arial" w:eastAsia="Times New Roman" w:hAnsi="Arial" w:cs="Arial"/>
          <w:color w:val="000000"/>
          <w:sz w:val="24"/>
          <w:szCs w:val="24"/>
          <w:lang w:eastAsia="es-MX"/>
        </w:rPr>
        <w:t>la</w:t>
      </w:r>
      <w:proofErr w:type="spellEnd"/>
      <w:r w:rsidR="00F54E57"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 Director</w:t>
      </w:r>
      <w:proofErr w:type="gramEnd"/>
      <w:r w:rsidRPr="00222519">
        <w:rPr>
          <w:rFonts w:ascii="Arial" w:eastAsia="Times New Roman" w:hAnsi="Arial" w:cs="Arial"/>
          <w:color w:val="000000"/>
          <w:sz w:val="24"/>
          <w:szCs w:val="24"/>
          <w:lang w:eastAsia="es-MX"/>
        </w:rPr>
        <w:t xml:space="preserve"> (a) con la información de los temas y asuntos que se atienden en el Área para el seguimiento eficiente de los mismos.</w:t>
      </w:r>
    </w:p>
    <w:p w14:paraId="110171DB"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los   proyectos   de   los   Manuales    de Organización, de Procedimientos y de Trámites y Servicios del Departamento con el fin de contribuir a la mejora continua del área.</w:t>
      </w:r>
    </w:p>
    <w:p w14:paraId="7F799208" w14:textId="2521BA1E"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las reuniones de acuerdos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para lograr las mejores alternativas de solución a las problemáticas correspondientes.</w:t>
      </w:r>
    </w:p>
    <w:p w14:paraId="75E434F0" w14:textId="1F11EB73"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Integrar el archivo, control y registro en el Sistema de Entrega y Recepción del Departamento con el fin de dar cumplimiento a la normatividad correspondiente.</w:t>
      </w:r>
    </w:p>
    <w:p w14:paraId="4ECFDB17"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reportes de información requeridos por la Unidad de Transparencia para apoyar al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cumplimiento de la Ley de Transparencia y Acceso a la Información Pública para el Estado de Quintana Roo.</w:t>
      </w:r>
    </w:p>
    <w:p w14:paraId="1714DD98" w14:textId="5B467594"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la información solicitada </w:t>
      </w:r>
      <w:r w:rsidR="00FE0B38" w:rsidRPr="00222519">
        <w:rPr>
          <w:rFonts w:ascii="Arial" w:eastAsia="Times New Roman" w:hAnsi="Arial" w:cs="Arial"/>
          <w:color w:val="000000"/>
          <w:sz w:val="24"/>
          <w:szCs w:val="24"/>
          <w:lang w:eastAsia="es-MX"/>
        </w:rPr>
        <w:t>al (</w:t>
      </w:r>
      <w:proofErr w:type="spellStart"/>
      <w:r w:rsidR="00FE0B38" w:rsidRPr="00222519">
        <w:rPr>
          <w:rFonts w:ascii="Arial" w:eastAsia="Times New Roman" w:hAnsi="Arial" w:cs="Arial"/>
          <w:color w:val="000000"/>
          <w:sz w:val="24"/>
          <w:szCs w:val="24"/>
          <w:lang w:eastAsia="es-MX"/>
        </w:rPr>
        <w:t xml:space="preserve">a </w:t>
      </w:r>
      <w:proofErr w:type="gramStart"/>
      <w:r w:rsidR="00FE0B38" w:rsidRPr="00222519">
        <w:rPr>
          <w:rFonts w:ascii="Arial" w:eastAsia="Times New Roman" w:hAnsi="Arial" w:cs="Arial"/>
          <w:color w:val="000000"/>
          <w:sz w:val="24"/>
          <w:szCs w:val="24"/>
          <w:lang w:eastAsia="es-MX"/>
        </w:rPr>
        <w:t>la</w:t>
      </w:r>
      <w:proofErr w:type="spellEnd"/>
      <w:r w:rsidR="00FE0B38" w:rsidRPr="00222519">
        <w:rPr>
          <w:rFonts w:ascii="Arial" w:eastAsia="Times New Roman" w:hAnsi="Arial" w:cs="Arial"/>
          <w:color w:val="000000"/>
          <w:sz w:val="24"/>
          <w:szCs w:val="24"/>
          <w:lang w:eastAsia="es-MX"/>
        </w:rPr>
        <w:t>)  Director</w:t>
      </w:r>
      <w:proofErr w:type="gramEnd"/>
      <w:r w:rsidR="00FE0B38"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con el fin de cumplir con los requerimientos solicitados en auditorías y revisiones.</w:t>
      </w:r>
    </w:p>
    <w:p w14:paraId="1685DAB3"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solventación de observaciones que se deriven de auditorías y revisiones con el fin de cumplir con la rendición de cuentas y la evaluación de resultados de la Secretaría.</w:t>
      </w:r>
    </w:p>
    <w:p w14:paraId="2823CDA2"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 los oficios, circulares y demás documentos que sean competencia de la Dirección con el fin de cumplir con las funciones encomendadas.</w:t>
      </w:r>
    </w:p>
    <w:p w14:paraId="00949A12"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Revisar el inventario de bienes muebles del Departamento con el fin de llevar el seguimiento y correcto registro de los mismos.</w:t>
      </w:r>
    </w:p>
    <w:p w14:paraId="5FE74C53"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la información del Departamento generada en el Sistema de Entrega Recepción con el fin de cumplir con la normatividad aplicable.</w:t>
      </w:r>
    </w:p>
    <w:p w14:paraId="4767F74D" w14:textId="77777777" w:rsidR="00FF6CD9" w:rsidRPr="00222519" w:rsidRDefault="00FF6CD9" w:rsidP="0021538C">
      <w:pPr>
        <w:pStyle w:val="Prrafodelista"/>
        <w:numPr>
          <w:ilvl w:val="0"/>
          <w:numId w:val="3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demás actividades que determinen otras disposiciones administrativas o legales aplicables que se requieran para cumplir con los objetivos correspondientes.</w:t>
      </w:r>
    </w:p>
    <w:p w14:paraId="01C89FEC" w14:textId="77777777" w:rsidR="00CC7568" w:rsidRPr="00222519" w:rsidRDefault="00CC7568" w:rsidP="000D4F01">
      <w:pPr>
        <w:rPr>
          <w:rFonts w:ascii="Arial" w:hAnsi="Arial" w:cs="Arial"/>
          <w:b/>
          <w:sz w:val="24"/>
          <w:szCs w:val="24"/>
        </w:rPr>
      </w:pPr>
    </w:p>
    <w:p w14:paraId="37306F36" w14:textId="77777777" w:rsidR="002C2B9C" w:rsidRPr="00222519" w:rsidRDefault="00CC7568">
      <w:pPr>
        <w:rPr>
          <w:rFonts w:ascii="Arial" w:hAnsi="Arial" w:cs="Arial"/>
          <w:b/>
          <w:sz w:val="24"/>
          <w:szCs w:val="24"/>
        </w:rPr>
        <w:sectPr w:rsidR="002C2B9C"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64E2A4CD" w14:textId="6AFD7B35" w:rsidR="009A4AF1" w:rsidRPr="00222519" w:rsidRDefault="008E72D3" w:rsidP="008E72D3">
      <w:pPr>
        <w:pStyle w:val="Prrafodelista"/>
        <w:spacing w:after="0"/>
        <w:ind w:left="284"/>
        <w:jc w:val="center"/>
        <w:outlineLvl w:val="0"/>
        <w:rPr>
          <w:rFonts w:ascii="Arial" w:hAnsi="Arial" w:cs="Arial"/>
          <w:b/>
          <w:sz w:val="24"/>
          <w:szCs w:val="24"/>
        </w:rPr>
      </w:pPr>
      <w:bookmarkStart w:id="637" w:name="_Toc76557269"/>
      <w:bookmarkStart w:id="638" w:name="_Toc82783450"/>
      <w:bookmarkStart w:id="639" w:name="_Toc101525711"/>
      <w:r w:rsidRPr="00222519">
        <w:rPr>
          <w:rFonts w:ascii="Arial" w:hAnsi="Arial" w:cs="Arial"/>
          <w:b/>
          <w:sz w:val="24"/>
          <w:szCs w:val="24"/>
        </w:rPr>
        <w:lastRenderedPageBreak/>
        <w:t xml:space="preserve">LVII </w:t>
      </w:r>
      <w:r w:rsidR="00BD569D" w:rsidRPr="00222519">
        <w:rPr>
          <w:rFonts w:ascii="Arial" w:hAnsi="Arial" w:cs="Arial"/>
          <w:b/>
          <w:sz w:val="24"/>
          <w:szCs w:val="24"/>
        </w:rPr>
        <w:t>DIRECCIÓN DE VINCULACIÓN ESTRATÉGICA</w:t>
      </w:r>
      <w:bookmarkEnd w:id="637"/>
      <w:bookmarkEnd w:id="638"/>
      <w:bookmarkEnd w:id="639"/>
    </w:p>
    <w:p w14:paraId="4A9B5D16" w14:textId="31D088E8" w:rsidR="00196404" w:rsidRPr="00222519" w:rsidRDefault="00B01AE4" w:rsidP="00B01AE4">
      <w:pPr>
        <w:spacing w:after="0"/>
        <w:jc w:val="center"/>
        <w:outlineLvl w:val="1"/>
        <w:rPr>
          <w:rFonts w:ascii="Arial" w:hAnsi="Arial" w:cs="Arial"/>
          <w:b/>
          <w:sz w:val="24"/>
          <w:szCs w:val="24"/>
        </w:rPr>
      </w:pPr>
      <w:bookmarkStart w:id="640" w:name="_Toc101525712"/>
      <w:r w:rsidRPr="00222519">
        <w:rPr>
          <w:rFonts w:ascii="Arial" w:hAnsi="Arial" w:cs="Arial"/>
          <w:b/>
          <w:sz w:val="24"/>
          <w:szCs w:val="24"/>
        </w:rPr>
        <w:t xml:space="preserve">LVII.1 </w:t>
      </w:r>
      <w:r w:rsidR="00196404" w:rsidRPr="00222519">
        <w:rPr>
          <w:rFonts w:ascii="Arial" w:hAnsi="Arial" w:cs="Arial"/>
          <w:b/>
          <w:sz w:val="24"/>
          <w:szCs w:val="24"/>
        </w:rPr>
        <w:t>CÉDULA DE ORGANIGRAMA ESTRUCTURAL E IDENTIFICACIÓN DE FIRMAS DE LA DIRECCIÓN DE VINCULACIÓN ESTRATÉGICA</w:t>
      </w:r>
      <w:bookmarkEnd w:id="640"/>
    </w:p>
    <w:p w14:paraId="6F090C7D" w14:textId="50D59D0D" w:rsidR="00196404" w:rsidRPr="00222519" w:rsidRDefault="00272F16" w:rsidP="00196404">
      <w:pPr>
        <w:jc w:val="center"/>
        <w:rPr>
          <w:rFonts w:ascii="Arial" w:hAnsi="Arial" w:cs="Arial"/>
          <w:b/>
          <w:sz w:val="24"/>
          <w:szCs w:val="24"/>
        </w:rPr>
      </w:pPr>
      <w:r>
        <w:rPr>
          <w:rFonts w:ascii="Arial" w:hAnsi="Arial" w:cs="Arial"/>
          <w:b/>
          <w:noProof/>
          <w:sz w:val="24"/>
          <w:szCs w:val="24"/>
        </w:rPr>
        <w:object w:dxaOrig="0" w:dyaOrig="0" w14:anchorId="16033335">
          <v:shape id="_x0000_s1151" type="#_x0000_t75" style="position:absolute;left:0;text-align:left;margin-left:11.35pt;margin-top:7.9pt;width:421.55pt;height:287.3pt;z-index:251838464">
            <v:imagedata r:id="rId117" o:title=""/>
            <w10:wrap type="square"/>
          </v:shape>
          <o:OLEObject Type="Embed" ProgID="Visio.Drawing.15" ShapeID="_x0000_s1151" DrawAspect="Content" ObjectID="_1712476612" r:id="rId118"/>
        </w:object>
      </w:r>
      <w:r w:rsidR="00196404"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984"/>
        <w:gridCol w:w="1408"/>
      </w:tblGrid>
      <w:tr w:rsidR="00196404" w:rsidRPr="00222519" w14:paraId="39163F09" w14:textId="77777777" w:rsidTr="001522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tcPr>
          <w:p w14:paraId="493107CD" w14:textId="77777777" w:rsidR="00196404" w:rsidRPr="00222519" w:rsidRDefault="0019640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984" w:type="dxa"/>
            <w:tcBorders>
              <w:left w:val="single" w:sz="4" w:space="0" w:color="auto"/>
              <w:right w:val="single" w:sz="4" w:space="0" w:color="auto"/>
            </w:tcBorders>
          </w:tcPr>
          <w:p w14:paraId="79052EFE" w14:textId="77777777" w:rsidR="00196404" w:rsidRPr="00222519" w:rsidRDefault="00196404"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56E8B936" w14:textId="18CAB630" w:rsidR="00196404"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96404" w:rsidRPr="00222519" w14:paraId="16A734A3" w14:textId="77777777" w:rsidTr="001522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center"/>
          </w:tcPr>
          <w:p w14:paraId="257CFDC2" w14:textId="3A540E0E" w:rsidR="00196404" w:rsidRPr="00222519" w:rsidRDefault="00BC3F59"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 xml:space="preserve">Mtro. </w:t>
            </w:r>
            <w:r w:rsidR="00196404" w:rsidRPr="00222519">
              <w:rPr>
                <w:rFonts w:ascii="Arial" w:hAnsi="Arial" w:cs="Arial"/>
                <w:color w:val="000000" w:themeColor="text1"/>
                <w:sz w:val="24"/>
                <w:szCs w:val="24"/>
              </w:rPr>
              <w:t xml:space="preserve"> </w:t>
            </w:r>
            <w:r w:rsidR="000F7C36" w:rsidRPr="00222519">
              <w:rPr>
                <w:rFonts w:ascii="Arial" w:hAnsi="Arial" w:cs="Arial"/>
                <w:color w:val="000000" w:themeColor="text1"/>
                <w:sz w:val="24"/>
                <w:szCs w:val="24"/>
              </w:rPr>
              <w:t xml:space="preserve">César Jonathan </w:t>
            </w:r>
            <w:r w:rsidR="00196404" w:rsidRPr="00222519">
              <w:rPr>
                <w:rFonts w:ascii="Arial" w:hAnsi="Arial" w:cs="Arial"/>
                <w:color w:val="000000" w:themeColor="text1"/>
                <w:sz w:val="24"/>
                <w:szCs w:val="24"/>
              </w:rPr>
              <w:t xml:space="preserve">Melesio Baquedano </w:t>
            </w:r>
          </w:p>
          <w:p w14:paraId="471FCBE0" w14:textId="77777777" w:rsidR="00196404" w:rsidRPr="00222519" w:rsidRDefault="00196404"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Subsecretario de Desarrollo Humano</w:t>
            </w:r>
          </w:p>
        </w:tc>
        <w:tc>
          <w:tcPr>
            <w:tcW w:w="1984" w:type="dxa"/>
            <w:tcBorders>
              <w:left w:val="single" w:sz="4" w:space="0" w:color="auto"/>
              <w:right w:val="single" w:sz="4" w:space="0" w:color="auto"/>
            </w:tcBorders>
          </w:tcPr>
          <w:p w14:paraId="29DD2665" w14:textId="77777777" w:rsidR="00196404" w:rsidRPr="00222519" w:rsidRDefault="0019640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416B840" w14:textId="77777777" w:rsidR="00196404" w:rsidRPr="00222519" w:rsidRDefault="00196404" w:rsidP="00832D77">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96404" w:rsidRPr="00222519" w14:paraId="7F7C40D7" w14:textId="77777777" w:rsidTr="00152274">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7668ABEC" w14:textId="37DD489A" w:rsidR="00152274" w:rsidRPr="00222519" w:rsidRDefault="00BC3F59" w:rsidP="00196404">
            <w:pPr>
              <w:jc w:val="center"/>
              <w:rPr>
                <w:rFonts w:ascii="Arial" w:hAnsi="Arial" w:cs="Arial"/>
                <w:color w:val="000000"/>
                <w:sz w:val="24"/>
                <w:szCs w:val="24"/>
              </w:rPr>
            </w:pPr>
            <w:r w:rsidRPr="00222519">
              <w:rPr>
                <w:rFonts w:ascii="Arial" w:hAnsi="Arial" w:cs="Arial"/>
                <w:color w:val="000000"/>
                <w:sz w:val="24"/>
                <w:szCs w:val="24"/>
              </w:rPr>
              <w:t>C</w:t>
            </w:r>
            <w:r w:rsidR="00196404" w:rsidRPr="00222519">
              <w:rPr>
                <w:rFonts w:ascii="Arial" w:hAnsi="Arial" w:cs="Arial"/>
                <w:color w:val="000000"/>
                <w:sz w:val="24"/>
                <w:szCs w:val="24"/>
              </w:rPr>
              <w:t xml:space="preserve">. Luis Miguel Ramírez Razo </w:t>
            </w:r>
          </w:p>
          <w:p w14:paraId="0234FEC9" w14:textId="58C2253A" w:rsidR="00196404" w:rsidRPr="00222519" w:rsidRDefault="00196404" w:rsidP="00196404">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3C258D" w:rsidRPr="00222519">
              <w:rPr>
                <w:rFonts w:ascii="Arial" w:hAnsi="Arial" w:cs="Arial"/>
                <w:color w:val="000000"/>
                <w:sz w:val="24"/>
                <w:szCs w:val="24"/>
              </w:rPr>
              <w:t>d</w:t>
            </w:r>
            <w:r w:rsidRPr="00222519">
              <w:rPr>
                <w:rFonts w:ascii="Arial" w:hAnsi="Arial" w:cs="Arial"/>
                <w:color w:val="000000"/>
                <w:sz w:val="24"/>
                <w:szCs w:val="24"/>
              </w:rPr>
              <w:t>e Vinculación Estratégica</w:t>
            </w:r>
          </w:p>
        </w:tc>
        <w:tc>
          <w:tcPr>
            <w:tcW w:w="1984" w:type="dxa"/>
            <w:tcBorders>
              <w:left w:val="single" w:sz="4" w:space="0" w:color="auto"/>
              <w:right w:val="single" w:sz="4" w:space="0" w:color="auto"/>
            </w:tcBorders>
            <w:vAlign w:val="bottom"/>
          </w:tcPr>
          <w:p w14:paraId="461F19B2" w14:textId="3358AF9C" w:rsidR="00196404" w:rsidRPr="00222519" w:rsidRDefault="00196404" w:rsidP="0019640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32298FBE" w14:textId="77777777" w:rsidR="00196404" w:rsidRPr="00222519" w:rsidRDefault="00196404" w:rsidP="00196404">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96404" w:rsidRPr="00222519" w14:paraId="5075BC26" w14:textId="77777777" w:rsidTr="001522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2A90812D" w14:textId="266FA78A" w:rsidR="00196404" w:rsidRPr="00222519" w:rsidRDefault="00BC3F59" w:rsidP="00196404">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96404" w:rsidRPr="00222519">
              <w:rPr>
                <w:rFonts w:ascii="Arial" w:hAnsi="Arial" w:cs="Arial"/>
                <w:color w:val="000000"/>
                <w:sz w:val="24"/>
                <w:szCs w:val="24"/>
              </w:rPr>
              <w:t xml:space="preserve">Susana </w:t>
            </w:r>
            <w:r w:rsidRPr="00222519">
              <w:rPr>
                <w:rFonts w:ascii="Arial" w:hAnsi="Arial" w:cs="Arial"/>
                <w:color w:val="000000"/>
                <w:sz w:val="24"/>
                <w:szCs w:val="24"/>
              </w:rPr>
              <w:t>d</w:t>
            </w:r>
            <w:r w:rsidR="00196404" w:rsidRPr="00222519">
              <w:rPr>
                <w:rFonts w:ascii="Arial" w:hAnsi="Arial" w:cs="Arial"/>
                <w:color w:val="000000"/>
                <w:sz w:val="24"/>
                <w:szCs w:val="24"/>
              </w:rPr>
              <w:t xml:space="preserve">el Rosario Valentino García </w:t>
            </w:r>
          </w:p>
          <w:p w14:paraId="4270D9CB" w14:textId="51E4FFD2" w:rsidR="00196404" w:rsidRPr="00222519" w:rsidRDefault="00196404" w:rsidP="00196404">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de Departamento de Seguimiento y Conclusión</w:t>
            </w:r>
          </w:p>
        </w:tc>
        <w:tc>
          <w:tcPr>
            <w:tcW w:w="1984" w:type="dxa"/>
            <w:tcBorders>
              <w:left w:val="single" w:sz="4" w:space="0" w:color="auto"/>
              <w:right w:val="single" w:sz="4" w:space="0" w:color="auto"/>
            </w:tcBorders>
            <w:vAlign w:val="bottom"/>
          </w:tcPr>
          <w:p w14:paraId="7E602333" w14:textId="7BFD7BBD" w:rsidR="00196404" w:rsidRPr="00222519" w:rsidRDefault="00196404" w:rsidP="00196404">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49334F4B" w14:textId="77777777" w:rsidR="00196404" w:rsidRPr="00222519" w:rsidRDefault="00196404" w:rsidP="00196404">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96404" w:rsidRPr="00222519" w14:paraId="60F788DF" w14:textId="77777777" w:rsidTr="00152274">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1D3292F3" w14:textId="605AA89D" w:rsidR="00196404" w:rsidRPr="00222519" w:rsidRDefault="00BC3F59" w:rsidP="00196404">
            <w:pPr>
              <w:jc w:val="center"/>
              <w:rPr>
                <w:rFonts w:ascii="Arial" w:hAnsi="Arial" w:cs="Arial"/>
                <w:color w:val="000000"/>
                <w:sz w:val="24"/>
                <w:szCs w:val="24"/>
              </w:rPr>
            </w:pPr>
            <w:r w:rsidRPr="00222519">
              <w:rPr>
                <w:rFonts w:ascii="Arial" w:hAnsi="Arial" w:cs="Arial"/>
                <w:color w:val="000000"/>
                <w:sz w:val="24"/>
                <w:szCs w:val="24"/>
              </w:rPr>
              <w:t xml:space="preserve">C. </w:t>
            </w:r>
            <w:r w:rsidR="00196404" w:rsidRPr="00222519">
              <w:rPr>
                <w:rFonts w:ascii="Arial" w:hAnsi="Arial" w:cs="Arial"/>
                <w:color w:val="000000"/>
                <w:sz w:val="24"/>
                <w:szCs w:val="24"/>
              </w:rPr>
              <w:t xml:space="preserve">Elsa Viviana Jiménez Salaya </w:t>
            </w:r>
          </w:p>
          <w:p w14:paraId="0A68A756" w14:textId="22CC9310" w:rsidR="00196404" w:rsidRPr="00222519" w:rsidRDefault="00196404" w:rsidP="00196404">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1984" w:type="dxa"/>
            <w:tcBorders>
              <w:left w:val="single" w:sz="4" w:space="0" w:color="auto"/>
              <w:right w:val="single" w:sz="4" w:space="0" w:color="auto"/>
            </w:tcBorders>
            <w:vAlign w:val="bottom"/>
          </w:tcPr>
          <w:p w14:paraId="6BE846E3" w14:textId="2F3964FB" w:rsidR="00196404" w:rsidRPr="00222519" w:rsidRDefault="00196404" w:rsidP="00196404">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48F45898" w14:textId="77777777" w:rsidR="00196404" w:rsidRPr="00222519" w:rsidRDefault="00196404" w:rsidP="00196404">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96404" w:rsidRPr="00222519" w14:paraId="4FC1753F" w14:textId="77777777" w:rsidTr="001522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4920347C" w14:textId="01A78DF8" w:rsidR="00196404" w:rsidRPr="00222519" w:rsidRDefault="00BC3F59" w:rsidP="00196404">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96404" w:rsidRPr="00222519">
              <w:rPr>
                <w:rFonts w:ascii="Arial" w:hAnsi="Arial" w:cs="Arial"/>
                <w:color w:val="000000"/>
                <w:sz w:val="24"/>
                <w:szCs w:val="24"/>
              </w:rPr>
              <w:t xml:space="preserve">Claudio Jesús de Lucio Arellano </w:t>
            </w:r>
          </w:p>
          <w:p w14:paraId="62B7953D" w14:textId="72D22629" w:rsidR="00196404" w:rsidRPr="00222519" w:rsidRDefault="00196404" w:rsidP="00196404">
            <w:pPr>
              <w:jc w:val="center"/>
              <w:rPr>
                <w:rFonts w:ascii="Arial" w:hAnsi="Arial" w:cs="Arial"/>
                <w:b w:val="0"/>
                <w:bCs w:val="0"/>
                <w:color w:val="000000" w:themeColor="text1"/>
                <w:sz w:val="24"/>
                <w:szCs w:val="24"/>
              </w:rPr>
            </w:pPr>
            <w:r w:rsidRPr="00222519">
              <w:rPr>
                <w:rFonts w:ascii="Arial" w:hAnsi="Arial" w:cs="Arial"/>
                <w:color w:val="000000"/>
                <w:sz w:val="24"/>
                <w:szCs w:val="24"/>
              </w:rPr>
              <w:t>Secretario Ejecutivo</w:t>
            </w:r>
          </w:p>
        </w:tc>
        <w:tc>
          <w:tcPr>
            <w:tcW w:w="1984" w:type="dxa"/>
            <w:tcBorders>
              <w:left w:val="single" w:sz="4" w:space="0" w:color="auto"/>
              <w:right w:val="single" w:sz="4" w:space="0" w:color="auto"/>
            </w:tcBorders>
            <w:vAlign w:val="bottom"/>
          </w:tcPr>
          <w:p w14:paraId="37E5381A" w14:textId="14EB2975" w:rsidR="00196404" w:rsidRPr="00222519" w:rsidRDefault="00196404" w:rsidP="00196404">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6FA60958" w14:textId="77777777" w:rsidR="00196404" w:rsidRPr="00222519" w:rsidRDefault="00196404" w:rsidP="00196404">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96404" w:rsidRPr="00222519" w14:paraId="08535B25" w14:textId="77777777" w:rsidTr="00152274">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1E5C4637" w14:textId="43C813FC" w:rsidR="00196404" w:rsidRPr="00222519" w:rsidRDefault="00BC3F59" w:rsidP="00196404">
            <w:pPr>
              <w:jc w:val="center"/>
              <w:rPr>
                <w:rFonts w:ascii="Arial" w:hAnsi="Arial" w:cs="Arial"/>
                <w:color w:val="000000"/>
                <w:sz w:val="24"/>
                <w:szCs w:val="24"/>
              </w:rPr>
            </w:pPr>
            <w:r w:rsidRPr="00222519">
              <w:rPr>
                <w:rFonts w:ascii="Arial" w:hAnsi="Arial" w:cs="Arial"/>
                <w:color w:val="000000"/>
                <w:sz w:val="24"/>
                <w:szCs w:val="24"/>
              </w:rPr>
              <w:t xml:space="preserve">C. </w:t>
            </w:r>
            <w:r w:rsidR="00196404" w:rsidRPr="00222519">
              <w:rPr>
                <w:rFonts w:ascii="Arial" w:hAnsi="Arial" w:cs="Arial"/>
                <w:color w:val="000000"/>
                <w:sz w:val="24"/>
                <w:szCs w:val="24"/>
              </w:rPr>
              <w:t xml:space="preserve">Gloria Martha Pico Álvarez </w:t>
            </w:r>
          </w:p>
          <w:p w14:paraId="758A8310" w14:textId="2311E48E" w:rsidR="00196404" w:rsidRPr="00222519" w:rsidRDefault="00196404" w:rsidP="00196404">
            <w:pPr>
              <w:jc w:val="center"/>
              <w:rPr>
                <w:rFonts w:ascii="Arial" w:hAnsi="Arial" w:cs="Arial"/>
                <w:b w:val="0"/>
                <w:bCs w:val="0"/>
                <w:color w:val="000000" w:themeColor="text1"/>
                <w:sz w:val="24"/>
                <w:szCs w:val="24"/>
              </w:rPr>
            </w:pPr>
            <w:r w:rsidRPr="00222519">
              <w:rPr>
                <w:rFonts w:ascii="Arial" w:hAnsi="Arial" w:cs="Arial"/>
                <w:color w:val="000000"/>
                <w:sz w:val="24"/>
                <w:szCs w:val="24"/>
              </w:rPr>
              <w:t>Jefa de Oficina de Vinculación Zona Norte</w:t>
            </w:r>
          </w:p>
        </w:tc>
        <w:tc>
          <w:tcPr>
            <w:tcW w:w="1984" w:type="dxa"/>
            <w:tcBorders>
              <w:left w:val="single" w:sz="4" w:space="0" w:color="auto"/>
              <w:right w:val="single" w:sz="4" w:space="0" w:color="auto"/>
            </w:tcBorders>
            <w:vAlign w:val="bottom"/>
          </w:tcPr>
          <w:p w14:paraId="5DD2E184" w14:textId="5F25FB08" w:rsidR="00196404" w:rsidRPr="00222519" w:rsidRDefault="00196404" w:rsidP="00196404">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7E226396" w14:textId="77777777" w:rsidR="00196404" w:rsidRPr="00222519" w:rsidRDefault="00196404" w:rsidP="00196404">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BD3455E" w14:textId="77777777" w:rsidR="00BC3F59" w:rsidRPr="00222519" w:rsidRDefault="00BC3F59" w:rsidP="00B01AE4">
      <w:pPr>
        <w:spacing w:after="0"/>
        <w:jc w:val="center"/>
        <w:outlineLvl w:val="1"/>
        <w:rPr>
          <w:rFonts w:ascii="Arial" w:hAnsi="Arial" w:cs="Arial"/>
          <w:b/>
          <w:sz w:val="24"/>
          <w:szCs w:val="24"/>
        </w:rPr>
      </w:pPr>
    </w:p>
    <w:p w14:paraId="723C1096" w14:textId="77777777" w:rsidR="00BC3F59" w:rsidRPr="00222519" w:rsidRDefault="00BC3F59">
      <w:pPr>
        <w:rPr>
          <w:rFonts w:ascii="Arial" w:hAnsi="Arial" w:cs="Arial"/>
          <w:b/>
          <w:sz w:val="24"/>
          <w:szCs w:val="24"/>
        </w:rPr>
      </w:pPr>
      <w:r w:rsidRPr="00222519">
        <w:rPr>
          <w:rFonts w:ascii="Arial" w:hAnsi="Arial" w:cs="Arial"/>
          <w:b/>
          <w:sz w:val="24"/>
          <w:szCs w:val="24"/>
        </w:rPr>
        <w:br w:type="page"/>
      </w:r>
    </w:p>
    <w:p w14:paraId="454EE949" w14:textId="0319075C" w:rsidR="00152274" w:rsidRPr="00222519" w:rsidRDefault="00B01AE4" w:rsidP="00B01AE4">
      <w:pPr>
        <w:spacing w:after="0"/>
        <w:jc w:val="center"/>
        <w:outlineLvl w:val="1"/>
        <w:rPr>
          <w:rFonts w:ascii="Arial" w:hAnsi="Arial" w:cs="Arial"/>
          <w:b/>
          <w:sz w:val="24"/>
          <w:szCs w:val="24"/>
        </w:rPr>
      </w:pPr>
      <w:bookmarkStart w:id="641" w:name="_Toc101525713"/>
      <w:r w:rsidRPr="00222519">
        <w:rPr>
          <w:rFonts w:ascii="Arial" w:hAnsi="Arial" w:cs="Arial"/>
          <w:b/>
          <w:sz w:val="24"/>
          <w:szCs w:val="24"/>
        </w:rPr>
        <w:lastRenderedPageBreak/>
        <w:t xml:space="preserve">LVII.2 </w:t>
      </w:r>
      <w:r w:rsidR="00196404" w:rsidRPr="00222519">
        <w:rPr>
          <w:rFonts w:ascii="Arial" w:hAnsi="Arial" w:cs="Arial"/>
          <w:b/>
          <w:sz w:val="24"/>
          <w:szCs w:val="24"/>
        </w:rPr>
        <w:t>CÉDULA DE PERFIL DE PUESTO DE LA DIRECCIÓN DE VINCULACIÓN ESTRATÉGICA</w:t>
      </w:r>
      <w:bookmarkEnd w:id="641"/>
    </w:p>
    <w:p w14:paraId="58F31D84" w14:textId="77777777" w:rsidR="00B01AE4" w:rsidRPr="00222519" w:rsidRDefault="00B01AE4" w:rsidP="00B01AE4">
      <w:pPr>
        <w:spacing w:after="0"/>
        <w:jc w:val="center"/>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562"/>
        <w:gridCol w:w="817"/>
        <w:gridCol w:w="743"/>
        <w:gridCol w:w="850"/>
        <w:gridCol w:w="1167"/>
        <w:gridCol w:w="2364"/>
        <w:gridCol w:w="554"/>
        <w:gridCol w:w="1018"/>
        <w:gridCol w:w="992"/>
      </w:tblGrid>
      <w:tr w:rsidR="00152274" w:rsidRPr="00222519" w14:paraId="1B092FC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F5A6CB6" w14:textId="55996C88" w:rsidR="00152274" w:rsidRPr="00222519" w:rsidRDefault="00152274" w:rsidP="0015227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152274" w:rsidRPr="00222519" w14:paraId="39E46FB4" w14:textId="77777777" w:rsidTr="0F715F11">
        <w:trPr>
          <w:trHeight w:val="300"/>
        </w:trPr>
        <w:tc>
          <w:tcPr>
            <w:tcW w:w="562" w:type="dxa"/>
            <w:tcBorders>
              <w:top w:val="nil"/>
              <w:left w:val="nil"/>
              <w:bottom w:val="nil"/>
              <w:right w:val="nil"/>
            </w:tcBorders>
            <w:shd w:val="clear" w:color="auto" w:fill="auto"/>
            <w:noWrap/>
            <w:vAlign w:val="bottom"/>
            <w:hideMark/>
          </w:tcPr>
          <w:p w14:paraId="4A79A3FA" w14:textId="77777777" w:rsidR="00152274" w:rsidRPr="00222519" w:rsidRDefault="00152274" w:rsidP="00152274">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379495BF"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743" w:type="dxa"/>
            <w:tcBorders>
              <w:top w:val="nil"/>
              <w:left w:val="nil"/>
              <w:bottom w:val="nil"/>
              <w:right w:val="nil"/>
            </w:tcBorders>
            <w:shd w:val="clear" w:color="auto" w:fill="auto"/>
            <w:noWrap/>
            <w:vAlign w:val="bottom"/>
            <w:hideMark/>
          </w:tcPr>
          <w:p w14:paraId="5A4197C0"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21679903"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1E65D006"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2364" w:type="dxa"/>
            <w:tcBorders>
              <w:top w:val="nil"/>
              <w:left w:val="nil"/>
              <w:bottom w:val="nil"/>
              <w:right w:val="nil"/>
            </w:tcBorders>
            <w:shd w:val="clear" w:color="auto" w:fill="auto"/>
            <w:noWrap/>
            <w:vAlign w:val="bottom"/>
            <w:hideMark/>
          </w:tcPr>
          <w:p w14:paraId="42EA380B"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E74CAE0"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1018" w:type="dxa"/>
            <w:tcBorders>
              <w:top w:val="nil"/>
              <w:left w:val="nil"/>
              <w:bottom w:val="nil"/>
              <w:right w:val="nil"/>
            </w:tcBorders>
            <w:shd w:val="clear" w:color="auto" w:fill="auto"/>
            <w:noWrap/>
            <w:vAlign w:val="bottom"/>
            <w:hideMark/>
          </w:tcPr>
          <w:p w14:paraId="5197B4C9"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3FF72D0"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r>
      <w:tr w:rsidR="00152274" w:rsidRPr="00222519" w14:paraId="21C2216D" w14:textId="77777777" w:rsidTr="0F715F11">
        <w:trPr>
          <w:trHeight w:val="301"/>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E1393" w14:textId="77777777" w:rsidR="00152274" w:rsidRPr="00222519" w:rsidRDefault="00152274" w:rsidP="0015227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4A61B74F" w14:textId="77777777" w:rsidR="00152274" w:rsidRPr="00222519" w:rsidRDefault="00152274" w:rsidP="0015227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Vinculación Estratégica.</w:t>
            </w:r>
          </w:p>
        </w:tc>
      </w:tr>
      <w:tr w:rsidR="00152274" w:rsidRPr="00222519" w14:paraId="4E7B99EC"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F891044" w14:textId="77777777" w:rsidR="00152274" w:rsidRPr="00222519" w:rsidRDefault="00152274" w:rsidP="0015227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3841C6FD" w14:textId="77777777" w:rsidR="00152274" w:rsidRPr="00222519" w:rsidRDefault="00152274" w:rsidP="0015227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Vinculación Estratégica.</w:t>
            </w:r>
          </w:p>
        </w:tc>
      </w:tr>
      <w:tr w:rsidR="00152274" w:rsidRPr="00222519" w14:paraId="69EA13F1"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6CCCD8B" w14:textId="77777777" w:rsidR="00152274" w:rsidRPr="00222519" w:rsidRDefault="00152274" w:rsidP="0015227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9F65365" w14:textId="77777777" w:rsidR="00152274" w:rsidRPr="00222519" w:rsidRDefault="00152274" w:rsidP="0015227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Vinculación Estratégica.</w:t>
            </w:r>
          </w:p>
        </w:tc>
      </w:tr>
      <w:tr w:rsidR="00152274" w:rsidRPr="00222519" w14:paraId="046DA458" w14:textId="77777777" w:rsidTr="0F715F11">
        <w:trPr>
          <w:trHeight w:val="300"/>
        </w:trPr>
        <w:tc>
          <w:tcPr>
            <w:tcW w:w="562" w:type="dxa"/>
            <w:tcBorders>
              <w:top w:val="nil"/>
              <w:left w:val="nil"/>
              <w:bottom w:val="nil"/>
              <w:right w:val="nil"/>
            </w:tcBorders>
            <w:shd w:val="clear" w:color="auto" w:fill="auto"/>
            <w:noWrap/>
            <w:vAlign w:val="bottom"/>
            <w:hideMark/>
          </w:tcPr>
          <w:p w14:paraId="540C04FA" w14:textId="77777777" w:rsidR="00152274" w:rsidRPr="00222519" w:rsidRDefault="00152274" w:rsidP="00152274">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6C27D165"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743" w:type="dxa"/>
            <w:tcBorders>
              <w:top w:val="nil"/>
              <w:left w:val="nil"/>
              <w:bottom w:val="nil"/>
              <w:right w:val="nil"/>
            </w:tcBorders>
            <w:shd w:val="clear" w:color="auto" w:fill="auto"/>
            <w:noWrap/>
            <w:vAlign w:val="bottom"/>
            <w:hideMark/>
          </w:tcPr>
          <w:p w14:paraId="4E990315"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5F180BFA"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38905D5F"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2364" w:type="dxa"/>
            <w:tcBorders>
              <w:top w:val="nil"/>
              <w:left w:val="nil"/>
              <w:bottom w:val="nil"/>
              <w:right w:val="nil"/>
            </w:tcBorders>
            <w:shd w:val="clear" w:color="auto" w:fill="auto"/>
            <w:noWrap/>
            <w:vAlign w:val="bottom"/>
            <w:hideMark/>
          </w:tcPr>
          <w:p w14:paraId="155AE067"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A5F8F8E"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1018" w:type="dxa"/>
            <w:tcBorders>
              <w:top w:val="nil"/>
              <w:left w:val="nil"/>
              <w:bottom w:val="nil"/>
              <w:right w:val="nil"/>
            </w:tcBorders>
            <w:shd w:val="clear" w:color="auto" w:fill="auto"/>
            <w:noWrap/>
            <w:vAlign w:val="bottom"/>
            <w:hideMark/>
          </w:tcPr>
          <w:p w14:paraId="1F132702"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3CCC4B32" w14:textId="77777777" w:rsidR="00152274" w:rsidRPr="00222519" w:rsidRDefault="00152274" w:rsidP="00152274">
            <w:pPr>
              <w:spacing w:after="0" w:line="240" w:lineRule="auto"/>
              <w:rPr>
                <w:rFonts w:ascii="Arial" w:eastAsia="Times New Roman" w:hAnsi="Arial" w:cs="Arial"/>
                <w:sz w:val="24"/>
                <w:szCs w:val="24"/>
                <w:lang w:eastAsia="es-MX"/>
              </w:rPr>
            </w:pPr>
          </w:p>
        </w:tc>
      </w:tr>
      <w:tr w:rsidR="00152274" w:rsidRPr="00222519" w14:paraId="14107A3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67C03"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152274" w:rsidRPr="00222519" w14:paraId="1AC46C2C"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CBAC9"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6A069D10" w14:textId="77777777" w:rsidR="00152274" w:rsidRPr="00222519" w:rsidRDefault="00152274" w:rsidP="0015227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Desarrollo Humano.</w:t>
            </w:r>
          </w:p>
        </w:tc>
      </w:tr>
      <w:tr w:rsidR="00152274" w:rsidRPr="00222519" w14:paraId="0E8E2728" w14:textId="77777777" w:rsidTr="00973EA5">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68309"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67" w:type="dxa"/>
            <w:tcBorders>
              <w:top w:val="nil"/>
              <w:left w:val="nil"/>
              <w:bottom w:val="single" w:sz="4" w:space="0" w:color="auto"/>
              <w:right w:val="single" w:sz="4" w:space="0" w:color="auto"/>
            </w:tcBorders>
            <w:shd w:val="clear" w:color="auto" w:fill="auto"/>
            <w:noWrap/>
            <w:vAlign w:val="center"/>
            <w:hideMark/>
          </w:tcPr>
          <w:p w14:paraId="698DF32B"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936" w:type="dxa"/>
            <w:gridSpan w:val="3"/>
            <w:tcBorders>
              <w:top w:val="single" w:sz="4" w:space="0" w:color="auto"/>
              <w:left w:val="nil"/>
              <w:bottom w:val="single" w:sz="4" w:space="0" w:color="auto"/>
              <w:right w:val="single" w:sz="4" w:space="0" w:color="auto"/>
            </w:tcBorders>
            <w:shd w:val="clear" w:color="auto" w:fill="auto"/>
            <w:noWrap/>
            <w:vAlign w:val="center"/>
            <w:hideMark/>
          </w:tcPr>
          <w:p w14:paraId="05B69F0D"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4A0074D0"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152274" w:rsidRPr="00222519" w14:paraId="41FD54EF" w14:textId="77777777" w:rsidTr="00973EA5">
        <w:trPr>
          <w:trHeight w:val="714"/>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0E9F7"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29CB107"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0401C9B"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0"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6962F96"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67" w:type="dxa"/>
            <w:tcBorders>
              <w:top w:val="single" w:sz="4" w:space="0" w:color="auto"/>
              <w:left w:val="nil"/>
              <w:bottom w:val="single" w:sz="4" w:space="0" w:color="auto"/>
              <w:right w:val="single" w:sz="4" w:space="0" w:color="auto"/>
            </w:tcBorders>
            <w:shd w:val="clear" w:color="auto" w:fill="auto"/>
            <w:noWrap/>
            <w:vAlign w:val="center"/>
            <w:hideMark/>
          </w:tcPr>
          <w:p w14:paraId="7AAC800E"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936" w:type="dxa"/>
            <w:gridSpan w:val="3"/>
            <w:tcBorders>
              <w:top w:val="single" w:sz="4" w:space="0" w:color="auto"/>
              <w:left w:val="nil"/>
              <w:bottom w:val="single" w:sz="4" w:space="0" w:color="auto"/>
              <w:right w:val="single" w:sz="4" w:space="0" w:color="auto"/>
            </w:tcBorders>
            <w:shd w:val="clear" w:color="auto" w:fill="auto"/>
            <w:vAlign w:val="center"/>
            <w:hideMark/>
          </w:tcPr>
          <w:p w14:paraId="46B98EF3"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Seguimiento y Conclusión.</w:t>
            </w:r>
          </w:p>
        </w:tc>
        <w:tc>
          <w:tcPr>
            <w:tcW w:w="992" w:type="dxa"/>
            <w:tcBorders>
              <w:top w:val="nil"/>
              <w:left w:val="nil"/>
              <w:bottom w:val="single" w:sz="4" w:space="0" w:color="auto"/>
              <w:right w:val="single" w:sz="4" w:space="0" w:color="auto"/>
            </w:tcBorders>
            <w:shd w:val="clear" w:color="auto" w:fill="auto"/>
            <w:noWrap/>
            <w:vAlign w:val="center"/>
            <w:hideMark/>
          </w:tcPr>
          <w:p w14:paraId="57ADCF7A"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152274" w:rsidRPr="00222519" w14:paraId="7F6ACBEF" w14:textId="77777777" w:rsidTr="00973EA5">
        <w:trPr>
          <w:trHeight w:val="628"/>
        </w:trPr>
        <w:tc>
          <w:tcPr>
            <w:tcW w:w="562" w:type="dxa"/>
            <w:vMerge/>
            <w:tcBorders>
              <w:top w:val="single" w:sz="4" w:space="0" w:color="auto"/>
              <w:left w:val="single" w:sz="4" w:space="0" w:color="auto"/>
              <w:bottom w:val="single" w:sz="4" w:space="0" w:color="auto"/>
              <w:right w:val="single" w:sz="4" w:space="0" w:color="auto"/>
            </w:tcBorders>
            <w:noWrap/>
            <w:vAlign w:val="center"/>
          </w:tcPr>
          <w:p w14:paraId="1F8F5A5D"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noWrap/>
            <w:vAlign w:val="center"/>
          </w:tcPr>
          <w:p w14:paraId="598A5542"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743" w:type="dxa"/>
            <w:vMerge/>
            <w:tcBorders>
              <w:top w:val="single" w:sz="4" w:space="0" w:color="auto"/>
              <w:left w:val="single" w:sz="4" w:space="0" w:color="auto"/>
              <w:bottom w:val="single" w:sz="4" w:space="0" w:color="auto"/>
              <w:right w:val="single" w:sz="4" w:space="0" w:color="auto"/>
            </w:tcBorders>
            <w:noWrap/>
            <w:vAlign w:val="center"/>
          </w:tcPr>
          <w:p w14:paraId="2AF5BD03"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p>
        </w:tc>
        <w:tc>
          <w:tcPr>
            <w:tcW w:w="850" w:type="dxa"/>
            <w:vMerge/>
            <w:tcBorders>
              <w:top w:val="single" w:sz="4" w:space="0" w:color="auto"/>
              <w:left w:val="single" w:sz="4" w:space="0" w:color="auto"/>
              <w:bottom w:val="single" w:sz="4" w:space="0" w:color="auto"/>
              <w:right w:val="single" w:sz="4" w:space="0" w:color="auto"/>
            </w:tcBorders>
            <w:noWrap/>
            <w:vAlign w:val="center"/>
          </w:tcPr>
          <w:p w14:paraId="3060F57B"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63DE9" w14:textId="0A3C3A54"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936" w:type="dxa"/>
            <w:gridSpan w:val="3"/>
            <w:tcBorders>
              <w:top w:val="single" w:sz="4" w:space="0" w:color="auto"/>
              <w:left w:val="nil"/>
              <w:bottom w:val="single" w:sz="4" w:space="0" w:color="auto"/>
              <w:right w:val="single" w:sz="4" w:space="0" w:color="auto"/>
            </w:tcBorders>
            <w:shd w:val="clear" w:color="auto" w:fill="auto"/>
            <w:vAlign w:val="center"/>
          </w:tcPr>
          <w:p w14:paraId="7471DF65" w14:textId="02B95F91"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Jefe (a) de Oficina de Vinculación Zona Norte</w:t>
            </w:r>
          </w:p>
        </w:tc>
        <w:tc>
          <w:tcPr>
            <w:tcW w:w="992" w:type="dxa"/>
            <w:tcBorders>
              <w:top w:val="nil"/>
              <w:left w:val="nil"/>
              <w:bottom w:val="single" w:sz="4" w:space="0" w:color="auto"/>
              <w:right w:val="single" w:sz="4" w:space="0" w:color="auto"/>
            </w:tcBorders>
            <w:shd w:val="clear" w:color="auto" w:fill="auto"/>
            <w:noWrap/>
            <w:vAlign w:val="center"/>
          </w:tcPr>
          <w:p w14:paraId="4F941808" w14:textId="0AEF86EF"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152274" w:rsidRPr="00222519" w14:paraId="4771F31F" w14:textId="77777777" w:rsidTr="00973EA5">
        <w:trPr>
          <w:trHeight w:val="331"/>
        </w:trPr>
        <w:tc>
          <w:tcPr>
            <w:tcW w:w="562" w:type="dxa"/>
            <w:vMerge/>
            <w:tcBorders>
              <w:top w:val="single" w:sz="4" w:space="0" w:color="auto"/>
              <w:left w:val="single" w:sz="4" w:space="0" w:color="auto"/>
              <w:bottom w:val="single" w:sz="4" w:space="0" w:color="auto"/>
              <w:right w:val="single" w:sz="4" w:space="0" w:color="auto"/>
            </w:tcBorders>
            <w:noWrap/>
            <w:vAlign w:val="center"/>
          </w:tcPr>
          <w:p w14:paraId="46985598"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noWrap/>
            <w:vAlign w:val="center"/>
          </w:tcPr>
          <w:p w14:paraId="5D18953D"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743" w:type="dxa"/>
            <w:vMerge/>
            <w:tcBorders>
              <w:top w:val="single" w:sz="4" w:space="0" w:color="auto"/>
              <w:left w:val="single" w:sz="4" w:space="0" w:color="auto"/>
              <w:bottom w:val="single" w:sz="4" w:space="0" w:color="auto"/>
              <w:right w:val="single" w:sz="4" w:space="0" w:color="auto"/>
            </w:tcBorders>
            <w:noWrap/>
            <w:vAlign w:val="center"/>
          </w:tcPr>
          <w:p w14:paraId="13222A04"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p>
        </w:tc>
        <w:tc>
          <w:tcPr>
            <w:tcW w:w="850" w:type="dxa"/>
            <w:vMerge/>
            <w:tcBorders>
              <w:top w:val="single" w:sz="4" w:space="0" w:color="auto"/>
              <w:left w:val="single" w:sz="4" w:space="0" w:color="auto"/>
              <w:bottom w:val="single" w:sz="4" w:space="0" w:color="auto"/>
              <w:right w:val="single" w:sz="4" w:space="0" w:color="auto"/>
            </w:tcBorders>
            <w:noWrap/>
            <w:vAlign w:val="center"/>
          </w:tcPr>
          <w:p w14:paraId="20B2A1AA"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0B1CC" w14:textId="43966150"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936" w:type="dxa"/>
            <w:gridSpan w:val="3"/>
            <w:tcBorders>
              <w:top w:val="single" w:sz="4" w:space="0" w:color="auto"/>
              <w:left w:val="nil"/>
              <w:bottom w:val="single" w:sz="4" w:space="0" w:color="auto"/>
              <w:right w:val="single" w:sz="4" w:space="0" w:color="auto"/>
            </w:tcBorders>
            <w:shd w:val="clear" w:color="auto" w:fill="auto"/>
            <w:vAlign w:val="center"/>
          </w:tcPr>
          <w:p w14:paraId="4FE1E468" w14:textId="7E9FDDE4"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Analista Profesional</w:t>
            </w:r>
          </w:p>
        </w:tc>
        <w:tc>
          <w:tcPr>
            <w:tcW w:w="992" w:type="dxa"/>
            <w:tcBorders>
              <w:top w:val="nil"/>
              <w:left w:val="nil"/>
              <w:bottom w:val="single" w:sz="4" w:space="0" w:color="auto"/>
              <w:right w:val="single" w:sz="4" w:space="0" w:color="auto"/>
            </w:tcBorders>
            <w:shd w:val="clear" w:color="auto" w:fill="auto"/>
            <w:noWrap/>
            <w:vAlign w:val="center"/>
          </w:tcPr>
          <w:p w14:paraId="28044904" w14:textId="6102BA74"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152274" w:rsidRPr="00222519" w14:paraId="0A536239" w14:textId="77777777" w:rsidTr="00973EA5">
        <w:trPr>
          <w:trHeight w:val="278"/>
        </w:trPr>
        <w:tc>
          <w:tcPr>
            <w:tcW w:w="562" w:type="dxa"/>
            <w:vMerge/>
            <w:tcBorders>
              <w:top w:val="single" w:sz="4" w:space="0" w:color="auto"/>
              <w:left w:val="single" w:sz="4" w:space="0" w:color="auto"/>
              <w:bottom w:val="single" w:sz="4" w:space="0" w:color="auto"/>
              <w:right w:val="single" w:sz="4" w:space="0" w:color="auto"/>
            </w:tcBorders>
            <w:noWrap/>
            <w:vAlign w:val="center"/>
          </w:tcPr>
          <w:p w14:paraId="6E46FE5D"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noWrap/>
            <w:vAlign w:val="center"/>
          </w:tcPr>
          <w:p w14:paraId="349936BD"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743" w:type="dxa"/>
            <w:vMerge/>
            <w:tcBorders>
              <w:top w:val="single" w:sz="4" w:space="0" w:color="auto"/>
              <w:left w:val="single" w:sz="4" w:space="0" w:color="auto"/>
              <w:bottom w:val="single" w:sz="4" w:space="0" w:color="auto"/>
              <w:right w:val="single" w:sz="4" w:space="0" w:color="auto"/>
            </w:tcBorders>
            <w:noWrap/>
            <w:vAlign w:val="center"/>
          </w:tcPr>
          <w:p w14:paraId="74D5BB5C"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p>
        </w:tc>
        <w:tc>
          <w:tcPr>
            <w:tcW w:w="850" w:type="dxa"/>
            <w:vMerge/>
            <w:tcBorders>
              <w:top w:val="single" w:sz="4" w:space="0" w:color="auto"/>
              <w:left w:val="single" w:sz="4" w:space="0" w:color="auto"/>
              <w:bottom w:val="single" w:sz="4" w:space="0" w:color="auto"/>
              <w:right w:val="single" w:sz="4" w:space="0" w:color="auto"/>
            </w:tcBorders>
            <w:noWrap/>
            <w:vAlign w:val="center"/>
          </w:tcPr>
          <w:p w14:paraId="4681BC4C"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17D75" w14:textId="7B2007C3"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936" w:type="dxa"/>
            <w:gridSpan w:val="3"/>
            <w:tcBorders>
              <w:top w:val="single" w:sz="4" w:space="0" w:color="auto"/>
              <w:left w:val="nil"/>
              <w:bottom w:val="single" w:sz="4" w:space="0" w:color="auto"/>
              <w:right w:val="single" w:sz="4" w:space="0" w:color="auto"/>
            </w:tcBorders>
            <w:shd w:val="clear" w:color="auto" w:fill="auto"/>
            <w:vAlign w:val="center"/>
          </w:tcPr>
          <w:p w14:paraId="71D6E723" w14:textId="6401D72B" w:rsidR="00152274" w:rsidRPr="00222519" w:rsidRDefault="00152274" w:rsidP="00152274">
            <w:pPr>
              <w:spacing w:after="0" w:line="240" w:lineRule="auto"/>
              <w:jc w:val="center"/>
              <w:rPr>
                <w:rFonts w:ascii="Arial" w:hAnsi="Arial" w:cs="Arial"/>
                <w:color w:val="000000"/>
                <w:sz w:val="24"/>
                <w:szCs w:val="24"/>
              </w:rPr>
            </w:pPr>
            <w:r w:rsidRPr="00222519">
              <w:rPr>
                <w:rFonts w:ascii="Arial" w:hAnsi="Arial" w:cs="Arial"/>
                <w:color w:val="000000"/>
                <w:sz w:val="24"/>
                <w:szCs w:val="24"/>
              </w:rPr>
              <w:t>Secretario (a) Ejecutivo</w:t>
            </w:r>
          </w:p>
        </w:tc>
        <w:tc>
          <w:tcPr>
            <w:tcW w:w="992" w:type="dxa"/>
            <w:tcBorders>
              <w:top w:val="nil"/>
              <w:left w:val="nil"/>
              <w:bottom w:val="single" w:sz="4" w:space="0" w:color="auto"/>
              <w:right w:val="single" w:sz="4" w:space="0" w:color="auto"/>
            </w:tcBorders>
            <w:shd w:val="clear" w:color="auto" w:fill="auto"/>
            <w:noWrap/>
            <w:vAlign w:val="center"/>
          </w:tcPr>
          <w:p w14:paraId="5C6E30CF" w14:textId="19AA6F88"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152274" w:rsidRPr="00222519" w14:paraId="4752AA19" w14:textId="77777777" w:rsidTr="00973EA5">
        <w:trPr>
          <w:trHeight w:val="300"/>
        </w:trPr>
        <w:tc>
          <w:tcPr>
            <w:tcW w:w="562" w:type="dxa"/>
            <w:tcBorders>
              <w:top w:val="single" w:sz="4" w:space="0" w:color="auto"/>
              <w:left w:val="nil"/>
              <w:bottom w:val="nil"/>
              <w:right w:val="nil"/>
            </w:tcBorders>
            <w:shd w:val="clear" w:color="auto" w:fill="auto"/>
            <w:noWrap/>
            <w:vAlign w:val="bottom"/>
            <w:hideMark/>
          </w:tcPr>
          <w:p w14:paraId="2EB037F5"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395F7165"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743" w:type="dxa"/>
            <w:tcBorders>
              <w:top w:val="single" w:sz="4" w:space="0" w:color="auto"/>
              <w:left w:val="nil"/>
              <w:bottom w:val="nil"/>
              <w:right w:val="nil"/>
            </w:tcBorders>
            <w:shd w:val="clear" w:color="auto" w:fill="auto"/>
            <w:noWrap/>
            <w:vAlign w:val="bottom"/>
            <w:hideMark/>
          </w:tcPr>
          <w:p w14:paraId="1D8DFCCC"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850" w:type="dxa"/>
            <w:tcBorders>
              <w:top w:val="single" w:sz="4" w:space="0" w:color="auto"/>
              <w:left w:val="nil"/>
              <w:bottom w:val="nil"/>
              <w:right w:val="nil"/>
            </w:tcBorders>
            <w:shd w:val="clear" w:color="auto" w:fill="auto"/>
            <w:noWrap/>
            <w:vAlign w:val="bottom"/>
            <w:hideMark/>
          </w:tcPr>
          <w:p w14:paraId="6B27CE10"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1167" w:type="dxa"/>
            <w:tcBorders>
              <w:top w:val="single" w:sz="4" w:space="0" w:color="auto"/>
              <w:left w:val="nil"/>
              <w:bottom w:val="nil"/>
              <w:right w:val="nil"/>
            </w:tcBorders>
            <w:shd w:val="clear" w:color="auto" w:fill="auto"/>
            <w:noWrap/>
            <w:vAlign w:val="bottom"/>
            <w:hideMark/>
          </w:tcPr>
          <w:p w14:paraId="71191F3D"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2364" w:type="dxa"/>
            <w:tcBorders>
              <w:top w:val="nil"/>
              <w:left w:val="nil"/>
              <w:bottom w:val="nil"/>
              <w:right w:val="nil"/>
            </w:tcBorders>
            <w:shd w:val="clear" w:color="auto" w:fill="auto"/>
            <w:noWrap/>
            <w:vAlign w:val="bottom"/>
            <w:hideMark/>
          </w:tcPr>
          <w:p w14:paraId="6BD068DC"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553A9F2"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1018" w:type="dxa"/>
            <w:tcBorders>
              <w:top w:val="nil"/>
              <w:left w:val="nil"/>
              <w:bottom w:val="nil"/>
              <w:right w:val="nil"/>
            </w:tcBorders>
            <w:shd w:val="clear" w:color="auto" w:fill="auto"/>
            <w:noWrap/>
            <w:vAlign w:val="bottom"/>
            <w:hideMark/>
          </w:tcPr>
          <w:p w14:paraId="65AB83A6" w14:textId="77777777" w:rsidR="00152274" w:rsidRPr="00222519" w:rsidRDefault="00152274" w:rsidP="0015227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FE6763B" w14:textId="77777777" w:rsidR="00152274" w:rsidRPr="00222519" w:rsidRDefault="00152274" w:rsidP="00152274">
            <w:pPr>
              <w:spacing w:after="0" w:line="240" w:lineRule="auto"/>
              <w:rPr>
                <w:rFonts w:ascii="Arial" w:eastAsia="Times New Roman" w:hAnsi="Arial" w:cs="Arial"/>
                <w:sz w:val="24"/>
                <w:szCs w:val="24"/>
                <w:lang w:eastAsia="es-MX"/>
              </w:rPr>
            </w:pPr>
          </w:p>
        </w:tc>
      </w:tr>
      <w:tr w:rsidR="00152274" w:rsidRPr="00222519" w14:paraId="4322AD9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453E1"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152274" w:rsidRPr="00222519" w14:paraId="733868AE" w14:textId="77777777" w:rsidTr="0F715F11">
        <w:trPr>
          <w:trHeight w:val="618"/>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94A73"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7659EF25" w14:textId="60DB1CE7" w:rsidR="00152274" w:rsidRPr="00222519" w:rsidRDefault="0F715F11"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152274" w:rsidRPr="00222519" w14:paraId="067241C2"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4E05C"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79EFFAB7"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152274" w:rsidRPr="00222519" w14:paraId="1CD70556" w14:textId="77777777" w:rsidTr="0F715F11">
        <w:trPr>
          <w:trHeight w:val="93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16BF1"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16A6ECCC"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grupos sociales y evaluación.</w:t>
            </w:r>
          </w:p>
        </w:tc>
      </w:tr>
      <w:tr w:rsidR="00152274" w:rsidRPr="00222519" w14:paraId="5B271DBE" w14:textId="77777777" w:rsidTr="0F715F11">
        <w:trPr>
          <w:trHeight w:val="64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462B2"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5D7B382E" w14:textId="3B8A1C0E"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w:t>
            </w:r>
            <w:r w:rsidR="00B73B44" w:rsidRPr="00222519">
              <w:rPr>
                <w:rFonts w:ascii="Arial" w:eastAsia="Times New Roman" w:hAnsi="Arial" w:cs="Arial"/>
                <w:color w:val="000000"/>
                <w:sz w:val="24"/>
                <w:szCs w:val="24"/>
                <w:lang w:eastAsia="es-MX"/>
              </w:rPr>
              <w:t>Microsoft</w:t>
            </w:r>
            <w:r w:rsidRPr="00222519">
              <w:rPr>
                <w:rFonts w:ascii="Arial" w:eastAsia="Times New Roman" w:hAnsi="Arial" w:cs="Arial"/>
                <w:color w:val="000000"/>
                <w:sz w:val="24"/>
                <w:szCs w:val="24"/>
                <w:lang w:eastAsia="es-MX"/>
              </w:rPr>
              <w:t xml:space="preserve"> </w:t>
            </w:r>
            <w:r w:rsidR="00B73B44" w:rsidRPr="00222519">
              <w:rPr>
                <w:rFonts w:ascii="Arial" w:eastAsia="Times New Roman" w:hAnsi="Arial" w:cs="Arial"/>
                <w:color w:val="000000"/>
                <w:sz w:val="24"/>
                <w:szCs w:val="24"/>
                <w:lang w:eastAsia="es-MX"/>
              </w:rPr>
              <w:t>Word</w:t>
            </w:r>
            <w:r w:rsidRPr="00222519">
              <w:rPr>
                <w:rFonts w:ascii="Arial" w:eastAsia="Times New Roman" w:hAnsi="Arial" w:cs="Arial"/>
                <w:color w:val="000000"/>
                <w:sz w:val="24"/>
                <w:szCs w:val="24"/>
                <w:lang w:eastAsia="es-MX"/>
              </w:rPr>
              <w:t xml:space="preserve">, </w:t>
            </w:r>
            <w:r w:rsidR="00B73B44" w:rsidRPr="00222519">
              <w:rPr>
                <w:rFonts w:ascii="Arial" w:eastAsia="Times New Roman" w:hAnsi="Arial" w:cs="Arial"/>
                <w:color w:val="000000"/>
                <w:sz w:val="24"/>
                <w:szCs w:val="24"/>
                <w:lang w:eastAsia="es-MX"/>
              </w:rPr>
              <w:t>Excel</w:t>
            </w:r>
            <w:r w:rsidRPr="00222519">
              <w:rPr>
                <w:rFonts w:ascii="Arial" w:eastAsia="Times New Roman" w:hAnsi="Arial" w:cs="Arial"/>
                <w:color w:val="000000"/>
                <w:sz w:val="24"/>
                <w:szCs w:val="24"/>
                <w:lang w:eastAsia="es-MX"/>
              </w:rPr>
              <w:t xml:space="preserve">, </w:t>
            </w:r>
            <w:r w:rsidR="00B73B44" w:rsidRPr="00222519">
              <w:rPr>
                <w:rFonts w:ascii="Arial" w:eastAsia="Times New Roman" w:hAnsi="Arial" w:cs="Arial"/>
                <w:color w:val="000000"/>
                <w:sz w:val="24"/>
                <w:szCs w:val="24"/>
                <w:lang w:eastAsia="es-MX"/>
              </w:rPr>
              <w:t>Google</w:t>
            </w:r>
            <w:r w:rsidRPr="00222519">
              <w:rPr>
                <w:rFonts w:ascii="Arial" w:eastAsia="Times New Roman" w:hAnsi="Arial" w:cs="Arial"/>
                <w:color w:val="000000"/>
                <w:sz w:val="24"/>
                <w:szCs w:val="24"/>
                <w:lang w:eastAsia="es-MX"/>
              </w:rPr>
              <w:t xml:space="preserve"> </w:t>
            </w:r>
            <w:r w:rsidR="00B73B44" w:rsidRPr="00222519">
              <w:rPr>
                <w:rFonts w:ascii="Arial" w:eastAsia="Times New Roman" w:hAnsi="Arial" w:cs="Arial"/>
                <w:color w:val="000000"/>
                <w:sz w:val="24"/>
                <w:szCs w:val="24"/>
                <w:lang w:eastAsia="es-MX"/>
              </w:rPr>
              <w:t>Chrome</w:t>
            </w:r>
            <w:r w:rsidRPr="00222519">
              <w:rPr>
                <w:rFonts w:ascii="Arial" w:eastAsia="Times New Roman" w:hAnsi="Arial" w:cs="Arial"/>
                <w:color w:val="000000"/>
                <w:sz w:val="24"/>
                <w:szCs w:val="24"/>
                <w:lang w:eastAsia="es-MX"/>
              </w:rPr>
              <w:t xml:space="preserv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152274" w:rsidRPr="00222519" w14:paraId="1663E7D3" w14:textId="77777777" w:rsidTr="0F715F11">
        <w:trPr>
          <w:trHeight w:val="70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CE47C"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31C61016"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152274" w:rsidRPr="00222519" w14:paraId="0FFFDAD9"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1363D" w14:textId="02C1A896" w:rsidR="00152274" w:rsidRPr="00222519" w:rsidRDefault="00B82F97" w:rsidP="0015227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3C4A788F"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152274" w:rsidRPr="00222519" w14:paraId="1ED3BD2A"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B6297"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498217B1"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152274" w:rsidRPr="00222519" w14:paraId="77EE5B95" w14:textId="77777777" w:rsidTr="0F715F11">
        <w:trPr>
          <w:trHeight w:val="315"/>
        </w:trPr>
        <w:tc>
          <w:tcPr>
            <w:tcW w:w="562" w:type="dxa"/>
            <w:tcBorders>
              <w:top w:val="nil"/>
              <w:left w:val="nil"/>
              <w:bottom w:val="nil"/>
              <w:right w:val="nil"/>
            </w:tcBorders>
            <w:shd w:val="clear" w:color="auto" w:fill="auto"/>
            <w:noWrap/>
            <w:vAlign w:val="center"/>
            <w:hideMark/>
          </w:tcPr>
          <w:p w14:paraId="3C0CC242"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50853B30"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743" w:type="dxa"/>
            <w:tcBorders>
              <w:top w:val="nil"/>
              <w:left w:val="nil"/>
              <w:bottom w:val="nil"/>
              <w:right w:val="nil"/>
            </w:tcBorders>
            <w:shd w:val="clear" w:color="auto" w:fill="auto"/>
            <w:noWrap/>
            <w:vAlign w:val="center"/>
            <w:hideMark/>
          </w:tcPr>
          <w:p w14:paraId="223C78C8"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center"/>
            <w:hideMark/>
          </w:tcPr>
          <w:p w14:paraId="04F24A0E"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1167" w:type="dxa"/>
            <w:tcBorders>
              <w:top w:val="nil"/>
              <w:left w:val="nil"/>
              <w:bottom w:val="nil"/>
              <w:right w:val="nil"/>
            </w:tcBorders>
            <w:shd w:val="clear" w:color="auto" w:fill="auto"/>
            <w:noWrap/>
            <w:vAlign w:val="bottom"/>
            <w:hideMark/>
          </w:tcPr>
          <w:p w14:paraId="5E0FB3CE"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2364" w:type="dxa"/>
            <w:tcBorders>
              <w:top w:val="nil"/>
              <w:left w:val="nil"/>
              <w:bottom w:val="nil"/>
              <w:right w:val="nil"/>
            </w:tcBorders>
            <w:shd w:val="clear" w:color="auto" w:fill="auto"/>
            <w:noWrap/>
            <w:vAlign w:val="bottom"/>
            <w:hideMark/>
          </w:tcPr>
          <w:p w14:paraId="1B71D2EF"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8B5E048"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1018" w:type="dxa"/>
            <w:tcBorders>
              <w:top w:val="nil"/>
              <w:left w:val="nil"/>
              <w:bottom w:val="nil"/>
              <w:right w:val="nil"/>
            </w:tcBorders>
            <w:shd w:val="clear" w:color="auto" w:fill="auto"/>
            <w:noWrap/>
            <w:vAlign w:val="bottom"/>
            <w:hideMark/>
          </w:tcPr>
          <w:p w14:paraId="746A129A"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458A63E" w14:textId="77777777" w:rsidR="00152274" w:rsidRPr="00222519" w:rsidRDefault="00152274" w:rsidP="00152274">
            <w:pPr>
              <w:spacing w:after="0" w:line="240" w:lineRule="auto"/>
              <w:jc w:val="center"/>
              <w:rPr>
                <w:rFonts w:ascii="Arial" w:eastAsia="Times New Roman" w:hAnsi="Arial" w:cs="Arial"/>
                <w:sz w:val="24"/>
                <w:szCs w:val="24"/>
                <w:lang w:eastAsia="es-MX"/>
              </w:rPr>
            </w:pPr>
          </w:p>
        </w:tc>
      </w:tr>
      <w:tr w:rsidR="00152274" w:rsidRPr="00222519" w14:paraId="3B40424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C52C7"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152274" w:rsidRPr="00222519" w14:paraId="47796F39" w14:textId="77777777" w:rsidTr="0F715F11">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3BA185" w14:textId="77777777" w:rsidR="00152274" w:rsidRPr="00222519" w:rsidRDefault="00152274" w:rsidP="0015227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29B02B3B"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774DF3" w14:textId="77777777" w:rsidR="00152274" w:rsidRPr="00222519" w:rsidRDefault="00152274" w:rsidP="0015227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09F6431D" w14:textId="77777777" w:rsidR="00152274" w:rsidRPr="00222519" w:rsidRDefault="00152274" w:rsidP="0015227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899053E" w14:textId="7F943703" w:rsidR="00152274" w:rsidRPr="00222519" w:rsidRDefault="00152274">
      <w:pPr>
        <w:rPr>
          <w:rFonts w:ascii="Arial" w:hAnsi="Arial" w:cs="Arial"/>
          <w:b/>
          <w:sz w:val="24"/>
          <w:szCs w:val="24"/>
        </w:rPr>
      </w:pPr>
    </w:p>
    <w:p w14:paraId="20CBEEF8" w14:textId="49727975" w:rsidR="00196404" w:rsidRPr="00222519" w:rsidRDefault="00B73B44" w:rsidP="008B2C11">
      <w:pPr>
        <w:pStyle w:val="Ttulo2"/>
        <w:jc w:val="center"/>
        <w:rPr>
          <w:rFonts w:ascii="Arial" w:hAnsi="Arial" w:cs="Arial"/>
          <w:b/>
          <w:sz w:val="24"/>
          <w:szCs w:val="24"/>
        </w:rPr>
      </w:pPr>
      <w:r w:rsidRPr="00222519">
        <w:rPr>
          <w:rFonts w:ascii="Arial" w:hAnsi="Arial" w:cs="Arial"/>
          <w:b/>
          <w:sz w:val="24"/>
          <w:szCs w:val="24"/>
        </w:rPr>
        <w:br w:type="page"/>
      </w:r>
      <w:bookmarkStart w:id="642" w:name="_Toc101525714"/>
      <w:r w:rsidR="00B01AE4" w:rsidRPr="00222519">
        <w:rPr>
          <w:rFonts w:ascii="Arial" w:hAnsi="Arial" w:cs="Arial"/>
          <w:b/>
          <w:color w:val="000000" w:themeColor="text1"/>
          <w:sz w:val="24"/>
          <w:szCs w:val="24"/>
        </w:rPr>
        <w:lastRenderedPageBreak/>
        <w:t xml:space="preserve">LVII.3 </w:t>
      </w:r>
      <w:r w:rsidR="00196404" w:rsidRPr="00222519">
        <w:rPr>
          <w:rFonts w:ascii="Arial" w:hAnsi="Arial" w:cs="Arial"/>
          <w:b/>
          <w:color w:val="000000" w:themeColor="text1"/>
          <w:sz w:val="24"/>
          <w:szCs w:val="24"/>
        </w:rPr>
        <w:t>CÉDULA DE OBJETIVO Y FUNCIONES DE LA DIRECCIÓN DE VINCULACIÓN ESTRATÉGICA</w:t>
      </w:r>
      <w:bookmarkEnd w:id="642"/>
    </w:p>
    <w:p w14:paraId="18D5085C" w14:textId="77777777" w:rsidR="00CC7568" w:rsidRPr="00222519" w:rsidRDefault="00CC7568" w:rsidP="00CC7568">
      <w:pPr>
        <w:spacing w:after="0"/>
        <w:ind w:left="1080"/>
        <w:rPr>
          <w:rFonts w:ascii="Arial" w:hAnsi="Arial" w:cs="Arial"/>
          <w:b/>
          <w:sz w:val="24"/>
          <w:szCs w:val="24"/>
        </w:rPr>
      </w:pPr>
    </w:p>
    <w:p w14:paraId="0EE59ADC" w14:textId="53F40C77" w:rsidR="00B73B44" w:rsidRPr="00222519" w:rsidRDefault="00B73B44" w:rsidP="00B73B44">
      <w:pPr>
        <w:jc w:val="both"/>
        <w:rPr>
          <w:rFonts w:ascii="Arial" w:hAnsi="Arial" w:cs="Arial"/>
          <w:b/>
          <w:bCs/>
          <w:sz w:val="24"/>
          <w:szCs w:val="24"/>
        </w:rPr>
      </w:pPr>
      <w:bookmarkStart w:id="643" w:name="_Toc76557270"/>
      <w:bookmarkStart w:id="644" w:name="_Toc82783451"/>
      <w:r w:rsidRPr="00222519">
        <w:rPr>
          <w:rFonts w:ascii="Arial" w:hAnsi="Arial" w:cs="Arial"/>
          <w:b/>
          <w:bCs/>
          <w:sz w:val="24"/>
          <w:szCs w:val="24"/>
        </w:rPr>
        <w:t>Objetivo:</w:t>
      </w:r>
    </w:p>
    <w:p w14:paraId="19729EAD" w14:textId="2B18C54E" w:rsidR="00B73B44" w:rsidRPr="00222519" w:rsidRDefault="00B73B44" w:rsidP="00B73B44">
      <w:pPr>
        <w:jc w:val="both"/>
        <w:rPr>
          <w:rFonts w:ascii="Arial" w:hAnsi="Arial" w:cs="Arial"/>
          <w:sz w:val="24"/>
          <w:szCs w:val="24"/>
        </w:rPr>
      </w:pPr>
      <w:r w:rsidRPr="00222519">
        <w:rPr>
          <w:rFonts w:ascii="Arial" w:hAnsi="Arial" w:cs="Arial"/>
          <w:sz w:val="24"/>
          <w:szCs w:val="24"/>
        </w:rPr>
        <w:t>Realizar y orientar el vínculo institucional sectorial</w:t>
      </w:r>
      <w:r w:rsidR="00833A05" w:rsidRPr="00222519">
        <w:rPr>
          <w:rFonts w:ascii="Arial" w:hAnsi="Arial" w:cs="Arial"/>
          <w:sz w:val="24"/>
          <w:szCs w:val="24"/>
        </w:rPr>
        <w:t xml:space="preserve"> con</w:t>
      </w:r>
      <w:r w:rsidRPr="00222519">
        <w:rPr>
          <w:rFonts w:ascii="Arial" w:hAnsi="Arial" w:cs="Arial"/>
          <w:sz w:val="24"/>
          <w:szCs w:val="24"/>
        </w:rPr>
        <w:t xml:space="preserve"> instituciones federales, estatales, municipales, iniciativa privada, social y educativa, implementando instrumentos, estrategias y acciones para optimizar esfuerzos y recursos para la aplicación de los programas de combate a la desigualdad y la recomposición del tejido social de las zonas vulnerables de los municipios del Estado conforme a los lineamientos, normativa y facultades correspondientes.</w:t>
      </w:r>
    </w:p>
    <w:p w14:paraId="6DB1B375" w14:textId="5B4F9637" w:rsidR="008F1015" w:rsidRPr="00222519" w:rsidRDefault="008F1015" w:rsidP="008F1015">
      <w:pPr>
        <w:jc w:val="center"/>
        <w:rPr>
          <w:rFonts w:ascii="Arial" w:hAnsi="Arial" w:cs="Arial"/>
          <w:b/>
          <w:bCs/>
          <w:sz w:val="24"/>
          <w:szCs w:val="24"/>
        </w:rPr>
      </w:pPr>
      <w:r w:rsidRPr="00222519">
        <w:rPr>
          <w:rFonts w:ascii="Arial" w:hAnsi="Arial" w:cs="Arial"/>
          <w:b/>
          <w:bCs/>
          <w:sz w:val="24"/>
          <w:szCs w:val="24"/>
        </w:rPr>
        <w:t>Funciones</w:t>
      </w:r>
    </w:p>
    <w:p w14:paraId="5D3E0187" w14:textId="47AA5CAA" w:rsidR="00B73B44" w:rsidRPr="00222519" w:rsidRDefault="00653DD7" w:rsidP="00B73B44">
      <w:pPr>
        <w:jc w:val="both"/>
        <w:rPr>
          <w:rFonts w:ascii="Arial" w:hAnsi="Arial" w:cs="Arial"/>
          <w:b/>
          <w:bCs/>
          <w:sz w:val="24"/>
          <w:szCs w:val="24"/>
        </w:rPr>
      </w:pPr>
      <w:r w:rsidRPr="00222519">
        <w:rPr>
          <w:rFonts w:ascii="Arial" w:hAnsi="Arial" w:cs="Arial"/>
          <w:b/>
          <w:bCs/>
          <w:sz w:val="24"/>
          <w:szCs w:val="24"/>
        </w:rPr>
        <w:t>Sustantivas:</w:t>
      </w:r>
    </w:p>
    <w:p w14:paraId="33BB7A22" w14:textId="3DE488D8"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y mantener vínculos institucionales de cooperación y coordinación con los tres órdenes de gobierno vinculadas al desarrollo social para la aplicación de los programas de atención a la pobreza y la recomposición del tejido social del Estado.</w:t>
      </w:r>
    </w:p>
    <w:p w14:paraId="3A4931D5" w14:textId="2CB7DE6D"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instrumentos, estrategias y acciones de colaboración con el sector educativo público, privado en materia de desarrollo social con la finalidad de eficientar recursos humanos y económicos para el desarrollo de los programas sociales para la atención de los sectores vulnerables.</w:t>
      </w:r>
    </w:p>
    <w:p w14:paraId="25099D29" w14:textId="5BA38AF4"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mecanismos y herramientas para eficientar el seguimiento de acuerdos y acciones de colaboración en la implementación de programas sociales de la Secretaría.</w:t>
      </w:r>
    </w:p>
    <w:p w14:paraId="7CDEED21" w14:textId="423A8642"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las acciones de cumplimiento a los acuerdos tomados con los sectores públicos, privados sociales para la correcta aplicación de los programas y acciones sociales de la Secretaría.</w:t>
      </w:r>
    </w:p>
    <w:p w14:paraId="0F3C16E2" w14:textId="0258175A"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coordinación de los trabajos de instalación de los comités de la contraloría social con las unidades administrativas responsables de los programas dando cumplimiento a la normatividad aplicable.</w:t>
      </w:r>
    </w:p>
    <w:p w14:paraId="0F469460" w14:textId="50481B1B"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Difundir a las unidades administrativas la normativa aplicable sobre la instrumentación y conformación de las Contraloría Social para el cumplimiento normativo de sus programas.</w:t>
      </w:r>
    </w:p>
    <w:p w14:paraId="21B6EA2A" w14:textId="47B85464"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coordinación con las unidades administrativas la generación y entrega oportuna de los reportes de actividades de conformación, seguimiento y finalización de participación de las contralorías sociales de sus programas para cumplimiento de la normativa aplicable.</w:t>
      </w:r>
    </w:p>
    <w:p w14:paraId="01420515" w14:textId="148D6323"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promoción de instalación de los comités ciudadanos para propiciar la participación activa de la comunidad.</w:t>
      </w:r>
    </w:p>
    <w:p w14:paraId="5CC9B677" w14:textId="731B6B0F"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Supervisar la promoción a través de las unidades administrativas la capacitación sobre la integración de las Contralorías Sociales de los programas a los servidores públicos a su cargo, voluntarios, beneficiarios e integrantes de comités cuídanos para informar y sensibilizar sobre la relevancia de esta herramienta de transparencia.</w:t>
      </w:r>
    </w:p>
    <w:p w14:paraId="4169EA25" w14:textId="62F8D461"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la coordinación con los sectores de gobierno, sector privado y asociaciones civiles para el apoyo a los grupos de participación ciudadana.  </w:t>
      </w:r>
    </w:p>
    <w:p w14:paraId="17485680" w14:textId="34FF6F13" w:rsidR="00203FA6" w:rsidRPr="00222519" w:rsidRDefault="00203FA6"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promoción a través de las unidades administrativas la capacitación en la integración de los Comités Ciudadanos a los servidores públicos a su cargo, beneficiarios y voluntarios para sensibilizar en la importancia de este instrumento que genera la participación activa de la comunidad.</w:t>
      </w:r>
    </w:p>
    <w:p w14:paraId="1653E83C" w14:textId="07BA48C6" w:rsidR="00337D27" w:rsidRPr="00222519" w:rsidRDefault="00337D27" w:rsidP="00A752D7">
      <w:pPr>
        <w:spacing w:after="0" w:line="276" w:lineRule="auto"/>
        <w:jc w:val="both"/>
        <w:rPr>
          <w:rFonts w:ascii="Arial" w:eastAsia="Times New Roman" w:hAnsi="Arial" w:cs="Arial"/>
          <w:color w:val="000000"/>
          <w:sz w:val="24"/>
          <w:szCs w:val="24"/>
          <w:lang w:eastAsia="es-MX"/>
        </w:rPr>
      </w:pPr>
    </w:p>
    <w:p w14:paraId="43860299" w14:textId="50721D8A" w:rsidR="00337D27" w:rsidRPr="00222519" w:rsidRDefault="00337D27" w:rsidP="00A752D7">
      <w:pPr>
        <w:spacing w:line="276" w:lineRule="auto"/>
        <w:jc w:val="both"/>
        <w:rPr>
          <w:rFonts w:ascii="Arial" w:hAnsi="Arial" w:cs="Arial"/>
          <w:b/>
          <w:bCs/>
          <w:sz w:val="24"/>
          <w:szCs w:val="24"/>
        </w:rPr>
      </w:pPr>
      <w:r w:rsidRPr="00222519">
        <w:rPr>
          <w:rFonts w:ascii="Arial" w:hAnsi="Arial" w:cs="Arial"/>
          <w:b/>
          <w:bCs/>
          <w:sz w:val="24"/>
          <w:szCs w:val="24"/>
        </w:rPr>
        <w:t>Genérica</w:t>
      </w:r>
      <w:r w:rsidR="008F1015" w:rsidRPr="00222519">
        <w:rPr>
          <w:rFonts w:ascii="Arial" w:hAnsi="Arial" w:cs="Arial"/>
          <w:b/>
          <w:bCs/>
          <w:sz w:val="24"/>
          <w:szCs w:val="24"/>
        </w:rPr>
        <w:t>s</w:t>
      </w:r>
      <w:r w:rsidRPr="00222519">
        <w:rPr>
          <w:rFonts w:ascii="Arial" w:hAnsi="Arial" w:cs="Arial"/>
          <w:b/>
          <w:bCs/>
          <w:sz w:val="24"/>
          <w:szCs w:val="24"/>
        </w:rPr>
        <w:t>:</w:t>
      </w:r>
    </w:p>
    <w:p w14:paraId="10868EE7" w14:textId="77777777" w:rsidR="00337D27" w:rsidRPr="00222519" w:rsidRDefault="00337D27" w:rsidP="00A752D7">
      <w:pPr>
        <w:spacing w:after="0" w:line="276" w:lineRule="auto"/>
        <w:jc w:val="both"/>
        <w:rPr>
          <w:rFonts w:ascii="Arial" w:eastAsia="Times New Roman" w:hAnsi="Arial" w:cs="Arial"/>
          <w:color w:val="000000"/>
          <w:sz w:val="24"/>
          <w:szCs w:val="24"/>
          <w:lang w:eastAsia="es-MX"/>
        </w:rPr>
      </w:pPr>
    </w:p>
    <w:p w14:paraId="3CBC9DA2" w14:textId="6C92D72D"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Planear y evaluar el desarrollo de los programas </w:t>
      </w:r>
      <w:proofErr w:type="gramStart"/>
      <w:r w:rsidRPr="00222519">
        <w:rPr>
          <w:rFonts w:ascii="Arial" w:eastAsia="Times New Roman" w:hAnsi="Arial" w:cs="Arial"/>
          <w:color w:val="000000"/>
          <w:sz w:val="24"/>
          <w:szCs w:val="24"/>
          <w:lang w:eastAsia="es-MX"/>
        </w:rPr>
        <w:t>y  de</w:t>
      </w:r>
      <w:proofErr w:type="gramEnd"/>
      <w:r w:rsidRPr="00222519">
        <w:rPr>
          <w:rFonts w:ascii="Arial" w:eastAsia="Times New Roman" w:hAnsi="Arial" w:cs="Arial"/>
          <w:color w:val="000000"/>
          <w:sz w:val="24"/>
          <w:szCs w:val="24"/>
          <w:lang w:eastAsia="es-MX"/>
        </w:rPr>
        <w:t xml:space="preserve"> las funciones encomendadas a las Unidades Administrativas que integran la Dirección a su cargo para su correcto desempeño y  aplicación.</w:t>
      </w:r>
    </w:p>
    <w:p w14:paraId="2AF82E30" w14:textId="440F5F7D"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Planear las actividades que se ejecutaran en la   Dirección a su cargo para el cumplimiento de las metas del año fiscal correspondiente. </w:t>
      </w:r>
    </w:p>
    <w:p w14:paraId="0E10B537" w14:textId="1586D927"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Dirigir las acciones y programas del área en base a la normativa correspondiente para el logro de sus objetivos y metas.</w:t>
      </w:r>
    </w:p>
    <w:p w14:paraId="3204C74A" w14:textId="0FE76948"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la programación y el presupuesto del área con base a la metodología correspondiente para garantizar el cumplimiento de metas de la Dirección en el año fiscal.</w:t>
      </w:r>
    </w:p>
    <w:p w14:paraId="7C5E2038" w14:textId="49AD140F"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Anteproyecto de Presupuesto Anual que le corresponda, conforme a las disposiciones establecidas por la normativa correspondiente para el cumplimiento de las metas del área en el año fiscal.</w:t>
      </w:r>
    </w:p>
    <w:p w14:paraId="42070957" w14:textId="37E43AB5"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Reportar avances y base de datos necesarias al titular de la Subsecretaría de Desarrollo Humano para el seguimiento de las acciones de la Dirección.</w:t>
      </w:r>
    </w:p>
    <w:p w14:paraId="22FE3855" w14:textId="71457B8A"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informes correspondientes a las acciones y actividades de la dirección a su cargo para informar al superior jerárquico.</w:t>
      </w:r>
    </w:p>
    <w:p w14:paraId="0DC3D3AC" w14:textId="6D59AC85"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Validar los informes del desarrollo y acciones realizada de los programas presupuestados en su Dirección para la evaluación de resultados.</w:t>
      </w:r>
    </w:p>
    <w:p w14:paraId="2C9C2934" w14:textId="4D4F115B"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elaboración del informe trimestral del apartado programático de indicadores, metas y beneficiarios para la medición de resultados.</w:t>
      </w:r>
    </w:p>
    <w:p w14:paraId="7DE580CF" w14:textId="2A0DA70C"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del Informe de Gobierno del Titular del Poder Ejecutivo.</w:t>
      </w:r>
    </w:p>
    <w:p w14:paraId="688B8BFE" w14:textId="423DCC16"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Coordinar la participación en   actividades   con   las   demás   Unidades   Administrativas   y proporcionar la información necesaria para colaborar de manera institucional cuando en el ejercicio de sus funciones le sea requerida.</w:t>
      </w:r>
    </w:p>
    <w:p w14:paraId="4C8686C9" w14:textId="2B2DBF9D"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Establecer los mecanismos adecuados de atención y desarrollo de las actividades del área en conjunto con el superior jerárquico para el cumplimiento de las funciones de la Dirección a su cargo.  </w:t>
      </w:r>
    </w:p>
    <w:p w14:paraId="5FED9BFE" w14:textId="32CB4330"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Contribuir a la conformación de los manuales, reportes, procedimientos y programa Trabajo de Control Interno del área para la regulación de los procesos administrativos. </w:t>
      </w:r>
    </w:p>
    <w:p w14:paraId="39864A59" w14:textId="56D8263A"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posibles cursos y herramientas de desarrollo humano para capacitación y crecimiento del personal de la Dirección a su cargo</w:t>
      </w:r>
    </w:p>
    <w:p w14:paraId="6FDF0176" w14:textId="566F993C"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Reportar de forma oportuna de las incidencias o denuncias ciudadanas sobre las actividades del área para una correcta atención y solventación de las mismas.</w:t>
      </w:r>
    </w:p>
    <w:p w14:paraId="5947F07F" w14:textId="22FFDF5E"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Suscribir los oficios, informes e instrucciones de forma oficial necesarios para el correcto desarrollo de las actividades y programas de la Dirección a su cargo.</w:t>
      </w:r>
    </w:p>
    <w:p w14:paraId="37E20FE1" w14:textId="4D28D7F0"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correspondientes al área con las demás Unidades Administrativas o con la ciudadana para el correcto seguimiento y solución de los mismo. </w:t>
      </w:r>
    </w:p>
    <w:p w14:paraId="7687F91C" w14:textId="60D7CBFD"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con la Unidad de Transparencia, en la atención de las solicitudes de acceso a la información y en la actualización de la información pública obligatoria prevista en la Ley de Transparencia y Acceso a la Información Pública para el Estado de Quintana Roo para el cumplimiento de las obligaciones que de ella y demás normativa aplicable se deriven.</w:t>
      </w:r>
    </w:p>
    <w:p w14:paraId="596CA739" w14:textId="633E57F5"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integración de la información correspondiente para el cumplimiento de la evaluación, control y auditorias de las instancias </w:t>
      </w:r>
      <w:r w:rsidR="009F5583" w:rsidRPr="00222519">
        <w:rPr>
          <w:rFonts w:ascii="Arial" w:eastAsia="Times New Roman" w:hAnsi="Arial" w:cs="Arial"/>
          <w:color w:val="000000"/>
          <w:sz w:val="24"/>
          <w:szCs w:val="24"/>
          <w:lang w:eastAsia="es-MX"/>
        </w:rPr>
        <w:t>de control</w:t>
      </w:r>
      <w:r w:rsidRPr="00222519">
        <w:rPr>
          <w:rFonts w:ascii="Arial" w:eastAsia="Times New Roman" w:hAnsi="Arial" w:cs="Arial"/>
          <w:color w:val="000000"/>
          <w:sz w:val="24"/>
          <w:szCs w:val="24"/>
          <w:lang w:eastAsia="es-MX"/>
        </w:rPr>
        <w:t xml:space="preserve"> y evaluación gubernamental.</w:t>
      </w:r>
    </w:p>
    <w:p w14:paraId="38581FE2" w14:textId="03BC16AC"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 integración de la información sobre las observaciones derivadas   de   las   auditorías   y   revisiones practicadas por las instancias de control y evaluación gubernamental para cumplir con los lineamientos establecidos.</w:t>
      </w:r>
    </w:p>
    <w:p w14:paraId="27CBE357" w14:textId="08F26911"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reuniones o comisiones que el superior jerárquico instruya para el seguimiento de las acciones en el ámbito de su competencia.</w:t>
      </w:r>
    </w:p>
    <w:p w14:paraId="53DD49F6" w14:textId="6B4F1DF3"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conformación de los convenios, proyectos de leyes, acuerdos y reglamentos para la conformación de la normativa competentes al área.</w:t>
      </w:r>
    </w:p>
    <w:p w14:paraId="6B6B3589" w14:textId="42170A49"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seguimiento de los acuerdos, circulares y documentos expedidos por su superior(a) jerárquico(a), para dar seguimiento y contestación a los que tengan relación con los asuntos de competencia de la Dirección para su correcta atención.</w:t>
      </w:r>
    </w:p>
    <w:p w14:paraId="0AF1BA70" w14:textId="370E7D5A"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Coordinar la verificación del inventario de muebles de la Dirección a su cargo para control y cuidado de materiales </w:t>
      </w:r>
      <w:r w:rsidR="009F5583" w:rsidRPr="00222519">
        <w:rPr>
          <w:rFonts w:ascii="Arial" w:eastAsia="Times New Roman" w:hAnsi="Arial" w:cs="Arial"/>
          <w:color w:val="000000"/>
          <w:sz w:val="24"/>
          <w:szCs w:val="24"/>
          <w:lang w:eastAsia="es-MX"/>
        </w:rPr>
        <w:t>asignados.</w:t>
      </w:r>
    </w:p>
    <w:p w14:paraId="768A234A" w14:textId="451D0058"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Supervisar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cumplimiento con la normativa legal correspondiente.</w:t>
      </w:r>
    </w:p>
    <w:p w14:paraId="2C78CE76" w14:textId="7DB00C8D" w:rsidR="00754922" w:rsidRPr="00222519" w:rsidRDefault="00754922" w:rsidP="0021538C">
      <w:pPr>
        <w:pStyle w:val="Prrafodelista"/>
        <w:numPr>
          <w:ilvl w:val="0"/>
          <w:numId w:val="1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Cumplir con las demás disposiciones que encomiende el titular de la Subsecretaría de Desarrollo Humano y otras disposiciones administrativas o legales aplicables para el buen desempeño en el ámbito de su competencia.</w:t>
      </w:r>
    </w:p>
    <w:p w14:paraId="784A20C7" w14:textId="2ECD781A" w:rsidR="00B73B44" w:rsidRPr="00222519" w:rsidRDefault="00B73B44">
      <w:pPr>
        <w:rPr>
          <w:rFonts w:ascii="Arial" w:hAnsi="Arial" w:cs="Arial"/>
          <w:b/>
          <w:sz w:val="24"/>
          <w:szCs w:val="24"/>
        </w:rPr>
      </w:pPr>
    </w:p>
    <w:p w14:paraId="42E95C0A" w14:textId="77777777" w:rsidR="00203FA6" w:rsidRPr="00222519" w:rsidRDefault="00203FA6">
      <w:pPr>
        <w:rPr>
          <w:rFonts w:ascii="Arial" w:hAnsi="Arial" w:cs="Arial"/>
          <w:b/>
          <w:sz w:val="24"/>
          <w:szCs w:val="24"/>
        </w:rPr>
      </w:pPr>
      <w:r w:rsidRPr="00222519">
        <w:rPr>
          <w:rFonts w:ascii="Arial" w:hAnsi="Arial" w:cs="Arial"/>
          <w:b/>
          <w:sz w:val="24"/>
          <w:szCs w:val="24"/>
        </w:rPr>
        <w:br w:type="page"/>
      </w:r>
    </w:p>
    <w:p w14:paraId="4B07F383" w14:textId="77777777" w:rsidR="00203FA6" w:rsidRPr="00222519" w:rsidRDefault="00203FA6">
      <w:pPr>
        <w:rPr>
          <w:rFonts w:ascii="Arial" w:hAnsi="Arial" w:cs="Arial"/>
          <w:b/>
          <w:sz w:val="24"/>
          <w:szCs w:val="24"/>
        </w:rPr>
        <w:sectPr w:rsidR="00203FA6" w:rsidRPr="00222519" w:rsidSect="00246177">
          <w:pgSz w:w="12240" w:h="15840"/>
          <w:pgMar w:top="1560" w:right="1467" w:bottom="1417" w:left="1701" w:header="708" w:footer="708" w:gutter="0"/>
          <w:cols w:space="708"/>
          <w:titlePg/>
          <w:docGrid w:linePitch="360"/>
        </w:sectPr>
      </w:pPr>
    </w:p>
    <w:p w14:paraId="65D94ACD" w14:textId="02547BE0" w:rsidR="009A4AF1" w:rsidRPr="00222519" w:rsidRDefault="008E72D3" w:rsidP="008E72D3">
      <w:pPr>
        <w:pStyle w:val="Prrafodelista"/>
        <w:spacing w:after="0"/>
        <w:ind w:left="0"/>
        <w:jc w:val="center"/>
        <w:outlineLvl w:val="0"/>
        <w:rPr>
          <w:rFonts w:ascii="Arial" w:hAnsi="Arial" w:cs="Arial"/>
          <w:b/>
          <w:sz w:val="24"/>
          <w:szCs w:val="24"/>
        </w:rPr>
      </w:pPr>
      <w:bookmarkStart w:id="645" w:name="_Toc101525715"/>
      <w:r w:rsidRPr="00222519">
        <w:rPr>
          <w:rFonts w:ascii="Arial" w:hAnsi="Arial" w:cs="Arial"/>
          <w:b/>
          <w:sz w:val="24"/>
          <w:szCs w:val="24"/>
        </w:rPr>
        <w:lastRenderedPageBreak/>
        <w:t xml:space="preserve">LVIII </w:t>
      </w:r>
      <w:r w:rsidR="00BD569D" w:rsidRPr="00222519">
        <w:rPr>
          <w:rFonts w:ascii="Arial" w:hAnsi="Arial" w:cs="Arial"/>
          <w:b/>
          <w:sz w:val="24"/>
          <w:szCs w:val="24"/>
        </w:rPr>
        <w:t>DEPARTAMENTO DE SEGUIMIENTO Y CONCLUSIÓN</w:t>
      </w:r>
      <w:bookmarkEnd w:id="643"/>
      <w:bookmarkEnd w:id="644"/>
      <w:bookmarkEnd w:id="645"/>
    </w:p>
    <w:p w14:paraId="5DB9618B" w14:textId="34AF36D8" w:rsidR="00D45C7A" w:rsidRPr="00222519" w:rsidRDefault="00A92BA3" w:rsidP="00A92BA3">
      <w:pPr>
        <w:spacing w:after="0"/>
        <w:jc w:val="both"/>
        <w:outlineLvl w:val="1"/>
        <w:rPr>
          <w:rFonts w:ascii="Arial" w:hAnsi="Arial" w:cs="Arial"/>
          <w:b/>
          <w:sz w:val="24"/>
          <w:szCs w:val="24"/>
        </w:rPr>
      </w:pPr>
      <w:bookmarkStart w:id="646" w:name="_Toc101525716"/>
      <w:r w:rsidRPr="00222519">
        <w:rPr>
          <w:rFonts w:ascii="Arial" w:hAnsi="Arial" w:cs="Arial"/>
          <w:b/>
          <w:sz w:val="24"/>
          <w:szCs w:val="24"/>
        </w:rPr>
        <w:t xml:space="preserve">LVIII.1 </w:t>
      </w:r>
      <w:r w:rsidR="00D45C7A" w:rsidRPr="00222519">
        <w:rPr>
          <w:rFonts w:ascii="Arial" w:hAnsi="Arial" w:cs="Arial"/>
          <w:b/>
          <w:sz w:val="24"/>
          <w:szCs w:val="24"/>
        </w:rPr>
        <w:t>CÉDULA DE ORGANIGRAMA ESTRUCTURAL E IDENTIFICACIÓN DE FIRMAS DEL DEPARTAMENTO DE SEGUIMIENTO Y CONCLUSIÓN</w:t>
      </w:r>
      <w:bookmarkEnd w:id="646"/>
    </w:p>
    <w:p w14:paraId="268CE810" w14:textId="77777777" w:rsidR="00D45C7A" w:rsidRPr="00222519" w:rsidRDefault="00D45C7A" w:rsidP="00D45C7A">
      <w:pPr>
        <w:spacing w:after="0"/>
        <w:jc w:val="center"/>
        <w:outlineLvl w:val="1"/>
        <w:rPr>
          <w:rFonts w:ascii="Arial" w:hAnsi="Arial" w:cs="Arial"/>
          <w:b/>
          <w:sz w:val="24"/>
          <w:szCs w:val="24"/>
        </w:rPr>
      </w:pPr>
    </w:p>
    <w:p w14:paraId="6D7ABD39" w14:textId="73F849A0" w:rsidR="00D45C7A" w:rsidRPr="00222519" w:rsidRDefault="00272F16" w:rsidP="00D45C7A">
      <w:pPr>
        <w:spacing w:after="0"/>
        <w:jc w:val="center"/>
        <w:outlineLvl w:val="1"/>
        <w:rPr>
          <w:rFonts w:ascii="Arial" w:hAnsi="Arial" w:cs="Arial"/>
          <w:b/>
          <w:sz w:val="24"/>
          <w:szCs w:val="24"/>
        </w:rPr>
      </w:pPr>
      <w:bookmarkStart w:id="647" w:name="_Toc101525717"/>
      <w:r>
        <w:rPr>
          <w:rFonts w:ascii="Arial" w:hAnsi="Arial" w:cs="Arial"/>
          <w:noProof/>
          <w:sz w:val="24"/>
          <w:szCs w:val="24"/>
        </w:rPr>
        <w:object w:dxaOrig="0" w:dyaOrig="0" w14:anchorId="2474965B">
          <v:shape id="_x0000_s1160" type="#_x0000_t75" style="position:absolute;left:0;text-align:left;margin-left:6.85pt;margin-top:12pt;width:421.55pt;height:282pt;z-index:251849728">
            <v:imagedata r:id="rId119" o:title=""/>
            <w10:wrap type="square"/>
          </v:shape>
          <o:OLEObject Type="Embed" ProgID="Visio.Drawing.15" ShapeID="_x0000_s1160" DrawAspect="Content" ObjectID="_1712476613" r:id="rId120"/>
        </w:object>
      </w:r>
      <w:r w:rsidR="00D45C7A" w:rsidRPr="00222519">
        <w:rPr>
          <w:rFonts w:ascii="Arial" w:hAnsi="Arial" w:cs="Arial"/>
          <w:b/>
          <w:sz w:val="24"/>
          <w:szCs w:val="24"/>
        </w:rPr>
        <w:t xml:space="preserve">FIRMAS Y </w:t>
      </w:r>
      <w:r w:rsidR="00316B98" w:rsidRPr="00222519">
        <w:rPr>
          <w:rFonts w:ascii="Arial" w:hAnsi="Arial" w:cs="Arial"/>
          <w:b/>
          <w:sz w:val="24"/>
          <w:szCs w:val="24"/>
        </w:rPr>
        <w:t>RÚBRICAS</w:t>
      </w:r>
      <w:bookmarkEnd w:id="647"/>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984"/>
        <w:gridCol w:w="1408"/>
      </w:tblGrid>
      <w:tr w:rsidR="00D45C7A" w:rsidRPr="00222519" w14:paraId="028D135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tcPr>
          <w:p w14:paraId="18BA31BB" w14:textId="77777777" w:rsidR="00D45C7A" w:rsidRPr="00222519" w:rsidRDefault="00D45C7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984" w:type="dxa"/>
            <w:tcBorders>
              <w:left w:val="single" w:sz="4" w:space="0" w:color="auto"/>
              <w:right w:val="single" w:sz="4" w:space="0" w:color="auto"/>
            </w:tcBorders>
          </w:tcPr>
          <w:p w14:paraId="3A128B35" w14:textId="77777777" w:rsidR="00D45C7A" w:rsidRPr="00222519" w:rsidRDefault="00D45C7A"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74733389" w14:textId="50B42690" w:rsidR="00D45C7A"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9F5583" w:rsidRPr="00222519" w14:paraId="7FFE6D2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1EB53029" w14:textId="77777777" w:rsidR="009F5583" w:rsidRPr="00222519" w:rsidRDefault="009F5583" w:rsidP="009F5583">
            <w:pPr>
              <w:jc w:val="center"/>
              <w:rPr>
                <w:rFonts w:ascii="Arial" w:hAnsi="Arial" w:cs="Arial"/>
                <w:color w:val="000000"/>
                <w:sz w:val="24"/>
                <w:szCs w:val="24"/>
              </w:rPr>
            </w:pPr>
            <w:r w:rsidRPr="00222519">
              <w:rPr>
                <w:rFonts w:ascii="Arial" w:hAnsi="Arial" w:cs="Arial"/>
                <w:color w:val="000000"/>
                <w:sz w:val="24"/>
                <w:szCs w:val="24"/>
              </w:rPr>
              <w:t xml:space="preserve">C. Luis Miguel Ramírez Razo </w:t>
            </w:r>
          </w:p>
          <w:p w14:paraId="6E129A61" w14:textId="48398CF8" w:rsidR="009F5583" w:rsidRPr="00222519" w:rsidRDefault="009F5583" w:rsidP="009F5583">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60397B" w:rsidRPr="00222519">
              <w:rPr>
                <w:rFonts w:ascii="Arial" w:hAnsi="Arial" w:cs="Arial"/>
                <w:color w:val="000000"/>
                <w:sz w:val="24"/>
                <w:szCs w:val="24"/>
              </w:rPr>
              <w:t>d</w:t>
            </w:r>
            <w:r w:rsidRPr="00222519">
              <w:rPr>
                <w:rFonts w:ascii="Arial" w:hAnsi="Arial" w:cs="Arial"/>
                <w:color w:val="000000"/>
                <w:sz w:val="24"/>
                <w:szCs w:val="24"/>
              </w:rPr>
              <w:t>e Vinculación Estratégica</w:t>
            </w:r>
          </w:p>
        </w:tc>
        <w:tc>
          <w:tcPr>
            <w:tcW w:w="1984" w:type="dxa"/>
            <w:tcBorders>
              <w:left w:val="single" w:sz="4" w:space="0" w:color="auto"/>
              <w:right w:val="single" w:sz="4" w:space="0" w:color="auto"/>
            </w:tcBorders>
            <w:vAlign w:val="bottom"/>
          </w:tcPr>
          <w:p w14:paraId="5AB95AC5" w14:textId="77777777" w:rsidR="009F5583" w:rsidRPr="00222519" w:rsidRDefault="009F5583" w:rsidP="009F558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13DC2830" w14:textId="77777777" w:rsidR="009F5583" w:rsidRPr="00222519" w:rsidRDefault="009F5583" w:rsidP="009F5583">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F5583" w:rsidRPr="00222519" w14:paraId="016DBA90" w14:textId="77777777" w:rsidTr="00832D77">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4136F353" w14:textId="77777777" w:rsidR="009F5583" w:rsidRPr="00222519" w:rsidRDefault="009F5583" w:rsidP="009F5583">
            <w:pPr>
              <w:jc w:val="center"/>
              <w:rPr>
                <w:rFonts w:ascii="Arial" w:hAnsi="Arial" w:cs="Arial"/>
                <w:b w:val="0"/>
                <w:bCs w:val="0"/>
                <w:color w:val="000000"/>
                <w:sz w:val="24"/>
                <w:szCs w:val="24"/>
              </w:rPr>
            </w:pPr>
            <w:r w:rsidRPr="00222519">
              <w:rPr>
                <w:rFonts w:ascii="Arial" w:hAnsi="Arial" w:cs="Arial"/>
                <w:color w:val="000000"/>
                <w:sz w:val="24"/>
                <w:szCs w:val="24"/>
              </w:rPr>
              <w:t xml:space="preserve">C. Susana del Rosario Valentino García </w:t>
            </w:r>
          </w:p>
          <w:p w14:paraId="4A6A1059" w14:textId="742196FC" w:rsidR="009F5583" w:rsidRPr="00222519" w:rsidRDefault="009F5583" w:rsidP="009F5583">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de Departamento de Seguimiento y Conclusión</w:t>
            </w:r>
          </w:p>
        </w:tc>
        <w:tc>
          <w:tcPr>
            <w:tcW w:w="1984" w:type="dxa"/>
            <w:tcBorders>
              <w:left w:val="single" w:sz="4" w:space="0" w:color="auto"/>
              <w:right w:val="single" w:sz="4" w:space="0" w:color="auto"/>
            </w:tcBorders>
            <w:vAlign w:val="bottom"/>
          </w:tcPr>
          <w:p w14:paraId="6201FCA6" w14:textId="77777777" w:rsidR="009F5583" w:rsidRPr="00222519" w:rsidRDefault="009F5583" w:rsidP="009F5583">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01464FBD" w14:textId="77777777" w:rsidR="009F5583" w:rsidRPr="00222519" w:rsidRDefault="009F5583" w:rsidP="009F5583">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9F5583" w:rsidRPr="00222519" w14:paraId="4BEF82F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3E7F9292" w14:textId="77777777" w:rsidR="009F5583" w:rsidRPr="00222519" w:rsidRDefault="009F5583" w:rsidP="009F5583">
            <w:pPr>
              <w:jc w:val="center"/>
              <w:rPr>
                <w:rFonts w:ascii="Arial" w:hAnsi="Arial" w:cs="Arial"/>
                <w:color w:val="000000"/>
                <w:sz w:val="24"/>
                <w:szCs w:val="24"/>
              </w:rPr>
            </w:pPr>
            <w:r w:rsidRPr="00222519">
              <w:rPr>
                <w:rFonts w:ascii="Arial" w:hAnsi="Arial" w:cs="Arial"/>
                <w:color w:val="000000"/>
                <w:sz w:val="24"/>
                <w:szCs w:val="24"/>
              </w:rPr>
              <w:t xml:space="preserve">C. Gloria Martha Pico Álvarez </w:t>
            </w:r>
          </w:p>
          <w:p w14:paraId="6A9D7DF7" w14:textId="3F26D344" w:rsidR="009F5583" w:rsidRPr="00222519" w:rsidRDefault="009F5583" w:rsidP="009F5583">
            <w:pPr>
              <w:jc w:val="center"/>
              <w:rPr>
                <w:rFonts w:ascii="Arial" w:hAnsi="Arial" w:cs="Arial"/>
                <w:b w:val="0"/>
                <w:bCs w:val="0"/>
                <w:color w:val="000000"/>
                <w:sz w:val="24"/>
                <w:szCs w:val="24"/>
              </w:rPr>
            </w:pPr>
            <w:r w:rsidRPr="00222519">
              <w:rPr>
                <w:rFonts w:ascii="Arial" w:hAnsi="Arial" w:cs="Arial"/>
                <w:color w:val="000000"/>
                <w:sz w:val="24"/>
                <w:szCs w:val="24"/>
              </w:rPr>
              <w:t>Jefa de Oficina de Vinculación Zona Norte</w:t>
            </w:r>
          </w:p>
        </w:tc>
        <w:tc>
          <w:tcPr>
            <w:tcW w:w="1984" w:type="dxa"/>
            <w:tcBorders>
              <w:left w:val="single" w:sz="4" w:space="0" w:color="auto"/>
              <w:right w:val="single" w:sz="4" w:space="0" w:color="auto"/>
            </w:tcBorders>
            <w:vAlign w:val="bottom"/>
          </w:tcPr>
          <w:p w14:paraId="36F654A8" w14:textId="77777777" w:rsidR="009F5583" w:rsidRPr="00222519" w:rsidRDefault="009F5583" w:rsidP="009F5583">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31A8866" w14:textId="77777777" w:rsidR="009F5583" w:rsidRPr="00222519" w:rsidRDefault="009F5583" w:rsidP="009F5583">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3944E73A" w14:textId="7BF9B8C2" w:rsidR="00D45C7A" w:rsidRPr="00222519" w:rsidRDefault="00D45C7A">
      <w:pPr>
        <w:rPr>
          <w:rFonts w:ascii="Arial" w:hAnsi="Arial" w:cs="Arial"/>
          <w:b/>
          <w:sz w:val="24"/>
          <w:szCs w:val="24"/>
        </w:rPr>
      </w:pPr>
    </w:p>
    <w:p w14:paraId="046CD1ED" w14:textId="77777777" w:rsidR="00D45C7A" w:rsidRPr="00222519" w:rsidRDefault="00D45C7A">
      <w:pPr>
        <w:rPr>
          <w:rFonts w:ascii="Arial" w:hAnsi="Arial" w:cs="Arial"/>
          <w:b/>
          <w:sz w:val="24"/>
          <w:szCs w:val="24"/>
        </w:rPr>
      </w:pPr>
      <w:r w:rsidRPr="00222519">
        <w:rPr>
          <w:rFonts w:ascii="Arial" w:hAnsi="Arial" w:cs="Arial"/>
          <w:b/>
          <w:sz w:val="24"/>
          <w:szCs w:val="24"/>
        </w:rPr>
        <w:br w:type="page"/>
      </w:r>
    </w:p>
    <w:p w14:paraId="2BDFF514" w14:textId="00A9A45F" w:rsidR="00D45C7A" w:rsidRPr="00222519" w:rsidRDefault="00A92BA3" w:rsidP="00A92BA3">
      <w:pPr>
        <w:spacing w:after="0"/>
        <w:jc w:val="center"/>
        <w:outlineLvl w:val="1"/>
        <w:rPr>
          <w:rFonts w:ascii="Arial" w:hAnsi="Arial" w:cs="Arial"/>
          <w:b/>
          <w:sz w:val="24"/>
          <w:szCs w:val="24"/>
        </w:rPr>
      </w:pPr>
      <w:bookmarkStart w:id="648" w:name="_Toc101525718"/>
      <w:r w:rsidRPr="00222519">
        <w:rPr>
          <w:rFonts w:ascii="Arial" w:hAnsi="Arial" w:cs="Arial"/>
          <w:b/>
          <w:sz w:val="24"/>
          <w:szCs w:val="24"/>
        </w:rPr>
        <w:lastRenderedPageBreak/>
        <w:t xml:space="preserve">LVIII.2 </w:t>
      </w:r>
      <w:r w:rsidR="00D45C7A" w:rsidRPr="00222519">
        <w:rPr>
          <w:rFonts w:ascii="Arial" w:hAnsi="Arial" w:cs="Arial"/>
          <w:b/>
          <w:sz w:val="24"/>
          <w:szCs w:val="24"/>
        </w:rPr>
        <w:t>CÉDULA DE PERFIL DE PUESTO DEL DEPARTAMENTO DE SEGUIMIENTO Y CONCLUSIÓN</w:t>
      </w:r>
      <w:bookmarkEnd w:id="648"/>
    </w:p>
    <w:p w14:paraId="071376E1" w14:textId="77777777" w:rsidR="00A92BA3" w:rsidRPr="00222519" w:rsidRDefault="00A92BA3" w:rsidP="00A92BA3">
      <w:pPr>
        <w:spacing w:after="0"/>
        <w:jc w:val="center"/>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704"/>
        <w:gridCol w:w="857"/>
        <w:gridCol w:w="942"/>
        <w:gridCol w:w="753"/>
        <w:gridCol w:w="1275"/>
        <w:gridCol w:w="314"/>
        <w:gridCol w:w="314"/>
        <w:gridCol w:w="2774"/>
        <w:gridCol w:w="1134"/>
      </w:tblGrid>
      <w:tr w:rsidR="00D45C7A" w:rsidRPr="00222519" w14:paraId="6E35059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F6058A2" w14:textId="05719915" w:rsidR="00D45C7A" w:rsidRPr="00222519" w:rsidRDefault="00D45C7A" w:rsidP="00D45C7A">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337D27" w:rsidRPr="00222519" w14:paraId="4D0C1B15" w14:textId="77777777" w:rsidTr="0F715F11">
        <w:trPr>
          <w:trHeight w:val="300"/>
        </w:trPr>
        <w:tc>
          <w:tcPr>
            <w:tcW w:w="704" w:type="dxa"/>
            <w:tcBorders>
              <w:top w:val="nil"/>
              <w:left w:val="nil"/>
              <w:bottom w:val="nil"/>
              <w:right w:val="nil"/>
            </w:tcBorders>
            <w:shd w:val="clear" w:color="auto" w:fill="auto"/>
            <w:noWrap/>
            <w:vAlign w:val="bottom"/>
            <w:hideMark/>
          </w:tcPr>
          <w:p w14:paraId="032410F4" w14:textId="77777777" w:rsidR="00D45C7A" w:rsidRPr="00222519" w:rsidRDefault="00D45C7A" w:rsidP="00D45C7A">
            <w:pPr>
              <w:spacing w:after="0" w:line="240" w:lineRule="auto"/>
              <w:jc w:val="center"/>
              <w:rPr>
                <w:rFonts w:ascii="Arial" w:eastAsia="Times New Roman" w:hAnsi="Arial" w:cs="Arial"/>
                <w:b/>
                <w:bCs/>
                <w:color w:val="FFFFFF"/>
                <w:sz w:val="24"/>
                <w:szCs w:val="24"/>
                <w:lang w:eastAsia="es-MX"/>
              </w:rPr>
            </w:pPr>
          </w:p>
        </w:tc>
        <w:tc>
          <w:tcPr>
            <w:tcW w:w="857" w:type="dxa"/>
            <w:tcBorders>
              <w:top w:val="nil"/>
              <w:left w:val="nil"/>
              <w:bottom w:val="nil"/>
              <w:right w:val="nil"/>
            </w:tcBorders>
            <w:shd w:val="clear" w:color="auto" w:fill="auto"/>
            <w:noWrap/>
            <w:vAlign w:val="bottom"/>
            <w:hideMark/>
          </w:tcPr>
          <w:p w14:paraId="19AB22CE"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5562FB39"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bottom"/>
            <w:hideMark/>
          </w:tcPr>
          <w:p w14:paraId="514CA800"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04D5F03B"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E6DADF3"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0B704B0"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383BC3BB"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7D0B712"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r>
      <w:tr w:rsidR="00D45C7A" w:rsidRPr="00222519" w14:paraId="41868DD3" w14:textId="77777777" w:rsidTr="0F715F11">
        <w:trPr>
          <w:trHeight w:val="42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7E3E5" w14:textId="77777777" w:rsidR="00D45C7A" w:rsidRPr="00222519" w:rsidRDefault="00D45C7A" w:rsidP="00D45C7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666EBE47" w14:textId="77777777" w:rsidR="00D45C7A" w:rsidRPr="00222519" w:rsidRDefault="00D45C7A" w:rsidP="00D45C7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Seguimiento y Conclusión.</w:t>
            </w:r>
          </w:p>
        </w:tc>
      </w:tr>
      <w:tr w:rsidR="00D45C7A" w:rsidRPr="00222519" w14:paraId="0BB4F958" w14:textId="77777777" w:rsidTr="0F715F11">
        <w:trPr>
          <w:trHeight w:val="72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1FB9DEF" w14:textId="77777777" w:rsidR="00D45C7A" w:rsidRPr="00222519" w:rsidRDefault="00D45C7A" w:rsidP="00D45C7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0CE6C234" w14:textId="77777777" w:rsidR="00D45C7A" w:rsidRPr="00222519" w:rsidRDefault="00D45C7A" w:rsidP="00D45C7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Seguimiento y Conclusión.</w:t>
            </w:r>
          </w:p>
        </w:tc>
      </w:tr>
      <w:tr w:rsidR="00D45C7A" w:rsidRPr="00222519" w14:paraId="3B199813"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8CE5E24" w14:textId="77777777" w:rsidR="00D45C7A" w:rsidRPr="00222519" w:rsidRDefault="00D45C7A" w:rsidP="00D45C7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5FFE5541" w14:textId="77777777" w:rsidR="00D45C7A" w:rsidRPr="00222519" w:rsidRDefault="00D45C7A" w:rsidP="00D45C7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Vinculación Estratégica.</w:t>
            </w:r>
          </w:p>
        </w:tc>
      </w:tr>
      <w:tr w:rsidR="00337D27" w:rsidRPr="00222519" w14:paraId="50665784" w14:textId="77777777" w:rsidTr="0F715F11">
        <w:trPr>
          <w:trHeight w:val="300"/>
        </w:trPr>
        <w:tc>
          <w:tcPr>
            <w:tcW w:w="704" w:type="dxa"/>
            <w:tcBorders>
              <w:top w:val="nil"/>
              <w:left w:val="nil"/>
              <w:bottom w:val="nil"/>
              <w:right w:val="nil"/>
            </w:tcBorders>
            <w:shd w:val="clear" w:color="auto" w:fill="auto"/>
            <w:noWrap/>
            <w:vAlign w:val="bottom"/>
            <w:hideMark/>
          </w:tcPr>
          <w:p w14:paraId="5FEBD53C" w14:textId="77777777" w:rsidR="00D45C7A" w:rsidRPr="00222519" w:rsidRDefault="00D45C7A" w:rsidP="00D45C7A">
            <w:pPr>
              <w:spacing w:after="0" w:line="240" w:lineRule="auto"/>
              <w:rPr>
                <w:rFonts w:ascii="Arial" w:eastAsia="Times New Roman" w:hAnsi="Arial" w:cs="Arial"/>
                <w:color w:val="000000"/>
                <w:sz w:val="24"/>
                <w:szCs w:val="24"/>
                <w:lang w:eastAsia="es-MX"/>
              </w:rPr>
            </w:pPr>
          </w:p>
        </w:tc>
        <w:tc>
          <w:tcPr>
            <w:tcW w:w="857" w:type="dxa"/>
            <w:tcBorders>
              <w:top w:val="nil"/>
              <w:left w:val="nil"/>
              <w:bottom w:val="nil"/>
              <w:right w:val="nil"/>
            </w:tcBorders>
            <w:shd w:val="clear" w:color="auto" w:fill="auto"/>
            <w:noWrap/>
            <w:vAlign w:val="bottom"/>
            <w:hideMark/>
          </w:tcPr>
          <w:p w14:paraId="756051CF"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0B2F6B70"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bottom"/>
            <w:hideMark/>
          </w:tcPr>
          <w:p w14:paraId="35395745"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3D5B2A7"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833A089"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FA288F4"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396CC2AC"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C7505A5" w14:textId="77777777" w:rsidR="00D45C7A" w:rsidRPr="00222519" w:rsidRDefault="00D45C7A" w:rsidP="00D45C7A">
            <w:pPr>
              <w:spacing w:after="0" w:line="240" w:lineRule="auto"/>
              <w:rPr>
                <w:rFonts w:ascii="Arial" w:eastAsia="Times New Roman" w:hAnsi="Arial" w:cs="Arial"/>
                <w:sz w:val="24"/>
                <w:szCs w:val="24"/>
                <w:lang w:eastAsia="es-MX"/>
              </w:rPr>
            </w:pPr>
          </w:p>
        </w:tc>
      </w:tr>
      <w:tr w:rsidR="00D45C7A" w:rsidRPr="00222519" w14:paraId="692A1F41"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85539"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45C7A" w:rsidRPr="00222519" w14:paraId="391DABEF" w14:textId="77777777" w:rsidTr="0F715F11">
        <w:trPr>
          <w:trHeight w:val="3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DFF9F"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1E443122" w14:textId="77777777" w:rsidR="00D45C7A" w:rsidRPr="00222519" w:rsidRDefault="00D45C7A" w:rsidP="00D45C7A">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Vinculación Estratégica.</w:t>
            </w:r>
          </w:p>
        </w:tc>
      </w:tr>
      <w:tr w:rsidR="00D45C7A" w:rsidRPr="00222519" w14:paraId="4BF2C66A"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9CDB6"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5" w:type="dxa"/>
            <w:tcBorders>
              <w:top w:val="nil"/>
              <w:left w:val="nil"/>
              <w:bottom w:val="single" w:sz="4" w:space="0" w:color="auto"/>
              <w:right w:val="single" w:sz="4" w:space="0" w:color="auto"/>
            </w:tcBorders>
            <w:shd w:val="clear" w:color="auto" w:fill="auto"/>
            <w:noWrap/>
            <w:vAlign w:val="center"/>
            <w:hideMark/>
          </w:tcPr>
          <w:p w14:paraId="0A358973"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42E6BB72"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28B1E6DF"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337D27" w:rsidRPr="00222519" w14:paraId="7B364D15" w14:textId="77777777" w:rsidTr="0F715F11">
        <w:trPr>
          <w:trHeight w:val="300"/>
        </w:trPr>
        <w:tc>
          <w:tcPr>
            <w:tcW w:w="704"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3BB29C56"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7"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4E246230" w14:textId="5B2928C7" w:rsidR="00D45C7A" w:rsidRPr="00222519" w:rsidRDefault="00D45C7A" w:rsidP="00D45C7A">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942"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64D7A832"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53"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405C816C" w14:textId="495EF6A6"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5" w:type="dxa"/>
            <w:tcBorders>
              <w:top w:val="nil"/>
              <w:left w:val="nil"/>
              <w:bottom w:val="single" w:sz="4" w:space="0" w:color="auto"/>
              <w:right w:val="single" w:sz="4" w:space="0" w:color="auto"/>
            </w:tcBorders>
            <w:shd w:val="clear" w:color="auto" w:fill="auto"/>
            <w:noWrap/>
            <w:vAlign w:val="center"/>
            <w:hideMark/>
          </w:tcPr>
          <w:p w14:paraId="37DDDE5B" w14:textId="550E386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55A825E5" w14:textId="08412253" w:rsidR="00D45C7A" w:rsidRPr="00222519" w:rsidRDefault="00337D27" w:rsidP="00D45C7A">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 xml:space="preserve">Jefe (a) de </w:t>
            </w:r>
            <w:r w:rsidR="00531651" w:rsidRPr="00222519">
              <w:rPr>
                <w:rFonts w:ascii="Arial" w:hAnsi="Arial" w:cs="Arial"/>
                <w:color w:val="000000"/>
                <w:sz w:val="24"/>
                <w:szCs w:val="24"/>
              </w:rPr>
              <w:t>Oficina de Vinculación Zona Norte</w:t>
            </w:r>
            <w:r w:rsidR="00D45C7A"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C29E0E" w14:textId="3347E5EA" w:rsidR="00D45C7A" w:rsidRPr="00222519" w:rsidRDefault="00337D27"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r w:rsidR="00D45C7A" w:rsidRPr="00222519">
              <w:rPr>
                <w:rFonts w:ascii="Arial" w:eastAsia="Times New Roman" w:hAnsi="Arial" w:cs="Arial"/>
                <w:color w:val="000000"/>
                <w:sz w:val="24"/>
                <w:szCs w:val="24"/>
                <w:lang w:eastAsia="es-MX"/>
              </w:rPr>
              <w:t> </w:t>
            </w:r>
          </w:p>
        </w:tc>
      </w:tr>
      <w:tr w:rsidR="00337D27" w:rsidRPr="00222519" w14:paraId="5E60778E" w14:textId="77777777" w:rsidTr="0F715F11">
        <w:trPr>
          <w:trHeight w:val="300"/>
        </w:trPr>
        <w:tc>
          <w:tcPr>
            <w:tcW w:w="704" w:type="dxa"/>
            <w:tcBorders>
              <w:top w:val="nil"/>
              <w:left w:val="nil"/>
              <w:bottom w:val="nil"/>
              <w:right w:val="nil"/>
            </w:tcBorders>
            <w:shd w:val="clear" w:color="auto" w:fill="auto"/>
            <w:noWrap/>
            <w:vAlign w:val="bottom"/>
            <w:hideMark/>
          </w:tcPr>
          <w:p w14:paraId="3ED2E54F"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p>
        </w:tc>
        <w:tc>
          <w:tcPr>
            <w:tcW w:w="857" w:type="dxa"/>
            <w:tcBorders>
              <w:top w:val="nil"/>
              <w:left w:val="nil"/>
              <w:bottom w:val="nil"/>
              <w:right w:val="nil"/>
            </w:tcBorders>
            <w:shd w:val="clear" w:color="auto" w:fill="auto"/>
            <w:noWrap/>
            <w:vAlign w:val="bottom"/>
            <w:hideMark/>
          </w:tcPr>
          <w:p w14:paraId="3BB3E2E3"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7F13FA79"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bottom"/>
            <w:hideMark/>
          </w:tcPr>
          <w:p w14:paraId="3C7CF642"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21001706"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B7FFAE1"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7C837F9"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771801B4" w14:textId="77777777" w:rsidR="00D45C7A" w:rsidRPr="00222519" w:rsidRDefault="00D45C7A" w:rsidP="00D45C7A">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F0643B5" w14:textId="77777777" w:rsidR="00D45C7A" w:rsidRPr="00222519" w:rsidRDefault="00D45C7A" w:rsidP="00D45C7A">
            <w:pPr>
              <w:spacing w:after="0" w:line="240" w:lineRule="auto"/>
              <w:rPr>
                <w:rFonts w:ascii="Arial" w:eastAsia="Times New Roman" w:hAnsi="Arial" w:cs="Arial"/>
                <w:sz w:val="24"/>
                <w:szCs w:val="24"/>
                <w:lang w:eastAsia="es-MX"/>
              </w:rPr>
            </w:pPr>
          </w:p>
        </w:tc>
      </w:tr>
      <w:tr w:rsidR="00D45C7A" w:rsidRPr="00222519" w14:paraId="2366033C"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765B8"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45C7A" w:rsidRPr="00222519" w14:paraId="6D5EF070" w14:textId="77777777" w:rsidTr="0F715F11">
        <w:trPr>
          <w:trHeight w:val="66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6E1E7"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06650AE0" w14:textId="3B2E967E" w:rsidR="00D45C7A" w:rsidRPr="00222519" w:rsidRDefault="0F715F11"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D45C7A" w:rsidRPr="00222519" w14:paraId="413DE7A1"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AFA50"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67A1B231"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D45C7A" w:rsidRPr="00222519" w14:paraId="37D8C652" w14:textId="77777777" w:rsidTr="0F715F11">
        <w:trPr>
          <w:trHeight w:val="9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BDF8E"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39EC4325"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administración, ciencias políticas, organización industrial y políticas gubernamentales, consultoría en mejora de procesos.</w:t>
            </w:r>
          </w:p>
        </w:tc>
      </w:tr>
      <w:tr w:rsidR="00D45C7A" w:rsidRPr="00222519" w14:paraId="09CB242E" w14:textId="77777777" w:rsidTr="0F715F11">
        <w:trPr>
          <w:trHeight w:val="58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D1680"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4C94F6C1" w14:textId="3EF45ACF"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w:t>
            </w:r>
            <w:r w:rsidR="00337D27" w:rsidRPr="00222519">
              <w:rPr>
                <w:rFonts w:ascii="Arial" w:eastAsia="Times New Roman" w:hAnsi="Arial" w:cs="Arial"/>
                <w:color w:val="000000"/>
                <w:sz w:val="24"/>
                <w:szCs w:val="24"/>
                <w:lang w:eastAsia="es-MX"/>
              </w:rPr>
              <w:t>Microsoft</w:t>
            </w:r>
            <w:r w:rsidRPr="00222519">
              <w:rPr>
                <w:rFonts w:ascii="Arial" w:eastAsia="Times New Roman" w:hAnsi="Arial" w:cs="Arial"/>
                <w:color w:val="000000"/>
                <w:sz w:val="24"/>
                <w:szCs w:val="24"/>
                <w:lang w:eastAsia="es-MX"/>
              </w:rPr>
              <w:t xml:space="preserve"> </w:t>
            </w:r>
            <w:r w:rsidR="00337D27" w:rsidRPr="00222519">
              <w:rPr>
                <w:rFonts w:ascii="Arial" w:eastAsia="Times New Roman" w:hAnsi="Arial" w:cs="Arial"/>
                <w:color w:val="000000"/>
                <w:sz w:val="24"/>
                <w:szCs w:val="24"/>
                <w:lang w:eastAsia="es-MX"/>
              </w:rPr>
              <w:t>Word</w:t>
            </w:r>
            <w:r w:rsidRPr="00222519">
              <w:rPr>
                <w:rFonts w:ascii="Arial" w:eastAsia="Times New Roman" w:hAnsi="Arial" w:cs="Arial"/>
                <w:color w:val="000000"/>
                <w:sz w:val="24"/>
                <w:szCs w:val="24"/>
                <w:lang w:eastAsia="es-MX"/>
              </w:rPr>
              <w:t xml:space="preserve">, </w:t>
            </w:r>
            <w:r w:rsidR="00337D27" w:rsidRPr="00222519">
              <w:rPr>
                <w:rFonts w:ascii="Arial" w:eastAsia="Times New Roman" w:hAnsi="Arial" w:cs="Arial"/>
                <w:color w:val="000000"/>
                <w:sz w:val="24"/>
                <w:szCs w:val="24"/>
                <w:lang w:eastAsia="es-MX"/>
              </w:rPr>
              <w:t>Excel</w:t>
            </w:r>
            <w:r w:rsidRPr="00222519">
              <w:rPr>
                <w:rFonts w:ascii="Arial" w:eastAsia="Times New Roman" w:hAnsi="Arial" w:cs="Arial"/>
                <w:color w:val="000000"/>
                <w:sz w:val="24"/>
                <w:szCs w:val="24"/>
                <w:lang w:eastAsia="es-MX"/>
              </w:rPr>
              <w:t xml:space="preserve">, </w:t>
            </w:r>
            <w:r w:rsidR="00337D27" w:rsidRPr="00222519">
              <w:rPr>
                <w:rFonts w:ascii="Arial" w:eastAsia="Times New Roman" w:hAnsi="Arial" w:cs="Arial"/>
                <w:color w:val="000000"/>
                <w:sz w:val="24"/>
                <w:szCs w:val="24"/>
                <w:lang w:eastAsia="es-MX"/>
              </w:rPr>
              <w:t>Google</w:t>
            </w:r>
            <w:r w:rsidRPr="00222519">
              <w:rPr>
                <w:rFonts w:ascii="Arial" w:eastAsia="Times New Roman" w:hAnsi="Arial" w:cs="Arial"/>
                <w:color w:val="000000"/>
                <w:sz w:val="24"/>
                <w:szCs w:val="24"/>
                <w:lang w:eastAsia="es-MX"/>
              </w:rPr>
              <w:t xml:space="preserve"> </w:t>
            </w:r>
            <w:r w:rsidR="00337D27" w:rsidRPr="00222519">
              <w:rPr>
                <w:rFonts w:ascii="Arial" w:eastAsia="Times New Roman" w:hAnsi="Arial" w:cs="Arial"/>
                <w:color w:val="000000"/>
                <w:sz w:val="24"/>
                <w:szCs w:val="24"/>
                <w:lang w:eastAsia="es-MX"/>
              </w:rPr>
              <w:t>Chrome</w:t>
            </w:r>
            <w:r w:rsidRPr="00222519">
              <w:rPr>
                <w:rFonts w:ascii="Arial" w:eastAsia="Times New Roman" w:hAnsi="Arial" w:cs="Arial"/>
                <w:color w:val="000000"/>
                <w:sz w:val="24"/>
                <w:szCs w:val="24"/>
                <w:lang w:eastAsia="es-MX"/>
              </w:rPr>
              <w:t xml:space="preserv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D45C7A" w:rsidRPr="00222519" w14:paraId="573C7FF9" w14:textId="77777777" w:rsidTr="0F715F11">
        <w:trPr>
          <w:trHeight w:val="66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7B8EC"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61BE291F"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D45C7A" w:rsidRPr="00222519" w14:paraId="3CE20B8A"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65B02" w14:textId="2A186424" w:rsidR="00D45C7A" w:rsidRPr="00222519" w:rsidRDefault="00B82F97" w:rsidP="00D45C7A">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59DE369D"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45C7A" w:rsidRPr="00222519" w14:paraId="55B7283E"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17331"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520CF245"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337D27" w:rsidRPr="00222519" w14:paraId="386BF387" w14:textId="77777777" w:rsidTr="0F715F11">
        <w:trPr>
          <w:trHeight w:val="315"/>
        </w:trPr>
        <w:tc>
          <w:tcPr>
            <w:tcW w:w="704" w:type="dxa"/>
            <w:tcBorders>
              <w:top w:val="nil"/>
              <w:left w:val="nil"/>
              <w:bottom w:val="nil"/>
              <w:right w:val="nil"/>
            </w:tcBorders>
            <w:shd w:val="clear" w:color="auto" w:fill="auto"/>
            <w:noWrap/>
            <w:vAlign w:val="center"/>
            <w:hideMark/>
          </w:tcPr>
          <w:p w14:paraId="6E8FB0EE"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p>
        </w:tc>
        <w:tc>
          <w:tcPr>
            <w:tcW w:w="857" w:type="dxa"/>
            <w:tcBorders>
              <w:top w:val="nil"/>
              <w:left w:val="nil"/>
              <w:bottom w:val="nil"/>
              <w:right w:val="nil"/>
            </w:tcBorders>
            <w:shd w:val="clear" w:color="auto" w:fill="auto"/>
            <w:noWrap/>
            <w:vAlign w:val="center"/>
            <w:hideMark/>
          </w:tcPr>
          <w:p w14:paraId="19839592"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center"/>
            <w:hideMark/>
          </w:tcPr>
          <w:p w14:paraId="680DC64C"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center"/>
            <w:hideMark/>
          </w:tcPr>
          <w:p w14:paraId="737D3DA7"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26B32D06"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2D314AC"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6CCEDFD"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6ED2E523"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BAD74F0" w14:textId="77777777" w:rsidR="00D45C7A" w:rsidRPr="00222519" w:rsidRDefault="00D45C7A" w:rsidP="00D45C7A">
            <w:pPr>
              <w:spacing w:after="0" w:line="240" w:lineRule="auto"/>
              <w:jc w:val="center"/>
              <w:rPr>
                <w:rFonts w:ascii="Arial" w:eastAsia="Times New Roman" w:hAnsi="Arial" w:cs="Arial"/>
                <w:sz w:val="24"/>
                <w:szCs w:val="24"/>
                <w:lang w:eastAsia="es-MX"/>
              </w:rPr>
            </w:pPr>
          </w:p>
        </w:tc>
      </w:tr>
      <w:tr w:rsidR="00D45C7A" w:rsidRPr="00222519" w14:paraId="2C36D48F"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A61CE"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45C7A" w:rsidRPr="00222519" w14:paraId="10AEED85"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E8538AE" w14:textId="77777777" w:rsidR="00D45C7A" w:rsidRPr="00222519" w:rsidRDefault="00D45C7A" w:rsidP="00D45C7A">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7" w:type="dxa"/>
            <w:tcBorders>
              <w:top w:val="nil"/>
              <w:left w:val="nil"/>
              <w:bottom w:val="single" w:sz="4" w:space="0" w:color="auto"/>
              <w:right w:val="single" w:sz="4" w:space="0" w:color="auto"/>
            </w:tcBorders>
            <w:shd w:val="clear" w:color="auto" w:fill="auto"/>
            <w:noWrap/>
            <w:vAlign w:val="bottom"/>
            <w:hideMark/>
          </w:tcPr>
          <w:p w14:paraId="67DC5708"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B03B65C" w14:textId="77777777" w:rsidR="00D45C7A" w:rsidRPr="00222519" w:rsidRDefault="00D45C7A" w:rsidP="00D45C7A">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2877A2D7" w14:textId="77777777" w:rsidR="00D45C7A" w:rsidRPr="00222519" w:rsidRDefault="00D45C7A" w:rsidP="00D45C7A">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FD08CA1" w14:textId="3BBAE482" w:rsidR="00D45C7A" w:rsidRPr="00222519" w:rsidRDefault="00D45C7A">
      <w:pPr>
        <w:rPr>
          <w:rFonts w:ascii="Arial" w:hAnsi="Arial" w:cs="Arial"/>
          <w:b/>
          <w:sz w:val="24"/>
          <w:szCs w:val="24"/>
        </w:rPr>
      </w:pPr>
    </w:p>
    <w:p w14:paraId="49C9C31A" w14:textId="22FB3CAC" w:rsidR="00D45C7A" w:rsidRPr="00222519" w:rsidRDefault="00337D27" w:rsidP="003376C4">
      <w:pPr>
        <w:pStyle w:val="Ttulo2"/>
        <w:jc w:val="center"/>
        <w:rPr>
          <w:rFonts w:ascii="Arial" w:hAnsi="Arial" w:cs="Arial"/>
          <w:b/>
          <w:sz w:val="24"/>
          <w:szCs w:val="24"/>
        </w:rPr>
      </w:pPr>
      <w:r w:rsidRPr="00222519">
        <w:rPr>
          <w:rFonts w:ascii="Arial" w:hAnsi="Arial" w:cs="Arial"/>
          <w:b/>
          <w:sz w:val="24"/>
          <w:szCs w:val="24"/>
        </w:rPr>
        <w:br w:type="page"/>
      </w:r>
      <w:bookmarkStart w:id="649" w:name="_Toc101525719"/>
      <w:r w:rsidR="00A92BA3" w:rsidRPr="00222519">
        <w:rPr>
          <w:rFonts w:ascii="Arial" w:hAnsi="Arial" w:cs="Arial"/>
          <w:b/>
          <w:color w:val="000000" w:themeColor="text1"/>
          <w:sz w:val="24"/>
          <w:szCs w:val="24"/>
        </w:rPr>
        <w:lastRenderedPageBreak/>
        <w:t xml:space="preserve">LVIII.3 </w:t>
      </w:r>
      <w:r w:rsidR="00D45C7A" w:rsidRPr="00222519">
        <w:rPr>
          <w:rFonts w:ascii="Arial" w:hAnsi="Arial" w:cs="Arial"/>
          <w:b/>
          <w:color w:val="000000" w:themeColor="text1"/>
          <w:sz w:val="24"/>
          <w:szCs w:val="24"/>
        </w:rPr>
        <w:t>CÉDULA DE OBJETIVO Y FUNCIONES DEL DEPARTAMENTO DE SEGUIMIENTO Y CONCLUSIÓN</w:t>
      </w:r>
      <w:bookmarkEnd w:id="649"/>
    </w:p>
    <w:p w14:paraId="18D21183" w14:textId="77777777" w:rsidR="00D45C7A" w:rsidRPr="00222519" w:rsidRDefault="00D45C7A" w:rsidP="00337D27">
      <w:pPr>
        <w:rPr>
          <w:rFonts w:ascii="Arial" w:hAnsi="Arial" w:cs="Arial"/>
          <w:b/>
          <w:sz w:val="24"/>
          <w:szCs w:val="24"/>
        </w:rPr>
      </w:pPr>
    </w:p>
    <w:p w14:paraId="117E9BC2" w14:textId="77777777" w:rsidR="00337D27" w:rsidRPr="00222519" w:rsidRDefault="00337D27" w:rsidP="00337D27">
      <w:pPr>
        <w:jc w:val="both"/>
        <w:rPr>
          <w:rFonts w:ascii="Arial" w:hAnsi="Arial" w:cs="Arial"/>
          <w:b/>
          <w:bCs/>
          <w:sz w:val="24"/>
          <w:szCs w:val="24"/>
        </w:rPr>
      </w:pPr>
      <w:r w:rsidRPr="00222519">
        <w:rPr>
          <w:rFonts w:ascii="Arial" w:hAnsi="Arial" w:cs="Arial"/>
          <w:b/>
          <w:bCs/>
          <w:sz w:val="24"/>
          <w:szCs w:val="24"/>
        </w:rPr>
        <w:t>Objetivo:</w:t>
      </w:r>
    </w:p>
    <w:p w14:paraId="412A218A" w14:textId="01CFB7AA" w:rsidR="00337D27" w:rsidRPr="00222519" w:rsidRDefault="00337D27" w:rsidP="00A752D7">
      <w:pPr>
        <w:spacing w:line="276" w:lineRule="auto"/>
        <w:jc w:val="both"/>
        <w:rPr>
          <w:rFonts w:ascii="Arial" w:hAnsi="Arial" w:cs="Arial"/>
          <w:sz w:val="24"/>
          <w:szCs w:val="24"/>
        </w:rPr>
      </w:pPr>
      <w:r w:rsidRPr="00222519">
        <w:rPr>
          <w:rFonts w:ascii="Arial" w:hAnsi="Arial" w:cs="Arial"/>
          <w:sz w:val="24"/>
          <w:szCs w:val="24"/>
        </w:rPr>
        <w:t>Dar seguimiento a la vinculación institucional sectorial, instituciones federales, estatales, municipales, iniciativa privada, social y educativa para implementar instrumentos, estrategias y acciones buscando la conclusión de las acciones encaminadas a la aplicación de los programas optimizando esfuerzos y recursos para el combate a la desigualdad y la recomposición del tejido social en el Estado de Quintana Roo a través de trabajos coordinados,  acuerdos y convenios de colaboración y coordinación.</w:t>
      </w:r>
    </w:p>
    <w:p w14:paraId="68DD0FED" w14:textId="77E0D504" w:rsidR="00A92BA3" w:rsidRPr="00222519" w:rsidRDefault="00A92BA3" w:rsidP="00A92BA3">
      <w:pPr>
        <w:spacing w:line="276" w:lineRule="auto"/>
        <w:jc w:val="center"/>
        <w:rPr>
          <w:rFonts w:ascii="Arial" w:hAnsi="Arial" w:cs="Arial"/>
          <w:b/>
          <w:bCs/>
          <w:sz w:val="24"/>
          <w:szCs w:val="24"/>
        </w:rPr>
      </w:pPr>
      <w:r w:rsidRPr="00222519">
        <w:rPr>
          <w:rFonts w:ascii="Arial" w:hAnsi="Arial" w:cs="Arial"/>
          <w:b/>
          <w:bCs/>
          <w:sz w:val="24"/>
          <w:szCs w:val="24"/>
        </w:rPr>
        <w:t>Funciones</w:t>
      </w:r>
    </w:p>
    <w:p w14:paraId="08559097" w14:textId="1B5361D6" w:rsidR="00337D27" w:rsidRPr="00222519" w:rsidRDefault="00653DD7" w:rsidP="00A752D7">
      <w:pPr>
        <w:spacing w:line="276" w:lineRule="auto"/>
        <w:jc w:val="both"/>
        <w:rPr>
          <w:rFonts w:ascii="Arial" w:hAnsi="Arial" w:cs="Arial"/>
          <w:b/>
          <w:bCs/>
          <w:sz w:val="24"/>
          <w:szCs w:val="24"/>
        </w:rPr>
      </w:pPr>
      <w:r w:rsidRPr="00222519">
        <w:rPr>
          <w:rFonts w:ascii="Arial" w:hAnsi="Arial" w:cs="Arial"/>
          <w:b/>
          <w:bCs/>
          <w:sz w:val="24"/>
          <w:szCs w:val="24"/>
        </w:rPr>
        <w:t>Sustantivas:</w:t>
      </w:r>
    </w:p>
    <w:p w14:paraId="654191B8" w14:textId="62776E82"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Conservar vínculos institucionales de cooperación y coordinación </w:t>
      </w:r>
      <w:r w:rsidR="003E176D" w:rsidRPr="00222519">
        <w:rPr>
          <w:rFonts w:ascii="Arial" w:eastAsia="Times New Roman" w:hAnsi="Arial" w:cs="Arial"/>
          <w:color w:val="000000"/>
          <w:sz w:val="24"/>
          <w:szCs w:val="24"/>
          <w:lang w:eastAsia="es-MX"/>
        </w:rPr>
        <w:t>con los</w:t>
      </w:r>
      <w:r w:rsidRPr="00222519">
        <w:rPr>
          <w:rFonts w:ascii="Arial" w:eastAsia="Times New Roman" w:hAnsi="Arial" w:cs="Arial"/>
          <w:color w:val="000000"/>
          <w:sz w:val="24"/>
          <w:szCs w:val="24"/>
          <w:lang w:eastAsia="es-MX"/>
        </w:rPr>
        <w:t xml:space="preserve"> tres órdenes de gobierno vinculadas al desarrollo social para la aplicación de los programas de la Secretaría de Desarrollo Social.</w:t>
      </w:r>
    </w:p>
    <w:p w14:paraId="1F803F60" w14:textId="7367BE1A"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Ejecutar estrategias y acciones de colaboración con el sector educativo público, privado en materia de desarrollo social con la finalidad de eficientar recursos humanos y económicos para el desarrollo de los programas sociales</w:t>
      </w:r>
      <w:r w:rsidR="005F0FA3"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160BFF33" w14:textId="58821920"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Identificar mecanismos y herramientas para eficientar el seguimiento de acuerdos y acciones de colaboración en la implementación de programas sociales de la Secretar</w:t>
      </w:r>
      <w:r w:rsidR="003E176D" w:rsidRPr="00222519">
        <w:rPr>
          <w:rFonts w:ascii="Arial" w:eastAsia="Times New Roman" w:hAnsi="Arial" w:cs="Arial"/>
          <w:color w:val="000000"/>
          <w:sz w:val="24"/>
          <w:szCs w:val="24"/>
          <w:lang w:eastAsia="es-MX"/>
        </w:rPr>
        <w:t>í</w:t>
      </w:r>
      <w:r w:rsidRPr="00222519">
        <w:rPr>
          <w:rFonts w:ascii="Arial" w:eastAsia="Times New Roman" w:hAnsi="Arial" w:cs="Arial"/>
          <w:color w:val="000000"/>
          <w:sz w:val="24"/>
          <w:szCs w:val="24"/>
          <w:lang w:eastAsia="es-MX"/>
        </w:rPr>
        <w:t xml:space="preserve">a. </w:t>
      </w:r>
    </w:p>
    <w:p w14:paraId="6549F947" w14:textId="34C47789"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la verificación de las acciones de cumplimiento a </w:t>
      </w:r>
      <w:r w:rsidR="003E176D" w:rsidRPr="00222519">
        <w:rPr>
          <w:rFonts w:ascii="Arial" w:eastAsia="Times New Roman" w:hAnsi="Arial" w:cs="Arial"/>
          <w:color w:val="000000"/>
          <w:sz w:val="24"/>
          <w:szCs w:val="24"/>
          <w:lang w:eastAsia="es-MX"/>
        </w:rPr>
        <w:t>los acuerdos</w:t>
      </w:r>
      <w:r w:rsidRPr="00222519">
        <w:rPr>
          <w:rFonts w:ascii="Arial" w:eastAsia="Times New Roman" w:hAnsi="Arial" w:cs="Arial"/>
          <w:color w:val="000000"/>
          <w:sz w:val="24"/>
          <w:szCs w:val="24"/>
          <w:lang w:eastAsia="es-MX"/>
        </w:rPr>
        <w:t xml:space="preserve"> tomados con los sectores </w:t>
      </w:r>
      <w:r w:rsidR="003E176D" w:rsidRPr="00222519">
        <w:rPr>
          <w:rFonts w:ascii="Arial" w:eastAsia="Times New Roman" w:hAnsi="Arial" w:cs="Arial"/>
          <w:color w:val="000000"/>
          <w:sz w:val="24"/>
          <w:szCs w:val="24"/>
          <w:lang w:eastAsia="es-MX"/>
        </w:rPr>
        <w:t>públicos, privados</w:t>
      </w:r>
      <w:r w:rsidRPr="00222519">
        <w:rPr>
          <w:rFonts w:ascii="Arial" w:eastAsia="Times New Roman" w:hAnsi="Arial" w:cs="Arial"/>
          <w:color w:val="000000"/>
          <w:sz w:val="24"/>
          <w:szCs w:val="24"/>
          <w:lang w:eastAsia="es-MX"/>
        </w:rPr>
        <w:t xml:space="preserve"> y </w:t>
      </w:r>
      <w:r w:rsidR="003E176D" w:rsidRPr="00222519">
        <w:rPr>
          <w:rFonts w:ascii="Arial" w:eastAsia="Times New Roman" w:hAnsi="Arial" w:cs="Arial"/>
          <w:color w:val="000000"/>
          <w:sz w:val="24"/>
          <w:szCs w:val="24"/>
          <w:lang w:eastAsia="es-MX"/>
        </w:rPr>
        <w:t>sociales para</w:t>
      </w:r>
      <w:r w:rsidRPr="00222519">
        <w:rPr>
          <w:rFonts w:ascii="Arial" w:eastAsia="Times New Roman" w:hAnsi="Arial" w:cs="Arial"/>
          <w:color w:val="000000"/>
          <w:sz w:val="24"/>
          <w:szCs w:val="24"/>
          <w:lang w:eastAsia="es-MX"/>
        </w:rPr>
        <w:t xml:space="preserve"> la </w:t>
      </w:r>
      <w:r w:rsidR="003E176D" w:rsidRPr="00222519">
        <w:rPr>
          <w:rFonts w:ascii="Arial" w:eastAsia="Times New Roman" w:hAnsi="Arial" w:cs="Arial"/>
          <w:color w:val="000000"/>
          <w:sz w:val="24"/>
          <w:szCs w:val="24"/>
          <w:lang w:eastAsia="es-MX"/>
        </w:rPr>
        <w:t>correcta aplicación</w:t>
      </w:r>
      <w:r w:rsidRPr="00222519">
        <w:rPr>
          <w:rFonts w:ascii="Arial" w:eastAsia="Times New Roman" w:hAnsi="Arial" w:cs="Arial"/>
          <w:color w:val="000000"/>
          <w:sz w:val="24"/>
          <w:szCs w:val="24"/>
          <w:lang w:eastAsia="es-MX"/>
        </w:rPr>
        <w:t xml:space="preserve"> de los programas y acciones sociales de la Secretaría.</w:t>
      </w:r>
    </w:p>
    <w:p w14:paraId="61ED0A02" w14:textId="5580E614"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Ejecutar en coordinación con </w:t>
      </w:r>
      <w:r w:rsidR="003E176D" w:rsidRPr="00222519">
        <w:rPr>
          <w:rFonts w:ascii="Arial" w:eastAsia="Times New Roman" w:hAnsi="Arial" w:cs="Arial"/>
          <w:color w:val="000000"/>
          <w:sz w:val="24"/>
          <w:szCs w:val="24"/>
          <w:lang w:eastAsia="es-MX"/>
        </w:rPr>
        <w:t>las unidades</w:t>
      </w:r>
      <w:r w:rsidRPr="00222519">
        <w:rPr>
          <w:rFonts w:ascii="Arial" w:eastAsia="Times New Roman" w:hAnsi="Arial" w:cs="Arial"/>
          <w:color w:val="000000"/>
          <w:sz w:val="24"/>
          <w:szCs w:val="24"/>
          <w:lang w:eastAsia="es-MX"/>
        </w:rPr>
        <w:t xml:space="preserve"> administrativas responsables de los </w:t>
      </w:r>
      <w:r w:rsidR="003E176D" w:rsidRPr="00222519">
        <w:rPr>
          <w:rFonts w:ascii="Arial" w:eastAsia="Times New Roman" w:hAnsi="Arial" w:cs="Arial"/>
          <w:color w:val="000000"/>
          <w:sz w:val="24"/>
          <w:szCs w:val="24"/>
          <w:lang w:eastAsia="es-MX"/>
        </w:rPr>
        <w:t>programas los</w:t>
      </w:r>
      <w:r w:rsidRPr="00222519">
        <w:rPr>
          <w:rFonts w:ascii="Arial" w:eastAsia="Times New Roman" w:hAnsi="Arial" w:cs="Arial"/>
          <w:color w:val="000000"/>
          <w:sz w:val="24"/>
          <w:szCs w:val="24"/>
          <w:lang w:eastAsia="es-MX"/>
        </w:rPr>
        <w:t xml:space="preserve"> trabajos de instalación de los comités de la contraloría </w:t>
      </w:r>
      <w:r w:rsidR="003E176D" w:rsidRPr="00222519">
        <w:rPr>
          <w:rFonts w:ascii="Arial" w:eastAsia="Times New Roman" w:hAnsi="Arial" w:cs="Arial"/>
          <w:color w:val="000000"/>
          <w:sz w:val="24"/>
          <w:szCs w:val="24"/>
          <w:lang w:eastAsia="es-MX"/>
        </w:rPr>
        <w:t>social para</w:t>
      </w:r>
      <w:r w:rsidRPr="00222519">
        <w:rPr>
          <w:rFonts w:ascii="Arial" w:eastAsia="Times New Roman" w:hAnsi="Arial" w:cs="Arial"/>
          <w:color w:val="000000"/>
          <w:sz w:val="24"/>
          <w:szCs w:val="24"/>
          <w:lang w:eastAsia="es-MX"/>
        </w:rPr>
        <w:t xml:space="preserve"> dar cumplimiento a la normatividad aplicable.</w:t>
      </w:r>
    </w:p>
    <w:p w14:paraId="5DA5DA2C" w14:textId="71ABBAFF"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difusión a las unidades </w:t>
      </w:r>
      <w:r w:rsidR="003E176D" w:rsidRPr="00222519">
        <w:rPr>
          <w:rFonts w:ascii="Arial" w:eastAsia="Times New Roman" w:hAnsi="Arial" w:cs="Arial"/>
          <w:color w:val="000000"/>
          <w:sz w:val="24"/>
          <w:szCs w:val="24"/>
          <w:lang w:eastAsia="es-MX"/>
        </w:rPr>
        <w:t>administrativas la</w:t>
      </w:r>
      <w:r w:rsidRPr="00222519">
        <w:rPr>
          <w:rFonts w:ascii="Arial" w:eastAsia="Times New Roman" w:hAnsi="Arial" w:cs="Arial"/>
          <w:color w:val="000000"/>
          <w:sz w:val="24"/>
          <w:szCs w:val="24"/>
          <w:lang w:eastAsia="es-MX"/>
        </w:rPr>
        <w:t xml:space="preserve"> normativa </w:t>
      </w:r>
      <w:r w:rsidR="003E176D" w:rsidRPr="00222519">
        <w:rPr>
          <w:rFonts w:ascii="Arial" w:eastAsia="Times New Roman" w:hAnsi="Arial" w:cs="Arial"/>
          <w:color w:val="000000"/>
          <w:sz w:val="24"/>
          <w:szCs w:val="24"/>
          <w:lang w:eastAsia="es-MX"/>
        </w:rPr>
        <w:t>aplicable sobre</w:t>
      </w:r>
      <w:r w:rsidRPr="00222519">
        <w:rPr>
          <w:rFonts w:ascii="Arial" w:eastAsia="Times New Roman" w:hAnsi="Arial" w:cs="Arial"/>
          <w:color w:val="000000"/>
          <w:sz w:val="24"/>
          <w:szCs w:val="24"/>
          <w:lang w:eastAsia="es-MX"/>
        </w:rPr>
        <w:t xml:space="preserve"> la </w:t>
      </w:r>
      <w:r w:rsidR="003E176D" w:rsidRPr="00222519">
        <w:rPr>
          <w:rFonts w:ascii="Arial" w:eastAsia="Times New Roman" w:hAnsi="Arial" w:cs="Arial"/>
          <w:color w:val="000000"/>
          <w:sz w:val="24"/>
          <w:szCs w:val="24"/>
          <w:lang w:eastAsia="es-MX"/>
        </w:rPr>
        <w:t>instrumentación y</w:t>
      </w:r>
      <w:r w:rsidRPr="00222519">
        <w:rPr>
          <w:rFonts w:ascii="Arial" w:eastAsia="Times New Roman" w:hAnsi="Arial" w:cs="Arial"/>
          <w:color w:val="000000"/>
          <w:sz w:val="24"/>
          <w:szCs w:val="24"/>
          <w:lang w:eastAsia="es-MX"/>
        </w:rPr>
        <w:t xml:space="preserve"> conformación de </w:t>
      </w:r>
      <w:r w:rsidR="003E176D" w:rsidRPr="00222519">
        <w:rPr>
          <w:rFonts w:ascii="Arial" w:eastAsia="Times New Roman" w:hAnsi="Arial" w:cs="Arial"/>
          <w:color w:val="000000"/>
          <w:sz w:val="24"/>
          <w:szCs w:val="24"/>
          <w:lang w:eastAsia="es-MX"/>
        </w:rPr>
        <w:t>la Contraloría</w:t>
      </w:r>
      <w:r w:rsidRPr="00222519">
        <w:rPr>
          <w:rFonts w:ascii="Arial" w:eastAsia="Times New Roman" w:hAnsi="Arial" w:cs="Arial"/>
          <w:color w:val="000000"/>
          <w:sz w:val="24"/>
          <w:szCs w:val="24"/>
          <w:lang w:eastAsia="es-MX"/>
        </w:rPr>
        <w:t xml:space="preserve"> Social para el cumplimiento normativo de sus programas.</w:t>
      </w:r>
    </w:p>
    <w:p w14:paraId="3EAFB5F5" w14:textId="2309DF7F"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las unidades administrativas con la generación y entrega oportuna de los reportes </w:t>
      </w:r>
      <w:r w:rsidR="003E176D" w:rsidRPr="00222519">
        <w:rPr>
          <w:rFonts w:ascii="Arial" w:eastAsia="Times New Roman" w:hAnsi="Arial" w:cs="Arial"/>
          <w:color w:val="000000"/>
          <w:sz w:val="24"/>
          <w:szCs w:val="24"/>
          <w:lang w:eastAsia="es-MX"/>
        </w:rPr>
        <w:t>de actividades</w:t>
      </w:r>
      <w:r w:rsidRPr="00222519">
        <w:rPr>
          <w:rFonts w:ascii="Arial" w:eastAsia="Times New Roman" w:hAnsi="Arial" w:cs="Arial"/>
          <w:color w:val="000000"/>
          <w:sz w:val="24"/>
          <w:szCs w:val="24"/>
          <w:lang w:eastAsia="es-MX"/>
        </w:rPr>
        <w:t xml:space="preserve"> de conformación, seguimiento y finalización de participación de las contralorías sociales de sus programas para cumplimiento de la normativa aplicable.</w:t>
      </w:r>
    </w:p>
    <w:p w14:paraId="75E44806" w14:textId="1B7C9A46"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w:t>
      </w:r>
      <w:r w:rsidR="002222BC" w:rsidRPr="00222519">
        <w:rPr>
          <w:rFonts w:ascii="Arial" w:eastAsia="Times New Roman" w:hAnsi="Arial" w:cs="Arial"/>
          <w:color w:val="000000"/>
          <w:sz w:val="24"/>
          <w:szCs w:val="24"/>
          <w:lang w:eastAsia="es-MX"/>
        </w:rPr>
        <w:t>en la creación de Grupos y comités ciudadanos que participen activamente en los proyectos, programas y acciones sociales</w:t>
      </w:r>
      <w:r w:rsidR="003E176D" w:rsidRPr="00222519">
        <w:rPr>
          <w:rFonts w:ascii="Arial" w:eastAsia="Times New Roman" w:hAnsi="Arial" w:cs="Arial"/>
          <w:color w:val="000000"/>
          <w:sz w:val="24"/>
          <w:szCs w:val="24"/>
          <w:lang w:eastAsia="es-MX"/>
        </w:rPr>
        <w:t>.</w:t>
      </w:r>
    </w:p>
    <w:p w14:paraId="51AC0E15" w14:textId="43D09BA9"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Gestionar a través de las unidades administrativas la capacitación sobre la integración de las Contralorías Sociales de los programas a los servidores públicos a su cargo, voluntarios, beneficiarios e integrantes de comités ciudadanos para informar y sensibilizar sobre la relevancia de esta herramienta de transparencia.</w:t>
      </w:r>
    </w:p>
    <w:p w14:paraId="50A517DD" w14:textId="39524B1E"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w:t>
      </w:r>
      <w:r w:rsidR="003E176D" w:rsidRPr="00222519">
        <w:rPr>
          <w:rFonts w:ascii="Arial" w:eastAsia="Times New Roman" w:hAnsi="Arial" w:cs="Arial"/>
          <w:color w:val="000000"/>
          <w:sz w:val="24"/>
          <w:szCs w:val="24"/>
          <w:lang w:eastAsia="es-MX"/>
        </w:rPr>
        <w:t>promoción con</w:t>
      </w:r>
      <w:r w:rsidRPr="00222519">
        <w:rPr>
          <w:rFonts w:ascii="Arial" w:eastAsia="Times New Roman" w:hAnsi="Arial" w:cs="Arial"/>
          <w:color w:val="000000"/>
          <w:sz w:val="24"/>
          <w:szCs w:val="24"/>
          <w:lang w:eastAsia="es-MX"/>
        </w:rPr>
        <w:t xml:space="preserve"> los sectores de gobierno, sector privado y asociaciones civiles para el apoyo coordinado a los grupos de participación ciudadana.  </w:t>
      </w:r>
    </w:p>
    <w:p w14:paraId="68916A20" w14:textId="19993117" w:rsidR="00662558" w:rsidRPr="00222519" w:rsidRDefault="00662558"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Gestionar a través de las unidades administrativas la capacitación en la integración de los </w:t>
      </w:r>
      <w:r w:rsidR="001D4CC7" w:rsidRPr="00222519">
        <w:rPr>
          <w:rFonts w:ascii="Arial" w:eastAsia="Times New Roman" w:hAnsi="Arial" w:cs="Arial"/>
          <w:color w:val="000000"/>
          <w:sz w:val="24"/>
          <w:szCs w:val="24"/>
          <w:lang w:eastAsia="es-MX"/>
        </w:rPr>
        <w:t xml:space="preserve">Grupos y </w:t>
      </w:r>
      <w:r w:rsidRPr="00222519">
        <w:rPr>
          <w:rFonts w:ascii="Arial" w:eastAsia="Times New Roman" w:hAnsi="Arial" w:cs="Arial"/>
          <w:color w:val="000000"/>
          <w:sz w:val="24"/>
          <w:szCs w:val="24"/>
          <w:lang w:eastAsia="es-MX"/>
        </w:rPr>
        <w:t xml:space="preserve">Comités Ciudadanos a los servidores públicos a su cargo, beneficiarios y voluntarios para sensibilizar </w:t>
      </w:r>
      <w:r w:rsidR="003E176D" w:rsidRPr="00222519">
        <w:rPr>
          <w:rFonts w:ascii="Arial" w:eastAsia="Times New Roman" w:hAnsi="Arial" w:cs="Arial"/>
          <w:color w:val="000000"/>
          <w:sz w:val="24"/>
          <w:szCs w:val="24"/>
          <w:lang w:eastAsia="es-MX"/>
        </w:rPr>
        <w:t>en la</w:t>
      </w:r>
      <w:r w:rsidRPr="00222519">
        <w:rPr>
          <w:rFonts w:ascii="Arial" w:eastAsia="Times New Roman" w:hAnsi="Arial" w:cs="Arial"/>
          <w:color w:val="000000"/>
          <w:sz w:val="24"/>
          <w:szCs w:val="24"/>
          <w:lang w:eastAsia="es-MX"/>
        </w:rPr>
        <w:t xml:space="preserve"> importancia de este instrumento que genera la participación activa de la comunidad.</w:t>
      </w:r>
    </w:p>
    <w:p w14:paraId="054C9779" w14:textId="41EB7E9F" w:rsidR="002C48C8" w:rsidRPr="00222519" w:rsidRDefault="002C48C8" w:rsidP="00A752D7">
      <w:pPr>
        <w:spacing w:after="0" w:line="276" w:lineRule="auto"/>
        <w:jc w:val="both"/>
        <w:rPr>
          <w:rFonts w:ascii="Arial" w:eastAsia="Times New Roman" w:hAnsi="Arial" w:cs="Arial"/>
          <w:color w:val="000000"/>
          <w:sz w:val="24"/>
          <w:szCs w:val="24"/>
          <w:lang w:eastAsia="es-MX"/>
        </w:rPr>
      </w:pPr>
    </w:p>
    <w:p w14:paraId="681141AF" w14:textId="48D05DCA" w:rsidR="002C48C8" w:rsidRPr="00222519" w:rsidRDefault="00653DD7" w:rsidP="00A752D7">
      <w:pPr>
        <w:spacing w:line="276" w:lineRule="auto"/>
        <w:jc w:val="both"/>
        <w:rPr>
          <w:rFonts w:ascii="Arial" w:hAnsi="Arial" w:cs="Arial"/>
          <w:b/>
          <w:bCs/>
          <w:sz w:val="24"/>
          <w:szCs w:val="24"/>
        </w:rPr>
      </w:pPr>
      <w:r w:rsidRPr="00222519">
        <w:rPr>
          <w:rFonts w:ascii="Arial" w:hAnsi="Arial" w:cs="Arial"/>
          <w:b/>
          <w:bCs/>
          <w:sz w:val="24"/>
          <w:szCs w:val="24"/>
        </w:rPr>
        <w:t>Genéricas:</w:t>
      </w:r>
    </w:p>
    <w:p w14:paraId="0265612C" w14:textId="77777777" w:rsidR="002C48C8" w:rsidRPr="00222519" w:rsidRDefault="002C48C8" w:rsidP="00A752D7">
      <w:pPr>
        <w:spacing w:after="0" w:line="276" w:lineRule="auto"/>
        <w:jc w:val="both"/>
        <w:rPr>
          <w:rFonts w:ascii="Arial" w:eastAsia="Times New Roman" w:hAnsi="Arial" w:cs="Arial"/>
          <w:color w:val="000000"/>
          <w:sz w:val="24"/>
          <w:szCs w:val="24"/>
          <w:lang w:eastAsia="es-MX"/>
        </w:rPr>
      </w:pPr>
    </w:p>
    <w:p w14:paraId="4B7E0383" w14:textId="3509BDBC"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Ejecutar </w:t>
      </w:r>
      <w:r w:rsidR="002E71D1" w:rsidRPr="00222519">
        <w:rPr>
          <w:rFonts w:ascii="Arial" w:eastAsia="Times New Roman" w:hAnsi="Arial" w:cs="Arial"/>
          <w:color w:val="000000"/>
          <w:sz w:val="24"/>
          <w:szCs w:val="24"/>
          <w:lang w:eastAsia="es-MX"/>
        </w:rPr>
        <w:t>el desarrollo</w:t>
      </w:r>
      <w:r w:rsidRPr="00222519">
        <w:rPr>
          <w:rFonts w:ascii="Arial" w:eastAsia="Times New Roman" w:hAnsi="Arial" w:cs="Arial"/>
          <w:color w:val="000000"/>
          <w:sz w:val="24"/>
          <w:szCs w:val="24"/>
          <w:lang w:eastAsia="es-MX"/>
        </w:rPr>
        <w:t xml:space="preserve"> de los programas </w:t>
      </w:r>
      <w:r w:rsidR="002E71D1" w:rsidRPr="00222519">
        <w:rPr>
          <w:rFonts w:ascii="Arial" w:eastAsia="Times New Roman" w:hAnsi="Arial" w:cs="Arial"/>
          <w:color w:val="000000"/>
          <w:sz w:val="24"/>
          <w:szCs w:val="24"/>
          <w:lang w:eastAsia="es-MX"/>
        </w:rPr>
        <w:t>y de</w:t>
      </w:r>
      <w:r w:rsidRPr="00222519">
        <w:rPr>
          <w:rFonts w:ascii="Arial" w:eastAsia="Times New Roman" w:hAnsi="Arial" w:cs="Arial"/>
          <w:color w:val="000000"/>
          <w:sz w:val="24"/>
          <w:szCs w:val="24"/>
          <w:lang w:eastAsia="es-MX"/>
        </w:rPr>
        <w:t xml:space="preserve"> las funciones encomendadas a su cargo para su correcto desempeño </w:t>
      </w:r>
      <w:r w:rsidR="002E71D1" w:rsidRPr="00222519">
        <w:rPr>
          <w:rFonts w:ascii="Arial" w:eastAsia="Times New Roman" w:hAnsi="Arial" w:cs="Arial"/>
          <w:color w:val="000000"/>
          <w:sz w:val="24"/>
          <w:szCs w:val="24"/>
          <w:lang w:eastAsia="es-MX"/>
        </w:rPr>
        <w:t>y aplicación</w:t>
      </w:r>
      <w:r w:rsidRPr="00222519">
        <w:rPr>
          <w:rFonts w:ascii="Arial" w:eastAsia="Times New Roman" w:hAnsi="Arial" w:cs="Arial"/>
          <w:color w:val="000000"/>
          <w:sz w:val="24"/>
          <w:szCs w:val="24"/>
          <w:lang w:eastAsia="es-MX"/>
        </w:rPr>
        <w:t>.</w:t>
      </w:r>
    </w:p>
    <w:p w14:paraId="3C598431" w14:textId="7A18F522"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w:t>
      </w:r>
      <w:r w:rsidR="002E71D1" w:rsidRPr="00222519">
        <w:rPr>
          <w:rFonts w:ascii="Arial" w:eastAsia="Times New Roman" w:hAnsi="Arial" w:cs="Arial"/>
          <w:color w:val="000000"/>
          <w:sz w:val="24"/>
          <w:szCs w:val="24"/>
          <w:lang w:eastAsia="es-MX"/>
        </w:rPr>
        <w:t>las actividades</w:t>
      </w:r>
      <w:r w:rsidRPr="00222519">
        <w:rPr>
          <w:rFonts w:ascii="Arial" w:eastAsia="Times New Roman" w:hAnsi="Arial" w:cs="Arial"/>
          <w:color w:val="000000"/>
          <w:sz w:val="24"/>
          <w:szCs w:val="24"/>
          <w:lang w:eastAsia="es-MX"/>
        </w:rPr>
        <w:t xml:space="preserve"> que se ejecutar</w:t>
      </w:r>
      <w:r w:rsidR="00B176EB" w:rsidRPr="00222519">
        <w:rPr>
          <w:rFonts w:ascii="Arial" w:eastAsia="Times New Roman" w:hAnsi="Arial" w:cs="Arial"/>
          <w:color w:val="000000"/>
          <w:sz w:val="24"/>
          <w:szCs w:val="24"/>
          <w:lang w:eastAsia="es-MX"/>
        </w:rPr>
        <w:t>á</w:t>
      </w:r>
      <w:r w:rsidRPr="00222519">
        <w:rPr>
          <w:rFonts w:ascii="Arial" w:eastAsia="Times New Roman" w:hAnsi="Arial" w:cs="Arial"/>
          <w:color w:val="000000"/>
          <w:sz w:val="24"/>
          <w:szCs w:val="24"/>
          <w:lang w:eastAsia="es-MX"/>
        </w:rPr>
        <w:t xml:space="preserve">n en el </w:t>
      </w:r>
      <w:r w:rsidR="002E71D1" w:rsidRPr="00222519">
        <w:rPr>
          <w:rFonts w:ascii="Arial" w:eastAsia="Times New Roman" w:hAnsi="Arial" w:cs="Arial"/>
          <w:color w:val="000000"/>
          <w:sz w:val="24"/>
          <w:szCs w:val="24"/>
          <w:lang w:eastAsia="es-MX"/>
        </w:rPr>
        <w:t>área para</w:t>
      </w:r>
      <w:r w:rsidRPr="00222519">
        <w:rPr>
          <w:rFonts w:ascii="Arial" w:eastAsia="Times New Roman" w:hAnsi="Arial" w:cs="Arial"/>
          <w:color w:val="000000"/>
          <w:sz w:val="24"/>
          <w:szCs w:val="24"/>
          <w:lang w:eastAsia="es-MX"/>
        </w:rPr>
        <w:t xml:space="preserve"> el cumplimiento de las metas del año fiscal correspondiente</w:t>
      </w:r>
      <w:r w:rsidR="00DC75B8"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51313034" w14:textId="75ED65AA"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Ejecutar las acciones y programas del área en base a la normativa correspondiente para el logro de sus objetivos y metas</w:t>
      </w:r>
      <w:r w:rsidR="00DC75B8" w:rsidRPr="00222519">
        <w:rPr>
          <w:rFonts w:ascii="Arial" w:eastAsia="Times New Roman" w:hAnsi="Arial" w:cs="Arial"/>
          <w:color w:val="000000"/>
          <w:sz w:val="24"/>
          <w:szCs w:val="24"/>
          <w:lang w:eastAsia="es-MX"/>
        </w:rPr>
        <w:t>.</w:t>
      </w:r>
    </w:p>
    <w:p w14:paraId="67132403" w14:textId="45DB560C"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formulación de la programación y el presupuesto del área con base a la metodología correspondiente para garantizar el cumplimiento de metas de la Dirección en el año fiscal.</w:t>
      </w:r>
    </w:p>
    <w:p w14:paraId="64598139" w14:textId="4100FEFE"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del Anteproyecto de Presupuesto Anual que le corresponda, conforme a las disposiciones establecidas por la normativa correspondiente para el cumplimiento de las metas del área.</w:t>
      </w:r>
    </w:p>
    <w:p w14:paraId="58BF4464" w14:textId="65D7A8D3"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Reportar avances y base de datos necesarias al </w:t>
      </w:r>
      <w:r w:rsidR="00B176EB" w:rsidRPr="00222519">
        <w:rPr>
          <w:rFonts w:ascii="Arial" w:eastAsia="Times New Roman" w:hAnsi="Arial" w:cs="Arial"/>
          <w:color w:val="000000"/>
          <w:sz w:val="24"/>
          <w:szCs w:val="24"/>
          <w:lang w:eastAsia="es-MX"/>
        </w:rPr>
        <w:t>(</w:t>
      </w:r>
      <w:proofErr w:type="spellStart"/>
      <w:r w:rsidR="00B176EB" w:rsidRPr="00222519">
        <w:rPr>
          <w:rFonts w:ascii="Arial" w:eastAsia="Times New Roman" w:hAnsi="Arial" w:cs="Arial"/>
          <w:color w:val="000000"/>
          <w:sz w:val="24"/>
          <w:szCs w:val="24"/>
          <w:lang w:eastAsia="es-MX"/>
        </w:rPr>
        <w:t>a la</w:t>
      </w:r>
      <w:proofErr w:type="spellEnd"/>
      <w:r w:rsidR="00B176EB"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00B176EB"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de Vinculación Estratégica para el seguimiento y control de las acciones del departamento.</w:t>
      </w:r>
    </w:p>
    <w:p w14:paraId="3CAFA49E" w14:textId="33D7B953"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informes correspondientes a las acciones y actividades del </w:t>
      </w:r>
      <w:r w:rsidR="002E71D1" w:rsidRPr="00222519">
        <w:rPr>
          <w:rFonts w:ascii="Arial" w:eastAsia="Times New Roman" w:hAnsi="Arial" w:cs="Arial"/>
          <w:color w:val="000000"/>
          <w:sz w:val="24"/>
          <w:szCs w:val="24"/>
          <w:lang w:eastAsia="es-MX"/>
        </w:rPr>
        <w:t>departamento para</w:t>
      </w:r>
      <w:r w:rsidRPr="00222519">
        <w:rPr>
          <w:rFonts w:ascii="Arial" w:eastAsia="Times New Roman" w:hAnsi="Arial" w:cs="Arial"/>
          <w:color w:val="000000"/>
          <w:sz w:val="24"/>
          <w:szCs w:val="24"/>
          <w:lang w:eastAsia="es-MX"/>
        </w:rPr>
        <w:t xml:space="preserve"> informar al superior jerárquico</w:t>
      </w:r>
      <w:r w:rsidR="00DC75B8" w:rsidRPr="00222519">
        <w:rPr>
          <w:rFonts w:ascii="Arial" w:eastAsia="Times New Roman" w:hAnsi="Arial" w:cs="Arial"/>
          <w:color w:val="000000"/>
          <w:sz w:val="24"/>
          <w:szCs w:val="24"/>
          <w:lang w:eastAsia="es-MX"/>
        </w:rPr>
        <w:t>.</w:t>
      </w:r>
    </w:p>
    <w:p w14:paraId="394B17A4" w14:textId="5C1CCA66"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informes del desarrollo y acciones realizada de los programas presupuestados en su Dirección para </w:t>
      </w:r>
      <w:r w:rsidR="002E71D1" w:rsidRPr="00222519">
        <w:rPr>
          <w:rFonts w:ascii="Arial" w:eastAsia="Times New Roman" w:hAnsi="Arial" w:cs="Arial"/>
          <w:color w:val="000000"/>
          <w:sz w:val="24"/>
          <w:szCs w:val="24"/>
          <w:lang w:eastAsia="es-MX"/>
        </w:rPr>
        <w:t>la evaluación</w:t>
      </w:r>
      <w:r w:rsidRPr="00222519">
        <w:rPr>
          <w:rFonts w:ascii="Arial" w:eastAsia="Times New Roman" w:hAnsi="Arial" w:cs="Arial"/>
          <w:color w:val="000000"/>
          <w:sz w:val="24"/>
          <w:szCs w:val="24"/>
          <w:lang w:eastAsia="es-MX"/>
        </w:rPr>
        <w:t xml:space="preserve"> de resultados.</w:t>
      </w:r>
    </w:p>
    <w:p w14:paraId="10D6CB0B" w14:textId="6C7D87DC"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w:t>
      </w:r>
      <w:r w:rsidR="002E71D1" w:rsidRPr="00222519">
        <w:rPr>
          <w:rFonts w:ascii="Arial" w:eastAsia="Times New Roman" w:hAnsi="Arial" w:cs="Arial"/>
          <w:color w:val="000000"/>
          <w:sz w:val="24"/>
          <w:szCs w:val="24"/>
          <w:lang w:eastAsia="es-MX"/>
        </w:rPr>
        <w:t>el informe</w:t>
      </w:r>
      <w:r w:rsidRPr="00222519">
        <w:rPr>
          <w:rFonts w:ascii="Arial" w:eastAsia="Times New Roman" w:hAnsi="Arial" w:cs="Arial"/>
          <w:color w:val="000000"/>
          <w:sz w:val="24"/>
          <w:szCs w:val="24"/>
          <w:lang w:eastAsia="es-MX"/>
        </w:rPr>
        <w:t xml:space="preserve"> trimestral del apartado programático de indicadores, metas y beneficiarios para la medición de resultados.</w:t>
      </w:r>
    </w:p>
    <w:p w14:paraId="1B381E05" w14:textId="4C22A626"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del Informe de Gobierno del Titular del Poder Ejecutivo.</w:t>
      </w:r>
    </w:p>
    <w:p w14:paraId="52E4620F" w14:textId="2D17D76E"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Participar en   actividades   con   las   demás   Unidades   Administrativas   y proporcionar la información </w:t>
      </w:r>
      <w:r w:rsidR="008D121A" w:rsidRPr="00222519">
        <w:rPr>
          <w:rFonts w:ascii="Arial" w:eastAsia="Times New Roman" w:hAnsi="Arial" w:cs="Arial"/>
          <w:color w:val="000000"/>
          <w:sz w:val="24"/>
          <w:szCs w:val="24"/>
          <w:lang w:eastAsia="es-MX"/>
        </w:rPr>
        <w:t>necesaria para</w:t>
      </w:r>
      <w:r w:rsidRPr="00222519">
        <w:rPr>
          <w:rFonts w:ascii="Arial" w:eastAsia="Times New Roman" w:hAnsi="Arial" w:cs="Arial"/>
          <w:color w:val="000000"/>
          <w:sz w:val="24"/>
          <w:szCs w:val="24"/>
          <w:lang w:eastAsia="es-MX"/>
        </w:rPr>
        <w:t xml:space="preserve"> colaborar de manera institucional cuando en el ejercicio de sus funciones le sea requerida.</w:t>
      </w:r>
    </w:p>
    <w:p w14:paraId="1E92B4CA" w14:textId="53CAE08A"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Establecer los mecanismos </w:t>
      </w:r>
      <w:r w:rsidR="008D121A" w:rsidRPr="00222519">
        <w:rPr>
          <w:rFonts w:ascii="Arial" w:eastAsia="Times New Roman" w:hAnsi="Arial" w:cs="Arial"/>
          <w:color w:val="000000"/>
          <w:sz w:val="24"/>
          <w:szCs w:val="24"/>
          <w:lang w:eastAsia="es-MX"/>
        </w:rPr>
        <w:t>adecuados de</w:t>
      </w:r>
      <w:r w:rsidRPr="00222519">
        <w:rPr>
          <w:rFonts w:ascii="Arial" w:eastAsia="Times New Roman" w:hAnsi="Arial" w:cs="Arial"/>
          <w:color w:val="000000"/>
          <w:sz w:val="24"/>
          <w:szCs w:val="24"/>
          <w:lang w:eastAsia="es-MX"/>
        </w:rPr>
        <w:t xml:space="preserve"> atención y desarrollo de las actividades del área en conjunto con el superior jerárquico para el cumplimiento de las funciones </w:t>
      </w:r>
      <w:r w:rsidR="008D121A" w:rsidRPr="00222519">
        <w:rPr>
          <w:rFonts w:ascii="Arial" w:eastAsia="Times New Roman" w:hAnsi="Arial" w:cs="Arial"/>
          <w:color w:val="000000"/>
          <w:sz w:val="24"/>
          <w:szCs w:val="24"/>
          <w:lang w:eastAsia="es-MX"/>
        </w:rPr>
        <w:t>del departamento</w:t>
      </w:r>
      <w:r w:rsidRPr="00222519">
        <w:rPr>
          <w:rFonts w:ascii="Arial" w:eastAsia="Times New Roman" w:hAnsi="Arial" w:cs="Arial"/>
          <w:color w:val="000000"/>
          <w:sz w:val="24"/>
          <w:szCs w:val="24"/>
          <w:lang w:eastAsia="es-MX"/>
        </w:rPr>
        <w:t xml:space="preserve"> a su cargo.  </w:t>
      </w:r>
    </w:p>
    <w:p w14:paraId="7D2E6CF7" w14:textId="26D1F0FE"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a la conformación de los manuales, reportes, procedimientos </w:t>
      </w:r>
      <w:r w:rsidR="008D121A" w:rsidRPr="00222519">
        <w:rPr>
          <w:rFonts w:ascii="Arial" w:eastAsia="Times New Roman" w:hAnsi="Arial" w:cs="Arial"/>
          <w:color w:val="000000"/>
          <w:sz w:val="24"/>
          <w:szCs w:val="24"/>
          <w:lang w:eastAsia="es-MX"/>
        </w:rPr>
        <w:t>y programa</w:t>
      </w:r>
      <w:r w:rsidRPr="00222519">
        <w:rPr>
          <w:rFonts w:ascii="Arial" w:eastAsia="Times New Roman" w:hAnsi="Arial" w:cs="Arial"/>
          <w:color w:val="000000"/>
          <w:sz w:val="24"/>
          <w:szCs w:val="24"/>
          <w:lang w:eastAsia="es-MX"/>
        </w:rPr>
        <w:t xml:space="preserve"> Trabajo de Control Interno del área para la regulación de los </w:t>
      </w:r>
      <w:r w:rsidR="008D121A" w:rsidRPr="00222519">
        <w:rPr>
          <w:rFonts w:ascii="Arial" w:eastAsia="Times New Roman" w:hAnsi="Arial" w:cs="Arial"/>
          <w:color w:val="000000"/>
          <w:sz w:val="24"/>
          <w:szCs w:val="24"/>
          <w:lang w:eastAsia="es-MX"/>
        </w:rPr>
        <w:t>procesos administrativos</w:t>
      </w:r>
      <w:r w:rsidR="002E71D1"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791739C9" w14:textId="5F1713AB"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posibles cursos y herramientas de desarrollo humano para capacitación y crecimiento del personal de la Dirección</w:t>
      </w:r>
      <w:r w:rsidR="002E71D1" w:rsidRPr="00222519">
        <w:rPr>
          <w:rFonts w:ascii="Arial" w:eastAsia="Times New Roman" w:hAnsi="Arial" w:cs="Arial"/>
          <w:color w:val="000000"/>
          <w:sz w:val="24"/>
          <w:szCs w:val="24"/>
          <w:lang w:eastAsia="es-MX"/>
        </w:rPr>
        <w:t>.</w:t>
      </w:r>
    </w:p>
    <w:p w14:paraId="0B10D02E" w14:textId="65BBA765"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Recabar información de forma oportuna de las </w:t>
      </w:r>
      <w:r w:rsidR="008D121A" w:rsidRPr="00222519">
        <w:rPr>
          <w:rFonts w:ascii="Arial" w:eastAsia="Times New Roman" w:hAnsi="Arial" w:cs="Arial"/>
          <w:color w:val="000000"/>
          <w:sz w:val="24"/>
          <w:szCs w:val="24"/>
          <w:lang w:eastAsia="es-MX"/>
        </w:rPr>
        <w:t>incidencias o</w:t>
      </w:r>
      <w:r w:rsidRPr="00222519">
        <w:rPr>
          <w:rFonts w:ascii="Arial" w:eastAsia="Times New Roman" w:hAnsi="Arial" w:cs="Arial"/>
          <w:color w:val="000000"/>
          <w:sz w:val="24"/>
          <w:szCs w:val="24"/>
          <w:lang w:eastAsia="es-MX"/>
        </w:rPr>
        <w:t xml:space="preserve"> denuncias ciudadanas sobre las actividades del área para una correcta atención y solventación de las mismas.</w:t>
      </w:r>
    </w:p>
    <w:p w14:paraId="1F0F2771" w14:textId="1A00AC9F"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oficios, informes e instrucciones de forma oficial necesarios para el correcto desarrollo de las actividades y programas del área correspondiente</w:t>
      </w:r>
    </w:p>
    <w:p w14:paraId="2368CC68" w14:textId="135A6755"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la atención de los asuntos correspondientes al área con las demás Unidades Administrativas o con la </w:t>
      </w:r>
      <w:r w:rsidR="008D121A" w:rsidRPr="00222519">
        <w:rPr>
          <w:rFonts w:ascii="Arial" w:eastAsia="Times New Roman" w:hAnsi="Arial" w:cs="Arial"/>
          <w:color w:val="000000"/>
          <w:sz w:val="24"/>
          <w:szCs w:val="24"/>
          <w:lang w:eastAsia="es-MX"/>
        </w:rPr>
        <w:t>ciudadana para</w:t>
      </w:r>
      <w:r w:rsidRPr="00222519">
        <w:rPr>
          <w:rFonts w:ascii="Arial" w:eastAsia="Times New Roman" w:hAnsi="Arial" w:cs="Arial"/>
          <w:color w:val="000000"/>
          <w:sz w:val="24"/>
          <w:szCs w:val="24"/>
          <w:lang w:eastAsia="es-MX"/>
        </w:rPr>
        <w:t xml:space="preserve"> el correcto seguimiento y solución de los mismo</w:t>
      </w:r>
      <w:r w:rsidR="002E71D1"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067667A9" w14:textId="044B74BC"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con la Unidad de Transparencia, en la atención de las solicitudes de acceso a la información y en la actualización de la información pública obligatoria prevista en la Ley de Transparencia y Acceso a la Información Pública para el Estado de Quintana Roo para el cumplimiento de las obligaciones que de ella y demás normativa aplicable se deriven</w:t>
      </w:r>
      <w:r w:rsidR="002E71D1" w:rsidRPr="00222519">
        <w:rPr>
          <w:rFonts w:ascii="Arial" w:eastAsia="Times New Roman" w:hAnsi="Arial" w:cs="Arial"/>
          <w:color w:val="000000"/>
          <w:sz w:val="24"/>
          <w:szCs w:val="24"/>
          <w:lang w:eastAsia="es-MX"/>
        </w:rPr>
        <w:t>.</w:t>
      </w:r>
    </w:p>
    <w:p w14:paraId="07736284" w14:textId="7E71D19D" w:rsidR="007F2043" w:rsidRPr="00222519" w:rsidRDefault="008D121A"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w:t>
      </w:r>
      <w:r w:rsidR="007F2043" w:rsidRPr="00222519">
        <w:rPr>
          <w:rFonts w:ascii="Arial" w:eastAsia="Times New Roman" w:hAnsi="Arial" w:cs="Arial"/>
          <w:color w:val="000000"/>
          <w:sz w:val="24"/>
          <w:szCs w:val="24"/>
          <w:lang w:eastAsia="es-MX"/>
        </w:rPr>
        <w:t xml:space="preserve"> información </w:t>
      </w:r>
      <w:r w:rsidRPr="00222519">
        <w:rPr>
          <w:rFonts w:ascii="Arial" w:eastAsia="Times New Roman" w:hAnsi="Arial" w:cs="Arial"/>
          <w:color w:val="000000"/>
          <w:sz w:val="24"/>
          <w:szCs w:val="24"/>
          <w:lang w:eastAsia="es-MX"/>
        </w:rPr>
        <w:t xml:space="preserve">correspondiente </w:t>
      </w:r>
      <w:r w:rsidR="002E71D1" w:rsidRPr="00222519">
        <w:rPr>
          <w:rFonts w:ascii="Arial" w:eastAsia="Times New Roman" w:hAnsi="Arial" w:cs="Arial"/>
          <w:color w:val="000000"/>
          <w:sz w:val="24"/>
          <w:szCs w:val="24"/>
          <w:lang w:eastAsia="es-MX"/>
        </w:rPr>
        <w:t>para el</w:t>
      </w:r>
      <w:r w:rsidR="007F2043" w:rsidRPr="00222519">
        <w:rPr>
          <w:rFonts w:ascii="Arial" w:eastAsia="Times New Roman" w:hAnsi="Arial" w:cs="Arial"/>
          <w:color w:val="000000"/>
          <w:sz w:val="24"/>
          <w:szCs w:val="24"/>
          <w:lang w:eastAsia="es-MX"/>
        </w:rPr>
        <w:t xml:space="preserve"> cumplimiento de la evaluación, control y auditorias de </w:t>
      </w:r>
      <w:r w:rsidR="002E71D1" w:rsidRPr="00222519">
        <w:rPr>
          <w:rFonts w:ascii="Arial" w:eastAsia="Times New Roman" w:hAnsi="Arial" w:cs="Arial"/>
          <w:color w:val="000000"/>
          <w:sz w:val="24"/>
          <w:szCs w:val="24"/>
          <w:lang w:eastAsia="es-MX"/>
        </w:rPr>
        <w:t>las instancias de control</w:t>
      </w:r>
      <w:r w:rsidR="007F2043" w:rsidRPr="00222519">
        <w:rPr>
          <w:rFonts w:ascii="Arial" w:eastAsia="Times New Roman" w:hAnsi="Arial" w:cs="Arial"/>
          <w:color w:val="000000"/>
          <w:sz w:val="24"/>
          <w:szCs w:val="24"/>
          <w:lang w:eastAsia="es-MX"/>
        </w:rPr>
        <w:t xml:space="preserve"> y evaluación gubernamental</w:t>
      </w:r>
      <w:r w:rsidR="00DC75B8" w:rsidRPr="00222519">
        <w:rPr>
          <w:rFonts w:ascii="Arial" w:eastAsia="Times New Roman" w:hAnsi="Arial" w:cs="Arial"/>
          <w:color w:val="000000"/>
          <w:sz w:val="24"/>
          <w:szCs w:val="24"/>
          <w:lang w:eastAsia="es-MX"/>
        </w:rPr>
        <w:t>.</w:t>
      </w:r>
    </w:p>
    <w:p w14:paraId="70970431" w14:textId="57F68ADC"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w:t>
      </w:r>
      <w:r w:rsidR="002E71D1" w:rsidRPr="00222519">
        <w:rPr>
          <w:rFonts w:ascii="Arial" w:eastAsia="Times New Roman" w:hAnsi="Arial" w:cs="Arial"/>
          <w:color w:val="000000"/>
          <w:sz w:val="24"/>
          <w:szCs w:val="24"/>
          <w:lang w:eastAsia="es-MX"/>
        </w:rPr>
        <w:t>la información</w:t>
      </w:r>
      <w:r w:rsidRPr="00222519">
        <w:rPr>
          <w:rFonts w:ascii="Arial" w:eastAsia="Times New Roman" w:hAnsi="Arial" w:cs="Arial"/>
          <w:color w:val="000000"/>
          <w:sz w:val="24"/>
          <w:szCs w:val="24"/>
          <w:lang w:eastAsia="es-MX"/>
        </w:rPr>
        <w:t xml:space="preserve"> </w:t>
      </w:r>
      <w:r w:rsidR="002E71D1" w:rsidRPr="00222519">
        <w:rPr>
          <w:rFonts w:ascii="Arial" w:eastAsia="Times New Roman" w:hAnsi="Arial" w:cs="Arial"/>
          <w:color w:val="000000"/>
          <w:sz w:val="24"/>
          <w:szCs w:val="24"/>
          <w:lang w:eastAsia="es-MX"/>
        </w:rPr>
        <w:t>sobre las</w:t>
      </w:r>
      <w:r w:rsidRPr="00222519">
        <w:rPr>
          <w:rFonts w:ascii="Arial" w:eastAsia="Times New Roman" w:hAnsi="Arial" w:cs="Arial"/>
          <w:color w:val="000000"/>
          <w:sz w:val="24"/>
          <w:szCs w:val="24"/>
          <w:lang w:eastAsia="es-MX"/>
        </w:rPr>
        <w:t xml:space="preserve"> observaciones derivadas   de   las   auditorías   y   revisiones practicadas por las instancias de control y evaluación gubernamental para cumplir con los lineamientos establecidos</w:t>
      </w:r>
      <w:r w:rsidR="00DC75B8" w:rsidRPr="00222519">
        <w:rPr>
          <w:rFonts w:ascii="Arial" w:eastAsia="Times New Roman" w:hAnsi="Arial" w:cs="Arial"/>
          <w:color w:val="000000"/>
          <w:sz w:val="24"/>
          <w:szCs w:val="24"/>
          <w:lang w:eastAsia="es-MX"/>
        </w:rPr>
        <w:t>.</w:t>
      </w:r>
    </w:p>
    <w:p w14:paraId="6C88CC60" w14:textId="3E570263"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reuniones o comisiones que el superior jerárquico instruya para el seguimiento de las acciones en el ámbito de su competencia.</w:t>
      </w:r>
    </w:p>
    <w:p w14:paraId="57157363" w14:textId="5BEDFEB8" w:rsidR="007F2043" w:rsidRPr="00222519" w:rsidRDefault="002E71D1"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convenios</w:t>
      </w:r>
      <w:r w:rsidR="007F2043" w:rsidRPr="00222519">
        <w:rPr>
          <w:rFonts w:ascii="Arial" w:eastAsia="Times New Roman" w:hAnsi="Arial" w:cs="Arial"/>
          <w:color w:val="000000"/>
          <w:sz w:val="24"/>
          <w:szCs w:val="24"/>
          <w:lang w:eastAsia="es-MX"/>
        </w:rPr>
        <w:t xml:space="preserve"> y acuerdos para la conformación de la normativa competentes al área.</w:t>
      </w:r>
    </w:p>
    <w:p w14:paraId="6CF8882F" w14:textId="283A0C7D"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el seguimiento de los acuerdos, circulares y documentos expedidos por su superior(a) jerárquico(a), para dar seguimiento y contestación a los que tengan relación con los asuntos de competencia de la Dirección para su correcta atención</w:t>
      </w:r>
      <w:r w:rsidR="00DC75B8" w:rsidRPr="00222519">
        <w:rPr>
          <w:rFonts w:ascii="Arial" w:eastAsia="Times New Roman" w:hAnsi="Arial" w:cs="Arial"/>
          <w:color w:val="000000"/>
          <w:sz w:val="24"/>
          <w:szCs w:val="24"/>
          <w:lang w:eastAsia="es-MX"/>
        </w:rPr>
        <w:t>.</w:t>
      </w:r>
    </w:p>
    <w:p w14:paraId="158D7082" w14:textId="55FDE6D5"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del inventario de muebles de la Dirección correspondiente para control y cuidado de materiales asignados</w:t>
      </w:r>
      <w:r w:rsidR="00DC75B8" w:rsidRPr="00222519">
        <w:rPr>
          <w:rFonts w:ascii="Arial" w:eastAsia="Times New Roman" w:hAnsi="Arial" w:cs="Arial"/>
          <w:color w:val="000000"/>
          <w:sz w:val="24"/>
          <w:szCs w:val="24"/>
          <w:lang w:eastAsia="es-MX"/>
        </w:rPr>
        <w:t>.</w:t>
      </w:r>
    </w:p>
    <w:p w14:paraId="6E21E166" w14:textId="36827B4C"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Realizar la integración del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cumplimiento con la normativa legal correspondiente</w:t>
      </w:r>
      <w:r w:rsidR="00DC75B8" w:rsidRPr="00222519">
        <w:rPr>
          <w:rFonts w:ascii="Arial" w:eastAsia="Times New Roman" w:hAnsi="Arial" w:cs="Arial"/>
          <w:color w:val="000000"/>
          <w:sz w:val="24"/>
          <w:szCs w:val="24"/>
          <w:lang w:eastAsia="es-MX"/>
        </w:rPr>
        <w:t>.</w:t>
      </w:r>
    </w:p>
    <w:p w14:paraId="24D0EC69" w14:textId="45453B0F" w:rsidR="007F2043" w:rsidRPr="00222519" w:rsidRDefault="007F2043" w:rsidP="0021538C">
      <w:pPr>
        <w:pStyle w:val="Prrafodelista"/>
        <w:numPr>
          <w:ilvl w:val="0"/>
          <w:numId w:val="7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Cumplir con las demás disposiciones que encomiende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w:t>
      </w:r>
      <w:r w:rsidR="00410B2D"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 xml:space="preserve">y otras disposiciones administrativas </w:t>
      </w:r>
      <w:r w:rsidR="002E71D1" w:rsidRPr="00222519">
        <w:rPr>
          <w:rFonts w:ascii="Arial" w:eastAsia="Times New Roman" w:hAnsi="Arial" w:cs="Arial"/>
          <w:color w:val="000000"/>
          <w:sz w:val="24"/>
          <w:szCs w:val="24"/>
          <w:lang w:eastAsia="es-MX"/>
        </w:rPr>
        <w:t>o legales</w:t>
      </w:r>
      <w:r w:rsidRPr="00222519">
        <w:rPr>
          <w:rFonts w:ascii="Arial" w:eastAsia="Times New Roman" w:hAnsi="Arial" w:cs="Arial"/>
          <w:color w:val="000000"/>
          <w:sz w:val="24"/>
          <w:szCs w:val="24"/>
          <w:lang w:eastAsia="es-MX"/>
        </w:rPr>
        <w:t xml:space="preserve"> aplicables para el buen desempeño en el ámbito de su </w:t>
      </w:r>
      <w:r w:rsidR="002E71D1" w:rsidRPr="00222519">
        <w:rPr>
          <w:rFonts w:ascii="Arial" w:eastAsia="Times New Roman" w:hAnsi="Arial" w:cs="Arial"/>
          <w:color w:val="000000"/>
          <w:sz w:val="24"/>
          <w:szCs w:val="24"/>
          <w:lang w:eastAsia="es-MX"/>
        </w:rPr>
        <w:t>competencia.</w:t>
      </w:r>
    </w:p>
    <w:p w14:paraId="7D0E9E23" w14:textId="4E227328" w:rsidR="00CC7568" w:rsidRPr="00222519" w:rsidRDefault="00CC7568">
      <w:pPr>
        <w:rPr>
          <w:rFonts w:ascii="Arial" w:hAnsi="Arial" w:cs="Arial"/>
          <w:b/>
          <w:sz w:val="24"/>
          <w:szCs w:val="24"/>
        </w:rPr>
      </w:pPr>
    </w:p>
    <w:p w14:paraId="689B3780" w14:textId="77777777" w:rsidR="002C48C8" w:rsidRPr="00222519" w:rsidRDefault="00CC7568">
      <w:pPr>
        <w:rPr>
          <w:rFonts w:ascii="Arial" w:hAnsi="Arial" w:cs="Arial"/>
          <w:b/>
          <w:sz w:val="24"/>
          <w:szCs w:val="24"/>
        </w:rPr>
        <w:sectPr w:rsidR="002C48C8"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37C20B7A" w14:textId="52C23532" w:rsidR="00497685" w:rsidRPr="00222519" w:rsidRDefault="00497685" w:rsidP="0021538C">
      <w:pPr>
        <w:pStyle w:val="Ttulo1"/>
        <w:numPr>
          <w:ilvl w:val="0"/>
          <w:numId w:val="96"/>
        </w:numPr>
        <w:ind w:left="142" w:hanging="11"/>
        <w:jc w:val="center"/>
        <w:rPr>
          <w:rFonts w:ascii="Arial" w:hAnsi="Arial" w:cs="Arial"/>
          <w:b/>
          <w:color w:val="000000" w:themeColor="text1"/>
          <w:sz w:val="24"/>
          <w:szCs w:val="24"/>
        </w:rPr>
      </w:pPr>
      <w:bookmarkStart w:id="650" w:name="_Toc101525720"/>
      <w:bookmarkStart w:id="651" w:name="_Toc76557271"/>
      <w:bookmarkStart w:id="652" w:name="_Toc82783452"/>
      <w:r w:rsidRPr="00222519">
        <w:rPr>
          <w:rFonts w:ascii="Arial" w:hAnsi="Arial" w:cs="Arial"/>
          <w:b/>
          <w:color w:val="000000" w:themeColor="text1"/>
          <w:sz w:val="24"/>
          <w:szCs w:val="24"/>
        </w:rPr>
        <w:lastRenderedPageBreak/>
        <w:t>OFICINA DE</w:t>
      </w:r>
      <w:r w:rsidR="00243095" w:rsidRPr="00222519">
        <w:rPr>
          <w:rFonts w:ascii="Arial" w:hAnsi="Arial" w:cs="Arial"/>
          <w:b/>
          <w:color w:val="000000" w:themeColor="text1"/>
          <w:sz w:val="24"/>
          <w:szCs w:val="24"/>
        </w:rPr>
        <w:t xml:space="preserve"> VINCULACIÓN ZONA NORTE</w:t>
      </w:r>
      <w:bookmarkEnd w:id="650"/>
    </w:p>
    <w:p w14:paraId="6F782DFF" w14:textId="55948CFA" w:rsidR="000F51CC" w:rsidRPr="00222519" w:rsidRDefault="00272F16" w:rsidP="003F7B7D">
      <w:pPr>
        <w:spacing w:after="0"/>
        <w:ind w:left="360"/>
        <w:jc w:val="center"/>
        <w:outlineLvl w:val="1"/>
        <w:rPr>
          <w:rFonts w:ascii="Arial" w:hAnsi="Arial" w:cs="Arial"/>
          <w:b/>
          <w:sz w:val="24"/>
          <w:szCs w:val="24"/>
        </w:rPr>
      </w:pPr>
      <w:bookmarkStart w:id="653" w:name="_Toc101525721"/>
      <w:r>
        <w:rPr>
          <w:rFonts w:ascii="Arial" w:hAnsi="Arial" w:cs="Arial"/>
          <w:noProof/>
          <w:sz w:val="24"/>
          <w:szCs w:val="24"/>
        </w:rPr>
        <w:object w:dxaOrig="0" w:dyaOrig="0" w14:anchorId="5402EAA6">
          <v:shape id="_x0000_s1161" type="#_x0000_t75" style="position:absolute;left:0;text-align:left;margin-left:24.85pt;margin-top:58.85pt;width:421.55pt;height:282pt;z-index:251851776">
            <v:imagedata r:id="rId121" o:title=""/>
            <w10:wrap type="square"/>
          </v:shape>
          <o:OLEObject Type="Embed" ProgID="Visio.Drawing.15" ShapeID="_x0000_s1161" DrawAspect="Content" ObjectID="_1712476614" r:id="rId122"/>
        </w:object>
      </w:r>
      <w:r w:rsidR="003F7B7D" w:rsidRPr="00222519">
        <w:rPr>
          <w:rFonts w:ascii="Arial" w:hAnsi="Arial" w:cs="Arial"/>
          <w:b/>
          <w:sz w:val="24"/>
          <w:szCs w:val="24"/>
        </w:rPr>
        <w:t xml:space="preserve">LIX.1 </w:t>
      </w:r>
      <w:r w:rsidR="00243095" w:rsidRPr="00222519">
        <w:rPr>
          <w:rFonts w:ascii="Arial" w:hAnsi="Arial" w:cs="Arial"/>
          <w:b/>
          <w:sz w:val="24"/>
          <w:szCs w:val="24"/>
        </w:rPr>
        <w:t xml:space="preserve">CÉDULA DE ORGANIGRAMA ESTRUCTURAL E IDENTIFICACIÓN DE FIRMAS DE </w:t>
      </w:r>
      <w:r w:rsidR="00A55968" w:rsidRPr="00222519">
        <w:rPr>
          <w:rFonts w:ascii="Arial" w:hAnsi="Arial" w:cs="Arial"/>
          <w:b/>
          <w:sz w:val="24"/>
          <w:szCs w:val="24"/>
        </w:rPr>
        <w:t>LA OFICINA</w:t>
      </w:r>
      <w:r w:rsidR="00243095" w:rsidRPr="00222519">
        <w:rPr>
          <w:rFonts w:ascii="Arial" w:hAnsi="Arial" w:cs="Arial"/>
          <w:b/>
          <w:sz w:val="24"/>
          <w:szCs w:val="24"/>
        </w:rPr>
        <w:t xml:space="preserve"> DE VINCULACIÓN ZONA NORTE</w:t>
      </w:r>
      <w:bookmarkEnd w:id="653"/>
    </w:p>
    <w:p w14:paraId="63C571E0" w14:textId="77777777" w:rsidR="000F51CC" w:rsidRPr="00222519" w:rsidRDefault="000F51CC" w:rsidP="000F51CC">
      <w:pPr>
        <w:spacing w:after="0"/>
        <w:jc w:val="center"/>
        <w:outlineLvl w:val="1"/>
        <w:rPr>
          <w:rFonts w:ascii="Arial" w:hAnsi="Arial" w:cs="Arial"/>
          <w:b/>
          <w:sz w:val="24"/>
          <w:szCs w:val="24"/>
        </w:rPr>
      </w:pPr>
    </w:p>
    <w:p w14:paraId="4982D96D" w14:textId="77777777" w:rsidR="000F51CC" w:rsidRPr="00222519" w:rsidRDefault="000F51CC" w:rsidP="000F51CC">
      <w:pPr>
        <w:spacing w:after="0"/>
        <w:jc w:val="center"/>
        <w:outlineLvl w:val="1"/>
        <w:rPr>
          <w:rFonts w:ascii="Arial" w:hAnsi="Arial" w:cs="Arial"/>
          <w:b/>
          <w:sz w:val="24"/>
          <w:szCs w:val="24"/>
        </w:rPr>
      </w:pPr>
    </w:p>
    <w:p w14:paraId="03A002FC" w14:textId="77777777" w:rsidR="000F51CC" w:rsidRPr="00222519" w:rsidRDefault="000F51CC" w:rsidP="000F51CC">
      <w:pPr>
        <w:rPr>
          <w:rFonts w:ascii="Arial" w:hAnsi="Arial" w:cs="Arial"/>
          <w:b/>
          <w:sz w:val="24"/>
          <w:szCs w:val="24"/>
        </w:rPr>
      </w:pPr>
    </w:p>
    <w:p w14:paraId="3BE64F3A" w14:textId="63886BE8" w:rsidR="000F51CC" w:rsidRPr="00222519" w:rsidRDefault="000F51CC" w:rsidP="00B96E93">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pPr w:leftFromText="141" w:rightFromText="141" w:vertAnchor="text" w:horzAnchor="margin" w:tblpXSpec="center" w:tblpY="4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984"/>
        <w:gridCol w:w="1408"/>
      </w:tblGrid>
      <w:tr w:rsidR="000F51CC" w:rsidRPr="00222519" w14:paraId="0E2D9173" w14:textId="77777777" w:rsidTr="000F51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tcPr>
          <w:p w14:paraId="0B7D5116" w14:textId="77777777" w:rsidR="000F51CC" w:rsidRPr="00222519" w:rsidRDefault="000F51CC" w:rsidP="000F51CC">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984" w:type="dxa"/>
            <w:tcBorders>
              <w:left w:val="single" w:sz="4" w:space="0" w:color="auto"/>
              <w:right w:val="single" w:sz="4" w:space="0" w:color="auto"/>
            </w:tcBorders>
          </w:tcPr>
          <w:p w14:paraId="619C6400" w14:textId="77777777" w:rsidR="000F51CC" w:rsidRPr="00222519" w:rsidRDefault="000F51CC" w:rsidP="000F51C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47B537E1" w14:textId="4DF7ACD8" w:rsidR="000F51CC" w:rsidRPr="00222519" w:rsidRDefault="001217B2" w:rsidP="000F51C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0F51CC" w:rsidRPr="00222519" w14:paraId="7352C6F0" w14:textId="77777777" w:rsidTr="000F51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0531B309" w14:textId="6A07DB87" w:rsidR="000F51CC" w:rsidRPr="00222519" w:rsidRDefault="0073546B" w:rsidP="000F51CC">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0F51CC" w:rsidRPr="00222519">
              <w:rPr>
                <w:rFonts w:ascii="Arial" w:hAnsi="Arial" w:cs="Arial"/>
                <w:color w:val="000000"/>
                <w:sz w:val="24"/>
                <w:szCs w:val="24"/>
              </w:rPr>
              <w:t xml:space="preserve">Susana Del Rosario Valentino García </w:t>
            </w:r>
          </w:p>
          <w:p w14:paraId="5EAE13F8" w14:textId="77777777" w:rsidR="000F51CC" w:rsidRPr="00222519" w:rsidRDefault="000F51CC" w:rsidP="000F51CC">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de Departamento de Seguimiento y Conclusión</w:t>
            </w:r>
          </w:p>
        </w:tc>
        <w:tc>
          <w:tcPr>
            <w:tcW w:w="1984" w:type="dxa"/>
            <w:tcBorders>
              <w:left w:val="single" w:sz="4" w:space="0" w:color="auto"/>
              <w:right w:val="single" w:sz="4" w:space="0" w:color="auto"/>
            </w:tcBorders>
            <w:vAlign w:val="bottom"/>
          </w:tcPr>
          <w:p w14:paraId="5740F7AB" w14:textId="77777777" w:rsidR="000F51CC" w:rsidRPr="00222519" w:rsidRDefault="000F51CC" w:rsidP="000F51C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726A4E82" w14:textId="77777777" w:rsidR="000F51CC" w:rsidRPr="00222519" w:rsidRDefault="000F51CC" w:rsidP="000F51C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F51CC" w:rsidRPr="00222519" w14:paraId="2B993083" w14:textId="77777777" w:rsidTr="000F51CC">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49A6CCD0" w14:textId="2C4A79B3" w:rsidR="000F51CC" w:rsidRPr="00222519" w:rsidRDefault="0073546B" w:rsidP="000F51CC">
            <w:pPr>
              <w:jc w:val="center"/>
              <w:rPr>
                <w:rFonts w:ascii="Arial" w:hAnsi="Arial" w:cs="Arial"/>
                <w:color w:val="000000"/>
                <w:sz w:val="24"/>
                <w:szCs w:val="24"/>
              </w:rPr>
            </w:pPr>
            <w:r w:rsidRPr="00222519">
              <w:rPr>
                <w:rFonts w:ascii="Arial" w:hAnsi="Arial" w:cs="Arial"/>
                <w:color w:val="000000"/>
                <w:sz w:val="24"/>
                <w:szCs w:val="24"/>
              </w:rPr>
              <w:t xml:space="preserve">C. </w:t>
            </w:r>
            <w:r w:rsidR="000F51CC" w:rsidRPr="00222519">
              <w:rPr>
                <w:rFonts w:ascii="Arial" w:hAnsi="Arial" w:cs="Arial"/>
                <w:color w:val="000000"/>
                <w:sz w:val="24"/>
                <w:szCs w:val="24"/>
              </w:rPr>
              <w:t xml:space="preserve">Gloria Martha Pico Álvarez </w:t>
            </w:r>
          </w:p>
          <w:p w14:paraId="1F0C297F" w14:textId="77777777" w:rsidR="000F51CC" w:rsidRPr="00222519" w:rsidRDefault="000F51CC" w:rsidP="000F51CC">
            <w:pPr>
              <w:jc w:val="center"/>
              <w:rPr>
                <w:rFonts w:ascii="Arial" w:hAnsi="Arial" w:cs="Arial"/>
                <w:b w:val="0"/>
                <w:bCs w:val="0"/>
                <w:color w:val="000000" w:themeColor="text1"/>
                <w:sz w:val="24"/>
                <w:szCs w:val="24"/>
              </w:rPr>
            </w:pPr>
            <w:r w:rsidRPr="00222519">
              <w:rPr>
                <w:rFonts w:ascii="Arial" w:hAnsi="Arial" w:cs="Arial"/>
                <w:color w:val="000000"/>
                <w:sz w:val="24"/>
                <w:szCs w:val="24"/>
              </w:rPr>
              <w:t>Jefa de Oficina de Vinculación Zona Norte</w:t>
            </w:r>
          </w:p>
        </w:tc>
        <w:tc>
          <w:tcPr>
            <w:tcW w:w="1984" w:type="dxa"/>
            <w:tcBorders>
              <w:left w:val="single" w:sz="4" w:space="0" w:color="auto"/>
              <w:right w:val="single" w:sz="4" w:space="0" w:color="auto"/>
            </w:tcBorders>
            <w:vAlign w:val="bottom"/>
          </w:tcPr>
          <w:p w14:paraId="30A0B020" w14:textId="77777777" w:rsidR="000F51CC" w:rsidRPr="00222519" w:rsidRDefault="000F51CC" w:rsidP="000F51CC">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1F917DF0" w14:textId="77777777" w:rsidR="000F51CC" w:rsidRPr="00222519" w:rsidRDefault="000F51CC" w:rsidP="000F51CC">
            <w:p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E3E94F9" w14:textId="77777777" w:rsidR="00A55968" w:rsidRPr="00222519" w:rsidRDefault="00A55968" w:rsidP="00A55968">
      <w:pPr>
        <w:pStyle w:val="Prrafodelista"/>
        <w:spacing w:after="0"/>
        <w:outlineLvl w:val="1"/>
        <w:rPr>
          <w:rFonts w:ascii="Arial" w:hAnsi="Arial" w:cs="Arial"/>
          <w:b/>
          <w:sz w:val="24"/>
          <w:szCs w:val="24"/>
        </w:rPr>
      </w:pPr>
    </w:p>
    <w:p w14:paraId="395614ED" w14:textId="602FD312" w:rsidR="00A55968" w:rsidRPr="00222519" w:rsidRDefault="000F51CC">
      <w:pPr>
        <w:rPr>
          <w:rFonts w:ascii="Arial" w:hAnsi="Arial" w:cs="Arial"/>
          <w:b/>
          <w:sz w:val="24"/>
          <w:szCs w:val="24"/>
        </w:rPr>
      </w:pPr>
      <w:r w:rsidRPr="00222519">
        <w:rPr>
          <w:rFonts w:ascii="Arial" w:hAnsi="Arial" w:cs="Arial"/>
          <w:b/>
          <w:sz w:val="24"/>
          <w:szCs w:val="24"/>
        </w:rPr>
        <w:t xml:space="preserve"> </w:t>
      </w:r>
      <w:r w:rsidR="00A55968" w:rsidRPr="00222519">
        <w:rPr>
          <w:rFonts w:ascii="Arial" w:hAnsi="Arial" w:cs="Arial"/>
          <w:b/>
          <w:sz w:val="24"/>
          <w:szCs w:val="24"/>
        </w:rPr>
        <w:br w:type="page"/>
      </w:r>
    </w:p>
    <w:p w14:paraId="20F864CB" w14:textId="125D7CEC" w:rsidR="00243095" w:rsidRPr="00222519" w:rsidRDefault="003F7B7D" w:rsidP="003F7B7D">
      <w:pPr>
        <w:spacing w:after="0"/>
        <w:jc w:val="center"/>
        <w:outlineLvl w:val="1"/>
        <w:rPr>
          <w:rFonts w:ascii="Arial" w:hAnsi="Arial" w:cs="Arial"/>
          <w:b/>
          <w:sz w:val="24"/>
          <w:szCs w:val="24"/>
        </w:rPr>
      </w:pPr>
      <w:bookmarkStart w:id="654" w:name="_Toc101525722"/>
      <w:r w:rsidRPr="00222519">
        <w:rPr>
          <w:rFonts w:ascii="Arial" w:hAnsi="Arial" w:cs="Arial"/>
          <w:b/>
          <w:sz w:val="24"/>
          <w:szCs w:val="24"/>
        </w:rPr>
        <w:lastRenderedPageBreak/>
        <w:t xml:space="preserve">LIX.2 </w:t>
      </w:r>
      <w:r w:rsidR="00243095" w:rsidRPr="00222519">
        <w:rPr>
          <w:rFonts w:ascii="Arial" w:hAnsi="Arial" w:cs="Arial"/>
          <w:b/>
          <w:sz w:val="24"/>
          <w:szCs w:val="24"/>
        </w:rPr>
        <w:t>CÉDULA DE PERFIL DE PUESTO DE LA OFICINA DE VINCULACIÓN ZONA NORTE</w:t>
      </w:r>
      <w:bookmarkEnd w:id="654"/>
    </w:p>
    <w:p w14:paraId="278E3770" w14:textId="77777777" w:rsidR="003F7B7D" w:rsidRPr="00222519" w:rsidRDefault="003F7B7D" w:rsidP="003F7B7D">
      <w:pPr>
        <w:spacing w:after="0"/>
        <w:jc w:val="center"/>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704"/>
        <w:gridCol w:w="857"/>
        <w:gridCol w:w="942"/>
        <w:gridCol w:w="753"/>
        <w:gridCol w:w="1275"/>
        <w:gridCol w:w="314"/>
        <w:gridCol w:w="314"/>
        <w:gridCol w:w="2774"/>
        <w:gridCol w:w="1134"/>
      </w:tblGrid>
      <w:tr w:rsidR="000F51CC" w:rsidRPr="00222519" w14:paraId="4E80E5A6"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9A44893" w14:textId="77777777" w:rsidR="000F51CC" w:rsidRPr="00222519" w:rsidRDefault="000F51CC"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0F51CC" w:rsidRPr="00222519" w14:paraId="27CCF0EC" w14:textId="77777777" w:rsidTr="0F715F11">
        <w:trPr>
          <w:trHeight w:val="300"/>
        </w:trPr>
        <w:tc>
          <w:tcPr>
            <w:tcW w:w="704" w:type="dxa"/>
            <w:tcBorders>
              <w:top w:val="nil"/>
              <w:left w:val="nil"/>
              <w:bottom w:val="nil"/>
              <w:right w:val="nil"/>
            </w:tcBorders>
            <w:shd w:val="clear" w:color="auto" w:fill="auto"/>
            <w:noWrap/>
            <w:vAlign w:val="bottom"/>
            <w:hideMark/>
          </w:tcPr>
          <w:p w14:paraId="41F6FEA0" w14:textId="77777777" w:rsidR="000F51CC" w:rsidRPr="00222519" w:rsidRDefault="000F51CC" w:rsidP="00832D77">
            <w:pPr>
              <w:spacing w:after="0" w:line="240" w:lineRule="auto"/>
              <w:jc w:val="center"/>
              <w:rPr>
                <w:rFonts w:ascii="Arial" w:eastAsia="Times New Roman" w:hAnsi="Arial" w:cs="Arial"/>
                <w:b/>
                <w:bCs/>
                <w:color w:val="FFFFFF"/>
                <w:sz w:val="24"/>
                <w:szCs w:val="24"/>
                <w:lang w:eastAsia="es-MX"/>
              </w:rPr>
            </w:pPr>
          </w:p>
        </w:tc>
        <w:tc>
          <w:tcPr>
            <w:tcW w:w="857" w:type="dxa"/>
            <w:tcBorders>
              <w:top w:val="nil"/>
              <w:left w:val="nil"/>
              <w:bottom w:val="nil"/>
              <w:right w:val="nil"/>
            </w:tcBorders>
            <w:shd w:val="clear" w:color="auto" w:fill="auto"/>
            <w:noWrap/>
            <w:vAlign w:val="bottom"/>
            <w:hideMark/>
          </w:tcPr>
          <w:p w14:paraId="3B931A7D"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156C0980"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bottom"/>
            <w:hideMark/>
          </w:tcPr>
          <w:p w14:paraId="6CB5300A"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E00E6D7"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3A4C603"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34D16F6"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1F76CC36"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B84FC39"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r>
      <w:tr w:rsidR="000F51CC" w:rsidRPr="00222519" w14:paraId="1CFCDF80" w14:textId="77777777" w:rsidTr="0F715F11">
        <w:trPr>
          <w:trHeight w:val="42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35BE2" w14:textId="77777777" w:rsidR="000F51CC" w:rsidRPr="00222519" w:rsidRDefault="000F51C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3F28D840" w14:textId="24D2DD6A" w:rsidR="000F51CC" w:rsidRPr="00222519" w:rsidRDefault="000F51C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Vinculación Zona Norte.</w:t>
            </w:r>
          </w:p>
        </w:tc>
      </w:tr>
      <w:tr w:rsidR="000F51CC" w:rsidRPr="00222519" w14:paraId="0904A719" w14:textId="77777777" w:rsidTr="0F715F11">
        <w:trPr>
          <w:trHeight w:val="72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C16F995" w14:textId="77777777" w:rsidR="000F51CC" w:rsidRPr="00222519" w:rsidRDefault="000F51C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087198EE" w14:textId="410517C2" w:rsidR="000F51CC" w:rsidRPr="00222519" w:rsidRDefault="000F51C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Vinculación Zona Norte.</w:t>
            </w:r>
          </w:p>
        </w:tc>
      </w:tr>
      <w:tr w:rsidR="000F51CC" w:rsidRPr="00222519" w14:paraId="607B67B8"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28B2C3F" w14:textId="77777777" w:rsidR="000F51CC" w:rsidRPr="00222519" w:rsidRDefault="000F51C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002D2F47" w14:textId="77777777" w:rsidR="000F51CC" w:rsidRPr="00222519" w:rsidRDefault="000F51C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Vinculación Estratégica.</w:t>
            </w:r>
          </w:p>
        </w:tc>
      </w:tr>
      <w:tr w:rsidR="000F51CC" w:rsidRPr="00222519" w14:paraId="5D039409" w14:textId="77777777" w:rsidTr="0F715F11">
        <w:trPr>
          <w:trHeight w:val="300"/>
        </w:trPr>
        <w:tc>
          <w:tcPr>
            <w:tcW w:w="704" w:type="dxa"/>
            <w:tcBorders>
              <w:top w:val="nil"/>
              <w:left w:val="nil"/>
              <w:bottom w:val="nil"/>
              <w:right w:val="nil"/>
            </w:tcBorders>
            <w:shd w:val="clear" w:color="auto" w:fill="auto"/>
            <w:noWrap/>
            <w:vAlign w:val="bottom"/>
            <w:hideMark/>
          </w:tcPr>
          <w:p w14:paraId="7946EF22" w14:textId="77777777" w:rsidR="000F51CC" w:rsidRPr="00222519" w:rsidRDefault="000F51CC" w:rsidP="00832D77">
            <w:pPr>
              <w:spacing w:after="0" w:line="240" w:lineRule="auto"/>
              <w:rPr>
                <w:rFonts w:ascii="Arial" w:eastAsia="Times New Roman" w:hAnsi="Arial" w:cs="Arial"/>
                <w:color w:val="000000"/>
                <w:sz w:val="24"/>
                <w:szCs w:val="24"/>
                <w:lang w:eastAsia="es-MX"/>
              </w:rPr>
            </w:pPr>
          </w:p>
        </w:tc>
        <w:tc>
          <w:tcPr>
            <w:tcW w:w="857" w:type="dxa"/>
            <w:tcBorders>
              <w:top w:val="nil"/>
              <w:left w:val="nil"/>
              <w:bottom w:val="nil"/>
              <w:right w:val="nil"/>
            </w:tcBorders>
            <w:shd w:val="clear" w:color="auto" w:fill="auto"/>
            <w:noWrap/>
            <w:vAlign w:val="bottom"/>
            <w:hideMark/>
          </w:tcPr>
          <w:p w14:paraId="3150EC28"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0880774D"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bottom"/>
            <w:hideMark/>
          </w:tcPr>
          <w:p w14:paraId="436D845D"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5B7BB0E3"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33DCAC9"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4993E16"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65EFAD41"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6D67998" w14:textId="77777777" w:rsidR="000F51CC" w:rsidRPr="00222519" w:rsidRDefault="000F51CC" w:rsidP="00832D77">
            <w:pPr>
              <w:spacing w:after="0" w:line="240" w:lineRule="auto"/>
              <w:rPr>
                <w:rFonts w:ascii="Arial" w:eastAsia="Times New Roman" w:hAnsi="Arial" w:cs="Arial"/>
                <w:sz w:val="24"/>
                <w:szCs w:val="24"/>
                <w:lang w:eastAsia="es-MX"/>
              </w:rPr>
            </w:pPr>
          </w:p>
        </w:tc>
      </w:tr>
      <w:tr w:rsidR="000F51CC" w:rsidRPr="00222519" w14:paraId="2232469B"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2F29C"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0F51CC" w:rsidRPr="00222519" w14:paraId="22D6AA5A" w14:textId="77777777" w:rsidTr="0F715F11">
        <w:trPr>
          <w:trHeight w:val="3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B6C91"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0010E2BA" w14:textId="40D602A9" w:rsidR="000F51CC" w:rsidRPr="00222519" w:rsidRDefault="000F51C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Seguimiento y Conclusión.</w:t>
            </w:r>
          </w:p>
        </w:tc>
      </w:tr>
      <w:tr w:rsidR="000F51CC" w:rsidRPr="00222519" w14:paraId="19369577"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1FBB1"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5" w:type="dxa"/>
            <w:tcBorders>
              <w:top w:val="nil"/>
              <w:left w:val="nil"/>
              <w:bottom w:val="single" w:sz="4" w:space="0" w:color="auto"/>
              <w:right w:val="single" w:sz="4" w:space="0" w:color="auto"/>
            </w:tcBorders>
            <w:shd w:val="clear" w:color="auto" w:fill="auto"/>
            <w:noWrap/>
            <w:vAlign w:val="center"/>
            <w:hideMark/>
          </w:tcPr>
          <w:p w14:paraId="043170DF"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7C3DDFF"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30286850"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F51CC" w:rsidRPr="00222519" w14:paraId="190D812E" w14:textId="77777777" w:rsidTr="0F715F11">
        <w:trPr>
          <w:trHeight w:val="300"/>
        </w:trPr>
        <w:tc>
          <w:tcPr>
            <w:tcW w:w="704"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5E10A5E2"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7"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3FB8BD06" w14:textId="13DD866A"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2D385491"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53"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6510F9CB" w14:textId="4F195916" w:rsidR="000F51CC" w:rsidRPr="00222519" w:rsidRDefault="000F51CC"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275" w:type="dxa"/>
            <w:tcBorders>
              <w:top w:val="nil"/>
              <w:left w:val="nil"/>
              <w:bottom w:val="single" w:sz="4" w:space="0" w:color="auto"/>
              <w:right w:val="single" w:sz="4" w:space="0" w:color="auto"/>
            </w:tcBorders>
            <w:shd w:val="clear" w:color="auto" w:fill="auto"/>
            <w:noWrap/>
            <w:vAlign w:val="center"/>
          </w:tcPr>
          <w:p w14:paraId="574BC6A6" w14:textId="3CC95C0F" w:rsidR="000F51CC" w:rsidRPr="00222519" w:rsidRDefault="000F51CC" w:rsidP="00832D77">
            <w:pPr>
              <w:spacing w:after="0" w:line="240" w:lineRule="auto"/>
              <w:jc w:val="center"/>
              <w:rPr>
                <w:rFonts w:ascii="Arial" w:eastAsia="Times New Roman" w:hAnsi="Arial" w:cs="Arial"/>
                <w:color w:val="000000"/>
                <w:sz w:val="24"/>
                <w:szCs w:val="24"/>
                <w:lang w:eastAsia="es-MX"/>
              </w:rPr>
            </w:pPr>
          </w:p>
        </w:tc>
        <w:tc>
          <w:tcPr>
            <w:tcW w:w="3402" w:type="dxa"/>
            <w:gridSpan w:val="3"/>
            <w:tcBorders>
              <w:top w:val="single" w:sz="4" w:space="0" w:color="auto"/>
              <w:left w:val="nil"/>
              <w:bottom w:val="single" w:sz="4" w:space="0" w:color="auto"/>
              <w:right w:val="single" w:sz="4" w:space="0" w:color="auto"/>
            </w:tcBorders>
            <w:shd w:val="clear" w:color="auto" w:fill="auto"/>
            <w:vAlign w:val="center"/>
          </w:tcPr>
          <w:p w14:paraId="1110A959" w14:textId="295BAB5A" w:rsidR="000F51CC" w:rsidRPr="00222519" w:rsidRDefault="000F51CC" w:rsidP="00832D77">
            <w:pPr>
              <w:spacing w:after="0" w:line="240" w:lineRule="auto"/>
              <w:jc w:val="center"/>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tcPr>
          <w:p w14:paraId="473D630B" w14:textId="7B6D40CB" w:rsidR="000F51CC" w:rsidRPr="00222519" w:rsidRDefault="000F51CC" w:rsidP="00832D77">
            <w:pPr>
              <w:spacing w:after="0" w:line="240" w:lineRule="auto"/>
              <w:jc w:val="center"/>
              <w:rPr>
                <w:rFonts w:ascii="Arial" w:eastAsia="Times New Roman" w:hAnsi="Arial" w:cs="Arial"/>
                <w:color w:val="000000"/>
                <w:sz w:val="24"/>
                <w:szCs w:val="24"/>
                <w:lang w:eastAsia="es-MX"/>
              </w:rPr>
            </w:pPr>
          </w:p>
        </w:tc>
      </w:tr>
      <w:tr w:rsidR="000F51CC" w:rsidRPr="00222519" w14:paraId="15B42576" w14:textId="77777777" w:rsidTr="0F715F11">
        <w:trPr>
          <w:trHeight w:val="300"/>
        </w:trPr>
        <w:tc>
          <w:tcPr>
            <w:tcW w:w="704" w:type="dxa"/>
            <w:tcBorders>
              <w:top w:val="nil"/>
              <w:left w:val="nil"/>
              <w:bottom w:val="nil"/>
              <w:right w:val="nil"/>
            </w:tcBorders>
            <w:shd w:val="clear" w:color="auto" w:fill="auto"/>
            <w:noWrap/>
            <w:vAlign w:val="bottom"/>
            <w:hideMark/>
          </w:tcPr>
          <w:p w14:paraId="36216F91"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p>
        </w:tc>
        <w:tc>
          <w:tcPr>
            <w:tcW w:w="857" w:type="dxa"/>
            <w:tcBorders>
              <w:top w:val="nil"/>
              <w:left w:val="nil"/>
              <w:bottom w:val="nil"/>
              <w:right w:val="nil"/>
            </w:tcBorders>
            <w:shd w:val="clear" w:color="auto" w:fill="auto"/>
            <w:noWrap/>
            <w:vAlign w:val="bottom"/>
            <w:hideMark/>
          </w:tcPr>
          <w:p w14:paraId="3BC1EDCF"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19CCF9C4"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bottom"/>
            <w:hideMark/>
          </w:tcPr>
          <w:p w14:paraId="67968654"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14AC3237"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D0F1876"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72A2E5A"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6840F11C" w14:textId="77777777" w:rsidR="000F51CC" w:rsidRPr="00222519" w:rsidRDefault="000F51CC"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E6EA4C7" w14:textId="77777777" w:rsidR="000F51CC" w:rsidRPr="00222519" w:rsidRDefault="000F51CC" w:rsidP="00832D77">
            <w:pPr>
              <w:spacing w:after="0" w:line="240" w:lineRule="auto"/>
              <w:rPr>
                <w:rFonts w:ascii="Arial" w:eastAsia="Times New Roman" w:hAnsi="Arial" w:cs="Arial"/>
                <w:sz w:val="24"/>
                <w:szCs w:val="24"/>
                <w:lang w:eastAsia="es-MX"/>
              </w:rPr>
            </w:pPr>
          </w:p>
        </w:tc>
      </w:tr>
      <w:tr w:rsidR="000F51CC" w:rsidRPr="00222519" w14:paraId="1D26C07F"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DD810"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0F51CC" w:rsidRPr="00222519" w14:paraId="5F3B41DD" w14:textId="77777777" w:rsidTr="0F715F11">
        <w:trPr>
          <w:trHeight w:val="66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38414"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6BDED917" w14:textId="727145B0" w:rsidR="000F51CC"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0F51CC" w:rsidRPr="00222519" w14:paraId="24B8F406"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A9485"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5100BF55"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0F51CC" w:rsidRPr="00222519" w14:paraId="08E20CCA" w14:textId="77777777" w:rsidTr="0F715F11">
        <w:trPr>
          <w:trHeight w:val="9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66358"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66CE06A6"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administración, ciencias políticas, organización industrial y políticas gubernamentales, consultoría en mejora de procesos.</w:t>
            </w:r>
          </w:p>
        </w:tc>
      </w:tr>
      <w:tr w:rsidR="000F51CC" w:rsidRPr="00222519" w14:paraId="5F37DF79" w14:textId="77777777" w:rsidTr="0F715F11">
        <w:trPr>
          <w:trHeight w:val="58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145DF"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28B26776" w14:textId="7611CD90"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0F51CC" w:rsidRPr="00222519" w14:paraId="485CCF77" w14:textId="77777777" w:rsidTr="0F715F11">
        <w:trPr>
          <w:trHeight w:val="66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51B57"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7676D881" w14:textId="1A7B84A6"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Iniciativa, Inteligencia Emocional, Planeación y Organización</w:t>
            </w:r>
          </w:p>
        </w:tc>
      </w:tr>
      <w:tr w:rsidR="000F51CC" w:rsidRPr="00222519" w14:paraId="6905F54F"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FD2C9" w14:textId="4F55A62F" w:rsidR="000F51CC"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963898"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0F51CC" w:rsidRPr="00222519" w14:paraId="645426C1"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0CC97"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D57E1E"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0F51CC" w:rsidRPr="00222519" w14:paraId="1514412C" w14:textId="77777777" w:rsidTr="0F715F11">
        <w:trPr>
          <w:trHeight w:val="315"/>
        </w:trPr>
        <w:tc>
          <w:tcPr>
            <w:tcW w:w="704" w:type="dxa"/>
            <w:tcBorders>
              <w:top w:val="nil"/>
              <w:left w:val="nil"/>
              <w:bottom w:val="nil"/>
              <w:right w:val="nil"/>
            </w:tcBorders>
            <w:shd w:val="clear" w:color="auto" w:fill="auto"/>
            <w:noWrap/>
            <w:vAlign w:val="center"/>
            <w:hideMark/>
          </w:tcPr>
          <w:p w14:paraId="0B5F9C7F"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p>
        </w:tc>
        <w:tc>
          <w:tcPr>
            <w:tcW w:w="857" w:type="dxa"/>
            <w:tcBorders>
              <w:top w:val="nil"/>
              <w:left w:val="nil"/>
              <w:bottom w:val="nil"/>
              <w:right w:val="nil"/>
            </w:tcBorders>
            <w:shd w:val="clear" w:color="auto" w:fill="auto"/>
            <w:noWrap/>
            <w:vAlign w:val="center"/>
            <w:hideMark/>
          </w:tcPr>
          <w:p w14:paraId="6E037A91"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center"/>
            <w:hideMark/>
          </w:tcPr>
          <w:p w14:paraId="168202FE"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753" w:type="dxa"/>
            <w:tcBorders>
              <w:top w:val="nil"/>
              <w:left w:val="nil"/>
              <w:bottom w:val="nil"/>
              <w:right w:val="nil"/>
            </w:tcBorders>
            <w:shd w:val="clear" w:color="auto" w:fill="auto"/>
            <w:noWrap/>
            <w:vAlign w:val="center"/>
            <w:hideMark/>
          </w:tcPr>
          <w:p w14:paraId="14B9768F"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2A060CD7"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527531F"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0AC9CE3"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2774" w:type="dxa"/>
            <w:tcBorders>
              <w:top w:val="nil"/>
              <w:left w:val="nil"/>
              <w:bottom w:val="nil"/>
              <w:right w:val="nil"/>
            </w:tcBorders>
            <w:shd w:val="clear" w:color="auto" w:fill="auto"/>
            <w:noWrap/>
            <w:vAlign w:val="bottom"/>
            <w:hideMark/>
          </w:tcPr>
          <w:p w14:paraId="490B7506"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79548BC" w14:textId="77777777" w:rsidR="000F51CC" w:rsidRPr="00222519" w:rsidRDefault="000F51CC" w:rsidP="00832D77">
            <w:pPr>
              <w:spacing w:after="0" w:line="240" w:lineRule="auto"/>
              <w:jc w:val="center"/>
              <w:rPr>
                <w:rFonts w:ascii="Arial" w:eastAsia="Times New Roman" w:hAnsi="Arial" w:cs="Arial"/>
                <w:sz w:val="24"/>
                <w:szCs w:val="24"/>
                <w:lang w:eastAsia="es-MX"/>
              </w:rPr>
            </w:pPr>
          </w:p>
        </w:tc>
      </w:tr>
      <w:tr w:rsidR="000F51CC" w:rsidRPr="00222519" w14:paraId="4DB6AD9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4E58A"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0F51CC" w:rsidRPr="00222519" w14:paraId="6328BFA2"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42E0DC9" w14:textId="77777777" w:rsidR="000F51CC" w:rsidRPr="00222519" w:rsidRDefault="000F51C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7" w:type="dxa"/>
            <w:tcBorders>
              <w:top w:val="nil"/>
              <w:left w:val="nil"/>
              <w:bottom w:val="single" w:sz="4" w:space="0" w:color="auto"/>
              <w:right w:val="single" w:sz="4" w:space="0" w:color="auto"/>
            </w:tcBorders>
            <w:shd w:val="clear" w:color="auto" w:fill="auto"/>
            <w:noWrap/>
            <w:vAlign w:val="bottom"/>
            <w:hideMark/>
          </w:tcPr>
          <w:p w14:paraId="25D3BE00"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6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472CC1B8" w14:textId="77777777" w:rsidR="000F51CC" w:rsidRPr="00222519" w:rsidRDefault="000F51C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1B1080C5" w14:textId="77777777" w:rsidR="000F51CC" w:rsidRPr="00222519" w:rsidRDefault="000F51C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EC714EB" w14:textId="77777777" w:rsidR="000F51CC" w:rsidRPr="00222519" w:rsidRDefault="000F51CC">
      <w:pPr>
        <w:rPr>
          <w:rFonts w:ascii="Arial" w:hAnsi="Arial" w:cs="Arial"/>
          <w:b/>
          <w:sz w:val="24"/>
          <w:szCs w:val="24"/>
        </w:rPr>
      </w:pPr>
      <w:r w:rsidRPr="00222519">
        <w:rPr>
          <w:rFonts w:ascii="Arial" w:hAnsi="Arial" w:cs="Arial"/>
          <w:b/>
          <w:sz w:val="24"/>
          <w:szCs w:val="24"/>
        </w:rPr>
        <w:br w:type="page"/>
      </w:r>
    </w:p>
    <w:p w14:paraId="743F89EC" w14:textId="21A76326" w:rsidR="00243095" w:rsidRPr="00222519" w:rsidRDefault="003F7B7D" w:rsidP="003F7B7D">
      <w:pPr>
        <w:spacing w:after="0"/>
        <w:jc w:val="center"/>
        <w:outlineLvl w:val="1"/>
        <w:rPr>
          <w:rFonts w:ascii="Arial" w:hAnsi="Arial" w:cs="Arial"/>
          <w:b/>
          <w:sz w:val="24"/>
          <w:szCs w:val="24"/>
        </w:rPr>
      </w:pPr>
      <w:bookmarkStart w:id="655" w:name="_Toc101525723"/>
      <w:r w:rsidRPr="00222519">
        <w:rPr>
          <w:rFonts w:ascii="Arial" w:hAnsi="Arial" w:cs="Arial"/>
          <w:b/>
          <w:sz w:val="24"/>
          <w:szCs w:val="24"/>
        </w:rPr>
        <w:lastRenderedPageBreak/>
        <w:t xml:space="preserve">LIX.3 </w:t>
      </w:r>
      <w:r w:rsidR="00243095" w:rsidRPr="00222519">
        <w:rPr>
          <w:rFonts w:ascii="Arial" w:hAnsi="Arial" w:cs="Arial"/>
          <w:b/>
          <w:sz w:val="24"/>
          <w:szCs w:val="24"/>
        </w:rPr>
        <w:t>CÉDULA DE OBJETIVO Y FUNCIONES DE LA OFICINA DE VINCULACIÓN ZONA NORTE</w:t>
      </w:r>
      <w:bookmarkEnd w:id="655"/>
    </w:p>
    <w:p w14:paraId="04DBDB23" w14:textId="77777777" w:rsidR="00243095" w:rsidRPr="00222519" w:rsidRDefault="00243095" w:rsidP="00497685">
      <w:pPr>
        <w:spacing w:after="0"/>
        <w:jc w:val="center"/>
        <w:outlineLvl w:val="1"/>
        <w:rPr>
          <w:rFonts w:ascii="Arial" w:hAnsi="Arial" w:cs="Arial"/>
          <w:b/>
          <w:sz w:val="24"/>
          <w:szCs w:val="24"/>
        </w:rPr>
      </w:pPr>
    </w:p>
    <w:p w14:paraId="09D039B7" w14:textId="77777777" w:rsidR="008E4E3D" w:rsidRPr="00222519" w:rsidRDefault="008E4E3D" w:rsidP="008E4E3D">
      <w:pPr>
        <w:jc w:val="both"/>
        <w:rPr>
          <w:rFonts w:ascii="Arial" w:hAnsi="Arial" w:cs="Arial"/>
          <w:b/>
          <w:bCs/>
          <w:sz w:val="24"/>
          <w:szCs w:val="24"/>
        </w:rPr>
      </w:pPr>
      <w:r w:rsidRPr="00222519">
        <w:rPr>
          <w:rFonts w:ascii="Arial" w:hAnsi="Arial" w:cs="Arial"/>
          <w:b/>
          <w:bCs/>
          <w:sz w:val="24"/>
          <w:szCs w:val="24"/>
        </w:rPr>
        <w:t>Objetivo:</w:t>
      </w:r>
    </w:p>
    <w:p w14:paraId="3C3EE80D" w14:textId="659598D1" w:rsidR="002C5EB4" w:rsidRPr="00222519" w:rsidRDefault="000F51CC" w:rsidP="00A752D7">
      <w:pPr>
        <w:spacing w:line="276" w:lineRule="auto"/>
        <w:jc w:val="both"/>
        <w:rPr>
          <w:rFonts w:ascii="Arial" w:hAnsi="Arial" w:cs="Arial"/>
          <w:bCs/>
          <w:sz w:val="24"/>
          <w:szCs w:val="24"/>
        </w:rPr>
      </w:pPr>
      <w:r w:rsidRPr="00222519">
        <w:rPr>
          <w:rFonts w:ascii="Arial" w:hAnsi="Arial" w:cs="Arial"/>
          <w:bCs/>
          <w:sz w:val="24"/>
          <w:szCs w:val="24"/>
        </w:rPr>
        <w:t>Auxiliar en la ejecución de instrumentos, estrategias y acciones de vinculación propuestos para garantizar la aplicación de las acciones que combaten a la desigualdad y favorecen la recomposición del tejido social generados en la dirección de vinculación estratégica a través del control de acciones y convenios de colaboración y coordinación.</w:t>
      </w:r>
    </w:p>
    <w:p w14:paraId="2274B75C" w14:textId="0946A901" w:rsidR="008E4E3D" w:rsidRPr="00222519" w:rsidRDefault="003F7B7D" w:rsidP="003F7B7D">
      <w:pPr>
        <w:spacing w:line="276" w:lineRule="auto"/>
        <w:jc w:val="center"/>
        <w:rPr>
          <w:rFonts w:ascii="Arial" w:hAnsi="Arial" w:cs="Arial"/>
          <w:b/>
          <w:bCs/>
          <w:sz w:val="24"/>
          <w:szCs w:val="24"/>
        </w:rPr>
      </w:pPr>
      <w:r w:rsidRPr="00222519">
        <w:rPr>
          <w:rFonts w:ascii="Arial" w:hAnsi="Arial" w:cs="Arial"/>
          <w:b/>
          <w:bCs/>
          <w:sz w:val="24"/>
          <w:szCs w:val="24"/>
        </w:rPr>
        <w:t>Funciones</w:t>
      </w:r>
    </w:p>
    <w:p w14:paraId="72AB18A3" w14:textId="5BE31EA4" w:rsidR="008E4E3D" w:rsidRPr="00222519" w:rsidRDefault="00653DD7" w:rsidP="00A752D7">
      <w:pPr>
        <w:spacing w:line="276" w:lineRule="auto"/>
        <w:jc w:val="both"/>
        <w:rPr>
          <w:rFonts w:ascii="Arial" w:hAnsi="Arial" w:cs="Arial"/>
          <w:b/>
          <w:bCs/>
          <w:sz w:val="24"/>
          <w:szCs w:val="24"/>
        </w:rPr>
      </w:pPr>
      <w:r w:rsidRPr="00222519">
        <w:rPr>
          <w:rFonts w:ascii="Arial" w:hAnsi="Arial" w:cs="Arial"/>
          <w:b/>
          <w:bCs/>
          <w:sz w:val="24"/>
          <w:szCs w:val="24"/>
        </w:rPr>
        <w:t>Sustantivas:</w:t>
      </w:r>
    </w:p>
    <w:p w14:paraId="720CFBA8" w14:textId="2041C6D2"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las acciones de colaboración generadas con la finalidad de eficientar recursos humanos y económicos para el desarrollo de los programas sociales. </w:t>
      </w:r>
    </w:p>
    <w:p w14:paraId="771F5E67" w14:textId="6414E7B7"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Clasificar los mecanismos y herramientas identificados para eficientar el seguimiento de acuerdos y acciones de colaboración que gestione la dirección de Vinculación Estratégica.</w:t>
      </w:r>
    </w:p>
    <w:p w14:paraId="097597B9" w14:textId="19288F60"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los reportes, estadísticas o medios de verificación de las acciones que dan cumplimiento a los acuerdos tomados con los sectores públicos, privados y sociales en la correcta aplicación de los programas y acciones sociales para mantener informado </w:t>
      </w:r>
      <w:r w:rsidR="00FE0B38" w:rsidRPr="00222519">
        <w:rPr>
          <w:rFonts w:ascii="Arial" w:eastAsia="Times New Roman" w:hAnsi="Arial" w:cs="Arial"/>
          <w:color w:val="000000"/>
          <w:sz w:val="24"/>
          <w:szCs w:val="24"/>
          <w:lang w:eastAsia="es-MX"/>
        </w:rPr>
        <w:t>al (</w:t>
      </w:r>
      <w:proofErr w:type="spellStart"/>
      <w:r w:rsidR="00FE0B38" w:rsidRPr="00222519">
        <w:rPr>
          <w:rFonts w:ascii="Arial" w:eastAsia="Times New Roman" w:hAnsi="Arial" w:cs="Arial"/>
          <w:color w:val="000000"/>
          <w:sz w:val="24"/>
          <w:szCs w:val="24"/>
          <w:lang w:eastAsia="es-MX"/>
        </w:rPr>
        <w:t xml:space="preserve">a </w:t>
      </w:r>
      <w:proofErr w:type="gramStart"/>
      <w:r w:rsidR="00FE0B38" w:rsidRPr="00222519">
        <w:rPr>
          <w:rFonts w:ascii="Arial" w:eastAsia="Times New Roman" w:hAnsi="Arial" w:cs="Arial"/>
          <w:color w:val="000000"/>
          <w:sz w:val="24"/>
          <w:szCs w:val="24"/>
          <w:lang w:eastAsia="es-MX"/>
        </w:rPr>
        <w:t>la</w:t>
      </w:r>
      <w:proofErr w:type="spellEnd"/>
      <w:r w:rsidR="00FE0B38" w:rsidRPr="00222519">
        <w:rPr>
          <w:rFonts w:ascii="Arial" w:eastAsia="Times New Roman" w:hAnsi="Arial" w:cs="Arial"/>
          <w:color w:val="000000"/>
          <w:sz w:val="24"/>
          <w:szCs w:val="24"/>
          <w:lang w:eastAsia="es-MX"/>
        </w:rPr>
        <w:t>)  Director</w:t>
      </w:r>
      <w:proofErr w:type="gramEnd"/>
      <w:r w:rsidR="00FE0B38" w:rsidRPr="00222519">
        <w:rPr>
          <w:rFonts w:ascii="Arial" w:eastAsia="Times New Roman" w:hAnsi="Arial" w:cs="Arial"/>
          <w:color w:val="000000"/>
          <w:sz w:val="24"/>
          <w:szCs w:val="24"/>
          <w:lang w:eastAsia="es-MX"/>
        </w:rPr>
        <w:t xml:space="preserve"> (a)</w:t>
      </w:r>
      <w:r w:rsidR="00D76748"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del área.</w:t>
      </w:r>
    </w:p>
    <w:p w14:paraId="7F4A42E2" w14:textId="7D78CAC5"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coordinación con las unidades administrativas responsables de los programas en los trabajos de instalación de los comités de la contraloría social para asegurar la inclusión. </w:t>
      </w:r>
    </w:p>
    <w:p w14:paraId="5EF4DE85" w14:textId="61A0AF4C"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a la Dirección sobre la normativa aplicable en la instrumentación y conformación de la Contraloría Social para difusión a las Unidades Administrativas.</w:t>
      </w:r>
    </w:p>
    <w:p w14:paraId="73098F6C" w14:textId="3DCFA2AE"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las copias de reportes de actividades de conformación, seguimiento y finalización de los Comités de Contraloría Social de los programas que reportarán las demás unidades administrativas para mantener informada a la Dirección de Vinculación Estratégica.</w:t>
      </w:r>
    </w:p>
    <w:p w14:paraId="50D00CC8" w14:textId="7F34177F"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promoción de la instalación de los comités ciudadanos y de Contraloría Social para apoyar en las acciones de la Dirección.</w:t>
      </w:r>
    </w:p>
    <w:p w14:paraId="588739E2" w14:textId="11AB4E1F" w:rsidR="008E4E3D" w:rsidRPr="00222519" w:rsidRDefault="008E4E3D"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 la Dirección de Vinculación Estratégica en la promoción del apoyo coordinado a los grupos de participación ciudadana para favorecer la inclusión de la comunidad.</w:t>
      </w:r>
    </w:p>
    <w:p w14:paraId="73E0A658" w14:textId="231C4625" w:rsidR="001C7AC4" w:rsidRPr="00222519" w:rsidRDefault="001C7AC4" w:rsidP="001C7AC4">
      <w:pPr>
        <w:spacing w:after="0" w:line="276" w:lineRule="auto"/>
        <w:jc w:val="both"/>
        <w:rPr>
          <w:rFonts w:ascii="Arial" w:eastAsia="Times New Roman" w:hAnsi="Arial" w:cs="Arial"/>
          <w:color w:val="000000"/>
          <w:sz w:val="24"/>
          <w:szCs w:val="24"/>
          <w:lang w:eastAsia="es-MX"/>
        </w:rPr>
      </w:pPr>
    </w:p>
    <w:p w14:paraId="53A3A47E" w14:textId="77777777" w:rsidR="001C7AC4" w:rsidRPr="00222519" w:rsidRDefault="001C7AC4" w:rsidP="001C7AC4">
      <w:pPr>
        <w:spacing w:after="0" w:line="276" w:lineRule="auto"/>
        <w:jc w:val="both"/>
        <w:rPr>
          <w:rFonts w:ascii="Arial" w:eastAsia="Times New Roman" w:hAnsi="Arial" w:cs="Arial"/>
          <w:b/>
          <w:bCs/>
          <w:color w:val="000000"/>
          <w:sz w:val="24"/>
          <w:szCs w:val="24"/>
          <w:lang w:eastAsia="es-MX"/>
        </w:rPr>
      </w:pPr>
    </w:p>
    <w:p w14:paraId="02F46C19" w14:textId="77777777" w:rsidR="001C7AC4" w:rsidRPr="00222519" w:rsidRDefault="001C7AC4" w:rsidP="001C7AC4">
      <w:pPr>
        <w:spacing w:after="0" w:line="276" w:lineRule="auto"/>
        <w:jc w:val="both"/>
        <w:rPr>
          <w:rFonts w:ascii="Arial" w:eastAsia="Times New Roman" w:hAnsi="Arial" w:cs="Arial"/>
          <w:b/>
          <w:bCs/>
          <w:color w:val="000000"/>
          <w:sz w:val="24"/>
          <w:szCs w:val="24"/>
          <w:lang w:eastAsia="es-MX"/>
        </w:rPr>
      </w:pPr>
    </w:p>
    <w:p w14:paraId="0EBBB457" w14:textId="40C9A500" w:rsidR="001C7AC4" w:rsidRPr="00222519" w:rsidRDefault="001C7AC4" w:rsidP="001C7AC4">
      <w:pPr>
        <w:spacing w:after="0" w:line="276"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lastRenderedPageBreak/>
        <w:t>Genéricas:</w:t>
      </w:r>
    </w:p>
    <w:p w14:paraId="12CBB6E9" w14:textId="77777777" w:rsidR="0073546B" w:rsidRPr="00222519" w:rsidRDefault="0073546B" w:rsidP="001C7AC4">
      <w:pPr>
        <w:spacing w:after="0" w:line="276" w:lineRule="auto"/>
        <w:jc w:val="both"/>
        <w:rPr>
          <w:rFonts w:ascii="Arial" w:eastAsia="Times New Roman" w:hAnsi="Arial" w:cs="Arial"/>
          <w:b/>
          <w:bCs/>
          <w:color w:val="000000"/>
          <w:sz w:val="24"/>
          <w:szCs w:val="24"/>
          <w:lang w:eastAsia="es-MX"/>
        </w:rPr>
      </w:pPr>
    </w:p>
    <w:p w14:paraId="63949DA6" w14:textId="0FBADF8F"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el desarrollo de los programas y de las funciones encomendadas a su cargo para su correcto desempeño y aplicación.</w:t>
      </w:r>
    </w:p>
    <w:p w14:paraId="5770C252" w14:textId="2D3DB1AF"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las actividades que se ejecutaran en el área para el cumplimiento de las metas del año fiscal correspondiente. </w:t>
      </w:r>
    </w:p>
    <w:p w14:paraId="1BDB958A" w14:textId="4BE66AE7"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las acciones y programas del área en base a la normativa correspondiente para el cumplimiento de metas de la Dirección de Vinculación Estratégica</w:t>
      </w:r>
      <w:r w:rsidR="00F713A1" w:rsidRPr="00222519">
        <w:rPr>
          <w:rFonts w:ascii="Arial" w:eastAsia="Times New Roman" w:hAnsi="Arial" w:cs="Arial"/>
          <w:color w:val="000000"/>
          <w:sz w:val="24"/>
          <w:szCs w:val="24"/>
          <w:lang w:eastAsia="es-MX"/>
        </w:rPr>
        <w:t>.</w:t>
      </w:r>
    </w:p>
    <w:p w14:paraId="52048920" w14:textId="61DF3AFA"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Archivar la información generada de la programación y el presupuesto del área para garantizar el cumplimiento de metas de la Dirección en el año fiscal.</w:t>
      </w:r>
    </w:p>
    <w:p w14:paraId="130D8118" w14:textId="619FF0D7"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Compilar la información generada de la elaboración del Anteproyecto de Presupuesto Anual correspondiente al área para mantener informada a la Dirección en lo que corresponde al cumplimiento de las metas correspondientes.</w:t>
      </w:r>
    </w:p>
    <w:p w14:paraId="081E41DA" w14:textId="2A968C31"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Clasificar los reportes de avances y base de datos elaborados al </w:t>
      </w:r>
      <w:r w:rsidR="001C6583" w:rsidRPr="00222519">
        <w:rPr>
          <w:rFonts w:ascii="Arial" w:eastAsia="Times New Roman" w:hAnsi="Arial" w:cs="Arial"/>
          <w:color w:val="000000"/>
          <w:sz w:val="24"/>
          <w:szCs w:val="24"/>
          <w:lang w:eastAsia="es-MX"/>
        </w:rPr>
        <w:t>(</w:t>
      </w:r>
      <w:proofErr w:type="spellStart"/>
      <w:r w:rsidR="001C6583" w:rsidRPr="00222519">
        <w:rPr>
          <w:rFonts w:ascii="Arial" w:eastAsia="Times New Roman" w:hAnsi="Arial" w:cs="Arial"/>
          <w:color w:val="000000"/>
          <w:sz w:val="24"/>
          <w:szCs w:val="24"/>
          <w:lang w:eastAsia="es-MX"/>
        </w:rPr>
        <w:t>a la</w:t>
      </w:r>
      <w:proofErr w:type="spellEnd"/>
      <w:r w:rsidR="001C6583"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001C6583"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de Vinculación Estratégica para el seguimiento y control de las acciones del departamento.</w:t>
      </w:r>
    </w:p>
    <w:p w14:paraId="0BD0EA4B" w14:textId="7A1A80B4"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informes correspondientes a las acciones y actividades </w:t>
      </w:r>
      <w:r w:rsidR="001C6583" w:rsidRPr="00222519">
        <w:rPr>
          <w:rFonts w:ascii="Arial" w:eastAsia="Times New Roman" w:hAnsi="Arial" w:cs="Arial"/>
          <w:color w:val="000000"/>
          <w:sz w:val="24"/>
          <w:szCs w:val="24"/>
          <w:lang w:eastAsia="es-MX"/>
        </w:rPr>
        <w:t>realizadas para</w:t>
      </w:r>
      <w:r w:rsidRPr="00222519">
        <w:rPr>
          <w:rFonts w:ascii="Arial" w:eastAsia="Times New Roman" w:hAnsi="Arial" w:cs="Arial"/>
          <w:color w:val="000000"/>
          <w:sz w:val="24"/>
          <w:szCs w:val="24"/>
          <w:lang w:eastAsia="es-MX"/>
        </w:rPr>
        <w:t xml:space="preserve"> informar al superior jerárquico</w:t>
      </w:r>
      <w:r w:rsidR="00F713A1" w:rsidRPr="00222519">
        <w:rPr>
          <w:rFonts w:ascii="Arial" w:eastAsia="Times New Roman" w:hAnsi="Arial" w:cs="Arial"/>
          <w:color w:val="000000"/>
          <w:sz w:val="24"/>
          <w:szCs w:val="24"/>
          <w:lang w:eastAsia="es-MX"/>
        </w:rPr>
        <w:t>.</w:t>
      </w:r>
    </w:p>
    <w:p w14:paraId="68B8E528" w14:textId="1B952C99"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los informes del desarrollo y acciones realizada de los programas presupuestados en la Dirección para </w:t>
      </w:r>
      <w:r w:rsidR="001C6583" w:rsidRPr="00222519">
        <w:rPr>
          <w:rFonts w:ascii="Arial" w:eastAsia="Times New Roman" w:hAnsi="Arial" w:cs="Arial"/>
          <w:color w:val="000000"/>
          <w:sz w:val="24"/>
          <w:szCs w:val="24"/>
          <w:lang w:eastAsia="es-MX"/>
        </w:rPr>
        <w:t>la evaluación</w:t>
      </w:r>
      <w:r w:rsidRPr="00222519">
        <w:rPr>
          <w:rFonts w:ascii="Arial" w:eastAsia="Times New Roman" w:hAnsi="Arial" w:cs="Arial"/>
          <w:color w:val="000000"/>
          <w:sz w:val="24"/>
          <w:szCs w:val="24"/>
          <w:lang w:eastAsia="es-MX"/>
        </w:rPr>
        <w:t xml:space="preserve"> de resultados.</w:t>
      </w:r>
    </w:p>
    <w:p w14:paraId="183C2C4A" w14:textId="56D2BB56"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w:t>
      </w:r>
      <w:r w:rsidR="001C6583" w:rsidRPr="00222519">
        <w:rPr>
          <w:rFonts w:ascii="Arial" w:eastAsia="Times New Roman" w:hAnsi="Arial" w:cs="Arial"/>
          <w:color w:val="000000"/>
          <w:sz w:val="24"/>
          <w:szCs w:val="24"/>
          <w:lang w:eastAsia="es-MX"/>
        </w:rPr>
        <w:t>los informes</w:t>
      </w:r>
      <w:r w:rsidRPr="00222519">
        <w:rPr>
          <w:rFonts w:ascii="Arial" w:eastAsia="Times New Roman" w:hAnsi="Arial" w:cs="Arial"/>
          <w:color w:val="000000"/>
          <w:sz w:val="24"/>
          <w:szCs w:val="24"/>
          <w:lang w:eastAsia="es-MX"/>
        </w:rPr>
        <w:t xml:space="preserve"> trimestrales generados del apartado programático de indicadores, metas y beneficiarios para la medición de resultados del área.</w:t>
      </w:r>
    </w:p>
    <w:p w14:paraId="577BD6EB" w14:textId="197CC4C4"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requiera el superior jerárquico para el apoyo en la elaboración del Informe de Gobierno del Titular del Poder Ejecutivo.</w:t>
      </w:r>
    </w:p>
    <w:p w14:paraId="44F0CC83" w14:textId="60F79DCC"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Dirección en la participación de actividades con las demás unidades administrativas para colaborar de manera </w:t>
      </w:r>
      <w:r w:rsidR="001C6583" w:rsidRPr="00222519">
        <w:rPr>
          <w:rFonts w:ascii="Arial" w:eastAsia="Times New Roman" w:hAnsi="Arial" w:cs="Arial"/>
          <w:color w:val="000000"/>
          <w:sz w:val="24"/>
          <w:szCs w:val="24"/>
          <w:lang w:eastAsia="es-MX"/>
        </w:rPr>
        <w:t>institucional cuando</w:t>
      </w:r>
      <w:r w:rsidRPr="00222519">
        <w:rPr>
          <w:rFonts w:ascii="Arial" w:eastAsia="Times New Roman" w:hAnsi="Arial" w:cs="Arial"/>
          <w:color w:val="000000"/>
          <w:sz w:val="24"/>
          <w:szCs w:val="24"/>
          <w:lang w:eastAsia="es-MX"/>
        </w:rPr>
        <w:t xml:space="preserve"> en el ejercicio de sus funciones le sea requerida su superior jerárquico.</w:t>
      </w:r>
    </w:p>
    <w:p w14:paraId="64E2A0F1" w14:textId="02D5A14E"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Dirección en la atención y desarrollo de las actividades del área en conjunto con el superior jerárquico para el cumplimiento de las funciones </w:t>
      </w:r>
      <w:r w:rsidR="001C6583" w:rsidRPr="00222519">
        <w:rPr>
          <w:rFonts w:ascii="Arial" w:eastAsia="Times New Roman" w:hAnsi="Arial" w:cs="Arial"/>
          <w:color w:val="000000"/>
          <w:sz w:val="24"/>
          <w:szCs w:val="24"/>
          <w:lang w:eastAsia="es-MX"/>
        </w:rPr>
        <w:t>de su</w:t>
      </w:r>
      <w:r w:rsidRPr="00222519">
        <w:rPr>
          <w:rFonts w:ascii="Arial" w:eastAsia="Times New Roman" w:hAnsi="Arial" w:cs="Arial"/>
          <w:color w:val="000000"/>
          <w:sz w:val="24"/>
          <w:szCs w:val="24"/>
          <w:lang w:eastAsia="es-MX"/>
        </w:rPr>
        <w:t xml:space="preserve"> cargo.  </w:t>
      </w:r>
    </w:p>
    <w:p w14:paraId="65453835" w14:textId="0268E0B0"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los manuales, reportes, procedimientos </w:t>
      </w:r>
      <w:r w:rsidR="001C6583" w:rsidRPr="00222519">
        <w:rPr>
          <w:rFonts w:ascii="Arial" w:eastAsia="Times New Roman" w:hAnsi="Arial" w:cs="Arial"/>
          <w:color w:val="000000"/>
          <w:sz w:val="24"/>
          <w:szCs w:val="24"/>
          <w:lang w:eastAsia="es-MX"/>
        </w:rPr>
        <w:t>y programa</w:t>
      </w:r>
      <w:r w:rsidRPr="00222519">
        <w:rPr>
          <w:rFonts w:ascii="Arial" w:eastAsia="Times New Roman" w:hAnsi="Arial" w:cs="Arial"/>
          <w:color w:val="000000"/>
          <w:sz w:val="24"/>
          <w:szCs w:val="24"/>
          <w:lang w:eastAsia="es-MX"/>
        </w:rPr>
        <w:t xml:space="preserve"> Trabajo de Control Interno del área para la regulación de los </w:t>
      </w:r>
      <w:r w:rsidR="001C6583" w:rsidRPr="00222519">
        <w:rPr>
          <w:rFonts w:ascii="Arial" w:eastAsia="Times New Roman" w:hAnsi="Arial" w:cs="Arial"/>
          <w:color w:val="000000"/>
          <w:sz w:val="24"/>
          <w:szCs w:val="24"/>
          <w:lang w:eastAsia="es-MX"/>
        </w:rPr>
        <w:t>procesos administrativos.</w:t>
      </w:r>
      <w:r w:rsidRPr="00222519">
        <w:rPr>
          <w:rFonts w:ascii="Arial" w:eastAsia="Times New Roman" w:hAnsi="Arial" w:cs="Arial"/>
          <w:color w:val="000000"/>
          <w:sz w:val="24"/>
          <w:szCs w:val="24"/>
          <w:lang w:eastAsia="es-MX"/>
        </w:rPr>
        <w:t xml:space="preserve"> </w:t>
      </w:r>
    </w:p>
    <w:p w14:paraId="2B8A305B" w14:textId="156AC1B2"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Compilar la información </w:t>
      </w:r>
      <w:r w:rsidR="001C6583" w:rsidRPr="00222519">
        <w:rPr>
          <w:rFonts w:ascii="Arial" w:eastAsia="Times New Roman" w:hAnsi="Arial" w:cs="Arial"/>
          <w:color w:val="000000"/>
          <w:sz w:val="24"/>
          <w:szCs w:val="24"/>
          <w:lang w:eastAsia="es-MX"/>
        </w:rPr>
        <w:t>recabada de</w:t>
      </w:r>
      <w:r w:rsidRPr="00222519">
        <w:rPr>
          <w:rFonts w:ascii="Arial" w:eastAsia="Times New Roman" w:hAnsi="Arial" w:cs="Arial"/>
          <w:color w:val="000000"/>
          <w:sz w:val="24"/>
          <w:szCs w:val="24"/>
          <w:lang w:eastAsia="es-MX"/>
        </w:rPr>
        <w:t xml:space="preserve"> las </w:t>
      </w:r>
      <w:r w:rsidR="001C6583" w:rsidRPr="00222519">
        <w:rPr>
          <w:rFonts w:ascii="Arial" w:eastAsia="Times New Roman" w:hAnsi="Arial" w:cs="Arial"/>
          <w:color w:val="000000"/>
          <w:sz w:val="24"/>
          <w:szCs w:val="24"/>
          <w:lang w:eastAsia="es-MX"/>
        </w:rPr>
        <w:t>incidencias o</w:t>
      </w:r>
      <w:r w:rsidRPr="00222519">
        <w:rPr>
          <w:rFonts w:ascii="Arial" w:eastAsia="Times New Roman" w:hAnsi="Arial" w:cs="Arial"/>
          <w:color w:val="000000"/>
          <w:sz w:val="24"/>
          <w:szCs w:val="24"/>
          <w:lang w:eastAsia="es-MX"/>
        </w:rPr>
        <w:t xml:space="preserve"> denuncias ciudadanas sobre las actividades del área para un control de seguimiento de las mismas.</w:t>
      </w:r>
    </w:p>
    <w:p w14:paraId="6F6DEA7F" w14:textId="40D537BD"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oficios, informes e instrucciones generados para mantener en orden e informada al área correspondiente</w:t>
      </w:r>
      <w:r w:rsidR="001C6583" w:rsidRPr="00222519">
        <w:rPr>
          <w:rFonts w:ascii="Arial" w:eastAsia="Times New Roman" w:hAnsi="Arial" w:cs="Arial"/>
          <w:color w:val="000000"/>
          <w:sz w:val="24"/>
          <w:szCs w:val="24"/>
          <w:lang w:eastAsia="es-MX"/>
        </w:rPr>
        <w:t>.</w:t>
      </w:r>
    </w:p>
    <w:p w14:paraId="66CA095D" w14:textId="4EC8336A"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a la dirección en la atención de los asuntos correspondientes al área con la </w:t>
      </w:r>
      <w:r w:rsidR="001C6583" w:rsidRPr="00222519">
        <w:rPr>
          <w:rFonts w:ascii="Arial" w:eastAsia="Times New Roman" w:hAnsi="Arial" w:cs="Arial"/>
          <w:color w:val="000000"/>
          <w:sz w:val="24"/>
          <w:szCs w:val="24"/>
          <w:lang w:eastAsia="es-MX"/>
        </w:rPr>
        <w:t>ciudadana para asegurar</w:t>
      </w:r>
      <w:r w:rsidRPr="00222519">
        <w:rPr>
          <w:rFonts w:ascii="Arial" w:eastAsia="Times New Roman" w:hAnsi="Arial" w:cs="Arial"/>
          <w:color w:val="000000"/>
          <w:sz w:val="24"/>
          <w:szCs w:val="24"/>
          <w:lang w:eastAsia="es-MX"/>
        </w:rPr>
        <w:t xml:space="preserve"> la inclusión y solución de los mismos</w:t>
      </w:r>
      <w:r w:rsidR="001C6583" w:rsidRPr="00222519">
        <w:rPr>
          <w:rFonts w:ascii="Arial" w:eastAsia="Times New Roman" w:hAnsi="Arial" w:cs="Arial"/>
          <w:color w:val="000000"/>
          <w:sz w:val="24"/>
          <w:szCs w:val="24"/>
          <w:lang w:eastAsia="es-MX"/>
        </w:rPr>
        <w:t>.</w:t>
      </w:r>
    </w:p>
    <w:p w14:paraId="6FD61F1B" w14:textId="4786D1F1"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Compilar las solicitudes de información al área en materia de Ley de Transparencia y Acceso a la Información Pública para el Estado de Quintana Roo para el control en cumplimiento de las obligaciones que de ella y demás normativa aplicable se deriven</w:t>
      </w:r>
      <w:r w:rsidR="001C6583" w:rsidRPr="00222519">
        <w:rPr>
          <w:rFonts w:ascii="Arial" w:eastAsia="Times New Roman" w:hAnsi="Arial" w:cs="Arial"/>
          <w:color w:val="000000"/>
          <w:sz w:val="24"/>
          <w:szCs w:val="24"/>
          <w:lang w:eastAsia="es-MX"/>
        </w:rPr>
        <w:t>.</w:t>
      </w:r>
    </w:p>
    <w:p w14:paraId="04744559" w14:textId="26D22F80"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1C6583" w:rsidRPr="00222519">
        <w:rPr>
          <w:rFonts w:ascii="Arial" w:eastAsia="Times New Roman" w:hAnsi="Arial" w:cs="Arial"/>
          <w:color w:val="000000"/>
          <w:sz w:val="24"/>
          <w:szCs w:val="24"/>
          <w:lang w:eastAsia="es-MX"/>
        </w:rPr>
        <w:t>Actualizar la</w:t>
      </w:r>
      <w:r w:rsidRPr="00222519">
        <w:rPr>
          <w:rFonts w:ascii="Arial" w:eastAsia="Times New Roman" w:hAnsi="Arial" w:cs="Arial"/>
          <w:color w:val="000000"/>
          <w:sz w:val="24"/>
          <w:szCs w:val="24"/>
          <w:lang w:eastAsia="es-MX"/>
        </w:rPr>
        <w:t xml:space="preserve"> información </w:t>
      </w:r>
      <w:r w:rsidR="001C6583" w:rsidRPr="00222519">
        <w:rPr>
          <w:rFonts w:ascii="Arial" w:eastAsia="Times New Roman" w:hAnsi="Arial" w:cs="Arial"/>
          <w:color w:val="000000"/>
          <w:sz w:val="24"/>
          <w:szCs w:val="24"/>
          <w:lang w:eastAsia="es-MX"/>
        </w:rPr>
        <w:t>correspondiente para el</w:t>
      </w:r>
      <w:r w:rsidRPr="00222519">
        <w:rPr>
          <w:rFonts w:ascii="Arial" w:eastAsia="Times New Roman" w:hAnsi="Arial" w:cs="Arial"/>
          <w:color w:val="000000"/>
          <w:sz w:val="24"/>
          <w:szCs w:val="24"/>
          <w:lang w:eastAsia="es-MX"/>
        </w:rPr>
        <w:t xml:space="preserve"> cumplimiento de la evaluación, control y auditorias de </w:t>
      </w:r>
      <w:r w:rsidR="001C6583" w:rsidRPr="00222519">
        <w:rPr>
          <w:rFonts w:ascii="Arial" w:eastAsia="Times New Roman" w:hAnsi="Arial" w:cs="Arial"/>
          <w:color w:val="000000"/>
          <w:sz w:val="24"/>
          <w:szCs w:val="24"/>
          <w:lang w:eastAsia="es-MX"/>
        </w:rPr>
        <w:t>las instancias de control</w:t>
      </w:r>
      <w:r w:rsidRPr="00222519">
        <w:rPr>
          <w:rFonts w:ascii="Arial" w:eastAsia="Times New Roman" w:hAnsi="Arial" w:cs="Arial"/>
          <w:color w:val="000000"/>
          <w:sz w:val="24"/>
          <w:szCs w:val="24"/>
          <w:lang w:eastAsia="es-MX"/>
        </w:rPr>
        <w:t xml:space="preserve"> y evaluación gubernamental</w:t>
      </w:r>
      <w:r w:rsidR="001C6583" w:rsidRPr="00222519">
        <w:rPr>
          <w:rFonts w:ascii="Arial" w:eastAsia="Times New Roman" w:hAnsi="Arial" w:cs="Arial"/>
          <w:color w:val="000000"/>
          <w:sz w:val="24"/>
          <w:szCs w:val="24"/>
          <w:lang w:eastAsia="es-MX"/>
        </w:rPr>
        <w:t>.</w:t>
      </w:r>
    </w:p>
    <w:p w14:paraId="7B952897" w14:textId="6D0328AB"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la información </w:t>
      </w:r>
      <w:r w:rsidR="001C6583" w:rsidRPr="00222519">
        <w:rPr>
          <w:rFonts w:ascii="Arial" w:eastAsia="Times New Roman" w:hAnsi="Arial" w:cs="Arial"/>
          <w:color w:val="000000"/>
          <w:sz w:val="24"/>
          <w:szCs w:val="24"/>
          <w:lang w:eastAsia="es-MX"/>
        </w:rPr>
        <w:t>sobre las</w:t>
      </w:r>
      <w:r w:rsidRPr="00222519">
        <w:rPr>
          <w:rFonts w:ascii="Arial" w:eastAsia="Times New Roman" w:hAnsi="Arial" w:cs="Arial"/>
          <w:color w:val="000000"/>
          <w:sz w:val="24"/>
          <w:szCs w:val="24"/>
          <w:lang w:eastAsia="es-MX"/>
        </w:rPr>
        <w:t xml:space="preserve"> observaciones derivadas   de   las   auditorías   y   revisiones practicadas al área por las instancias de control y evaluación gubernamental para cumplir con los lineamientos establecidos</w:t>
      </w:r>
    </w:p>
    <w:p w14:paraId="24433114" w14:textId="40643026"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7407F1" w:rsidRPr="00222519">
        <w:rPr>
          <w:rFonts w:ascii="Arial" w:eastAsia="Times New Roman" w:hAnsi="Arial" w:cs="Arial"/>
          <w:color w:val="000000"/>
          <w:sz w:val="24"/>
          <w:szCs w:val="24"/>
          <w:lang w:eastAsia="es-MX"/>
        </w:rPr>
        <w:t xml:space="preserve">Atender las comisiones que su superiores jerárquico </w:t>
      </w:r>
      <w:r w:rsidRPr="00222519">
        <w:rPr>
          <w:rFonts w:ascii="Arial" w:eastAsia="Times New Roman" w:hAnsi="Arial" w:cs="Arial"/>
          <w:color w:val="000000"/>
          <w:sz w:val="24"/>
          <w:szCs w:val="24"/>
          <w:lang w:eastAsia="es-MX"/>
        </w:rPr>
        <w:t>instruya para el seguimiento de las acciones en el ámbito de su competencia.</w:t>
      </w:r>
    </w:p>
    <w:p w14:paraId="40BE886F" w14:textId="751041BC"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Compilar las circulares y documentos expedidos por su superior(a) jerárquico(a) en relación a los acuerdos generados, para control y seguimiento en la Dirección correspondiente</w:t>
      </w:r>
      <w:r w:rsidR="001C6583" w:rsidRPr="00222519">
        <w:rPr>
          <w:rFonts w:ascii="Arial" w:eastAsia="Times New Roman" w:hAnsi="Arial" w:cs="Arial"/>
          <w:color w:val="000000"/>
          <w:sz w:val="24"/>
          <w:szCs w:val="24"/>
          <w:lang w:eastAsia="es-MX"/>
        </w:rPr>
        <w:t>.</w:t>
      </w:r>
    </w:p>
    <w:p w14:paraId="6884DEB1" w14:textId="3B40F0E2"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el inventario de muebles de la Dirección correspondiente para control de materiales asignados</w:t>
      </w:r>
      <w:r w:rsidR="00497423" w:rsidRPr="00222519">
        <w:rPr>
          <w:rFonts w:ascii="Arial" w:eastAsia="Times New Roman" w:hAnsi="Arial" w:cs="Arial"/>
          <w:color w:val="000000"/>
          <w:sz w:val="24"/>
          <w:szCs w:val="24"/>
          <w:lang w:eastAsia="es-MX"/>
        </w:rPr>
        <w:t>.</w:t>
      </w:r>
    </w:p>
    <w:p w14:paraId="4C601A5F" w14:textId="6E22A41D"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la documentación generada del área correspondiente </w:t>
      </w:r>
      <w:r w:rsidR="001C6583" w:rsidRPr="00222519">
        <w:rPr>
          <w:rFonts w:ascii="Arial" w:eastAsia="Times New Roman" w:hAnsi="Arial" w:cs="Arial"/>
          <w:color w:val="000000"/>
          <w:sz w:val="24"/>
          <w:szCs w:val="24"/>
          <w:lang w:eastAsia="es-MX"/>
        </w:rPr>
        <w:t xml:space="preserve">al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cumplimiento con la normativa lega</w:t>
      </w:r>
      <w:r w:rsidR="00497423"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 xml:space="preserve"> </w:t>
      </w:r>
    </w:p>
    <w:p w14:paraId="1DE081D6" w14:textId="307AB617" w:rsidR="0073546B" w:rsidRPr="00222519" w:rsidRDefault="0073546B" w:rsidP="0021538C">
      <w:pPr>
        <w:pStyle w:val="Prrafodelista"/>
        <w:numPr>
          <w:ilvl w:val="0"/>
          <w:numId w:val="1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Cumplir con las demás disposiciones que encomiende el </w:t>
      </w:r>
      <w:r w:rsidR="00CF436A" w:rsidRPr="00222519">
        <w:rPr>
          <w:rFonts w:ascii="Arial" w:eastAsia="Times New Roman" w:hAnsi="Arial" w:cs="Arial"/>
          <w:color w:val="000000"/>
          <w:sz w:val="24"/>
          <w:szCs w:val="24"/>
          <w:lang w:eastAsia="es-MX"/>
        </w:rPr>
        <w:t xml:space="preserve">(la) </w:t>
      </w:r>
      <w:r w:rsidRPr="00222519">
        <w:rPr>
          <w:rFonts w:ascii="Arial" w:eastAsia="Times New Roman" w:hAnsi="Arial" w:cs="Arial"/>
          <w:color w:val="000000"/>
          <w:sz w:val="24"/>
          <w:szCs w:val="24"/>
          <w:lang w:eastAsia="es-MX"/>
        </w:rPr>
        <w:t>director</w:t>
      </w:r>
      <w:r w:rsidR="00CF436A"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de vinculación Estratégica y otras disposiciones administrativas </w:t>
      </w:r>
      <w:r w:rsidR="00497423" w:rsidRPr="00222519">
        <w:rPr>
          <w:rFonts w:ascii="Arial" w:eastAsia="Times New Roman" w:hAnsi="Arial" w:cs="Arial"/>
          <w:color w:val="000000"/>
          <w:sz w:val="24"/>
          <w:szCs w:val="24"/>
          <w:lang w:eastAsia="es-MX"/>
        </w:rPr>
        <w:t>o legales</w:t>
      </w:r>
      <w:r w:rsidRPr="00222519">
        <w:rPr>
          <w:rFonts w:ascii="Arial" w:eastAsia="Times New Roman" w:hAnsi="Arial" w:cs="Arial"/>
          <w:color w:val="000000"/>
          <w:sz w:val="24"/>
          <w:szCs w:val="24"/>
          <w:lang w:eastAsia="es-MX"/>
        </w:rPr>
        <w:t xml:space="preserve"> aplicables para el buen desempeño en el ámbito de su </w:t>
      </w:r>
      <w:r w:rsidR="00497423" w:rsidRPr="00222519">
        <w:rPr>
          <w:rFonts w:ascii="Arial" w:eastAsia="Times New Roman" w:hAnsi="Arial" w:cs="Arial"/>
          <w:color w:val="000000"/>
          <w:sz w:val="24"/>
          <w:szCs w:val="24"/>
          <w:lang w:eastAsia="es-MX"/>
        </w:rPr>
        <w:t>competencia.</w:t>
      </w:r>
    </w:p>
    <w:p w14:paraId="752EB4DF" w14:textId="77777777" w:rsidR="008E4E3D" w:rsidRPr="00222519" w:rsidRDefault="00A55968" w:rsidP="00A752D7">
      <w:pPr>
        <w:spacing w:line="276" w:lineRule="auto"/>
        <w:rPr>
          <w:rFonts w:ascii="Arial" w:hAnsi="Arial" w:cs="Arial"/>
          <w:b/>
          <w:sz w:val="24"/>
          <w:szCs w:val="24"/>
        </w:rPr>
        <w:sectPr w:rsidR="008E4E3D"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5C177DC0" w14:textId="4D521FB0" w:rsidR="009A4AF1" w:rsidRPr="00222519" w:rsidRDefault="00BD569D" w:rsidP="0021538C">
      <w:pPr>
        <w:pStyle w:val="Prrafodelista"/>
        <w:numPr>
          <w:ilvl w:val="0"/>
          <w:numId w:val="97"/>
        </w:numPr>
        <w:spacing w:after="0"/>
        <w:jc w:val="center"/>
        <w:outlineLvl w:val="0"/>
        <w:rPr>
          <w:rFonts w:ascii="Arial" w:hAnsi="Arial" w:cs="Arial"/>
          <w:b/>
          <w:sz w:val="24"/>
          <w:szCs w:val="24"/>
        </w:rPr>
      </w:pPr>
      <w:bookmarkStart w:id="656" w:name="_Toc101525724"/>
      <w:r w:rsidRPr="00222519">
        <w:rPr>
          <w:rFonts w:ascii="Arial" w:hAnsi="Arial" w:cs="Arial"/>
          <w:b/>
          <w:sz w:val="24"/>
          <w:szCs w:val="24"/>
        </w:rPr>
        <w:lastRenderedPageBreak/>
        <w:t>DIRECCIÓN DE DESARROLLO COMUNITARIO</w:t>
      </w:r>
      <w:bookmarkEnd w:id="651"/>
      <w:bookmarkEnd w:id="652"/>
      <w:bookmarkEnd w:id="656"/>
    </w:p>
    <w:p w14:paraId="1C857D00" w14:textId="64FAAAA3" w:rsidR="002C5EB4" w:rsidRPr="00222519" w:rsidRDefault="001C7AC4" w:rsidP="001C7AC4">
      <w:pPr>
        <w:spacing w:after="0"/>
        <w:jc w:val="center"/>
        <w:outlineLvl w:val="1"/>
        <w:rPr>
          <w:rFonts w:ascii="Arial" w:hAnsi="Arial" w:cs="Arial"/>
          <w:b/>
          <w:sz w:val="24"/>
          <w:szCs w:val="24"/>
        </w:rPr>
      </w:pPr>
      <w:bookmarkStart w:id="657" w:name="_Toc101525725"/>
      <w:r w:rsidRPr="00222519">
        <w:rPr>
          <w:rFonts w:ascii="Arial" w:hAnsi="Arial" w:cs="Arial"/>
          <w:b/>
          <w:sz w:val="24"/>
          <w:szCs w:val="24"/>
        </w:rPr>
        <w:t xml:space="preserve">LX.1 </w:t>
      </w:r>
      <w:r w:rsidR="002C5EB4" w:rsidRPr="00222519">
        <w:rPr>
          <w:rFonts w:ascii="Arial" w:hAnsi="Arial" w:cs="Arial"/>
          <w:b/>
          <w:sz w:val="24"/>
          <w:szCs w:val="24"/>
        </w:rPr>
        <w:t>CÉDULA DE ORGANIGRAMA ESTRUCTURAL E IDENTIFICACIÓN DE FIRMAS DE LA DIRECCIÓN DE DESARROLLO COMUNITARIO</w:t>
      </w:r>
      <w:bookmarkEnd w:id="657"/>
    </w:p>
    <w:p w14:paraId="38E78FB6" w14:textId="35A03E11" w:rsidR="00A43265" w:rsidRPr="00222519" w:rsidRDefault="00272F16" w:rsidP="00A43265">
      <w:pPr>
        <w:pStyle w:val="Prrafodelista"/>
        <w:rPr>
          <w:rFonts w:ascii="Arial" w:hAnsi="Arial" w:cs="Arial"/>
          <w:b/>
          <w:sz w:val="24"/>
          <w:szCs w:val="24"/>
        </w:rPr>
      </w:pPr>
      <w:r>
        <w:rPr>
          <w:rFonts w:ascii="Arial" w:hAnsi="Arial" w:cs="Arial"/>
          <w:noProof/>
          <w:sz w:val="24"/>
          <w:szCs w:val="24"/>
        </w:rPr>
        <w:object w:dxaOrig="0" w:dyaOrig="0" w14:anchorId="7A7C0E8E">
          <v:shape id="_x0000_s1163" type="#_x0000_t75" style="position:absolute;left:0;text-align:left;margin-left:152.7pt;margin-top:2.25pt;width:322.55pt;height:204.8pt;z-index:251853824">
            <v:imagedata r:id="rId123" o:title=""/>
            <w10:wrap type="square"/>
          </v:shape>
          <o:OLEObject Type="Embed" ProgID="Visio.Drawing.15" ShapeID="_x0000_s1163" DrawAspect="Content" ObjectID="_1712476615" r:id="rId124"/>
        </w:object>
      </w:r>
    </w:p>
    <w:p w14:paraId="604C8A8F" w14:textId="77777777" w:rsidR="00A43265" w:rsidRPr="00222519" w:rsidRDefault="00A43265" w:rsidP="00A43265">
      <w:pPr>
        <w:pStyle w:val="Prrafodelista"/>
        <w:rPr>
          <w:rFonts w:ascii="Arial" w:hAnsi="Arial" w:cs="Arial"/>
          <w:b/>
          <w:sz w:val="24"/>
          <w:szCs w:val="24"/>
        </w:rPr>
      </w:pPr>
    </w:p>
    <w:p w14:paraId="2390201F" w14:textId="77777777" w:rsidR="00A43265" w:rsidRPr="00222519" w:rsidRDefault="00A43265" w:rsidP="00A43265">
      <w:pPr>
        <w:pStyle w:val="Prrafodelista"/>
        <w:rPr>
          <w:rFonts w:ascii="Arial" w:hAnsi="Arial" w:cs="Arial"/>
          <w:b/>
          <w:sz w:val="24"/>
          <w:szCs w:val="24"/>
        </w:rPr>
      </w:pPr>
    </w:p>
    <w:p w14:paraId="3BD88816" w14:textId="77777777" w:rsidR="00A43265" w:rsidRPr="00222519" w:rsidRDefault="00A43265" w:rsidP="00A43265">
      <w:pPr>
        <w:pStyle w:val="Prrafodelista"/>
        <w:rPr>
          <w:rFonts w:ascii="Arial" w:hAnsi="Arial" w:cs="Arial"/>
          <w:b/>
          <w:sz w:val="24"/>
          <w:szCs w:val="24"/>
        </w:rPr>
      </w:pPr>
    </w:p>
    <w:p w14:paraId="249D10F4" w14:textId="77777777" w:rsidR="00A43265" w:rsidRPr="00222519" w:rsidRDefault="00A43265" w:rsidP="00A43265">
      <w:pPr>
        <w:pStyle w:val="Prrafodelista"/>
        <w:rPr>
          <w:rFonts w:ascii="Arial" w:hAnsi="Arial" w:cs="Arial"/>
          <w:b/>
          <w:sz w:val="24"/>
          <w:szCs w:val="24"/>
        </w:rPr>
      </w:pPr>
    </w:p>
    <w:p w14:paraId="721EFE53" w14:textId="77777777" w:rsidR="00A43265" w:rsidRPr="00222519" w:rsidRDefault="00A43265" w:rsidP="00A43265">
      <w:pPr>
        <w:pStyle w:val="Prrafodelista"/>
        <w:rPr>
          <w:rFonts w:ascii="Arial" w:hAnsi="Arial" w:cs="Arial"/>
          <w:b/>
          <w:sz w:val="24"/>
          <w:szCs w:val="24"/>
        </w:rPr>
      </w:pPr>
    </w:p>
    <w:p w14:paraId="3504F323" w14:textId="77777777" w:rsidR="00A43265" w:rsidRPr="00222519" w:rsidRDefault="00A43265" w:rsidP="00A43265">
      <w:pPr>
        <w:pStyle w:val="Prrafodelista"/>
        <w:rPr>
          <w:rFonts w:ascii="Arial" w:hAnsi="Arial" w:cs="Arial"/>
          <w:b/>
          <w:sz w:val="24"/>
          <w:szCs w:val="24"/>
        </w:rPr>
      </w:pPr>
    </w:p>
    <w:p w14:paraId="35B3FA94" w14:textId="77777777" w:rsidR="00A43265" w:rsidRPr="00222519" w:rsidRDefault="00A43265" w:rsidP="00A43265">
      <w:pPr>
        <w:pStyle w:val="Prrafodelista"/>
        <w:rPr>
          <w:rFonts w:ascii="Arial" w:hAnsi="Arial" w:cs="Arial"/>
          <w:b/>
          <w:sz w:val="24"/>
          <w:szCs w:val="24"/>
        </w:rPr>
      </w:pPr>
    </w:p>
    <w:p w14:paraId="37701C03" w14:textId="77777777" w:rsidR="00A43265" w:rsidRPr="00222519" w:rsidRDefault="00A43265" w:rsidP="00A43265">
      <w:pPr>
        <w:pStyle w:val="Prrafodelista"/>
        <w:rPr>
          <w:rFonts w:ascii="Arial" w:hAnsi="Arial" w:cs="Arial"/>
          <w:b/>
          <w:sz w:val="24"/>
          <w:szCs w:val="24"/>
        </w:rPr>
      </w:pPr>
    </w:p>
    <w:p w14:paraId="14C61941" w14:textId="77777777" w:rsidR="00A43265" w:rsidRPr="00222519" w:rsidRDefault="00A43265" w:rsidP="00A43265">
      <w:pPr>
        <w:pStyle w:val="Prrafodelista"/>
        <w:rPr>
          <w:rFonts w:ascii="Arial" w:hAnsi="Arial" w:cs="Arial"/>
          <w:b/>
          <w:sz w:val="24"/>
          <w:szCs w:val="24"/>
        </w:rPr>
      </w:pPr>
    </w:p>
    <w:p w14:paraId="7CF09E0D" w14:textId="77777777" w:rsidR="00A43265" w:rsidRPr="00222519" w:rsidRDefault="00A43265" w:rsidP="00A43265">
      <w:pPr>
        <w:pStyle w:val="Prrafodelista"/>
        <w:rPr>
          <w:rFonts w:ascii="Arial" w:hAnsi="Arial" w:cs="Arial"/>
          <w:b/>
          <w:sz w:val="24"/>
          <w:szCs w:val="24"/>
        </w:rPr>
      </w:pPr>
    </w:p>
    <w:p w14:paraId="46FCAF31" w14:textId="77777777" w:rsidR="00A43265" w:rsidRPr="00222519" w:rsidRDefault="00A43265" w:rsidP="00A43265">
      <w:pPr>
        <w:pStyle w:val="Prrafodelista"/>
        <w:rPr>
          <w:rFonts w:ascii="Arial" w:hAnsi="Arial" w:cs="Arial"/>
          <w:b/>
          <w:sz w:val="24"/>
          <w:szCs w:val="24"/>
        </w:rPr>
      </w:pPr>
    </w:p>
    <w:p w14:paraId="4C53AE00" w14:textId="77777777" w:rsidR="00A43265" w:rsidRPr="00222519" w:rsidRDefault="00A43265" w:rsidP="00A43265">
      <w:pPr>
        <w:pStyle w:val="Prrafodelista"/>
        <w:rPr>
          <w:rFonts w:ascii="Arial" w:hAnsi="Arial" w:cs="Arial"/>
          <w:b/>
          <w:sz w:val="24"/>
          <w:szCs w:val="24"/>
        </w:rPr>
      </w:pPr>
    </w:p>
    <w:p w14:paraId="5C297471" w14:textId="77777777" w:rsidR="00A43265" w:rsidRPr="00222519" w:rsidRDefault="00A43265" w:rsidP="00A43265">
      <w:pPr>
        <w:pStyle w:val="Prrafodelista"/>
        <w:rPr>
          <w:rFonts w:ascii="Arial" w:hAnsi="Arial" w:cs="Arial"/>
          <w:b/>
          <w:sz w:val="24"/>
          <w:szCs w:val="24"/>
        </w:rPr>
      </w:pPr>
    </w:p>
    <w:p w14:paraId="67982DB1" w14:textId="77777777" w:rsidR="00A43265" w:rsidRPr="00222519" w:rsidRDefault="00A43265" w:rsidP="00A43265">
      <w:pPr>
        <w:pStyle w:val="Prrafodelista"/>
        <w:rPr>
          <w:rFonts w:ascii="Arial" w:hAnsi="Arial" w:cs="Arial"/>
          <w:b/>
          <w:sz w:val="24"/>
          <w:szCs w:val="24"/>
        </w:rPr>
      </w:pPr>
    </w:p>
    <w:p w14:paraId="15CFAF2C" w14:textId="77777777" w:rsidR="00A43265" w:rsidRPr="00222519" w:rsidRDefault="00A43265" w:rsidP="00A43265">
      <w:pPr>
        <w:pStyle w:val="Prrafodelista"/>
        <w:rPr>
          <w:rFonts w:ascii="Arial" w:hAnsi="Arial" w:cs="Arial"/>
          <w:b/>
          <w:sz w:val="24"/>
          <w:szCs w:val="24"/>
        </w:rPr>
      </w:pPr>
    </w:p>
    <w:p w14:paraId="26811AE7" w14:textId="33FD98B8" w:rsidR="00A43265" w:rsidRPr="00222519" w:rsidRDefault="00A43265" w:rsidP="00A43265">
      <w:pPr>
        <w:pStyle w:val="Prrafodelista"/>
        <w:ind w:left="0"/>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A43265" w:rsidRPr="00222519" w14:paraId="0E0E88FC"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1F1C4F8" w14:textId="77777777" w:rsidR="00A43265" w:rsidRPr="00222519" w:rsidRDefault="00A43265"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31E28A5" w14:textId="77777777" w:rsidR="00A43265" w:rsidRPr="00222519" w:rsidRDefault="00A43265"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70A37E0" w14:textId="78640E6C" w:rsidR="00A43265"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43265" w:rsidRPr="00222519" w14:paraId="731C3DD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1B0AC2F" w14:textId="77777777" w:rsidR="00F11FB5" w:rsidRPr="00222519" w:rsidRDefault="00BD08E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Mtro</w:t>
            </w:r>
            <w:r w:rsidR="00F73833" w:rsidRPr="00222519">
              <w:rPr>
                <w:rFonts w:ascii="Arial" w:hAnsi="Arial" w:cs="Arial"/>
                <w:color w:val="000000" w:themeColor="text1"/>
                <w:sz w:val="24"/>
                <w:szCs w:val="24"/>
              </w:rPr>
              <w:t xml:space="preserve">. </w:t>
            </w:r>
            <w:r w:rsidR="000F7C36" w:rsidRPr="00222519">
              <w:rPr>
                <w:rFonts w:ascii="Arial" w:hAnsi="Arial" w:cs="Arial"/>
                <w:color w:val="000000" w:themeColor="text1"/>
                <w:sz w:val="24"/>
                <w:szCs w:val="24"/>
              </w:rPr>
              <w:t xml:space="preserve">César Jonathan </w:t>
            </w:r>
            <w:r w:rsidR="00F73833" w:rsidRPr="00222519">
              <w:rPr>
                <w:rFonts w:ascii="Arial" w:hAnsi="Arial" w:cs="Arial"/>
                <w:color w:val="000000" w:themeColor="text1"/>
                <w:sz w:val="24"/>
                <w:szCs w:val="24"/>
              </w:rPr>
              <w:t xml:space="preserve">Melesio Baquedano </w:t>
            </w:r>
          </w:p>
          <w:p w14:paraId="5EA9E1A5" w14:textId="1451D04C" w:rsidR="00A43265" w:rsidRPr="00222519" w:rsidRDefault="00F73833"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Subsecretario </w:t>
            </w:r>
            <w:r w:rsidR="00606C25" w:rsidRPr="00222519">
              <w:rPr>
                <w:rFonts w:ascii="Arial" w:hAnsi="Arial" w:cs="Arial"/>
                <w:color w:val="000000" w:themeColor="text1"/>
                <w:sz w:val="24"/>
                <w:szCs w:val="24"/>
              </w:rPr>
              <w:t>d</w:t>
            </w:r>
            <w:r w:rsidRPr="00222519">
              <w:rPr>
                <w:rFonts w:ascii="Arial" w:hAnsi="Arial" w:cs="Arial"/>
                <w:color w:val="000000" w:themeColor="text1"/>
                <w:sz w:val="24"/>
                <w:szCs w:val="24"/>
              </w:rPr>
              <w:t>e Desarrollo Humano</w:t>
            </w:r>
          </w:p>
        </w:tc>
        <w:tc>
          <w:tcPr>
            <w:tcW w:w="2126" w:type="dxa"/>
            <w:tcBorders>
              <w:left w:val="single" w:sz="4" w:space="0" w:color="auto"/>
              <w:right w:val="single" w:sz="4" w:space="0" w:color="auto"/>
            </w:tcBorders>
          </w:tcPr>
          <w:p w14:paraId="36425653" w14:textId="77777777" w:rsidR="00A43265" w:rsidRPr="00222519" w:rsidRDefault="00A43265"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9F690C2" w14:textId="77777777" w:rsidR="00A43265" w:rsidRPr="00222519" w:rsidRDefault="00A43265"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73833" w:rsidRPr="00222519" w14:paraId="2263CAFD"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D7C3E83" w14:textId="53E02CCC" w:rsidR="00F73833" w:rsidRPr="00222519" w:rsidRDefault="00EA2F48" w:rsidP="00F73833">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Mtra. </w:t>
            </w:r>
            <w:r w:rsidR="00F73833" w:rsidRPr="00222519">
              <w:rPr>
                <w:rFonts w:ascii="Arial" w:hAnsi="Arial" w:cs="Arial"/>
                <w:color w:val="000000"/>
                <w:sz w:val="24"/>
                <w:szCs w:val="24"/>
              </w:rPr>
              <w:t xml:space="preserve">Yolanda María Navas Gutiérrez Directora </w:t>
            </w:r>
            <w:r w:rsidR="00606C25" w:rsidRPr="00222519">
              <w:rPr>
                <w:rFonts w:ascii="Arial" w:hAnsi="Arial" w:cs="Arial"/>
                <w:color w:val="000000"/>
                <w:sz w:val="24"/>
                <w:szCs w:val="24"/>
              </w:rPr>
              <w:t>d</w:t>
            </w:r>
            <w:r w:rsidR="00F73833" w:rsidRPr="00222519">
              <w:rPr>
                <w:rFonts w:ascii="Arial" w:hAnsi="Arial" w:cs="Arial"/>
                <w:color w:val="000000"/>
                <w:sz w:val="24"/>
                <w:szCs w:val="24"/>
              </w:rPr>
              <w:t>e Desarrollo Comunitario</w:t>
            </w:r>
          </w:p>
        </w:tc>
        <w:tc>
          <w:tcPr>
            <w:tcW w:w="2126" w:type="dxa"/>
            <w:tcBorders>
              <w:left w:val="single" w:sz="4" w:space="0" w:color="auto"/>
              <w:right w:val="single" w:sz="4" w:space="0" w:color="auto"/>
            </w:tcBorders>
            <w:vAlign w:val="bottom"/>
          </w:tcPr>
          <w:p w14:paraId="4276FB6F" w14:textId="1D06D784" w:rsidR="00F73833" w:rsidRPr="00222519" w:rsidRDefault="00F73833" w:rsidP="00F7383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998B4FA" w14:textId="77777777" w:rsidR="00F73833" w:rsidRPr="00222519" w:rsidRDefault="00F73833" w:rsidP="00F7383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73833" w:rsidRPr="00222519" w14:paraId="4A457FA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7011BB7" w14:textId="2707EF6C" w:rsidR="00F11FB5" w:rsidRPr="00222519" w:rsidRDefault="00F11FB5" w:rsidP="00F73833">
            <w:pPr>
              <w:jc w:val="center"/>
              <w:rPr>
                <w:rFonts w:ascii="Arial" w:hAnsi="Arial" w:cs="Arial"/>
                <w:color w:val="000000"/>
                <w:sz w:val="24"/>
                <w:szCs w:val="24"/>
              </w:rPr>
            </w:pPr>
            <w:r w:rsidRPr="00222519">
              <w:rPr>
                <w:rFonts w:ascii="Arial" w:hAnsi="Arial" w:cs="Arial"/>
                <w:color w:val="000000"/>
                <w:sz w:val="24"/>
                <w:szCs w:val="24"/>
              </w:rPr>
              <w:t>Vacante</w:t>
            </w:r>
          </w:p>
          <w:p w14:paraId="696F2286" w14:textId="11CA3FDF" w:rsidR="00F73833" w:rsidRPr="00222519" w:rsidRDefault="00F73833" w:rsidP="00F73833">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w:t>
            </w:r>
          </w:p>
        </w:tc>
        <w:tc>
          <w:tcPr>
            <w:tcW w:w="2126" w:type="dxa"/>
            <w:tcBorders>
              <w:left w:val="single" w:sz="4" w:space="0" w:color="auto"/>
              <w:right w:val="single" w:sz="4" w:space="0" w:color="auto"/>
            </w:tcBorders>
            <w:vAlign w:val="bottom"/>
          </w:tcPr>
          <w:p w14:paraId="678C6DFB" w14:textId="72F67F10" w:rsidR="00F73833" w:rsidRPr="00222519" w:rsidRDefault="00F73833" w:rsidP="00F7383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1642754" w14:textId="77777777" w:rsidR="00F73833" w:rsidRPr="00222519" w:rsidRDefault="00F73833" w:rsidP="00F7383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73833" w:rsidRPr="00222519" w14:paraId="6E6F47E9" w14:textId="77777777" w:rsidTr="00D96EF5">
        <w:trPr>
          <w:trHeight w:val="588"/>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21170DF" w14:textId="77777777" w:rsidR="00F11FB5" w:rsidRPr="00222519" w:rsidRDefault="00F11FB5" w:rsidP="00F73833">
            <w:pPr>
              <w:jc w:val="center"/>
              <w:rPr>
                <w:rFonts w:ascii="Arial" w:hAnsi="Arial" w:cs="Arial"/>
                <w:color w:val="000000"/>
                <w:sz w:val="24"/>
                <w:szCs w:val="24"/>
              </w:rPr>
            </w:pPr>
            <w:r w:rsidRPr="00222519">
              <w:rPr>
                <w:rFonts w:ascii="Arial" w:hAnsi="Arial" w:cs="Arial"/>
                <w:color w:val="000000"/>
                <w:sz w:val="24"/>
                <w:szCs w:val="24"/>
              </w:rPr>
              <w:t>Vacante</w:t>
            </w:r>
          </w:p>
          <w:p w14:paraId="368BD26D" w14:textId="386B2905" w:rsidR="00F73833" w:rsidRPr="00222519" w:rsidRDefault="00F73833" w:rsidP="00F73833">
            <w:pPr>
              <w:jc w:val="center"/>
              <w:rPr>
                <w:rFonts w:ascii="Arial" w:hAnsi="Arial" w:cs="Arial"/>
                <w:b w:val="0"/>
                <w:bCs w:val="0"/>
                <w:color w:val="000000" w:themeColor="text1"/>
                <w:sz w:val="24"/>
                <w:szCs w:val="24"/>
              </w:rPr>
            </w:pPr>
            <w:r w:rsidRPr="00222519">
              <w:rPr>
                <w:rFonts w:ascii="Arial" w:hAnsi="Arial" w:cs="Arial"/>
                <w:color w:val="000000"/>
                <w:sz w:val="24"/>
                <w:szCs w:val="24"/>
              </w:rPr>
              <w:t>Jef</w:t>
            </w:r>
            <w:r w:rsidR="00BD08E4" w:rsidRPr="00222519">
              <w:rPr>
                <w:rFonts w:ascii="Arial" w:hAnsi="Arial" w:cs="Arial"/>
                <w:color w:val="000000"/>
                <w:sz w:val="24"/>
                <w:szCs w:val="24"/>
              </w:rPr>
              <w:t>e (</w:t>
            </w:r>
            <w:r w:rsidRPr="00222519">
              <w:rPr>
                <w:rFonts w:ascii="Arial" w:hAnsi="Arial" w:cs="Arial"/>
                <w:color w:val="000000"/>
                <w:sz w:val="24"/>
                <w:szCs w:val="24"/>
              </w:rPr>
              <w:t>a</w:t>
            </w:r>
            <w:r w:rsidR="00BD08E4" w:rsidRPr="00222519">
              <w:rPr>
                <w:rFonts w:ascii="Arial" w:hAnsi="Arial" w:cs="Arial"/>
                <w:color w:val="000000"/>
                <w:sz w:val="24"/>
                <w:szCs w:val="24"/>
              </w:rPr>
              <w:t>)</w:t>
            </w:r>
            <w:r w:rsidRPr="00222519">
              <w:rPr>
                <w:rFonts w:ascii="Arial" w:hAnsi="Arial" w:cs="Arial"/>
                <w:color w:val="000000"/>
                <w:sz w:val="24"/>
                <w:szCs w:val="24"/>
              </w:rPr>
              <w:t xml:space="preserve"> </w:t>
            </w:r>
            <w:r w:rsidR="00606C25"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606C25" w:rsidRPr="00222519">
              <w:rPr>
                <w:rFonts w:ascii="Arial" w:hAnsi="Arial" w:cs="Arial"/>
                <w:color w:val="000000"/>
                <w:sz w:val="24"/>
                <w:szCs w:val="24"/>
              </w:rPr>
              <w:t>d</w:t>
            </w:r>
            <w:r w:rsidRPr="00222519">
              <w:rPr>
                <w:rFonts w:ascii="Arial" w:hAnsi="Arial" w:cs="Arial"/>
                <w:color w:val="000000"/>
                <w:sz w:val="24"/>
                <w:szCs w:val="24"/>
              </w:rPr>
              <w:t xml:space="preserve">e Atención </w:t>
            </w:r>
            <w:r w:rsidR="00606C25" w:rsidRPr="00222519">
              <w:rPr>
                <w:rFonts w:ascii="Arial" w:hAnsi="Arial" w:cs="Arial"/>
                <w:color w:val="000000"/>
                <w:sz w:val="24"/>
                <w:szCs w:val="24"/>
              </w:rPr>
              <w:t>a</w:t>
            </w:r>
            <w:r w:rsidR="00D96EF5" w:rsidRPr="00222519">
              <w:rPr>
                <w:rFonts w:ascii="Arial" w:hAnsi="Arial" w:cs="Arial"/>
                <w:color w:val="000000"/>
                <w:sz w:val="24"/>
                <w:szCs w:val="24"/>
              </w:rPr>
              <w:t xml:space="preserve"> </w:t>
            </w:r>
            <w:r w:rsidRPr="00222519">
              <w:rPr>
                <w:rFonts w:ascii="Arial" w:hAnsi="Arial" w:cs="Arial"/>
                <w:color w:val="000000"/>
                <w:sz w:val="24"/>
                <w:szCs w:val="24"/>
              </w:rPr>
              <w:t>Grupos Sociales</w:t>
            </w:r>
          </w:p>
        </w:tc>
        <w:tc>
          <w:tcPr>
            <w:tcW w:w="2126" w:type="dxa"/>
            <w:tcBorders>
              <w:left w:val="single" w:sz="4" w:space="0" w:color="auto"/>
              <w:right w:val="single" w:sz="4" w:space="0" w:color="auto"/>
            </w:tcBorders>
            <w:vAlign w:val="bottom"/>
          </w:tcPr>
          <w:p w14:paraId="2D14662E" w14:textId="6B1FAAB6" w:rsidR="00F73833" w:rsidRPr="00222519" w:rsidRDefault="00F73833" w:rsidP="00F7383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2A0D09A" w14:textId="77777777" w:rsidR="00F73833" w:rsidRPr="00222519" w:rsidRDefault="00F73833" w:rsidP="00F7383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415919C" w14:textId="6786B37A" w:rsidR="00A43265" w:rsidRPr="00222519" w:rsidRDefault="002C5EB4">
      <w:pPr>
        <w:rPr>
          <w:rFonts w:ascii="Arial" w:hAnsi="Arial" w:cs="Arial"/>
          <w:b/>
          <w:sz w:val="24"/>
          <w:szCs w:val="24"/>
        </w:rPr>
      </w:pPr>
      <w:r w:rsidRPr="00222519">
        <w:rPr>
          <w:rFonts w:ascii="Arial" w:hAnsi="Arial" w:cs="Arial"/>
          <w:b/>
          <w:sz w:val="24"/>
          <w:szCs w:val="24"/>
        </w:rPr>
        <w:br w:type="page"/>
      </w:r>
    </w:p>
    <w:p w14:paraId="48192E75" w14:textId="6D98C0AA" w:rsidR="00F73833" w:rsidRPr="00222519" w:rsidRDefault="001C7AC4" w:rsidP="001C7AC4">
      <w:pPr>
        <w:spacing w:after="0"/>
        <w:jc w:val="center"/>
        <w:outlineLvl w:val="1"/>
        <w:rPr>
          <w:rFonts w:ascii="Arial" w:hAnsi="Arial" w:cs="Arial"/>
          <w:b/>
          <w:sz w:val="24"/>
          <w:szCs w:val="24"/>
        </w:rPr>
      </w:pPr>
      <w:bookmarkStart w:id="658" w:name="_Toc101525726"/>
      <w:r w:rsidRPr="00222519">
        <w:rPr>
          <w:rFonts w:ascii="Arial" w:hAnsi="Arial" w:cs="Arial"/>
          <w:b/>
          <w:sz w:val="24"/>
          <w:szCs w:val="24"/>
        </w:rPr>
        <w:lastRenderedPageBreak/>
        <w:t xml:space="preserve">LX.2 </w:t>
      </w:r>
      <w:r w:rsidR="002C5EB4" w:rsidRPr="00222519">
        <w:rPr>
          <w:rFonts w:ascii="Arial" w:hAnsi="Arial" w:cs="Arial"/>
          <w:b/>
          <w:sz w:val="24"/>
          <w:szCs w:val="24"/>
        </w:rPr>
        <w:t>CÉDULA DE PERFIL DE PUESTO DE LA DIRECCIÓN DE DESARROLLO COMUNITARIO</w:t>
      </w:r>
      <w:bookmarkEnd w:id="658"/>
    </w:p>
    <w:p w14:paraId="18242AFA" w14:textId="77777777" w:rsidR="001C7AC4" w:rsidRPr="00222519" w:rsidRDefault="001C7AC4" w:rsidP="001C7AC4">
      <w:pPr>
        <w:spacing w:after="0"/>
        <w:jc w:val="center"/>
        <w:outlineLvl w:val="1"/>
        <w:rPr>
          <w:rFonts w:ascii="Arial" w:hAnsi="Arial" w:cs="Arial"/>
          <w:b/>
          <w:sz w:val="24"/>
          <w:szCs w:val="24"/>
        </w:rPr>
      </w:pPr>
    </w:p>
    <w:tbl>
      <w:tblPr>
        <w:tblW w:w="9209" w:type="dxa"/>
        <w:tblLayout w:type="fixed"/>
        <w:tblCellMar>
          <w:left w:w="70" w:type="dxa"/>
          <w:right w:w="70" w:type="dxa"/>
        </w:tblCellMar>
        <w:tblLook w:val="04A0" w:firstRow="1" w:lastRow="0" w:firstColumn="1" w:lastColumn="0" w:noHBand="0" w:noVBand="1"/>
      </w:tblPr>
      <w:tblGrid>
        <w:gridCol w:w="559"/>
        <w:gridCol w:w="814"/>
        <w:gridCol w:w="749"/>
        <w:gridCol w:w="850"/>
        <w:gridCol w:w="1418"/>
        <w:gridCol w:w="554"/>
        <w:gridCol w:w="554"/>
        <w:gridCol w:w="2580"/>
        <w:gridCol w:w="1131"/>
      </w:tblGrid>
      <w:tr w:rsidR="00606C25" w:rsidRPr="00222519" w14:paraId="5F318E93"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B9D5E24" w14:textId="5D751AF4" w:rsidR="00606C25" w:rsidRPr="00222519" w:rsidRDefault="00F73833" w:rsidP="00606C25">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606C25" w:rsidRPr="00222519">
              <w:rPr>
                <w:rFonts w:ascii="Arial" w:eastAsia="Times New Roman" w:hAnsi="Arial" w:cs="Arial"/>
                <w:b/>
                <w:bCs/>
                <w:color w:val="FFFFFF"/>
                <w:sz w:val="24"/>
                <w:szCs w:val="24"/>
                <w:lang w:eastAsia="es-MX"/>
              </w:rPr>
              <w:t xml:space="preserve">CÉDULA DE PERFIL DE PUESTO </w:t>
            </w:r>
          </w:p>
        </w:tc>
      </w:tr>
      <w:tr w:rsidR="00606C25" w:rsidRPr="00222519" w14:paraId="75AE9C44" w14:textId="77777777" w:rsidTr="0F715F11">
        <w:trPr>
          <w:trHeight w:val="300"/>
        </w:trPr>
        <w:tc>
          <w:tcPr>
            <w:tcW w:w="559" w:type="dxa"/>
            <w:tcBorders>
              <w:top w:val="nil"/>
              <w:left w:val="nil"/>
              <w:bottom w:val="nil"/>
              <w:right w:val="nil"/>
            </w:tcBorders>
            <w:shd w:val="clear" w:color="auto" w:fill="auto"/>
            <w:noWrap/>
            <w:vAlign w:val="bottom"/>
            <w:hideMark/>
          </w:tcPr>
          <w:p w14:paraId="0B379537" w14:textId="77777777" w:rsidR="00606C25" w:rsidRPr="00222519" w:rsidRDefault="00606C25" w:rsidP="00606C25">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6E642376"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bottom"/>
            <w:hideMark/>
          </w:tcPr>
          <w:p w14:paraId="12B166D2"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3AC250FE"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4BA9FDC9"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379D5DF"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40E9B4A"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2580" w:type="dxa"/>
            <w:tcBorders>
              <w:top w:val="nil"/>
              <w:left w:val="nil"/>
              <w:bottom w:val="nil"/>
              <w:right w:val="nil"/>
            </w:tcBorders>
            <w:shd w:val="clear" w:color="auto" w:fill="auto"/>
            <w:noWrap/>
            <w:vAlign w:val="bottom"/>
            <w:hideMark/>
          </w:tcPr>
          <w:p w14:paraId="3F68201A"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1131" w:type="dxa"/>
            <w:tcBorders>
              <w:top w:val="nil"/>
              <w:left w:val="nil"/>
              <w:bottom w:val="nil"/>
              <w:right w:val="nil"/>
            </w:tcBorders>
            <w:shd w:val="clear" w:color="auto" w:fill="auto"/>
            <w:noWrap/>
            <w:vAlign w:val="bottom"/>
            <w:hideMark/>
          </w:tcPr>
          <w:p w14:paraId="18A46475"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r>
      <w:tr w:rsidR="00606C25" w:rsidRPr="00222519" w14:paraId="0FDC4480" w14:textId="77777777" w:rsidTr="0F715F11">
        <w:trPr>
          <w:trHeight w:val="40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DCCA5" w14:textId="77777777" w:rsidR="00606C25" w:rsidRPr="00222519" w:rsidRDefault="00606C25" w:rsidP="00606C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237" w:type="dxa"/>
            <w:gridSpan w:val="5"/>
            <w:tcBorders>
              <w:top w:val="single" w:sz="4" w:space="0" w:color="auto"/>
              <w:left w:val="nil"/>
              <w:bottom w:val="single" w:sz="4" w:space="0" w:color="auto"/>
              <w:right w:val="single" w:sz="4" w:space="0" w:color="auto"/>
            </w:tcBorders>
            <w:shd w:val="clear" w:color="auto" w:fill="auto"/>
            <w:vAlign w:val="center"/>
            <w:hideMark/>
          </w:tcPr>
          <w:p w14:paraId="1490BE2B" w14:textId="77777777" w:rsidR="00606C25" w:rsidRPr="00222519" w:rsidRDefault="00606C25" w:rsidP="00606C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Desarrollo Comunitario.</w:t>
            </w:r>
          </w:p>
        </w:tc>
      </w:tr>
      <w:tr w:rsidR="00606C25" w:rsidRPr="00222519" w14:paraId="36CECFD4"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03CA3EA" w14:textId="77777777" w:rsidR="00606C25" w:rsidRPr="00222519" w:rsidRDefault="00606C25" w:rsidP="00606C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237" w:type="dxa"/>
            <w:gridSpan w:val="5"/>
            <w:tcBorders>
              <w:top w:val="single" w:sz="4" w:space="0" w:color="auto"/>
              <w:left w:val="nil"/>
              <w:bottom w:val="single" w:sz="4" w:space="0" w:color="auto"/>
              <w:right w:val="single" w:sz="4" w:space="0" w:color="auto"/>
            </w:tcBorders>
            <w:shd w:val="clear" w:color="auto" w:fill="auto"/>
            <w:noWrap/>
            <w:vAlign w:val="center"/>
            <w:hideMark/>
          </w:tcPr>
          <w:p w14:paraId="01691171" w14:textId="77777777" w:rsidR="00606C25" w:rsidRPr="00222519" w:rsidRDefault="00606C25" w:rsidP="00606C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Desarrollo Comunitario.</w:t>
            </w:r>
          </w:p>
        </w:tc>
      </w:tr>
      <w:tr w:rsidR="00606C25" w:rsidRPr="00222519" w14:paraId="6986CE42"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707BF33" w14:textId="77777777" w:rsidR="00606C25" w:rsidRPr="00222519" w:rsidRDefault="00606C25" w:rsidP="00606C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237"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3EDBE6" w14:textId="77777777" w:rsidR="00606C25" w:rsidRPr="00222519" w:rsidRDefault="00606C25" w:rsidP="00606C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Desarrollo Comunitario.</w:t>
            </w:r>
          </w:p>
        </w:tc>
      </w:tr>
      <w:tr w:rsidR="00606C25" w:rsidRPr="00222519" w14:paraId="5E139411" w14:textId="77777777" w:rsidTr="0F715F11">
        <w:trPr>
          <w:trHeight w:val="300"/>
        </w:trPr>
        <w:tc>
          <w:tcPr>
            <w:tcW w:w="559" w:type="dxa"/>
            <w:tcBorders>
              <w:top w:val="nil"/>
              <w:left w:val="nil"/>
              <w:bottom w:val="nil"/>
              <w:right w:val="nil"/>
            </w:tcBorders>
            <w:shd w:val="clear" w:color="auto" w:fill="auto"/>
            <w:noWrap/>
            <w:vAlign w:val="bottom"/>
            <w:hideMark/>
          </w:tcPr>
          <w:p w14:paraId="73A3B3A8" w14:textId="77777777" w:rsidR="00606C25" w:rsidRPr="00222519" w:rsidRDefault="00606C25" w:rsidP="00606C25">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6A3033A2"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bottom"/>
            <w:hideMark/>
          </w:tcPr>
          <w:p w14:paraId="5639B494"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ED16CBA"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4345090A"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A78AD02"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292008B"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2580" w:type="dxa"/>
            <w:tcBorders>
              <w:top w:val="nil"/>
              <w:left w:val="nil"/>
              <w:bottom w:val="nil"/>
              <w:right w:val="nil"/>
            </w:tcBorders>
            <w:shd w:val="clear" w:color="auto" w:fill="auto"/>
            <w:noWrap/>
            <w:vAlign w:val="bottom"/>
            <w:hideMark/>
          </w:tcPr>
          <w:p w14:paraId="062B8DAC"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1131" w:type="dxa"/>
            <w:tcBorders>
              <w:top w:val="nil"/>
              <w:left w:val="nil"/>
              <w:bottom w:val="nil"/>
              <w:right w:val="nil"/>
            </w:tcBorders>
            <w:shd w:val="clear" w:color="auto" w:fill="auto"/>
            <w:noWrap/>
            <w:vAlign w:val="bottom"/>
            <w:hideMark/>
          </w:tcPr>
          <w:p w14:paraId="4FE6A34D" w14:textId="77777777" w:rsidR="00606C25" w:rsidRPr="00222519" w:rsidRDefault="00606C25" w:rsidP="00606C25">
            <w:pPr>
              <w:spacing w:after="0" w:line="240" w:lineRule="auto"/>
              <w:rPr>
                <w:rFonts w:ascii="Arial" w:eastAsia="Times New Roman" w:hAnsi="Arial" w:cs="Arial"/>
                <w:sz w:val="24"/>
                <w:szCs w:val="24"/>
                <w:lang w:eastAsia="es-MX"/>
              </w:rPr>
            </w:pPr>
          </w:p>
        </w:tc>
      </w:tr>
      <w:tr w:rsidR="00606C25" w:rsidRPr="00222519" w14:paraId="78F37006"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43AE0"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606C25" w:rsidRPr="00222519" w14:paraId="70A541BA"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D8F6A"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237"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13AB73" w14:textId="77777777" w:rsidR="00606C25" w:rsidRPr="00222519" w:rsidRDefault="00606C25" w:rsidP="00606C2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Desarrollo Humano.</w:t>
            </w:r>
          </w:p>
        </w:tc>
      </w:tr>
      <w:tr w:rsidR="00606C25" w:rsidRPr="00222519" w14:paraId="5B89C01B" w14:textId="77777777" w:rsidTr="00546442">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76C71"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8" w:type="dxa"/>
            <w:tcBorders>
              <w:top w:val="nil"/>
              <w:left w:val="nil"/>
              <w:bottom w:val="single" w:sz="4" w:space="0" w:color="auto"/>
              <w:right w:val="single" w:sz="4" w:space="0" w:color="auto"/>
            </w:tcBorders>
            <w:shd w:val="clear" w:color="auto" w:fill="auto"/>
            <w:noWrap/>
            <w:vAlign w:val="center"/>
            <w:hideMark/>
          </w:tcPr>
          <w:p w14:paraId="7967E5DE"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688" w:type="dxa"/>
            <w:gridSpan w:val="3"/>
            <w:tcBorders>
              <w:top w:val="single" w:sz="4" w:space="0" w:color="auto"/>
              <w:left w:val="nil"/>
              <w:bottom w:val="single" w:sz="4" w:space="0" w:color="auto"/>
              <w:right w:val="single" w:sz="4" w:space="0" w:color="auto"/>
            </w:tcBorders>
            <w:shd w:val="clear" w:color="auto" w:fill="auto"/>
            <w:noWrap/>
            <w:vAlign w:val="center"/>
            <w:hideMark/>
          </w:tcPr>
          <w:p w14:paraId="21EA660B"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1" w:type="dxa"/>
            <w:tcBorders>
              <w:top w:val="nil"/>
              <w:left w:val="nil"/>
              <w:bottom w:val="single" w:sz="4" w:space="0" w:color="auto"/>
              <w:right w:val="single" w:sz="4" w:space="0" w:color="auto"/>
            </w:tcBorders>
            <w:shd w:val="clear" w:color="auto" w:fill="auto"/>
            <w:noWrap/>
            <w:vAlign w:val="center"/>
            <w:hideMark/>
          </w:tcPr>
          <w:p w14:paraId="38597928"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606C25" w:rsidRPr="00222519" w14:paraId="42127CB7" w14:textId="77777777" w:rsidTr="00546442">
        <w:trPr>
          <w:trHeight w:val="606"/>
        </w:trPr>
        <w:tc>
          <w:tcPr>
            <w:tcW w:w="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BBE13"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7D7B8D1"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9"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9DA0291"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0"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BA149F1"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59E9783"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688" w:type="dxa"/>
            <w:gridSpan w:val="3"/>
            <w:tcBorders>
              <w:top w:val="single" w:sz="4" w:space="0" w:color="auto"/>
              <w:left w:val="nil"/>
              <w:bottom w:val="single" w:sz="4" w:space="0" w:color="auto"/>
              <w:right w:val="single" w:sz="4" w:space="0" w:color="auto"/>
            </w:tcBorders>
            <w:shd w:val="clear" w:color="auto" w:fill="auto"/>
            <w:vAlign w:val="center"/>
            <w:hideMark/>
          </w:tcPr>
          <w:p w14:paraId="60276B42"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Atención a Grupos Sociales</w:t>
            </w:r>
          </w:p>
        </w:tc>
        <w:tc>
          <w:tcPr>
            <w:tcW w:w="1131" w:type="dxa"/>
            <w:tcBorders>
              <w:top w:val="nil"/>
              <w:left w:val="nil"/>
              <w:bottom w:val="single" w:sz="4" w:space="0" w:color="auto"/>
              <w:right w:val="single" w:sz="4" w:space="0" w:color="auto"/>
            </w:tcBorders>
            <w:shd w:val="clear" w:color="auto" w:fill="auto"/>
            <w:noWrap/>
            <w:vAlign w:val="center"/>
            <w:hideMark/>
          </w:tcPr>
          <w:p w14:paraId="634AA7C1"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606C25" w:rsidRPr="00222519" w14:paraId="1DCA4895" w14:textId="77777777" w:rsidTr="00546442">
        <w:trPr>
          <w:trHeight w:val="558"/>
        </w:trPr>
        <w:tc>
          <w:tcPr>
            <w:tcW w:w="559" w:type="dxa"/>
            <w:vMerge/>
            <w:tcBorders>
              <w:top w:val="single" w:sz="4" w:space="0" w:color="auto"/>
              <w:left w:val="single" w:sz="4" w:space="0" w:color="auto"/>
              <w:bottom w:val="single" w:sz="4" w:space="0" w:color="auto"/>
              <w:right w:val="single" w:sz="4" w:space="0" w:color="auto"/>
            </w:tcBorders>
            <w:noWrap/>
            <w:vAlign w:val="center"/>
          </w:tcPr>
          <w:p w14:paraId="16EA549E"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center"/>
          </w:tcPr>
          <w:p w14:paraId="36BCF788"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p>
        </w:tc>
        <w:tc>
          <w:tcPr>
            <w:tcW w:w="749" w:type="dxa"/>
            <w:vMerge/>
            <w:tcBorders>
              <w:top w:val="single" w:sz="4" w:space="0" w:color="auto"/>
              <w:left w:val="single" w:sz="4" w:space="0" w:color="auto"/>
              <w:bottom w:val="single" w:sz="4" w:space="0" w:color="auto"/>
              <w:right w:val="single" w:sz="4" w:space="0" w:color="auto"/>
            </w:tcBorders>
            <w:noWrap/>
            <w:vAlign w:val="center"/>
          </w:tcPr>
          <w:p w14:paraId="0A70F6D9"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p>
        </w:tc>
        <w:tc>
          <w:tcPr>
            <w:tcW w:w="850" w:type="dxa"/>
            <w:vMerge/>
            <w:tcBorders>
              <w:top w:val="single" w:sz="4" w:space="0" w:color="auto"/>
              <w:left w:val="single" w:sz="4" w:space="0" w:color="auto"/>
              <w:bottom w:val="single" w:sz="4" w:space="0" w:color="auto"/>
              <w:right w:val="single" w:sz="4" w:space="0" w:color="auto"/>
            </w:tcBorders>
            <w:noWrap/>
            <w:vAlign w:val="center"/>
          </w:tcPr>
          <w:p w14:paraId="2ABA9F87"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6B677" w14:textId="2BCEFC0D"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68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F12C474" w14:textId="0D7243E5"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w:t>
            </w:r>
          </w:p>
        </w:tc>
        <w:tc>
          <w:tcPr>
            <w:tcW w:w="1131" w:type="dxa"/>
            <w:tcBorders>
              <w:top w:val="nil"/>
              <w:left w:val="nil"/>
              <w:bottom w:val="single" w:sz="4" w:space="0" w:color="auto"/>
              <w:right w:val="single" w:sz="4" w:space="0" w:color="auto"/>
            </w:tcBorders>
            <w:shd w:val="clear" w:color="auto" w:fill="auto"/>
            <w:noWrap/>
            <w:vAlign w:val="center"/>
          </w:tcPr>
          <w:p w14:paraId="1E076C16" w14:textId="51CB6DE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1000</w:t>
            </w:r>
          </w:p>
        </w:tc>
      </w:tr>
      <w:tr w:rsidR="00606C25" w:rsidRPr="00222519" w14:paraId="79DD9108" w14:textId="77777777" w:rsidTr="00546442">
        <w:trPr>
          <w:trHeight w:val="300"/>
        </w:trPr>
        <w:tc>
          <w:tcPr>
            <w:tcW w:w="559" w:type="dxa"/>
            <w:tcBorders>
              <w:top w:val="single" w:sz="4" w:space="0" w:color="auto"/>
              <w:left w:val="nil"/>
              <w:bottom w:val="nil"/>
              <w:right w:val="nil"/>
            </w:tcBorders>
            <w:shd w:val="clear" w:color="auto" w:fill="auto"/>
            <w:noWrap/>
            <w:vAlign w:val="bottom"/>
            <w:hideMark/>
          </w:tcPr>
          <w:p w14:paraId="5A475E02"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p>
        </w:tc>
        <w:tc>
          <w:tcPr>
            <w:tcW w:w="814" w:type="dxa"/>
            <w:tcBorders>
              <w:top w:val="single" w:sz="4" w:space="0" w:color="auto"/>
              <w:left w:val="nil"/>
              <w:bottom w:val="nil"/>
              <w:right w:val="nil"/>
            </w:tcBorders>
            <w:shd w:val="clear" w:color="auto" w:fill="auto"/>
            <w:noWrap/>
            <w:vAlign w:val="bottom"/>
            <w:hideMark/>
          </w:tcPr>
          <w:p w14:paraId="7EEE5148"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749" w:type="dxa"/>
            <w:tcBorders>
              <w:top w:val="single" w:sz="4" w:space="0" w:color="auto"/>
              <w:left w:val="nil"/>
              <w:bottom w:val="nil"/>
              <w:right w:val="nil"/>
            </w:tcBorders>
            <w:shd w:val="clear" w:color="auto" w:fill="auto"/>
            <w:noWrap/>
            <w:vAlign w:val="bottom"/>
            <w:hideMark/>
          </w:tcPr>
          <w:p w14:paraId="17B14034"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850" w:type="dxa"/>
            <w:tcBorders>
              <w:top w:val="single" w:sz="4" w:space="0" w:color="auto"/>
              <w:left w:val="nil"/>
              <w:bottom w:val="nil"/>
              <w:right w:val="nil"/>
            </w:tcBorders>
            <w:shd w:val="clear" w:color="auto" w:fill="auto"/>
            <w:noWrap/>
            <w:vAlign w:val="bottom"/>
            <w:hideMark/>
          </w:tcPr>
          <w:p w14:paraId="05F8C6E9"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1418" w:type="dxa"/>
            <w:tcBorders>
              <w:top w:val="single" w:sz="4" w:space="0" w:color="auto"/>
              <w:left w:val="nil"/>
              <w:bottom w:val="nil"/>
              <w:right w:val="nil"/>
            </w:tcBorders>
            <w:shd w:val="clear" w:color="auto" w:fill="auto"/>
            <w:noWrap/>
            <w:vAlign w:val="bottom"/>
            <w:hideMark/>
          </w:tcPr>
          <w:p w14:paraId="33F39F14"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554" w:type="dxa"/>
            <w:tcBorders>
              <w:top w:val="single" w:sz="4" w:space="0" w:color="auto"/>
              <w:left w:val="nil"/>
              <w:bottom w:val="nil"/>
              <w:right w:val="nil"/>
            </w:tcBorders>
            <w:shd w:val="clear" w:color="auto" w:fill="auto"/>
            <w:noWrap/>
            <w:vAlign w:val="bottom"/>
            <w:hideMark/>
          </w:tcPr>
          <w:p w14:paraId="242A9237"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554" w:type="dxa"/>
            <w:tcBorders>
              <w:top w:val="single" w:sz="4" w:space="0" w:color="auto"/>
              <w:left w:val="nil"/>
              <w:bottom w:val="nil"/>
              <w:right w:val="nil"/>
            </w:tcBorders>
            <w:shd w:val="clear" w:color="auto" w:fill="auto"/>
            <w:noWrap/>
            <w:vAlign w:val="bottom"/>
            <w:hideMark/>
          </w:tcPr>
          <w:p w14:paraId="10381A8E"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2580" w:type="dxa"/>
            <w:tcBorders>
              <w:top w:val="single" w:sz="4" w:space="0" w:color="auto"/>
              <w:left w:val="nil"/>
              <w:bottom w:val="nil"/>
              <w:right w:val="nil"/>
            </w:tcBorders>
            <w:shd w:val="clear" w:color="auto" w:fill="auto"/>
            <w:noWrap/>
            <w:vAlign w:val="bottom"/>
            <w:hideMark/>
          </w:tcPr>
          <w:p w14:paraId="535F7381" w14:textId="77777777" w:rsidR="00606C25" w:rsidRPr="00222519" w:rsidRDefault="00606C25" w:rsidP="00606C25">
            <w:pPr>
              <w:spacing w:after="0" w:line="240" w:lineRule="auto"/>
              <w:rPr>
                <w:rFonts w:ascii="Arial" w:eastAsia="Times New Roman" w:hAnsi="Arial" w:cs="Arial"/>
                <w:sz w:val="24"/>
                <w:szCs w:val="24"/>
                <w:lang w:eastAsia="es-MX"/>
              </w:rPr>
            </w:pPr>
          </w:p>
        </w:tc>
        <w:tc>
          <w:tcPr>
            <w:tcW w:w="1131" w:type="dxa"/>
            <w:tcBorders>
              <w:top w:val="nil"/>
              <w:left w:val="nil"/>
              <w:bottom w:val="nil"/>
              <w:right w:val="nil"/>
            </w:tcBorders>
            <w:shd w:val="clear" w:color="auto" w:fill="auto"/>
            <w:noWrap/>
            <w:vAlign w:val="bottom"/>
            <w:hideMark/>
          </w:tcPr>
          <w:p w14:paraId="0FDF055E" w14:textId="77777777" w:rsidR="00606C25" w:rsidRPr="00222519" w:rsidRDefault="00606C25" w:rsidP="00606C25">
            <w:pPr>
              <w:spacing w:after="0" w:line="240" w:lineRule="auto"/>
              <w:rPr>
                <w:rFonts w:ascii="Arial" w:eastAsia="Times New Roman" w:hAnsi="Arial" w:cs="Arial"/>
                <w:sz w:val="24"/>
                <w:szCs w:val="24"/>
                <w:lang w:eastAsia="es-MX"/>
              </w:rPr>
            </w:pPr>
          </w:p>
        </w:tc>
      </w:tr>
      <w:tr w:rsidR="00606C25" w:rsidRPr="00222519" w14:paraId="7A2622A4"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1CE5A"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606C25" w:rsidRPr="00222519" w14:paraId="794E8740" w14:textId="77777777" w:rsidTr="0F715F11">
        <w:trPr>
          <w:trHeight w:val="64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BE684"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237" w:type="dxa"/>
            <w:gridSpan w:val="5"/>
            <w:tcBorders>
              <w:top w:val="single" w:sz="4" w:space="0" w:color="auto"/>
              <w:left w:val="nil"/>
              <w:bottom w:val="single" w:sz="4" w:space="0" w:color="auto"/>
              <w:right w:val="single" w:sz="4" w:space="0" w:color="auto"/>
            </w:tcBorders>
            <w:shd w:val="clear" w:color="auto" w:fill="auto"/>
            <w:vAlign w:val="center"/>
            <w:hideMark/>
          </w:tcPr>
          <w:p w14:paraId="77971005" w14:textId="7FB536DE" w:rsidR="00606C25" w:rsidRPr="00222519" w:rsidRDefault="0F715F11"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606C25" w:rsidRPr="00222519" w14:paraId="6007FFA0"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790C5"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237" w:type="dxa"/>
            <w:gridSpan w:val="5"/>
            <w:tcBorders>
              <w:top w:val="single" w:sz="4" w:space="0" w:color="auto"/>
              <w:left w:val="nil"/>
              <w:bottom w:val="single" w:sz="4" w:space="0" w:color="auto"/>
              <w:right w:val="single" w:sz="4" w:space="0" w:color="auto"/>
            </w:tcBorders>
            <w:shd w:val="clear" w:color="auto" w:fill="auto"/>
            <w:noWrap/>
            <w:vAlign w:val="center"/>
            <w:hideMark/>
          </w:tcPr>
          <w:p w14:paraId="3B69AC69"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606C25" w:rsidRPr="00222519" w14:paraId="7F0DB3D7" w14:textId="77777777" w:rsidTr="0F715F11">
        <w:trPr>
          <w:trHeight w:val="930"/>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681E8"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237" w:type="dxa"/>
            <w:gridSpan w:val="5"/>
            <w:tcBorders>
              <w:top w:val="single" w:sz="4" w:space="0" w:color="auto"/>
              <w:left w:val="nil"/>
              <w:bottom w:val="single" w:sz="4" w:space="0" w:color="auto"/>
              <w:right w:val="single" w:sz="4" w:space="0" w:color="auto"/>
            </w:tcBorders>
            <w:shd w:val="clear" w:color="auto" w:fill="auto"/>
            <w:vAlign w:val="center"/>
            <w:hideMark/>
          </w:tcPr>
          <w:p w14:paraId="7F126084"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relaciones públicas, grupos sociales, ciencias políticas, economía general y comunicaciones sociales.</w:t>
            </w:r>
          </w:p>
        </w:tc>
      </w:tr>
      <w:tr w:rsidR="00606C25" w:rsidRPr="00222519" w14:paraId="6692EDC6" w14:textId="77777777" w:rsidTr="0F715F11">
        <w:trPr>
          <w:trHeight w:val="64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9441A"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237" w:type="dxa"/>
            <w:gridSpan w:val="5"/>
            <w:tcBorders>
              <w:top w:val="single" w:sz="4" w:space="0" w:color="auto"/>
              <w:left w:val="nil"/>
              <w:bottom w:val="single" w:sz="4" w:space="0" w:color="auto"/>
              <w:right w:val="single" w:sz="4" w:space="0" w:color="auto"/>
            </w:tcBorders>
            <w:shd w:val="clear" w:color="auto" w:fill="auto"/>
            <w:vAlign w:val="center"/>
            <w:hideMark/>
          </w:tcPr>
          <w:p w14:paraId="1D76832C" w14:textId="620CE8F1"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606C25" w:rsidRPr="00222519" w14:paraId="393D2686" w14:textId="77777777" w:rsidTr="0F715F11">
        <w:trPr>
          <w:trHeight w:val="70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8A703"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237" w:type="dxa"/>
            <w:gridSpan w:val="5"/>
            <w:tcBorders>
              <w:top w:val="single" w:sz="4" w:space="0" w:color="auto"/>
              <w:left w:val="nil"/>
              <w:bottom w:val="single" w:sz="4" w:space="0" w:color="auto"/>
              <w:right w:val="single" w:sz="4" w:space="0" w:color="auto"/>
            </w:tcBorders>
            <w:shd w:val="clear" w:color="auto" w:fill="auto"/>
            <w:vAlign w:val="center"/>
            <w:hideMark/>
          </w:tcPr>
          <w:p w14:paraId="1FEBEF04"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606C25" w:rsidRPr="00222519" w14:paraId="50B65D2B"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BB3C0" w14:textId="092F0378" w:rsidR="00606C25" w:rsidRPr="00222519" w:rsidRDefault="00B82F97" w:rsidP="00606C25">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237" w:type="dxa"/>
            <w:gridSpan w:val="5"/>
            <w:tcBorders>
              <w:top w:val="single" w:sz="4" w:space="0" w:color="auto"/>
              <w:left w:val="nil"/>
              <w:bottom w:val="single" w:sz="4" w:space="0" w:color="auto"/>
              <w:right w:val="single" w:sz="4" w:space="0" w:color="auto"/>
            </w:tcBorders>
            <w:shd w:val="clear" w:color="auto" w:fill="auto"/>
            <w:noWrap/>
            <w:vAlign w:val="bottom"/>
            <w:hideMark/>
          </w:tcPr>
          <w:p w14:paraId="482BBB1F"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606C25" w:rsidRPr="00222519" w14:paraId="7DD0E45B" w14:textId="77777777" w:rsidTr="0F715F11">
        <w:trPr>
          <w:trHeight w:val="315"/>
        </w:trPr>
        <w:tc>
          <w:tcPr>
            <w:tcW w:w="29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10A57"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237" w:type="dxa"/>
            <w:gridSpan w:val="5"/>
            <w:tcBorders>
              <w:top w:val="single" w:sz="4" w:space="0" w:color="auto"/>
              <w:left w:val="nil"/>
              <w:bottom w:val="single" w:sz="4" w:space="0" w:color="auto"/>
              <w:right w:val="single" w:sz="4" w:space="0" w:color="auto"/>
            </w:tcBorders>
            <w:shd w:val="clear" w:color="auto" w:fill="auto"/>
            <w:noWrap/>
            <w:vAlign w:val="bottom"/>
            <w:hideMark/>
          </w:tcPr>
          <w:p w14:paraId="3196B600"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606C25" w:rsidRPr="00222519" w14:paraId="5E77A94B" w14:textId="77777777" w:rsidTr="0F715F11">
        <w:trPr>
          <w:trHeight w:val="315"/>
        </w:trPr>
        <w:tc>
          <w:tcPr>
            <w:tcW w:w="559" w:type="dxa"/>
            <w:tcBorders>
              <w:top w:val="nil"/>
              <w:left w:val="nil"/>
              <w:bottom w:val="nil"/>
              <w:right w:val="nil"/>
            </w:tcBorders>
            <w:shd w:val="clear" w:color="auto" w:fill="auto"/>
            <w:noWrap/>
            <w:vAlign w:val="center"/>
            <w:hideMark/>
          </w:tcPr>
          <w:p w14:paraId="51D56667"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02C65444"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center"/>
            <w:hideMark/>
          </w:tcPr>
          <w:p w14:paraId="0D9B55D3"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center"/>
            <w:hideMark/>
          </w:tcPr>
          <w:p w14:paraId="1B383E13"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57B20EC8"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4EDEB1E"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661BD49"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2580" w:type="dxa"/>
            <w:tcBorders>
              <w:top w:val="nil"/>
              <w:left w:val="nil"/>
              <w:bottom w:val="nil"/>
              <w:right w:val="nil"/>
            </w:tcBorders>
            <w:shd w:val="clear" w:color="auto" w:fill="auto"/>
            <w:noWrap/>
            <w:vAlign w:val="bottom"/>
            <w:hideMark/>
          </w:tcPr>
          <w:p w14:paraId="3EA755C3"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c>
          <w:tcPr>
            <w:tcW w:w="1131" w:type="dxa"/>
            <w:tcBorders>
              <w:top w:val="nil"/>
              <w:left w:val="nil"/>
              <w:bottom w:val="nil"/>
              <w:right w:val="nil"/>
            </w:tcBorders>
            <w:shd w:val="clear" w:color="auto" w:fill="auto"/>
            <w:noWrap/>
            <w:vAlign w:val="bottom"/>
            <w:hideMark/>
          </w:tcPr>
          <w:p w14:paraId="3491F52E" w14:textId="77777777" w:rsidR="00606C25" w:rsidRPr="00222519" w:rsidRDefault="00606C25" w:rsidP="00606C25">
            <w:pPr>
              <w:spacing w:after="0" w:line="240" w:lineRule="auto"/>
              <w:jc w:val="center"/>
              <w:rPr>
                <w:rFonts w:ascii="Arial" w:eastAsia="Times New Roman" w:hAnsi="Arial" w:cs="Arial"/>
                <w:sz w:val="24"/>
                <w:szCs w:val="24"/>
                <w:lang w:eastAsia="es-MX"/>
              </w:rPr>
            </w:pPr>
          </w:p>
        </w:tc>
      </w:tr>
      <w:tr w:rsidR="00606C25" w:rsidRPr="00222519" w14:paraId="25C7320E"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69C4E"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606C25" w:rsidRPr="00222519" w14:paraId="542FC8CF" w14:textId="77777777" w:rsidTr="0F715F11">
        <w:trPr>
          <w:trHeight w:val="315"/>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65D81521" w14:textId="77777777" w:rsidR="00606C25" w:rsidRPr="00222519" w:rsidRDefault="00606C25" w:rsidP="00606C2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nil"/>
              <w:left w:val="nil"/>
              <w:bottom w:val="single" w:sz="4" w:space="0" w:color="auto"/>
              <w:right w:val="single" w:sz="4" w:space="0" w:color="auto"/>
            </w:tcBorders>
            <w:shd w:val="clear" w:color="auto" w:fill="auto"/>
            <w:noWrap/>
            <w:vAlign w:val="bottom"/>
            <w:hideMark/>
          </w:tcPr>
          <w:p w14:paraId="2DAF8F39"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9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163754" w14:textId="77777777" w:rsidR="00606C25" w:rsidRPr="00222519" w:rsidRDefault="00606C25" w:rsidP="00606C2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237" w:type="dxa"/>
            <w:gridSpan w:val="5"/>
            <w:tcBorders>
              <w:top w:val="single" w:sz="4" w:space="0" w:color="auto"/>
              <w:left w:val="nil"/>
              <w:bottom w:val="single" w:sz="4" w:space="0" w:color="auto"/>
              <w:right w:val="single" w:sz="4" w:space="0" w:color="auto"/>
            </w:tcBorders>
            <w:shd w:val="clear" w:color="auto" w:fill="auto"/>
            <w:noWrap/>
            <w:vAlign w:val="bottom"/>
            <w:hideMark/>
          </w:tcPr>
          <w:p w14:paraId="46555F24" w14:textId="77777777" w:rsidR="00606C25" w:rsidRPr="00222519" w:rsidRDefault="00606C25" w:rsidP="00606C2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E5B258B" w14:textId="2574619A" w:rsidR="00F73833" w:rsidRPr="00222519" w:rsidRDefault="00F73833">
      <w:pPr>
        <w:rPr>
          <w:rFonts w:ascii="Arial" w:hAnsi="Arial" w:cs="Arial"/>
          <w:b/>
          <w:sz w:val="24"/>
          <w:szCs w:val="24"/>
        </w:rPr>
      </w:pPr>
    </w:p>
    <w:p w14:paraId="2B8DADA0" w14:textId="77777777" w:rsidR="00606C25" w:rsidRPr="00222519" w:rsidRDefault="00606C25">
      <w:pPr>
        <w:rPr>
          <w:rFonts w:ascii="Arial" w:hAnsi="Arial" w:cs="Arial"/>
          <w:b/>
          <w:sz w:val="24"/>
          <w:szCs w:val="24"/>
        </w:rPr>
      </w:pPr>
      <w:r w:rsidRPr="00222519">
        <w:rPr>
          <w:rFonts w:ascii="Arial" w:hAnsi="Arial" w:cs="Arial"/>
          <w:b/>
          <w:sz w:val="24"/>
          <w:szCs w:val="24"/>
        </w:rPr>
        <w:br w:type="page"/>
      </w:r>
    </w:p>
    <w:p w14:paraId="091826F5" w14:textId="675DC4DC" w:rsidR="002C5EB4" w:rsidRPr="00222519" w:rsidRDefault="001C7AC4" w:rsidP="001C7AC4">
      <w:pPr>
        <w:spacing w:after="0"/>
        <w:jc w:val="center"/>
        <w:outlineLvl w:val="1"/>
        <w:rPr>
          <w:rFonts w:ascii="Arial" w:hAnsi="Arial" w:cs="Arial"/>
          <w:b/>
          <w:sz w:val="24"/>
          <w:szCs w:val="24"/>
        </w:rPr>
      </w:pPr>
      <w:bookmarkStart w:id="659" w:name="_Toc101525727"/>
      <w:r w:rsidRPr="00222519">
        <w:rPr>
          <w:rFonts w:ascii="Arial" w:hAnsi="Arial" w:cs="Arial"/>
          <w:b/>
          <w:sz w:val="24"/>
          <w:szCs w:val="24"/>
        </w:rPr>
        <w:lastRenderedPageBreak/>
        <w:t xml:space="preserve">LX.3 </w:t>
      </w:r>
      <w:r w:rsidR="002C5EB4" w:rsidRPr="00222519">
        <w:rPr>
          <w:rFonts w:ascii="Arial" w:hAnsi="Arial" w:cs="Arial"/>
          <w:b/>
          <w:sz w:val="24"/>
          <w:szCs w:val="24"/>
        </w:rPr>
        <w:t>CÉDULA DE OBJETIVO Y FUNCIONES DE LA DIRECCIÓN DE DESARROLLO COMUNITARIO</w:t>
      </w:r>
      <w:bookmarkEnd w:id="659"/>
    </w:p>
    <w:p w14:paraId="499F45E3" w14:textId="77777777" w:rsidR="002C5EB4" w:rsidRPr="00222519" w:rsidRDefault="002C5EB4" w:rsidP="00AA5F26">
      <w:pPr>
        <w:rPr>
          <w:rFonts w:ascii="Arial" w:hAnsi="Arial" w:cs="Arial"/>
          <w:b/>
          <w:sz w:val="24"/>
          <w:szCs w:val="24"/>
        </w:rPr>
      </w:pPr>
    </w:p>
    <w:p w14:paraId="275245C8" w14:textId="77777777" w:rsidR="00AA5F26" w:rsidRPr="00222519" w:rsidRDefault="00AA5F26" w:rsidP="00AA5F26">
      <w:pPr>
        <w:jc w:val="both"/>
        <w:rPr>
          <w:rFonts w:ascii="Arial" w:hAnsi="Arial" w:cs="Arial"/>
          <w:b/>
          <w:bCs/>
          <w:sz w:val="24"/>
          <w:szCs w:val="24"/>
        </w:rPr>
      </w:pPr>
      <w:r w:rsidRPr="00222519">
        <w:rPr>
          <w:rFonts w:ascii="Arial" w:hAnsi="Arial" w:cs="Arial"/>
          <w:b/>
          <w:bCs/>
          <w:sz w:val="24"/>
          <w:szCs w:val="24"/>
        </w:rPr>
        <w:t>Objetivo:</w:t>
      </w:r>
    </w:p>
    <w:p w14:paraId="1A4BC72D" w14:textId="5EBA95F1" w:rsidR="00AA5F26" w:rsidRPr="00222519" w:rsidRDefault="00781382" w:rsidP="00A752D7">
      <w:pPr>
        <w:spacing w:line="276" w:lineRule="auto"/>
        <w:jc w:val="both"/>
        <w:rPr>
          <w:rFonts w:ascii="Arial" w:hAnsi="Arial" w:cs="Arial"/>
          <w:sz w:val="24"/>
          <w:szCs w:val="24"/>
        </w:rPr>
      </w:pPr>
      <w:r w:rsidRPr="00222519">
        <w:rPr>
          <w:rFonts w:ascii="Arial" w:hAnsi="Arial" w:cs="Arial"/>
          <w:sz w:val="24"/>
          <w:szCs w:val="24"/>
        </w:rPr>
        <w:t>Desarrollar los mecanismos de participación ciudadana en el Estado de Quintana Roo a través de acciones de concertación social y organización vecinal para vincular a la Secretaría y la ciudadanía.</w:t>
      </w:r>
    </w:p>
    <w:p w14:paraId="37171B3D" w14:textId="0572BFE8" w:rsidR="009921D3" w:rsidRPr="00222519" w:rsidRDefault="001C7AC4" w:rsidP="001C7AC4">
      <w:pPr>
        <w:spacing w:line="276" w:lineRule="auto"/>
        <w:jc w:val="center"/>
        <w:rPr>
          <w:rFonts w:ascii="Arial" w:hAnsi="Arial" w:cs="Arial"/>
          <w:b/>
          <w:bCs/>
          <w:sz w:val="24"/>
          <w:szCs w:val="24"/>
        </w:rPr>
      </w:pPr>
      <w:r w:rsidRPr="00222519">
        <w:rPr>
          <w:rFonts w:ascii="Arial" w:hAnsi="Arial" w:cs="Arial"/>
          <w:b/>
          <w:bCs/>
          <w:sz w:val="24"/>
          <w:szCs w:val="24"/>
        </w:rPr>
        <w:t>Funciones</w:t>
      </w:r>
    </w:p>
    <w:p w14:paraId="6824C1B1" w14:textId="3ED40E12" w:rsidR="00AA5F26" w:rsidRPr="00222519" w:rsidRDefault="00653DD7" w:rsidP="00A752D7">
      <w:pPr>
        <w:spacing w:line="276" w:lineRule="auto"/>
        <w:jc w:val="both"/>
        <w:rPr>
          <w:rFonts w:ascii="Arial" w:hAnsi="Arial" w:cs="Arial"/>
          <w:b/>
          <w:bCs/>
          <w:sz w:val="24"/>
          <w:szCs w:val="24"/>
        </w:rPr>
      </w:pPr>
      <w:r w:rsidRPr="00222519">
        <w:rPr>
          <w:rFonts w:ascii="Arial" w:hAnsi="Arial" w:cs="Arial"/>
          <w:b/>
          <w:bCs/>
          <w:sz w:val="24"/>
          <w:szCs w:val="24"/>
        </w:rPr>
        <w:t>Sustantivas:</w:t>
      </w:r>
    </w:p>
    <w:p w14:paraId="3069E179" w14:textId="77777777"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y Promover los programas y acciones de Desarrollo Social a las Organizaciones de la Sociedad Civil y a los beneficiarios directos para la integración de los grupos sociales, comunitarios e integración de las mujeres para implementar políticas en materia de Desarrollo Social.</w:t>
      </w:r>
    </w:p>
    <w:p w14:paraId="68FBBB31" w14:textId="2A8F5206"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Proponer al (</w:t>
      </w:r>
      <w:proofErr w:type="spellStart"/>
      <w:r w:rsidRPr="00222519">
        <w:rPr>
          <w:rFonts w:ascii="Arial" w:eastAsia="Times New Roman" w:hAnsi="Arial" w:cs="Arial"/>
          <w:sz w:val="24"/>
          <w:szCs w:val="24"/>
          <w:lang w:eastAsia="es-MX"/>
        </w:rPr>
        <w:t>a la</w:t>
      </w:r>
      <w:proofErr w:type="spellEnd"/>
      <w:r w:rsidRPr="00222519">
        <w:rPr>
          <w:rFonts w:ascii="Arial" w:eastAsia="Times New Roman" w:hAnsi="Arial" w:cs="Arial"/>
          <w:sz w:val="24"/>
          <w:szCs w:val="24"/>
          <w:lang w:eastAsia="es-MX"/>
        </w:rPr>
        <w:t>) Subsecretario(a) de Desarrollo Humano la temática de las capacitaciones en atención a las diferentes necesidades detectadas en los integrantes de los consejos consultivos ciudadanos, integrantes de las Organizaciones de la Sociedad Civil, servidores públicos y ciudadanía para fomentar la participación social.</w:t>
      </w:r>
    </w:p>
    <w:p w14:paraId="1C4937A5" w14:textId="36B7E0B2"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las capacitaciones de</w:t>
      </w:r>
      <w:r w:rsidRPr="00222519">
        <w:rPr>
          <w:rFonts w:ascii="Arial" w:eastAsia="Times New Roman" w:hAnsi="Arial" w:cs="Arial"/>
          <w:color w:val="7030A0"/>
          <w:sz w:val="24"/>
          <w:szCs w:val="24"/>
          <w:lang w:eastAsia="es-MX"/>
        </w:rPr>
        <w:t xml:space="preserve"> </w:t>
      </w:r>
      <w:r w:rsidRPr="00222519">
        <w:rPr>
          <w:rFonts w:ascii="Arial" w:eastAsia="Times New Roman" w:hAnsi="Arial" w:cs="Arial"/>
          <w:color w:val="000000"/>
          <w:sz w:val="24"/>
          <w:szCs w:val="24"/>
          <w:lang w:eastAsia="es-MX"/>
        </w:rPr>
        <w:t>los integrantes de los consejos consultivos ciudadanos, de las Organizaciones de la Sociedad Civil, servidores públicos y ciudadanía para fomentar la participación social.</w:t>
      </w:r>
    </w:p>
    <w:p w14:paraId="3FE87D8C" w14:textId="29A8DF8B"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Asesorar a la ciudadanía que lo requiera sobre su integración a los grupos sociales y comunitarios para fomentar la participación social, la consolidación y cumplimiento de la normatividad aplicable.</w:t>
      </w:r>
    </w:p>
    <w:p w14:paraId="55253E12" w14:textId="77777777"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Activar los grupos sociales para fomentar la participación ciudadana y la recomposición del tejido social.</w:t>
      </w:r>
    </w:p>
    <w:p w14:paraId="10CB2D0E" w14:textId="77777777"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Promover entre las Organizaciones que realizan actividades de desarrollo social en el Estado que se integren al Registro Estatal de Organizaciones Civiles que administra la Secretaría con la finalidad de ser apoyadas con programas en materia de desarrollo social y para el cumplimiento de la normatividad que aplica.</w:t>
      </w:r>
    </w:p>
    <w:p w14:paraId="5D8C36DE" w14:textId="57497FC3"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actualización del Registro Estatal de las Organizaciones de la Sociedad Civil para identificar a las Organizaciones que realizan actividades de desarrollo social en el Estado. </w:t>
      </w:r>
    </w:p>
    <w:p w14:paraId="6721D91C" w14:textId="3F04C47A"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Apoyar a las unidades administrativas de la Secretaría en la integración de los comités vecinales o comunitarios con la finalidad de dar a conocer los objetivos y beneficios de los Programas Sociales para el acercamiento con la ciudadanía.</w:t>
      </w:r>
    </w:p>
    <w:p w14:paraId="1892E7AF" w14:textId="4048EC69"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Supervisar el seguimiento de las acciones de los comités vecinales o comunitarios para garantizar su participación en los resultados y avances en los programas de Desarrollo Social. </w:t>
      </w:r>
    </w:p>
    <w:p w14:paraId="56CED640" w14:textId="77777777"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y difundir los programas y acciones de desarrollo social a las Organizaciones de la Sociedad Civil para   la vinculación con la Secretaría.</w:t>
      </w:r>
    </w:p>
    <w:p w14:paraId="57FE3F7F" w14:textId="77777777"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Convocar a la participación social en la elaboración de proyectos en materia de desarrollo social a cargo de esta Dirección para la reconstrucción del tejido social y cumplimiento de la normatividad que aplica.</w:t>
      </w:r>
    </w:p>
    <w:p w14:paraId="4FD6DAB4" w14:textId="78063DA1"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Promover y difundir las Reglas de Operación de los programas y acciones sociales de la Secretaría para la participación y beneficio de las Organizaciones de la Sociedad Civil y la ciudadanía.</w:t>
      </w:r>
    </w:p>
    <w:p w14:paraId="009116FE" w14:textId="77777777"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Promover la participación ciudadana con la finalidad de generar políticas, programas y acciones que la ciudadanía requiera en el Estado.</w:t>
      </w:r>
    </w:p>
    <w:p w14:paraId="592BBB74" w14:textId="04BAC9AE" w:rsidR="00781382" w:rsidRPr="00222519" w:rsidRDefault="00781382" w:rsidP="0021538C">
      <w:pPr>
        <w:pStyle w:val="Prrafodelista"/>
        <w:numPr>
          <w:ilvl w:val="0"/>
          <w:numId w:val="20"/>
        </w:numPr>
        <w:spacing w:after="0" w:line="276" w:lineRule="auto"/>
        <w:jc w:val="both"/>
        <w:rPr>
          <w:rFonts w:ascii="Arial" w:eastAsia="Times New Roman" w:hAnsi="Arial" w:cs="Arial"/>
          <w:sz w:val="24"/>
          <w:szCs w:val="24"/>
          <w:lang w:eastAsia="es-MX"/>
        </w:rPr>
      </w:pPr>
      <w:r w:rsidRPr="00222519">
        <w:rPr>
          <w:rFonts w:ascii="Arial" w:eastAsia="Times New Roman" w:hAnsi="Arial" w:cs="Arial"/>
          <w:sz w:val="24"/>
          <w:szCs w:val="24"/>
          <w:lang w:eastAsia="es-MX"/>
        </w:rPr>
        <w:t>Supervisar los trabajos, las acciones y programas de la Secretaría, en los cuales participan los diferentes grupos sociales para garantizar la transparencia y aplicación de los recursos.</w:t>
      </w:r>
    </w:p>
    <w:p w14:paraId="7DC33F48" w14:textId="501AD4AD" w:rsidR="00781382" w:rsidRPr="00222519" w:rsidRDefault="00781382"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Reportar las acciones y propuestas de los comités comunitarios para   el diseño de programas de inversión que el Estado ejerce en materia de desarrollo social.</w:t>
      </w:r>
    </w:p>
    <w:p w14:paraId="3296D01C" w14:textId="77777777" w:rsidR="009921D3" w:rsidRPr="00222519" w:rsidRDefault="009921D3" w:rsidP="00A752D7">
      <w:pPr>
        <w:spacing w:after="0" w:line="276" w:lineRule="auto"/>
        <w:jc w:val="both"/>
        <w:rPr>
          <w:rFonts w:ascii="Arial" w:eastAsia="Times New Roman" w:hAnsi="Arial" w:cs="Arial"/>
          <w:color w:val="000000"/>
          <w:sz w:val="24"/>
          <w:szCs w:val="24"/>
          <w:lang w:eastAsia="es-MX"/>
        </w:rPr>
      </w:pPr>
    </w:p>
    <w:p w14:paraId="29083F3D" w14:textId="2C248672" w:rsidR="009921D3" w:rsidRPr="00222519" w:rsidRDefault="009921D3" w:rsidP="00A752D7">
      <w:pPr>
        <w:spacing w:line="276" w:lineRule="auto"/>
        <w:jc w:val="both"/>
        <w:rPr>
          <w:rFonts w:ascii="Arial" w:hAnsi="Arial" w:cs="Arial"/>
          <w:b/>
          <w:bCs/>
          <w:sz w:val="24"/>
          <w:szCs w:val="24"/>
        </w:rPr>
      </w:pPr>
      <w:r w:rsidRPr="00222519">
        <w:rPr>
          <w:rFonts w:ascii="Arial" w:hAnsi="Arial" w:cs="Arial"/>
          <w:b/>
          <w:bCs/>
          <w:sz w:val="24"/>
          <w:szCs w:val="24"/>
        </w:rPr>
        <w:t>Genéric</w:t>
      </w:r>
      <w:r w:rsidR="001C7AC4" w:rsidRPr="00222519">
        <w:rPr>
          <w:rFonts w:ascii="Arial" w:hAnsi="Arial" w:cs="Arial"/>
          <w:b/>
          <w:bCs/>
          <w:sz w:val="24"/>
          <w:szCs w:val="24"/>
        </w:rPr>
        <w:t>as</w:t>
      </w:r>
      <w:r w:rsidRPr="00222519">
        <w:rPr>
          <w:rFonts w:ascii="Arial" w:hAnsi="Arial" w:cs="Arial"/>
          <w:b/>
          <w:bCs/>
          <w:sz w:val="24"/>
          <w:szCs w:val="24"/>
        </w:rPr>
        <w:t>:</w:t>
      </w:r>
    </w:p>
    <w:p w14:paraId="465FB946" w14:textId="3C6EBD42" w:rsidR="00781382" w:rsidRPr="00222519" w:rsidRDefault="00781382" w:rsidP="00A752D7">
      <w:pPr>
        <w:spacing w:after="0" w:line="276" w:lineRule="auto"/>
        <w:jc w:val="both"/>
        <w:rPr>
          <w:rFonts w:ascii="Arial" w:eastAsia="Times New Roman" w:hAnsi="Arial" w:cs="Arial"/>
          <w:color w:val="000000"/>
          <w:sz w:val="24"/>
          <w:szCs w:val="24"/>
          <w:lang w:eastAsia="es-MX"/>
        </w:rPr>
      </w:pPr>
    </w:p>
    <w:p w14:paraId="471D3F67" w14:textId="5D3F15FE"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organizar, dirigir, controlar y evaluar el desarrollo de los programas y de las funciones encomendadas a las Unidades Administrativas que integran la Dirección a su cargo para su correcto desempeño y aplicación.</w:t>
      </w:r>
    </w:p>
    <w:p w14:paraId="48162045" w14:textId="1D368584"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el plan anual de trabajo de sus actividades y proyectos de la Dirección a su cargo para el </w:t>
      </w:r>
      <w:r w:rsidR="00AA102C" w:rsidRPr="00222519">
        <w:rPr>
          <w:rFonts w:ascii="Arial" w:eastAsia="Times New Roman" w:hAnsi="Arial" w:cs="Arial"/>
          <w:color w:val="000000"/>
          <w:sz w:val="24"/>
          <w:szCs w:val="24"/>
          <w:lang w:eastAsia="es-MX"/>
        </w:rPr>
        <w:t>cumplimiento</w:t>
      </w:r>
      <w:r w:rsidRPr="00222519">
        <w:rPr>
          <w:rFonts w:ascii="Arial" w:eastAsia="Times New Roman" w:hAnsi="Arial" w:cs="Arial"/>
          <w:color w:val="000000"/>
          <w:sz w:val="24"/>
          <w:szCs w:val="24"/>
          <w:lang w:eastAsia="es-MX"/>
        </w:rPr>
        <w:t xml:space="preserve"> de las actividades del año fiscal.</w:t>
      </w:r>
    </w:p>
    <w:p w14:paraId="13E0C658" w14:textId="7E639C24"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del Padrón de Beneficiarios con las áreas correspondientes para fines de transparencia y cumplimiento de normatividad correspondientes.</w:t>
      </w:r>
    </w:p>
    <w:p w14:paraId="3125D830" w14:textId="583B9500"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 los Comités de Contraloría Social de los Programas de la Dirección a su cargo para la supervisión de la correcta aplicación del recurso erogado.</w:t>
      </w:r>
    </w:p>
    <w:p w14:paraId="13E38873" w14:textId="00D01824"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actividades de la Dirección, en forma programada y con base en las políticas, prioridades y restricciones que establezca la Secretaría para el logro de sus objetivos y metas.</w:t>
      </w:r>
    </w:p>
    <w:p w14:paraId="1AF6638B" w14:textId="4A3AC936"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proceso de integración programática y presupuestal de los Programas Presupuestarios de la Secretaría para garantizar el cumplimiento de metas en el año fiscal.</w:t>
      </w:r>
    </w:p>
    <w:p w14:paraId="79559513" w14:textId="21837DF9"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Elaborar el Anteproyecto de Presupuesto Anual que le corresponda, conforme a las disposiciones establecidas por la normativa correspondiente para garantizar el cumplimiento de metas en el año fiscal.</w:t>
      </w:r>
    </w:p>
    <w:p w14:paraId="6344E1FA" w14:textId="4C8480F0"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informado a su superior(a) jerárquico(a), sobre la situación que guarden los avances de las acciones que realice la Dirección a su cargo para su seguimiento y control.</w:t>
      </w:r>
    </w:p>
    <w:p w14:paraId="649E1932" w14:textId="0644387C"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informe anual de las actividades realizadas, así como los de evaluación de resultados de su Dirección para presentar el informe anual de su Dirección y verificar el cumplimiento de sus metas.</w:t>
      </w:r>
    </w:p>
    <w:p w14:paraId="20398A27" w14:textId="22FBF856"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dictámenes, opiniones técnicas, estudios e informes que le sean solicitados por su superior(a) jerárquico(a) para presentar el informe anual de la Dirección a su cargo y verificar el cumplimiento de sus metas.</w:t>
      </w:r>
    </w:p>
    <w:p w14:paraId="5A75BEBA" w14:textId="3772BA68"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elaboración y entrega de reportes trimestrales de indicadores, metas y beneficiarios para el seguimiento programático.</w:t>
      </w:r>
    </w:p>
    <w:p w14:paraId="7222C720" w14:textId="47660657"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necesaria para la elaboración del informe de actividades del Gobernador(a) del Estado.</w:t>
      </w:r>
    </w:p>
    <w:p w14:paraId="3B3E037F" w14:textId="6F2A059B"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sus   actividades   con   las   demás   Unidades   Administrativas   y proporcionar la información necesaria para colaborar de manera institucional cuando en el ejercicio de sus funciones le sea requerida.</w:t>
      </w:r>
    </w:p>
    <w:p w14:paraId="5518F621" w14:textId="02379AC2"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Acordar con su superior(a) jerárquico(a), la resolución de los asuntos que se tramiten en el área de su competencia para el cumplimiento de las funciones de la Dirección a su cargo.</w:t>
      </w:r>
    </w:p>
    <w:p w14:paraId="39A72568" w14:textId="4D0B36BF"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los   proyectos   de   los   Manuales    de Organización, de Procedimientos y de Procedimientos de Trámites y Servicios del área a su cargo para el cumplimiento preciso de las funciones de la Dirección a su cargo.</w:t>
      </w:r>
    </w:p>
    <w:p w14:paraId="5C52E351" w14:textId="4AD4AE37"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superior(a) jerárquico(a), el desarrollo y capacitación del personal a su cargo para el fomento de sus capacidades y habilidades.</w:t>
      </w:r>
    </w:p>
    <w:p w14:paraId="72E780C6" w14:textId="23D9DDA1"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la información correspondiente a la Dirección Jurídica de la Secretaría, para   la   resolución   de   las   quejas, demandas   y   demás procedimientos legales relacionados con asuntos de su competencia para lograr </w:t>
      </w:r>
    </w:p>
    <w:p w14:paraId="364430C7" w14:textId="21A0CD37"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Suscribir los documentos relativos al ejercicio de sus facultades y aquellos que sean señalados por delegación o le correspondan por suplencia para el correcto funcionamiento de;</w:t>
      </w:r>
    </w:p>
    <w:p w14:paraId="71101E14" w14:textId="78182F8B"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en acuerdo ordinario a los (as) </w:t>
      </w:r>
      <w:proofErr w:type="gramStart"/>
      <w:r w:rsidRPr="00222519">
        <w:rPr>
          <w:rFonts w:ascii="Arial" w:eastAsia="Times New Roman" w:hAnsi="Arial" w:cs="Arial"/>
          <w:color w:val="000000"/>
          <w:sz w:val="24"/>
          <w:szCs w:val="24"/>
          <w:lang w:eastAsia="es-MX"/>
        </w:rPr>
        <w:t>Jefes</w:t>
      </w:r>
      <w:proofErr w:type="gramEnd"/>
      <w:r w:rsidRPr="00222519">
        <w:rPr>
          <w:rFonts w:ascii="Arial" w:eastAsia="Times New Roman" w:hAnsi="Arial" w:cs="Arial"/>
          <w:color w:val="000000"/>
          <w:sz w:val="24"/>
          <w:szCs w:val="24"/>
          <w:lang w:eastAsia="es-MX"/>
        </w:rPr>
        <w:t xml:space="preserve"> (as) de Departamento y de Oficina, según corresponda, y en acuerdo extraordinario a cualquier otro(a) servidor(a) público(a) subalterno(a), así como conceder audiencias al público, conforme a las disposiciones legales para el desarrollo de las acciones y/ o Programas de su competencia.</w:t>
      </w:r>
    </w:p>
    <w:p w14:paraId="125ED2AA" w14:textId="2D4792B2"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Mantener en orden la documentación que integra el archivo de la Dirección a su cargo, y en su caso, llevar los libros de registro que establezcan las disposiciones legales aplicables, para propiciar con los medios disponibles, su guarda, discreción y conservación.</w:t>
      </w:r>
    </w:p>
    <w:p w14:paraId="5AC47EBA" w14:textId="19E2EFD9"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le sea requerida para cumplir con las auditorías y revisiones practicadas   por las instancias de control y evaluación gubernamental.</w:t>
      </w:r>
    </w:p>
    <w:p w14:paraId="3F3E7D89" w14:textId="2A11D6E0"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Solventar   las   observaciones   derivadas   de   las   auditorías   y   revisiones practicadas por las instancias correspondientes para el control y evaluación gubernamental.</w:t>
      </w:r>
    </w:p>
    <w:p w14:paraId="5B62D40C" w14:textId="32181593"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Desempeñar   comisiones   y   funciones   especiales   que   su   superior(a) jerárquico(a) le confiera; para el buen desempeño en el ámbito de su competencia.</w:t>
      </w:r>
    </w:p>
    <w:p w14:paraId="796DC40C" w14:textId="610075A7"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 su superior(a) jerárquico(a), los proyectos de leyes, reglamentos, decretos, acuerdos y convenios sobre los asuntos de competencia de la Dirección; para mantener actualizados sus reglamentos y procedimientos.</w:t>
      </w:r>
    </w:p>
    <w:p w14:paraId="0306EB96" w14:textId="69AE6BEB"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Atender los acuerdos, circulares y documentos expedidos por su superior(a) jerárquico(a), para dar seguimiento y contestación a los que tengan relación con los asuntos de competencia de la Dirección;</w:t>
      </w:r>
    </w:p>
    <w:p w14:paraId="3B888A45" w14:textId="636F17EC"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y dar seguimiento al inventario de bienes muebles de la Dirección a su cargo para su resguardo.</w:t>
      </w:r>
    </w:p>
    <w:p w14:paraId="002D5C6E" w14:textId="48D9D8C9"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y mantener actualizada la información generada en los Sistemas de Entrega y Recepción aplicables; para mantener actualizada la información.</w:t>
      </w:r>
    </w:p>
    <w:p w14:paraId="673F8688" w14:textId="758FEBC2" w:rsidR="00EA2F48" w:rsidRPr="00222519" w:rsidRDefault="00EA2F48" w:rsidP="0021538C">
      <w:pPr>
        <w:pStyle w:val="Prrafodelista"/>
        <w:numPr>
          <w:ilvl w:val="0"/>
          <w:numId w:val="2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Cumplir con las demás que determinen otras disposiciones administrativas o legales </w:t>
      </w:r>
      <w:r w:rsidR="00BF0CCE" w:rsidRPr="00222519">
        <w:rPr>
          <w:rFonts w:ascii="Arial" w:eastAsia="Times New Roman" w:hAnsi="Arial" w:cs="Arial"/>
          <w:color w:val="000000"/>
          <w:sz w:val="24"/>
          <w:szCs w:val="24"/>
          <w:lang w:eastAsia="es-MX"/>
        </w:rPr>
        <w:t>aplicables en el ámbito de su competencia, así como las que le</w:t>
      </w:r>
      <w:r w:rsidRPr="00222519">
        <w:rPr>
          <w:rFonts w:ascii="Arial" w:eastAsia="Times New Roman" w:hAnsi="Arial" w:cs="Arial"/>
          <w:color w:val="000000"/>
          <w:sz w:val="24"/>
          <w:szCs w:val="24"/>
          <w:lang w:eastAsia="es-MX"/>
        </w:rPr>
        <w:t xml:space="preserve">   sean conferidas u ordenadas por el (la) Superior Jerárquico(a). </w:t>
      </w:r>
    </w:p>
    <w:p w14:paraId="12B98218" w14:textId="5C2F11D7" w:rsidR="00CC7568" w:rsidRPr="00222519" w:rsidRDefault="00CC7568" w:rsidP="00A752D7">
      <w:pPr>
        <w:spacing w:line="276" w:lineRule="auto"/>
        <w:rPr>
          <w:rFonts w:ascii="Arial" w:hAnsi="Arial" w:cs="Arial"/>
          <w:b/>
          <w:sz w:val="24"/>
          <w:szCs w:val="24"/>
        </w:rPr>
      </w:pPr>
    </w:p>
    <w:p w14:paraId="382F15F8" w14:textId="77777777" w:rsidR="009921D3" w:rsidRPr="00222519" w:rsidRDefault="009921D3">
      <w:pPr>
        <w:rPr>
          <w:rFonts w:ascii="Arial" w:hAnsi="Arial" w:cs="Arial"/>
          <w:b/>
          <w:sz w:val="24"/>
          <w:szCs w:val="24"/>
        </w:rPr>
        <w:sectPr w:rsidR="009921D3" w:rsidRPr="00222519" w:rsidSect="00246177">
          <w:pgSz w:w="12240" w:h="15840"/>
          <w:pgMar w:top="1560" w:right="1467" w:bottom="1417" w:left="1701" w:header="708" w:footer="708" w:gutter="0"/>
          <w:cols w:space="708"/>
          <w:titlePg/>
          <w:docGrid w:linePitch="360"/>
        </w:sectPr>
      </w:pPr>
      <w:bookmarkStart w:id="660" w:name="_Toc76557272"/>
      <w:bookmarkStart w:id="661" w:name="_Toc82783453"/>
    </w:p>
    <w:p w14:paraId="0C402271" w14:textId="46A20107" w:rsidR="009A4AF1" w:rsidRPr="00222519" w:rsidRDefault="00BD569D" w:rsidP="0021538C">
      <w:pPr>
        <w:pStyle w:val="Prrafodelista"/>
        <w:numPr>
          <w:ilvl w:val="0"/>
          <w:numId w:val="97"/>
        </w:numPr>
        <w:spacing w:after="0"/>
        <w:ind w:left="426"/>
        <w:jc w:val="center"/>
        <w:outlineLvl w:val="0"/>
        <w:rPr>
          <w:rFonts w:ascii="Arial" w:hAnsi="Arial" w:cs="Arial"/>
          <w:b/>
          <w:sz w:val="24"/>
          <w:szCs w:val="24"/>
        </w:rPr>
      </w:pPr>
      <w:bookmarkStart w:id="662" w:name="_Toc101525728"/>
      <w:r w:rsidRPr="00222519">
        <w:rPr>
          <w:rFonts w:ascii="Arial" w:hAnsi="Arial" w:cs="Arial"/>
          <w:b/>
          <w:sz w:val="24"/>
          <w:szCs w:val="24"/>
        </w:rPr>
        <w:lastRenderedPageBreak/>
        <w:t>DEPARTAMENTO DE ATENCIÓN A GRUPOS SOCIALES</w:t>
      </w:r>
      <w:bookmarkEnd w:id="660"/>
      <w:bookmarkEnd w:id="661"/>
      <w:bookmarkEnd w:id="662"/>
    </w:p>
    <w:p w14:paraId="18B4D034" w14:textId="710B33DF" w:rsidR="00D96EF5" w:rsidRPr="00222519" w:rsidRDefault="00525883" w:rsidP="00525883">
      <w:pPr>
        <w:spacing w:after="0"/>
        <w:jc w:val="center"/>
        <w:outlineLvl w:val="1"/>
        <w:rPr>
          <w:rFonts w:ascii="Arial" w:hAnsi="Arial" w:cs="Arial"/>
          <w:b/>
          <w:sz w:val="24"/>
          <w:szCs w:val="24"/>
        </w:rPr>
      </w:pPr>
      <w:bookmarkStart w:id="663" w:name="_Toc101525729"/>
      <w:r w:rsidRPr="00222519">
        <w:rPr>
          <w:rFonts w:ascii="Arial" w:hAnsi="Arial" w:cs="Arial"/>
          <w:b/>
          <w:sz w:val="24"/>
          <w:szCs w:val="24"/>
        </w:rPr>
        <w:t xml:space="preserve">LXI.1 </w:t>
      </w:r>
      <w:r w:rsidR="00D96EF5" w:rsidRPr="00222519">
        <w:rPr>
          <w:rFonts w:ascii="Arial" w:hAnsi="Arial" w:cs="Arial"/>
          <w:b/>
          <w:sz w:val="24"/>
          <w:szCs w:val="24"/>
        </w:rPr>
        <w:t>CÉDULA DE ORGANIGRAMA ESTRUCTURAL E IDENTIFICACIÓN DE FIRMAS DEL DEPARTAMENTO DE ATENCIÓN A GRUPOS SOCIALES</w:t>
      </w:r>
      <w:bookmarkEnd w:id="663"/>
    </w:p>
    <w:p w14:paraId="0B8A37FE" w14:textId="585BB312" w:rsidR="008332E3" w:rsidRPr="00222519" w:rsidRDefault="00272F16" w:rsidP="008332E3">
      <w:pPr>
        <w:pStyle w:val="Prrafodelista"/>
        <w:spacing w:after="0"/>
        <w:outlineLvl w:val="1"/>
        <w:rPr>
          <w:rFonts w:ascii="Arial" w:hAnsi="Arial" w:cs="Arial"/>
          <w:b/>
          <w:sz w:val="24"/>
          <w:szCs w:val="24"/>
        </w:rPr>
      </w:pPr>
      <w:bookmarkStart w:id="664" w:name="_Toc87272470"/>
      <w:bookmarkStart w:id="665" w:name="_Toc87272862"/>
      <w:bookmarkStart w:id="666" w:name="_Toc87624869"/>
      <w:bookmarkStart w:id="667" w:name="_Toc87951908"/>
      <w:bookmarkStart w:id="668" w:name="_Toc88488152"/>
      <w:bookmarkStart w:id="669" w:name="_Toc89870450"/>
      <w:bookmarkStart w:id="670" w:name="_Toc89870806"/>
      <w:bookmarkStart w:id="671" w:name="_Toc89958293"/>
      <w:bookmarkStart w:id="672" w:name="_Toc92703273"/>
      <w:bookmarkStart w:id="673" w:name="_Toc92703629"/>
      <w:bookmarkStart w:id="674" w:name="_Toc92703984"/>
      <w:bookmarkStart w:id="675" w:name="_Toc92704340"/>
      <w:bookmarkStart w:id="676" w:name="_Toc92707137"/>
      <w:bookmarkStart w:id="677" w:name="_Toc92707494"/>
      <w:bookmarkStart w:id="678" w:name="_Toc92707851"/>
      <w:bookmarkStart w:id="679" w:name="_Toc92708208"/>
      <w:bookmarkStart w:id="680" w:name="_Toc92708566"/>
      <w:bookmarkStart w:id="681" w:name="_Toc92708924"/>
      <w:bookmarkStart w:id="682" w:name="_Toc92709282"/>
      <w:bookmarkStart w:id="683" w:name="_Toc92709641"/>
      <w:bookmarkStart w:id="684" w:name="_Toc93319718"/>
      <w:bookmarkStart w:id="685" w:name="_Toc93320364"/>
      <w:bookmarkStart w:id="686" w:name="_Toc93404399"/>
      <w:bookmarkStart w:id="687" w:name="_Toc94007467"/>
      <w:bookmarkStart w:id="688" w:name="_Toc94007829"/>
      <w:bookmarkStart w:id="689" w:name="_Toc94008191"/>
      <w:bookmarkStart w:id="690" w:name="_Toc94008555"/>
      <w:bookmarkStart w:id="691" w:name="_Toc94008917"/>
      <w:bookmarkStart w:id="692" w:name="_Toc94013269"/>
      <w:bookmarkStart w:id="693" w:name="_Toc94523139"/>
      <w:bookmarkStart w:id="694" w:name="_Toc94523642"/>
      <w:bookmarkStart w:id="695" w:name="_Toc94525432"/>
      <w:bookmarkStart w:id="696" w:name="_Toc94525797"/>
      <w:bookmarkStart w:id="697" w:name="_Toc95473366"/>
      <w:bookmarkStart w:id="698" w:name="_Toc95473790"/>
      <w:bookmarkStart w:id="699" w:name="_Toc95474155"/>
      <w:bookmarkStart w:id="700" w:name="_Toc96334432"/>
      <w:bookmarkStart w:id="701" w:name="_Toc96953694"/>
      <w:bookmarkStart w:id="702" w:name="_Toc100237749"/>
      <w:bookmarkStart w:id="703" w:name="_Toc100239086"/>
      <w:bookmarkStart w:id="704" w:name="_Toc100242332"/>
      <w:bookmarkStart w:id="705" w:name="_Toc100242697"/>
      <w:bookmarkStart w:id="706" w:name="_Toc100243062"/>
      <w:bookmarkStart w:id="707" w:name="_Toc100243427"/>
      <w:bookmarkStart w:id="708" w:name="_Toc100243792"/>
      <w:bookmarkStart w:id="709" w:name="_Toc100302656"/>
      <w:bookmarkStart w:id="710" w:name="_Toc100303021"/>
      <w:bookmarkStart w:id="711" w:name="_Toc100303385"/>
      <w:bookmarkStart w:id="712" w:name="_Toc100303753"/>
      <w:bookmarkStart w:id="713" w:name="_Toc100307098"/>
      <w:bookmarkStart w:id="714" w:name="_Toc100307464"/>
      <w:bookmarkStart w:id="715" w:name="_Toc100307830"/>
      <w:bookmarkStart w:id="716" w:name="_Toc100308562"/>
      <w:bookmarkStart w:id="717" w:name="_Toc100308928"/>
      <w:bookmarkStart w:id="718" w:name="_Toc100309294"/>
      <w:bookmarkStart w:id="719" w:name="_Toc100309660"/>
      <w:bookmarkStart w:id="720" w:name="_Toc100310026"/>
      <w:bookmarkStart w:id="721" w:name="_Toc100310392"/>
      <w:bookmarkStart w:id="722" w:name="_Toc100309373"/>
      <w:bookmarkStart w:id="723" w:name="_Toc100309972"/>
      <w:bookmarkStart w:id="724" w:name="_Toc100310352"/>
      <w:bookmarkStart w:id="725" w:name="_Toc100310726"/>
      <w:bookmarkStart w:id="726" w:name="_Toc100311092"/>
      <w:bookmarkStart w:id="727" w:name="_Toc100320249"/>
      <w:bookmarkStart w:id="728" w:name="_Toc100320615"/>
      <w:bookmarkStart w:id="729" w:name="_Toc100320980"/>
      <w:bookmarkStart w:id="730" w:name="_Toc100321346"/>
      <w:bookmarkStart w:id="731" w:name="_Toc100322722"/>
      <w:bookmarkStart w:id="732" w:name="_Toc100323089"/>
      <w:bookmarkStart w:id="733" w:name="_Toc100323456"/>
      <w:bookmarkStart w:id="734" w:name="_Toc100566746"/>
      <w:bookmarkStart w:id="735" w:name="_Toc100567114"/>
      <w:bookmarkStart w:id="736" w:name="_Toc100567480"/>
      <w:bookmarkStart w:id="737" w:name="_Toc100567846"/>
      <w:bookmarkStart w:id="738" w:name="_Toc100568213"/>
      <w:bookmarkStart w:id="739" w:name="_Toc100568579"/>
      <w:bookmarkStart w:id="740" w:name="_Toc100568944"/>
      <w:bookmarkStart w:id="741" w:name="_Toc100569309"/>
      <w:bookmarkStart w:id="742" w:name="_Toc100569674"/>
      <w:bookmarkStart w:id="743" w:name="_Toc101524626"/>
      <w:bookmarkStart w:id="744" w:name="_Toc101524994"/>
      <w:bookmarkStart w:id="745" w:name="_Toc101525362"/>
      <w:bookmarkStart w:id="746" w:name="_Toc101525730"/>
      <w:r>
        <w:rPr>
          <w:rFonts w:ascii="Arial" w:hAnsi="Arial" w:cs="Arial"/>
          <w:noProof/>
          <w:sz w:val="24"/>
          <w:szCs w:val="24"/>
        </w:rPr>
        <w:object w:dxaOrig="0" w:dyaOrig="0" w14:anchorId="742DE8AC">
          <v:shape id="_x0000_s1164" type="#_x0000_t75" style="position:absolute;left:0;text-align:left;margin-left:152.7pt;margin-top:2.25pt;width:322.55pt;height:204.8pt;z-index:251855872">
            <v:imagedata r:id="rId125" o:title=""/>
            <w10:wrap type="square"/>
          </v:shape>
          <o:OLEObject Type="Embed" ProgID="Visio.Drawing.15" ShapeID="_x0000_s1164" DrawAspect="Content" ObjectID="_1712476616" r:id="rId126"/>
        </w:objec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p>
    <w:p w14:paraId="45B400A1" w14:textId="2588F070" w:rsidR="008332E3" w:rsidRPr="00222519" w:rsidRDefault="008332E3" w:rsidP="008332E3">
      <w:pPr>
        <w:pStyle w:val="Prrafodelista"/>
        <w:spacing w:after="0"/>
        <w:outlineLvl w:val="1"/>
        <w:rPr>
          <w:rFonts w:ascii="Arial" w:hAnsi="Arial" w:cs="Arial"/>
          <w:b/>
          <w:sz w:val="24"/>
          <w:szCs w:val="24"/>
        </w:rPr>
      </w:pPr>
    </w:p>
    <w:p w14:paraId="117CCB43" w14:textId="7B8E8342" w:rsidR="008332E3" w:rsidRPr="00222519" w:rsidRDefault="008332E3" w:rsidP="008332E3">
      <w:pPr>
        <w:pStyle w:val="Prrafodelista"/>
        <w:spacing w:after="0"/>
        <w:outlineLvl w:val="1"/>
        <w:rPr>
          <w:rFonts w:ascii="Arial" w:hAnsi="Arial" w:cs="Arial"/>
          <w:b/>
          <w:sz w:val="24"/>
          <w:szCs w:val="24"/>
        </w:rPr>
      </w:pPr>
    </w:p>
    <w:p w14:paraId="254E647A" w14:textId="4B716C91" w:rsidR="008332E3" w:rsidRPr="00222519" w:rsidRDefault="008332E3" w:rsidP="008332E3">
      <w:pPr>
        <w:pStyle w:val="Prrafodelista"/>
        <w:spacing w:after="0"/>
        <w:outlineLvl w:val="1"/>
        <w:rPr>
          <w:rFonts w:ascii="Arial" w:hAnsi="Arial" w:cs="Arial"/>
          <w:b/>
          <w:sz w:val="24"/>
          <w:szCs w:val="24"/>
        </w:rPr>
      </w:pPr>
    </w:p>
    <w:p w14:paraId="595EE51E" w14:textId="2888A610" w:rsidR="008332E3" w:rsidRPr="00222519" w:rsidRDefault="008332E3" w:rsidP="008332E3">
      <w:pPr>
        <w:pStyle w:val="Prrafodelista"/>
        <w:spacing w:after="0"/>
        <w:outlineLvl w:val="1"/>
        <w:rPr>
          <w:rFonts w:ascii="Arial" w:hAnsi="Arial" w:cs="Arial"/>
          <w:b/>
          <w:sz w:val="24"/>
          <w:szCs w:val="24"/>
        </w:rPr>
      </w:pPr>
    </w:p>
    <w:p w14:paraId="1D577873" w14:textId="3FB495F0" w:rsidR="008332E3" w:rsidRPr="00222519" w:rsidRDefault="008332E3" w:rsidP="008332E3">
      <w:pPr>
        <w:pStyle w:val="Prrafodelista"/>
        <w:spacing w:after="0"/>
        <w:outlineLvl w:val="1"/>
        <w:rPr>
          <w:rFonts w:ascii="Arial" w:hAnsi="Arial" w:cs="Arial"/>
          <w:b/>
          <w:sz w:val="24"/>
          <w:szCs w:val="24"/>
        </w:rPr>
      </w:pPr>
    </w:p>
    <w:p w14:paraId="0DE900F1" w14:textId="3ED5CE7B" w:rsidR="008332E3" w:rsidRPr="00222519" w:rsidRDefault="008332E3" w:rsidP="008332E3">
      <w:pPr>
        <w:pStyle w:val="Prrafodelista"/>
        <w:spacing w:after="0"/>
        <w:outlineLvl w:val="1"/>
        <w:rPr>
          <w:rFonts w:ascii="Arial" w:hAnsi="Arial" w:cs="Arial"/>
          <w:b/>
          <w:sz w:val="24"/>
          <w:szCs w:val="24"/>
        </w:rPr>
      </w:pPr>
    </w:p>
    <w:p w14:paraId="2B5F0F9D" w14:textId="78E6C616" w:rsidR="008332E3" w:rsidRPr="00222519" w:rsidRDefault="008332E3" w:rsidP="008332E3">
      <w:pPr>
        <w:pStyle w:val="Prrafodelista"/>
        <w:spacing w:after="0"/>
        <w:outlineLvl w:val="1"/>
        <w:rPr>
          <w:rFonts w:ascii="Arial" w:hAnsi="Arial" w:cs="Arial"/>
          <w:b/>
          <w:sz w:val="24"/>
          <w:szCs w:val="24"/>
        </w:rPr>
      </w:pPr>
    </w:p>
    <w:p w14:paraId="484A21D8" w14:textId="5F012C04" w:rsidR="008332E3" w:rsidRPr="00222519" w:rsidRDefault="008332E3" w:rsidP="008332E3">
      <w:pPr>
        <w:pStyle w:val="Prrafodelista"/>
        <w:spacing w:after="0"/>
        <w:outlineLvl w:val="1"/>
        <w:rPr>
          <w:rFonts w:ascii="Arial" w:hAnsi="Arial" w:cs="Arial"/>
          <w:b/>
          <w:sz w:val="24"/>
          <w:szCs w:val="24"/>
        </w:rPr>
      </w:pPr>
    </w:p>
    <w:p w14:paraId="4B027968" w14:textId="38F87076" w:rsidR="008332E3" w:rsidRPr="00222519" w:rsidRDefault="008332E3" w:rsidP="008332E3">
      <w:pPr>
        <w:pStyle w:val="Prrafodelista"/>
        <w:spacing w:after="0"/>
        <w:outlineLvl w:val="1"/>
        <w:rPr>
          <w:rFonts w:ascii="Arial" w:hAnsi="Arial" w:cs="Arial"/>
          <w:b/>
          <w:sz w:val="24"/>
          <w:szCs w:val="24"/>
        </w:rPr>
      </w:pPr>
    </w:p>
    <w:p w14:paraId="2DFF2500" w14:textId="303B4B71" w:rsidR="008332E3" w:rsidRPr="00222519" w:rsidRDefault="008332E3" w:rsidP="008332E3">
      <w:pPr>
        <w:pStyle w:val="Prrafodelista"/>
        <w:spacing w:after="0"/>
        <w:outlineLvl w:val="1"/>
        <w:rPr>
          <w:rFonts w:ascii="Arial" w:hAnsi="Arial" w:cs="Arial"/>
          <w:b/>
          <w:sz w:val="24"/>
          <w:szCs w:val="24"/>
        </w:rPr>
      </w:pPr>
    </w:p>
    <w:p w14:paraId="6DC9EABD" w14:textId="763F59CE" w:rsidR="008332E3" w:rsidRPr="00222519" w:rsidRDefault="008332E3" w:rsidP="008332E3">
      <w:pPr>
        <w:pStyle w:val="Prrafodelista"/>
        <w:spacing w:after="0"/>
        <w:outlineLvl w:val="1"/>
        <w:rPr>
          <w:rFonts w:ascii="Arial" w:hAnsi="Arial" w:cs="Arial"/>
          <w:b/>
          <w:sz w:val="24"/>
          <w:szCs w:val="24"/>
        </w:rPr>
      </w:pPr>
    </w:p>
    <w:p w14:paraId="77652B7E" w14:textId="7F42841F" w:rsidR="008332E3" w:rsidRPr="00222519" w:rsidRDefault="008332E3" w:rsidP="008332E3">
      <w:pPr>
        <w:pStyle w:val="Prrafodelista"/>
        <w:spacing w:after="0"/>
        <w:outlineLvl w:val="1"/>
        <w:rPr>
          <w:rFonts w:ascii="Arial" w:hAnsi="Arial" w:cs="Arial"/>
          <w:b/>
          <w:sz w:val="24"/>
          <w:szCs w:val="24"/>
        </w:rPr>
      </w:pPr>
    </w:p>
    <w:p w14:paraId="35D38323" w14:textId="0E5AA285" w:rsidR="008332E3" w:rsidRPr="00222519" w:rsidRDefault="008332E3" w:rsidP="008332E3">
      <w:pPr>
        <w:pStyle w:val="Prrafodelista"/>
        <w:spacing w:after="0"/>
        <w:outlineLvl w:val="1"/>
        <w:rPr>
          <w:rFonts w:ascii="Arial" w:hAnsi="Arial" w:cs="Arial"/>
          <w:b/>
          <w:sz w:val="24"/>
          <w:szCs w:val="24"/>
        </w:rPr>
      </w:pPr>
    </w:p>
    <w:p w14:paraId="461982C3" w14:textId="5BBA4064" w:rsidR="008332E3" w:rsidRPr="00222519" w:rsidRDefault="008332E3" w:rsidP="008332E3">
      <w:pPr>
        <w:pStyle w:val="Prrafodelista"/>
        <w:spacing w:after="0"/>
        <w:outlineLvl w:val="1"/>
        <w:rPr>
          <w:rFonts w:ascii="Arial" w:hAnsi="Arial" w:cs="Arial"/>
          <w:b/>
          <w:sz w:val="24"/>
          <w:szCs w:val="24"/>
        </w:rPr>
      </w:pPr>
    </w:p>
    <w:p w14:paraId="13451618" w14:textId="5C6D616C" w:rsidR="008332E3" w:rsidRPr="00222519" w:rsidRDefault="008332E3" w:rsidP="008332E3">
      <w:pPr>
        <w:pStyle w:val="Prrafodelista"/>
        <w:spacing w:after="0"/>
        <w:outlineLvl w:val="1"/>
        <w:rPr>
          <w:rFonts w:ascii="Arial" w:hAnsi="Arial" w:cs="Arial"/>
          <w:b/>
          <w:sz w:val="24"/>
          <w:szCs w:val="24"/>
        </w:rPr>
      </w:pPr>
    </w:p>
    <w:p w14:paraId="6B3F49BE" w14:textId="77777777" w:rsidR="008332E3" w:rsidRPr="00222519" w:rsidRDefault="008332E3" w:rsidP="008332E3">
      <w:pPr>
        <w:pStyle w:val="Prrafodelista"/>
        <w:spacing w:after="0"/>
        <w:outlineLvl w:val="1"/>
        <w:rPr>
          <w:rFonts w:ascii="Arial" w:hAnsi="Arial" w:cs="Arial"/>
          <w:b/>
          <w:sz w:val="24"/>
          <w:szCs w:val="24"/>
        </w:rPr>
      </w:pPr>
    </w:p>
    <w:p w14:paraId="34170162" w14:textId="6C40FE99" w:rsidR="008332E3" w:rsidRPr="00222519" w:rsidRDefault="008332E3" w:rsidP="008332E3">
      <w:pPr>
        <w:pStyle w:val="Prrafodelista"/>
        <w:ind w:left="0"/>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8332E3" w:rsidRPr="00222519" w14:paraId="15D3A874"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19CCAA4" w14:textId="77777777" w:rsidR="008332E3" w:rsidRPr="00222519" w:rsidRDefault="008332E3"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716DEB4" w14:textId="77777777" w:rsidR="008332E3" w:rsidRPr="00222519" w:rsidRDefault="008332E3"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336A733D" w14:textId="1DCAEBB7" w:rsidR="008332E3"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332E3" w:rsidRPr="00222519" w14:paraId="112FA874"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CE3C2A7" w14:textId="38C3BB96" w:rsidR="008332E3" w:rsidRPr="00222519" w:rsidRDefault="003A1CA6"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Mtra. </w:t>
            </w:r>
            <w:r w:rsidR="008332E3" w:rsidRPr="00222519">
              <w:rPr>
                <w:rFonts w:ascii="Arial" w:hAnsi="Arial" w:cs="Arial"/>
                <w:color w:val="000000"/>
                <w:sz w:val="24"/>
                <w:szCs w:val="24"/>
              </w:rPr>
              <w:t>Yolanda María Navas Gutiérrez Directora de Desarrollo Comunitario</w:t>
            </w:r>
          </w:p>
        </w:tc>
        <w:tc>
          <w:tcPr>
            <w:tcW w:w="2126" w:type="dxa"/>
            <w:tcBorders>
              <w:left w:val="single" w:sz="4" w:space="0" w:color="auto"/>
              <w:right w:val="single" w:sz="4" w:space="0" w:color="auto"/>
            </w:tcBorders>
            <w:vAlign w:val="bottom"/>
          </w:tcPr>
          <w:p w14:paraId="08AF4A67" w14:textId="77777777" w:rsidR="008332E3" w:rsidRPr="00222519" w:rsidRDefault="008332E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7C5FAB4" w14:textId="77777777" w:rsidR="008332E3" w:rsidRPr="00222519" w:rsidRDefault="008332E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332E3" w:rsidRPr="00222519" w14:paraId="5397A5D5" w14:textId="77777777" w:rsidTr="00832D77">
        <w:trPr>
          <w:trHeight w:val="588"/>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0FF1B51" w14:textId="16504E69" w:rsidR="00D91193" w:rsidRPr="00222519" w:rsidRDefault="00D91193" w:rsidP="00832D77">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0623CB8B" w14:textId="6774A587" w:rsidR="008332E3" w:rsidRPr="00222519" w:rsidRDefault="008332E3"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w:t>
            </w:r>
            <w:r w:rsidR="003A1CA6" w:rsidRPr="00222519">
              <w:rPr>
                <w:rFonts w:ascii="Arial" w:hAnsi="Arial" w:cs="Arial"/>
                <w:color w:val="000000"/>
                <w:sz w:val="24"/>
                <w:szCs w:val="24"/>
              </w:rPr>
              <w:t>e (</w:t>
            </w:r>
            <w:r w:rsidRPr="00222519">
              <w:rPr>
                <w:rFonts w:ascii="Arial" w:hAnsi="Arial" w:cs="Arial"/>
                <w:color w:val="000000"/>
                <w:sz w:val="24"/>
                <w:szCs w:val="24"/>
              </w:rPr>
              <w:t>a</w:t>
            </w:r>
            <w:r w:rsidR="003A1CA6" w:rsidRPr="00222519">
              <w:rPr>
                <w:rFonts w:ascii="Arial" w:hAnsi="Arial" w:cs="Arial"/>
                <w:color w:val="000000"/>
                <w:sz w:val="24"/>
                <w:szCs w:val="24"/>
              </w:rPr>
              <w:t>)</w:t>
            </w:r>
            <w:r w:rsidRPr="00222519">
              <w:rPr>
                <w:rFonts w:ascii="Arial" w:hAnsi="Arial" w:cs="Arial"/>
                <w:color w:val="000000"/>
                <w:sz w:val="24"/>
                <w:szCs w:val="24"/>
              </w:rPr>
              <w:t xml:space="preserve"> de Departamento de Atención a Grupos Sociales</w:t>
            </w:r>
          </w:p>
        </w:tc>
        <w:tc>
          <w:tcPr>
            <w:tcW w:w="2126" w:type="dxa"/>
            <w:tcBorders>
              <w:left w:val="single" w:sz="4" w:space="0" w:color="auto"/>
              <w:right w:val="single" w:sz="4" w:space="0" w:color="auto"/>
            </w:tcBorders>
            <w:vAlign w:val="bottom"/>
          </w:tcPr>
          <w:p w14:paraId="26444C25" w14:textId="77777777" w:rsidR="008332E3" w:rsidRPr="00222519" w:rsidRDefault="008332E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529E735" w14:textId="77777777" w:rsidR="008332E3" w:rsidRPr="00222519" w:rsidRDefault="008332E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0EA162F" w14:textId="7BC1C473" w:rsidR="00D96EF5" w:rsidRPr="00222519" w:rsidRDefault="00D96EF5">
      <w:pPr>
        <w:rPr>
          <w:rFonts w:ascii="Arial" w:hAnsi="Arial" w:cs="Arial"/>
          <w:b/>
          <w:sz w:val="24"/>
          <w:szCs w:val="24"/>
        </w:rPr>
      </w:pPr>
    </w:p>
    <w:p w14:paraId="6B20AC0D" w14:textId="77777777" w:rsidR="008332E3" w:rsidRPr="00222519" w:rsidRDefault="008332E3">
      <w:pPr>
        <w:rPr>
          <w:rFonts w:ascii="Arial" w:hAnsi="Arial" w:cs="Arial"/>
          <w:b/>
          <w:sz w:val="24"/>
          <w:szCs w:val="24"/>
        </w:rPr>
      </w:pPr>
      <w:r w:rsidRPr="00222519">
        <w:rPr>
          <w:rFonts w:ascii="Arial" w:hAnsi="Arial" w:cs="Arial"/>
          <w:b/>
          <w:sz w:val="24"/>
          <w:szCs w:val="24"/>
        </w:rPr>
        <w:br w:type="page"/>
      </w:r>
    </w:p>
    <w:p w14:paraId="6BA42478" w14:textId="628B7E7A" w:rsidR="00D96EF5" w:rsidRPr="00222519" w:rsidRDefault="00525883" w:rsidP="00525883">
      <w:pPr>
        <w:spacing w:after="0"/>
        <w:jc w:val="center"/>
        <w:outlineLvl w:val="1"/>
        <w:rPr>
          <w:rFonts w:ascii="Arial" w:hAnsi="Arial" w:cs="Arial"/>
          <w:b/>
          <w:sz w:val="24"/>
          <w:szCs w:val="24"/>
        </w:rPr>
      </w:pPr>
      <w:bookmarkStart w:id="747" w:name="_Toc101525731"/>
      <w:r w:rsidRPr="00222519">
        <w:rPr>
          <w:rFonts w:ascii="Arial" w:hAnsi="Arial" w:cs="Arial"/>
          <w:b/>
          <w:sz w:val="24"/>
          <w:szCs w:val="24"/>
        </w:rPr>
        <w:lastRenderedPageBreak/>
        <w:t xml:space="preserve">LXI.2 </w:t>
      </w:r>
      <w:r w:rsidR="008332E3" w:rsidRPr="00222519">
        <w:rPr>
          <w:rFonts w:ascii="Arial" w:hAnsi="Arial" w:cs="Arial"/>
          <w:b/>
          <w:sz w:val="24"/>
          <w:szCs w:val="24"/>
        </w:rPr>
        <w:t>C</w:t>
      </w:r>
      <w:r w:rsidR="00D96EF5" w:rsidRPr="00222519">
        <w:rPr>
          <w:rFonts w:ascii="Arial" w:hAnsi="Arial" w:cs="Arial"/>
          <w:b/>
          <w:sz w:val="24"/>
          <w:szCs w:val="24"/>
        </w:rPr>
        <w:t>ÉDULA DE PERFIL DE PUESTO DEL DEPARTAMENTO DE ATENCIÓN A GRUPOS SOCIALES</w:t>
      </w:r>
      <w:bookmarkEnd w:id="747"/>
    </w:p>
    <w:p w14:paraId="1C7FF799" w14:textId="77777777" w:rsidR="00525883" w:rsidRPr="00222519" w:rsidRDefault="00525883" w:rsidP="00525883">
      <w:pPr>
        <w:spacing w:after="0"/>
        <w:jc w:val="center"/>
        <w:outlineLvl w:val="1"/>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559"/>
        <w:gridCol w:w="851"/>
        <w:gridCol w:w="942"/>
        <w:gridCol w:w="1184"/>
        <w:gridCol w:w="2846"/>
        <w:gridCol w:w="314"/>
        <w:gridCol w:w="314"/>
        <w:gridCol w:w="314"/>
        <w:gridCol w:w="1885"/>
      </w:tblGrid>
      <w:tr w:rsidR="008332E3" w:rsidRPr="00222519" w14:paraId="7819F182"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99C313D" w14:textId="6AF25A96" w:rsidR="008332E3" w:rsidRPr="00222519" w:rsidRDefault="008332E3" w:rsidP="008332E3">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8332E3" w:rsidRPr="00222519" w14:paraId="1439F56B" w14:textId="77777777" w:rsidTr="0F715F11">
        <w:trPr>
          <w:trHeight w:val="300"/>
        </w:trPr>
        <w:tc>
          <w:tcPr>
            <w:tcW w:w="559" w:type="dxa"/>
            <w:tcBorders>
              <w:top w:val="nil"/>
              <w:left w:val="nil"/>
              <w:bottom w:val="nil"/>
              <w:right w:val="nil"/>
            </w:tcBorders>
            <w:shd w:val="clear" w:color="auto" w:fill="auto"/>
            <w:noWrap/>
            <w:vAlign w:val="bottom"/>
            <w:hideMark/>
          </w:tcPr>
          <w:p w14:paraId="16530E47" w14:textId="77777777" w:rsidR="008332E3" w:rsidRPr="00222519" w:rsidRDefault="008332E3" w:rsidP="008332E3">
            <w:pPr>
              <w:spacing w:after="0" w:line="240" w:lineRule="auto"/>
              <w:jc w:val="center"/>
              <w:rPr>
                <w:rFonts w:ascii="Arial" w:eastAsia="Times New Roman" w:hAnsi="Arial" w:cs="Arial"/>
                <w:b/>
                <w:bCs/>
                <w:color w:val="FFFFFF"/>
                <w:sz w:val="24"/>
                <w:szCs w:val="24"/>
                <w:lang w:eastAsia="es-MX"/>
              </w:rPr>
            </w:pPr>
          </w:p>
        </w:tc>
        <w:tc>
          <w:tcPr>
            <w:tcW w:w="851" w:type="dxa"/>
            <w:tcBorders>
              <w:top w:val="nil"/>
              <w:left w:val="nil"/>
              <w:bottom w:val="nil"/>
              <w:right w:val="nil"/>
            </w:tcBorders>
            <w:shd w:val="clear" w:color="auto" w:fill="auto"/>
            <w:noWrap/>
            <w:vAlign w:val="bottom"/>
            <w:hideMark/>
          </w:tcPr>
          <w:p w14:paraId="0B576BA0"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33C88496"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1184" w:type="dxa"/>
            <w:tcBorders>
              <w:top w:val="nil"/>
              <w:left w:val="nil"/>
              <w:bottom w:val="nil"/>
              <w:right w:val="nil"/>
            </w:tcBorders>
            <w:shd w:val="clear" w:color="auto" w:fill="auto"/>
            <w:noWrap/>
            <w:vAlign w:val="bottom"/>
            <w:hideMark/>
          </w:tcPr>
          <w:p w14:paraId="2E932F75"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2846" w:type="dxa"/>
            <w:tcBorders>
              <w:top w:val="nil"/>
              <w:left w:val="nil"/>
              <w:bottom w:val="nil"/>
              <w:right w:val="nil"/>
            </w:tcBorders>
            <w:shd w:val="clear" w:color="auto" w:fill="auto"/>
            <w:noWrap/>
            <w:vAlign w:val="bottom"/>
            <w:hideMark/>
          </w:tcPr>
          <w:p w14:paraId="5F90617C"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0F8C4EA"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2A709F2"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D354095"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1885" w:type="dxa"/>
            <w:tcBorders>
              <w:top w:val="nil"/>
              <w:left w:val="nil"/>
              <w:bottom w:val="nil"/>
              <w:right w:val="nil"/>
            </w:tcBorders>
            <w:shd w:val="clear" w:color="auto" w:fill="auto"/>
            <w:noWrap/>
            <w:vAlign w:val="bottom"/>
            <w:hideMark/>
          </w:tcPr>
          <w:p w14:paraId="7EFB92C1"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r>
      <w:tr w:rsidR="008332E3" w:rsidRPr="00222519" w14:paraId="1B33FAA4" w14:textId="77777777" w:rsidTr="0F715F11">
        <w:trPr>
          <w:trHeight w:val="67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8D4BA" w14:textId="77777777" w:rsidR="008332E3" w:rsidRPr="00222519" w:rsidRDefault="008332E3" w:rsidP="008332E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3255A8A8" w14:textId="77777777" w:rsidR="008332E3" w:rsidRPr="00222519" w:rsidRDefault="008332E3" w:rsidP="008332E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Atención a Grupos Sociales.</w:t>
            </w:r>
          </w:p>
        </w:tc>
      </w:tr>
      <w:tr w:rsidR="008332E3" w:rsidRPr="00222519" w14:paraId="45202735"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423359A" w14:textId="77777777" w:rsidR="008332E3" w:rsidRPr="00222519" w:rsidRDefault="008332E3" w:rsidP="008332E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45CC2E7C" w14:textId="77777777" w:rsidR="008332E3" w:rsidRPr="00222519" w:rsidRDefault="008332E3" w:rsidP="008332E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Atención a Grupos Sociales.</w:t>
            </w:r>
          </w:p>
        </w:tc>
      </w:tr>
      <w:tr w:rsidR="008332E3" w:rsidRPr="00222519" w14:paraId="3DF60252"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D8D0620" w14:textId="77777777" w:rsidR="008332E3" w:rsidRPr="00222519" w:rsidRDefault="008332E3" w:rsidP="008332E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2630ECB7" w14:textId="77777777" w:rsidR="008332E3" w:rsidRPr="00222519" w:rsidRDefault="008332E3" w:rsidP="008332E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Desarrollo Comunitario.</w:t>
            </w:r>
          </w:p>
        </w:tc>
      </w:tr>
      <w:tr w:rsidR="008332E3" w:rsidRPr="00222519" w14:paraId="11D45761" w14:textId="77777777" w:rsidTr="0F715F11">
        <w:trPr>
          <w:trHeight w:val="300"/>
        </w:trPr>
        <w:tc>
          <w:tcPr>
            <w:tcW w:w="559" w:type="dxa"/>
            <w:tcBorders>
              <w:top w:val="nil"/>
              <w:left w:val="nil"/>
              <w:bottom w:val="nil"/>
              <w:right w:val="nil"/>
            </w:tcBorders>
            <w:shd w:val="clear" w:color="auto" w:fill="auto"/>
            <w:noWrap/>
            <w:vAlign w:val="bottom"/>
            <w:hideMark/>
          </w:tcPr>
          <w:p w14:paraId="21C3D577" w14:textId="77777777" w:rsidR="008332E3" w:rsidRPr="00222519" w:rsidRDefault="008332E3" w:rsidP="008332E3">
            <w:pPr>
              <w:spacing w:after="0" w:line="240" w:lineRule="auto"/>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70E0E941"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7F615733"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1184" w:type="dxa"/>
            <w:tcBorders>
              <w:top w:val="nil"/>
              <w:left w:val="nil"/>
              <w:bottom w:val="nil"/>
              <w:right w:val="nil"/>
            </w:tcBorders>
            <w:shd w:val="clear" w:color="auto" w:fill="auto"/>
            <w:noWrap/>
            <w:vAlign w:val="bottom"/>
            <w:hideMark/>
          </w:tcPr>
          <w:p w14:paraId="545B31A4"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2846" w:type="dxa"/>
            <w:tcBorders>
              <w:top w:val="nil"/>
              <w:left w:val="nil"/>
              <w:bottom w:val="nil"/>
              <w:right w:val="nil"/>
            </w:tcBorders>
            <w:shd w:val="clear" w:color="auto" w:fill="auto"/>
            <w:noWrap/>
            <w:vAlign w:val="bottom"/>
            <w:hideMark/>
          </w:tcPr>
          <w:p w14:paraId="498C52FE"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758C220"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31C1607"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785BA33"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1885" w:type="dxa"/>
            <w:tcBorders>
              <w:top w:val="nil"/>
              <w:left w:val="nil"/>
              <w:bottom w:val="nil"/>
              <w:right w:val="nil"/>
            </w:tcBorders>
            <w:shd w:val="clear" w:color="auto" w:fill="auto"/>
            <w:noWrap/>
            <w:vAlign w:val="bottom"/>
            <w:hideMark/>
          </w:tcPr>
          <w:p w14:paraId="2044FE16" w14:textId="77777777" w:rsidR="008332E3" w:rsidRPr="00222519" w:rsidRDefault="008332E3" w:rsidP="008332E3">
            <w:pPr>
              <w:spacing w:after="0" w:line="240" w:lineRule="auto"/>
              <w:rPr>
                <w:rFonts w:ascii="Arial" w:eastAsia="Times New Roman" w:hAnsi="Arial" w:cs="Arial"/>
                <w:sz w:val="24"/>
                <w:szCs w:val="24"/>
                <w:lang w:eastAsia="es-MX"/>
              </w:rPr>
            </w:pPr>
          </w:p>
        </w:tc>
      </w:tr>
      <w:tr w:rsidR="008332E3" w:rsidRPr="00222519" w14:paraId="2D0D8BF6"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8DF5C"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332E3" w:rsidRPr="00222519" w14:paraId="08ECDBE4"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F3767"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71BD5EDB" w14:textId="77777777" w:rsidR="008332E3" w:rsidRPr="00222519" w:rsidRDefault="008332E3" w:rsidP="008332E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Desarrollo Comunitario.</w:t>
            </w:r>
          </w:p>
        </w:tc>
      </w:tr>
      <w:tr w:rsidR="008332E3" w:rsidRPr="00222519" w14:paraId="65B49F00"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C75B3"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846" w:type="dxa"/>
            <w:tcBorders>
              <w:top w:val="nil"/>
              <w:left w:val="nil"/>
              <w:bottom w:val="single" w:sz="4" w:space="0" w:color="auto"/>
              <w:right w:val="single" w:sz="4" w:space="0" w:color="auto"/>
            </w:tcBorders>
            <w:shd w:val="clear" w:color="auto" w:fill="auto"/>
            <w:noWrap/>
            <w:vAlign w:val="center"/>
            <w:hideMark/>
          </w:tcPr>
          <w:p w14:paraId="35FC0C86"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217948E0"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885" w:type="dxa"/>
            <w:tcBorders>
              <w:top w:val="nil"/>
              <w:left w:val="nil"/>
              <w:bottom w:val="single" w:sz="4" w:space="0" w:color="auto"/>
              <w:right w:val="single" w:sz="4" w:space="0" w:color="auto"/>
            </w:tcBorders>
            <w:shd w:val="clear" w:color="auto" w:fill="auto"/>
            <w:noWrap/>
            <w:vAlign w:val="center"/>
            <w:hideMark/>
          </w:tcPr>
          <w:p w14:paraId="44ED7BD6"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8332E3" w:rsidRPr="00222519" w14:paraId="1B8A1419" w14:textId="77777777" w:rsidTr="0F715F11">
        <w:trPr>
          <w:trHeight w:val="300"/>
        </w:trPr>
        <w:tc>
          <w:tcPr>
            <w:tcW w:w="559"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5D44B02B"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1"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2F27546A"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12DE247A"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84"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6F2A181C"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846" w:type="dxa"/>
            <w:tcBorders>
              <w:top w:val="nil"/>
              <w:left w:val="nil"/>
              <w:bottom w:val="single" w:sz="4" w:space="0" w:color="auto"/>
              <w:right w:val="single" w:sz="4" w:space="0" w:color="auto"/>
            </w:tcBorders>
            <w:shd w:val="clear" w:color="auto" w:fill="auto"/>
            <w:noWrap/>
            <w:vAlign w:val="center"/>
            <w:hideMark/>
          </w:tcPr>
          <w:p w14:paraId="3CEBE86D"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vAlign w:val="center"/>
            <w:hideMark/>
          </w:tcPr>
          <w:p w14:paraId="414079FC"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885" w:type="dxa"/>
            <w:tcBorders>
              <w:top w:val="nil"/>
              <w:left w:val="nil"/>
              <w:bottom w:val="single" w:sz="4" w:space="0" w:color="auto"/>
              <w:right w:val="single" w:sz="4" w:space="0" w:color="auto"/>
            </w:tcBorders>
            <w:shd w:val="clear" w:color="auto" w:fill="auto"/>
            <w:noWrap/>
            <w:vAlign w:val="center"/>
            <w:hideMark/>
          </w:tcPr>
          <w:p w14:paraId="619490F6"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8332E3" w:rsidRPr="00222519" w14:paraId="7E73FF35" w14:textId="77777777" w:rsidTr="0F715F11">
        <w:trPr>
          <w:trHeight w:val="300"/>
        </w:trPr>
        <w:tc>
          <w:tcPr>
            <w:tcW w:w="559" w:type="dxa"/>
            <w:tcBorders>
              <w:top w:val="nil"/>
              <w:left w:val="nil"/>
              <w:bottom w:val="nil"/>
              <w:right w:val="nil"/>
            </w:tcBorders>
            <w:shd w:val="clear" w:color="auto" w:fill="auto"/>
            <w:noWrap/>
            <w:vAlign w:val="bottom"/>
            <w:hideMark/>
          </w:tcPr>
          <w:p w14:paraId="307FB354"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2E0F5BA2"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1E3B2B16"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1184" w:type="dxa"/>
            <w:tcBorders>
              <w:top w:val="nil"/>
              <w:left w:val="nil"/>
              <w:bottom w:val="nil"/>
              <w:right w:val="nil"/>
            </w:tcBorders>
            <w:shd w:val="clear" w:color="auto" w:fill="auto"/>
            <w:noWrap/>
            <w:vAlign w:val="bottom"/>
            <w:hideMark/>
          </w:tcPr>
          <w:p w14:paraId="5EF0A2ED"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2846" w:type="dxa"/>
            <w:tcBorders>
              <w:top w:val="nil"/>
              <w:left w:val="nil"/>
              <w:bottom w:val="nil"/>
              <w:right w:val="nil"/>
            </w:tcBorders>
            <w:shd w:val="clear" w:color="auto" w:fill="auto"/>
            <w:noWrap/>
            <w:vAlign w:val="bottom"/>
            <w:hideMark/>
          </w:tcPr>
          <w:p w14:paraId="50A73B92"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AA52D8D"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DD14812"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0C6D02E" w14:textId="77777777" w:rsidR="008332E3" w:rsidRPr="00222519" w:rsidRDefault="008332E3" w:rsidP="008332E3">
            <w:pPr>
              <w:spacing w:after="0" w:line="240" w:lineRule="auto"/>
              <w:rPr>
                <w:rFonts w:ascii="Arial" w:eastAsia="Times New Roman" w:hAnsi="Arial" w:cs="Arial"/>
                <w:sz w:val="24"/>
                <w:szCs w:val="24"/>
                <w:lang w:eastAsia="es-MX"/>
              </w:rPr>
            </w:pPr>
          </w:p>
        </w:tc>
        <w:tc>
          <w:tcPr>
            <w:tcW w:w="1885" w:type="dxa"/>
            <w:tcBorders>
              <w:top w:val="nil"/>
              <w:left w:val="nil"/>
              <w:bottom w:val="nil"/>
              <w:right w:val="nil"/>
            </w:tcBorders>
            <w:shd w:val="clear" w:color="auto" w:fill="auto"/>
            <w:noWrap/>
            <w:vAlign w:val="bottom"/>
            <w:hideMark/>
          </w:tcPr>
          <w:p w14:paraId="362D2F15" w14:textId="77777777" w:rsidR="008332E3" w:rsidRPr="00222519" w:rsidRDefault="008332E3" w:rsidP="008332E3">
            <w:pPr>
              <w:spacing w:after="0" w:line="240" w:lineRule="auto"/>
              <w:rPr>
                <w:rFonts w:ascii="Arial" w:eastAsia="Times New Roman" w:hAnsi="Arial" w:cs="Arial"/>
                <w:sz w:val="24"/>
                <w:szCs w:val="24"/>
                <w:lang w:eastAsia="es-MX"/>
              </w:rPr>
            </w:pPr>
          </w:p>
        </w:tc>
      </w:tr>
      <w:tr w:rsidR="008332E3" w:rsidRPr="00222519" w14:paraId="3B715745"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29881"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332E3" w:rsidRPr="00222519" w14:paraId="0694535A" w14:textId="77777777" w:rsidTr="0F715F11">
        <w:trPr>
          <w:trHeight w:val="690"/>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DB3B5"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2253DEBA" w14:textId="32FFC282" w:rsidR="008332E3" w:rsidRPr="00222519" w:rsidRDefault="0F715F11"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8332E3" w:rsidRPr="00222519" w14:paraId="5E29B002"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E45A4"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6CD262EB"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8332E3" w:rsidRPr="00222519" w14:paraId="71C6CD10" w14:textId="77777777" w:rsidTr="0F715F11">
        <w:trPr>
          <w:trHeight w:val="58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21705"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6849C992"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dirección y desarrollo de recursos humanos.</w:t>
            </w:r>
          </w:p>
        </w:tc>
      </w:tr>
      <w:tr w:rsidR="008332E3" w:rsidRPr="00222519" w14:paraId="00B61182" w14:textId="77777777" w:rsidTr="0F715F11">
        <w:trPr>
          <w:trHeight w:val="660"/>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5E408"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46FA059C" w14:textId="166B15A6"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8332E3" w:rsidRPr="00222519" w14:paraId="3B8BE8D8" w14:textId="77777777" w:rsidTr="0F715F11">
        <w:trPr>
          <w:trHeight w:val="79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A67EA"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73" w:type="dxa"/>
            <w:gridSpan w:val="5"/>
            <w:tcBorders>
              <w:top w:val="single" w:sz="4" w:space="0" w:color="auto"/>
              <w:left w:val="nil"/>
              <w:bottom w:val="single" w:sz="4" w:space="0" w:color="auto"/>
              <w:right w:val="single" w:sz="4" w:space="0" w:color="auto"/>
            </w:tcBorders>
            <w:shd w:val="clear" w:color="auto" w:fill="auto"/>
            <w:vAlign w:val="center"/>
            <w:hideMark/>
          </w:tcPr>
          <w:p w14:paraId="670164FB"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y Trabajo en Equipo.</w:t>
            </w:r>
          </w:p>
        </w:tc>
      </w:tr>
      <w:tr w:rsidR="008332E3" w:rsidRPr="00222519" w14:paraId="751B936B"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08362" w14:textId="2E01532D" w:rsidR="008332E3" w:rsidRPr="00222519" w:rsidRDefault="00B82F97" w:rsidP="008332E3">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73" w:type="dxa"/>
            <w:gridSpan w:val="5"/>
            <w:tcBorders>
              <w:top w:val="single" w:sz="4" w:space="0" w:color="auto"/>
              <w:left w:val="nil"/>
              <w:bottom w:val="single" w:sz="4" w:space="0" w:color="auto"/>
              <w:right w:val="single" w:sz="4" w:space="0" w:color="auto"/>
            </w:tcBorders>
            <w:shd w:val="clear" w:color="auto" w:fill="auto"/>
            <w:noWrap/>
            <w:vAlign w:val="bottom"/>
            <w:hideMark/>
          </w:tcPr>
          <w:p w14:paraId="546D0311"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332E3" w:rsidRPr="00222519" w14:paraId="15EA8252" w14:textId="77777777" w:rsidTr="0F715F11">
        <w:trPr>
          <w:trHeight w:val="315"/>
        </w:trPr>
        <w:tc>
          <w:tcPr>
            <w:tcW w:w="35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358EC"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73" w:type="dxa"/>
            <w:gridSpan w:val="5"/>
            <w:tcBorders>
              <w:top w:val="single" w:sz="4" w:space="0" w:color="auto"/>
              <w:left w:val="nil"/>
              <w:bottom w:val="single" w:sz="4" w:space="0" w:color="auto"/>
              <w:right w:val="single" w:sz="4" w:space="0" w:color="auto"/>
            </w:tcBorders>
            <w:shd w:val="clear" w:color="auto" w:fill="auto"/>
            <w:noWrap/>
            <w:vAlign w:val="bottom"/>
            <w:hideMark/>
          </w:tcPr>
          <w:p w14:paraId="3BA722B0"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332E3" w:rsidRPr="00222519" w14:paraId="422D53DA" w14:textId="77777777" w:rsidTr="0F715F11">
        <w:trPr>
          <w:trHeight w:val="315"/>
        </w:trPr>
        <w:tc>
          <w:tcPr>
            <w:tcW w:w="559" w:type="dxa"/>
            <w:tcBorders>
              <w:top w:val="nil"/>
              <w:left w:val="nil"/>
              <w:bottom w:val="nil"/>
              <w:right w:val="nil"/>
            </w:tcBorders>
            <w:shd w:val="clear" w:color="auto" w:fill="auto"/>
            <w:noWrap/>
            <w:vAlign w:val="center"/>
            <w:hideMark/>
          </w:tcPr>
          <w:p w14:paraId="60964919"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center"/>
            <w:hideMark/>
          </w:tcPr>
          <w:p w14:paraId="007F1E9A"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center"/>
            <w:hideMark/>
          </w:tcPr>
          <w:p w14:paraId="27C5973E"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1184" w:type="dxa"/>
            <w:tcBorders>
              <w:top w:val="nil"/>
              <w:left w:val="nil"/>
              <w:bottom w:val="nil"/>
              <w:right w:val="nil"/>
            </w:tcBorders>
            <w:shd w:val="clear" w:color="auto" w:fill="auto"/>
            <w:noWrap/>
            <w:vAlign w:val="center"/>
            <w:hideMark/>
          </w:tcPr>
          <w:p w14:paraId="62480030"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2846" w:type="dxa"/>
            <w:tcBorders>
              <w:top w:val="nil"/>
              <w:left w:val="nil"/>
              <w:bottom w:val="nil"/>
              <w:right w:val="nil"/>
            </w:tcBorders>
            <w:shd w:val="clear" w:color="auto" w:fill="auto"/>
            <w:noWrap/>
            <w:vAlign w:val="bottom"/>
            <w:hideMark/>
          </w:tcPr>
          <w:p w14:paraId="7F3C0E88"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E067EE1"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A3E40CD"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148C1C0"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c>
          <w:tcPr>
            <w:tcW w:w="1885" w:type="dxa"/>
            <w:tcBorders>
              <w:top w:val="nil"/>
              <w:left w:val="nil"/>
              <w:bottom w:val="nil"/>
              <w:right w:val="nil"/>
            </w:tcBorders>
            <w:shd w:val="clear" w:color="auto" w:fill="auto"/>
            <w:noWrap/>
            <w:vAlign w:val="bottom"/>
            <w:hideMark/>
          </w:tcPr>
          <w:p w14:paraId="3F3DD551" w14:textId="77777777" w:rsidR="008332E3" w:rsidRPr="00222519" w:rsidRDefault="008332E3" w:rsidP="008332E3">
            <w:pPr>
              <w:spacing w:after="0" w:line="240" w:lineRule="auto"/>
              <w:jc w:val="center"/>
              <w:rPr>
                <w:rFonts w:ascii="Arial" w:eastAsia="Times New Roman" w:hAnsi="Arial" w:cs="Arial"/>
                <w:sz w:val="24"/>
                <w:szCs w:val="24"/>
                <w:lang w:eastAsia="es-MX"/>
              </w:rPr>
            </w:pPr>
          </w:p>
        </w:tc>
      </w:tr>
      <w:tr w:rsidR="008332E3" w:rsidRPr="00222519" w14:paraId="128C4577"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F69A5A"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8332E3" w:rsidRPr="00222519" w14:paraId="0C3D00D3" w14:textId="77777777" w:rsidTr="0F715F11">
        <w:trPr>
          <w:trHeight w:val="315"/>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2A51A6BF" w14:textId="77777777" w:rsidR="008332E3" w:rsidRPr="00222519" w:rsidRDefault="008332E3" w:rsidP="008332E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bottom"/>
            <w:hideMark/>
          </w:tcPr>
          <w:p w14:paraId="1976AFED"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947D5F6" w14:textId="77777777" w:rsidR="008332E3" w:rsidRPr="00222519" w:rsidRDefault="008332E3" w:rsidP="008332E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73" w:type="dxa"/>
            <w:gridSpan w:val="5"/>
            <w:tcBorders>
              <w:top w:val="single" w:sz="4" w:space="0" w:color="auto"/>
              <w:left w:val="nil"/>
              <w:bottom w:val="single" w:sz="4" w:space="0" w:color="auto"/>
              <w:right w:val="single" w:sz="4" w:space="0" w:color="auto"/>
            </w:tcBorders>
            <w:shd w:val="clear" w:color="auto" w:fill="auto"/>
            <w:noWrap/>
            <w:vAlign w:val="bottom"/>
            <w:hideMark/>
          </w:tcPr>
          <w:p w14:paraId="53E8276A" w14:textId="77777777" w:rsidR="008332E3" w:rsidRPr="00222519" w:rsidRDefault="008332E3" w:rsidP="008332E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F429F45" w14:textId="2D7D19F1" w:rsidR="008332E3" w:rsidRPr="00222519" w:rsidRDefault="008332E3">
      <w:pPr>
        <w:rPr>
          <w:rFonts w:ascii="Arial" w:hAnsi="Arial" w:cs="Arial"/>
          <w:b/>
          <w:sz w:val="24"/>
          <w:szCs w:val="24"/>
        </w:rPr>
      </w:pPr>
    </w:p>
    <w:p w14:paraId="57BD608E" w14:textId="77777777" w:rsidR="008332E3" w:rsidRPr="00222519" w:rsidRDefault="008332E3">
      <w:pPr>
        <w:rPr>
          <w:rFonts w:ascii="Arial" w:hAnsi="Arial" w:cs="Arial"/>
          <w:b/>
          <w:sz w:val="24"/>
          <w:szCs w:val="24"/>
        </w:rPr>
      </w:pPr>
      <w:r w:rsidRPr="00222519">
        <w:rPr>
          <w:rFonts w:ascii="Arial" w:hAnsi="Arial" w:cs="Arial"/>
          <w:b/>
          <w:sz w:val="24"/>
          <w:szCs w:val="24"/>
        </w:rPr>
        <w:br w:type="page"/>
      </w:r>
    </w:p>
    <w:p w14:paraId="7AE6FFFB" w14:textId="56C68B78" w:rsidR="00D96EF5" w:rsidRPr="00222519" w:rsidRDefault="00525883" w:rsidP="00525883">
      <w:pPr>
        <w:spacing w:after="0"/>
        <w:jc w:val="center"/>
        <w:outlineLvl w:val="1"/>
        <w:rPr>
          <w:rFonts w:ascii="Arial" w:hAnsi="Arial" w:cs="Arial"/>
          <w:b/>
          <w:sz w:val="24"/>
          <w:szCs w:val="24"/>
        </w:rPr>
      </w:pPr>
      <w:bookmarkStart w:id="748" w:name="_Toc101525732"/>
      <w:r w:rsidRPr="00222519">
        <w:rPr>
          <w:rFonts w:ascii="Arial" w:hAnsi="Arial" w:cs="Arial"/>
          <w:b/>
          <w:sz w:val="24"/>
          <w:szCs w:val="24"/>
        </w:rPr>
        <w:lastRenderedPageBreak/>
        <w:t xml:space="preserve">LXI.3 </w:t>
      </w:r>
      <w:r w:rsidR="00D96EF5" w:rsidRPr="00222519">
        <w:rPr>
          <w:rFonts w:ascii="Arial" w:hAnsi="Arial" w:cs="Arial"/>
          <w:b/>
          <w:sz w:val="24"/>
          <w:szCs w:val="24"/>
        </w:rPr>
        <w:t>CÉDULA DE OBJETIVO Y FUNCIONES DEL DEPARTAMENTO DE ATENCIÓN A GRUPOS SOCIALES</w:t>
      </w:r>
      <w:bookmarkEnd w:id="748"/>
    </w:p>
    <w:p w14:paraId="45AF05F7" w14:textId="40702AEF" w:rsidR="00D86902" w:rsidRPr="00222519" w:rsidRDefault="00D86902">
      <w:pPr>
        <w:rPr>
          <w:rFonts w:ascii="Arial" w:hAnsi="Arial" w:cs="Arial"/>
          <w:b/>
          <w:sz w:val="24"/>
          <w:szCs w:val="24"/>
        </w:rPr>
      </w:pPr>
    </w:p>
    <w:p w14:paraId="0DE356AF" w14:textId="77777777" w:rsidR="003B7EA6" w:rsidRPr="00222519" w:rsidRDefault="003B7EA6" w:rsidP="003B7EA6">
      <w:pPr>
        <w:jc w:val="both"/>
        <w:rPr>
          <w:rFonts w:ascii="Arial" w:hAnsi="Arial" w:cs="Arial"/>
          <w:b/>
          <w:bCs/>
          <w:sz w:val="24"/>
          <w:szCs w:val="24"/>
        </w:rPr>
      </w:pPr>
      <w:r w:rsidRPr="00222519">
        <w:rPr>
          <w:rFonts w:ascii="Arial" w:hAnsi="Arial" w:cs="Arial"/>
          <w:b/>
          <w:bCs/>
          <w:sz w:val="24"/>
          <w:szCs w:val="24"/>
        </w:rPr>
        <w:t>Objetivo:</w:t>
      </w:r>
    </w:p>
    <w:p w14:paraId="0702A17E" w14:textId="5EBA3B06" w:rsidR="00D86902" w:rsidRPr="00222519" w:rsidRDefault="003B7EA6" w:rsidP="003B7EA6">
      <w:pPr>
        <w:jc w:val="both"/>
        <w:rPr>
          <w:rFonts w:ascii="Arial" w:hAnsi="Arial" w:cs="Arial"/>
          <w:bCs/>
          <w:sz w:val="24"/>
          <w:szCs w:val="24"/>
        </w:rPr>
      </w:pPr>
      <w:r w:rsidRPr="00222519">
        <w:rPr>
          <w:rFonts w:ascii="Arial" w:hAnsi="Arial" w:cs="Arial"/>
          <w:bCs/>
          <w:sz w:val="24"/>
          <w:szCs w:val="24"/>
        </w:rPr>
        <w:t>Conformar una red de colaboración con los ayuntamientos locales del Estado de Quintana Roo a través de sus áreas de desarrollo social para garantizar la vinculación con los grupos sociales.</w:t>
      </w:r>
    </w:p>
    <w:p w14:paraId="2348F6E0" w14:textId="50000996" w:rsidR="003B7EA6" w:rsidRPr="00222519" w:rsidRDefault="00525883" w:rsidP="00525883">
      <w:pPr>
        <w:jc w:val="center"/>
        <w:rPr>
          <w:rFonts w:ascii="Arial" w:hAnsi="Arial" w:cs="Arial"/>
          <w:b/>
          <w:bCs/>
          <w:sz w:val="24"/>
          <w:szCs w:val="24"/>
        </w:rPr>
      </w:pPr>
      <w:r w:rsidRPr="00222519">
        <w:rPr>
          <w:rFonts w:ascii="Arial" w:hAnsi="Arial" w:cs="Arial"/>
          <w:b/>
          <w:bCs/>
          <w:sz w:val="24"/>
          <w:szCs w:val="24"/>
        </w:rPr>
        <w:t>Funciones</w:t>
      </w:r>
    </w:p>
    <w:p w14:paraId="12B3D439" w14:textId="14B72565" w:rsidR="003B7EA6" w:rsidRPr="00222519" w:rsidRDefault="00653DD7" w:rsidP="003B7EA6">
      <w:pPr>
        <w:jc w:val="both"/>
        <w:rPr>
          <w:rFonts w:ascii="Arial" w:hAnsi="Arial" w:cs="Arial"/>
          <w:b/>
          <w:bCs/>
          <w:sz w:val="24"/>
          <w:szCs w:val="24"/>
        </w:rPr>
      </w:pPr>
      <w:r w:rsidRPr="00222519">
        <w:rPr>
          <w:rFonts w:ascii="Arial" w:hAnsi="Arial" w:cs="Arial"/>
          <w:b/>
          <w:bCs/>
          <w:sz w:val="24"/>
          <w:szCs w:val="24"/>
        </w:rPr>
        <w:t>Sustantivas:</w:t>
      </w:r>
    </w:p>
    <w:p w14:paraId="02215017" w14:textId="2449A035"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y Promover los programas y acciones de Desarrollo Social a las Organizaciones de la Sociedad Civil y a los beneficiarios directos para la integración de los grupos sociales, comunitarios e integración de las mujeres para implementar políticas en materia de Desarrollo Social.</w:t>
      </w:r>
    </w:p>
    <w:p w14:paraId="530A3169" w14:textId="4894762C"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Subsecretario(a) de Desarrollo Humano la temática de las capacitaciones en atención a las diferentes necesidades detectadas en los integrantes de los consejos consultivos ciudadanos, integrantes de las Organizaciones de la Sociedad Civil, servidores públicos y ciudadanía para fomentar la participación social.</w:t>
      </w:r>
    </w:p>
    <w:p w14:paraId="491665AF" w14:textId="73B17A57"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las capacitaciones de</w:t>
      </w:r>
      <w:r w:rsidRPr="00222519">
        <w:rPr>
          <w:rFonts w:ascii="Arial" w:eastAsia="Times New Roman" w:hAnsi="Arial" w:cs="Arial"/>
          <w:color w:val="7030A0"/>
          <w:sz w:val="24"/>
          <w:szCs w:val="24"/>
          <w:lang w:eastAsia="es-MX"/>
        </w:rPr>
        <w:t xml:space="preserve"> </w:t>
      </w:r>
      <w:r w:rsidRPr="00222519">
        <w:rPr>
          <w:rFonts w:ascii="Arial" w:eastAsia="Times New Roman" w:hAnsi="Arial" w:cs="Arial"/>
          <w:color w:val="000000"/>
          <w:sz w:val="24"/>
          <w:szCs w:val="24"/>
          <w:lang w:eastAsia="es-MX"/>
        </w:rPr>
        <w:t>los integrantes de los consejos consultivos ciudadanos, de las Organizaciones de la Sociedad Civil, servidores públicos y ciudadanía para fomentar la participación social.</w:t>
      </w:r>
    </w:p>
    <w:p w14:paraId="7B47C190" w14:textId="1A5CA8B4"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Asesorar a la ciudadanía que lo requiera sobre su integración a los grupos sociales y comunitarios para fomentar la participación social, la consolidación y cumplimiento de la normatividad aplicable.</w:t>
      </w:r>
    </w:p>
    <w:p w14:paraId="0AD9AD19" w14:textId="6FC0B444"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Activar los grupos sociales para fomentar la participación ciudadana y la recomposición del tejido social.</w:t>
      </w:r>
    </w:p>
    <w:p w14:paraId="5BD24E41" w14:textId="4ED07B5B"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entre las Organizaciones que realizan actividades de desarrollo social en el Estado que se integren al Registro Estatal de Organizaciones Civiles que administra la Secretaría con la finalidad de ser apoyadas con programas en materia de desarrollo social y para el cumplimiento de la normatividad que aplica.</w:t>
      </w:r>
    </w:p>
    <w:p w14:paraId="2E10F9F7" w14:textId="4D9617A6"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actualización del Registro Estatal de las Organizaciones de la Sociedad Civil para identificar a las Organizaciones que realizan actividades de desarrollo social en el Estado. </w:t>
      </w:r>
    </w:p>
    <w:p w14:paraId="5C525737" w14:textId="27293595"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las unidades administrativas de la Secretaría en la integración de los comités vecinales o comunitarios con la finalidad de dar a conocer los objetivos y beneficios de los Programas Sociales para el acercamiento con la ciudadanía.</w:t>
      </w:r>
    </w:p>
    <w:p w14:paraId="5DE8B4B1" w14:textId="666D7759"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Supervisar el seguimiento de las acciones de los comités vecinales o comunitarios para garantizar su participación en los resultados y avances en los programas de Desarrollo Social. </w:t>
      </w:r>
    </w:p>
    <w:p w14:paraId="4368D0BA" w14:textId="02F825BA"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y difundir los programas y acciones de desarrollo social a las Organizaciones de la Sociedad Civil para   la vinculación con la Secretaría.</w:t>
      </w:r>
    </w:p>
    <w:p w14:paraId="271C5506" w14:textId="04CC1489"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Convocar a la participación social en la elaboración de proyectos en materia de desarrollo social a cargo de esta Dirección para la reconstrucción del tejido social y cumplimiento de la normatividad que aplica.</w:t>
      </w:r>
    </w:p>
    <w:p w14:paraId="04F69EC6" w14:textId="243C7595"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y difundir las Reglas de Operación de los programas y acciones sociales de la Secretaría para la participación y beneficio de las Organizaciones de la Sociedad Civil y la ciudadanía.</w:t>
      </w:r>
    </w:p>
    <w:p w14:paraId="0435D25F" w14:textId="3E77AD3C"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participación ciudadana con la finalidad de generar políticas, programas y acciones que la ciudadanía requiera en el Estado.</w:t>
      </w:r>
    </w:p>
    <w:p w14:paraId="1FD44215" w14:textId="5FB783CC"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trabajos, las acciones y programas de la Secretaría, en los cuales participan los diferentes grupos sociales para garantizar la transparencia y aplicación de los recursos.</w:t>
      </w:r>
    </w:p>
    <w:p w14:paraId="595E8FF9" w14:textId="49248C1F" w:rsidR="00BB1CF7" w:rsidRPr="00222519" w:rsidRDefault="00BB1CF7" w:rsidP="00BB1CF7">
      <w:pPr>
        <w:spacing w:after="0" w:line="276" w:lineRule="auto"/>
        <w:jc w:val="both"/>
        <w:rPr>
          <w:rFonts w:ascii="Arial" w:eastAsia="Times New Roman" w:hAnsi="Arial" w:cs="Arial"/>
          <w:color w:val="000000"/>
          <w:sz w:val="24"/>
          <w:szCs w:val="24"/>
          <w:lang w:eastAsia="es-MX"/>
        </w:rPr>
      </w:pPr>
    </w:p>
    <w:p w14:paraId="4697DB3A" w14:textId="410961FF" w:rsidR="00BB1CF7" w:rsidRPr="00222519" w:rsidRDefault="00653DD7" w:rsidP="00BB1CF7">
      <w:pPr>
        <w:jc w:val="both"/>
        <w:rPr>
          <w:rFonts w:ascii="Arial" w:hAnsi="Arial" w:cs="Arial"/>
          <w:b/>
          <w:bCs/>
          <w:sz w:val="24"/>
          <w:szCs w:val="24"/>
        </w:rPr>
      </w:pPr>
      <w:r w:rsidRPr="00222519">
        <w:rPr>
          <w:rFonts w:ascii="Arial" w:hAnsi="Arial" w:cs="Arial"/>
          <w:b/>
          <w:bCs/>
          <w:sz w:val="24"/>
          <w:szCs w:val="24"/>
        </w:rPr>
        <w:t>Genéricas:</w:t>
      </w:r>
    </w:p>
    <w:p w14:paraId="1A205D34" w14:textId="77777777" w:rsidR="00BB1CF7" w:rsidRPr="00222519" w:rsidRDefault="00BB1CF7" w:rsidP="00BB1CF7">
      <w:pPr>
        <w:spacing w:after="0" w:line="276" w:lineRule="auto"/>
        <w:jc w:val="both"/>
        <w:rPr>
          <w:rFonts w:ascii="Arial" w:eastAsia="Times New Roman" w:hAnsi="Arial" w:cs="Arial"/>
          <w:color w:val="000000"/>
          <w:sz w:val="24"/>
          <w:szCs w:val="24"/>
          <w:lang w:eastAsia="es-MX"/>
        </w:rPr>
      </w:pPr>
    </w:p>
    <w:p w14:paraId="2304636D" w14:textId="2BDBA6FC"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desarrollo de los programas y de las funciones encomendadas a las Unidades Administrativas que integran la Dirección para su correcto desempeño y aplicación en el Departamento a su cargo.</w:t>
      </w:r>
    </w:p>
    <w:p w14:paraId="7A670192" w14:textId="78E9B498"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Coadyuvar y proponer diversas acciones </w:t>
      </w:r>
      <w:r w:rsidR="00FF08B3" w:rsidRPr="00222519">
        <w:rPr>
          <w:rFonts w:ascii="Arial" w:eastAsia="Times New Roman" w:hAnsi="Arial" w:cs="Arial"/>
          <w:color w:val="000000"/>
          <w:sz w:val="24"/>
          <w:szCs w:val="24"/>
          <w:lang w:eastAsia="es-MX"/>
        </w:rPr>
        <w:t>para la elaboración del</w:t>
      </w:r>
      <w:r w:rsidRPr="00222519">
        <w:rPr>
          <w:rFonts w:ascii="Arial" w:eastAsia="Times New Roman" w:hAnsi="Arial" w:cs="Arial"/>
          <w:color w:val="000000"/>
          <w:sz w:val="24"/>
          <w:szCs w:val="24"/>
          <w:lang w:eastAsia="es-MX"/>
        </w:rPr>
        <w:t xml:space="preserve"> plan anual de trabajo de sus actividades y proyectos de la Departamento a su cargo para el </w:t>
      </w:r>
      <w:r w:rsidR="00960389" w:rsidRPr="00222519">
        <w:rPr>
          <w:rFonts w:ascii="Arial" w:eastAsia="Times New Roman" w:hAnsi="Arial" w:cs="Arial"/>
          <w:color w:val="000000"/>
          <w:sz w:val="24"/>
          <w:szCs w:val="24"/>
          <w:lang w:eastAsia="es-MX"/>
        </w:rPr>
        <w:t>cumplimiento</w:t>
      </w:r>
      <w:r w:rsidRPr="00222519">
        <w:rPr>
          <w:rFonts w:ascii="Arial" w:eastAsia="Times New Roman" w:hAnsi="Arial" w:cs="Arial"/>
          <w:color w:val="000000"/>
          <w:sz w:val="24"/>
          <w:szCs w:val="24"/>
          <w:lang w:eastAsia="es-MX"/>
        </w:rPr>
        <w:t xml:space="preserve"> de las actividades del año fiscal.</w:t>
      </w:r>
    </w:p>
    <w:p w14:paraId="5CB427FC" w14:textId="6E40FB24"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integración del Padrón de Beneficiarios con las áreas correspondientes para fines de transparencia y cumplimiento de normatividad correspondientes.</w:t>
      </w:r>
    </w:p>
    <w:p w14:paraId="066EE8C2" w14:textId="4DEF84FF"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integración de los Comités de Contraloría Social de los Programas de la Dirección o para la supervisión de la correcta aplicación del recurso erogado al Departamento a su cargo.</w:t>
      </w:r>
    </w:p>
    <w:p w14:paraId="67E417C4" w14:textId="78CDFA48"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la realización en las actividades de la Dirección, en forma programada y con base en las políticas, prioridades y restricciones que establezca la Secretaría para el logro de sus objetivos y metas.</w:t>
      </w:r>
    </w:p>
    <w:p w14:paraId="3470AA5F" w14:textId="11079F95"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el proceso de integración programática y presupuestal de los Programas Presupuestarios de la Secretaría para garantizar el cumplimiento de metas en el año fiscal.</w:t>
      </w:r>
    </w:p>
    <w:p w14:paraId="6144D521" w14:textId="341E9329"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Colaborar en el Anteproyecto de Presupuesto Anual que le corresponda, conforme a las disposiciones establecidas por la normativa correspondiente para garantizar el cumplimiento de metas en el año fiscal.</w:t>
      </w:r>
    </w:p>
    <w:p w14:paraId="28B12BEE" w14:textId="14006A75"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a su superior (a) jerárquico (a), sobre la situación que guarden los avances de las acciones que realice su Departamento a su cargo para su seguimiento y control.</w:t>
      </w:r>
    </w:p>
    <w:p w14:paraId="2FEF143E" w14:textId="6F00C6D2"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elaboración de los dictámenes, opiniones técnicas, estudios e informes que le sean solicitados por su superior(a) jerárquico(a) para presentar el informe anual del Departamento a su cargo y verificar el cumplimiento de sus metas.</w:t>
      </w:r>
    </w:p>
    <w:p w14:paraId="01E84CA5" w14:textId="5C8B5DAD"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la </w:t>
      </w:r>
      <w:r w:rsidR="00A30486" w:rsidRPr="00222519">
        <w:rPr>
          <w:rFonts w:ascii="Arial" w:eastAsia="Times New Roman" w:hAnsi="Arial" w:cs="Arial"/>
          <w:color w:val="000000"/>
          <w:sz w:val="24"/>
          <w:szCs w:val="24"/>
          <w:lang w:eastAsia="es-MX"/>
        </w:rPr>
        <w:t>elaboración del</w:t>
      </w:r>
      <w:r w:rsidRPr="00222519">
        <w:rPr>
          <w:rFonts w:ascii="Arial" w:eastAsia="Times New Roman" w:hAnsi="Arial" w:cs="Arial"/>
          <w:color w:val="000000"/>
          <w:sz w:val="24"/>
          <w:szCs w:val="24"/>
          <w:lang w:eastAsia="es-MX"/>
        </w:rPr>
        <w:t xml:space="preserve"> informe anual de las actividades realizadas, así como los de evaluación de resultados de su Departamento para presentar el informe anual de su Departamento y verificar el cumplimiento de sus metas;</w:t>
      </w:r>
    </w:p>
    <w:p w14:paraId="47D0F94F" w14:textId="0365D50D"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y entrega de reportes trimestrales de indicadores, metas y beneficiarios para el seguimiento programático.</w:t>
      </w:r>
    </w:p>
    <w:p w14:paraId="36F91B5A" w14:textId="74AB016D"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necesaria para la elaboración del informe de actividades del Gobernador(a) del Estado.</w:t>
      </w:r>
    </w:p>
    <w:p w14:paraId="0D9B1966" w14:textId="5F62AB28"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las actividades   con   las   demás   Unidades   Administrativas   y proporcionar la información necesaria para colaborar de manera institucional cuando en el ejercicio de sus funciones le sea requerida.</w:t>
      </w:r>
    </w:p>
    <w:p w14:paraId="122A1F65" w14:textId="674D0169"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con su superior(a) jerárquico(a), la resolución de los asuntos que se tramiten en el área de su competencia para el cumplimiento de las funciones del Departamento a su cargo.</w:t>
      </w:r>
    </w:p>
    <w:p w14:paraId="75032826" w14:textId="103BF7DB"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formulación   de   los   proyectos   de   los   Manuales    de Organización, de Procedimientos y de Procedimientos de Trámites y Servicios del área a su cargo para el cumplimiento preciso de las funciones del Departamento a su cargo.</w:t>
      </w:r>
    </w:p>
    <w:p w14:paraId="15283E6E" w14:textId="67A056CF"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superior(a) jerárquico(a), en el desarrollo y capacitación del personal a su cargo para el fomento de sus capacidades y habilidades.</w:t>
      </w:r>
    </w:p>
    <w:p w14:paraId="43EFC8EB" w14:textId="4FF64FBB"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Brindar la información correspondiente a la Dirección Jurídica de la Secretaría, para   la   resolución   de   las   quejas, demandas   y   demás procedimientos legales relacionados con asuntos de su competencia para lograr. </w:t>
      </w:r>
    </w:p>
    <w:p w14:paraId="60FBB9BC" w14:textId="375D8D01"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documentos relativos al ejercicio de sus facultades y aquellos que sean señalados por la delegación o le correspondan por suplencia para el correcto funcionamiento del Departamento. </w:t>
      </w:r>
    </w:p>
    <w:p w14:paraId="34113D63" w14:textId="1AF73190"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Coadyuvar en acuerdo ordinario a los (as) </w:t>
      </w:r>
      <w:proofErr w:type="gramStart"/>
      <w:r w:rsidRPr="00222519">
        <w:rPr>
          <w:rFonts w:ascii="Arial" w:eastAsia="Times New Roman" w:hAnsi="Arial" w:cs="Arial"/>
          <w:color w:val="000000"/>
          <w:sz w:val="24"/>
          <w:szCs w:val="24"/>
          <w:lang w:eastAsia="es-MX"/>
        </w:rPr>
        <w:t>Jefes</w:t>
      </w:r>
      <w:proofErr w:type="gramEnd"/>
      <w:r w:rsidRPr="00222519">
        <w:rPr>
          <w:rFonts w:ascii="Arial" w:eastAsia="Times New Roman" w:hAnsi="Arial" w:cs="Arial"/>
          <w:color w:val="000000"/>
          <w:sz w:val="24"/>
          <w:szCs w:val="24"/>
          <w:lang w:eastAsia="es-MX"/>
        </w:rPr>
        <w:t xml:space="preserve"> (as) de Oficina, según corresponda, y en acuerdo extraordinario a cualquier otro(a) servidor(a) público(a) subalterno(a), así como conceder audiencias al público, </w:t>
      </w:r>
      <w:r w:rsidRPr="00222519">
        <w:rPr>
          <w:rFonts w:ascii="Arial" w:eastAsia="Times New Roman" w:hAnsi="Arial" w:cs="Arial"/>
          <w:color w:val="000000"/>
          <w:sz w:val="24"/>
          <w:szCs w:val="24"/>
          <w:lang w:eastAsia="es-MX"/>
        </w:rPr>
        <w:lastRenderedPageBreak/>
        <w:t>conforme a las disposiciones legales para el desarrollo de las acciones y/ o Programas de su competencia.</w:t>
      </w:r>
    </w:p>
    <w:p w14:paraId="146CBB83" w14:textId="48E9A9DB"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Conservar en orden la documentación que integra el archivo del Departamento a su cargo, y en su caso, llevar los libros de registro que establezcan las disposiciones legales aplicables, para propiciar con los medios disponibles, su guarda, discreción y conservación.</w:t>
      </w:r>
    </w:p>
    <w:p w14:paraId="2A623B13" w14:textId="791B6105"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con la Unidad de Transparencia, en la atención de las solicitudes de acceso a la información y en la actualización de la información pública obligatoria prevista en la Ley de Transparencia y Acceso a la Información Pública para el Estado de Quintana Roo para el cumplimiento de las obligaciones que de ella y demás normativa aplicable se deriven.</w:t>
      </w:r>
    </w:p>
    <w:p w14:paraId="1581215F" w14:textId="52C8B6D8"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Proveer la información que le sea requerida para cumplir con las auditorías y revisiones practicadas   por las instancias de control y evaluación gubernamental.</w:t>
      </w:r>
    </w:p>
    <w:p w14:paraId="15E9E858" w14:textId="32BE8A34"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observaciones   derivadas   de   las   auditorías   y   revisiones practicadas por las instancias correspondientes para el control y evaluación gubernamental.</w:t>
      </w:r>
    </w:p>
    <w:p w14:paraId="49833F9A" w14:textId="152B21DB"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comisiones   y   funciones   especiales   que   su   superior(a) jerárquico(a) le confiera; para el buen desempeño en el ámbito de su competencia.</w:t>
      </w:r>
    </w:p>
    <w:p w14:paraId="4B2BC34C" w14:textId="387FAD61"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 a su superior(a) jerárquico(a), sobre los proyectos de leyes, reglamentos, decretos, acuerdos y convenios sobre los asuntos de competencia del Departamento; para mantener actualizados sus reglamentos y procedimientos.</w:t>
      </w:r>
    </w:p>
    <w:p w14:paraId="68F017F8" w14:textId="651E87E8"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los acuerdos, circulares y documentos expedidos por su superior(a) jerárquico(a), para dar seguimiento y contestación a los que tengan relación con los asuntos de competencia del Departamento.</w:t>
      </w:r>
    </w:p>
    <w:p w14:paraId="5DD46B5F" w14:textId="3F276370"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Revisar y actualizar el inventario de bienes muebles del Departamento a su cargo para su resguardo.</w:t>
      </w:r>
    </w:p>
    <w:p w14:paraId="3927F307" w14:textId="5F50C418"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 la información generada en los Sistemas de Entrega y Recepción aplicables; para mantener actualizada la información.</w:t>
      </w:r>
    </w:p>
    <w:p w14:paraId="4CA33360" w14:textId="747A07A6" w:rsidR="001A2A86" w:rsidRPr="00222519" w:rsidRDefault="001A2A86" w:rsidP="0021538C">
      <w:pPr>
        <w:pStyle w:val="Prrafodelista"/>
        <w:numPr>
          <w:ilvl w:val="0"/>
          <w:numId w:val="6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Apoyar con las demás disposiciones que determinen otras disposiciones administrativas o legales aplicables en el ámbito de su competencia, así como las que le   sean conferidas u ordenadas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de Desarrollo Comunitario. </w:t>
      </w:r>
    </w:p>
    <w:p w14:paraId="406DD30A" w14:textId="77777777" w:rsidR="00D86902" w:rsidRPr="00222519" w:rsidRDefault="00D86902">
      <w:pPr>
        <w:rPr>
          <w:rFonts w:ascii="Arial" w:hAnsi="Arial" w:cs="Arial"/>
          <w:b/>
          <w:sz w:val="24"/>
          <w:szCs w:val="24"/>
        </w:rPr>
      </w:pPr>
      <w:r w:rsidRPr="00222519">
        <w:rPr>
          <w:rFonts w:ascii="Arial" w:hAnsi="Arial" w:cs="Arial"/>
          <w:b/>
          <w:sz w:val="24"/>
          <w:szCs w:val="24"/>
        </w:rPr>
        <w:br w:type="page"/>
      </w:r>
    </w:p>
    <w:p w14:paraId="4B87F9B1" w14:textId="571C9785" w:rsidR="00E47A19" w:rsidRPr="00222519" w:rsidRDefault="00BD569D" w:rsidP="0021538C">
      <w:pPr>
        <w:pStyle w:val="Prrafodelista"/>
        <w:numPr>
          <w:ilvl w:val="0"/>
          <w:numId w:val="97"/>
        </w:numPr>
        <w:spacing w:after="0" w:line="276" w:lineRule="auto"/>
        <w:ind w:left="1276"/>
        <w:outlineLvl w:val="0"/>
        <w:rPr>
          <w:rFonts w:ascii="Arial" w:hAnsi="Arial" w:cs="Arial"/>
          <w:b/>
          <w:sz w:val="24"/>
          <w:szCs w:val="24"/>
        </w:rPr>
      </w:pPr>
      <w:bookmarkStart w:id="749" w:name="_Toc76557273"/>
      <w:bookmarkStart w:id="750" w:name="_Toc82783454"/>
      <w:bookmarkStart w:id="751" w:name="_Toc101525733"/>
      <w:r w:rsidRPr="00222519">
        <w:rPr>
          <w:rFonts w:ascii="Arial" w:hAnsi="Arial" w:cs="Arial"/>
          <w:b/>
          <w:sz w:val="24"/>
          <w:szCs w:val="24"/>
        </w:rPr>
        <w:lastRenderedPageBreak/>
        <w:t>SUBSECRETARÍA DE PLANEACIÓN Y ADMINISTRACIÓN</w:t>
      </w:r>
      <w:bookmarkEnd w:id="749"/>
      <w:bookmarkEnd w:id="750"/>
      <w:bookmarkEnd w:id="751"/>
    </w:p>
    <w:p w14:paraId="27633091" w14:textId="7A8C0CC7" w:rsidR="00E47A19" w:rsidRPr="00222519" w:rsidRDefault="007764AD" w:rsidP="007764AD">
      <w:pPr>
        <w:pStyle w:val="Ttulo2"/>
        <w:jc w:val="center"/>
        <w:rPr>
          <w:rFonts w:ascii="Arial" w:hAnsi="Arial" w:cs="Arial"/>
          <w:b/>
          <w:sz w:val="24"/>
          <w:szCs w:val="24"/>
        </w:rPr>
      </w:pPr>
      <w:bookmarkStart w:id="752" w:name="_Toc101525734"/>
      <w:r w:rsidRPr="00222519">
        <w:rPr>
          <w:rFonts w:ascii="Arial" w:hAnsi="Arial" w:cs="Arial"/>
          <w:b/>
          <w:color w:val="000000" w:themeColor="text1"/>
          <w:sz w:val="24"/>
          <w:szCs w:val="24"/>
        </w:rPr>
        <w:t xml:space="preserve">LXII.1 </w:t>
      </w:r>
      <w:r w:rsidR="00E47A19" w:rsidRPr="00222519">
        <w:rPr>
          <w:rFonts w:ascii="Arial" w:hAnsi="Arial" w:cs="Arial"/>
          <w:b/>
          <w:color w:val="000000" w:themeColor="text1"/>
          <w:sz w:val="24"/>
          <w:szCs w:val="24"/>
        </w:rPr>
        <w:t>CÉDULA DE ORGANIGRAMA ESTRUCTURAL E IDENTIFICACIÓN DE FIRMAS DE LA SUBSECRETARÍA DE PLANEACIÓN Y ADMINISTRACIÓN</w:t>
      </w:r>
      <w:bookmarkEnd w:id="752"/>
    </w:p>
    <w:p w14:paraId="71400900" w14:textId="1207830F" w:rsidR="00E47A19" w:rsidRPr="00222519" w:rsidRDefault="00272F16" w:rsidP="00E47A19">
      <w:pPr>
        <w:tabs>
          <w:tab w:val="left" w:pos="3900"/>
        </w:tabs>
        <w:jc w:val="center"/>
        <w:rPr>
          <w:rFonts w:ascii="Arial" w:hAnsi="Arial" w:cs="Arial"/>
          <w:b/>
          <w:sz w:val="24"/>
          <w:szCs w:val="24"/>
        </w:rPr>
      </w:pPr>
      <w:r>
        <w:rPr>
          <w:rFonts w:ascii="Arial" w:hAnsi="Arial" w:cs="Arial"/>
          <w:noProof/>
          <w:color w:val="000000" w:themeColor="text1"/>
          <w:sz w:val="24"/>
          <w:szCs w:val="24"/>
        </w:rPr>
        <w:object w:dxaOrig="0" w:dyaOrig="0" w14:anchorId="029295E4">
          <v:shape id="_x0000_s1101" type="#_x0000_t75" style="position:absolute;left:0;text-align:left;margin-left:60.55pt;margin-top:10.25pt;width:413.75pt;height:423pt;z-index:251777024">
            <v:imagedata r:id="rId127" o:title=""/>
            <w10:wrap type="square"/>
          </v:shape>
          <o:OLEObject Type="Embed" ProgID="Visio.Drawing.15" ShapeID="_x0000_s1101" DrawAspect="Content" ObjectID="_1712476617" r:id="rId128"/>
        </w:object>
      </w:r>
    </w:p>
    <w:p w14:paraId="476748D8" w14:textId="77777777" w:rsidR="00E47A19" w:rsidRPr="00222519" w:rsidRDefault="00E47A19" w:rsidP="00E47A19">
      <w:pPr>
        <w:jc w:val="center"/>
        <w:rPr>
          <w:rFonts w:ascii="Arial" w:hAnsi="Arial" w:cs="Arial"/>
          <w:b/>
          <w:sz w:val="24"/>
          <w:szCs w:val="24"/>
        </w:rPr>
      </w:pPr>
    </w:p>
    <w:p w14:paraId="3BB06A5E" w14:textId="77777777" w:rsidR="00E47A19" w:rsidRPr="00222519" w:rsidRDefault="00E47A19" w:rsidP="00E47A19">
      <w:pPr>
        <w:jc w:val="center"/>
        <w:rPr>
          <w:rFonts w:ascii="Arial" w:hAnsi="Arial" w:cs="Arial"/>
          <w:b/>
          <w:sz w:val="24"/>
          <w:szCs w:val="24"/>
        </w:rPr>
      </w:pPr>
    </w:p>
    <w:p w14:paraId="259C8430" w14:textId="77777777" w:rsidR="00E47A19" w:rsidRPr="00222519" w:rsidRDefault="00E47A19" w:rsidP="00E47A19">
      <w:pPr>
        <w:jc w:val="center"/>
        <w:rPr>
          <w:rFonts w:ascii="Arial" w:hAnsi="Arial" w:cs="Arial"/>
          <w:b/>
          <w:sz w:val="24"/>
          <w:szCs w:val="24"/>
        </w:rPr>
      </w:pPr>
    </w:p>
    <w:p w14:paraId="7887C46F" w14:textId="77777777" w:rsidR="00E47A19" w:rsidRPr="00222519" w:rsidRDefault="00E47A19" w:rsidP="00E47A19">
      <w:pPr>
        <w:jc w:val="center"/>
        <w:rPr>
          <w:rFonts w:ascii="Arial" w:hAnsi="Arial" w:cs="Arial"/>
          <w:b/>
          <w:sz w:val="24"/>
          <w:szCs w:val="24"/>
        </w:rPr>
      </w:pPr>
    </w:p>
    <w:p w14:paraId="726F36A8" w14:textId="77777777" w:rsidR="00E47A19" w:rsidRPr="00222519" w:rsidRDefault="00E47A19" w:rsidP="00E47A19">
      <w:pPr>
        <w:jc w:val="center"/>
        <w:rPr>
          <w:rFonts w:ascii="Arial" w:hAnsi="Arial" w:cs="Arial"/>
          <w:b/>
          <w:sz w:val="24"/>
          <w:szCs w:val="24"/>
        </w:rPr>
      </w:pPr>
    </w:p>
    <w:p w14:paraId="60CEAEBF" w14:textId="77777777" w:rsidR="00E47A19" w:rsidRPr="00222519" w:rsidRDefault="00E47A19" w:rsidP="00E47A19">
      <w:pPr>
        <w:jc w:val="center"/>
        <w:rPr>
          <w:rFonts w:ascii="Arial" w:hAnsi="Arial" w:cs="Arial"/>
          <w:b/>
          <w:sz w:val="24"/>
          <w:szCs w:val="24"/>
        </w:rPr>
      </w:pPr>
    </w:p>
    <w:p w14:paraId="0E7C975B" w14:textId="77777777" w:rsidR="00E47A19" w:rsidRPr="00222519" w:rsidRDefault="00E47A19" w:rsidP="00E47A19">
      <w:pPr>
        <w:jc w:val="center"/>
        <w:rPr>
          <w:rFonts w:ascii="Arial" w:hAnsi="Arial" w:cs="Arial"/>
          <w:b/>
          <w:sz w:val="24"/>
          <w:szCs w:val="24"/>
        </w:rPr>
      </w:pPr>
    </w:p>
    <w:p w14:paraId="687C6FF9" w14:textId="77777777" w:rsidR="00E47A19" w:rsidRPr="00222519" w:rsidRDefault="00E47A19" w:rsidP="00E47A19">
      <w:pPr>
        <w:jc w:val="center"/>
        <w:rPr>
          <w:rFonts w:ascii="Arial" w:hAnsi="Arial" w:cs="Arial"/>
          <w:b/>
          <w:sz w:val="24"/>
          <w:szCs w:val="24"/>
        </w:rPr>
      </w:pPr>
    </w:p>
    <w:p w14:paraId="286170B4" w14:textId="77777777" w:rsidR="00E47A19" w:rsidRPr="00222519" w:rsidRDefault="00E47A19" w:rsidP="00E47A19">
      <w:pPr>
        <w:jc w:val="center"/>
        <w:rPr>
          <w:rFonts w:ascii="Arial" w:hAnsi="Arial" w:cs="Arial"/>
          <w:b/>
          <w:sz w:val="24"/>
          <w:szCs w:val="24"/>
        </w:rPr>
      </w:pPr>
    </w:p>
    <w:p w14:paraId="1463F361" w14:textId="77777777" w:rsidR="00E47A19" w:rsidRPr="00222519" w:rsidRDefault="00E47A19" w:rsidP="00E47A19">
      <w:pPr>
        <w:jc w:val="center"/>
        <w:rPr>
          <w:rFonts w:ascii="Arial" w:hAnsi="Arial" w:cs="Arial"/>
          <w:b/>
          <w:sz w:val="24"/>
          <w:szCs w:val="24"/>
        </w:rPr>
      </w:pPr>
    </w:p>
    <w:p w14:paraId="18CD358B" w14:textId="77777777" w:rsidR="00E47A19" w:rsidRPr="00222519" w:rsidRDefault="00E47A19" w:rsidP="00E47A19">
      <w:pPr>
        <w:jc w:val="center"/>
        <w:rPr>
          <w:rFonts w:ascii="Arial" w:hAnsi="Arial" w:cs="Arial"/>
          <w:b/>
          <w:sz w:val="24"/>
          <w:szCs w:val="24"/>
        </w:rPr>
      </w:pPr>
    </w:p>
    <w:p w14:paraId="7672D590" w14:textId="77777777" w:rsidR="00E47A19" w:rsidRPr="00222519" w:rsidRDefault="00E47A19" w:rsidP="00E47A19">
      <w:pPr>
        <w:jc w:val="center"/>
        <w:rPr>
          <w:rFonts w:ascii="Arial" w:hAnsi="Arial" w:cs="Arial"/>
          <w:b/>
          <w:sz w:val="24"/>
          <w:szCs w:val="24"/>
        </w:rPr>
      </w:pPr>
    </w:p>
    <w:p w14:paraId="4A8B80B4" w14:textId="77777777" w:rsidR="00E47A19" w:rsidRPr="00222519" w:rsidRDefault="00E47A19" w:rsidP="00E47A19">
      <w:pPr>
        <w:jc w:val="center"/>
        <w:rPr>
          <w:rFonts w:ascii="Arial" w:hAnsi="Arial" w:cs="Arial"/>
          <w:b/>
          <w:sz w:val="24"/>
          <w:szCs w:val="24"/>
        </w:rPr>
      </w:pPr>
    </w:p>
    <w:p w14:paraId="671D6DA5" w14:textId="77777777" w:rsidR="00E47A19" w:rsidRPr="00222519" w:rsidRDefault="00E47A19" w:rsidP="00E47A19">
      <w:pPr>
        <w:jc w:val="center"/>
        <w:rPr>
          <w:rFonts w:ascii="Arial" w:hAnsi="Arial" w:cs="Arial"/>
          <w:b/>
          <w:sz w:val="24"/>
          <w:szCs w:val="24"/>
        </w:rPr>
      </w:pPr>
    </w:p>
    <w:p w14:paraId="13A8E79C" w14:textId="77777777" w:rsidR="00E47A19" w:rsidRPr="00222519" w:rsidRDefault="00E47A19" w:rsidP="00E47A19">
      <w:pPr>
        <w:jc w:val="center"/>
        <w:rPr>
          <w:rFonts w:ascii="Arial" w:hAnsi="Arial" w:cs="Arial"/>
          <w:b/>
          <w:sz w:val="24"/>
          <w:szCs w:val="24"/>
        </w:rPr>
      </w:pPr>
    </w:p>
    <w:p w14:paraId="4CAD2DB8" w14:textId="77777777" w:rsidR="00E47A19" w:rsidRPr="00222519" w:rsidRDefault="00E47A19" w:rsidP="00E47A19">
      <w:pPr>
        <w:jc w:val="center"/>
        <w:rPr>
          <w:rFonts w:ascii="Arial" w:hAnsi="Arial" w:cs="Arial"/>
          <w:b/>
          <w:sz w:val="24"/>
          <w:szCs w:val="24"/>
        </w:rPr>
      </w:pPr>
    </w:p>
    <w:p w14:paraId="1A155BFD" w14:textId="77777777" w:rsidR="00E47A19" w:rsidRPr="00222519" w:rsidRDefault="00E47A19" w:rsidP="00E47A19">
      <w:pPr>
        <w:jc w:val="center"/>
        <w:rPr>
          <w:rFonts w:ascii="Arial" w:hAnsi="Arial" w:cs="Arial"/>
          <w:b/>
          <w:sz w:val="24"/>
          <w:szCs w:val="24"/>
        </w:rPr>
      </w:pPr>
    </w:p>
    <w:p w14:paraId="2832706D" w14:textId="77777777" w:rsidR="00E47A19" w:rsidRPr="00222519" w:rsidRDefault="00E47A19" w:rsidP="00E47A19">
      <w:pPr>
        <w:jc w:val="center"/>
        <w:rPr>
          <w:rFonts w:ascii="Arial" w:hAnsi="Arial" w:cs="Arial"/>
          <w:b/>
          <w:sz w:val="24"/>
          <w:szCs w:val="24"/>
        </w:rPr>
      </w:pPr>
    </w:p>
    <w:p w14:paraId="1BF2154C" w14:textId="45CBBC2F" w:rsidR="00E47A19" w:rsidRPr="00222519" w:rsidRDefault="00E47A19" w:rsidP="00E47A19">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0"/>
        <w:gridCol w:w="2124"/>
        <w:gridCol w:w="2126"/>
      </w:tblGrid>
      <w:tr w:rsidR="00425D87" w:rsidRPr="00222519" w14:paraId="34360DC3" w14:textId="77777777" w:rsidTr="00425D8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0" w:type="dxa"/>
            <w:tcBorders>
              <w:right w:val="single" w:sz="4" w:space="0" w:color="auto"/>
            </w:tcBorders>
          </w:tcPr>
          <w:p w14:paraId="3127BBAF" w14:textId="77777777" w:rsidR="00425D87" w:rsidRPr="00222519" w:rsidRDefault="00425D8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4" w:type="dxa"/>
            <w:tcBorders>
              <w:left w:val="single" w:sz="4" w:space="0" w:color="auto"/>
              <w:right w:val="single" w:sz="4" w:space="0" w:color="auto"/>
            </w:tcBorders>
          </w:tcPr>
          <w:p w14:paraId="5C57EF74" w14:textId="1D39082F" w:rsidR="00425D87" w:rsidRPr="00222519" w:rsidRDefault="00425D8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2126" w:type="dxa"/>
            <w:tcBorders>
              <w:left w:val="single" w:sz="4" w:space="0" w:color="auto"/>
            </w:tcBorders>
          </w:tcPr>
          <w:p w14:paraId="348A2EE6" w14:textId="76C2E814" w:rsidR="00425D87" w:rsidRPr="00222519" w:rsidRDefault="00425D87"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425D87" w:rsidRPr="00222519" w14:paraId="47F17D85" w14:textId="77777777" w:rsidTr="00425D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0" w:type="dxa"/>
            <w:tcBorders>
              <w:right w:val="single" w:sz="4" w:space="0" w:color="auto"/>
            </w:tcBorders>
          </w:tcPr>
          <w:p w14:paraId="49AC6CA4" w14:textId="77777777" w:rsidR="00425D87" w:rsidRPr="00222519" w:rsidRDefault="00425D87"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18BAD460" w14:textId="6334B837" w:rsidR="00425D87" w:rsidRPr="00222519" w:rsidRDefault="00425D87"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4" w:type="dxa"/>
            <w:tcBorders>
              <w:left w:val="single" w:sz="4" w:space="0" w:color="auto"/>
              <w:right w:val="single" w:sz="4" w:space="0" w:color="auto"/>
            </w:tcBorders>
          </w:tcPr>
          <w:p w14:paraId="527214E1" w14:textId="20D14A6C" w:rsidR="00425D87" w:rsidRPr="00222519" w:rsidRDefault="00425D8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2126" w:type="dxa"/>
            <w:tcBorders>
              <w:left w:val="single" w:sz="4" w:space="0" w:color="auto"/>
            </w:tcBorders>
          </w:tcPr>
          <w:p w14:paraId="7D97E9CE" w14:textId="77777777" w:rsidR="00425D87" w:rsidRPr="00222519" w:rsidRDefault="00425D8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425D87" w:rsidRPr="00222519" w14:paraId="3E37EFC2" w14:textId="77777777" w:rsidTr="00425D87">
        <w:trPr>
          <w:jc w:val="center"/>
        </w:trPr>
        <w:tc>
          <w:tcPr>
            <w:cnfStyle w:val="001000000000" w:firstRow="0" w:lastRow="0" w:firstColumn="1" w:lastColumn="0" w:oddVBand="0" w:evenVBand="0" w:oddHBand="0" w:evenHBand="0" w:firstRowFirstColumn="0" w:firstRowLastColumn="0" w:lastRowFirstColumn="0" w:lastRowLastColumn="0"/>
            <w:tcW w:w="3830" w:type="dxa"/>
            <w:tcBorders>
              <w:right w:val="single" w:sz="4" w:space="0" w:color="auto"/>
            </w:tcBorders>
          </w:tcPr>
          <w:p w14:paraId="2BB6B40C" w14:textId="52AC75FD" w:rsidR="00425D87" w:rsidRPr="00222519" w:rsidRDefault="00425D87"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1669308F" w14:textId="6B0EA401" w:rsidR="00425D87" w:rsidRPr="00222519" w:rsidRDefault="00425D87"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Subsecretario (a) de Planeación y Administración</w:t>
            </w:r>
          </w:p>
        </w:tc>
        <w:tc>
          <w:tcPr>
            <w:tcW w:w="2124" w:type="dxa"/>
            <w:tcBorders>
              <w:left w:val="single" w:sz="4" w:space="0" w:color="auto"/>
              <w:right w:val="single" w:sz="4" w:space="0" w:color="auto"/>
            </w:tcBorders>
          </w:tcPr>
          <w:p w14:paraId="5C789E3C" w14:textId="6F7A40BD" w:rsidR="00425D87" w:rsidRPr="00222519" w:rsidRDefault="00425D8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2126" w:type="dxa"/>
            <w:tcBorders>
              <w:left w:val="single" w:sz="4" w:space="0" w:color="auto"/>
            </w:tcBorders>
          </w:tcPr>
          <w:p w14:paraId="1A5B5E28" w14:textId="77777777" w:rsidR="00425D87" w:rsidRPr="00222519" w:rsidRDefault="00425D87"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425D87" w:rsidRPr="00222519" w14:paraId="4A3F3D4E" w14:textId="77777777" w:rsidTr="00425D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0" w:type="dxa"/>
            <w:tcBorders>
              <w:right w:val="single" w:sz="4" w:space="0" w:color="auto"/>
            </w:tcBorders>
          </w:tcPr>
          <w:p w14:paraId="1AB08F50" w14:textId="000D2DFB" w:rsidR="00425D87" w:rsidRPr="00222519" w:rsidRDefault="00425D87" w:rsidP="008E0A76">
            <w:pPr>
              <w:tabs>
                <w:tab w:val="left" w:pos="240"/>
                <w:tab w:val="center" w:pos="1807"/>
              </w:tabs>
              <w:rPr>
                <w:rFonts w:ascii="Arial" w:hAnsi="Arial" w:cs="Arial"/>
                <w:bCs w:val="0"/>
                <w:color w:val="000000" w:themeColor="text1"/>
                <w:sz w:val="24"/>
                <w:szCs w:val="24"/>
              </w:rPr>
            </w:pPr>
            <w:r w:rsidRPr="00222519">
              <w:rPr>
                <w:rFonts w:ascii="Arial" w:hAnsi="Arial" w:cs="Arial"/>
                <w:color w:val="000000" w:themeColor="text1"/>
                <w:sz w:val="24"/>
                <w:szCs w:val="24"/>
              </w:rPr>
              <w:tab/>
              <w:t xml:space="preserve">Licda. </w:t>
            </w:r>
            <w:r w:rsidRPr="00222519">
              <w:rPr>
                <w:rFonts w:ascii="Arial" w:hAnsi="Arial" w:cs="Arial"/>
                <w:color w:val="000000" w:themeColor="text1"/>
                <w:sz w:val="24"/>
                <w:szCs w:val="24"/>
              </w:rPr>
              <w:tab/>
            </w:r>
            <w:proofErr w:type="spellStart"/>
            <w:r w:rsidRPr="00222519">
              <w:rPr>
                <w:rFonts w:ascii="Arial" w:hAnsi="Arial" w:cs="Arial"/>
                <w:color w:val="000000" w:themeColor="text1"/>
                <w:sz w:val="24"/>
                <w:szCs w:val="24"/>
              </w:rPr>
              <w:t>Janny</w:t>
            </w:r>
            <w:proofErr w:type="spellEnd"/>
            <w:r w:rsidRPr="00222519">
              <w:rPr>
                <w:rFonts w:ascii="Arial" w:hAnsi="Arial" w:cs="Arial"/>
                <w:color w:val="000000" w:themeColor="text1"/>
                <w:sz w:val="24"/>
                <w:szCs w:val="24"/>
              </w:rPr>
              <w:t xml:space="preserve"> </w:t>
            </w:r>
            <w:proofErr w:type="spellStart"/>
            <w:r w:rsidRPr="00222519">
              <w:rPr>
                <w:rFonts w:ascii="Arial" w:hAnsi="Arial" w:cs="Arial"/>
                <w:color w:val="000000" w:themeColor="text1"/>
                <w:sz w:val="24"/>
                <w:szCs w:val="24"/>
              </w:rPr>
              <w:t>Yannir</w:t>
            </w:r>
            <w:proofErr w:type="spellEnd"/>
            <w:r w:rsidRPr="00222519">
              <w:rPr>
                <w:rFonts w:ascii="Arial" w:hAnsi="Arial" w:cs="Arial"/>
                <w:color w:val="000000" w:themeColor="text1"/>
                <w:sz w:val="24"/>
                <w:szCs w:val="24"/>
              </w:rPr>
              <w:t xml:space="preserve"> </w:t>
            </w:r>
            <w:proofErr w:type="spellStart"/>
            <w:r w:rsidRPr="00222519">
              <w:rPr>
                <w:rFonts w:ascii="Arial" w:hAnsi="Arial" w:cs="Arial"/>
                <w:color w:val="000000" w:themeColor="text1"/>
                <w:sz w:val="24"/>
                <w:szCs w:val="24"/>
              </w:rPr>
              <w:t>Lopez</w:t>
            </w:r>
            <w:proofErr w:type="spellEnd"/>
            <w:r w:rsidRPr="00222519">
              <w:rPr>
                <w:rFonts w:ascii="Arial" w:hAnsi="Arial" w:cs="Arial"/>
                <w:color w:val="000000" w:themeColor="text1"/>
                <w:sz w:val="24"/>
                <w:szCs w:val="24"/>
              </w:rPr>
              <w:t xml:space="preserve"> </w:t>
            </w:r>
            <w:proofErr w:type="spellStart"/>
            <w:r w:rsidRPr="00222519">
              <w:rPr>
                <w:rFonts w:ascii="Arial" w:hAnsi="Arial" w:cs="Arial"/>
                <w:color w:val="000000" w:themeColor="text1"/>
                <w:sz w:val="24"/>
                <w:szCs w:val="24"/>
              </w:rPr>
              <w:t>Ku</w:t>
            </w:r>
            <w:proofErr w:type="spellEnd"/>
            <w:r w:rsidRPr="00222519">
              <w:rPr>
                <w:rFonts w:ascii="Arial" w:hAnsi="Arial" w:cs="Arial"/>
                <w:color w:val="000000" w:themeColor="text1"/>
                <w:sz w:val="24"/>
                <w:szCs w:val="24"/>
              </w:rPr>
              <w:t xml:space="preserve"> </w:t>
            </w:r>
          </w:p>
          <w:p w14:paraId="02F5CD68" w14:textId="7368FA4E" w:rsidR="00425D87" w:rsidRPr="00222519" w:rsidRDefault="00425D87" w:rsidP="00245EB6">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w:t>
            </w:r>
          </w:p>
        </w:tc>
        <w:tc>
          <w:tcPr>
            <w:tcW w:w="2124" w:type="dxa"/>
            <w:tcBorders>
              <w:left w:val="single" w:sz="4" w:space="0" w:color="auto"/>
              <w:right w:val="single" w:sz="4" w:space="0" w:color="auto"/>
            </w:tcBorders>
          </w:tcPr>
          <w:p w14:paraId="2AD5BFC9" w14:textId="73FB8FF6" w:rsidR="00425D87" w:rsidRPr="00222519" w:rsidRDefault="00425D8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2126" w:type="dxa"/>
            <w:tcBorders>
              <w:left w:val="single" w:sz="4" w:space="0" w:color="auto"/>
            </w:tcBorders>
          </w:tcPr>
          <w:p w14:paraId="652B53EB" w14:textId="77777777" w:rsidR="00425D87" w:rsidRPr="00222519" w:rsidRDefault="00425D87"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52A2B80C" w14:textId="05F311B1" w:rsidR="00245EB6" w:rsidRPr="00222519" w:rsidRDefault="007764AD" w:rsidP="007764AD">
      <w:pPr>
        <w:pStyle w:val="Ttulo2"/>
        <w:jc w:val="center"/>
        <w:rPr>
          <w:rFonts w:ascii="Arial" w:hAnsi="Arial" w:cs="Arial"/>
          <w:b/>
          <w:color w:val="000000" w:themeColor="text1"/>
          <w:sz w:val="24"/>
          <w:szCs w:val="24"/>
        </w:rPr>
      </w:pPr>
      <w:bookmarkStart w:id="753" w:name="_Toc101525735"/>
      <w:r w:rsidRPr="00222519">
        <w:rPr>
          <w:rFonts w:ascii="Arial" w:hAnsi="Arial" w:cs="Arial"/>
          <w:b/>
          <w:color w:val="000000" w:themeColor="text1"/>
          <w:sz w:val="24"/>
          <w:szCs w:val="24"/>
        </w:rPr>
        <w:lastRenderedPageBreak/>
        <w:t xml:space="preserve">LXII.2 </w:t>
      </w:r>
      <w:r w:rsidR="00E47A19" w:rsidRPr="00222519">
        <w:rPr>
          <w:rFonts w:ascii="Arial" w:hAnsi="Arial" w:cs="Arial"/>
          <w:b/>
          <w:color w:val="000000" w:themeColor="text1"/>
          <w:sz w:val="24"/>
          <w:szCs w:val="24"/>
        </w:rPr>
        <w:t>CÉDULA DE PERFIL DE PUESTO DE LA SUBSECRETARÍA DE PLANEACIÓN Y ADMINISTRACIÓN</w:t>
      </w:r>
      <w:bookmarkEnd w:id="753"/>
    </w:p>
    <w:p w14:paraId="05C339BE" w14:textId="77777777" w:rsidR="00245EB6" w:rsidRPr="00222519" w:rsidRDefault="00245EB6" w:rsidP="00245EB6">
      <w:pPr>
        <w:spacing w:after="0" w:line="276" w:lineRule="auto"/>
        <w:outlineLvl w:val="0"/>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846"/>
        <w:gridCol w:w="959"/>
        <w:gridCol w:w="975"/>
        <w:gridCol w:w="901"/>
        <w:gridCol w:w="1843"/>
        <w:gridCol w:w="573"/>
        <w:gridCol w:w="551"/>
        <w:gridCol w:w="718"/>
        <w:gridCol w:w="1701"/>
      </w:tblGrid>
      <w:tr w:rsidR="00245EB6" w:rsidRPr="00222519" w14:paraId="2E2E195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A4B84B0" w14:textId="4DB91C8A" w:rsidR="00245EB6" w:rsidRPr="00222519" w:rsidRDefault="00245EB6" w:rsidP="00245EB6">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245EB6" w:rsidRPr="00222519" w14:paraId="446E0BDB" w14:textId="77777777" w:rsidTr="0F715F11">
        <w:trPr>
          <w:trHeight w:val="300"/>
        </w:trPr>
        <w:tc>
          <w:tcPr>
            <w:tcW w:w="846" w:type="dxa"/>
            <w:tcBorders>
              <w:top w:val="nil"/>
              <w:left w:val="nil"/>
              <w:bottom w:val="nil"/>
              <w:right w:val="nil"/>
            </w:tcBorders>
            <w:shd w:val="clear" w:color="auto" w:fill="auto"/>
            <w:noWrap/>
            <w:vAlign w:val="bottom"/>
            <w:hideMark/>
          </w:tcPr>
          <w:p w14:paraId="398E4046" w14:textId="77777777" w:rsidR="00245EB6" w:rsidRPr="00222519" w:rsidRDefault="00245EB6" w:rsidP="00245EB6">
            <w:pPr>
              <w:spacing w:after="0" w:line="240" w:lineRule="auto"/>
              <w:jc w:val="center"/>
              <w:rPr>
                <w:rFonts w:ascii="Arial" w:eastAsia="Times New Roman" w:hAnsi="Arial" w:cs="Arial"/>
                <w:b/>
                <w:bCs/>
                <w:color w:val="FFFFFF"/>
                <w:sz w:val="24"/>
                <w:szCs w:val="24"/>
                <w:lang w:eastAsia="es-MX"/>
              </w:rPr>
            </w:pPr>
          </w:p>
        </w:tc>
        <w:tc>
          <w:tcPr>
            <w:tcW w:w="959" w:type="dxa"/>
            <w:tcBorders>
              <w:top w:val="nil"/>
              <w:left w:val="nil"/>
              <w:bottom w:val="nil"/>
              <w:right w:val="nil"/>
            </w:tcBorders>
            <w:shd w:val="clear" w:color="auto" w:fill="auto"/>
            <w:noWrap/>
            <w:vAlign w:val="bottom"/>
            <w:hideMark/>
          </w:tcPr>
          <w:p w14:paraId="21447CF9"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5B7B1121"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1B4D136E"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76EF20C6"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573" w:type="dxa"/>
            <w:tcBorders>
              <w:top w:val="nil"/>
              <w:left w:val="nil"/>
              <w:bottom w:val="nil"/>
              <w:right w:val="nil"/>
            </w:tcBorders>
            <w:shd w:val="clear" w:color="auto" w:fill="auto"/>
            <w:noWrap/>
            <w:vAlign w:val="bottom"/>
            <w:hideMark/>
          </w:tcPr>
          <w:p w14:paraId="4EC94683"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551" w:type="dxa"/>
            <w:tcBorders>
              <w:top w:val="nil"/>
              <w:left w:val="nil"/>
              <w:bottom w:val="nil"/>
              <w:right w:val="nil"/>
            </w:tcBorders>
            <w:shd w:val="clear" w:color="auto" w:fill="auto"/>
            <w:noWrap/>
            <w:vAlign w:val="bottom"/>
            <w:hideMark/>
          </w:tcPr>
          <w:p w14:paraId="1AA2EFBA"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718" w:type="dxa"/>
            <w:tcBorders>
              <w:top w:val="nil"/>
              <w:left w:val="nil"/>
              <w:bottom w:val="nil"/>
              <w:right w:val="nil"/>
            </w:tcBorders>
            <w:shd w:val="clear" w:color="auto" w:fill="auto"/>
            <w:noWrap/>
            <w:vAlign w:val="bottom"/>
            <w:hideMark/>
          </w:tcPr>
          <w:p w14:paraId="77D367C4"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0440C910"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r>
      <w:tr w:rsidR="00245EB6" w:rsidRPr="00222519" w14:paraId="77A69129"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9AE5E" w14:textId="77777777" w:rsidR="00245EB6" w:rsidRPr="00222519" w:rsidRDefault="00245EB6" w:rsidP="00245EB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703335DF" w14:textId="77777777" w:rsidR="00245EB6" w:rsidRPr="00222519" w:rsidRDefault="00245EB6" w:rsidP="00245EB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Planeación y Administración.</w:t>
            </w:r>
          </w:p>
        </w:tc>
      </w:tr>
      <w:tr w:rsidR="00245EB6" w:rsidRPr="00222519" w14:paraId="1E412B2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1BDA7D" w14:textId="77777777" w:rsidR="00245EB6" w:rsidRPr="00222519" w:rsidRDefault="00245EB6" w:rsidP="00245EB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6399CC58" w14:textId="77777777" w:rsidR="00245EB6" w:rsidRPr="00222519" w:rsidRDefault="00245EB6" w:rsidP="00245EB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Planeación y Administración.</w:t>
            </w:r>
          </w:p>
        </w:tc>
      </w:tr>
      <w:tr w:rsidR="00245EB6" w:rsidRPr="00222519" w14:paraId="1AC3EF0B"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5205EB0" w14:textId="77777777" w:rsidR="00245EB6" w:rsidRPr="00222519" w:rsidRDefault="00245EB6" w:rsidP="00245EB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05DD6DA4" w14:textId="77777777" w:rsidR="00245EB6" w:rsidRPr="00222519" w:rsidRDefault="00245EB6" w:rsidP="00245EB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Subsecretaría de Planeación y Administración.</w:t>
            </w:r>
          </w:p>
        </w:tc>
      </w:tr>
      <w:tr w:rsidR="00245EB6" w:rsidRPr="00222519" w14:paraId="6F1503CE" w14:textId="77777777" w:rsidTr="0F715F11">
        <w:trPr>
          <w:trHeight w:val="300"/>
        </w:trPr>
        <w:tc>
          <w:tcPr>
            <w:tcW w:w="846" w:type="dxa"/>
            <w:tcBorders>
              <w:top w:val="nil"/>
              <w:left w:val="nil"/>
              <w:bottom w:val="nil"/>
              <w:right w:val="nil"/>
            </w:tcBorders>
            <w:shd w:val="clear" w:color="auto" w:fill="auto"/>
            <w:noWrap/>
            <w:vAlign w:val="bottom"/>
            <w:hideMark/>
          </w:tcPr>
          <w:p w14:paraId="69B630E4" w14:textId="77777777" w:rsidR="00245EB6" w:rsidRPr="00222519" w:rsidRDefault="00245EB6" w:rsidP="00245EB6">
            <w:pPr>
              <w:spacing w:after="0" w:line="240" w:lineRule="auto"/>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0D7E8801"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A34346D"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4FCC1DED"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64A4EF40"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573" w:type="dxa"/>
            <w:tcBorders>
              <w:top w:val="nil"/>
              <w:left w:val="nil"/>
              <w:bottom w:val="nil"/>
              <w:right w:val="nil"/>
            </w:tcBorders>
            <w:shd w:val="clear" w:color="auto" w:fill="auto"/>
            <w:noWrap/>
            <w:vAlign w:val="bottom"/>
            <w:hideMark/>
          </w:tcPr>
          <w:p w14:paraId="267B6882"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551" w:type="dxa"/>
            <w:tcBorders>
              <w:top w:val="nil"/>
              <w:left w:val="nil"/>
              <w:bottom w:val="nil"/>
              <w:right w:val="nil"/>
            </w:tcBorders>
            <w:shd w:val="clear" w:color="auto" w:fill="auto"/>
            <w:noWrap/>
            <w:vAlign w:val="bottom"/>
            <w:hideMark/>
          </w:tcPr>
          <w:p w14:paraId="6764F92C"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718" w:type="dxa"/>
            <w:tcBorders>
              <w:top w:val="nil"/>
              <w:left w:val="nil"/>
              <w:bottom w:val="nil"/>
              <w:right w:val="nil"/>
            </w:tcBorders>
            <w:shd w:val="clear" w:color="auto" w:fill="auto"/>
            <w:noWrap/>
            <w:vAlign w:val="bottom"/>
            <w:hideMark/>
          </w:tcPr>
          <w:p w14:paraId="27B804CC"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599CCA98" w14:textId="77777777" w:rsidR="00245EB6" w:rsidRPr="00222519" w:rsidRDefault="00245EB6" w:rsidP="00245EB6">
            <w:pPr>
              <w:spacing w:after="0" w:line="240" w:lineRule="auto"/>
              <w:rPr>
                <w:rFonts w:ascii="Arial" w:eastAsia="Times New Roman" w:hAnsi="Arial" w:cs="Arial"/>
                <w:sz w:val="24"/>
                <w:szCs w:val="24"/>
                <w:lang w:eastAsia="es-MX"/>
              </w:rPr>
            </w:pPr>
          </w:p>
        </w:tc>
      </w:tr>
      <w:tr w:rsidR="00245EB6" w:rsidRPr="00222519" w14:paraId="7287298E"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FE6D5"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45EB6" w:rsidRPr="00222519" w14:paraId="59452AB2"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24EC"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585F40C8" w14:textId="77777777" w:rsidR="00245EB6" w:rsidRPr="00222519" w:rsidRDefault="00245EB6" w:rsidP="00245EB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245EB6" w:rsidRPr="00222519" w14:paraId="663BC35B"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3DA09"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843" w:type="dxa"/>
            <w:tcBorders>
              <w:top w:val="nil"/>
              <w:left w:val="nil"/>
              <w:bottom w:val="single" w:sz="4" w:space="0" w:color="auto"/>
              <w:right w:val="single" w:sz="4" w:space="0" w:color="auto"/>
            </w:tcBorders>
            <w:shd w:val="clear" w:color="auto" w:fill="auto"/>
            <w:noWrap/>
            <w:vAlign w:val="center"/>
            <w:hideMark/>
          </w:tcPr>
          <w:p w14:paraId="56507046"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8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66F00192"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701" w:type="dxa"/>
            <w:tcBorders>
              <w:top w:val="nil"/>
              <w:left w:val="nil"/>
              <w:bottom w:val="single" w:sz="4" w:space="0" w:color="auto"/>
              <w:right w:val="single" w:sz="4" w:space="0" w:color="auto"/>
            </w:tcBorders>
            <w:shd w:val="clear" w:color="auto" w:fill="auto"/>
            <w:noWrap/>
            <w:vAlign w:val="center"/>
            <w:hideMark/>
          </w:tcPr>
          <w:p w14:paraId="20793D92"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45EB6" w:rsidRPr="00222519" w14:paraId="6CB658AB" w14:textId="77777777" w:rsidTr="0F715F11">
        <w:trPr>
          <w:trHeight w:val="675"/>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2788A"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710FC"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37EFE"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BC23E"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843" w:type="dxa"/>
            <w:tcBorders>
              <w:top w:val="nil"/>
              <w:left w:val="nil"/>
              <w:bottom w:val="single" w:sz="4" w:space="0" w:color="auto"/>
              <w:right w:val="single" w:sz="4" w:space="0" w:color="auto"/>
            </w:tcBorders>
            <w:shd w:val="clear" w:color="auto" w:fill="auto"/>
            <w:noWrap/>
            <w:vAlign w:val="center"/>
            <w:hideMark/>
          </w:tcPr>
          <w:p w14:paraId="44B7BAE9"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1842"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578A562F" w14:textId="25F0F0F4"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Secretaria</w:t>
            </w:r>
          </w:p>
        </w:tc>
        <w:tc>
          <w:tcPr>
            <w:tcW w:w="1701" w:type="dxa"/>
            <w:tcBorders>
              <w:top w:val="nil"/>
              <w:left w:val="nil"/>
              <w:bottom w:val="single" w:sz="4" w:space="0" w:color="auto"/>
              <w:right w:val="single" w:sz="4" w:space="0" w:color="auto"/>
            </w:tcBorders>
            <w:shd w:val="clear" w:color="auto" w:fill="auto"/>
            <w:noWrap/>
            <w:vAlign w:val="center"/>
            <w:hideMark/>
          </w:tcPr>
          <w:p w14:paraId="7119253C" w14:textId="087A2CA2"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5030</w:t>
            </w:r>
          </w:p>
        </w:tc>
      </w:tr>
      <w:tr w:rsidR="00245EB6" w:rsidRPr="00222519" w14:paraId="7EBDE28C" w14:textId="77777777" w:rsidTr="0F715F11">
        <w:trPr>
          <w:trHeight w:val="300"/>
        </w:trPr>
        <w:tc>
          <w:tcPr>
            <w:tcW w:w="846" w:type="dxa"/>
            <w:tcBorders>
              <w:top w:val="single" w:sz="4" w:space="0" w:color="auto"/>
              <w:left w:val="nil"/>
              <w:bottom w:val="nil"/>
              <w:right w:val="nil"/>
            </w:tcBorders>
            <w:shd w:val="clear" w:color="auto" w:fill="auto"/>
            <w:noWrap/>
            <w:vAlign w:val="bottom"/>
            <w:hideMark/>
          </w:tcPr>
          <w:p w14:paraId="6B8EC780"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p>
        </w:tc>
        <w:tc>
          <w:tcPr>
            <w:tcW w:w="959" w:type="dxa"/>
            <w:tcBorders>
              <w:top w:val="single" w:sz="4" w:space="0" w:color="auto"/>
              <w:left w:val="nil"/>
              <w:bottom w:val="nil"/>
              <w:right w:val="nil"/>
            </w:tcBorders>
            <w:shd w:val="clear" w:color="auto" w:fill="auto"/>
            <w:noWrap/>
            <w:vAlign w:val="bottom"/>
            <w:hideMark/>
          </w:tcPr>
          <w:p w14:paraId="5F8864F2"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0E95840A"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901" w:type="dxa"/>
            <w:tcBorders>
              <w:top w:val="single" w:sz="4" w:space="0" w:color="auto"/>
              <w:left w:val="nil"/>
              <w:bottom w:val="nil"/>
              <w:right w:val="nil"/>
            </w:tcBorders>
            <w:shd w:val="clear" w:color="auto" w:fill="auto"/>
            <w:noWrap/>
            <w:vAlign w:val="bottom"/>
            <w:hideMark/>
          </w:tcPr>
          <w:p w14:paraId="18F72B3B"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5D4247BB"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573" w:type="dxa"/>
            <w:tcBorders>
              <w:top w:val="nil"/>
              <w:left w:val="nil"/>
              <w:bottom w:val="nil"/>
              <w:right w:val="nil"/>
            </w:tcBorders>
            <w:shd w:val="clear" w:color="auto" w:fill="auto"/>
            <w:noWrap/>
            <w:vAlign w:val="bottom"/>
            <w:hideMark/>
          </w:tcPr>
          <w:p w14:paraId="52C6ADD8"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551" w:type="dxa"/>
            <w:tcBorders>
              <w:top w:val="nil"/>
              <w:left w:val="nil"/>
              <w:bottom w:val="nil"/>
              <w:right w:val="nil"/>
            </w:tcBorders>
            <w:shd w:val="clear" w:color="auto" w:fill="auto"/>
            <w:noWrap/>
            <w:vAlign w:val="bottom"/>
            <w:hideMark/>
          </w:tcPr>
          <w:p w14:paraId="2B081A4D"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718" w:type="dxa"/>
            <w:tcBorders>
              <w:top w:val="nil"/>
              <w:left w:val="nil"/>
              <w:bottom w:val="nil"/>
              <w:right w:val="nil"/>
            </w:tcBorders>
            <w:shd w:val="clear" w:color="auto" w:fill="auto"/>
            <w:noWrap/>
            <w:vAlign w:val="bottom"/>
            <w:hideMark/>
          </w:tcPr>
          <w:p w14:paraId="70E5C5D9" w14:textId="77777777" w:rsidR="00245EB6" w:rsidRPr="00222519" w:rsidRDefault="00245EB6" w:rsidP="00245EB6">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39E419C8" w14:textId="77777777" w:rsidR="00245EB6" w:rsidRPr="00222519" w:rsidRDefault="00245EB6" w:rsidP="00245EB6">
            <w:pPr>
              <w:spacing w:after="0" w:line="240" w:lineRule="auto"/>
              <w:rPr>
                <w:rFonts w:ascii="Arial" w:eastAsia="Times New Roman" w:hAnsi="Arial" w:cs="Arial"/>
                <w:sz w:val="24"/>
                <w:szCs w:val="24"/>
                <w:lang w:eastAsia="es-MX"/>
              </w:rPr>
            </w:pPr>
          </w:p>
        </w:tc>
      </w:tr>
      <w:tr w:rsidR="00245EB6" w:rsidRPr="00222519" w14:paraId="5171C5CE"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90D58"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245EB6" w:rsidRPr="00222519" w14:paraId="162149C2" w14:textId="77777777" w:rsidTr="0F715F11">
        <w:trPr>
          <w:trHeight w:val="6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E4BB3"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636AE007" w14:textId="5E97E3C9" w:rsidR="00245EB6" w:rsidRPr="00222519" w:rsidRDefault="0F715F11"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245EB6" w:rsidRPr="00222519" w14:paraId="730044A3"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74975"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669C6E7"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245EB6" w:rsidRPr="00222519" w14:paraId="29D24ED8" w14:textId="77777777" w:rsidTr="0F715F11">
        <w:trPr>
          <w:trHeight w:val="90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60E4F"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3C6FD886"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auditoria gubernamental, ciencias políticas, administración de proyectos de inversión y riesgos, cambio y desarrollo social.</w:t>
            </w:r>
          </w:p>
        </w:tc>
      </w:tr>
      <w:tr w:rsidR="00245EB6" w:rsidRPr="00222519" w14:paraId="30CD2420" w14:textId="77777777" w:rsidTr="0F715F11">
        <w:trPr>
          <w:trHeight w:val="6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776DC"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790786D9" w14:textId="15CD0A00"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245EB6" w:rsidRPr="00222519" w14:paraId="0626EA6E" w14:textId="77777777" w:rsidTr="0F715F11">
        <w:trPr>
          <w:trHeight w:val="6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FABAD"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2D99F3B3"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245EB6" w:rsidRPr="00222519" w14:paraId="2BDFF564"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C2D9E" w14:textId="5B8A1A5B" w:rsidR="00245EB6" w:rsidRPr="00222519" w:rsidRDefault="00B82F97" w:rsidP="00245EB6">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6E6ECDF4"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245EB6" w:rsidRPr="00222519" w14:paraId="4E71793F"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5B899"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2717930F"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245EB6" w:rsidRPr="00222519" w14:paraId="2C628F93" w14:textId="77777777" w:rsidTr="0F715F11">
        <w:trPr>
          <w:trHeight w:val="315"/>
        </w:trPr>
        <w:tc>
          <w:tcPr>
            <w:tcW w:w="846" w:type="dxa"/>
            <w:tcBorders>
              <w:top w:val="nil"/>
              <w:left w:val="nil"/>
              <w:bottom w:val="nil"/>
              <w:right w:val="nil"/>
            </w:tcBorders>
            <w:shd w:val="clear" w:color="auto" w:fill="auto"/>
            <w:noWrap/>
            <w:vAlign w:val="center"/>
            <w:hideMark/>
          </w:tcPr>
          <w:p w14:paraId="724534B5"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center"/>
            <w:hideMark/>
          </w:tcPr>
          <w:p w14:paraId="64040740"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09971A10"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center"/>
            <w:hideMark/>
          </w:tcPr>
          <w:p w14:paraId="04CF9C4D"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2BABEA33"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573" w:type="dxa"/>
            <w:tcBorders>
              <w:top w:val="nil"/>
              <w:left w:val="nil"/>
              <w:bottom w:val="nil"/>
              <w:right w:val="nil"/>
            </w:tcBorders>
            <w:shd w:val="clear" w:color="auto" w:fill="auto"/>
            <w:noWrap/>
            <w:vAlign w:val="bottom"/>
            <w:hideMark/>
          </w:tcPr>
          <w:p w14:paraId="7D447127"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551" w:type="dxa"/>
            <w:tcBorders>
              <w:top w:val="nil"/>
              <w:left w:val="nil"/>
              <w:bottom w:val="nil"/>
              <w:right w:val="nil"/>
            </w:tcBorders>
            <w:shd w:val="clear" w:color="auto" w:fill="auto"/>
            <w:noWrap/>
            <w:vAlign w:val="bottom"/>
            <w:hideMark/>
          </w:tcPr>
          <w:p w14:paraId="45B5E213"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718" w:type="dxa"/>
            <w:tcBorders>
              <w:top w:val="nil"/>
              <w:left w:val="nil"/>
              <w:bottom w:val="nil"/>
              <w:right w:val="nil"/>
            </w:tcBorders>
            <w:shd w:val="clear" w:color="auto" w:fill="auto"/>
            <w:noWrap/>
            <w:vAlign w:val="bottom"/>
            <w:hideMark/>
          </w:tcPr>
          <w:p w14:paraId="6DAEC4F2"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64C67425" w14:textId="77777777" w:rsidR="00245EB6" w:rsidRPr="00222519" w:rsidRDefault="00245EB6" w:rsidP="00245EB6">
            <w:pPr>
              <w:spacing w:after="0" w:line="240" w:lineRule="auto"/>
              <w:jc w:val="center"/>
              <w:rPr>
                <w:rFonts w:ascii="Arial" w:eastAsia="Times New Roman" w:hAnsi="Arial" w:cs="Arial"/>
                <w:sz w:val="24"/>
                <w:szCs w:val="24"/>
                <w:lang w:eastAsia="es-MX"/>
              </w:rPr>
            </w:pPr>
          </w:p>
        </w:tc>
      </w:tr>
      <w:tr w:rsidR="00245EB6" w:rsidRPr="00222519" w14:paraId="725F3D3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AD5F7"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245EB6" w:rsidRPr="00222519" w14:paraId="338765DB"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ABC7B0A" w14:textId="77777777" w:rsidR="00245EB6" w:rsidRPr="00222519" w:rsidRDefault="00245EB6" w:rsidP="00245EB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59" w:type="dxa"/>
            <w:tcBorders>
              <w:top w:val="nil"/>
              <w:left w:val="nil"/>
              <w:bottom w:val="single" w:sz="4" w:space="0" w:color="auto"/>
              <w:right w:val="single" w:sz="4" w:space="0" w:color="auto"/>
            </w:tcBorders>
            <w:shd w:val="clear" w:color="auto" w:fill="auto"/>
            <w:noWrap/>
            <w:vAlign w:val="bottom"/>
            <w:hideMark/>
          </w:tcPr>
          <w:p w14:paraId="3BC9057A"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E3E0CE" w14:textId="77777777" w:rsidR="00245EB6" w:rsidRPr="00222519" w:rsidRDefault="00245EB6" w:rsidP="00245EB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2633FD41" w14:textId="77777777" w:rsidR="00245EB6" w:rsidRPr="00222519" w:rsidRDefault="00245EB6" w:rsidP="00245EB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D40448B" w14:textId="1E536056" w:rsidR="00245EB6" w:rsidRPr="00222519" w:rsidRDefault="00245EB6">
      <w:pPr>
        <w:rPr>
          <w:rFonts w:ascii="Arial" w:hAnsi="Arial" w:cs="Arial"/>
          <w:b/>
          <w:sz w:val="24"/>
          <w:szCs w:val="24"/>
        </w:rPr>
      </w:pPr>
    </w:p>
    <w:p w14:paraId="7FA38660" w14:textId="77777777" w:rsidR="00245EB6" w:rsidRPr="00222519" w:rsidRDefault="00245EB6">
      <w:pPr>
        <w:rPr>
          <w:rFonts w:ascii="Arial" w:hAnsi="Arial" w:cs="Arial"/>
          <w:b/>
          <w:sz w:val="24"/>
          <w:szCs w:val="24"/>
        </w:rPr>
      </w:pPr>
      <w:r w:rsidRPr="00222519">
        <w:rPr>
          <w:rFonts w:ascii="Arial" w:hAnsi="Arial" w:cs="Arial"/>
          <w:b/>
          <w:sz w:val="24"/>
          <w:szCs w:val="24"/>
        </w:rPr>
        <w:br w:type="page"/>
      </w:r>
    </w:p>
    <w:p w14:paraId="4D9F7567" w14:textId="46CF7003" w:rsidR="00E47A19" w:rsidRPr="00222519" w:rsidRDefault="007764AD" w:rsidP="007764AD">
      <w:pPr>
        <w:pStyle w:val="Ttulo2"/>
        <w:jc w:val="center"/>
        <w:rPr>
          <w:rFonts w:ascii="Arial" w:hAnsi="Arial" w:cs="Arial"/>
          <w:b/>
          <w:color w:val="000000" w:themeColor="text1"/>
          <w:sz w:val="24"/>
          <w:szCs w:val="24"/>
        </w:rPr>
      </w:pPr>
      <w:bookmarkStart w:id="754" w:name="_Toc101525736"/>
      <w:r w:rsidRPr="00222519">
        <w:rPr>
          <w:rFonts w:ascii="Arial" w:hAnsi="Arial" w:cs="Arial"/>
          <w:b/>
          <w:color w:val="000000" w:themeColor="text1"/>
          <w:sz w:val="24"/>
          <w:szCs w:val="24"/>
        </w:rPr>
        <w:lastRenderedPageBreak/>
        <w:t xml:space="preserve">LXII.3 </w:t>
      </w:r>
      <w:r w:rsidR="00E47A19" w:rsidRPr="00222519">
        <w:rPr>
          <w:rFonts w:ascii="Arial" w:hAnsi="Arial" w:cs="Arial"/>
          <w:b/>
          <w:color w:val="000000" w:themeColor="text1"/>
          <w:sz w:val="24"/>
          <w:szCs w:val="24"/>
        </w:rPr>
        <w:t>CÉDULA DE OBJETIVO Y FUNCIONES DE LA SUBSECRETARÍA DE PLANEACIÓN Y ADMINISTRACIÓN</w:t>
      </w:r>
      <w:bookmarkEnd w:id="754"/>
    </w:p>
    <w:p w14:paraId="738534DB" w14:textId="77777777" w:rsidR="00A4794D" w:rsidRPr="00222519" w:rsidRDefault="00A4794D" w:rsidP="00A4794D">
      <w:pPr>
        <w:spacing w:after="0" w:line="276" w:lineRule="auto"/>
        <w:outlineLvl w:val="0"/>
        <w:rPr>
          <w:rFonts w:ascii="Arial" w:hAnsi="Arial" w:cs="Arial"/>
          <w:b/>
          <w:sz w:val="24"/>
          <w:szCs w:val="24"/>
        </w:rPr>
      </w:pPr>
    </w:p>
    <w:p w14:paraId="1FF5ABA6" w14:textId="2C80D663" w:rsidR="00245EB6" w:rsidRPr="00222519" w:rsidRDefault="00245EB6" w:rsidP="00245EB6">
      <w:pPr>
        <w:jc w:val="both"/>
        <w:rPr>
          <w:rFonts w:ascii="Arial" w:hAnsi="Arial" w:cs="Arial"/>
          <w:b/>
          <w:bCs/>
          <w:sz w:val="24"/>
          <w:szCs w:val="24"/>
        </w:rPr>
      </w:pPr>
      <w:bookmarkStart w:id="755" w:name="_Hlk85106636"/>
      <w:r w:rsidRPr="00222519">
        <w:rPr>
          <w:rFonts w:ascii="Arial" w:hAnsi="Arial" w:cs="Arial"/>
          <w:b/>
          <w:bCs/>
          <w:sz w:val="24"/>
          <w:szCs w:val="24"/>
        </w:rPr>
        <w:t>Objetivo:</w:t>
      </w:r>
    </w:p>
    <w:p w14:paraId="2EC6C2BE" w14:textId="56803535" w:rsidR="00245EB6" w:rsidRPr="00222519" w:rsidRDefault="00245EB6" w:rsidP="00245EB6">
      <w:pPr>
        <w:jc w:val="both"/>
        <w:rPr>
          <w:rFonts w:ascii="Arial" w:hAnsi="Arial" w:cs="Arial"/>
          <w:sz w:val="24"/>
          <w:szCs w:val="24"/>
        </w:rPr>
      </w:pPr>
      <w:r w:rsidRPr="00222519">
        <w:rPr>
          <w:rFonts w:ascii="Arial" w:hAnsi="Arial" w:cs="Arial"/>
          <w:sz w:val="24"/>
          <w:szCs w:val="24"/>
        </w:rPr>
        <w:t>Definir y proponer políticas de estrategias de desarrollo social, para mejorar la calidad de vida de la población que habita en las zonas marginadas del Estado de Quintana Roo en condiciones de pobreza, implementa</w:t>
      </w:r>
      <w:r w:rsidR="00F1661E" w:rsidRPr="00222519">
        <w:rPr>
          <w:rFonts w:ascii="Arial" w:hAnsi="Arial" w:cs="Arial"/>
          <w:sz w:val="24"/>
          <w:szCs w:val="24"/>
        </w:rPr>
        <w:t>ndo</w:t>
      </w:r>
      <w:r w:rsidRPr="00222519">
        <w:rPr>
          <w:rFonts w:ascii="Arial" w:hAnsi="Arial" w:cs="Arial"/>
          <w:sz w:val="24"/>
          <w:szCs w:val="24"/>
        </w:rPr>
        <w:t xml:space="preserve"> mecanismos que coadyuven corresponsable y subsidiariamente en coordinación con los tres órdenes de Gobierno y la participación de la sociedad civil</w:t>
      </w:r>
      <w:r w:rsidR="00F1661E" w:rsidRPr="00222519">
        <w:rPr>
          <w:rFonts w:ascii="Arial" w:hAnsi="Arial" w:cs="Arial"/>
          <w:sz w:val="24"/>
          <w:szCs w:val="24"/>
        </w:rPr>
        <w:t>.</w:t>
      </w:r>
    </w:p>
    <w:p w14:paraId="38CA71E4" w14:textId="527A6E3F" w:rsidR="007764AD" w:rsidRPr="00222519" w:rsidRDefault="007764AD" w:rsidP="007764AD">
      <w:pPr>
        <w:jc w:val="center"/>
        <w:rPr>
          <w:rFonts w:ascii="Arial" w:hAnsi="Arial" w:cs="Arial"/>
          <w:b/>
          <w:bCs/>
          <w:sz w:val="24"/>
          <w:szCs w:val="24"/>
        </w:rPr>
      </w:pPr>
      <w:r w:rsidRPr="00222519">
        <w:rPr>
          <w:rFonts w:ascii="Arial" w:hAnsi="Arial" w:cs="Arial"/>
          <w:b/>
          <w:bCs/>
          <w:sz w:val="24"/>
          <w:szCs w:val="24"/>
        </w:rPr>
        <w:t>Funciones</w:t>
      </w:r>
    </w:p>
    <w:p w14:paraId="1A29B8C9" w14:textId="1F0909D2" w:rsidR="00245EB6" w:rsidRPr="00222519" w:rsidRDefault="00653DD7" w:rsidP="00245EB6">
      <w:pPr>
        <w:jc w:val="both"/>
        <w:rPr>
          <w:rFonts w:ascii="Arial" w:hAnsi="Arial" w:cs="Arial"/>
          <w:b/>
          <w:bCs/>
          <w:sz w:val="24"/>
          <w:szCs w:val="24"/>
        </w:rPr>
      </w:pPr>
      <w:r w:rsidRPr="00222519">
        <w:rPr>
          <w:rFonts w:ascii="Arial" w:hAnsi="Arial" w:cs="Arial"/>
          <w:b/>
          <w:bCs/>
          <w:sz w:val="24"/>
          <w:szCs w:val="24"/>
        </w:rPr>
        <w:t>Sustantivas:</w:t>
      </w:r>
      <w:bookmarkEnd w:id="755"/>
    </w:p>
    <w:p w14:paraId="1A9B0351" w14:textId="7F0EEEB1"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Coordinación de los eventos y seguimiento de los acuerdos del Sistema Estatal de Desarrollo Social, con la finalidad de integrar a las dependencias y municipios del Estado y trabajar en sinergia para las comunidades en materia de desarrollo social.</w:t>
      </w:r>
    </w:p>
    <w:p w14:paraId="47DAFD90" w14:textId="52B416B4"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y actualización del Plan Estatal de Desarrollo para establecer las directrices de las acciones del Gobierno del Estado que aplicar</w:t>
      </w:r>
      <w:r w:rsidR="00B54C5B" w:rsidRPr="00222519">
        <w:rPr>
          <w:rFonts w:ascii="Arial" w:eastAsia="Times New Roman" w:hAnsi="Arial" w:cs="Arial"/>
          <w:color w:val="000000"/>
          <w:sz w:val="24"/>
          <w:szCs w:val="24"/>
          <w:lang w:eastAsia="es-MX"/>
        </w:rPr>
        <w:t>á</w:t>
      </w:r>
      <w:r w:rsidRPr="00222519">
        <w:rPr>
          <w:rFonts w:ascii="Arial" w:eastAsia="Times New Roman" w:hAnsi="Arial" w:cs="Arial"/>
          <w:color w:val="000000"/>
          <w:sz w:val="24"/>
          <w:szCs w:val="24"/>
          <w:lang w:eastAsia="es-MX"/>
        </w:rPr>
        <w:t xml:space="preserve"> durante su gestión de manera coordinada con las entidades que correspondan.</w:t>
      </w:r>
    </w:p>
    <w:p w14:paraId="373E4D90" w14:textId="2D705969"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 la información del Programa Sectorial en materia que le corresponda para establecer objetivos, estrategias, metas, líneas de acción y dar cumplimiento a la normatividad aplicable.</w:t>
      </w:r>
    </w:p>
    <w:p w14:paraId="6C325564" w14:textId="36C597DB"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los avances, de las objetivos, estrategias, metas y líneas de acción del Programa Sectorial para e</w:t>
      </w:r>
      <w:r w:rsidR="00A07C60"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 xml:space="preserve"> informe de ejecución respectivo.</w:t>
      </w:r>
    </w:p>
    <w:p w14:paraId="6202D37D" w14:textId="2FECE80E"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integración de la información, así como su entrega a las instancias evaluadoras correspondientes para su análisis e identificación de los programas y proyectos sociales de la Secretaría de acuerdo a su normatividad correspondientes.</w:t>
      </w:r>
    </w:p>
    <w:p w14:paraId="21784D7C" w14:textId="10662933"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reportes sobre los avances de las metas de los programas o acciones   para darle seguimiento de su desarrollo en el ejercicio fiscal.</w:t>
      </w:r>
    </w:p>
    <w:p w14:paraId="1F41572E" w14:textId="2E8F3322"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las asesorías que brinde la Secretaría en el rubro de desarrollo social, a las dependencias y entidades de la administración pública estatal y ayuntamientos que así lo soliciten para fortalecer las estrategias de desarrollo social en el Estado.</w:t>
      </w:r>
    </w:p>
    <w:p w14:paraId="28BA3DFA" w14:textId="1CFC8481"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las actividades de evaluación de los programas y acciones de la Secretaría para conocer su desempeño.</w:t>
      </w:r>
    </w:p>
    <w:p w14:paraId="0BE8777D" w14:textId="5CD08072"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actualización de los indicadores para la correcta toma de decisiones.</w:t>
      </w:r>
    </w:p>
    <w:p w14:paraId="703CBDD0" w14:textId="635FEEDF"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Difundir el proceso de programación – presupuestación de programas, obras y acciones de la Secretaría para la aplicación del recurso del ejercicio fiscal.</w:t>
      </w:r>
    </w:p>
    <w:p w14:paraId="654AD8BC" w14:textId="725BCB55"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Articular las acciones necesarias para evaluar el cumplimiento del Programa Sectorial.</w:t>
      </w:r>
    </w:p>
    <w:p w14:paraId="03698E06" w14:textId="4694726A"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con distintas Dependencias de los 3 órdenes de gobierno, instituciones privadas, sociales, nacionales e internacionales la generación de mecanismos de cooperación en materia administrativo para los programas y acciones en materia de desarrollo social de la Secretaría.</w:t>
      </w:r>
    </w:p>
    <w:p w14:paraId="037A3AF9" w14:textId="47F63422"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administración del Sistema de Padrón de Beneficiarios de los programas de desarrollo social de las dependencias y organismos descentralizados de la administración pública para dar cumplimiento a la normatividad aplicable.</w:t>
      </w:r>
    </w:p>
    <w:p w14:paraId="03351E2E" w14:textId="4B3ADE35"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publicación del padrón de beneficiarios del Estado en materia de desarrollo social para dar cumplimiento a la normatividad aplicable.</w:t>
      </w:r>
    </w:p>
    <w:p w14:paraId="27D37546" w14:textId="2C6B79A3"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entrega oportuna de información de los distintos programas sociales de la dependencia para su evaluación.</w:t>
      </w:r>
    </w:p>
    <w:p w14:paraId="7646B880" w14:textId="555F899E"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elaboración y actualización de los manuales administrativos; con base a la normatividad y lineamientos vigentes.</w:t>
      </w:r>
    </w:p>
    <w:p w14:paraId="1220EE94" w14:textId="012C3383"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y participar en las sesiones del Comité de Control Interno y Desempeño Institucional y administración de riesgos de la Secretaría de Desarrollo Social, en cumplimiento a la normatividad vigente.</w:t>
      </w:r>
    </w:p>
    <w:p w14:paraId="146D62C9" w14:textId="57F87A7D"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y participar en las sesiones del </w:t>
      </w:r>
      <w:r w:rsidR="004924BF" w:rsidRPr="00222519">
        <w:rPr>
          <w:rFonts w:ascii="Arial" w:eastAsia="Times New Roman" w:hAnsi="Arial" w:cs="Arial"/>
          <w:color w:val="000000"/>
          <w:sz w:val="24"/>
          <w:szCs w:val="24"/>
          <w:lang w:eastAsia="es-MX"/>
        </w:rPr>
        <w:t>Subcomité Sectorial de Atención a la Pobreza y Desigualdad</w:t>
      </w:r>
      <w:r w:rsidRPr="00222519">
        <w:rPr>
          <w:rFonts w:ascii="Arial" w:eastAsia="Times New Roman" w:hAnsi="Arial" w:cs="Arial"/>
          <w:color w:val="000000"/>
          <w:sz w:val="24"/>
          <w:szCs w:val="24"/>
          <w:lang w:eastAsia="es-MX"/>
        </w:rPr>
        <w:t>, en cumplimiento a la normatividad vigente.</w:t>
      </w:r>
    </w:p>
    <w:p w14:paraId="43736347" w14:textId="0C2764AB" w:rsidR="004B7EF5" w:rsidRPr="00222519" w:rsidRDefault="0F715F11"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al</w:t>
      </w:r>
      <w:r w:rsidR="009B3FE2" w:rsidRPr="00222519">
        <w:rPr>
          <w:rFonts w:ascii="Arial" w:eastAsia="Times New Roman" w:hAnsi="Arial" w:cs="Arial"/>
          <w:color w:val="000000" w:themeColor="text1"/>
          <w:sz w:val="24"/>
          <w:szCs w:val="24"/>
          <w:lang w:eastAsia="es-MX"/>
        </w:rPr>
        <w:t xml:space="preserve"> (</w:t>
      </w:r>
      <w:proofErr w:type="spellStart"/>
      <w:r w:rsidR="009B3FE2" w:rsidRPr="00222519">
        <w:rPr>
          <w:rFonts w:ascii="Arial" w:eastAsia="Times New Roman" w:hAnsi="Arial" w:cs="Arial"/>
          <w:color w:val="000000" w:themeColor="text1"/>
          <w:sz w:val="24"/>
          <w:szCs w:val="24"/>
          <w:lang w:eastAsia="es-MX"/>
        </w:rPr>
        <w:t>a la</w:t>
      </w:r>
      <w:proofErr w:type="spellEnd"/>
      <w:r w:rsidR="009B3FE2" w:rsidRPr="00222519">
        <w:rPr>
          <w:rFonts w:ascii="Arial" w:eastAsia="Times New Roman" w:hAnsi="Arial" w:cs="Arial"/>
          <w:color w:val="000000" w:themeColor="text1"/>
          <w:sz w:val="24"/>
          <w:szCs w:val="24"/>
          <w:lang w:eastAsia="es-MX"/>
        </w:rPr>
        <w:t>)</w:t>
      </w:r>
      <w:r w:rsidRPr="00222519">
        <w:rPr>
          <w:rFonts w:ascii="Arial" w:eastAsia="Times New Roman" w:hAnsi="Arial" w:cs="Arial"/>
          <w:color w:val="000000" w:themeColor="text1"/>
          <w:sz w:val="24"/>
          <w:szCs w:val="24"/>
          <w:lang w:eastAsia="es-MX"/>
        </w:rPr>
        <w:t xml:space="preserve"> Titular de la Secretaría programas de profesionalización y mejora de procesos de las distintas áreas de la Dependencia para contar con personal mejor capacitado y más eficiente.</w:t>
      </w:r>
    </w:p>
    <w:p w14:paraId="3CB485B7" w14:textId="500A5D72"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correcta administración de los recursos humanos, materiales y financieros de la Secretaría en cumplimiento con la normatividad vigente.</w:t>
      </w:r>
    </w:p>
    <w:p w14:paraId="747A9F09" w14:textId="49A876EE" w:rsidR="004B7EF5" w:rsidRPr="00222519" w:rsidRDefault="0F715F11"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al Titular de la Secretaría los candidatos para el ingreso, licencias, promoción, remoción y cese del personal para su toma de decisión.</w:t>
      </w:r>
    </w:p>
    <w:p w14:paraId="1F340925" w14:textId="4B5003D9"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la programación y el presupuesto de la Secretaría con base a la normatividad vigente.</w:t>
      </w:r>
    </w:p>
    <w:p w14:paraId="2A4F8112" w14:textId="57B08AF3"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correcta ejecución de los recursos asignados a la Secretaría para dar cumplimiento a la normatividad vigente.</w:t>
      </w:r>
    </w:p>
    <w:p w14:paraId="471764F5" w14:textId="2ACF746E"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correcta realización de los procedimientos de licitaciones y adquisiciones de la Secretaría para dotar de los recursos y servicios necesarios.</w:t>
      </w:r>
    </w:p>
    <w:p w14:paraId="6788E78A" w14:textId="73B265DE"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erogación del ejercicio del gasto financiero de la Secretaría para la aplicación de los lineamientos correspondientes.</w:t>
      </w:r>
    </w:p>
    <w:p w14:paraId="0A4D3904" w14:textId="15540325" w:rsidR="008E62F0" w:rsidRPr="00222519" w:rsidRDefault="008E62F0" w:rsidP="000A6F09">
      <w:pPr>
        <w:spacing w:after="0" w:line="276" w:lineRule="auto"/>
        <w:jc w:val="both"/>
        <w:rPr>
          <w:rFonts w:ascii="Arial" w:eastAsia="Times New Roman" w:hAnsi="Arial" w:cs="Arial"/>
          <w:sz w:val="24"/>
          <w:szCs w:val="24"/>
          <w:lang w:eastAsia="es-MX"/>
        </w:rPr>
      </w:pPr>
    </w:p>
    <w:p w14:paraId="1C1EE520" w14:textId="3B72E93D" w:rsidR="008E62F0" w:rsidRPr="00222519" w:rsidRDefault="00653DD7" w:rsidP="000A6F09">
      <w:pPr>
        <w:spacing w:line="276" w:lineRule="auto"/>
        <w:jc w:val="both"/>
        <w:rPr>
          <w:rFonts w:ascii="Arial" w:hAnsi="Arial" w:cs="Arial"/>
          <w:b/>
          <w:bCs/>
          <w:sz w:val="24"/>
          <w:szCs w:val="24"/>
        </w:rPr>
      </w:pPr>
      <w:bookmarkStart w:id="756" w:name="_Toc76557274"/>
      <w:bookmarkStart w:id="757" w:name="_Toc82783455"/>
      <w:r w:rsidRPr="00222519">
        <w:rPr>
          <w:rFonts w:ascii="Arial" w:hAnsi="Arial" w:cs="Arial"/>
          <w:b/>
          <w:bCs/>
          <w:sz w:val="24"/>
          <w:szCs w:val="24"/>
        </w:rPr>
        <w:t>Genéricas:</w:t>
      </w:r>
    </w:p>
    <w:p w14:paraId="6772F27C" w14:textId="639FDB45"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el cumplimiento de información requerida por la Unidad de Transparencia para atender las solicitudes </w:t>
      </w:r>
      <w:r w:rsidR="00ED06B2" w:rsidRPr="00222519">
        <w:rPr>
          <w:rFonts w:ascii="Arial" w:eastAsia="Times New Roman" w:hAnsi="Arial" w:cs="Arial"/>
          <w:color w:val="000000"/>
          <w:sz w:val="24"/>
          <w:szCs w:val="24"/>
          <w:lang w:eastAsia="es-MX"/>
        </w:rPr>
        <w:t>de Dependencias</w:t>
      </w:r>
      <w:r w:rsidRPr="00222519">
        <w:rPr>
          <w:rFonts w:ascii="Arial" w:eastAsia="Times New Roman" w:hAnsi="Arial" w:cs="Arial"/>
          <w:color w:val="000000"/>
          <w:sz w:val="24"/>
          <w:szCs w:val="24"/>
          <w:lang w:eastAsia="es-MX"/>
        </w:rPr>
        <w:t>, Entidades y público en general de acuerdo a la normatividad aplicable.</w:t>
      </w:r>
    </w:p>
    <w:p w14:paraId="3FCD67B9" w14:textId="06ABC108"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integración y entrega de la información requerida en las auditorías y observaciones que realicen las autoridades competentes para el ejercicio correcto de la rendición de cuentas y cumplimiento de la normatividad que le aplique.</w:t>
      </w:r>
    </w:p>
    <w:p w14:paraId="4610F488" w14:textId="06191704"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tareas, funciones y comisiones que le delegue el (la) </w:t>
      </w:r>
      <w:proofErr w:type="gramStart"/>
      <w:r w:rsidRPr="00222519">
        <w:rPr>
          <w:rFonts w:ascii="Arial" w:eastAsia="Times New Roman" w:hAnsi="Arial" w:cs="Arial"/>
          <w:color w:val="000000"/>
          <w:sz w:val="24"/>
          <w:szCs w:val="24"/>
          <w:lang w:eastAsia="es-MX"/>
        </w:rPr>
        <w:t>Secretario</w:t>
      </w:r>
      <w:proofErr w:type="gramEnd"/>
      <w:r w:rsidR="00ED06B2"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(a) para cumplir y atender los asuntos encomendados, así como informarle del desarrollo y seguimiento de las mismas. </w:t>
      </w:r>
    </w:p>
    <w:p w14:paraId="1381D475" w14:textId="6FA4B30D"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Atender la representatividad del (</w:t>
      </w:r>
      <w:proofErr w:type="gramStart"/>
      <w:r w:rsidRPr="00222519">
        <w:rPr>
          <w:rFonts w:ascii="Arial" w:eastAsia="Times New Roman" w:hAnsi="Arial" w:cs="Arial"/>
          <w:color w:val="000000"/>
          <w:sz w:val="24"/>
          <w:szCs w:val="24"/>
          <w:lang w:eastAsia="es-MX"/>
        </w:rPr>
        <w:t>la)  Secretario</w:t>
      </w:r>
      <w:proofErr w:type="gramEnd"/>
      <w:r w:rsidR="00ED06B2"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 cuando  este(a)  así  lo  designe</w:t>
      </w:r>
      <w:r w:rsidR="00D12E3C" w:rsidRPr="00222519">
        <w:rPr>
          <w:rFonts w:ascii="Arial" w:eastAsia="Times New Roman" w:hAnsi="Arial" w:cs="Arial"/>
          <w:color w:val="000000"/>
          <w:sz w:val="24"/>
          <w:szCs w:val="24"/>
          <w:lang w:eastAsia="es-MX"/>
        </w:rPr>
        <w:t>.</w:t>
      </w:r>
    </w:p>
    <w:p w14:paraId="76C0582E" w14:textId="4B1E9E86"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integración, el archivo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el control documental expedido en su área y por los (las) servidores(as) públicos(as) que le estén subordinados en ejercicio de sus facultades y en cumplimiento de la normatividad aplicable. </w:t>
      </w:r>
    </w:p>
    <w:p w14:paraId="4C03C815" w14:textId="412EF1A4"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diseño y desarrollo de programas y acciones de desarrollo social en coordinación con Dependencias y Entidades estatales, federales, Municipios y grupos sociales, en apoyo a grupos marginados que habitan en el estado para la revisión y autorización del (la) </w:t>
      </w:r>
      <w:proofErr w:type="gramStart"/>
      <w:r w:rsidRPr="00222519">
        <w:rPr>
          <w:rFonts w:ascii="Arial" w:eastAsia="Times New Roman" w:hAnsi="Arial" w:cs="Arial"/>
          <w:color w:val="000000"/>
          <w:sz w:val="24"/>
          <w:szCs w:val="24"/>
          <w:lang w:eastAsia="es-MX"/>
        </w:rPr>
        <w:t>Secretario</w:t>
      </w:r>
      <w:proofErr w:type="gramEnd"/>
      <w:r w:rsidR="00ED06B2"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w:t>
      </w:r>
    </w:p>
    <w:p w14:paraId="481FB2B5" w14:textId="4DD7BEB0"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Coordinar el acopio y procesamiento de información y datos estadísticos de las acciones y programas en el ámbito de su competencia para la integración del Informe de Gobierno correspondiente</w:t>
      </w:r>
      <w:r w:rsidR="00285429" w:rsidRPr="00222519">
        <w:rPr>
          <w:rFonts w:ascii="Arial" w:eastAsia="Times New Roman" w:hAnsi="Arial" w:cs="Arial"/>
          <w:color w:val="000000"/>
          <w:sz w:val="24"/>
          <w:szCs w:val="24"/>
          <w:lang w:eastAsia="es-MX"/>
        </w:rPr>
        <w:t>.</w:t>
      </w:r>
    </w:p>
    <w:p w14:paraId="0317A4DF" w14:textId="4D4C0607"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Generar iniciativas de reformas y actualización de las leyes, reglamentos, decretos y acuerdos respecto de los asuntos de su competencia para presentar al (la) </w:t>
      </w:r>
      <w:proofErr w:type="gramStart"/>
      <w:r w:rsidRPr="00222519">
        <w:rPr>
          <w:rFonts w:ascii="Arial" w:eastAsia="Times New Roman" w:hAnsi="Arial" w:cs="Arial"/>
          <w:color w:val="000000"/>
          <w:sz w:val="24"/>
          <w:szCs w:val="24"/>
          <w:lang w:eastAsia="es-MX"/>
        </w:rPr>
        <w:t>Secretario</w:t>
      </w:r>
      <w:proofErr w:type="gramEnd"/>
      <w:r w:rsidR="00285429" w:rsidRPr="00222519">
        <w:rPr>
          <w:rFonts w:ascii="Arial" w:eastAsia="Times New Roman" w:hAnsi="Arial" w:cs="Arial"/>
          <w:color w:val="000000"/>
          <w:sz w:val="24"/>
          <w:szCs w:val="24"/>
          <w:lang w:eastAsia="es-MX"/>
        </w:rPr>
        <w:t xml:space="preserve"> (a)</w:t>
      </w:r>
      <w:r w:rsidRPr="00222519">
        <w:rPr>
          <w:rFonts w:ascii="Arial" w:eastAsia="Times New Roman" w:hAnsi="Arial" w:cs="Arial"/>
          <w:color w:val="000000"/>
          <w:sz w:val="24"/>
          <w:szCs w:val="24"/>
          <w:lang w:eastAsia="es-MX"/>
        </w:rPr>
        <w:t xml:space="preserve"> y contribuir a mantener la vigencia y pertinencia de la normatividad aplicable a la Secretaría.</w:t>
      </w:r>
    </w:p>
    <w:p w14:paraId="3D1CADB1" w14:textId="682AA548"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el diseño de los Lineamientos, reglas de operación y acuerdos de los programas de desarrollo social dentro de su competencia para cumplir con la operatividad y los objetivos de los mismos.</w:t>
      </w:r>
    </w:p>
    <w:p w14:paraId="10403F5D" w14:textId="1D092FA4" w:rsidR="004B7EF5" w:rsidRPr="00222519" w:rsidRDefault="004B7EF5"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Coordinar la elaboración de los procedimientos correspondientes, con base a la normativa aplicable para la atención de los asuntos no dispuestos en el presente Reglamento y que le sean puestos a su consideración.</w:t>
      </w:r>
    </w:p>
    <w:p w14:paraId="0BCB9806" w14:textId="0457FB2E" w:rsidR="004B7EF5" w:rsidRPr="00222519" w:rsidRDefault="0F715F11" w:rsidP="0021538C">
      <w:pPr>
        <w:pStyle w:val="Prrafodelista"/>
        <w:numPr>
          <w:ilvl w:val="0"/>
          <w:numId w:val="6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Coordinar las demás tareas y funciones que le encomiende expresamente el (la) Titular de la </w:t>
      </w:r>
      <w:r w:rsidR="00A21CEE" w:rsidRPr="00222519">
        <w:rPr>
          <w:rFonts w:ascii="Arial" w:eastAsia="Times New Roman" w:hAnsi="Arial" w:cs="Arial"/>
          <w:color w:val="000000" w:themeColor="text1"/>
          <w:sz w:val="24"/>
          <w:szCs w:val="24"/>
          <w:lang w:eastAsia="es-MX"/>
        </w:rPr>
        <w:t xml:space="preserve">Secretaría de Desarrollo Social </w:t>
      </w:r>
      <w:r w:rsidRPr="00222519">
        <w:rPr>
          <w:rFonts w:ascii="Arial" w:eastAsia="Times New Roman" w:hAnsi="Arial" w:cs="Arial"/>
          <w:color w:val="000000" w:themeColor="text1"/>
          <w:sz w:val="24"/>
          <w:szCs w:val="24"/>
          <w:lang w:eastAsia="es-MX"/>
        </w:rPr>
        <w:t>y otras disposiciones legales aplicables para el buen desempeño de la Secretaría.</w:t>
      </w:r>
    </w:p>
    <w:p w14:paraId="34707481" w14:textId="0EED5007" w:rsidR="009A4AF1" w:rsidRPr="00222519" w:rsidRDefault="00DA600A" w:rsidP="00007265">
      <w:pPr>
        <w:pStyle w:val="Ttulo1"/>
        <w:jc w:val="center"/>
        <w:rPr>
          <w:rFonts w:ascii="Arial" w:hAnsi="Arial" w:cs="Arial"/>
          <w:b/>
          <w:sz w:val="24"/>
          <w:szCs w:val="24"/>
        </w:rPr>
      </w:pPr>
      <w:r w:rsidRPr="00222519">
        <w:rPr>
          <w:rFonts w:ascii="Arial" w:eastAsia="Times New Roman" w:hAnsi="Arial" w:cs="Arial"/>
          <w:color w:val="000000"/>
          <w:sz w:val="24"/>
          <w:szCs w:val="24"/>
          <w:lang w:eastAsia="es-MX"/>
        </w:rPr>
        <w:br w:type="page"/>
      </w:r>
      <w:bookmarkStart w:id="758" w:name="_Toc101525737"/>
      <w:r w:rsidR="00007265" w:rsidRPr="00222519">
        <w:rPr>
          <w:rFonts w:ascii="Arial" w:eastAsia="Times New Roman" w:hAnsi="Arial" w:cs="Arial"/>
          <w:b/>
          <w:bCs/>
          <w:color w:val="000000" w:themeColor="text1"/>
          <w:sz w:val="24"/>
          <w:szCs w:val="24"/>
          <w:lang w:eastAsia="es-MX"/>
        </w:rPr>
        <w:lastRenderedPageBreak/>
        <w:t>LXIII</w:t>
      </w:r>
      <w:r w:rsidR="00007265" w:rsidRPr="00222519">
        <w:rPr>
          <w:rFonts w:ascii="Arial" w:eastAsia="Times New Roman" w:hAnsi="Arial" w:cs="Arial"/>
          <w:color w:val="000000" w:themeColor="text1"/>
          <w:sz w:val="24"/>
          <w:szCs w:val="24"/>
          <w:lang w:eastAsia="es-MX"/>
        </w:rPr>
        <w:t xml:space="preserve"> </w:t>
      </w:r>
      <w:r w:rsidR="00BD569D" w:rsidRPr="00222519">
        <w:rPr>
          <w:rFonts w:ascii="Arial" w:hAnsi="Arial" w:cs="Arial"/>
          <w:b/>
          <w:color w:val="000000" w:themeColor="text1"/>
          <w:sz w:val="24"/>
          <w:szCs w:val="24"/>
        </w:rPr>
        <w:t>DIRECCIÓN GENERAL DE DESARROLLO INSTITUCIONAL</w:t>
      </w:r>
      <w:bookmarkEnd w:id="756"/>
      <w:bookmarkEnd w:id="757"/>
      <w:bookmarkEnd w:id="758"/>
    </w:p>
    <w:p w14:paraId="49AAE683" w14:textId="7D64DA33" w:rsidR="00DA600A" w:rsidRPr="00222519" w:rsidRDefault="00B02855" w:rsidP="00B02855">
      <w:pPr>
        <w:spacing w:after="0"/>
        <w:jc w:val="center"/>
        <w:outlineLvl w:val="1"/>
        <w:rPr>
          <w:rFonts w:ascii="Arial" w:hAnsi="Arial" w:cs="Arial"/>
          <w:b/>
          <w:sz w:val="24"/>
          <w:szCs w:val="24"/>
        </w:rPr>
      </w:pPr>
      <w:bookmarkStart w:id="759" w:name="_Toc101525738"/>
      <w:r w:rsidRPr="00222519">
        <w:rPr>
          <w:rFonts w:ascii="Arial" w:hAnsi="Arial" w:cs="Arial"/>
          <w:b/>
          <w:sz w:val="24"/>
          <w:szCs w:val="24"/>
        </w:rPr>
        <w:t xml:space="preserve">LXIII.1 </w:t>
      </w:r>
      <w:r w:rsidR="00DA600A" w:rsidRPr="00222519">
        <w:rPr>
          <w:rFonts w:ascii="Arial" w:hAnsi="Arial" w:cs="Arial"/>
          <w:b/>
          <w:sz w:val="24"/>
          <w:szCs w:val="24"/>
        </w:rPr>
        <w:t>CÉDULA DE ORGANIGRAMA ESTRUCTURAL E IDENTIFICACIÓN DE FIRMAS DE LA DIRECCIÓN GENERAL DE DESARROLLO INSTITUCIONAL</w:t>
      </w:r>
      <w:bookmarkEnd w:id="759"/>
    </w:p>
    <w:p w14:paraId="178E1233" w14:textId="77777777" w:rsidR="009D1AD9" w:rsidRPr="00222519" w:rsidRDefault="00272F16" w:rsidP="009D1AD9">
      <w:pPr>
        <w:rPr>
          <w:rFonts w:ascii="Arial" w:hAnsi="Arial" w:cs="Arial"/>
          <w:b/>
          <w:sz w:val="24"/>
          <w:szCs w:val="24"/>
        </w:rPr>
      </w:pPr>
      <w:r>
        <w:rPr>
          <w:rFonts w:ascii="Arial" w:hAnsi="Arial" w:cs="Arial"/>
          <w:b/>
          <w:noProof/>
          <w:sz w:val="24"/>
          <w:szCs w:val="24"/>
        </w:rPr>
        <w:object w:dxaOrig="0" w:dyaOrig="0" w14:anchorId="4A06C720">
          <v:shape id="_x0000_s1102" type="#_x0000_t75" style="position:absolute;margin-left:72.55pt;margin-top:4pt;width:435.05pt;height:444.8pt;z-index:251778048">
            <v:imagedata r:id="rId129" o:title=""/>
            <w10:wrap type="square"/>
          </v:shape>
          <o:OLEObject Type="Embed" ProgID="Visio.Drawing.15" ShapeID="_x0000_s1102" DrawAspect="Content" ObjectID="_1712476618" r:id="rId130"/>
        </w:object>
      </w:r>
    </w:p>
    <w:p w14:paraId="4AC22F25" w14:textId="77777777" w:rsidR="009D1AD9" w:rsidRPr="00222519" w:rsidRDefault="009D1AD9" w:rsidP="009D1AD9">
      <w:pPr>
        <w:rPr>
          <w:rFonts w:ascii="Arial" w:hAnsi="Arial" w:cs="Arial"/>
          <w:b/>
          <w:sz w:val="24"/>
          <w:szCs w:val="24"/>
        </w:rPr>
      </w:pPr>
    </w:p>
    <w:p w14:paraId="4D2D4579" w14:textId="77777777" w:rsidR="009D1AD9" w:rsidRPr="00222519" w:rsidRDefault="009D1AD9" w:rsidP="009D1AD9">
      <w:pPr>
        <w:rPr>
          <w:rFonts w:ascii="Arial" w:hAnsi="Arial" w:cs="Arial"/>
          <w:b/>
          <w:sz w:val="24"/>
          <w:szCs w:val="24"/>
        </w:rPr>
      </w:pPr>
    </w:p>
    <w:p w14:paraId="0E899B84" w14:textId="77777777" w:rsidR="009D1AD9" w:rsidRPr="00222519" w:rsidRDefault="009D1AD9" w:rsidP="009D1AD9">
      <w:pPr>
        <w:rPr>
          <w:rFonts w:ascii="Arial" w:hAnsi="Arial" w:cs="Arial"/>
          <w:b/>
          <w:sz w:val="24"/>
          <w:szCs w:val="24"/>
        </w:rPr>
      </w:pPr>
    </w:p>
    <w:p w14:paraId="71323246" w14:textId="77777777" w:rsidR="009D1AD9" w:rsidRPr="00222519" w:rsidRDefault="009D1AD9" w:rsidP="009D1AD9">
      <w:pPr>
        <w:rPr>
          <w:rFonts w:ascii="Arial" w:hAnsi="Arial" w:cs="Arial"/>
          <w:b/>
          <w:sz w:val="24"/>
          <w:szCs w:val="24"/>
        </w:rPr>
      </w:pPr>
    </w:p>
    <w:p w14:paraId="2A473DC7" w14:textId="77777777" w:rsidR="009D1AD9" w:rsidRPr="00222519" w:rsidRDefault="009D1AD9" w:rsidP="009D1AD9">
      <w:pPr>
        <w:rPr>
          <w:rFonts w:ascii="Arial" w:hAnsi="Arial" w:cs="Arial"/>
          <w:b/>
          <w:sz w:val="24"/>
          <w:szCs w:val="24"/>
        </w:rPr>
      </w:pPr>
    </w:p>
    <w:p w14:paraId="1AE4789B" w14:textId="77777777" w:rsidR="009D1AD9" w:rsidRPr="00222519" w:rsidRDefault="009D1AD9" w:rsidP="009D1AD9">
      <w:pPr>
        <w:rPr>
          <w:rFonts w:ascii="Arial" w:hAnsi="Arial" w:cs="Arial"/>
          <w:b/>
          <w:sz w:val="24"/>
          <w:szCs w:val="24"/>
        </w:rPr>
      </w:pPr>
    </w:p>
    <w:p w14:paraId="1FEA0FFA" w14:textId="77777777" w:rsidR="009D1AD9" w:rsidRPr="00222519" w:rsidRDefault="009D1AD9" w:rsidP="009D1AD9">
      <w:pPr>
        <w:rPr>
          <w:rFonts w:ascii="Arial" w:hAnsi="Arial" w:cs="Arial"/>
          <w:b/>
          <w:sz w:val="24"/>
          <w:szCs w:val="24"/>
        </w:rPr>
      </w:pPr>
    </w:p>
    <w:p w14:paraId="7CF5CC4D" w14:textId="77777777" w:rsidR="009D1AD9" w:rsidRPr="00222519" w:rsidRDefault="009D1AD9" w:rsidP="009D1AD9">
      <w:pPr>
        <w:rPr>
          <w:rFonts w:ascii="Arial" w:hAnsi="Arial" w:cs="Arial"/>
          <w:b/>
          <w:sz w:val="24"/>
          <w:szCs w:val="24"/>
        </w:rPr>
      </w:pPr>
    </w:p>
    <w:p w14:paraId="60691A37" w14:textId="77777777" w:rsidR="009D1AD9" w:rsidRPr="00222519" w:rsidRDefault="009D1AD9" w:rsidP="009D1AD9">
      <w:pPr>
        <w:rPr>
          <w:rFonts w:ascii="Arial" w:hAnsi="Arial" w:cs="Arial"/>
          <w:b/>
          <w:sz w:val="24"/>
          <w:szCs w:val="24"/>
        </w:rPr>
      </w:pPr>
    </w:p>
    <w:p w14:paraId="43AC5253" w14:textId="77777777" w:rsidR="009D1AD9" w:rsidRPr="00222519" w:rsidRDefault="009D1AD9" w:rsidP="009D1AD9">
      <w:pPr>
        <w:rPr>
          <w:rFonts w:ascii="Arial" w:hAnsi="Arial" w:cs="Arial"/>
          <w:b/>
          <w:sz w:val="24"/>
          <w:szCs w:val="24"/>
        </w:rPr>
      </w:pPr>
    </w:p>
    <w:p w14:paraId="3BCCD76E" w14:textId="77777777" w:rsidR="009D1AD9" w:rsidRPr="00222519" w:rsidRDefault="009D1AD9" w:rsidP="009D1AD9">
      <w:pPr>
        <w:rPr>
          <w:rFonts w:ascii="Arial" w:hAnsi="Arial" w:cs="Arial"/>
          <w:b/>
          <w:sz w:val="24"/>
          <w:szCs w:val="24"/>
        </w:rPr>
      </w:pPr>
    </w:p>
    <w:p w14:paraId="671DF8D9" w14:textId="77777777" w:rsidR="009D1AD9" w:rsidRPr="00222519" w:rsidRDefault="009D1AD9" w:rsidP="009D1AD9">
      <w:pPr>
        <w:rPr>
          <w:rFonts w:ascii="Arial" w:hAnsi="Arial" w:cs="Arial"/>
          <w:b/>
          <w:sz w:val="24"/>
          <w:szCs w:val="24"/>
        </w:rPr>
      </w:pPr>
    </w:p>
    <w:p w14:paraId="5A76B9A1" w14:textId="77777777" w:rsidR="009D1AD9" w:rsidRPr="00222519" w:rsidRDefault="009D1AD9" w:rsidP="009D1AD9">
      <w:pPr>
        <w:rPr>
          <w:rFonts w:ascii="Arial" w:hAnsi="Arial" w:cs="Arial"/>
          <w:b/>
          <w:sz w:val="24"/>
          <w:szCs w:val="24"/>
        </w:rPr>
      </w:pPr>
    </w:p>
    <w:p w14:paraId="2D8C8BDB" w14:textId="77777777" w:rsidR="009D1AD9" w:rsidRPr="00222519" w:rsidRDefault="009D1AD9" w:rsidP="009D1AD9">
      <w:pPr>
        <w:rPr>
          <w:rFonts w:ascii="Arial" w:hAnsi="Arial" w:cs="Arial"/>
          <w:b/>
          <w:sz w:val="24"/>
          <w:szCs w:val="24"/>
        </w:rPr>
      </w:pPr>
    </w:p>
    <w:p w14:paraId="7B2A7273" w14:textId="77777777" w:rsidR="009D1AD9" w:rsidRPr="00222519" w:rsidRDefault="009D1AD9" w:rsidP="009D1AD9">
      <w:pPr>
        <w:rPr>
          <w:rFonts w:ascii="Arial" w:hAnsi="Arial" w:cs="Arial"/>
          <w:b/>
          <w:sz w:val="24"/>
          <w:szCs w:val="24"/>
        </w:rPr>
      </w:pPr>
    </w:p>
    <w:p w14:paraId="0AA11D9B" w14:textId="77777777" w:rsidR="009D1AD9" w:rsidRPr="00222519" w:rsidRDefault="009D1AD9" w:rsidP="009D1AD9">
      <w:pPr>
        <w:rPr>
          <w:rFonts w:ascii="Arial" w:hAnsi="Arial" w:cs="Arial"/>
          <w:b/>
          <w:sz w:val="24"/>
          <w:szCs w:val="24"/>
        </w:rPr>
      </w:pPr>
    </w:p>
    <w:p w14:paraId="3BAA9F0B" w14:textId="77777777" w:rsidR="009D1AD9" w:rsidRPr="00222519" w:rsidRDefault="009D1AD9" w:rsidP="009D1AD9">
      <w:pPr>
        <w:rPr>
          <w:rFonts w:ascii="Arial" w:hAnsi="Arial" w:cs="Arial"/>
          <w:b/>
          <w:sz w:val="24"/>
          <w:szCs w:val="24"/>
        </w:rPr>
      </w:pPr>
    </w:p>
    <w:p w14:paraId="07967E10" w14:textId="77777777" w:rsidR="009D1AD9" w:rsidRPr="00222519" w:rsidRDefault="009D1AD9" w:rsidP="009D1AD9">
      <w:pPr>
        <w:rPr>
          <w:rFonts w:ascii="Arial" w:hAnsi="Arial" w:cs="Arial"/>
          <w:b/>
          <w:sz w:val="24"/>
          <w:szCs w:val="24"/>
        </w:rPr>
      </w:pPr>
    </w:p>
    <w:p w14:paraId="427E28C4" w14:textId="77777777" w:rsidR="009D1AD9" w:rsidRPr="00222519" w:rsidRDefault="009D1AD9" w:rsidP="009D1AD9">
      <w:pPr>
        <w:rPr>
          <w:rFonts w:ascii="Arial" w:hAnsi="Arial" w:cs="Arial"/>
          <w:b/>
          <w:sz w:val="24"/>
          <w:szCs w:val="24"/>
        </w:rPr>
      </w:pPr>
    </w:p>
    <w:p w14:paraId="4C0FC199" w14:textId="5D5B1154" w:rsidR="009D1AD9" w:rsidRPr="00222519" w:rsidRDefault="009D1AD9" w:rsidP="009D1AD9">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9D1AD9" w:rsidRPr="00222519" w14:paraId="4A7C1907"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382ED0A" w14:textId="77777777" w:rsidR="009D1AD9" w:rsidRPr="00222519" w:rsidRDefault="009D1AD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0CC6609" w14:textId="77777777" w:rsidR="009D1AD9" w:rsidRPr="00222519" w:rsidRDefault="009D1AD9"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5C733318" w14:textId="094718BB" w:rsidR="009D1AD9"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9D1AD9" w:rsidRPr="00222519" w14:paraId="3F75668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F55FED2" w14:textId="66237890" w:rsidR="00E44CE9" w:rsidRPr="00222519" w:rsidRDefault="00E44CE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Vacante</w:t>
            </w:r>
          </w:p>
          <w:p w14:paraId="360BB7F4" w14:textId="41CBB7C6" w:rsidR="009D1AD9" w:rsidRPr="00222519" w:rsidRDefault="009D1AD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Subsecretario (a) de Planeación y Administración</w:t>
            </w:r>
          </w:p>
        </w:tc>
        <w:tc>
          <w:tcPr>
            <w:tcW w:w="2126" w:type="dxa"/>
            <w:tcBorders>
              <w:left w:val="single" w:sz="4" w:space="0" w:color="auto"/>
              <w:right w:val="single" w:sz="4" w:space="0" w:color="auto"/>
            </w:tcBorders>
          </w:tcPr>
          <w:p w14:paraId="7A9CE4BA" w14:textId="77777777" w:rsidR="009D1AD9" w:rsidRPr="00222519" w:rsidRDefault="009D1AD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FFFB2A5" w14:textId="77777777" w:rsidR="009D1AD9" w:rsidRPr="00222519" w:rsidRDefault="009D1AD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D1AD9" w:rsidRPr="00222519" w14:paraId="5C240BA2" w14:textId="77777777" w:rsidTr="009D1AD9">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5A1BC56" w14:textId="5A4AE322" w:rsidR="009D1AD9" w:rsidRPr="00222519" w:rsidRDefault="009D1AD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Mtro. Miguel Alberto Colorado Lázaro </w:t>
            </w:r>
          </w:p>
          <w:p w14:paraId="0D5A9B4D" w14:textId="66E6CAF6" w:rsidR="009D1AD9" w:rsidRPr="00222519" w:rsidRDefault="009D1AD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lastRenderedPageBreak/>
              <w:t xml:space="preserve">Director General </w:t>
            </w:r>
            <w:r w:rsidR="00276778" w:rsidRPr="00222519">
              <w:rPr>
                <w:rFonts w:ascii="Arial" w:hAnsi="Arial" w:cs="Arial"/>
                <w:color w:val="000000" w:themeColor="text1"/>
                <w:sz w:val="24"/>
                <w:szCs w:val="24"/>
              </w:rPr>
              <w:t>d</w:t>
            </w:r>
            <w:r w:rsidRPr="00222519">
              <w:rPr>
                <w:rFonts w:ascii="Arial" w:hAnsi="Arial" w:cs="Arial"/>
                <w:color w:val="000000" w:themeColor="text1"/>
                <w:sz w:val="24"/>
                <w:szCs w:val="24"/>
              </w:rPr>
              <w:t>e Desarrollo Institucional</w:t>
            </w:r>
          </w:p>
        </w:tc>
        <w:tc>
          <w:tcPr>
            <w:tcW w:w="2126" w:type="dxa"/>
            <w:tcBorders>
              <w:left w:val="single" w:sz="4" w:space="0" w:color="auto"/>
              <w:right w:val="single" w:sz="4" w:space="0" w:color="auto"/>
            </w:tcBorders>
          </w:tcPr>
          <w:p w14:paraId="680488B3" w14:textId="77777777" w:rsidR="009D1AD9" w:rsidRPr="00222519" w:rsidRDefault="009D1AD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0FD2FEB" w14:textId="77777777" w:rsidR="009D1AD9" w:rsidRPr="00222519" w:rsidRDefault="009D1AD9"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B1A7597" w14:textId="77777777" w:rsidR="00B02855" w:rsidRPr="00222519" w:rsidRDefault="00B02855" w:rsidP="00B02855">
      <w:pPr>
        <w:spacing w:after="0"/>
        <w:outlineLvl w:val="1"/>
        <w:rPr>
          <w:rFonts w:ascii="Arial" w:hAnsi="Arial" w:cs="Arial"/>
          <w:b/>
          <w:sz w:val="24"/>
          <w:szCs w:val="24"/>
        </w:rPr>
      </w:pPr>
    </w:p>
    <w:p w14:paraId="4C18E7B8" w14:textId="3BDED5A5" w:rsidR="009D1AD9" w:rsidRPr="00222519" w:rsidRDefault="00B02855" w:rsidP="00B02855">
      <w:pPr>
        <w:spacing w:after="0"/>
        <w:jc w:val="center"/>
        <w:outlineLvl w:val="1"/>
        <w:rPr>
          <w:rFonts w:ascii="Arial" w:hAnsi="Arial" w:cs="Arial"/>
          <w:b/>
          <w:sz w:val="24"/>
          <w:szCs w:val="24"/>
        </w:rPr>
      </w:pPr>
      <w:bookmarkStart w:id="760" w:name="_Toc101525739"/>
      <w:r w:rsidRPr="00222519">
        <w:rPr>
          <w:rFonts w:ascii="Arial" w:hAnsi="Arial" w:cs="Arial"/>
          <w:b/>
          <w:sz w:val="24"/>
          <w:szCs w:val="24"/>
        </w:rPr>
        <w:t xml:space="preserve">LXIII.2 </w:t>
      </w:r>
      <w:r w:rsidR="00DA600A" w:rsidRPr="00222519">
        <w:rPr>
          <w:rFonts w:ascii="Arial" w:hAnsi="Arial" w:cs="Arial"/>
          <w:b/>
          <w:sz w:val="24"/>
          <w:szCs w:val="24"/>
        </w:rPr>
        <w:t>CÉDULA DE PERFIL DE PUESTO DE LA DIRECCIÓN GENERAL DE DESARROLLO INSTITUCIONAL</w:t>
      </w:r>
      <w:bookmarkEnd w:id="760"/>
    </w:p>
    <w:p w14:paraId="1EC68A28" w14:textId="77777777" w:rsidR="009D1AD9" w:rsidRPr="00222519" w:rsidRDefault="009D1AD9" w:rsidP="009D1AD9">
      <w:pPr>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704"/>
        <w:gridCol w:w="992"/>
        <w:gridCol w:w="993"/>
        <w:gridCol w:w="992"/>
        <w:gridCol w:w="1701"/>
        <w:gridCol w:w="1811"/>
        <w:gridCol w:w="314"/>
        <w:gridCol w:w="314"/>
        <w:gridCol w:w="1388"/>
      </w:tblGrid>
      <w:tr w:rsidR="009D1AD9" w:rsidRPr="00222519" w14:paraId="4D276069"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C798671" w14:textId="240C6829" w:rsidR="009D1AD9" w:rsidRPr="00222519" w:rsidRDefault="009D1AD9" w:rsidP="009D1AD9">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9D1AD9" w:rsidRPr="00222519" w14:paraId="17B24689" w14:textId="77777777" w:rsidTr="0F715F11">
        <w:trPr>
          <w:trHeight w:val="300"/>
        </w:trPr>
        <w:tc>
          <w:tcPr>
            <w:tcW w:w="704" w:type="dxa"/>
            <w:tcBorders>
              <w:top w:val="nil"/>
              <w:left w:val="nil"/>
              <w:bottom w:val="nil"/>
              <w:right w:val="nil"/>
            </w:tcBorders>
            <w:shd w:val="clear" w:color="auto" w:fill="auto"/>
            <w:noWrap/>
            <w:vAlign w:val="bottom"/>
            <w:hideMark/>
          </w:tcPr>
          <w:p w14:paraId="7AAA814B" w14:textId="77777777" w:rsidR="009D1AD9" w:rsidRPr="00222519" w:rsidRDefault="009D1AD9" w:rsidP="009D1AD9">
            <w:pPr>
              <w:spacing w:after="0" w:line="240" w:lineRule="auto"/>
              <w:jc w:val="center"/>
              <w:rPr>
                <w:rFonts w:ascii="Arial" w:eastAsia="Times New Roman" w:hAnsi="Arial" w:cs="Arial"/>
                <w:b/>
                <w:bCs/>
                <w:color w:val="FFFFFF"/>
                <w:sz w:val="24"/>
                <w:szCs w:val="24"/>
                <w:lang w:eastAsia="es-MX"/>
              </w:rPr>
            </w:pPr>
          </w:p>
        </w:tc>
        <w:tc>
          <w:tcPr>
            <w:tcW w:w="992" w:type="dxa"/>
            <w:tcBorders>
              <w:top w:val="nil"/>
              <w:left w:val="nil"/>
              <w:bottom w:val="nil"/>
              <w:right w:val="nil"/>
            </w:tcBorders>
            <w:shd w:val="clear" w:color="auto" w:fill="auto"/>
            <w:noWrap/>
            <w:vAlign w:val="bottom"/>
            <w:hideMark/>
          </w:tcPr>
          <w:p w14:paraId="7A2F22B0"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7D52B14B"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8689815"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0F9F57FD"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1811" w:type="dxa"/>
            <w:tcBorders>
              <w:top w:val="nil"/>
              <w:left w:val="nil"/>
              <w:bottom w:val="nil"/>
              <w:right w:val="nil"/>
            </w:tcBorders>
            <w:shd w:val="clear" w:color="auto" w:fill="auto"/>
            <w:noWrap/>
            <w:vAlign w:val="bottom"/>
            <w:hideMark/>
          </w:tcPr>
          <w:p w14:paraId="6EFF5023"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3B236A4"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6E70904"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1388" w:type="dxa"/>
            <w:tcBorders>
              <w:top w:val="nil"/>
              <w:left w:val="nil"/>
              <w:bottom w:val="nil"/>
              <w:right w:val="nil"/>
            </w:tcBorders>
            <w:shd w:val="clear" w:color="auto" w:fill="auto"/>
            <w:noWrap/>
            <w:vAlign w:val="bottom"/>
            <w:hideMark/>
          </w:tcPr>
          <w:p w14:paraId="1851DDAF"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r>
      <w:tr w:rsidR="009D1AD9" w:rsidRPr="00222519" w14:paraId="052E5E77"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8C5F2" w14:textId="77777777" w:rsidR="009D1AD9" w:rsidRPr="00222519" w:rsidRDefault="009D1AD9" w:rsidP="009D1AD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BDE9606" w14:textId="77777777" w:rsidR="009D1AD9" w:rsidRPr="00222519" w:rsidRDefault="009D1AD9" w:rsidP="009D1AD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General de Desarrollo Institucional.</w:t>
            </w:r>
          </w:p>
        </w:tc>
      </w:tr>
      <w:tr w:rsidR="009D1AD9" w:rsidRPr="00222519" w14:paraId="7EBB017E"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EEABF7D" w14:textId="77777777" w:rsidR="009D1AD9" w:rsidRPr="00222519" w:rsidRDefault="009D1AD9" w:rsidP="009D1AD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EC10A74" w14:textId="77777777" w:rsidR="009D1AD9" w:rsidRPr="00222519" w:rsidRDefault="009D1AD9" w:rsidP="009D1AD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General de Desarrollo Institucional.</w:t>
            </w:r>
          </w:p>
        </w:tc>
      </w:tr>
      <w:tr w:rsidR="009D1AD9" w:rsidRPr="00222519" w14:paraId="10B6736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353AA1" w14:textId="77777777" w:rsidR="009D1AD9" w:rsidRPr="00222519" w:rsidRDefault="009D1AD9" w:rsidP="009D1AD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0171612" w14:textId="77777777" w:rsidR="009D1AD9" w:rsidRPr="00222519" w:rsidRDefault="009D1AD9" w:rsidP="009D1AD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General de Desarrollo Institucional.</w:t>
            </w:r>
          </w:p>
        </w:tc>
      </w:tr>
      <w:tr w:rsidR="009D1AD9" w:rsidRPr="00222519" w14:paraId="68A55310" w14:textId="77777777" w:rsidTr="0F715F11">
        <w:trPr>
          <w:trHeight w:val="300"/>
        </w:trPr>
        <w:tc>
          <w:tcPr>
            <w:tcW w:w="704" w:type="dxa"/>
            <w:tcBorders>
              <w:top w:val="nil"/>
              <w:left w:val="nil"/>
              <w:bottom w:val="nil"/>
              <w:right w:val="nil"/>
            </w:tcBorders>
            <w:shd w:val="clear" w:color="auto" w:fill="auto"/>
            <w:noWrap/>
            <w:vAlign w:val="bottom"/>
            <w:hideMark/>
          </w:tcPr>
          <w:p w14:paraId="4275049D" w14:textId="77777777" w:rsidR="009D1AD9" w:rsidRPr="00222519" w:rsidRDefault="009D1AD9" w:rsidP="009D1AD9">
            <w:pPr>
              <w:spacing w:after="0" w:line="240" w:lineRule="auto"/>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1E3EE142"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6D5469A8"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A663336"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1DC78F16"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1811" w:type="dxa"/>
            <w:tcBorders>
              <w:top w:val="nil"/>
              <w:left w:val="nil"/>
              <w:bottom w:val="nil"/>
              <w:right w:val="nil"/>
            </w:tcBorders>
            <w:shd w:val="clear" w:color="auto" w:fill="auto"/>
            <w:noWrap/>
            <w:vAlign w:val="bottom"/>
            <w:hideMark/>
          </w:tcPr>
          <w:p w14:paraId="0BC90B1F"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ABC6CB8"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9A39B1E"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1388" w:type="dxa"/>
            <w:tcBorders>
              <w:top w:val="nil"/>
              <w:left w:val="nil"/>
              <w:bottom w:val="nil"/>
              <w:right w:val="nil"/>
            </w:tcBorders>
            <w:shd w:val="clear" w:color="auto" w:fill="auto"/>
            <w:noWrap/>
            <w:vAlign w:val="bottom"/>
            <w:hideMark/>
          </w:tcPr>
          <w:p w14:paraId="4482CAA7" w14:textId="77777777" w:rsidR="009D1AD9" w:rsidRPr="00222519" w:rsidRDefault="009D1AD9" w:rsidP="009D1AD9">
            <w:pPr>
              <w:spacing w:after="0" w:line="240" w:lineRule="auto"/>
              <w:rPr>
                <w:rFonts w:ascii="Arial" w:eastAsia="Times New Roman" w:hAnsi="Arial" w:cs="Arial"/>
                <w:sz w:val="24"/>
                <w:szCs w:val="24"/>
                <w:lang w:eastAsia="es-MX"/>
              </w:rPr>
            </w:pPr>
          </w:p>
        </w:tc>
      </w:tr>
      <w:tr w:rsidR="009D1AD9" w:rsidRPr="00222519" w14:paraId="5D7728C7"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08A52"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9D1AD9" w:rsidRPr="00222519" w14:paraId="51D5C1AE"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454F3"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71BD562" w14:textId="77777777" w:rsidR="009D1AD9" w:rsidRPr="00222519" w:rsidRDefault="009D1AD9" w:rsidP="009D1AD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Planeación y Administración.</w:t>
            </w:r>
          </w:p>
        </w:tc>
      </w:tr>
      <w:tr w:rsidR="009D1AD9" w:rsidRPr="00222519" w14:paraId="6910CE83"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40914"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01" w:type="dxa"/>
            <w:tcBorders>
              <w:top w:val="nil"/>
              <w:left w:val="nil"/>
              <w:bottom w:val="single" w:sz="4" w:space="0" w:color="auto"/>
              <w:right w:val="single" w:sz="4" w:space="0" w:color="auto"/>
            </w:tcBorders>
            <w:shd w:val="clear" w:color="auto" w:fill="auto"/>
            <w:noWrap/>
            <w:vAlign w:val="center"/>
            <w:hideMark/>
          </w:tcPr>
          <w:p w14:paraId="4E8D0813"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439" w:type="dxa"/>
            <w:gridSpan w:val="3"/>
            <w:tcBorders>
              <w:top w:val="single" w:sz="4" w:space="0" w:color="auto"/>
              <w:left w:val="nil"/>
              <w:bottom w:val="single" w:sz="4" w:space="0" w:color="auto"/>
              <w:right w:val="single" w:sz="4" w:space="0" w:color="auto"/>
            </w:tcBorders>
            <w:shd w:val="clear" w:color="auto" w:fill="auto"/>
            <w:noWrap/>
            <w:vAlign w:val="center"/>
            <w:hideMark/>
          </w:tcPr>
          <w:p w14:paraId="137BA981"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388" w:type="dxa"/>
            <w:tcBorders>
              <w:top w:val="nil"/>
              <w:left w:val="nil"/>
              <w:bottom w:val="single" w:sz="4" w:space="0" w:color="auto"/>
              <w:right w:val="single" w:sz="4" w:space="0" w:color="auto"/>
            </w:tcBorders>
            <w:shd w:val="clear" w:color="auto" w:fill="auto"/>
            <w:noWrap/>
            <w:vAlign w:val="center"/>
            <w:hideMark/>
          </w:tcPr>
          <w:p w14:paraId="0A228339"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9D1AD9" w:rsidRPr="00222519" w14:paraId="0B8B9AFB" w14:textId="77777777" w:rsidTr="00805DEA">
        <w:trPr>
          <w:trHeight w:val="3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4CF6942"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92" w:type="dxa"/>
            <w:tcBorders>
              <w:top w:val="nil"/>
              <w:left w:val="nil"/>
              <w:bottom w:val="single" w:sz="4" w:space="0" w:color="auto"/>
              <w:right w:val="single" w:sz="4" w:space="0" w:color="auto"/>
            </w:tcBorders>
            <w:shd w:val="clear" w:color="auto" w:fill="auto"/>
            <w:noWrap/>
            <w:vAlign w:val="center"/>
            <w:hideMark/>
          </w:tcPr>
          <w:p w14:paraId="6405D181"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3" w:type="dxa"/>
            <w:tcBorders>
              <w:top w:val="nil"/>
              <w:left w:val="nil"/>
              <w:bottom w:val="single" w:sz="4" w:space="0" w:color="auto"/>
              <w:right w:val="single" w:sz="4" w:space="0" w:color="auto"/>
            </w:tcBorders>
            <w:shd w:val="clear" w:color="auto" w:fill="auto"/>
            <w:noWrap/>
            <w:vAlign w:val="center"/>
            <w:hideMark/>
          </w:tcPr>
          <w:p w14:paraId="4E433B79"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center"/>
            <w:hideMark/>
          </w:tcPr>
          <w:p w14:paraId="044D633B"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1701" w:type="dxa"/>
            <w:tcBorders>
              <w:top w:val="nil"/>
              <w:left w:val="nil"/>
              <w:bottom w:val="single" w:sz="4" w:space="0" w:color="auto"/>
              <w:right w:val="single" w:sz="4" w:space="0" w:color="auto"/>
            </w:tcBorders>
            <w:shd w:val="clear" w:color="auto" w:fill="auto"/>
            <w:noWrap/>
            <w:vAlign w:val="center"/>
            <w:hideMark/>
          </w:tcPr>
          <w:p w14:paraId="27E492D8"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439"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06E23C18"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388" w:type="dxa"/>
            <w:tcBorders>
              <w:top w:val="nil"/>
              <w:left w:val="nil"/>
              <w:bottom w:val="single" w:sz="4" w:space="0" w:color="auto"/>
              <w:right w:val="single" w:sz="4" w:space="0" w:color="auto"/>
            </w:tcBorders>
            <w:shd w:val="clear" w:color="auto" w:fill="auto"/>
            <w:noWrap/>
            <w:vAlign w:val="center"/>
            <w:hideMark/>
          </w:tcPr>
          <w:p w14:paraId="30280D1B"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9D1AD9" w:rsidRPr="00222519" w14:paraId="775285A5" w14:textId="77777777" w:rsidTr="0F715F11">
        <w:trPr>
          <w:trHeight w:val="300"/>
        </w:trPr>
        <w:tc>
          <w:tcPr>
            <w:tcW w:w="704" w:type="dxa"/>
            <w:tcBorders>
              <w:top w:val="nil"/>
              <w:left w:val="nil"/>
              <w:bottom w:val="nil"/>
              <w:right w:val="nil"/>
            </w:tcBorders>
            <w:shd w:val="clear" w:color="auto" w:fill="auto"/>
            <w:noWrap/>
            <w:vAlign w:val="bottom"/>
            <w:hideMark/>
          </w:tcPr>
          <w:p w14:paraId="05C53E51"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7AF46690"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0D0FAAE9"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D1C6538"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3563CE24"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1811" w:type="dxa"/>
            <w:tcBorders>
              <w:top w:val="nil"/>
              <w:left w:val="nil"/>
              <w:bottom w:val="nil"/>
              <w:right w:val="nil"/>
            </w:tcBorders>
            <w:shd w:val="clear" w:color="auto" w:fill="auto"/>
            <w:noWrap/>
            <w:vAlign w:val="bottom"/>
            <w:hideMark/>
          </w:tcPr>
          <w:p w14:paraId="50E808C7"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0A5A1FE"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D44761A" w14:textId="77777777" w:rsidR="009D1AD9" w:rsidRPr="00222519" w:rsidRDefault="009D1AD9" w:rsidP="009D1AD9">
            <w:pPr>
              <w:spacing w:after="0" w:line="240" w:lineRule="auto"/>
              <w:rPr>
                <w:rFonts w:ascii="Arial" w:eastAsia="Times New Roman" w:hAnsi="Arial" w:cs="Arial"/>
                <w:sz w:val="24"/>
                <w:szCs w:val="24"/>
                <w:lang w:eastAsia="es-MX"/>
              </w:rPr>
            </w:pPr>
          </w:p>
        </w:tc>
        <w:tc>
          <w:tcPr>
            <w:tcW w:w="1388" w:type="dxa"/>
            <w:tcBorders>
              <w:top w:val="nil"/>
              <w:left w:val="nil"/>
              <w:bottom w:val="nil"/>
              <w:right w:val="nil"/>
            </w:tcBorders>
            <w:shd w:val="clear" w:color="auto" w:fill="auto"/>
            <w:noWrap/>
            <w:vAlign w:val="bottom"/>
            <w:hideMark/>
          </w:tcPr>
          <w:p w14:paraId="66737B6A" w14:textId="77777777" w:rsidR="009D1AD9" w:rsidRPr="00222519" w:rsidRDefault="009D1AD9" w:rsidP="009D1AD9">
            <w:pPr>
              <w:spacing w:after="0" w:line="240" w:lineRule="auto"/>
              <w:rPr>
                <w:rFonts w:ascii="Arial" w:eastAsia="Times New Roman" w:hAnsi="Arial" w:cs="Arial"/>
                <w:sz w:val="24"/>
                <w:szCs w:val="24"/>
                <w:lang w:eastAsia="es-MX"/>
              </w:rPr>
            </w:pPr>
          </w:p>
        </w:tc>
      </w:tr>
      <w:tr w:rsidR="009D1AD9" w:rsidRPr="00222519" w14:paraId="65BDBA73"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DF99D"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9D1AD9" w:rsidRPr="00222519" w14:paraId="327EBEC4" w14:textId="77777777" w:rsidTr="0F715F11">
        <w:trPr>
          <w:trHeight w:val="6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6B361"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283C75C5" w14:textId="203E336A" w:rsidR="009D1AD9" w:rsidRPr="00222519" w:rsidRDefault="0F715F11" w:rsidP="009D1AD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9D1AD9" w:rsidRPr="00222519" w14:paraId="7ED83296"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92185"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337CDA0" w14:textId="77777777" w:rsidR="009D1AD9" w:rsidRPr="00222519" w:rsidRDefault="009D1AD9" w:rsidP="009D1AD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5 años de experiencia.</w:t>
            </w:r>
          </w:p>
        </w:tc>
      </w:tr>
      <w:tr w:rsidR="009D1AD9" w:rsidRPr="00222519" w14:paraId="47342CCB" w14:textId="77777777" w:rsidTr="0F715F11">
        <w:trPr>
          <w:trHeight w:val="90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99EED"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3CF2BC72" w14:textId="77777777" w:rsidR="009D1AD9" w:rsidRPr="00222519" w:rsidRDefault="009D1AD9" w:rsidP="009D1AD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auditoria gubernamental, ciencias políticas, administración de proyectos de inversión y riesgos, cambio y desarrollo social.</w:t>
            </w:r>
          </w:p>
        </w:tc>
      </w:tr>
      <w:tr w:rsidR="009D1AD9" w:rsidRPr="00222519" w14:paraId="6E87B4BC" w14:textId="77777777" w:rsidTr="0F715F11">
        <w:trPr>
          <w:trHeight w:val="6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7373F"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24FF3B03" w14:textId="45879CAC" w:rsidR="009D1AD9" w:rsidRPr="00222519" w:rsidRDefault="009D1AD9" w:rsidP="009D1AD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9D1AD9" w:rsidRPr="00222519" w14:paraId="5A378386" w14:textId="77777777" w:rsidTr="0F715F11">
        <w:trPr>
          <w:trHeight w:val="6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D778C"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56501B63" w14:textId="77777777" w:rsidR="009D1AD9" w:rsidRPr="00222519" w:rsidRDefault="009D1AD9" w:rsidP="009D1AD9">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Negociación, Orientación a Resultados, Visión Estratégica y Trabajo en Equipo.</w:t>
            </w:r>
          </w:p>
        </w:tc>
      </w:tr>
      <w:tr w:rsidR="009D1AD9" w:rsidRPr="00222519" w14:paraId="6FE56265"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D8E5D" w14:textId="1F0FE59F" w:rsidR="009D1AD9" w:rsidRPr="00222519" w:rsidRDefault="00B82F97" w:rsidP="009D1AD9">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690B41BA"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9D1AD9" w:rsidRPr="00222519" w14:paraId="656CD3D5"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CB720"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730A18F8"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9D1AD9" w:rsidRPr="00222519" w14:paraId="2A850889" w14:textId="77777777" w:rsidTr="0F715F11">
        <w:trPr>
          <w:trHeight w:val="315"/>
        </w:trPr>
        <w:tc>
          <w:tcPr>
            <w:tcW w:w="704" w:type="dxa"/>
            <w:tcBorders>
              <w:top w:val="nil"/>
              <w:left w:val="nil"/>
              <w:bottom w:val="nil"/>
              <w:right w:val="nil"/>
            </w:tcBorders>
            <w:shd w:val="clear" w:color="auto" w:fill="auto"/>
            <w:noWrap/>
            <w:vAlign w:val="center"/>
            <w:hideMark/>
          </w:tcPr>
          <w:p w14:paraId="1B078865"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center"/>
            <w:hideMark/>
          </w:tcPr>
          <w:p w14:paraId="0B084165"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center"/>
            <w:hideMark/>
          </w:tcPr>
          <w:p w14:paraId="56C163BB"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541BE4EF"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4D2A8329"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1811" w:type="dxa"/>
            <w:tcBorders>
              <w:top w:val="nil"/>
              <w:left w:val="nil"/>
              <w:bottom w:val="nil"/>
              <w:right w:val="nil"/>
            </w:tcBorders>
            <w:shd w:val="clear" w:color="auto" w:fill="auto"/>
            <w:noWrap/>
            <w:vAlign w:val="bottom"/>
            <w:hideMark/>
          </w:tcPr>
          <w:p w14:paraId="72F689AB"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70C53CA"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EF7512A"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c>
          <w:tcPr>
            <w:tcW w:w="1388" w:type="dxa"/>
            <w:tcBorders>
              <w:top w:val="nil"/>
              <w:left w:val="nil"/>
              <w:bottom w:val="nil"/>
              <w:right w:val="nil"/>
            </w:tcBorders>
            <w:shd w:val="clear" w:color="auto" w:fill="auto"/>
            <w:noWrap/>
            <w:vAlign w:val="bottom"/>
            <w:hideMark/>
          </w:tcPr>
          <w:p w14:paraId="60F17792" w14:textId="77777777" w:rsidR="009D1AD9" w:rsidRPr="00222519" w:rsidRDefault="009D1AD9" w:rsidP="009D1AD9">
            <w:pPr>
              <w:spacing w:after="0" w:line="240" w:lineRule="auto"/>
              <w:jc w:val="center"/>
              <w:rPr>
                <w:rFonts w:ascii="Arial" w:eastAsia="Times New Roman" w:hAnsi="Arial" w:cs="Arial"/>
                <w:sz w:val="24"/>
                <w:szCs w:val="24"/>
                <w:lang w:eastAsia="es-MX"/>
              </w:rPr>
            </w:pPr>
          </w:p>
        </w:tc>
      </w:tr>
      <w:tr w:rsidR="009D1AD9" w:rsidRPr="00222519" w14:paraId="7C1CB64E"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A54A35"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9D1AD9" w:rsidRPr="00222519" w14:paraId="4C0AB3CF"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48AD37B" w14:textId="77777777" w:rsidR="009D1AD9" w:rsidRPr="00222519" w:rsidRDefault="009D1AD9" w:rsidP="009D1AD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bottom"/>
            <w:hideMark/>
          </w:tcPr>
          <w:p w14:paraId="0CE00D59"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6CC5F5" w14:textId="77777777" w:rsidR="009D1AD9" w:rsidRPr="00222519" w:rsidRDefault="009D1AD9" w:rsidP="009D1AD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09F30B71" w14:textId="77777777" w:rsidR="009D1AD9" w:rsidRPr="00222519" w:rsidRDefault="009D1AD9" w:rsidP="009D1AD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61383C9" w14:textId="49628190" w:rsidR="009D1AD9" w:rsidRPr="00222519" w:rsidRDefault="009D1AD9">
      <w:pPr>
        <w:rPr>
          <w:rFonts w:ascii="Arial" w:hAnsi="Arial" w:cs="Arial"/>
          <w:b/>
          <w:sz w:val="24"/>
          <w:szCs w:val="24"/>
        </w:rPr>
      </w:pPr>
    </w:p>
    <w:p w14:paraId="0F2710D8" w14:textId="27C5775D" w:rsidR="009D1AD9" w:rsidRPr="00222519" w:rsidRDefault="009D1AD9">
      <w:pPr>
        <w:rPr>
          <w:rFonts w:ascii="Arial" w:hAnsi="Arial" w:cs="Arial"/>
          <w:b/>
          <w:sz w:val="24"/>
          <w:szCs w:val="24"/>
        </w:rPr>
      </w:pPr>
      <w:r w:rsidRPr="00222519">
        <w:rPr>
          <w:rFonts w:ascii="Arial" w:hAnsi="Arial" w:cs="Arial"/>
          <w:b/>
          <w:sz w:val="24"/>
          <w:szCs w:val="24"/>
        </w:rPr>
        <w:br w:type="page"/>
      </w:r>
    </w:p>
    <w:p w14:paraId="47975550" w14:textId="622514D2" w:rsidR="00DA600A" w:rsidRPr="00222519" w:rsidRDefault="00B02855" w:rsidP="00B02855">
      <w:pPr>
        <w:spacing w:after="0"/>
        <w:jc w:val="center"/>
        <w:outlineLvl w:val="1"/>
        <w:rPr>
          <w:rFonts w:ascii="Arial" w:hAnsi="Arial" w:cs="Arial"/>
          <w:b/>
          <w:sz w:val="24"/>
          <w:szCs w:val="24"/>
        </w:rPr>
      </w:pPr>
      <w:bookmarkStart w:id="761" w:name="_Toc101525740"/>
      <w:r w:rsidRPr="00222519">
        <w:rPr>
          <w:rFonts w:ascii="Arial" w:hAnsi="Arial" w:cs="Arial"/>
          <w:b/>
          <w:sz w:val="24"/>
          <w:szCs w:val="24"/>
        </w:rPr>
        <w:lastRenderedPageBreak/>
        <w:t xml:space="preserve">LXIII.3 </w:t>
      </w:r>
      <w:r w:rsidR="00DA600A" w:rsidRPr="00222519">
        <w:rPr>
          <w:rFonts w:ascii="Arial" w:hAnsi="Arial" w:cs="Arial"/>
          <w:b/>
          <w:sz w:val="24"/>
          <w:szCs w:val="24"/>
        </w:rPr>
        <w:t>CÉDULA DE OBJETIVO Y FUNCIONES DE LA DIRECCIÓN GENERAL DE DESARROLLO INSTITUCIONAL</w:t>
      </w:r>
      <w:bookmarkEnd w:id="761"/>
    </w:p>
    <w:p w14:paraId="765038BC" w14:textId="31AF958A" w:rsidR="00D86902" w:rsidRPr="00222519" w:rsidRDefault="00D86902" w:rsidP="00D86902">
      <w:pPr>
        <w:spacing w:after="0"/>
        <w:rPr>
          <w:rFonts w:ascii="Arial" w:hAnsi="Arial" w:cs="Arial"/>
          <w:b/>
          <w:sz w:val="24"/>
          <w:szCs w:val="24"/>
        </w:rPr>
      </w:pPr>
    </w:p>
    <w:p w14:paraId="3808AE4B" w14:textId="401340F2" w:rsidR="00A96096" w:rsidRPr="00222519" w:rsidRDefault="00A96096" w:rsidP="00D86902">
      <w:pPr>
        <w:spacing w:after="0"/>
        <w:rPr>
          <w:rFonts w:ascii="Arial" w:hAnsi="Arial" w:cs="Arial"/>
          <w:b/>
          <w:sz w:val="24"/>
          <w:szCs w:val="24"/>
        </w:rPr>
      </w:pPr>
    </w:p>
    <w:p w14:paraId="6B630182" w14:textId="77777777" w:rsidR="00A96096" w:rsidRPr="00222519" w:rsidRDefault="00A96096" w:rsidP="00A96096">
      <w:pPr>
        <w:jc w:val="both"/>
        <w:rPr>
          <w:rFonts w:ascii="Arial" w:hAnsi="Arial" w:cs="Arial"/>
          <w:b/>
          <w:bCs/>
          <w:sz w:val="24"/>
          <w:szCs w:val="24"/>
        </w:rPr>
      </w:pPr>
      <w:r w:rsidRPr="00222519">
        <w:rPr>
          <w:rFonts w:ascii="Arial" w:hAnsi="Arial" w:cs="Arial"/>
          <w:b/>
          <w:bCs/>
          <w:sz w:val="24"/>
          <w:szCs w:val="24"/>
        </w:rPr>
        <w:t>Objetivo:</w:t>
      </w:r>
    </w:p>
    <w:p w14:paraId="1C50845D" w14:textId="6EA52D98" w:rsidR="00A96096" w:rsidRPr="00222519" w:rsidRDefault="00A96096" w:rsidP="00B02855">
      <w:pPr>
        <w:spacing w:after="0" w:line="276" w:lineRule="auto"/>
        <w:jc w:val="both"/>
        <w:rPr>
          <w:rFonts w:ascii="Arial" w:hAnsi="Arial" w:cs="Arial"/>
          <w:bCs/>
          <w:sz w:val="24"/>
          <w:szCs w:val="24"/>
        </w:rPr>
      </w:pPr>
      <w:r w:rsidRPr="00222519">
        <w:rPr>
          <w:rFonts w:ascii="Arial" w:hAnsi="Arial" w:cs="Arial"/>
          <w:bCs/>
          <w:sz w:val="24"/>
          <w:szCs w:val="24"/>
        </w:rPr>
        <w:t xml:space="preserve">Desarrollar, transformar y modernizar la planeación integral, el diseño de mecanismos de evaluación, el desarrollo de modelos administrativos basados con la finalidad de poder tener el control de los recursos físicos, financieros y humanos de la Secretaría con la supervisión y seguimiento de la aplicación de los mecanismos desarrollados </w:t>
      </w:r>
      <w:r w:rsidR="00444D99" w:rsidRPr="00222519">
        <w:rPr>
          <w:rFonts w:ascii="Arial" w:hAnsi="Arial" w:cs="Arial"/>
          <w:bCs/>
          <w:sz w:val="24"/>
          <w:szCs w:val="24"/>
        </w:rPr>
        <w:t>dando cumplimiento a la normatividad que le aplique</w:t>
      </w:r>
      <w:r w:rsidRPr="00222519">
        <w:rPr>
          <w:rFonts w:ascii="Arial" w:hAnsi="Arial" w:cs="Arial"/>
          <w:bCs/>
          <w:sz w:val="24"/>
          <w:szCs w:val="24"/>
        </w:rPr>
        <w:t>.</w:t>
      </w:r>
    </w:p>
    <w:p w14:paraId="503DDBF3" w14:textId="77777777" w:rsidR="00A96096" w:rsidRPr="00222519" w:rsidRDefault="00A96096" w:rsidP="00A96096">
      <w:pPr>
        <w:jc w:val="both"/>
        <w:rPr>
          <w:rFonts w:ascii="Arial" w:hAnsi="Arial" w:cs="Arial"/>
          <w:sz w:val="24"/>
          <w:szCs w:val="24"/>
        </w:rPr>
      </w:pPr>
    </w:p>
    <w:p w14:paraId="6A719390" w14:textId="25D3170B" w:rsidR="00B02855" w:rsidRPr="00222519" w:rsidRDefault="00B02855" w:rsidP="00B02855">
      <w:pPr>
        <w:jc w:val="center"/>
        <w:rPr>
          <w:rFonts w:ascii="Arial" w:hAnsi="Arial" w:cs="Arial"/>
          <w:b/>
          <w:bCs/>
          <w:sz w:val="24"/>
          <w:szCs w:val="24"/>
        </w:rPr>
      </w:pPr>
      <w:r w:rsidRPr="00222519">
        <w:rPr>
          <w:rFonts w:ascii="Arial" w:hAnsi="Arial" w:cs="Arial"/>
          <w:b/>
          <w:bCs/>
          <w:sz w:val="24"/>
          <w:szCs w:val="24"/>
        </w:rPr>
        <w:t>Funciones</w:t>
      </w:r>
    </w:p>
    <w:p w14:paraId="702BDFB4" w14:textId="439C9E4C" w:rsidR="00A96096" w:rsidRPr="00222519" w:rsidRDefault="00653DD7" w:rsidP="00A96096">
      <w:pPr>
        <w:jc w:val="both"/>
        <w:rPr>
          <w:rFonts w:ascii="Arial" w:hAnsi="Arial" w:cs="Arial"/>
          <w:b/>
          <w:bCs/>
          <w:sz w:val="24"/>
          <w:szCs w:val="24"/>
        </w:rPr>
      </w:pPr>
      <w:r w:rsidRPr="00222519">
        <w:rPr>
          <w:rFonts w:ascii="Arial" w:hAnsi="Arial" w:cs="Arial"/>
          <w:b/>
          <w:bCs/>
          <w:sz w:val="24"/>
          <w:szCs w:val="24"/>
        </w:rPr>
        <w:t>Sustantivas:</w:t>
      </w:r>
    </w:p>
    <w:p w14:paraId="56E7C63F" w14:textId="1CB105B4"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el lineamiento de trabajo del Sistema Estatal de Desarrollo Social para su funcionamiento ordenado.</w:t>
      </w:r>
    </w:p>
    <w:p w14:paraId="14AD3B47" w14:textId="60E4B7F5"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 la información para la elaboración y actualización del Plan Estatal de Desarrollo con el fin de contribuir en el apartado de desarrollo social y cumplimiento de la normatividad aplicable.</w:t>
      </w:r>
    </w:p>
    <w:p w14:paraId="54C7C4D8" w14:textId="02BCF8A1"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cumplimiento de los objetivos, estrategias, metas, líneas de acción del Programa Sectorial para corroborar su cumplimiento.</w:t>
      </w:r>
    </w:p>
    <w:p w14:paraId="0ED77933" w14:textId="2FC2FBAA"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integración de la información recopilada de las unidades administrativas de la Secretaría para el análisis de las instancias evaluadoras de los programas y proyectos sociales de la Secretaría.</w:t>
      </w:r>
    </w:p>
    <w:p w14:paraId="7B514E20" w14:textId="41722EE9"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trabajos con las unidades administrativas de la Secretaría para el seguimiento a la planeación de los programas y acciones de sus metas y reportes.</w:t>
      </w:r>
    </w:p>
    <w:p w14:paraId="792F0F18" w14:textId="547E729D"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la actualización con las fuentes de información que generan indicadores para tener actualizada la información con la finalidad de tomar decisiones.</w:t>
      </w:r>
    </w:p>
    <w:p w14:paraId="1D62F419" w14:textId="40568A03"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el cumplimiento de los lineamientos en materia de programación y presupuesto de los programas, obras y acciones del ejercicio fiscal</w:t>
      </w:r>
      <w:r w:rsidR="0076617D" w:rsidRPr="00222519">
        <w:rPr>
          <w:rFonts w:ascii="Arial" w:eastAsia="Times New Roman" w:hAnsi="Arial" w:cs="Arial"/>
          <w:color w:val="000000"/>
          <w:sz w:val="24"/>
          <w:szCs w:val="24"/>
          <w:lang w:eastAsia="es-MX"/>
        </w:rPr>
        <w:t>.</w:t>
      </w:r>
    </w:p>
    <w:p w14:paraId="5390E515" w14:textId="78B12D65" w:rsidR="009C14F0" w:rsidRPr="00222519" w:rsidRDefault="009C14F0"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trabajos de evaluación de las Unidades Administrativas de la Secretaría que contribuyen al Programa Sectorial para la medición de avances.</w:t>
      </w:r>
    </w:p>
    <w:p w14:paraId="0E057BD0" w14:textId="695CE1EA"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Mantener la relación con las instancias correspondientes en los 3 órdenes de gobierno, sector social y privado con la finalidad de </w:t>
      </w:r>
      <w:r w:rsidR="00CF6826" w:rsidRPr="00222519">
        <w:rPr>
          <w:rFonts w:ascii="Arial" w:hAnsi="Arial" w:cs="Arial"/>
          <w:color w:val="222222"/>
          <w:sz w:val="24"/>
          <w:szCs w:val="24"/>
          <w:shd w:val="clear" w:color="auto" w:fill="FFFFFF"/>
        </w:rPr>
        <w:t>generar sinergias en la planeación</w:t>
      </w:r>
      <w:r w:rsidRPr="00222519">
        <w:rPr>
          <w:rFonts w:ascii="Arial" w:eastAsia="Times New Roman" w:hAnsi="Arial" w:cs="Arial"/>
          <w:color w:val="000000"/>
          <w:sz w:val="24"/>
          <w:szCs w:val="24"/>
          <w:lang w:eastAsia="es-MX"/>
        </w:rPr>
        <w:t>, evaluación y desarrollo de los programas de desarrollo de la Secretaría.</w:t>
      </w:r>
    </w:p>
    <w:p w14:paraId="036BA0A0" w14:textId="550932FB"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Coordinar los trabajos de integración y publicación del padrón de beneficiarios de los programas sociales del Estado con el fin de poder dar cumplimiento a la normatividad que le aplique</w:t>
      </w:r>
    </w:p>
    <w:p w14:paraId="52FDC73B" w14:textId="5CF5B208"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información de las evaluaciones realizadas a los programas y acciones de la Secretaría con el fin de poder conocer su desempeño para la toma de decisiones.</w:t>
      </w:r>
    </w:p>
    <w:p w14:paraId="6CD1099C" w14:textId="58BBCE7F"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organización de la elaboración de los manuales administrativos de la Secretaría con el fin de dar cumplimiento a la normatividad que le aplique.</w:t>
      </w:r>
    </w:p>
    <w:p w14:paraId="2A6A8415" w14:textId="37EDC610"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organización de las sesiones del Comité de Control Interno y Desempeño Institucional, así como también la administración de riesgos de la Secretaría de Desarrollo Social, así como su integración de la información, en cumplimiento a la normatividad vigente.</w:t>
      </w:r>
    </w:p>
    <w:p w14:paraId="5359EE5F" w14:textId="308C6BC7"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organización de las sesiones del </w:t>
      </w:r>
      <w:r w:rsidR="004924BF" w:rsidRPr="00222519">
        <w:rPr>
          <w:rFonts w:ascii="Arial" w:eastAsia="Times New Roman" w:hAnsi="Arial" w:cs="Arial"/>
          <w:color w:val="000000"/>
          <w:sz w:val="24"/>
          <w:szCs w:val="24"/>
          <w:lang w:eastAsia="es-MX"/>
        </w:rPr>
        <w:t>Subcomité Sectorial de Atención a la Pobreza y Desigualdad</w:t>
      </w:r>
      <w:r w:rsidRPr="00222519">
        <w:rPr>
          <w:rFonts w:ascii="Arial" w:eastAsia="Times New Roman" w:hAnsi="Arial" w:cs="Arial"/>
          <w:color w:val="000000"/>
          <w:sz w:val="24"/>
          <w:szCs w:val="24"/>
          <w:lang w:eastAsia="es-MX"/>
        </w:rPr>
        <w:t>, en cumplimiento a la normatividad vigente.</w:t>
      </w:r>
    </w:p>
    <w:p w14:paraId="3C1A9D0F" w14:textId="6189559B"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y coordinar la aplicación de mecanismos de profesionalización y mejora de procesos de la Secretaría con el fin de contar con personal capacitado.</w:t>
      </w:r>
    </w:p>
    <w:p w14:paraId="69615CE4" w14:textId="774D9FB7" w:rsidR="00B94BA9" w:rsidRPr="00222519" w:rsidRDefault="00B94BA9" w:rsidP="00B02855">
      <w:pPr>
        <w:spacing w:after="0" w:line="276" w:lineRule="auto"/>
        <w:jc w:val="both"/>
        <w:rPr>
          <w:rFonts w:ascii="Arial" w:eastAsia="Times New Roman" w:hAnsi="Arial" w:cs="Arial"/>
          <w:color w:val="000000"/>
          <w:sz w:val="24"/>
          <w:szCs w:val="24"/>
          <w:lang w:eastAsia="es-MX"/>
        </w:rPr>
      </w:pPr>
    </w:p>
    <w:p w14:paraId="4DBCF600" w14:textId="59AF4467" w:rsidR="00B94BA9" w:rsidRPr="00222519" w:rsidRDefault="00653DD7" w:rsidP="00B94BA9">
      <w:pPr>
        <w:jc w:val="both"/>
        <w:rPr>
          <w:rFonts w:ascii="Arial" w:hAnsi="Arial" w:cs="Arial"/>
          <w:b/>
          <w:bCs/>
          <w:sz w:val="24"/>
          <w:szCs w:val="24"/>
        </w:rPr>
      </w:pPr>
      <w:r w:rsidRPr="00222519">
        <w:rPr>
          <w:rFonts w:ascii="Arial" w:hAnsi="Arial" w:cs="Arial"/>
          <w:b/>
          <w:bCs/>
          <w:sz w:val="24"/>
          <w:szCs w:val="24"/>
        </w:rPr>
        <w:t>Genéricas:</w:t>
      </w:r>
    </w:p>
    <w:p w14:paraId="71F16E71" w14:textId="1CCCF1F3"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 información integrada del requerimiento de la Unidad de Transparencia con la finalidad de dar cumplimiento a la normatividad que le aplique.</w:t>
      </w:r>
    </w:p>
    <w:p w14:paraId="5626DB10" w14:textId="3A883775"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Verificar la información integrada a resguardo de la </w:t>
      </w:r>
      <w:r w:rsidR="002354B9" w:rsidRPr="00222519">
        <w:rPr>
          <w:rFonts w:ascii="Arial" w:eastAsia="Times New Roman" w:hAnsi="Arial" w:cs="Arial"/>
          <w:color w:val="000000"/>
          <w:sz w:val="24"/>
          <w:szCs w:val="24"/>
          <w:lang w:eastAsia="es-MX"/>
        </w:rPr>
        <w:t>Dirección General</w:t>
      </w:r>
      <w:r w:rsidRPr="00222519">
        <w:rPr>
          <w:rFonts w:ascii="Arial" w:eastAsia="Times New Roman" w:hAnsi="Arial" w:cs="Arial"/>
          <w:color w:val="000000"/>
          <w:sz w:val="24"/>
          <w:szCs w:val="24"/>
          <w:lang w:eastAsia="es-MX"/>
        </w:rPr>
        <w:t xml:space="preserve"> para dar cumplimiento a las solicites de auditorías y observaciones de las instancias competentes en seguimiento a la normatividad que le aplique.</w:t>
      </w:r>
    </w:p>
    <w:p w14:paraId="2BAED1F3" w14:textId="04C2EAA3"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Asistir a representaciones del (de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en las comisiones, eventos, juntas directivas que me sean asignadas de acuerdo a las facultades que le competa a la Coordinación.</w:t>
      </w:r>
    </w:p>
    <w:p w14:paraId="6CB928A6" w14:textId="44B01C8C"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y verificar la información correspondiente de la Dirección General que sea de utilidad para el Informe de Gobierno.</w:t>
      </w:r>
    </w:p>
    <w:p w14:paraId="16594C30" w14:textId="7EAB6B03"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Verificar y firmar la documentación elaborada o </w:t>
      </w:r>
      <w:r w:rsidR="00F03DF6" w:rsidRPr="00222519">
        <w:rPr>
          <w:rFonts w:ascii="Arial" w:eastAsia="Times New Roman" w:hAnsi="Arial" w:cs="Arial"/>
          <w:color w:val="000000"/>
          <w:sz w:val="24"/>
          <w:szCs w:val="24"/>
          <w:lang w:eastAsia="es-MX"/>
        </w:rPr>
        <w:t>la información</w:t>
      </w:r>
      <w:r w:rsidRPr="00222519">
        <w:rPr>
          <w:rFonts w:ascii="Arial" w:eastAsia="Times New Roman" w:hAnsi="Arial" w:cs="Arial"/>
          <w:color w:val="000000"/>
          <w:sz w:val="24"/>
          <w:szCs w:val="24"/>
          <w:lang w:eastAsia="es-MX"/>
        </w:rPr>
        <w:t xml:space="preserve"> de la Coordinación a su resguardo para su </w:t>
      </w:r>
      <w:r w:rsidR="00F03DF6" w:rsidRPr="00222519">
        <w:rPr>
          <w:rFonts w:ascii="Arial" w:eastAsia="Times New Roman" w:hAnsi="Arial" w:cs="Arial"/>
          <w:color w:val="000000"/>
          <w:sz w:val="24"/>
          <w:szCs w:val="24"/>
          <w:lang w:eastAsia="es-MX"/>
        </w:rPr>
        <w:t>trámite</w:t>
      </w:r>
      <w:r w:rsidRPr="00222519">
        <w:rPr>
          <w:rFonts w:ascii="Arial" w:eastAsia="Times New Roman" w:hAnsi="Arial" w:cs="Arial"/>
          <w:color w:val="000000"/>
          <w:sz w:val="24"/>
          <w:szCs w:val="24"/>
          <w:lang w:eastAsia="es-MX"/>
        </w:rPr>
        <w:t xml:space="preserve"> correspondientes.</w:t>
      </w:r>
    </w:p>
    <w:p w14:paraId="7ACC85DB" w14:textId="1D37577E" w:rsidR="000E0713" w:rsidRPr="00222519" w:rsidRDefault="000E0713" w:rsidP="0021538C">
      <w:pPr>
        <w:pStyle w:val="Prrafodelista"/>
        <w:numPr>
          <w:ilvl w:val="0"/>
          <w:numId w:val="70"/>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y requerimientos que establecen las disposiciones administrativas y legales que le competen y aquellas le asignen por </w:t>
      </w:r>
      <w:r w:rsidR="00F03DF6" w:rsidRPr="00222519">
        <w:rPr>
          <w:rFonts w:ascii="Arial" w:eastAsia="Times New Roman" w:hAnsi="Arial" w:cs="Arial"/>
          <w:color w:val="000000"/>
          <w:sz w:val="24"/>
          <w:szCs w:val="24"/>
          <w:lang w:eastAsia="es-MX"/>
        </w:rPr>
        <w:t xml:space="preserve">el (la) </w:t>
      </w:r>
      <w:r w:rsidR="00BD062D" w:rsidRPr="00222519">
        <w:rPr>
          <w:rFonts w:ascii="Arial" w:eastAsia="Times New Roman" w:hAnsi="Arial" w:cs="Arial"/>
          <w:color w:val="000000"/>
          <w:sz w:val="24"/>
          <w:szCs w:val="24"/>
          <w:lang w:eastAsia="es-MX"/>
        </w:rPr>
        <w:t xml:space="preserve">Subsecretario (a) de Planeación y </w:t>
      </w:r>
      <w:r w:rsidR="006F5759" w:rsidRPr="00222519">
        <w:rPr>
          <w:rFonts w:ascii="Arial" w:eastAsia="Times New Roman" w:hAnsi="Arial" w:cs="Arial"/>
          <w:color w:val="000000"/>
          <w:sz w:val="24"/>
          <w:szCs w:val="24"/>
          <w:lang w:eastAsia="es-MX"/>
        </w:rPr>
        <w:t>Administración</w:t>
      </w:r>
      <w:r w:rsidRPr="00222519">
        <w:rPr>
          <w:rFonts w:ascii="Arial" w:eastAsia="Times New Roman" w:hAnsi="Arial" w:cs="Arial"/>
          <w:color w:val="000000"/>
          <w:sz w:val="24"/>
          <w:szCs w:val="24"/>
          <w:lang w:eastAsia="es-MX"/>
        </w:rPr>
        <w:t xml:space="preserve"> para contribuir al cumplimiento de los objetivos y metas de la coordinación.</w:t>
      </w:r>
    </w:p>
    <w:p w14:paraId="05C2C13B" w14:textId="77777777" w:rsidR="00B94BA9" w:rsidRPr="00222519" w:rsidRDefault="00B94BA9" w:rsidP="00B94BA9">
      <w:pPr>
        <w:jc w:val="both"/>
        <w:rPr>
          <w:rFonts w:ascii="Arial" w:hAnsi="Arial" w:cs="Arial"/>
          <w:b/>
          <w:bCs/>
          <w:sz w:val="24"/>
          <w:szCs w:val="24"/>
        </w:rPr>
      </w:pPr>
    </w:p>
    <w:p w14:paraId="53EEA50E" w14:textId="77777777" w:rsidR="00687C95" w:rsidRPr="00222519" w:rsidRDefault="00687C95" w:rsidP="0021538C">
      <w:pPr>
        <w:numPr>
          <w:ilvl w:val="0"/>
          <w:numId w:val="27"/>
        </w:numPr>
        <w:jc w:val="center"/>
        <w:rPr>
          <w:rFonts w:ascii="Arial" w:hAnsi="Arial" w:cs="Arial"/>
          <w:b/>
          <w:sz w:val="24"/>
          <w:szCs w:val="24"/>
        </w:rPr>
        <w:sectPr w:rsidR="00687C95" w:rsidRPr="00222519" w:rsidSect="00246177">
          <w:headerReference w:type="default" r:id="rId131"/>
          <w:pgSz w:w="12240" w:h="15840"/>
          <w:pgMar w:top="1560" w:right="1467" w:bottom="1417" w:left="1701" w:header="708" w:footer="708" w:gutter="0"/>
          <w:cols w:space="708"/>
          <w:titlePg/>
          <w:docGrid w:linePitch="360"/>
        </w:sectPr>
      </w:pPr>
    </w:p>
    <w:p w14:paraId="59325147" w14:textId="7D8BF93B" w:rsidR="00D86902" w:rsidRPr="00222519" w:rsidRDefault="00BD569D" w:rsidP="0021538C">
      <w:pPr>
        <w:pStyle w:val="Ttulo1"/>
        <w:numPr>
          <w:ilvl w:val="0"/>
          <w:numId w:val="78"/>
        </w:numPr>
        <w:ind w:left="709"/>
        <w:jc w:val="center"/>
        <w:rPr>
          <w:rFonts w:ascii="Arial" w:hAnsi="Arial" w:cs="Arial"/>
          <w:b/>
          <w:color w:val="000000" w:themeColor="text1"/>
          <w:sz w:val="24"/>
          <w:szCs w:val="24"/>
        </w:rPr>
      </w:pPr>
      <w:bookmarkStart w:id="762" w:name="_Toc101525741"/>
      <w:r w:rsidRPr="00222519">
        <w:rPr>
          <w:rFonts w:ascii="Arial" w:hAnsi="Arial" w:cs="Arial"/>
          <w:b/>
          <w:color w:val="000000" w:themeColor="text1"/>
          <w:sz w:val="24"/>
          <w:szCs w:val="24"/>
        </w:rPr>
        <w:lastRenderedPageBreak/>
        <w:t>DIRECCIÓN DE PLANEACIÓN, EVALUACIÓN Y SEGUIMIENTO</w:t>
      </w:r>
      <w:bookmarkEnd w:id="762"/>
    </w:p>
    <w:p w14:paraId="0DBF1BBF" w14:textId="159AAA2D" w:rsidR="00354B03" w:rsidRPr="00222519" w:rsidRDefault="00E67DED" w:rsidP="00E67DED">
      <w:pPr>
        <w:spacing w:after="0" w:line="240" w:lineRule="auto"/>
        <w:jc w:val="center"/>
        <w:outlineLvl w:val="1"/>
        <w:rPr>
          <w:rFonts w:ascii="Arial" w:hAnsi="Arial" w:cs="Arial"/>
          <w:b/>
          <w:sz w:val="24"/>
          <w:szCs w:val="24"/>
        </w:rPr>
      </w:pPr>
      <w:bookmarkStart w:id="763" w:name="_Toc101525742"/>
      <w:r w:rsidRPr="00222519">
        <w:rPr>
          <w:rFonts w:ascii="Arial" w:hAnsi="Arial" w:cs="Arial"/>
          <w:b/>
          <w:sz w:val="24"/>
          <w:szCs w:val="24"/>
        </w:rPr>
        <w:t xml:space="preserve">LXIV.1 </w:t>
      </w:r>
      <w:r w:rsidR="00687C95" w:rsidRPr="00222519">
        <w:rPr>
          <w:rFonts w:ascii="Arial" w:hAnsi="Arial" w:cs="Arial"/>
          <w:b/>
          <w:sz w:val="24"/>
          <w:szCs w:val="24"/>
        </w:rPr>
        <w:t xml:space="preserve">CÉDULA DE ORGANIGRAMA ESTRUCTURAL E IDENTIFICACIÓN DE FIRMAS </w:t>
      </w:r>
      <w:r w:rsidR="00354B03" w:rsidRPr="00222519">
        <w:rPr>
          <w:rFonts w:ascii="Arial" w:hAnsi="Arial" w:cs="Arial"/>
          <w:b/>
          <w:sz w:val="24"/>
          <w:szCs w:val="24"/>
        </w:rPr>
        <w:t>DE LA DIRECCIÓN DE PLANEACIÓN, EVALUACIÓN Y SEGUIMIENTO</w:t>
      </w:r>
      <w:bookmarkEnd w:id="763"/>
    </w:p>
    <w:p w14:paraId="64F43C27" w14:textId="77777777" w:rsidR="00C65FCB" w:rsidRPr="00222519" w:rsidRDefault="00272F16" w:rsidP="00C65FCB">
      <w:pPr>
        <w:rPr>
          <w:rFonts w:ascii="Arial" w:hAnsi="Arial" w:cs="Arial"/>
          <w:b/>
          <w:sz w:val="24"/>
          <w:szCs w:val="24"/>
        </w:rPr>
      </w:pPr>
      <w:r>
        <w:rPr>
          <w:rFonts w:ascii="Arial" w:hAnsi="Arial" w:cs="Arial"/>
          <w:b/>
          <w:noProof/>
          <w:sz w:val="24"/>
          <w:szCs w:val="24"/>
        </w:rPr>
        <w:object w:dxaOrig="0" w:dyaOrig="0" w14:anchorId="05660573">
          <v:shape id="_x0000_s1103" type="#_x0000_t75" style="position:absolute;margin-left:47.05pt;margin-top:19.7pt;width:435.05pt;height:357.8pt;z-index:251779072">
            <v:imagedata r:id="rId132" o:title=""/>
            <w10:wrap type="square"/>
          </v:shape>
          <o:OLEObject Type="Embed" ProgID="Visio.Drawing.15" ShapeID="_x0000_s1103" DrawAspect="Content" ObjectID="_1712476619" r:id="rId133"/>
        </w:object>
      </w:r>
    </w:p>
    <w:p w14:paraId="4FD169B8" w14:textId="7397C01D" w:rsidR="00C65FCB" w:rsidRPr="00222519" w:rsidRDefault="00C65FCB" w:rsidP="00C65FCB">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C65FCB" w:rsidRPr="00222519" w14:paraId="364A3A40"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FD1A2C5" w14:textId="77777777" w:rsidR="00C65FCB" w:rsidRPr="00222519" w:rsidRDefault="00C65FCB"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85E1AC3" w14:textId="77777777" w:rsidR="00C65FCB" w:rsidRPr="00222519" w:rsidRDefault="00C65FCB"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D357158" w14:textId="319FBE0D" w:rsidR="00C65FCB"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C65FCB" w:rsidRPr="00222519" w14:paraId="2A8C244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2AB5447" w14:textId="77777777" w:rsidR="00C65FCB" w:rsidRPr="00222519" w:rsidRDefault="00C65FCB" w:rsidP="00C65FCB">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Mtro. Miguel Alberto Colorado Lázaro </w:t>
            </w:r>
          </w:p>
          <w:p w14:paraId="58A977B3" w14:textId="2F312DFD" w:rsidR="00C65FCB" w:rsidRPr="00222519" w:rsidRDefault="00C65FCB" w:rsidP="00C65FCB">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 General </w:t>
            </w:r>
            <w:r w:rsidR="00DF4BB2" w:rsidRPr="00222519">
              <w:rPr>
                <w:rFonts w:ascii="Arial" w:hAnsi="Arial" w:cs="Arial"/>
                <w:color w:val="000000" w:themeColor="text1"/>
                <w:sz w:val="24"/>
                <w:szCs w:val="24"/>
              </w:rPr>
              <w:t>d</w:t>
            </w:r>
            <w:r w:rsidRPr="00222519">
              <w:rPr>
                <w:rFonts w:ascii="Arial" w:hAnsi="Arial" w:cs="Arial"/>
                <w:color w:val="000000" w:themeColor="text1"/>
                <w:sz w:val="24"/>
                <w:szCs w:val="24"/>
              </w:rPr>
              <w:t>e Desarrollo Institucional</w:t>
            </w:r>
          </w:p>
        </w:tc>
        <w:tc>
          <w:tcPr>
            <w:tcW w:w="2126" w:type="dxa"/>
            <w:tcBorders>
              <w:left w:val="single" w:sz="4" w:space="0" w:color="auto"/>
              <w:right w:val="single" w:sz="4" w:space="0" w:color="auto"/>
            </w:tcBorders>
          </w:tcPr>
          <w:p w14:paraId="7861EEAF" w14:textId="77777777" w:rsidR="00C65FCB" w:rsidRPr="00222519" w:rsidRDefault="00C65FC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00E958D" w14:textId="77777777" w:rsidR="00C65FCB" w:rsidRPr="00222519" w:rsidRDefault="00C65FC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A0A57" w:rsidRPr="00222519" w14:paraId="647E6F99"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5E4F098" w14:textId="255AFB47" w:rsidR="009A0A57" w:rsidRPr="00222519" w:rsidRDefault="008E0A76" w:rsidP="009A0A57">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9A0A57" w:rsidRPr="00222519">
              <w:rPr>
                <w:rFonts w:ascii="Arial" w:hAnsi="Arial" w:cs="Arial"/>
                <w:color w:val="000000"/>
                <w:sz w:val="24"/>
                <w:szCs w:val="24"/>
              </w:rPr>
              <w:t xml:space="preserve">Juan Octavio Osorio </w:t>
            </w:r>
            <w:proofErr w:type="spellStart"/>
            <w:r w:rsidR="009A0A57" w:rsidRPr="00222519">
              <w:rPr>
                <w:rFonts w:ascii="Arial" w:hAnsi="Arial" w:cs="Arial"/>
                <w:color w:val="000000"/>
                <w:sz w:val="24"/>
                <w:szCs w:val="24"/>
              </w:rPr>
              <w:t>Molgora</w:t>
            </w:r>
            <w:proofErr w:type="spellEnd"/>
            <w:r w:rsidR="009A0A57" w:rsidRPr="00222519">
              <w:rPr>
                <w:rFonts w:ascii="Arial" w:hAnsi="Arial" w:cs="Arial"/>
                <w:color w:val="000000"/>
                <w:sz w:val="24"/>
                <w:szCs w:val="24"/>
              </w:rPr>
              <w:t xml:space="preserve"> </w:t>
            </w:r>
          </w:p>
          <w:p w14:paraId="50BFE569" w14:textId="487E7329" w:rsidR="009A0A57" w:rsidRPr="00222519" w:rsidRDefault="009A0A57" w:rsidP="009A0A5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Planeación, Evaluación y Seguimiento</w:t>
            </w:r>
          </w:p>
        </w:tc>
        <w:tc>
          <w:tcPr>
            <w:tcW w:w="2126" w:type="dxa"/>
            <w:tcBorders>
              <w:left w:val="single" w:sz="4" w:space="0" w:color="auto"/>
              <w:right w:val="single" w:sz="4" w:space="0" w:color="auto"/>
            </w:tcBorders>
            <w:vAlign w:val="bottom"/>
          </w:tcPr>
          <w:p w14:paraId="6CD0BE37" w14:textId="5CB86FC5" w:rsidR="009A0A57" w:rsidRPr="00222519" w:rsidRDefault="009A0A57" w:rsidP="009A0A5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F1E325A" w14:textId="77777777" w:rsidR="009A0A57" w:rsidRPr="00222519" w:rsidRDefault="009A0A57" w:rsidP="009A0A5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9A0A57" w:rsidRPr="00222519" w14:paraId="3AA54B1F"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7AD0AC7" w14:textId="67A26BF8" w:rsidR="009A0A57" w:rsidRPr="00222519" w:rsidRDefault="008E0A76" w:rsidP="009A0A57">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9A0A57" w:rsidRPr="00222519">
              <w:rPr>
                <w:rFonts w:ascii="Arial" w:hAnsi="Arial" w:cs="Arial"/>
                <w:color w:val="000000"/>
                <w:sz w:val="24"/>
                <w:szCs w:val="24"/>
              </w:rPr>
              <w:t xml:space="preserve">Edna </w:t>
            </w:r>
            <w:r w:rsidR="004963A0" w:rsidRPr="00222519">
              <w:rPr>
                <w:rFonts w:ascii="Arial" w:hAnsi="Arial" w:cs="Arial"/>
                <w:color w:val="000000"/>
                <w:sz w:val="24"/>
                <w:szCs w:val="24"/>
              </w:rPr>
              <w:t>María</w:t>
            </w:r>
            <w:r w:rsidR="009A0A57" w:rsidRPr="00222519">
              <w:rPr>
                <w:rFonts w:ascii="Arial" w:hAnsi="Arial" w:cs="Arial"/>
                <w:color w:val="000000"/>
                <w:sz w:val="24"/>
                <w:szCs w:val="24"/>
              </w:rPr>
              <w:t xml:space="preserve"> </w:t>
            </w:r>
            <w:r w:rsidR="004963A0" w:rsidRPr="00222519">
              <w:rPr>
                <w:rFonts w:ascii="Arial" w:hAnsi="Arial" w:cs="Arial"/>
                <w:color w:val="000000"/>
                <w:sz w:val="24"/>
                <w:szCs w:val="24"/>
              </w:rPr>
              <w:t>Marín</w:t>
            </w:r>
            <w:r w:rsidR="009A0A57" w:rsidRPr="00222519">
              <w:rPr>
                <w:rFonts w:ascii="Arial" w:hAnsi="Arial" w:cs="Arial"/>
                <w:color w:val="000000"/>
                <w:sz w:val="24"/>
                <w:szCs w:val="24"/>
              </w:rPr>
              <w:t xml:space="preserve"> </w:t>
            </w:r>
            <w:proofErr w:type="spellStart"/>
            <w:r w:rsidR="009A0A57" w:rsidRPr="00222519">
              <w:rPr>
                <w:rFonts w:ascii="Arial" w:hAnsi="Arial" w:cs="Arial"/>
                <w:color w:val="000000"/>
                <w:sz w:val="24"/>
                <w:szCs w:val="24"/>
              </w:rPr>
              <w:t>Uc</w:t>
            </w:r>
            <w:proofErr w:type="spellEnd"/>
            <w:r w:rsidR="009A0A57" w:rsidRPr="00222519">
              <w:rPr>
                <w:rFonts w:ascii="Arial" w:hAnsi="Arial" w:cs="Arial"/>
                <w:color w:val="000000"/>
                <w:sz w:val="24"/>
                <w:szCs w:val="24"/>
              </w:rPr>
              <w:t xml:space="preserve"> </w:t>
            </w:r>
          </w:p>
          <w:p w14:paraId="2204C359" w14:textId="597107BA" w:rsidR="009A0A57" w:rsidRPr="00222519" w:rsidRDefault="009A0A57" w:rsidP="009A0A57">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Programación y Coordinación Interinstitucional</w:t>
            </w:r>
          </w:p>
        </w:tc>
        <w:tc>
          <w:tcPr>
            <w:tcW w:w="2126" w:type="dxa"/>
            <w:tcBorders>
              <w:left w:val="single" w:sz="4" w:space="0" w:color="auto"/>
              <w:right w:val="single" w:sz="4" w:space="0" w:color="auto"/>
            </w:tcBorders>
            <w:vAlign w:val="bottom"/>
          </w:tcPr>
          <w:p w14:paraId="2BC6E30F" w14:textId="34213D0A" w:rsidR="009A0A57" w:rsidRPr="00222519" w:rsidRDefault="009A0A57" w:rsidP="009A0A5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80172FF" w14:textId="77777777" w:rsidR="009A0A57" w:rsidRPr="00222519" w:rsidRDefault="009A0A57" w:rsidP="009A0A5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A0A57" w:rsidRPr="00222519" w14:paraId="393CCF62"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C22868B" w14:textId="6946359C" w:rsidR="009A0A57" w:rsidRPr="00222519" w:rsidRDefault="008E0A76" w:rsidP="009A0A57">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9A0A57" w:rsidRPr="00222519">
              <w:rPr>
                <w:rFonts w:ascii="Arial" w:hAnsi="Arial" w:cs="Arial"/>
                <w:color w:val="000000"/>
                <w:sz w:val="24"/>
                <w:szCs w:val="24"/>
              </w:rPr>
              <w:t>Elizabeth</w:t>
            </w:r>
            <w:r w:rsidR="004963A0" w:rsidRPr="00222519">
              <w:rPr>
                <w:rFonts w:ascii="Arial" w:hAnsi="Arial" w:cs="Arial"/>
                <w:color w:val="000000"/>
                <w:sz w:val="24"/>
                <w:szCs w:val="24"/>
              </w:rPr>
              <w:t xml:space="preserve"> C</w:t>
            </w:r>
            <w:r w:rsidR="009A0A57" w:rsidRPr="00222519">
              <w:rPr>
                <w:rFonts w:ascii="Arial" w:hAnsi="Arial" w:cs="Arial"/>
                <w:color w:val="000000"/>
                <w:sz w:val="24"/>
                <w:szCs w:val="24"/>
              </w:rPr>
              <w:t xml:space="preserve">astillo </w:t>
            </w:r>
            <w:r w:rsidR="004963A0" w:rsidRPr="00222519">
              <w:rPr>
                <w:rFonts w:ascii="Arial" w:hAnsi="Arial" w:cs="Arial"/>
                <w:color w:val="000000"/>
                <w:sz w:val="24"/>
                <w:szCs w:val="24"/>
              </w:rPr>
              <w:t>Hernández</w:t>
            </w:r>
          </w:p>
          <w:p w14:paraId="47069D1D" w14:textId="77777777" w:rsidR="009A0A57" w:rsidRPr="00222519" w:rsidRDefault="009A0A57" w:rsidP="009A0A57">
            <w:pPr>
              <w:jc w:val="center"/>
              <w:rPr>
                <w:rFonts w:ascii="Arial" w:hAnsi="Arial" w:cs="Arial"/>
                <w:color w:val="000000"/>
                <w:sz w:val="24"/>
                <w:szCs w:val="24"/>
              </w:rPr>
            </w:pPr>
            <w:r w:rsidRPr="00222519">
              <w:rPr>
                <w:rFonts w:ascii="Arial" w:hAnsi="Arial" w:cs="Arial"/>
                <w:color w:val="000000"/>
                <w:sz w:val="24"/>
                <w:szCs w:val="24"/>
              </w:rPr>
              <w:t xml:space="preserve"> Analista</w:t>
            </w:r>
          </w:p>
          <w:p w14:paraId="34E390F7" w14:textId="7F1440CB" w:rsidR="003F103D" w:rsidRPr="00222519" w:rsidRDefault="003F103D" w:rsidP="009A0A57">
            <w:pPr>
              <w:jc w:val="center"/>
              <w:rPr>
                <w:rFonts w:ascii="Arial" w:hAnsi="Arial" w:cs="Arial"/>
                <w:b w:val="0"/>
                <w:bCs w:val="0"/>
                <w:color w:val="000000" w:themeColor="text1"/>
                <w:sz w:val="24"/>
                <w:szCs w:val="24"/>
              </w:rPr>
            </w:pPr>
          </w:p>
        </w:tc>
        <w:tc>
          <w:tcPr>
            <w:tcW w:w="2126" w:type="dxa"/>
            <w:tcBorders>
              <w:left w:val="single" w:sz="4" w:space="0" w:color="auto"/>
              <w:right w:val="single" w:sz="4" w:space="0" w:color="auto"/>
            </w:tcBorders>
            <w:vAlign w:val="bottom"/>
          </w:tcPr>
          <w:p w14:paraId="193D2CF9" w14:textId="62E5C56B" w:rsidR="009A0A57" w:rsidRPr="00222519" w:rsidRDefault="009A0A57" w:rsidP="009A0A5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AF30CBF" w14:textId="77777777" w:rsidR="009A0A57" w:rsidRPr="00222519" w:rsidRDefault="009A0A57" w:rsidP="009A0A5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9A0A57" w:rsidRPr="00222519" w14:paraId="3D218C50"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E5C7A59" w14:textId="5A38D7AF" w:rsidR="007A4B24" w:rsidRPr="00222519" w:rsidRDefault="008E0A76" w:rsidP="009A0A57">
            <w:pPr>
              <w:jc w:val="center"/>
              <w:rPr>
                <w:rFonts w:ascii="Arial" w:hAnsi="Arial" w:cs="Arial"/>
                <w:color w:val="000000"/>
                <w:sz w:val="24"/>
                <w:szCs w:val="24"/>
              </w:rPr>
            </w:pPr>
            <w:r w:rsidRPr="00222519">
              <w:rPr>
                <w:rFonts w:ascii="Arial" w:hAnsi="Arial" w:cs="Arial"/>
                <w:color w:val="000000"/>
                <w:sz w:val="24"/>
                <w:szCs w:val="24"/>
              </w:rPr>
              <w:t xml:space="preserve">Mtro. </w:t>
            </w:r>
            <w:r w:rsidR="009A0A57" w:rsidRPr="00222519">
              <w:rPr>
                <w:rFonts w:ascii="Arial" w:hAnsi="Arial" w:cs="Arial"/>
                <w:color w:val="000000"/>
                <w:sz w:val="24"/>
                <w:szCs w:val="24"/>
              </w:rPr>
              <w:t xml:space="preserve">Enrique Armando </w:t>
            </w:r>
          </w:p>
          <w:p w14:paraId="548B00A3" w14:textId="31C06E84" w:rsidR="00A24AEB" w:rsidRPr="00222519" w:rsidRDefault="009A0A57" w:rsidP="009A0A57">
            <w:pPr>
              <w:jc w:val="center"/>
              <w:rPr>
                <w:rFonts w:ascii="Arial" w:hAnsi="Arial" w:cs="Arial"/>
                <w:color w:val="000000"/>
                <w:sz w:val="24"/>
                <w:szCs w:val="24"/>
              </w:rPr>
            </w:pPr>
            <w:r w:rsidRPr="00222519">
              <w:rPr>
                <w:rFonts w:ascii="Arial" w:hAnsi="Arial" w:cs="Arial"/>
                <w:color w:val="000000"/>
                <w:sz w:val="24"/>
                <w:szCs w:val="24"/>
              </w:rPr>
              <w:t xml:space="preserve">Maldonado Galera </w:t>
            </w:r>
          </w:p>
          <w:p w14:paraId="0409FA24" w14:textId="6DDD0EBB" w:rsidR="009A0A57" w:rsidRPr="00222519" w:rsidRDefault="009A0A57" w:rsidP="009A0A5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Evaluación y Seguimiento</w:t>
            </w:r>
          </w:p>
        </w:tc>
        <w:tc>
          <w:tcPr>
            <w:tcW w:w="2126" w:type="dxa"/>
            <w:tcBorders>
              <w:left w:val="single" w:sz="4" w:space="0" w:color="auto"/>
              <w:right w:val="single" w:sz="4" w:space="0" w:color="auto"/>
            </w:tcBorders>
            <w:vAlign w:val="bottom"/>
          </w:tcPr>
          <w:p w14:paraId="0DCDFB0B" w14:textId="16C2191C" w:rsidR="009A0A57" w:rsidRPr="00222519" w:rsidRDefault="009A0A57" w:rsidP="009A0A5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2247ECF" w14:textId="77777777" w:rsidR="009A0A57" w:rsidRPr="00222519" w:rsidRDefault="009A0A57" w:rsidP="009A0A5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9A0A57" w:rsidRPr="00222519" w14:paraId="7824D6DC"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356113C" w14:textId="4A1A810E" w:rsidR="009A0A57" w:rsidRPr="00222519" w:rsidRDefault="008E0A76" w:rsidP="009A0A57">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9A0A57" w:rsidRPr="00222519">
              <w:rPr>
                <w:rFonts w:ascii="Arial" w:hAnsi="Arial" w:cs="Arial"/>
                <w:color w:val="000000"/>
                <w:sz w:val="24"/>
                <w:szCs w:val="24"/>
              </w:rPr>
              <w:t xml:space="preserve">Selene del </w:t>
            </w:r>
            <w:r w:rsidR="004963A0" w:rsidRPr="00222519">
              <w:rPr>
                <w:rFonts w:ascii="Arial" w:hAnsi="Arial" w:cs="Arial"/>
                <w:color w:val="000000"/>
                <w:sz w:val="24"/>
                <w:szCs w:val="24"/>
              </w:rPr>
              <w:t>Rubí</w:t>
            </w:r>
            <w:r w:rsidR="009A0A57" w:rsidRPr="00222519">
              <w:rPr>
                <w:rFonts w:ascii="Arial" w:hAnsi="Arial" w:cs="Arial"/>
                <w:color w:val="000000"/>
                <w:sz w:val="24"/>
                <w:szCs w:val="24"/>
              </w:rPr>
              <w:t xml:space="preserve"> </w:t>
            </w:r>
            <w:r w:rsidR="004963A0" w:rsidRPr="00222519">
              <w:rPr>
                <w:rFonts w:ascii="Arial" w:hAnsi="Arial" w:cs="Arial"/>
                <w:color w:val="000000"/>
                <w:sz w:val="24"/>
                <w:szCs w:val="24"/>
              </w:rPr>
              <w:t>López</w:t>
            </w:r>
            <w:r w:rsidR="009A0A57" w:rsidRPr="00222519">
              <w:rPr>
                <w:rFonts w:ascii="Arial" w:hAnsi="Arial" w:cs="Arial"/>
                <w:color w:val="000000"/>
                <w:sz w:val="24"/>
                <w:szCs w:val="24"/>
              </w:rPr>
              <w:t xml:space="preserve"> Canche </w:t>
            </w:r>
          </w:p>
          <w:p w14:paraId="6DA29804" w14:textId="7EC065FC" w:rsidR="009A0A57" w:rsidRPr="00222519" w:rsidRDefault="009A0A57" w:rsidP="009A0A57">
            <w:pPr>
              <w:jc w:val="center"/>
              <w:rPr>
                <w:rFonts w:ascii="Arial" w:hAnsi="Arial" w:cs="Arial"/>
                <w:b w:val="0"/>
                <w:bCs w:val="0"/>
                <w:color w:val="000000" w:themeColor="text1"/>
                <w:sz w:val="24"/>
                <w:szCs w:val="24"/>
              </w:rPr>
            </w:pPr>
            <w:r w:rsidRPr="00222519">
              <w:rPr>
                <w:rFonts w:ascii="Arial" w:hAnsi="Arial" w:cs="Arial"/>
                <w:color w:val="000000"/>
                <w:sz w:val="24"/>
                <w:szCs w:val="24"/>
              </w:rPr>
              <w:t>Jefa de Oficina Técnica</w:t>
            </w:r>
          </w:p>
        </w:tc>
        <w:tc>
          <w:tcPr>
            <w:tcW w:w="2126" w:type="dxa"/>
            <w:tcBorders>
              <w:left w:val="single" w:sz="4" w:space="0" w:color="auto"/>
              <w:right w:val="single" w:sz="4" w:space="0" w:color="auto"/>
            </w:tcBorders>
            <w:vAlign w:val="bottom"/>
          </w:tcPr>
          <w:p w14:paraId="11AEB137" w14:textId="1193F0B7" w:rsidR="009A0A57" w:rsidRPr="00222519" w:rsidRDefault="009A0A57" w:rsidP="009A0A5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5D143D9" w14:textId="77777777" w:rsidR="009A0A57" w:rsidRPr="00222519" w:rsidRDefault="009A0A57" w:rsidP="009A0A5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6B3A7A5" w14:textId="618C36AB" w:rsidR="00354B03" w:rsidRPr="00222519" w:rsidRDefault="00354B03">
      <w:pPr>
        <w:rPr>
          <w:rFonts w:ascii="Arial" w:hAnsi="Arial" w:cs="Arial"/>
          <w:b/>
          <w:sz w:val="24"/>
          <w:szCs w:val="24"/>
        </w:rPr>
      </w:pPr>
    </w:p>
    <w:p w14:paraId="0AD9F034" w14:textId="3615793F" w:rsidR="009A0A57" w:rsidRPr="00222519" w:rsidRDefault="009A0A57">
      <w:pPr>
        <w:rPr>
          <w:rFonts w:ascii="Arial" w:hAnsi="Arial" w:cs="Arial"/>
          <w:b/>
          <w:sz w:val="24"/>
          <w:szCs w:val="24"/>
        </w:rPr>
      </w:pPr>
      <w:r w:rsidRPr="00222519">
        <w:rPr>
          <w:rFonts w:ascii="Arial" w:hAnsi="Arial" w:cs="Arial"/>
          <w:b/>
          <w:sz w:val="24"/>
          <w:szCs w:val="24"/>
        </w:rPr>
        <w:br w:type="page"/>
      </w:r>
    </w:p>
    <w:p w14:paraId="77982023" w14:textId="37BB750E" w:rsidR="009A0A57" w:rsidRPr="00222519" w:rsidRDefault="00E67DED" w:rsidP="00E67DED">
      <w:pPr>
        <w:spacing w:after="0"/>
        <w:jc w:val="center"/>
        <w:outlineLvl w:val="1"/>
        <w:rPr>
          <w:rFonts w:ascii="Arial" w:hAnsi="Arial" w:cs="Arial"/>
          <w:b/>
          <w:sz w:val="24"/>
          <w:szCs w:val="24"/>
        </w:rPr>
      </w:pPr>
      <w:bookmarkStart w:id="764" w:name="_Toc101525743"/>
      <w:r w:rsidRPr="00222519">
        <w:rPr>
          <w:rFonts w:ascii="Arial" w:hAnsi="Arial" w:cs="Arial"/>
          <w:b/>
          <w:sz w:val="24"/>
          <w:szCs w:val="24"/>
        </w:rPr>
        <w:lastRenderedPageBreak/>
        <w:t xml:space="preserve">LXIV.2 </w:t>
      </w:r>
      <w:r w:rsidR="00687C95" w:rsidRPr="00222519">
        <w:rPr>
          <w:rFonts w:ascii="Arial" w:hAnsi="Arial" w:cs="Arial"/>
          <w:b/>
          <w:sz w:val="24"/>
          <w:szCs w:val="24"/>
        </w:rPr>
        <w:t>CÉDULA DE PERFIL DE PUESTO</w:t>
      </w:r>
      <w:r w:rsidR="00354B03" w:rsidRPr="00222519">
        <w:rPr>
          <w:rFonts w:ascii="Arial" w:hAnsi="Arial" w:cs="Arial"/>
          <w:b/>
          <w:sz w:val="24"/>
          <w:szCs w:val="24"/>
        </w:rPr>
        <w:t xml:space="preserve"> DE LA DIRECCIÓN DE PLANEACIÓN, EVALUACIÓN Y SEGUIMIENTO</w:t>
      </w:r>
      <w:bookmarkEnd w:id="764"/>
    </w:p>
    <w:p w14:paraId="22F736E1" w14:textId="77777777" w:rsidR="009A0A57" w:rsidRPr="00222519" w:rsidRDefault="009A0A57" w:rsidP="009A0A57">
      <w:pPr>
        <w:pStyle w:val="Prrafodelista"/>
        <w:spacing w:after="0"/>
        <w:ind w:left="851"/>
        <w:rPr>
          <w:rFonts w:ascii="Arial" w:hAnsi="Arial" w:cs="Arial"/>
          <w:b/>
          <w:sz w:val="24"/>
          <w:szCs w:val="24"/>
        </w:rPr>
      </w:pPr>
    </w:p>
    <w:tbl>
      <w:tblPr>
        <w:tblW w:w="9067" w:type="dxa"/>
        <w:tblLayout w:type="fixed"/>
        <w:tblCellMar>
          <w:left w:w="70" w:type="dxa"/>
          <w:right w:w="70" w:type="dxa"/>
        </w:tblCellMar>
        <w:tblLook w:val="04A0" w:firstRow="1" w:lastRow="0" w:firstColumn="1" w:lastColumn="0" w:noHBand="0" w:noVBand="1"/>
      </w:tblPr>
      <w:tblGrid>
        <w:gridCol w:w="704"/>
        <w:gridCol w:w="851"/>
        <w:gridCol w:w="975"/>
        <w:gridCol w:w="867"/>
        <w:gridCol w:w="1276"/>
        <w:gridCol w:w="648"/>
        <w:gridCol w:w="647"/>
        <w:gridCol w:w="2107"/>
        <w:gridCol w:w="992"/>
      </w:tblGrid>
      <w:tr w:rsidR="009A0A57" w:rsidRPr="00222519" w14:paraId="2910B89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09A4333" w14:textId="10D2CABE" w:rsidR="009A0A57" w:rsidRPr="00222519" w:rsidRDefault="009A0A57" w:rsidP="009A0A5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9A0A57" w:rsidRPr="00222519" w14:paraId="10D02DD5" w14:textId="77777777" w:rsidTr="0F715F11">
        <w:trPr>
          <w:trHeight w:val="300"/>
        </w:trPr>
        <w:tc>
          <w:tcPr>
            <w:tcW w:w="704" w:type="dxa"/>
            <w:tcBorders>
              <w:top w:val="nil"/>
              <w:left w:val="nil"/>
              <w:bottom w:val="nil"/>
              <w:right w:val="nil"/>
            </w:tcBorders>
            <w:shd w:val="clear" w:color="auto" w:fill="auto"/>
            <w:noWrap/>
            <w:vAlign w:val="bottom"/>
            <w:hideMark/>
          </w:tcPr>
          <w:p w14:paraId="01867A7C" w14:textId="77777777" w:rsidR="009A0A57" w:rsidRPr="00222519" w:rsidRDefault="009A0A57" w:rsidP="009A0A57">
            <w:pPr>
              <w:spacing w:after="0" w:line="240" w:lineRule="auto"/>
              <w:jc w:val="center"/>
              <w:rPr>
                <w:rFonts w:ascii="Arial" w:eastAsia="Times New Roman" w:hAnsi="Arial" w:cs="Arial"/>
                <w:b/>
                <w:bCs/>
                <w:color w:val="FFFFFF"/>
                <w:sz w:val="24"/>
                <w:szCs w:val="24"/>
                <w:lang w:eastAsia="es-MX"/>
              </w:rPr>
            </w:pPr>
          </w:p>
        </w:tc>
        <w:tc>
          <w:tcPr>
            <w:tcW w:w="851" w:type="dxa"/>
            <w:tcBorders>
              <w:top w:val="nil"/>
              <w:left w:val="nil"/>
              <w:bottom w:val="nil"/>
              <w:right w:val="nil"/>
            </w:tcBorders>
            <w:shd w:val="clear" w:color="auto" w:fill="auto"/>
            <w:noWrap/>
            <w:vAlign w:val="bottom"/>
            <w:hideMark/>
          </w:tcPr>
          <w:p w14:paraId="1F15A3AB"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1C348894"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867" w:type="dxa"/>
            <w:tcBorders>
              <w:top w:val="nil"/>
              <w:left w:val="nil"/>
              <w:bottom w:val="nil"/>
              <w:right w:val="nil"/>
            </w:tcBorders>
            <w:shd w:val="clear" w:color="auto" w:fill="auto"/>
            <w:noWrap/>
            <w:vAlign w:val="bottom"/>
            <w:hideMark/>
          </w:tcPr>
          <w:p w14:paraId="26685040"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0ADB651B"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648" w:type="dxa"/>
            <w:tcBorders>
              <w:top w:val="nil"/>
              <w:left w:val="nil"/>
              <w:bottom w:val="nil"/>
              <w:right w:val="nil"/>
            </w:tcBorders>
            <w:shd w:val="clear" w:color="auto" w:fill="auto"/>
            <w:noWrap/>
            <w:vAlign w:val="bottom"/>
            <w:hideMark/>
          </w:tcPr>
          <w:p w14:paraId="1DC28155"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647" w:type="dxa"/>
            <w:tcBorders>
              <w:top w:val="nil"/>
              <w:left w:val="nil"/>
              <w:bottom w:val="nil"/>
              <w:right w:val="nil"/>
            </w:tcBorders>
            <w:shd w:val="clear" w:color="auto" w:fill="auto"/>
            <w:noWrap/>
            <w:vAlign w:val="bottom"/>
            <w:hideMark/>
          </w:tcPr>
          <w:p w14:paraId="49E864C5"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2107" w:type="dxa"/>
            <w:tcBorders>
              <w:top w:val="nil"/>
              <w:left w:val="nil"/>
              <w:bottom w:val="nil"/>
              <w:right w:val="nil"/>
            </w:tcBorders>
            <w:shd w:val="clear" w:color="auto" w:fill="auto"/>
            <w:noWrap/>
            <w:vAlign w:val="bottom"/>
            <w:hideMark/>
          </w:tcPr>
          <w:p w14:paraId="736EB550"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92EBB31"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r>
      <w:tr w:rsidR="009A0A57" w:rsidRPr="00222519" w14:paraId="0DA78C62"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AEE91"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1EEE45" w14:textId="77777777" w:rsidR="009A0A57" w:rsidRPr="00222519" w:rsidRDefault="009A0A57" w:rsidP="009A0A5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Planeación, Evaluación y Seguimiento.</w:t>
            </w:r>
          </w:p>
        </w:tc>
      </w:tr>
      <w:tr w:rsidR="009A0A57" w:rsidRPr="00222519" w14:paraId="7689D66D"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FC151BB"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666973BC" w14:textId="77777777" w:rsidR="009A0A57" w:rsidRPr="00222519" w:rsidRDefault="009A0A57" w:rsidP="009A0A5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Planeación, Evaluación y Seguimiento.</w:t>
            </w:r>
          </w:p>
        </w:tc>
      </w:tr>
      <w:tr w:rsidR="009A0A57" w:rsidRPr="00222519" w14:paraId="1FF72E2C"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0F3F95A"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4AB1BEF2" w14:textId="77777777" w:rsidR="009A0A57" w:rsidRPr="00222519" w:rsidRDefault="009A0A57" w:rsidP="009A0A5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Planeación, Evaluación y Seguimiento.</w:t>
            </w:r>
          </w:p>
        </w:tc>
      </w:tr>
      <w:tr w:rsidR="009A0A57" w:rsidRPr="00222519" w14:paraId="0A6A7BDB" w14:textId="77777777" w:rsidTr="0F715F11">
        <w:trPr>
          <w:trHeight w:val="300"/>
        </w:trPr>
        <w:tc>
          <w:tcPr>
            <w:tcW w:w="704" w:type="dxa"/>
            <w:tcBorders>
              <w:top w:val="nil"/>
              <w:left w:val="nil"/>
              <w:bottom w:val="nil"/>
              <w:right w:val="nil"/>
            </w:tcBorders>
            <w:shd w:val="clear" w:color="auto" w:fill="auto"/>
            <w:noWrap/>
            <w:vAlign w:val="bottom"/>
            <w:hideMark/>
          </w:tcPr>
          <w:p w14:paraId="68B302CF"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367F9B36"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5872428E"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867" w:type="dxa"/>
            <w:tcBorders>
              <w:top w:val="nil"/>
              <w:left w:val="nil"/>
              <w:bottom w:val="nil"/>
              <w:right w:val="nil"/>
            </w:tcBorders>
            <w:shd w:val="clear" w:color="auto" w:fill="auto"/>
            <w:noWrap/>
            <w:vAlign w:val="bottom"/>
            <w:hideMark/>
          </w:tcPr>
          <w:p w14:paraId="3270168E"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111E1EAE"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648" w:type="dxa"/>
            <w:tcBorders>
              <w:top w:val="nil"/>
              <w:left w:val="nil"/>
              <w:bottom w:val="nil"/>
              <w:right w:val="nil"/>
            </w:tcBorders>
            <w:shd w:val="clear" w:color="auto" w:fill="auto"/>
            <w:noWrap/>
            <w:vAlign w:val="bottom"/>
            <w:hideMark/>
          </w:tcPr>
          <w:p w14:paraId="4B8BAB90"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647" w:type="dxa"/>
            <w:tcBorders>
              <w:top w:val="nil"/>
              <w:left w:val="nil"/>
              <w:bottom w:val="nil"/>
              <w:right w:val="nil"/>
            </w:tcBorders>
            <w:shd w:val="clear" w:color="auto" w:fill="auto"/>
            <w:noWrap/>
            <w:vAlign w:val="bottom"/>
            <w:hideMark/>
          </w:tcPr>
          <w:p w14:paraId="48418F8D"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2107" w:type="dxa"/>
            <w:tcBorders>
              <w:top w:val="nil"/>
              <w:left w:val="nil"/>
              <w:bottom w:val="nil"/>
              <w:right w:val="nil"/>
            </w:tcBorders>
            <w:shd w:val="clear" w:color="auto" w:fill="auto"/>
            <w:noWrap/>
            <w:vAlign w:val="bottom"/>
            <w:hideMark/>
          </w:tcPr>
          <w:p w14:paraId="162CDEB4"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26867FF" w14:textId="77777777" w:rsidR="009A0A57" w:rsidRPr="00222519" w:rsidRDefault="009A0A57" w:rsidP="009A0A57">
            <w:pPr>
              <w:spacing w:after="0" w:line="240" w:lineRule="auto"/>
              <w:rPr>
                <w:rFonts w:ascii="Arial" w:eastAsia="Times New Roman" w:hAnsi="Arial" w:cs="Arial"/>
                <w:sz w:val="24"/>
                <w:szCs w:val="24"/>
                <w:lang w:eastAsia="es-MX"/>
              </w:rPr>
            </w:pPr>
          </w:p>
        </w:tc>
      </w:tr>
      <w:tr w:rsidR="009A0A57" w:rsidRPr="00222519" w14:paraId="49FEA31E"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E2859"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9A0A57" w:rsidRPr="00222519" w14:paraId="05892B7C"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485FF"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36556825" w14:textId="77777777" w:rsidR="009A0A57" w:rsidRPr="00222519" w:rsidRDefault="009A0A57" w:rsidP="009A0A5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General de Desarrollo Institucional.</w:t>
            </w:r>
          </w:p>
        </w:tc>
      </w:tr>
      <w:tr w:rsidR="009A0A57" w:rsidRPr="00222519" w14:paraId="6E3BE4CC" w14:textId="77777777" w:rsidTr="00D73F62">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5F7EE"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6" w:type="dxa"/>
            <w:tcBorders>
              <w:top w:val="nil"/>
              <w:left w:val="nil"/>
              <w:bottom w:val="single" w:sz="4" w:space="0" w:color="auto"/>
              <w:right w:val="single" w:sz="4" w:space="0" w:color="auto"/>
            </w:tcBorders>
            <w:shd w:val="clear" w:color="auto" w:fill="auto"/>
            <w:noWrap/>
            <w:vAlign w:val="center"/>
            <w:hideMark/>
          </w:tcPr>
          <w:p w14:paraId="4F155507"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06BD938"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4478ED7E"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9A0A57" w:rsidRPr="00222519" w14:paraId="1079F0E3" w14:textId="77777777" w:rsidTr="00D73F62">
        <w:trPr>
          <w:trHeight w:val="870"/>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54C3D"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A89D0"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5DF9C"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01E7E"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A4E91CD"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433C50FF" w14:textId="263030CB"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Programación y Coordinación Interinstitucional.</w:t>
            </w:r>
          </w:p>
        </w:tc>
        <w:tc>
          <w:tcPr>
            <w:tcW w:w="992" w:type="dxa"/>
            <w:tcBorders>
              <w:top w:val="nil"/>
              <w:left w:val="nil"/>
              <w:bottom w:val="single" w:sz="4" w:space="0" w:color="auto"/>
              <w:right w:val="single" w:sz="4" w:space="0" w:color="auto"/>
            </w:tcBorders>
            <w:shd w:val="clear" w:color="auto" w:fill="auto"/>
            <w:noWrap/>
            <w:vAlign w:val="center"/>
            <w:hideMark/>
          </w:tcPr>
          <w:p w14:paraId="7BFC1336"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9A0A57" w:rsidRPr="00222519" w14:paraId="5CF8C464" w14:textId="77777777" w:rsidTr="00D73F62">
        <w:trPr>
          <w:trHeight w:val="554"/>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11AE817"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04699F6"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5F8D69E0"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4F23ABC9"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23010"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6B7A9AD2"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Evaluación y Seguimiento.</w:t>
            </w:r>
          </w:p>
        </w:tc>
        <w:tc>
          <w:tcPr>
            <w:tcW w:w="992" w:type="dxa"/>
            <w:tcBorders>
              <w:top w:val="nil"/>
              <w:left w:val="nil"/>
              <w:bottom w:val="single" w:sz="4" w:space="0" w:color="auto"/>
              <w:right w:val="single" w:sz="4" w:space="0" w:color="auto"/>
            </w:tcBorders>
            <w:shd w:val="clear" w:color="auto" w:fill="auto"/>
            <w:noWrap/>
            <w:vAlign w:val="center"/>
            <w:hideMark/>
          </w:tcPr>
          <w:p w14:paraId="59924F4B"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9A0A57" w:rsidRPr="00222519" w14:paraId="011633A1" w14:textId="77777777" w:rsidTr="00D73F62">
        <w:trPr>
          <w:trHeight w:val="434"/>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4E93097E"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9E00674"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22648E9F"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06C0349E"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F567C"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5F9598A7" w14:textId="1F52357D"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Oficina de </w:t>
            </w:r>
            <w:r w:rsidR="005D3B03" w:rsidRPr="00222519">
              <w:rPr>
                <w:rFonts w:ascii="Arial" w:eastAsia="Times New Roman" w:hAnsi="Arial" w:cs="Arial"/>
                <w:color w:val="000000"/>
                <w:sz w:val="24"/>
                <w:szCs w:val="24"/>
                <w:lang w:eastAsia="es-MX"/>
              </w:rPr>
              <w:t>Técnica</w:t>
            </w:r>
          </w:p>
        </w:tc>
        <w:tc>
          <w:tcPr>
            <w:tcW w:w="992" w:type="dxa"/>
            <w:tcBorders>
              <w:top w:val="nil"/>
              <w:left w:val="nil"/>
              <w:bottom w:val="single" w:sz="4" w:space="0" w:color="auto"/>
              <w:right w:val="single" w:sz="4" w:space="0" w:color="auto"/>
            </w:tcBorders>
            <w:shd w:val="clear" w:color="auto" w:fill="auto"/>
            <w:noWrap/>
            <w:vAlign w:val="center"/>
            <w:hideMark/>
          </w:tcPr>
          <w:p w14:paraId="090E350F"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9A0A57" w:rsidRPr="00222519" w14:paraId="7CE689B5" w14:textId="77777777" w:rsidTr="00D73F62">
        <w:trPr>
          <w:trHeight w:val="277"/>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4BC75D49"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A52A365"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0F5331E3"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05AD7CED" w14:textId="77777777" w:rsidR="009A0A57" w:rsidRPr="00222519" w:rsidRDefault="009A0A57" w:rsidP="009A0A57">
            <w:pPr>
              <w:spacing w:after="0" w:line="240" w:lineRule="auto"/>
              <w:rPr>
                <w:rFonts w:ascii="Arial" w:eastAsia="Times New Roman" w:hAnsi="Arial" w:cs="Arial"/>
                <w:color w:val="000000"/>
                <w:sz w:val="24"/>
                <w:szCs w:val="24"/>
                <w:lang w:eastAsia="es-MX"/>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E510F"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339898CC"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w:t>
            </w:r>
          </w:p>
        </w:tc>
        <w:tc>
          <w:tcPr>
            <w:tcW w:w="992" w:type="dxa"/>
            <w:tcBorders>
              <w:top w:val="nil"/>
              <w:left w:val="nil"/>
              <w:bottom w:val="single" w:sz="4" w:space="0" w:color="auto"/>
              <w:right w:val="single" w:sz="4" w:space="0" w:color="auto"/>
            </w:tcBorders>
            <w:shd w:val="clear" w:color="auto" w:fill="auto"/>
            <w:noWrap/>
            <w:vAlign w:val="center"/>
            <w:hideMark/>
          </w:tcPr>
          <w:p w14:paraId="002A96C4"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1000</w:t>
            </w:r>
          </w:p>
        </w:tc>
      </w:tr>
      <w:tr w:rsidR="009A0A57" w:rsidRPr="00222519" w14:paraId="5C3BB59D" w14:textId="77777777" w:rsidTr="00D73F62">
        <w:trPr>
          <w:trHeight w:val="300"/>
        </w:trPr>
        <w:tc>
          <w:tcPr>
            <w:tcW w:w="704" w:type="dxa"/>
            <w:tcBorders>
              <w:top w:val="single" w:sz="4" w:space="0" w:color="auto"/>
              <w:left w:val="nil"/>
              <w:bottom w:val="nil"/>
              <w:right w:val="nil"/>
            </w:tcBorders>
            <w:shd w:val="clear" w:color="auto" w:fill="auto"/>
            <w:noWrap/>
            <w:vAlign w:val="bottom"/>
            <w:hideMark/>
          </w:tcPr>
          <w:p w14:paraId="333DE0EA"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p>
        </w:tc>
        <w:tc>
          <w:tcPr>
            <w:tcW w:w="851" w:type="dxa"/>
            <w:tcBorders>
              <w:top w:val="single" w:sz="4" w:space="0" w:color="auto"/>
              <w:left w:val="nil"/>
              <w:bottom w:val="nil"/>
              <w:right w:val="nil"/>
            </w:tcBorders>
            <w:shd w:val="clear" w:color="auto" w:fill="auto"/>
            <w:noWrap/>
            <w:vAlign w:val="bottom"/>
            <w:hideMark/>
          </w:tcPr>
          <w:p w14:paraId="67EA321E"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1E91A32F"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867" w:type="dxa"/>
            <w:tcBorders>
              <w:top w:val="single" w:sz="4" w:space="0" w:color="auto"/>
              <w:left w:val="nil"/>
              <w:bottom w:val="nil"/>
              <w:right w:val="nil"/>
            </w:tcBorders>
            <w:shd w:val="clear" w:color="auto" w:fill="auto"/>
            <w:noWrap/>
            <w:vAlign w:val="bottom"/>
            <w:hideMark/>
          </w:tcPr>
          <w:p w14:paraId="542E0655"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1276" w:type="dxa"/>
            <w:tcBorders>
              <w:top w:val="single" w:sz="4" w:space="0" w:color="auto"/>
              <w:left w:val="nil"/>
              <w:bottom w:val="nil"/>
              <w:right w:val="nil"/>
            </w:tcBorders>
            <w:shd w:val="clear" w:color="auto" w:fill="auto"/>
            <w:noWrap/>
            <w:vAlign w:val="bottom"/>
            <w:hideMark/>
          </w:tcPr>
          <w:p w14:paraId="04B5D6EE"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648" w:type="dxa"/>
            <w:tcBorders>
              <w:top w:val="nil"/>
              <w:left w:val="nil"/>
              <w:bottom w:val="nil"/>
              <w:right w:val="nil"/>
            </w:tcBorders>
            <w:shd w:val="clear" w:color="auto" w:fill="auto"/>
            <w:noWrap/>
            <w:vAlign w:val="bottom"/>
            <w:hideMark/>
          </w:tcPr>
          <w:p w14:paraId="4F031917"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647" w:type="dxa"/>
            <w:tcBorders>
              <w:top w:val="nil"/>
              <w:left w:val="nil"/>
              <w:bottom w:val="nil"/>
              <w:right w:val="nil"/>
            </w:tcBorders>
            <w:shd w:val="clear" w:color="auto" w:fill="auto"/>
            <w:noWrap/>
            <w:vAlign w:val="bottom"/>
            <w:hideMark/>
          </w:tcPr>
          <w:p w14:paraId="44E65CC6"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2107" w:type="dxa"/>
            <w:tcBorders>
              <w:top w:val="nil"/>
              <w:left w:val="nil"/>
              <w:bottom w:val="nil"/>
              <w:right w:val="nil"/>
            </w:tcBorders>
            <w:shd w:val="clear" w:color="auto" w:fill="auto"/>
            <w:noWrap/>
            <w:vAlign w:val="bottom"/>
            <w:hideMark/>
          </w:tcPr>
          <w:p w14:paraId="5481F477" w14:textId="77777777" w:rsidR="009A0A57" w:rsidRPr="00222519" w:rsidRDefault="009A0A57" w:rsidP="009A0A57">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88C5F96" w14:textId="77777777" w:rsidR="009A0A57" w:rsidRPr="00222519" w:rsidRDefault="009A0A57" w:rsidP="009A0A57">
            <w:pPr>
              <w:spacing w:after="0" w:line="240" w:lineRule="auto"/>
              <w:rPr>
                <w:rFonts w:ascii="Arial" w:eastAsia="Times New Roman" w:hAnsi="Arial" w:cs="Arial"/>
                <w:sz w:val="24"/>
                <w:szCs w:val="24"/>
                <w:lang w:eastAsia="es-MX"/>
              </w:rPr>
            </w:pPr>
          </w:p>
        </w:tc>
      </w:tr>
      <w:tr w:rsidR="009A0A57" w:rsidRPr="00222519" w14:paraId="686F3CD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323BF"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9A0A57" w:rsidRPr="00222519" w14:paraId="4E2F88B0" w14:textId="77777777" w:rsidTr="0F715F11">
        <w:trPr>
          <w:trHeight w:val="483"/>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CDD18"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673A99EA" w14:textId="7E43894A" w:rsidR="009A0A57" w:rsidRPr="00222519" w:rsidRDefault="0F715F11"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9A0A57" w:rsidRPr="00222519" w14:paraId="0A043AC5"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BAA3F"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70"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DEF25A"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9A0A57" w:rsidRPr="00222519" w14:paraId="79A466A9" w14:textId="77777777" w:rsidTr="0F715F11">
        <w:trPr>
          <w:trHeight w:val="864"/>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F4366"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7ED983DB"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Administración pública, ciencias políticas, economía </w:t>
            </w:r>
            <w:r w:rsidRPr="00222519">
              <w:rPr>
                <w:rFonts w:ascii="Arial" w:eastAsia="Times New Roman" w:hAnsi="Arial" w:cs="Arial"/>
                <w:color w:val="000000" w:themeColor="text1"/>
                <w:sz w:val="24"/>
                <w:szCs w:val="24"/>
                <w:lang w:eastAsia="es-MX"/>
              </w:rPr>
              <w:t xml:space="preserve">general, evaluación, administración </w:t>
            </w:r>
            <w:r w:rsidRPr="00222519">
              <w:rPr>
                <w:rFonts w:ascii="Arial" w:eastAsia="Times New Roman" w:hAnsi="Arial" w:cs="Arial"/>
                <w:color w:val="000000"/>
                <w:sz w:val="24"/>
                <w:szCs w:val="24"/>
                <w:lang w:eastAsia="es-MX"/>
              </w:rPr>
              <w:t>de proyectos de inversión y riesgo.</w:t>
            </w:r>
          </w:p>
        </w:tc>
      </w:tr>
      <w:tr w:rsidR="009A0A57" w:rsidRPr="00222519" w14:paraId="36E5237E" w14:textId="77777777" w:rsidTr="0F715F11">
        <w:trPr>
          <w:trHeight w:val="58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35635"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220F0FFD" w14:textId="146EA765"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9A0A57" w:rsidRPr="00222519" w14:paraId="4C10C93D" w14:textId="77777777" w:rsidTr="0F715F11">
        <w:trPr>
          <w:trHeight w:val="5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F76A9"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0DC7FBBA"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9A0A57" w:rsidRPr="00222519" w14:paraId="269C794D"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50B9E" w14:textId="62129E3D" w:rsidR="009A0A57" w:rsidRPr="00222519" w:rsidRDefault="00B82F97" w:rsidP="009A0A5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4B9B79CD"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9A0A57" w:rsidRPr="00222519" w14:paraId="3F23CA3F"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651EB"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E18122"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9A0A57" w:rsidRPr="00222519" w14:paraId="34450594" w14:textId="77777777" w:rsidTr="0F715F11">
        <w:trPr>
          <w:trHeight w:val="885"/>
        </w:trPr>
        <w:tc>
          <w:tcPr>
            <w:tcW w:w="704" w:type="dxa"/>
            <w:tcBorders>
              <w:top w:val="nil"/>
              <w:left w:val="nil"/>
              <w:bottom w:val="nil"/>
              <w:right w:val="nil"/>
            </w:tcBorders>
            <w:shd w:val="clear" w:color="auto" w:fill="auto"/>
            <w:noWrap/>
            <w:vAlign w:val="center"/>
            <w:hideMark/>
          </w:tcPr>
          <w:p w14:paraId="5B12A502"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center"/>
            <w:hideMark/>
          </w:tcPr>
          <w:p w14:paraId="75511A8F"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4374E22D"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867" w:type="dxa"/>
            <w:tcBorders>
              <w:top w:val="nil"/>
              <w:left w:val="nil"/>
              <w:bottom w:val="nil"/>
              <w:right w:val="nil"/>
            </w:tcBorders>
            <w:shd w:val="clear" w:color="auto" w:fill="auto"/>
            <w:noWrap/>
            <w:vAlign w:val="center"/>
            <w:hideMark/>
          </w:tcPr>
          <w:p w14:paraId="7615A67F"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37A14149"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648" w:type="dxa"/>
            <w:tcBorders>
              <w:top w:val="nil"/>
              <w:left w:val="nil"/>
              <w:bottom w:val="nil"/>
              <w:right w:val="nil"/>
            </w:tcBorders>
            <w:shd w:val="clear" w:color="auto" w:fill="auto"/>
            <w:noWrap/>
            <w:vAlign w:val="bottom"/>
            <w:hideMark/>
          </w:tcPr>
          <w:p w14:paraId="40525DC5"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647" w:type="dxa"/>
            <w:tcBorders>
              <w:top w:val="nil"/>
              <w:left w:val="nil"/>
              <w:bottom w:val="nil"/>
              <w:right w:val="nil"/>
            </w:tcBorders>
            <w:shd w:val="clear" w:color="auto" w:fill="auto"/>
            <w:noWrap/>
            <w:vAlign w:val="bottom"/>
            <w:hideMark/>
          </w:tcPr>
          <w:p w14:paraId="32E416A6"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2107" w:type="dxa"/>
            <w:tcBorders>
              <w:top w:val="nil"/>
              <w:left w:val="nil"/>
              <w:bottom w:val="nil"/>
              <w:right w:val="nil"/>
            </w:tcBorders>
            <w:shd w:val="clear" w:color="auto" w:fill="auto"/>
            <w:noWrap/>
            <w:vAlign w:val="bottom"/>
            <w:hideMark/>
          </w:tcPr>
          <w:p w14:paraId="7345AE1A"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3350671" w14:textId="77777777" w:rsidR="009A0A57" w:rsidRPr="00222519" w:rsidRDefault="009A0A57" w:rsidP="009A0A57">
            <w:pPr>
              <w:spacing w:after="0" w:line="240" w:lineRule="auto"/>
              <w:jc w:val="center"/>
              <w:rPr>
                <w:rFonts w:ascii="Arial" w:eastAsia="Times New Roman" w:hAnsi="Arial" w:cs="Arial"/>
                <w:sz w:val="24"/>
                <w:szCs w:val="24"/>
                <w:lang w:eastAsia="es-MX"/>
              </w:rPr>
            </w:pPr>
          </w:p>
        </w:tc>
      </w:tr>
      <w:tr w:rsidR="009A0A57" w:rsidRPr="00222519" w14:paraId="6045CC7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3C127"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9A0A57" w:rsidRPr="00222519" w14:paraId="480F98ED"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0C195CB" w14:textId="77777777" w:rsidR="009A0A57" w:rsidRPr="00222519" w:rsidRDefault="009A0A57" w:rsidP="009A0A5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bottom"/>
            <w:hideMark/>
          </w:tcPr>
          <w:p w14:paraId="4D9C7F29"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C72FD3" w14:textId="77777777" w:rsidR="009A0A57" w:rsidRPr="00222519" w:rsidRDefault="009A0A57" w:rsidP="009A0A5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70" w:type="dxa"/>
            <w:gridSpan w:val="5"/>
            <w:tcBorders>
              <w:top w:val="single" w:sz="4" w:space="0" w:color="auto"/>
              <w:left w:val="nil"/>
              <w:bottom w:val="single" w:sz="4" w:space="0" w:color="auto"/>
              <w:right w:val="single" w:sz="4" w:space="0" w:color="auto"/>
            </w:tcBorders>
            <w:shd w:val="clear" w:color="auto" w:fill="auto"/>
            <w:noWrap/>
            <w:vAlign w:val="bottom"/>
            <w:hideMark/>
          </w:tcPr>
          <w:p w14:paraId="7F8262A7" w14:textId="77777777" w:rsidR="009A0A57" w:rsidRPr="00222519" w:rsidRDefault="009A0A57" w:rsidP="009A0A5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215CFEF" w14:textId="7786C818" w:rsidR="00687C95" w:rsidRPr="00222519" w:rsidRDefault="00E67DED" w:rsidP="00E67DED">
      <w:pPr>
        <w:spacing w:after="0"/>
        <w:jc w:val="center"/>
        <w:outlineLvl w:val="1"/>
        <w:rPr>
          <w:rFonts w:ascii="Arial" w:hAnsi="Arial" w:cs="Arial"/>
          <w:b/>
          <w:sz w:val="24"/>
          <w:szCs w:val="24"/>
        </w:rPr>
      </w:pPr>
      <w:bookmarkStart w:id="765" w:name="_Toc101525744"/>
      <w:r w:rsidRPr="00222519">
        <w:rPr>
          <w:rFonts w:ascii="Arial" w:hAnsi="Arial" w:cs="Arial"/>
          <w:b/>
          <w:sz w:val="24"/>
          <w:szCs w:val="24"/>
        </w:rPr>
        <w:lastRenderedPageBreak/>
        <w:t xml:space="preserve">LXIV.3 </w:t>
      </w:r>
      <w:r w:rsidR="00687C95" w:rsidRPr="00222519">
        <w:rPr>
          <w:rFonts w:ascii="Arial" w:hAnsi="Arial" w:cs="Arial"/>
          <w:b/>
          <w:sz w:val="24"/>
          <w:szCs w:val="24"/>
        </w:rPr>
        <w:t>CÉDULA DE OBJETIVO Y FUNCIONES</w:t>
      </w:r>
      <w:r w:rsidR="00354B03" w:rsidRPr="00222519">
        <w:rPr>
          <w:rFonts w:ascii="Arial" w:hAnsi="Arial" w:cs="Arial"/>
          <w:b/>
          <w:sz w:val="24"/>
          <w:szCs w:val="24"/>
        </w:rPr>
        <w:t xml:space="preserve"> DE LA DIRECCIÓN DE PLANEACIÓN, EVALUACIÓN Y SEGUIMIENTO</w:t>
      </w:r>
      <w:bookmarkEnd w:id="765"/>
    </w:p>
    <w:p w14:paraId="691F954E" w14:textId="77777777" w:rsidR="00687C95" w:rsidRPr="00222519" w:rsidRDefault="00687C95" w:rsidP="00687C95">
      <w:pPr>
        <w:ind w:left="1080"/>
        <w:rPr>
          <w:rFonts w:ascii="Arial" w:hAnsi="Arial" w:cs="Arial"/>
          <w:b/>
          <w:sz w:val="24"/>
          <w:szCs w:val="24"/>
        </w:rPr>
      </w:pPr>
    </w:p>
    <w:p w14:paraId="2B9EF8F4" w14:textId="77777777" w:rsidR="009A0A57" w:rsidRPr="00222519" w:rsidRDefault="009A0A57" w:rsidP="009A0A57">
      <w:pPr>
        <w:jc w:val="both"/>
        <w:rPr>
          <w:rFonts w:ascii="Arial" w:hAnsi="Arial" w:cs="Arial"/>
          <w:b/>
          <w:bCs/>
          <w:sz w:val="24"/>
          <w:szCs w:val="24"/>
        </w:rPr>
      </w:pPr>
      <w:r w:rsidRPr="00222519">
        <w:rPr>
          <w:rFonts w:ascii="Arial" w:hAnsi="Arial" w:cs="Arial"/>
          <w:b/>
          <w:bCs/>
          <w:sz w:val="24"/>
          <w:szCs w:val="24"/>
        </w:rPr>
        <w:t>Objetivo:</w:t>
      </w:r>
    </w:p>
    <w:p w14:paraId="07BE8605" w14:textId="76A5A2BE" w:rsidR="00E4108F" w:rsidRPr="00222519" w:rsidRDefault="00E4108F" w:rsidP="001654C0">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programar e integrar los programas, proyectos y acciones para el fortalecimiento de las políticas en materia de desarrollo social implementadas por el Gobierno Estatal a través del cumplimiento y seguimiento de objetivos y metas Institucionales.</w:t>
      </w:r>
    </w:p>
    <w:p w14:paraId="4B61498F" w14:textId="77777777" w:rsidR="00E4108F" w:rsidRPr="00222519" w:rsidRDefault="00E4108F" w:rsidP="001654C0">
      <w:pPr>
        <w:spacing w:after="0" w:line="276" w:lineRule="auto"/>
        <w:jc w:val="both"/>
        <w:rPr>
          <w:rFonts w:ascii="Arial" w:eastAsia="Times New Roman" w:hAnsi="Arial" w:cs="Arial"/>
          <w:color w:val="000000"/>
          <w:sz w:val="24"/>
          <w:szCs w:val="24"/>
          <w:lang w:eastAsia="es-MX"/>
        </w:rPr>
      </w:pPr>
    </w:p>
    <w:p w14:paraId="6BA8E23D" w14:textId="4B18FA16" w:rsidR="00E67DED" w:rsidRPr="00222519" w:rsidRDefault="00E67DED" w:rsidP="00E67DED">
      <w:pPr>
        <w:spacing w:line="276" w:lineRule="auto"/>
        <w:jc w:val="center"/>
        <w:rPr>
          <w:rFonts w:ascii="Arial" w:hAnsi="Arial" w:cs="Arial"/>
          <w:b/>
          <w:bCs/>
          <w:sz w:val="24"/>
          <w:szCs w:val="24"/>
        </w:rPr>
      </w:pPr>
      <w:r w:rsidRPr="00222519">
        <w:rPr>
          <w:rFonts w:ascii="Arial" w:hAnsi="Arial" w:cs="Arial"/>
          <w:b/>
          <w:bCs/>
          <w:sz w:val="24"/>
          <w:szCs w:val="24"/>
        </w:rPr>
        <w:t>Funciones</w:t>
      </w:r>
    </w:p>
    <w:p w14:paraId="73BADCC1" w14:textId="055A1373" w:rsidR="009A0A57" w:rsidRPr="00222519" w:rsidRDefault="00653DD7" w:rsidP="001654C0">
      <w:pPr>
        <w:spacing w:line="276" w:lineRule="auto"/>
        <w:jc w:val="both"/>
        <w:rPr>
          <w:rFonts w:ascii="Arial" w:hAnsi="Arial" w:cs="Arial"/>
          <w:b/>
          <w:bCs/>
          <w:sz w:val="24"/>
          <w:szCs w:val="24"/>
        </w:rPr>
      </w:pPr>
      <w:r w:rsidRPr="00222519">
        <w:rPr>
          <w:rFonts w:ascii="Arial" w:hAnsi="Arial" w:cs="Arial"/>
          <w:b/>
          <w:bCs/>
          <w:sz w:val="24"/>
          <w:szCs w:val="24"/>
        </w:rPr>
        <w:t>Sustantivas:</w:t>
      </w:r>
    </w:p>
    <w:p w14:paraId="6C5B3657" w14:textId="28479321"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Investigar y proponer la información del apartado en materia de desarrollo social para la integración del Plan Estatal de Desarrollo.</w:t>
      </w:r>
    </w:p>
    <w:p w14:paraId="0240929B" w14:textId="5CE43287"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Orientar a las unidades administrativas de la Secretaría en la integración de la información sobre los objetivos, metas y líneas de acción del Programa Sectorial para observar el avance del documento rector.</w:t>
      </w:r>
    </w:p>
    <w:p w14:paraId="02450679" w14:textId="39734135"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los estudios, programas e informes que a nivel nacional e internacional se realicen en materia de desarrollo social para mantener informadas a las unidades administrativas de la Secretaría con el fin de poder contribuir en la toma de decisiones.</w:t>
      </w:r>
    </w:p>
    <w:p w14:paraId="2D161259" w14:textId="68E15C7E"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organizar y dar seguimiento a las Sesiones del </w:t>
      </w:r>
      <w:r w:rsidR="004924BF" w:rsidRPr="00222519">
        <w:rPr>
          <w:rFonts w:ascii="Arial" w:eastAsia="Times New Roman" w:hAnsi="Arial" w:cs="Arial"/>
          <w:color w:val="000000"/>
          <w:sz w:val="24"/>
          <w:szCs w:val="24"/>
          <w:lang w:eastAsia="es-MX"/>
        </w:rPr>
        <w:t>Subcomité Sectorial de Atención a la Pobreza y Desigualdad</w:t>
      </w:r>
      <w:r w:rsidRPr="00222519">
        <w:rPr>
          <w:rFonts w:ascii="Arial" w:eastAsia="Times New Roman" w:hAnsi="Arial" w:cs="Arial"/>
          <w:color w:val="000000"/>
          <w:sz w:val="24"/>
          <w:szCs w:val="24"/>
          <w:lang w:eastAsia="es-MX"/>
        </w:rPr>
        <w:t>, asegurando el cumplimiento de los acuerdos generados en el seno de las mismas, para verificar el avance de los Programas, Proyectos y Acciones en materia de Desarrollo Social.</w:t>
      </w:r>
    </w:p>
    <w:p w14:paraId="42CAA842" w14:textId="35E298EE"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 emisión de los informes de la Federación sobre las zonas de atención prioritaria que le aplique al Estado para determinar la toma de decisiones de los programas y acciones de la Secretaría.</w:t>
      </w:r>
    </w:p>
    <w:p w14:paraId="73A5CC8E" w14:textId="5111BC4D"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estudios de los problemas sociales de marginación, pobreza o exclusión del Estado con el fin de poder contar con información actualizada sobre su comportamiento en materia de desarrollo social.</w:t>
      </w:r>
    </w:p>
    <w:p w14:paraId="3AA568F5" w14:textId="3071A7A5"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que los programas y acciones de la Secretaría se apliquen en las zonas objetivo para que lleguen a la población que más lo requiera.</w:t>
      </w:r>
    </w:p>
    <w:p w14:paraId="76B86521" w14:textId="13393E55"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información de las unidades administrativas de la Secretaría en los avances de cumplimiento de sus programas y acciones con la finalidad de dar cumplimiento a la normatividad que le aplique.</w:t>
      </w:r>
    </w:p>
    <w:p w14:paraId="1B0C92EF" w14:textId="1619111B"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Participar en la formulación de indicadores de gestión del apartado programático para el seguimiento de los programas y acciones que realicen las unidades administrativas de la Secretaría.</w:t>
      </w:r>
    </w:p>
    <w:p w14:paraId="4C6D9CB0" w14:textId="6B0BD574"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con las unidades administrativas de la Secretaría la elaboración de las cédulas informativas de programas y proyectos susceptibles de financiamiento para el anteproyecto del presupuesto de egresos del Estado.</w:t>
      </w:r>
    </w:p>
    <w:p w14:paraId="2420D8D1" w14:textId="7015CEAE"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Pactar con las instancias correspondientes el desarrollo de los estudios </w:t>
      </w:r>
      <w:r w:rsidR="000F7C3B" w:rsidRPr="00222519">
        <w:rPr>
          <w:rFonts w:ascii="Arial" w:eastAsia="Times New Roman" w:hAnsi="Arial" w:cs="Arial"/>
          <w:color w:val="000000"/>
          <w:sz w:val="24"/>
          <w:szCs w:val="24"/>
          <w:lang w:eastAsia="es-MX"/>
        </w:rPr>
        <w:t>socioeconómicos del</w:t>
      </w:r>
      <w:r w:rsidRPr="00222519">
        <w:rPr>
          <w:rFonts w:ascii="Arial" w:eastAsia="Times New Roman" w:hAnsi="Arial" w:cs="Arial"/>
          <w:color w:val="000000"/>
          <w:sz w:val="24"/>
          <w:szCs w:val="24"/>
          <w:lang w:eastAsia="es-MX"/>
        </w:rPr>
        <w:t xml:space="preserve"> Estado con el fin de poder integrar programas sociales respecto a las </w:t>
      </w:r>
      <w:r w:rsidR="000F7C3B" w:rsidRPr="00222519">
        <w:rPr>
          <w:rFonts w:ascii="Arial" w:eastAsia="Times New Roman" w:hAnsi="Arial" w:cs="Arial"/>
          <w:color w:val="000000"/>
          <w:sz w:val="24"/>
          <w:szCs w:val="24"/>
          <w:lang w:eastAsia="es-MX"/>
        </w:rPr>
        <w:t>necesidades en</w:t>
      </w:r>
      <w:r w:rsidRPr="00222519">
        <w:rPr>
          <w:rFonts w:ascii="Arial" w:eastAsia="Times New Roman" w:hAnsi="Arial" w:cs="Arial"/>
          <w:color w:val="000000"/>
          <w:sz w:val="24"/>
          <w:szCs w:val="24"/>
          <w:lang w:eastAsia="es-MX"/>
        </w:rPr>
        <w:t xml:space="preserve"> materia de desarrollo social.</w:t>
      </w:r>
    </w:p>
    <w:p w14:paraId="1B2A8B57" w14:textId="0F4A30CC"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elaboración de anteproyectos de la Secretaría en coordinación con las unidades administrativas para el presupuesto del </w:t>
      </w:r>
      <w:r w:rsidR="000F7C3B" w:rsidRPr="00222519">
        <w:rPr>
          <w:rFonts w:ascii="Arial" w:eastAsia="Times New Roman" w:hAnsi="Arial" w:cs="Arial"/>
          <w:color w:val="000000"/>
          <w:sz w:val="24"/>
          <w:szCs w:val="24"/>
          <w:lang w:eastAsia="es-MX"/>
        </w:rPr>
        <w:t>ejercicio fiscal</w:t>
      </w:r>
      <w:r w:rsidRPr="00222519">
        <w:rPr>
          <w:rFonts w:ascii="Arial" w:eastAsia="Times New Roman" w:hAnsi="Arial" w:cs="Arial"/>
          <w:color w:val="000000"/>
          <w:sz w:val="24"/>
          <w:szCs w:val="24"/>
          <w:lang w:eastAsia="es-MX"/>
        </w:rPr>
        <w:t>.</w:t>
      </w:r>
    </w:p>
    <w:p w14:paraId="4A305209" w14:textId="6ABFB07B"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en la ejecución de la evaluación de los programas y acciones de la Secretaría para identificar </w:t>
      </w:r>
      <w:r w:rsidR="000F7C3B" w:rsidRPr="00222519">
        <w:rPr>
          <w:rFonts w:ascii="Arial" w:eastAsia="Times New Roman" w:hAnsi="Arial" w:cs="Arial"/>
          <w:color w:val="000000"/>
          <w:sz w:val="24"/>
          <w:szCs w:val="24"/>
          <w:lang w:eastAsia="es-MX"/>
        </w:rPr>
        <w:t>las áreas</w:t>
      </w:r>
      <w:r w:rsidRPr="00222519">
        <w:rPr>
          <w:rFonts w:ascii="Arial" w:eastAsia="Times New Roman" w:hAnsi="Arial" w:cs="Arial"/>
          <w:color w:val="000000"/>
          <w:sz w:val="24"/>
          <w:szCs w:val="24"/>
          <w:lang w:eastAsia="es-MX"/>
        </w:rPr>
        <w:t xml:space="preserve"> de oportunidad de los programas y acciones.</w:t>
      </w:r>
    </w:p>
    <w:p w14:paraId="3AC7FD69" w14:textId="4E25AD08"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Dar </w:t>
      </w:r>
      <w:r w:rsidR="000F7C3B" w:rsidRPr="00222519">
        <w:rPr>
          <w:rFonts w:ascii="Arial" w:eastAsia="Times New Roman" w:hAnsi="Arial" w:cs="Arial"/>
          <w:color w:val="000000"/>
          <w:sz w:val="24"/>
          <w:szCs w:val="24"/>
          <w:lang w:eastAsia="es-MX"/>
        </w:rPr>
        <w:t>seguimiento a</w:t>
      </w:r>
      <w:r w:rsidRPr="00222519">
        <w:rPr>
          <w:rFonts w:ascii="Arial" w:eastAsia="Times New Roman" w:hAnsi="Arial" w:cs="Arial"/>
          <w:color w:val="000000"/>
          <w:sz w:val="24"/>
          <w:szCs w:val="24"/>
          <w:lang w:eastAsia="es-MX"/>
        </w:rPr>
        <w:t xml:space="preserve"> las fuentes de información que generan indicadores para tener actualizada la información con la finalidad de tomar decisiones.</w:t>
      </w:r>
    </w:p>
    <w:p w14:paraId="25516C54" w14:textId="2EB5B749"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el trabajo coordinado entre la sociedad civil y la Comisión de Evaluación con el propósito de generar sinergias que permitan el fortalecimiento de los programas y acciones en materia de desarrollo social.</w:t>
      </w:r>
    </w:p>
    <w:p w14:paraId="3FB59B6C" w14:textId="0C452AB0" w:rsidR="00C90733" w:rsidRPr="00222519" w:rsidRDefault="00C90733"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Diseñar la estrategia de trabajo con las unidades administrativas de la Secretaría con la Comisión de Evaluación y otras instancias evaluadoras con el fin de poder dar cumplimiento con la información requerida para su análisis.</w:t>
      </w:r>
    </w:p>
    <w:p w14:paraId="25C0C8E9" w14:textId="77777777" w:rsidR="009A0A57" w:rsidRPr="00222519" w:rsidRDefault="009A0A57" w:rsidP="001654C0">
      <w:pPr>
        <w:spacing w:line="276" w:lineRule="auto"/>
        <w:jc w:val="both"/>
        <w:rPr>
          <w:rFonts w:ascii="Arial" w:hAnsi="Arial" w:cs="Arial"/>
          <w:b/>
          <w:bCs/>
          <w:sz w:val="24"/>
          <w:szCs w:val="24"/>
        </w:rPr>
      </w:pPr>
    </w:p>
    <w:p w14:paraId="6AF46006" w14:textId="327F6499" w:rsidR="009A0A57" w:rsidRPr="00222519" w:rsidRDefault="00653DD7" w:rsidP="001654C0">
      <w:pPr>
        <w:spacing w:line="276" w:lineRule="auto"/>
        <w:jc w:val="both"/>
        <w:rPr>
          <w:rFonts w:ascii="Arial" w:hAnsi="Arial" w:cs="Arial"/>
          <w:b/>
          <w:bCs/>
          <w:sz w:val="24"/>
          <w:szCs w:val="24"/>
        </w:rPr>
      </w:pPr>
      <w:r w:rsidRPr="00222519">
        <w:rPr>
          <w:rFonts w:ascii="Arial" w:hAnsi="Arial" w:cs="Arial"/>
          <w:b/>
          <w:bCs/>
          <w:sz w:val="24"/>
          <w:szCs w:val="24"/>
        </w:rPr>
        <w:t>Genéricas:</w:t>
      </w:r>
    </w:p>
    <w:p w14:paraId="7F9E29F3" w14:textId="7B6FB712"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y desarrollar el proceso administrativo eficaz de los programas y funciones encomendadas a las Unidades Administrativas que integran la Dirección a su cargo para contribuir al logro de los objetivos y metas de la Subsecretaría.</w:t>
      </w:r>
    </w:p>
    <w:p w14:paraId="71BC4E47" w14:textId="07CF273B"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Establecer el Plan Anual de Trabajo de la Dirección a su cargo que integre las actividades y proyectos pertinentes para alcanzar sus metas y objetivos.</w:t>
      </w:r>
    </w:p>
    <w:p w14:paraId="6013F57F" w14:textId="3120A607"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orientar las actividades y acciones de la Dirección, de manera programada y con base en las políticas, prioridades y restricciones que establezca la Secretaría para el logro de sus objetivos y metas.</w:t>
      </w:r>
    </w:p>
    <w:p w14:paraId="78BE0524" w14:textId="4C8E18BC"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formulación de la programación y el presupuesto del área con base a la metodología correspondiente para la correcta integración y planeación de las acciones que le competen.</w:t>
      </w:r>
    </w:p>
    <w:p w14:paraId="2CD82785" w14:textId="29C2B422"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Preparar el Anteproyecto de Presupuesto Anual que le corresponda, conforme a las disposiciones establecidas por la normativa correspondiente para la planeación eficiente y </w:t>
      </w:r>
      <w:r w:rsidR="0059755C" w:rsidRPr="00222519">
        <w:rPr>
          <w:rFonts w:ascii="Arial" w:eastAsia="Times New Roman" w:hAnsi="Arial" w:cs="Arial"/>
          <w:color w:val="000000"/>
          <w:sz w:val="24"/>
          <w:szCs w:val="24"/>
          <w:lang w:eastAsia="es-MX"/>
        </w:rPr>
        <w:t>gestión pertinente</w:t>
      </w:r>
      <w:r w:rsidRPr="00222519">
        <w:rPr>
          <w:rFonts w:ascii="Arial" w:eastAsia="Times New Roman" w:hAnsi="Arial" w:cs="Arial"/>
          <w:color w:val="000000"/>
          <w:sz w:val="24"/>
          <w:szCs w:val="24"/>
          <w:lang w:eastAsia="es-MX"/>
        </w:rPr>
        <w:t xml:space="preserve"> de los recursos que requiere la Secretaría.</w:t>
      </w:r>
    </w:p>
    <w:p w14:paraId="7B70F374" w14:textId="0392F5D0" w:rsidR="000F7C3B" w:rsidRPr="00222519" w:rsidRDefault="0059755C"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Notificar a su superior</w:t>
      </w:r>
      <w:r w:rsidR="000F7C3B"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a) jerárquico</w:t>
      </w:r>
      <w:r w:rsidR="000F7C3B" w:rsidRPr="00222519">
        <w:rPr>
          <w:rFonts w:ascii="Arial" w:eastAsia="Times New Roman" w:hAnsi="Arial" w:cs="Arial"/>
          <w:color w:val="000000"/>
          <w:sz w:val="24"/>
          <w:szCs w:val="24"/>
          <w:lang w:eastAsia="es-MX"/>
        </w:rPr>
        <w:t>(a), los avances y resultados de las acciones y programas de la Dirección a su cargo para la revisión y mejora continua de las actividades.</w:t>
      </w:r>
    </w:p>
    <w:p w14:paraId="373896B0" w14:textId="05E99F48" w:rsidR="000F7C3B" w:rsidRPr="00222519" w:rsidRDefault="0059755C"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el informe anual de las actividades realizadas</w:t>
      </w:r>
      <w:r w:rsidR="000F7C3B" w:rsidRPr="00222519">
        <w:rPr>
          <w:rFonts w:ascii="Arial" w:eastAsia="Times New Roman" w:hAnsi="Arial" w:cs="Arial"/>
          <w:color w:val="000000"/>
          <w:sz w:val="24"/>
          <w:szCs w:val="24"/>
          <w:lang w:eastAsia="es-MX"/>
        </w:rPr>
        <w:t xml:space="preserve"> y </w:t>
      </w:r>
      <w:r w:rsidRPr="00222519">
        <w:rPr>
          <w:rFonts w:ascii="Arial" w:eastAsia="Times New Roman" w:hAnsi="Arial" w:cs="Arial"/>
          <w:color w:val="000000"/>
          <w:sz w:val="24"/>
          <w:szCs w:val="24"/>
          <w:lang w:eastAsia="es-MX"/>
        </w:rPr>
        <w:t>acciones, así como los de</w:t>
      </w:r>
      <w:r w:rsidR="000F7C3B" w:rsidRPr="00222519">
        <w:rPr>
          <w:rFonts w:ascii="Arial" w:eastAsia="Times New Roman" w:hAnsi="Arial" w:cs="Arial"/>
          <w:color w:val="000000"/>
          <w:sz w:val="24"/>
          <w:szCs w:val="24"/>
          <w:lang w:eastAsia="es-MX"/>
        </w:rPr>
        <w:t xml:space="preserve"> evaluación de resultados de su Dirección para conocimiento, revisión, y análisis de sus superiores (as) jerárquicos (as).</w:t>
      </w:r>
    </w:p>
    <w:p w14:paraId="10F9A6FF" w14:textId="449455E9"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el informe de resultados y datos estadísticos de las acciones realizadas en la Dirección a su cargo en cada </w:t>
      </w:r>
      <w:r w:rsidR="0059755C" w:rsidRPr="00222519">
        <w:rPr>
          <w:rFonts w:ascii="Arial" w:eastAsia="Times New Roman" w:hAnsi="Arial" w:cs="Arial"/>
          <w:color w:val="000000"/>
          <w:sz w:val="24"/>
          <w:szCs w:val="24"/>
          <w:lang w:eastAsia="es-MX"/>
        </w:rPr>
        <w:t>periodo para</w:t>
      </w:r>
      <w:r w:rsidRPr="00222519">
        <w:rPr>
          <w:rFonts w:ascii="Arial" w:eastAsia="Times New Roman" w:hAnsi="Arial" w:cs="Arial"/>
          <w:color w:val="000000"/>
          <w:sz w:val="24"/>
          <w:szCs w:val="24"/>
          <w:lang w:eastAsia="es-MX"/>
        </w:rPr>
        <w:t xml:space="preserve"> contribuir a la integración del Informe de Gobierno en los apartados que correspondan a la Subsecretaría.</w:t>
      </w:r>
    </w:p>
    <w:p w14:paraId="54883BEF" w14:textId="6E904653"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Coadyuvar al trabajo en equipo con   las   demás   Unidades   Administrativas y la atención de los requerimientos de información para cumplir con normatividad aplicable de acuerdo a las funciones de su competencia. </w:t>
      </w:r>
    </w:p>
    <w:p w14:paraId="09701B9D" w14:textId="01DC9F48"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Comunicar a su superior(a) jerárquico(a) el </w:t>
      </w:r>
      <w:r w:rsidR="0059755C" w:rsidRPr="00222519">
        <w:rPr>
          <w:rFonts w:ascii="Arial" w:eastAsia="Times New Roman" w:hAnsi="Arial" w:cs="Arial"/>
          <w:color w:val="000000"/>
          <w:sz w:val="24"/>
          <w:szCs w:val="24"/>
          <w:lang w:eastAsia="es-MX"/>
        </w:rPr>
        <w:t>seguimiento de</w:t>
      </w:r>
      <w:r w:rsidRPr="00222519">
        <w:rPr>
          <w:rFonts w:ascii="Arial" w:eastAsia="Times New Roman" w:hAnsi="Arial" w:cs="Arial"/>
          <w:color w:val="000000"/>
          <w:sz w:val="24"/>
          <w:szCs w:val="24"/>
          <w:lang w:eastAsia="es-MX"/>
        </w:rPr>
        <w:t xml:space="preserve"> los asuntos que atiende la Dirección a su cargo para revisión, análisis conjunto y resolución de los mismos.</w:t>
      </w:r>
    </w:p>
    <w:p w14:paraId="2CE01D12" w14:textId="57A704C8"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realización de los proyectos   de   los   Manuales    de Organización, de Procedimientos y de Procedimientos de Trámites y Servicios del área a su cargo para la mejora continua del funcionamiento y desarrollo institucional de la Secretaría.</w:t>
      </w:r>
    </w:p>
    <w:p w14:paraId="2CC7F682" w14:textId="650B98BA"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requerimientos de información de la Dirección Jurídica de la Secretaría </w:t>
      </w:r>
      <w:r w:rsidR="0059755C" w:rsidRPr="00222519">
        <w:rPr>
          <w:rFonts w:ascii="Arial" w:eastAsia="Times New Roman" w:hAnsi="Arial" w:cs="Arial"/>
          <w:color w:val="000000"/>
          <w:sz w:val="24"/>
          <w:szCs w:val="24"/>
          <w:lang w:eastAsia="es-MX"/>
        </w:rPr>
        <w:t>para la</w:t>
      </w:r>
      <w:r w:rsidRPr="00222519">
        <w:rPr>
          <w:rFonts w:ascii="Arial" w:eastAsia="Times New Roman" w:hAnsi="Arial" w:cs="Arial"/>
          <w:color w:val="000000"/>
          <w:sz w:val="24"/>
          <w:szCs w:val="24"/>
          <w:lang w:eastAsia="es-MX"/>
        </w:rPr>
        <w:t xml:space="preserve"> resolución de las </w:t>
      </w:r>
      <w:r w:rsidR="0059755C" w:rsidRPr="00222519">
        <w:rPr>
          <w:rFonts w:ascii="Arial" w:eastAsia="Times New Roman" w:hAnsi="Arial" w:cs="Arial"/>
          <w:color w:val="000000"/>
          <w:sz w:val="24"/>
          <w:szCs w:val="24"/>
          <w:lang w:eastAsia="es-MX"/>
        </w:rPr>
        <w:t>quejas, demandas</w:t>
      </w:r>
      <w:r w:rsidRPr="00222519">
        <w:rPr>
          <w:rFonts w:ascii="Arial" w:eastAsia="Times New Roman" w:hAnsi="Arial" w:cs="Arial"/>
          <w:color w:val="000000"/>
          <w:sz w:val="24"/>
          <w:szCs w:val="24"/>
          <w:lang w:eastAsia="es-MX"/>
        </w:rPr>
        <w:t xml:space="preserve"> y demás procedimientos legales relacionados con asuntos de su competencia.</w:t>
      </w:r>
    </w:p>
    <w:p w14:paraId="0E48B132" w14:textId="7001B28A"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Certificar los documentos relativos al ejercicio de sus facultades y aquellos que sean señalados por delegación o le correspondan por suplencia para dar cumplimiento a la normatividad y compromisos establecidos para y por la Secretaría.</w:t>
      </w:r>
    </w:p>
    <w:p w14:paraId="15C28815" w14:textId="6A289EE3"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Promover el control y orden de la documentación que integra el archivo de la Dirección a su </w:t>
      </w:r>
      <w:r w:rsidR="0059755C" w:rsidRPr="00222519">
        <w:rPr>
          <w:rFonts w:ascii="Arial" w:eastAsia="Times New Roman" w:hAnsi="Arial" w:cs="Arial"/>
          <w:color w:val="000000"/>
          <w:sz w:val="24"/>
          <w:szCs w:val="24"/>
          <w:lang w:eastAsia="es-MX"/>
        </w:rPr>
        <w:t>cargo,</w:t>
      </w:r>
      <w:r w:rsidRPr="00222519">
        <w:rPr>
          <w:rFonts w:ascii="Arial" w:eastAsia="Times New Roman" w:hAnsi="Arial" w:cs="Arial"/>
          <w:color w:val="000000"/>
          <w:sz w:val="24"/>
          <w:szCs w:val="24"/>
          <w:lang w:eastAsia="es-MX"/>
        </w:rPr>
        <w:t xml:space="preserve"> así como los libros de registro, en su manejo, guarda, discreción y conservación; para cumplir con las disposiciones de la Ley General de Archivo y demás disposiciones aplicables.</w:t>
      </w:r>
    </w:p>
    <w:p w14:paraId="62EB5AF4" w14:textId="2E4314F5"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Contribuir a la atención de los requerimientos de información canalizados a través de la Unidad de Transparencia de la Secretaría para atender las solicitudes </w:t>
      </w:r>
      <w:r w:rsidR="0059755C" w:rsidRPr="00222519">
        <w:rPr>
          <w:rFonts w:ascii="Arial" w:eastAsia="Times New Roman" w:hAnsi="Arial" w:cs="Arial"/>
          <w:color w:val="000000"/>
          <w:sz w:val="24"/>
          <w:szCs w:val="24"/>
          <w:lang w:eastAsia="es-MX"/>
        </w:rPr>
        <w:t>de Dependencias</w:t>
      </w:r>
      <w:r w:rsidRPr="00222519">
        <w:rPr>
          <w:rFonts w:ascii="Arial" w:eastAsia="Times New Roman" w:hAnsi="Arial" w:cs="Arial"/>
          <w:color w:val="000000"/>
          <w:sz w:val="24"/>
          <w:szCs w:val="24"/>
          <w:lang w:eastAsia="es-MX"/>
        </w:rPr>
        <w:t>, Entidades y público en general de acuerdo a la normatividad aplicable.</w:t>
      </w:r>
    </w:p>
    <w:p w14:paraId="7A0D2DDC" w14:textId="5E87D31E"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Atender las solicitudes de información requeridas por las instancias de control y evaluación documental para el desarrollo de las auditorias y revisiones en el ámbito de sus responsabilidades.</w:t>
      </w:r>
    </w:p>
    <w:p w14:paraId="66A54E5A" w14:textId="1BBB171E"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Documentar y desahogar las observaciones derivadas   de   las   auditorías   y   revisiones practicadas por las instancias de control y evaluación gubernamental en el ámbito de su competencia para contribuir a la rendición de cuentas y evaluación de los resultados de la Secretaría. </w:t>
      </w:r>
    </w:p>
    <w:p w14:paraId="6EBBAF3B" w14:textId="73729EFB"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Inspeccionar el seguimiento y revisión del inventario de bienes muebles de la Dirección a su cargo para contribuir a la actualización periódica del patrimonio mobiliario de la Secretaría.</w:t>
      </w:r>
    </w:p>
    <w:p w14:paraId="313E50C9" w14:textId="0F49EF29"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Coordinar y actualizar la información generada en los Sistemas de Entrega y Recepción aplicables a su Dirección para mantener el control permanente del estado que guardan los asuntos en su atención y seguimiento.</w:t>
      </w:r>
    </w:p>
    <w:p w14:paraId="3EAE0DA8" w14:textId="59D7D389" w:rsidR="000F7C3B" w:rsidRPr="00222519" w:rsidRDefault="000F7C3B" w:rsidP="0021538C">
      <w:pPr>
        <w:pStyle w:val="Prrafodelista"/>
        <w:numPr>
          <w:ilvl w:val="0"/>
          <w:numId w:val="7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Atender los asuntos y requerimientos que establecen las disposiciones administrativas y legales que le competen y aquellas le asignen por </w:t>
      </w:r>
      <w:proofErr w:type="gramStart"/>
      <w:r w:rsidRPr="00222519">
        <w:rPr>
          <w:rFonts w:ascii="Arial" w:eastAsia="Times New Roman" w:hAnsi="Arial" w:cs="Arial"/>
          <w:color w:val="000000"/>
          <w:sz w:val="24"/>
          <w:szCs w:val="24"/>
          <w:lang w:eastAsia="es-MX"/>
        </w:rPr>
        <w:t>el  (</w:t>
      </w:r>
      <w:proofErr w:type="gramEnd"/>
      <w:r w:rsidRPr="00222519">
        <w:rPr>
          <w:rFonts w:ascii="Arial" w:eastAsia="Times New Roman" w:hAnsi="Arial" w:cs="Arial"/>
          <w:color w:val="000000"/>
          <w:sz w:val="24"/>
          <w:szCs w:val="24"/>
          <w:lang w:eastAsia="es-MX"/>
        </w:rPr>
        <w:t>la)  Titular  de la  Dirección General de Desarrollo Institucional para contribuir al cumplimiento de los objetivos y metas de la Subsecretaría.</w:t>
      </w:r>
    </w:p>
    <w:p w14:paraId="4A8FCDBE" w14:textId="77777777" w:rsidR="00C2787B" w:rsidRPr="00222519" w:rsidRDefault="00C2787B" w:rsidP="00E05674">
      <w:pPr>
        <w:spacing w:line="276"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br w:type="page"/>
      </w:r>
    </w:p>
    <w:p w14:paraId="41B504F1" w14:textId="77777777" w:rsidR="00C2787B" w:rsidRPr="00222519" w:rsidRDefault="00C2787B" w:rsidP="00C2787B">
      <w:pPr>
        <w:pStyle w:val="Prrafodelista"/>
        <w:spacing w:after="0" w:line="240" w:lineRule="auto"/>
        <w:jc w:val="both"/>
        <w:rPr>
          <w:rFonts w:ascii="Arial" w:eastAsia="Times New Roman" w:hAnsi="Arial" w:cs="Arial"/>
          <w:color w:val="000000"/>
          <w:sz w:val="24"/>
          <w:szCs w:val="24"/>
          <w:lang w:eastAsia="es-MX"/>
        </w:rPr>
        <w:sectPr w:rsidR="00C2787B" w:rsidRPr="00222519" w:rsidSect="00246177">
          <w:pgSz w:w="12240" w:h="15840"/>
          <w:pgMar w:top="1560" w:right="1467" w:bottom="1417" w:left="1701" w:header="708" w:footer="708" w:gutter="0"/>
          <w:cols w:space="708"/>
          <w:titlePg/>
          <w:docGrid w:linePitch="360"/>
        </w:sectPr>
      </w:pPr>
    </w:p>
    <w:p w14:paraId="7A64F784" w14:textId="286313DE" w:rsidR="009A4AF1" w:rsidRPr="00222519" w:rsidRDefault="00BD569D" w:rsidP="0021538C">
      <w:pPr>
        <w:pStyle w:val="Prrafodelista"/>
        <w:numPr>
          <w:ilvl w:val="0"/>
          <w:numId w:val="78"/>
        </w:numPr>
        <w:spacing w:after="0"/>
        <w:ind w:left="709"/>
        <w:jc w:val="center"/>
        <w:outlineLvl w:val="0"/>
        <w:rPr>
          <w:rFonts w:ascii="Arial" w:hAnsi="Arial" w:cs="Arial"/>
          <w:b/>
          <w:sz w:val="24"/>
          <w:szCs w:val="24"/>
        </w:rPr>
      </w:pPr>
      <w:bookmarkStart w:id="766" w:name="_Toc76557275"/>
      <w:bookmarkStart w:id="767" w:name="_Toc82783456"/>
      <w:bookmarkStart w:id="768" w:name="_Toc101525745"/>
      <w:r w:rsidRPr="00222519">
        <w:rPr>
          <w:rFonts w:ascii="Arial" w:hAnsi="Arial" w:cs="Arial"/>
          <w:b/>
          <w:sz w:val="24"/>
          <w:szCs w:val="24"/>
        </w:rPr>
        <w:lastRenderedPageBreak/>
        <w:t>DEPARTAMENTO DE PROGRAMACIÓN Y COORDINACIÓN INTERINSTITUCIONAL</w:t>
      </w:r>
      <w:bookmarkEnd w:id="766"/>
      <w:bookmarkEnd w:id="767"/>
      <w:bookmarkEnd w:id="768"/>
    </w:p>
    <w:p w14:paraId="2B115DEE" w14:textId="0E02760A" w:rsidR="004963A0" w:rsidRPr="00222519" w:rsidRDefault="00434E26" w:rsidP="00434E26">
      <w:pPr>
        <w:spacing w:after="0"/>
        <w:jc w:val="center"/>
        <w:outlineLvl w:val="1"/>
        <w:rPr>
          <w:rFonts w:ascii="Arial" w:hAnsi="Arial" w:cs="Arial"/>
          <w:b/>
          <w:sz w:val="24"/>
          <w:szCs w:val="24"/>
        </w:rPr>
      </w:pPr>
      <w:bookmarkStart w:id="769" w:name="_Toc101525746"/>
      <w:r w:rsidRPr="00222519">
        <w:rPr>
          <w:rFonts w:ascii="Arial" w:hAnsi="Arial" w:cs="Arial"/>
          <w:b/>
          <w:sz w:val="24"/>
          <w:szCs w:val="24"/>
        </w:rPr>
        <w:t xml:space="preserve">LXV.1 </w:t>
      </w:r>
      <w:r w:rsidR="004963A0" w:rsidRPr="00222519">
        <w:rPr>
          <w:rFonts w:ascii="Arial" w:hAnsi="Arial" w:cs="Arial"/>
          <w:b/>
          <w:sz w:val="24"/>
          <w:szCs w:val="24"/>
        </w:rPr>
        <w:t>CÉDULA DE ORGANIGRAMA ESTRUCTURAL E IDENTIFICACIÓN DE FIRMAS DEL DEPARTAMENTO DE PROGRAMACIÓN Y COORDINACIÓN INTERINSTITUCIONAL</w:t>
      </w:r>
      <w:bookmarkEnd w:id="769"/>
    </w:p>
    <w:p w14:paraId="7BFC3663" w14:textId="77777777" w:rsidR="001654C0" w:rsidRPr="00222519" w:rsidRDefault="00272F16" w:rsidP="001654C0">
      <w:pPr>
        <w:rPr>
          <w:rFonts w:ascii="Arial" w:hAnsi="Arial" w:cs="Arial"/>
          <w:b/>
          <w:sz w:val="24"/>
          <w:szCs w:val="24"/>
        </w:rPr>
      </w:pPr>
      <w:r>
        <w:rPr>
          <w:rFonts w:ascii="Arial" w:hAnsi="Arial" w:cs="Arial"/>
          <w:b/>
          <w:noProof/>
          <w:sz w:val="24"/>
          <w:szCs w:val="24"/>
        </w:rPr>
        <w:object w:dxaOrig="0" w:dyaOrig="0" w14:anchorId="37150D4B">
          <v:shape id="_x0000_s1167" type="#_x0000_t75" style="position:absolute;margin-left:47.05pt;margin-top:19.7pt;width:435.05pt;height:357.8pt;z-index:251859968">
            <v:imagedata r:id="rId134" o:title=""/>
            <w10:wrap type="square"/>
          </v:shape>
          <o:OLEObject Type="Embed" ProgID="Visio.Drawing.15" ShapeID="_x0000_s1167" DrawAspect="Content" ObjectID="_1712476620" r:id="rId135"/>
        </w:object>
      </w:r>
    </w:p>
    <w:p w14:paraId="15BF68A2" w14:textId="0AE824F7" w:rsidR="001654C0" w:rsidRPr="00222519" w:rsidRDefault="001654C0" w:rsidP="001654C0">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1654C0" w:rsidRPr="00222519" w14:paraId="12CA344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B1DBB48" w14:textId="77777777" w:rsidR="001654C0" w:rsidRPr="00222519" w:rsidRDefault="001654C0"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6EA6AE57" w14:textId="77777777" w:rsidR="001654C0" w:rsidRPr="00222519" w:rsidRDefault="001654C0"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B7B431C" w14:textId="479CA595" w:rsidR="001654C0"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654C0" w:rsidRPr="00222519" w14:paraId="5A507928"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750135C" w14:textId="3D6C1A40" w:rsidR="001654C0" w:rsidRPr="00222519" w:rsidRDefault="00A24AEB"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1654C0" w:rsidRPr="00222519">
              <w:rPr>
                <w:rFonts w:ascii="Arial" w:hAnsi="Arial" w:cs="Arial"/>
                <w:color w:val="000000"/>
                <w:sz w:val="24"/>
                <w:szCs w:val="24"/>
              </w:rPr>
              <w:t xml:space="preserve">Juan Octavio Osorio </w:t>
            </w:r>
            <w:proofErr w:type="spellStart"/>
            <w:r w:rsidR="001654C0" w:rsidRPr="00222519">
              <w:rPr>
                <w:rFonts w:ascii="Arial" w:hAnsi="Arial" w:cs="Arial"/>
                <w:color w:val="000000"/>
                <w:sz w:val="24"/>
                <w:szCs w:val="24"/>
              </w:rPr>
              <w:t>Molgora</w:t>
            </w:r>
            <w:proofErr w:type="spellEnd"/>
            <w:r w:rsidR="001654C0" w:rsidRPr="00222519">
              <w:rPr>
                <w:rFonts w:ascii="Arial" w:hAnsi="Arial" w:cs="Arial"/>
                <w:color w:val="000000"/>
                <w:sz w:val="24"/>
                <w:szCs w:val="24"/>
              </w:rPr>
              <w:t xml:space="preserve"> </w:t>
            </w:r>
          </w:p>
          <w:p w14:paraId="66039101" w14:textId="77777777" w:rsidR="001654C0" w:rsidRPr="00222519" w:rsidRDefault="001654C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Planeación, Evaluación y Seguimiento</w:t>
            </w:r>
          </w:p>
        </w:tc>
        <w:tc>
          <w:tcPr>
            <w:tcW w:w="2126" w:type="dxa"/>
            <w:tcBorders>
              <w:left w:val="single" w:sz="4" w:space="0" w:color="auto"/>
              <w:right w:val="single" w:sz="4" w:space="0" w:color="auto"/>
            </w:tcBorders>
            <w:vAlign w:val="bottom"/>
          </w:tcPr>
          <w:p w14:paraId="31DEB260" w14:textId="77777777" w:rsidR="001654C0" w:rsidRPr="00222519" w:rsidRDefault="001654C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76DCCA4" w14:textId="77777777" w:rsidR="001654C0" w:rsidRPr="00222519" w:rsidRDefault="001654C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654C0" w:rsidRPr="00222519" w14:paraId="51E10A5E"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C44DB9B" w14:textId="10EF4D17" w:rsidR="001654C0" w:rsidRPr="00222519" w:rsidRDefault="00A24AEB"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1654C0" w:rsidRPr="00222519">
              <w:rPr>
                <w:rFonts w:ascii="Arial" w:hAnsi="Arial" w:cs="Arial"/>
                <w:color w:val="000000"/>
                <w:sz w:val="24"/>
                <w:szCs w:val="24"/>
              </w:rPr>
              <w:t xml:space="preserve">Edna María Marín </w:t>
            </w:r>
            <w:proofErr w:type="spellStart"/>
            <w:r w:rsidR="001654C0" w:rsidRPr="00222519">
              <w:rPr>
                <w:rFonts w:ascii="Arial" w:hAnsi="Arial" w:cs="Arial"/>
                <w:color w:val="000000"/>
                <w:sz w:val="24"/>
                <w:szCs w:val="24"/>
              </w:rPr>
              <w:t>Uc</w:t>
            </w:r>
            <w:proofErr w:type="spellEnd"/>
            <w:r w:rsidR="001654C0" w:rsidRPr="00222519">
              <w:rPr>
                <w:rFonts w:ascii="Arial" w:hAnsi="Arial" w:cs="Arial"/>
                <w:color w:val="000000"/>
                <w:sz w:val="24"/>
                <w:szCs w:val="24"/>
              </w:rPr>
              <w:t xml:space="preserve"> </w:t>
            </w:r>
          </w:p>
          <w:p w14:paraId="58A9AE9C" w14:textId="77777777" w:rsidR="001654C0" w:rsidRPr="00222519" w:rsidRDefault="001654C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Programación y Coordinación Interinstitucional</w:t>
            </w:r>
          </w:p>
        </w:tc>
        <w:tc>
          <w:tcPr>
            <w:tcW w:w="2126" w:type="dxa"/>
            <w:tcBorders>
              <w:left w:val="single" w:sz="4" w:space="0" w:color="auto"/>
              <w:right w:val="single" w:sz="4" w:space="0" w:color="auto"/>
            </w:tcBorders>
            <w:vAlign w:val="bottom"/>
          </w:tcPr>
          <w:p w14:paraId="009C86B2" w14:textId="77777777" w:rsidR="001654C0" w:rsidRPr="00222519" w:rsidRDefault="001654C0"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FE7FCFC" w14:textId="77777777" w:rsidR="001654C0" w:rsidRPr="00222519" w:rsidRDefault="001654C0"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654C0" w:rsidRPr="00222519" w14:paraId="6BE8C16D"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1578DAE" w14:textId="23D2ABCB" w:rsidR="001654C0" w:rsidRPr="00222519" w:rsidRDefault="00A24AEB"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654C0" w:rsidRPr="00222519">
              <w:rPr>
                <w:rFonts w:ascii="Arial" w:hAnsi="Arial" w:cs="Arial"/>
                <w:color w:val="000000"/>
                <w:sz w:val="24"/>
                <w:szCs w:val="24"/>
              </w:rPr>
              <w:t>Elizabeth Castillo Hernández</w:t>
            </w:r>
          </w:p>
          <w:p w14:paraId="56E31FFB" w14:textId="77777777" w:rsidR="001654C0" w:rsidRPr="00222519" w:rsidRDefault="001654C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Analista</w:t>
            </w:r>
          </w:p>
        </w:tc>
        <w:tc>
          <w:tcPr>
            <w:tcW w:w="2126" w:type="dxa"/>
            <w:tcBorders>
              <w:left w:val="single" w:sz="4" w:space="0" w:color="auto"/>
              <w:right w:val="single" w:sz="4" w:space="0" w:color="auto"/>
            </w:tcBorders>
            <w:vAlign w:val="bottom"/>
          </w:tcPr>
          <w:p w14:paraId="624EBCDE" w14:textId="77777777" w:rsidR="001654C0" w:rsidRPr="00222519" w:rsidRDefault="001654C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1B084F1" w14:textId="77777777" w:rsidR="001654C0" w:rsidRPr="00222519" w:rsidRDefault="001654C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3903C188" w14:textId="5DEC47F8" w:rsidR="004963A0" w:rsidRPr="00222519" w:rsidRDefault="004963A0" w:rsidP="004963A0">
      <w:pPr>
        <w:rPr>
          <w:rFonts w:ascii="Arial" w:hAnsi="Arial" w:cs="Arial"/>
          <w:b/>
          <w:sz w:val="24"/>
          <w:szCs w:val="24"/>
        </w:rPr>
      </w:pPr>
    </w:p>
    <w:p w14:paraId="544D46EE" w14:textId="42D458AC" w:rsidR="004963A0" w:rsidRPr="00222519" w:rsidRDefault="00434E26" w:rsidP="00434E26">
      <w:pPr>
        <w:spacing w:after="0"/>
        <w:jc w:val="center"/>
        <w:outlineLvl w:val="1"/>
        <w:rPr>
          <w:rFonts w:ascii="Arial" w:hAnsi="Arial" w:cs="Arial"/>
          <w:b/>
          <w:sz w:val="24"/>
          <w:szCs w:val="24"/>
        </w:rPr>
      </w:pPr>
      <w:bookmarkStart w:id="770" w:name="_Toc101525747"/>
      <w:r w:rsidRPr="00222519">
        <w:rPr>
          <w:rFonts w:ascii="Arial" w:hAnsi="Arial" w:cs="Arial"/>
          <w:b/>
          <w:sz w:val="24"/>
          <w:szCs w:val="24"/>
        </w:rPr>
        <w:lastRenderedPageBreak/>
        <w:t xml:space="preserve">LXV.2 </w:t>
      </w:r>
      <w:r w:rsidR="004963A0" w:rsidRPr="00222519">
        <w:rPr>
          <w:rFonts w:ascii="Arial" w:hAnsi="Arial" w:cs="Arial"/>
          <w:b/>
          <w:sz w:val="24"/>
          <w:szCs w:val="24"/>
        </w:rPr>
        <w:t>CÉDULA DE PERFIL DE PUESTO DEL DEPARTAMENTO DE PROGRAMACIÓN Y COORDINACIÓN INTERINSTITUCIONAL</w:t>
      </w:r>
      <w:bookmarkEnd w:id="770"/>
    </w:p>
    <w:p w14:paraId="526AB361" w14:textId="77777777" w:rsidR="004963A0" w:rsidRPr="00222519" w:rsidRDefault="004963A0" w:rsidP="004963A0">
      <w:pPr>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704"/>
        <w:gridCol w:w="1276"/>
        <w:gridCol w:w="992"/>
        <w:gridCol w:w="1134"/>
        <w:gridCol w:w="1985"/>
        <w:gridCol w:w="757"/>
        <w:gridCol w:w="331"/>
        <w:gridCol w:w="754"/>
        <w:gridCol w:w="1134"/>
      </w:tblGrid>
      <w:tr w:rsidR="004963A0" w:rsidRPr="00222519" w14:paraId="685BC5EC"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037D10E" w14:textId="562CB686" w:rsidR="004963A0" w:rsidRPr="00222519" w:rsidRDefault="004963A0" w:rsidP="004963A0">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4963A0" w:rsidRPr="00222519" w14:paraId="23A22C27" w14:textId="77777777" w:rsidTr="0F715F11">
        <w:trPr>
          <w:trHeight w:val="300"/>
        </w:trPr>
        <w:tc>
          <w:tcPr>
            <w:tcW w:w="704" w:type="dxa"/>
            <w:tcBorders>
              <w:top w:val="nil"/>
              <w:left w:val="nil"/>
              <w:bottom w:val="nil"/>
              <w:right w:val="nil"/>
            </w:tcBorders>
            <w:shd w:val="clear" w:color="auto" w:fill="auto"/>
            <w:noWrap/>
            <w:vAlign w:val="bottom"/>
            <w:hideMark/>
          </w:tcPr>
          <w:p w14:paraId="23C4E5A6" w14:textId="77777777" w:rsidR="004963A0" w:rsidRPr="00222519" w:rsidRDefault="004963A0" w:rsidP="004963A0">
            <w:pPr>
              <w:spacing w:after="0" w:line="240" w:lineRule="auto"/>
              <w:jc w:val="center"/>
              <w:rPr>
                <w:rFonts w:ascii="Arial" w:eastAsia="Times New Roman" w:hAnsi="Arial" w:cs="Arial"/>
                <w:b/>
                <w:bCs/>
                <w:color w:val="FFFFFF"/>
                <w:sz w:val="24"/>
                <w:szCs w:val="24"/>
                <w:lang w:eastAsia="es-MX"/>
              </w:rPr>
            </w:pPr>
          </w:p>
        </w:tc>
        <w:tc>
          <w:tcPr>
            <w:tcW w:w="1276" w:type="dxa"/>
            <w:tcBorders>
              <w:top w:val="nil"/>
              <w:left w:val="nil"/>
              <w:bottom w:val="nil"/>
              <w:right w:val="nil"/>
            </w:tcBorders>
            <w:shd w:val="clear" w:color="auto" w:fill="auto"/>
            <w:noWrap/>
            <w:vAlign w:val="bottom"/>
            <w:hideMark/>
          </w:tcPr>
          <w:p w14:paraId="53AACEE5"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AD00CDE"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A8A8D24"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30559EE2"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757" w:type="dxa"/>
            <w:tcBorders>
              <w:top w:val="nil"/>
              <w:left w:val="nil"/>
              <w:bottom w:val="nil"/>
              <w:right w:val="nil"/>
            </w:tcBorders>
            <w:shd w:val="clear" w:color="auto" w:fill="auto"/>
            <w:noWrap/>
            <w:vAlign w:val="bottom"/>
            <w:hideMark/>
          </w:tcPr>
          <w:p w14:paraId="5FBD00DE"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70D72A66"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09827E86"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E3C8AB5"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r>
      <w:tr w:rsidR="004963A0" w:rsidRPr="00222519" w14:paraId="650FC261" w14:textId="77777777" w:rsidTr="0F715F11">
        <w:trPr>
          <w:trHeight w:val="64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4AB50" w14:textId="77777777" w:rsidR="004963A0" w:rsidRPr="00222519" w:rsidRDefault="004963A0" w:rsidP="004963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3FACD90E" w14:textId="491211CB" w:rsidR="004963A0" w:rsidRPr="00222519" w:rsidRDefault="004963A0" w:rsidP="004963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Programación y Coordinación Interinstitucional.</w:t>
            </w:r>
          </w:p>
        </w:tc>
      </w:tr>
      <w:tr w:rsidR="004963A0" w:rsidRPr="00222519" w14:paraId="13F51C3A" w14:textId="77777777" w:rsidTr="0F715F11">
        <w:trPr>
          <w:trHeight w:val="69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8A0EA57" w14:textId="77777777" w:rsidR="004963A0" w:rsidRPr="00222519" w:rsidRDefault="004963A0" w:rsidP="004963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404AE30C" w14:textId="6639FCD5" w:rsidR="004963A0" w:rsidRPr="00222519" w:rsidRDefault="004963A0" w:rsidP="004963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Programación y Coordinación Interinstitucional.</w:t>
            </w:r>
          </w:p>
        </w:tc>
      </w:tr>
      <w:tr w:rsidR="004963A0" w:rsidRPr="00222519" w14:paraId="02EF92F7"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D48A0E2" w14:textId="77777777" w:rsidR="004963A0" w:rsidRPr="00222519" w:rsidRDefault="004963A0" w:rsidP="004963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2650C057" w14:textId="77777777" w:rsidR="004963A0" w:rsidRPr="00222519" w:rsidRDefault="004963A0" w:rsidP="004963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Planeación, Evaluación y Seguimiento.</w:t>
            </w:r>
          </w:p>
        </w:tc>
      </w:tr>
      <w:tr w:rsidR="004963A0" w:rsidRPr="00222519" w14:paraId="61860CA9" w14:textId="77777777" w:rsidTr="0F715F11">
        <w:trPr>
          <w:trHeight w:val="300"/>
        </w:trPr>
        <w:tc>
          <w:tcPr>
            <w:tcW w:w="704" w:type="dxa"/>
            <w:tcBorders>
              <w:top w:val="nil"/>
              <w:left w:val="nil"/>
              <w:bottom w:val="nil"/>
              <w:right w:val="nil"/>
            </w:tcBorders>
            <w:shd w:val="clear" w:color="auto" w:fill="auto"/>
            <w:noWrap/>
            <w:vAlign w:val="bottom"/>
            <w:hideMark/>
          </w:tcPr>
          <w:p w14:paraId="3BE5BA8A" w14:textId="77777777" w:rsidR="004963A0" w:rsidRPr="00222519" w:rsidRDefault="004963A0" w:rsidP="004963A0">
            <w:pPr>
              <w:spacing w:after="0" w:line="240" w:lineRule="auto"/>
              <w:rPr>
                <w:rFonts w:ascii="Arial" w:eastAsia="Times New Roman" w:hAnsi="Arial" w:cs="Arial"/>
                <w:color w:val="000000"/>
                <w:sz w:val="24"/>
                <w:szCs w:val="24"/>
                <w:lang w:eastAsia="es-MX"/>
              </w:rPr>
            </w:pPr>
          </w:p>
        </w:tc>
        <w:tc>
          <w:tcPr>
            <w:tcW w:w="1276" w:type="dxa"/>
            <w:tcBorders>
              <w:top w:val="nil"/>
              <w:left w:val="nil"/>
              <w:bottom w:val="nil"/>
              <w:right w:val="nil"/>
            </w:tcBorders>
            <w:shd w:val="clear" w:color="auto" w:fill="auto"/>
            <w:noWrap/>
            <w:vAlign w:val="bottom"/>
            <w:hideMark/>
          </w:tcPr>
          <w:p w14:paraId="77320B6F"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5EDA738"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934FFF7"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214C5A6F"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757" w:type="dxa"/>
            <w:tcBorders>
              <w:top w:val="nil"/>
              <w:left w:val="nil"/>
              <w:bottom w:val="nil"/>
              <w:right w:val="nil"/>
            </w:tcBorders>
            <w:shd w:val="clear" w:color="auto" w:fill="auto"/>
            <w:noWrap/>
            <w:vAlign w:val="bottom"/>
            <w:hideMark/>
          </w:tcPr>
          <w:p w14:paraId="0936148B"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7ABEBF28"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02B8573F"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4F7CD25" w14:textId="77777777" w:rsidR="004963A0" w:rsidRPr="00222519" w:rsidRDefault="004963A0" w:rsidP="004963A0">
            <w:pPr>
              <w:spacing w:after="0" w:line="240" w:lineRule="auto"/>
              <w:rPr>
                <w:rFonts w:ascii="Arial" w:eastAsia="Times New Roman" w:hAnsi="Arial" w:cs="Arial"/>
                <w:sz w:val="24"/>
                <w:szCs w:val="24"/>
                <w:lang w:eastAsia="es-MX"/>
              </w:rPr>
            </w:pPr>
          </w:p>
        </w:tc>
      </w:tr>
      <w:tr w:rsidR="004963A0" w:rsidRPr="00222519" w14:paraId="247A9DE5"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0A8DA"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4963A0" w:rsidRPr="00222519" w14:paraId="5B3E8266"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826D9"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6C6FF57" w14:textId="77777777" w:rsidR="004963A0" w:rsidRPr="00222519" w:rsidRDefault="004963A0" w:rsidP="004963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Planeación, Evaluación y Seguimiento.</w:t>
            </w:r>
          </w:p>
        </w:tc>
      </w:tr>
      <w:tr w:rsidR="004963A0" w:rsidRPr="00222519" w14:paraId="4EE407AC"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D5C13"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985" w:type="dxa"/>
            <w:tcBorders>
              <w:top w:val="nil"/>
              <w:left w:val="nil"/>
              <w:bottom w:val="single" w:sz="4" w:space="0" w:color="auto"/>
              <w:right w:val="single" w:sz="4" w:space="0" w:color="auto"/>
            </w:tcBorders>
            <w:shd w:val="clear" w:color="auto" w:fill="auto"/>
            <w:noWrap/>
            <w:vAlign w:val="center"/>
            <w:hideMark/>
          </w:tcPr>
          <w:p w14:paraId="6961F049"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8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4C00E0"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17CA81D8"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4963A0" w:rsidRPr="00222519" w14:paraId="282EC41C" w14:textId="77777777" w:rsidTr="0F715F11">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720E9"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58652CD"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D23593C"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0236009"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985" w:type="dxa"/>
            <w:tcBorders>
              <w:top w:val="nil"/>
              <w:left w:val="nil"/>
              <w:bottom w:val="single" w:sz="4" w:space="0" w:color="auto"/>
              <w:right w:val="single" w:sz="4" w:space="0" w:color="auto"/>
            </w:tcBorders>
            <w:shd w:val="clear" w:color="auto" w:fill="auto"/>
            <w:noWrap/>
            <w:vAlign w:val="center"/>
            <w:hideMark/>
          </w:tcPr>
          <w:p w14:paraId="7828223E"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1842" w:type="dxa"/>
            <w:gridSpan w:val="3"/>
            <w:tcBorders>
              <w:top w:val="single" w:sz="4" w:space="0" w:color="auto"/>
              <w:left w:val="nil"/>
              <w:bottom w:val="single" w:sz="4" w:space="0" w:color="auto"/>
              <w:right w:val="single" w:sz="4" w:space="0" w:color="auto"/>
            </w:tcBorders>
            <w:shd w:val="clear" w:color="auto" w:fill="auto"/>
            <w:vAlign w:val="center"/>
            <w:hideMark/>
          </w:tcPr>
          <w:p w14:paraId="36B690B9"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w:t>
            </w:r>
          </w:p>
        </w:tc>
        <w:tc>
          <w:tcPr>
            <w:tcW w:w="1134" w:type="dxa"/>
            <w:tcBorders>
              <w:top w:val="nil"/>
              <w:left w:val="nil"/>
              <w:bottom w:val="single" w:sz="4" w:space="0" w:color="auto"/>
              <w:right w:val="single" w:sz="4" w:space="0" w:color="auto"/>
            </w:tcBorders>
            <w:shd w:val="clear" w:color="auto" w:fill="auto"/>
            <w:noWrap/>
            <w:vAlign w:val="center"/>
            <w:hideMark/>
          </w:tcPr>
          <w:p w14:paraId="14DAC7C6"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1000</w:t>
            </w:r>
          </w:p>
        </w:tc>
      </w:tr>
      <w:tr w:rsidR="004963A0" w:rsidRPr="00222519" w14:paraId="2F19E858" w14:textId="77777777" w:rsidTr="0F715F11">
        <w:trPr>
          <w:trHeight w:val="300"/>
        </w:trPr>
        <w:tc>
          <w:tcPr>
            <w:tcW w:w="704" w:type="dxa"/>
            <w:tcBorders>
              <w:top w:val="single" w:sz="4" w:space="0" w:color="auto"/>
              <w:left w:val="nil"/>
              <w:bottom w:val="nil"/>
              <w:right w:val="nil"/>
            </w:tcBorders>
            <w:shd w:val="clear" w:color="auto" w:fill="auto"/>
            <w:noWrap/>
            <w:vAlign w:val="bottom"/>
            <w:hideMark/>
          </w:tcPr>
          <w:p w14:paraId="25261D19"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p>
        </w:tc>
        <w:tc>
          <w:tcPr>
            <w:tcW w:w="1276" w:type="dxa"/>
            <w:tcBorders>
              <w:top w:val="single" w:sz="4" w:space="0" w:color="auto"/>
              <w:left w:val="nil"/>
              <w:bottom w:val="nil"/>
              <w:right w:val="nil"/>
            </w:tcBorders>
            <w:shd w:val="clear" w:color="auto" w:fill="auto"/>
            <w:noWrap/>
            <w:vAlign w:val="bottom"/>
            <w:hideMark/>
          </w:tcPr>
          <w:p w14:paraId="42370107"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992" w:type="dxa"/>
            <w:tcBorders>
              <w:top w:val="single" w:sz="4" w:space="0" w:color="auto"/>
              <w:left w:val="nil"/>
              <w:bottom w:val="nil"/>
              <w:right w:val="nil"/>
            </w:tcBorders>
            <w:shd w:val="clear" w:color="auto" w:fill="auto"/>
            <w:noWrap/>
            <w:vAlign w:val="bottom"/>
            <w:hideMark/>
          </w:tcPr>
          <w:p w14:paraId="532F452E"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1134" w:type="dxa"/>
            <w:tcBorders>
              <w:top w:val="single" w:sz="4" w:space="0" w:color="auto"/>
              <w:left w:val="nil"/>
              <w:bottom w:val="nil"/>
              <w:right w:val="nil"/>
            </w:tcBorders>
            <w:shd w:val="clear" w:color="auto" w:fill="auto"/>
            <w:noWrap/>
            <w:vAlign w:val="bottom"/>
            <w:hideMark/>
          </w:tcPr>
          <w:p w14:paraId="577DD52B"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1167BC33"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757" w:type="dxa"/>
            <w:tcBorders>
              <w:top w:val="nil"/>
              <w:left w:val="nil"/>
              <w:bottom w:val="nil"/>
              <w:right w:val="nil"/>
            </w:tcBorders>
            <w:shd w:val="clear" w:color="auto" w:fill="auto"/>
            <w:noWrap/>
            <w:vAlign w:val="bottom"/>
            <w:hideMark/>
          </w:tcPr>
          <w:p w14:paraId="53ABA161"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7A5AF08F"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0DCB947D" w14:textId="77777777" w:rsidR="004963A0" w:rsidRPr="00222519" w:rsidRDefault="004963A0" w:rsidP="004963A0">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60C40AC" w14:textId="77777777" w:rsidR="004963A0" w:rsidRPr="00222519" w:rsidRDefault="004963A0" w:rsidP="004963A0">
            <w:pPr>
              <w:spacing w:after="0" w:line="240" w:lineRule="auto"/>
              <w:rPr>
                <w:rFonts w:ascii="Arial" w:eastAsia="Times New Roman" w:hAnsi="Arial" w:cs="Arial"/>
                <w:sz w:val="24"/>
                <w:szCs w:val="24"/>
                <w:lang w:eastAsia="es-MX"/>
              </w:rPr>
            </w:pPr>
          </w:p>
        </w:tc>
      </w:tr>
      <w:tr w:rsidR="004963A0" w:rsidRPr="00222519" w14:paraId="001E3759"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333FD"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4963A0" w:rsidRPr="00222519" w14:paraId="47359B38" w14:textId="77777777" w:rsidTr="0F715F11">
        <w:trPr>
          <w:trHeight w:val="67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DFAEB"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3ECFDBF2" w14:textId="3D0FA22F" w:rsidR="004963A0" w:rsidRPr="00222519" w:rsidRDefault="0F715F11"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4963A0" w:rsidRPr="00222519" w14:paraId="14821400"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0980B"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C25E2FF"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4963A0" w:rsidRPr="00222519" w14:paraId="4B076327" w14:textId="77777777" w:rsidTr="0F715F11">
        <w:trPr>
          <w:trHeight w:val="66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602CA"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61E5E176"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problemas sociales, archivonomía y control documental.</w:t>
            </w:r>
          </w:p>
        </w:tc>
      </w:tr>
      <w:tr w:rsidR="004963A0" w:rsidRPr="00222519" w14:paraId="7C1D1FF8"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3AF99"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72247804" w14:textId="6EC09685"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4963A0" w:rsidRPr="00222519" w14:paraId="42F1CDCA" w14:textId="77777777" w:rsidTr="0F715F11">
        <w:trPr>
          <w:trHeight w:val="60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06A4E"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01DAD389"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4963A0" w:rsidRPr="00222519" w14:paraId="0AA5CFC7"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09FDE" w14:textId="59A2C769" w:rsidR="004963A0" w:rsidRPr="00222519" w:rsidRDefault="00B82F97" w:rsidP="004963A0">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8B1DE30"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4963A0" w:rsidRPr="00222519" w14:paraId="2DC1AC84"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0ADD5"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EB9821E"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4963A0" w:rsidRPr="00222519" w14:paraId="6FCB0BAE" w14:textId="77777777" w:rsidTr="0F715F11">
        <w:trPr>
          <w:trHeight w:val="315"/>
        </w:trPr>
        <w:tc>
          <w:tcPr>
            <w:tcW w:w="704" w:type="dxa"/>
            <w:tcBorders>
              <w:top w:val="nil"/>
              <w:left w:val="nil"/>
              <w:bottom w:val="nil"/>
              <w:right w:val="nil"/>
            </w:tcBorders>
            <w:shd w:val="clear" w:color="auto" w:fill="auto"/>
            <w:noWrap/>
            <w:vAlign w:val="center"/>
            <w:hideMark/>
          </w:tcPr>
          <w:p w14:paraId="7A0401EA"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p>
        </w:tc>
        <w:tc>
          <w:tcPr>
            <w:tcW w:w="1276" w:type="dxa"/>
            <w:tcBorders>
              <w:top w:val="nil"/>
              <w:left w:val="nil"/>
              <w:bottom w:val="nil"/>
              <w:right w:val="nil"/>
            </w:tcBorders>
            <w:shd w:val="clear" w:color="auto" w:fill="auto"/>
            <w:noWrap/>
            <w:vAlign w:val="center"/>
            <w:hideMark/>
          </w:tcPr>
          <w:p w14:paraId="06CA7688"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2031F116"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36FA9CE1"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47612CF1"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757" w:type="dxa"/>
            <w:tcBorders>
              <w:top w:val="nil"/>
              <w:left w:val="nil"/>
              <w:bottom w:val="nil"/>
              <w:right w:val="nil"/>
            </w:tcBorders>
            <w:shd w:val="clear" w:color="auto" w:fill="auto"/>
            <w:noWrap/>
            <w:vAlign w:val="bottom"/>
            <w:hideMark/>
          </w:tcPr>
          <w:p w14:paraId="76060525"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331" w:type="dxa"/>
            <w:tcBorders>
              <w:top w:val="nil"/>
              <w:left w:val="nil"/>
              <w:bottom w:val="nil"/>
              <w:right w:val="nil"/>
            </w:tcBorders>
            <w:shd w:val="clear" w:color="auto" w:fill="auto"/>
            <w:noWrap/>
            <w:vAlign w:val="bottom"/>
            <w:hideMark/>
          </w:tcPr>
          <w:p w14:paraId="60005659"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754" w:type="dxa"/>
            <w:tcBorders>
              <w:top w:val="nil"/>
              <w:left w:val="nil"/>
              <w:bottom w:val="nil"/>
              <w:right w:val="nil"/>
            </w:tcBorders>
            <w:shd w:val="clear" w:color="auto" w:fill="auto"/>
            <w:noWrap/>
            <w:vAlign w:val="bottom"/>
            <w:hideMark/>
          </w:tcPr>
          <w:p w14:paraId="07FD828E"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3863C7B" w14:textId="77777777" w:rsidR="004963A0" w:rsidRPr="00222519" w:rsidRDefault="004963A0" w:rsidP="004963A0">
            <w:pPr>
              <w:spacing w:after="0" w:line="240" w:lineRule="auto"/>
              <w:jc w:val="center"/>
              <w:rPr>
                <w:rFonts w:ascii="Arial" w:eastAsia="Times New Roman" w:hAnsi="Arial" w:cs="Arial"/>
                <w:sz w:val="24"/>
                <w:szCs w:val="24"/>
                <w:lang w:eastAsia="es-MX"/>
              </w:rPr>
            </w:pPr>
          </w:p>
        </w:tc>
      </w:tr>
      <w:tr w:rsidR="004963A0" w:rsidRPr="00222519" w14:paraId="23F3C8FD"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BF99C"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4963A0" w:rsidRPr="00222519" w14:paraId="50B48179"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A725A4A" w14:textId="77777777" w:rsidR="004963A0" w:rsidRPr="00222519" w:rsidRDefault="004963A0" w:rsidP="004963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276" w:type="dxa"/>
            <w:tcBorders>
              <w:top w:val="nil"/>
              <w:left w:val="nil"/>
              <w:bottom w:val="single" w:sz="4" w:space="0" w:color="auto"/>
              <w:right w:val="single" w:sz="4" w:space="0" w:color="auto"/>
            </w:tcBorders>
            <w:shd w:val="clear" w:color="auto" w:fill="auto"/>
            <w:noWrap/>
            <w:vAlign w:val="bottom"/>
            <w:hideMark/>
          </w:tcPr>
          <w:p w14:paraId="6FFEB48D"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61861A" w14:textId="77777777" w:rsidR="004963A0" w:rsidRPr="00222519" w:rsidRDefault="004963A0" w:rsidP="004963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D62571B" w14:textId="77777777" w:rsidR="004963A0" w:rsidRPr="00222519" w:rsidRDefault="004963A0" w:rsidP="004963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4114A65" w14:textId="1FC78911" w:rsidR="004963A0" w:rsidRPr="00222519" w:rsidRDefault="004963A0">
      <w:pPr>
        <w:rPr>
          <w:rFonts w:ascii="Arial" w:hAnsi="Arial" w:cs="Arial"/>
          <w:b/>
          <w:sz w:val="24"/>
          <w:szCs w:val="24"/>
        </w:rPr>
      </w:pPr>
    </w:p>
    <w:p w14:paraId="0807DB6F" w14:textId="77777777" w:rsidR="004963A0" w:rsidRPr="00222519" w:rsidRDefault="004963A0">
      <w:pPr>
        <w:rPr>
          <w:rFonts w:ascii="Arial" w:hAnsi="Arial" w:cs="Arial"/>
          <w:b/>
          <w:sz w:val="24"/>
          <w:szCs w:val="24"/>
        </w:rPr>
      </w:pPr>
      <w:r w:rsidRPr="00222519">
        <w:rPr>
          <w:rFonts w:ascii="Arial" w:hAnsi="Arial" w:cs="Arial"/>
          <w:b/>
          <w:sz w:val="24"/>
          <w:szCs w:val="24"/>
        </w:rPr>
        <w:br w:type="page"/>
      </w:r>
    </w:p>
    <w:p w14:paraId="14829A7C" w14:textId="26E5C625" w:rsidR="004963A0" w:rsidRPr="00222519" w:rsidRDefault="00434E26" w:rsidP="00434E26">
      <w:pPr>
        <w:spacing w:after="0"/>
        <w:jc w:val="center"/>
        <w:outlineLvl w:val="1"/>
        <w:rPr>
          <w:rFonts w:ascii="Arial" w:hAnsi="Arial" w:cs="Arial"/>
          <w:b/>
          <w:sz w:val="24"/>
          <w:szCs w:val="24"/>
        </w:rPr>
      </w:pPr>
      <w:bookmarkStart w:id="771" w:name="_Toc101525748"/>
      <w:r w:rsidRPr="00222519">
        <w:rPr>
          <w:rFonts w:ascii="Arial" w:hAnsi="Arial" w:cs="Arial"/>
          <w:b/>
          <w:sz w:val="24"/>
          <w:szCs w:val="24"/>
        </w:rPr>
        <w:lastRenderedPageBreak/>
        <w:t xml:space="preserve">LXV.3 </w:t>
      </w:r>
      <w:r w:rsidR="004963A0" w:rsidRPr="00222519">
        <w:rPr>
          <w:rFonts w:ascii="Arial" w:hAnsi="Arial" w:cs="Arial"/>
          <w:b/>
          <w:sz w:val="24"/>
          <w:szCs w:val="24"/>
        </w:rPr>
        <w:t>CÉDULA DE OBJETIVO Y FUNCIONES DEL DEPARTAMENTO DE PROGRAMACIÓN Y COORDINACIÓN INTERINSTITUCIONAL</w:t>
      </w:r>
      <w:bookmarkEnd w:id="771"/>
    </w:p>
    <w:p w14:paraId="63444A22" w14:textId="77777777" w:rsidR="002F76CB" w:rsidRPr="00222519" w:rsidRDefault="002F76CB" w:rsidP="002F76CB">
      <w:pPr>
        <w:spacing w:after="0"/>
        <w:rPr>
          <w:rFonts w:ascii="Arial" w:hAnsi="Arial" w:cs="Arial"/>
          <w:b/>
          <w:sz w:val="24"/>
          <w:szCs w:val="24"/>
        </w:rPr>
      </w:pPr>
    </w:p>
    <w:p w14:paraId="564213DC" w14:textId="5FB02F9F" w:rsidR="004963A0" w:rsidRPr="00222519" w:rsidRDefault="004963A0" w:rsidP="004963A0">
      <w:pPr>
        <w:jc w:val="both"/>
        <w:rPr>
          <w:rFonts w:ascii="Arial" w:hAnsi="Arial" w:cs="Arial"/>
          <w:b/>
          <w:bCs/>
          <w:sz w:val="24"/>
          <w:szCs w:val="24"/>
        </w:rPr>
      </w:pPr>
      <w:bookmarkStart w:id="772" w:name="_Toc76557276"/>
      <w:bookmarkStart w:id="773" w:name="_Toc82783457"/>
      <w:r w:rsidRPr="00222519">
        <w:rPr>
          <w:rFonts w:ascii="Arial" w:hAnsi="Arial" w:cs="Arial"/>
          <w:b/>
          <w:bCs/>
          <w:sz w:val="24"/>
          <w:szCs w:val="24"/>
        </w:rPr>
        <w:t>Objetivo:</w:t>
      </w:r>
    </w:p>
    <w:p w14:paraId="1B109D70" w14:textId="77777777" w:rsidR="00E4108F" w:rsidRPr="00222519" w:rsidRDefault="00E4108F" w:rsidP="001654C0">
      <w:pPr>
        <w:spacing w:line="276" w:lineRule="auto"/>
        <w:jc w:val="both"/>
        <w:rPr>
          <w:rFonts w:ascii="Arial" w:hAnsi="Arial" w:cs="Arial"/>
          <w:sz w:val="24"/>
          <w:szCs w:val="24"/>
        </w:rPr>
      </w:pPr>
      <w:r w:rsidRPr="00222519">
        <w:rPr>
          <w:rFonts w:ascii="Arial" w:hAnsi="Arial" w:cs="Arial"/>
          <w:sz w:val="24"/>
          <w:szCs w:val="24"/>
        </w:rPr>
        <w:t>Programar e Integrar las propuestas de programas y proyectos para el fortalecimiento de los trabajos en materia de desarrollo social de la Secretaría a través de la operación y coordinación de las acciones para el cumplimiento de los objetivos institucionales.</w:t>
      </w:r>
    </w:p>
    <w:p w14:paraId="00732CEA" w14:textId="6350C497" w:rsidR="00434E26" w:rsidRPr="00222519" w:rsidRDefault="00434E26" w:rsidP="00434E26">
      <w:pPr>
        <w:spacing w:line="276" w:lineRule="auto"/>
        <w:jc w:val="center"/>
        <w:rPr>
          <w:rFonts w:ascii="Arial" w:hAnsi="Arial" w:cs="Arial"/>
          <w:b/>
          <w:bCs/>
          <w:sz w:val="24"/>
          <w:szCs w:val="24"/>
        </w:rPr>
      </w:pPr>
      <w:r w:rsidRPr="00222519">
        <w:rPr>
          <w:rFonts w:ascii="Arial" w:hAnsi="Arial" w:cs="Arial"/>
          <w:b/>
          <w:bCs/>
          <w:sz w:val="24"/>
          <w:szCs w:val="24"/>
        </w:rPr>
        <w:t>Funciones</w:t>
      </w:r>
    </w:p>
    <w:p w14:paraId="77DC5593" w14:textId="14F119B0" w:rsidR="004963A0" w:rsidRPr="00222519" w:rsidRDefault="00653DD7" w:rsidP="001654C0">
      <w:pPr>
        <w:spacing w:line="276" w:lineRule="auto"/>
        <w:jc w:val="both"/>
        <w:rPr>
          <w:rFonts w:ascii="Arial" w:hAnsi="Arial" w:cs="Arial"/>
          <w:b/>
          <w:bCs/>
          <w:sz w:val="24"/>
          <w:szCs w:val="24"/>
        </w:rPr>
      </w:pPr>
      <w:r w:rsidRPr="00222519">
        <w:rPr>
          <w:rFonts w:ascii="Arial" w:hAnsi="Arial" w:cs="Arial"/>
          <w:b/>
          <w:bCs/>
          <w:sz w:val="24"/>
          <w:szCs w:val="24"/>
        </w:rPr>
        <w:t>Sustantivas:</w:t>
      </w:r>
    </w:p>
    <w:p w14:paraId="52258D1F" w14:textId="4AE7F4A0"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en materia de desarrollo social para verificar la congruencia con los objetivos y metas del documento rector en apoyo a la Dirección en la integración del Plan Estatal de Desarrollo.</w:t>
      </w:r>
    </w:p>
    <w:p w14:paraId="05A3B93B" w14:textId="3FA07737"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 a la Dirección a orientar a las unidades administrativas de la Secretaría en la integración de la información sobre los objetivos, metas y líneas de acción del Programa Sectorial para observar el avance del documento rector.</w:t>
      </w:r>
    </w:p>
    <w:p w14:paraId="7505BB09" w14:textId="3802FA93"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proporcionada por las unidades responsables que se presentar</w:t>
      </w:r>
      <w:r w:rsidR="001A4E4E" w:rsidRPr="00222519">
        <w:rPr>
          <w:rFonts w:ascii="Arial" w:eastAsia="Times New Roman" w:hAnsi="Arial" w:cs="Arial"/>
          <w:color w:val="000000"/>
          <w:sz w:val="24"/>
          <w:szCs w:val="24"/>
          <w:lang w:eastAsia="es-MX"/>
        </w:rPr>
        <w:t>á</w:t>
      </w:r>
      <w:r w:rsidRPr="00222519">
        <w:rPr>
          <w:rFonts w:ascii="Arial" w:eastAsia="Times New Roman" w:hAnsi="Arial" w:cs="Arial"/>
          <w:color w:val="000000"/>
          <w:sz w:val="24"/>
          <w:szCs w:val="24"/>
          <w:lang w:eastAsia="es-MX"/>
        </w:rPr>
        <w:t xml:space="preserve"> en las Sesiones del </w:t>
      </w:r>
      <w:r w:rsidR="004924BF" w:rsidRPr="00222519">
        <w:rPr>
          <w:rFonts w:ascii="Arial" w:eastAsia="Times New Roman" w:hAnsi="Arial" w:cs="Arial"/>
          <w:color w:val="000000"/>
          <w:sz w:val="24"/>
          <w:szCs w:val="24"/>
          <w:lang w:eastAsia="es-MX"/>
        </w:rPr>
        <w:t>Subcomité Sectorial de Atención a la Pobreza y Desigualdad</w:t>
      </w:r>
      <w:r w:rsidRPr="00222519">
        <w:rPr>
          <w:rFonts w:ascii="Arial" w:eastAsia="Times New Roman" w:hAnsi="Arial" w:cs="Arial"/>
          <w:color w:val="000000"/>
          <w:sz w:val="24"/>
          <w:szCs w:val="24"/>
          <w:lang w:eastAsia="es-MX"/>
        </w:rPr>
        <w:t>, asegurando el cumplimiento de los acuerdos generados en el seno de las mismas, para verificar el avance de los Programas, Proyectos y Acciones en materia de Desarrollo Social.</w:t>
      </w:r>
    </w:p>
    <w:p w14:paraId="77E547B8" w14:textId="48ECF5E7"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 la información proporcionada por las unidades administrativas de la Secretaría con la finalidad de verificar los avances de cumplimiento de los programas y acciones.</w:t>
      </w:r>
    </w:p>
    <w:p w14:paraId="31FD5D00" w14:textId="45A26966"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asesoramiento a las unidades administrativas en la formulación de indicadores de gestión del apartado programático para el seguimiento de los programas y acciones que realicen las unidades administrativas de la Secretaría.</w:t>
      </w:r>
    </w:p>
    <w:p w14:paraId="5FE585EA" w14:textId="76E5D94D"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Asesora</w:t>
      </w:r>
      <w:r w:rsidR="00955AB1" w:rsidRPr="00222519">
        <w:rPr>
          <w:rFonts w:ascii="Arial" w:eastAsia="Times New Roman" w:hAnsi="Arial" w:cs="Arial"/>
          <w:color w:val="000000"/>
          <w:sz w:val="24"/>
          <w:szCs w:val="24"/>
          <w:lang w:eastAsia="es-MX"/>
        </w:rPr>
        <w:t>r</w:t>
      </w:r>
      <w:r w:rsidRPr="00222519">
        <w:rPr>
          <w:rFonts w:ascii="Arial" w:eastAsia="Times New Roman" w:hAnsi="Arial" w:cs="Arial"/>
          <w:color w:val="000000"/>
          <w:sz w:val="24"/>
          <w:szCs w:val="24"/>
          <w:lang w:eastAsia="es-MX"/>
        </w:rPr>
        <w:t xml:space="preserve"> a las unidades administrativas de la Secretaría la elaboración de las cédulas informativas de programas y proyectos susceptibles de financiamiento para contar con los anteproyectos del ejercicio fiscal correspondiente</w:t>
      </w:r>
    </w:p>
    <w:p w14:paraId="034F55B3" w14:textId="09E7CB9D"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las fichas de indicadores generadas por las instancias correspondientes para contar con una información renovada.</w:t>
      </w:r>
    </w:p>
    <w:p w14:paraId="481635D6" w14:textId="5F558EE5" w:rsidR="00270754" w:rsidRPr="00222519" w:rsidRDefault="00270754" w:rsidP="001654C0">
      <w:pPr>
        <w:spacing w:after="0" w:line="276" w:lineRule="auto"/>
        <w:jc w:val="both"/>
        <w:rPr>
          <w:rFonts w:ascii="Arial" w:eastAsia="Times New Roman" w:hAnsi="Arial" w:cs="Arial"/>
          <w:color w:val="000000"/>
          <w:sz w:val="24"/>
          <w:szCs w:val="24"/>
          <w:lang w:eastAsia="es-MX"/>
        </w:rPr>
      </w:pPr>
    </w:p>
    <w:p w14:paraId="7DEC473A" w14:textId="77777777" w:rsidR="00434E26" w:rsidRPr="00222519" w:rsidRDefault="00434E26" w:rsidP="001654C0">
      <w:pPr>
        <w:spacing w:line="276" w:lineRule="auto"/>
        <w:jc w:val="both"/>
        <w:rPr>
          <w:rFonts w:ascii="Arial" w:hAnsi="Arial" w:cs="Arial"/>
          <w:b/>
          <w:bCs/>
          <w:sz w:val="24"/>
          <w:szCs w:val="24"/>
        </w:rPr>
      </w:pPr>
    </w:p>
    <w:p w14:paraId="6F3C3D0F" w14:textId="77777777" w:rsidR="00434E26" w:rsidRPr="00222519" w:rsidRDefault="00434E26" w:rsidP="001654C0">
      <w:pPr>
        <w:spacing w:line="276" w:lineRule="auto"/>
        <w:jc w:val="both"/>
        <w:rPr>
          <w:rFonts w:ascii="Arial" w:hAnsi="Arial" w:cs="Arial"/>
          <w:b/>
          <w:bCs/>
          <w:sz w:val="24"/>
          <w:szCs w:val="24"/>
        </w:rPr>
      </w:pPr>
    </w:p>
    <w:p w14:paraId="01708DAF" w14:textId="77777777" w:rsidR="00434E26" w:rsidRPr="00222519" w:rsidRDefault="00434E26" w:rsidP="001654C0">
      <w:pPr>
        <w:spacing w:line="276" w:lineRule="auto"/>
        <w:jc w:val="both"/>
        <w:rPr>
          <w:rFonts w:ascii="Arial" w:hAnsi="Arial" w:cs="Arial"/>
          <w:b/>
          <w:bCs/>
          <w:sz w:val="24"/>
          <w:szCs w:val="24"/>
        </w:rPr>
      </w:pPr>
    </w:p>
    <w:p w14:paraId="206E1642" w14:textId="74FF4E6C" w:rsidR="00270754" w:rsidRPr="00222519" w:rsidRDefault="00653DD7" w:rsidP="001654C0">
      <w:pPr>
        <w:spacing w:line="276" w:lineRule="auto"/>
        <w:jc w:val="both"/>
        <w:rPr>
          <w:rFonts w:ascii="Arial" w:hAnsi="Arial" w:cs="Arial"/>
          <w:b/>
          <w:bCs/>
          <w:sz w:val="24"/>
          <w:szCs w:val="24"/>
        </w:rPr>
      </w:pPr>
      <w:r w:rsidRPr="00222519">
        <w:rPr>
          <w:rFonts w:ascii="Arial" w:hAnsi="Arial" w:cs="Arial"/>
          <w:b/>
          <w:bCs/>
          <w:sz w:val="24"/>
          <w:szCs w:val="24"/>
        </w:rPr>
        <w:t>Genéricas:</w:t>
      </w:r>
    </w:p>
    <w:p w14:paraId="685BE4B6" w14:textId="56593C64"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a la dirección en la atención </w:t>
      </w:r>
      <w:r w:rsidR="00B2400A" w:rsidRPr="00222519">
        <w:rPr>
          <w:rFonts w:ascii="Arial" w:eastAsia="Times New Roman" w:hAnsi="Arial" w:cs="Arial"/>
          <w:color w:val="000000"/>
          <w:sz w:val="24"/>
          <w:szCs w:val="24"/>
          <w:lang w:eastAsia="es-MX"/>
        </w:rPr>
        <w:t>del proceso administrativo</w:t>
      </w:r>
      <w:r w:rsidRPr="00222519">
        <w:rPr>
          <w:rFonts w:ascii="Arial" w:eastAsia="Times New Roman" w:hAnsi="Arial" w:cs="Arial"/>
          <w:color w:val="000000"/>
          <w:sz w:val="24"/>
          <w:szCs w:val="24"/>
          <w:lang w:eastAsia="es-MX"/>
        </w:rPr>
        <w:t xml:space="preserve"> de los programas y funciones encomendadas para contribuir al logro de los objetivos y metas.</w:t>
      </w:r>
    </w:p>
    <w:p w14:paraId="2861FE39" w14:textId="3A0E2AAB"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Identificar las </w:t>
      </w:r>
      <w:r w:rsidR="00B2400A" w:rsidRPr="00222519">
        <w:rPr>
          <w:rFonts w:ascii="Arial" w:eastAsia="Times New Roman" w:hAnsi="Arial" w:cs="Arial"/>
          <w:color w:val="000000"/>
          <w:sz w:val="24"/>
          <w:szCs w:val="24"/>
          <w:lang w:eastAsia="es-MX"/>
        </w:rPr>
        <w:t>acciones a</w:t>
      </w:r>
      <w:r w:rsidRPr="00222519">
        <w:rPr>
          <w:rFonts w:ascii="Arial" w:eastAsia="Times New Roman" w:hAnsi="Arial" w:cs="Arial"/>
          <w:color w:val="000000"/>
          <w:sz w:val="24"/>
          <w:szCs w:val="24"/>
          <w:lang w:eastAsia="es-MX"/>
        </w:rPr>
        <w:t xml:space="preserve"> </w:t>
      </w:r>
      <w:r w:rsidR="00B2400A" w:rsidRPr="00222519">
        <w:rPr>
          <w:rFonts w:ascii="Arial" w:eastAsia="Times New Roman" w:hAnsi="Arial" w:cs="Arial"/>
          <w:color w:val="000000"/>
          <w:sz w:val="24"/>
          <w:szCs w:val="24"/>
          <w:lang w:eastAsia="es-MX"/>
        </w:rPr>
        <w:t>realizar en</w:t>
      </w:r>
      <w:r w:rsidRPr="00222519">
        <w:rPr>
          <w:rFonts w:ascii="Arial" w:eastAsia="Times New Roman" w:hAnsi="Arial" w:cs="Arial"/>
          <w:color w:val="000000"/>
          <w:sz w:val="24"/>
          <w:szCs w:val="24"/>
          <w:lang w:eastAsia="es-MX"/>
        </w:rPr>
        <w:t xml:space="preserve"> el departamento para integrar </w:t>
      </w:r>
      <w:r w:rsidR="00B2400A" w:rsidRPr="00222519">
        <w:rPr>
          <w:rFonts w:ascii="Arial" w:eastAsia="Times New Roman" w:hAnsi="Arial" w:cs="Arial"/>
          <w:color w:val="000000"/>
          <w:sz w:val="24"/>
          <w:szCs w:val="24"/>
          <w:lang w:eastAsia="es-MX"/>
        </w:rPr>
        <w:t>el Plan</w:t>
      </w:r>
      <w:r w:rsidRPr="00222519">
        <w:rPr>
          <w:rFonts w:ascii="Arial" w:eastAsia="Times New Roman" w:hAnsi="Arial" w:cs="Arial"/>
          <w:color w:val="000000"/>
          <w:sz w:val="24"/>
          <w:szCs w:val="24"/>
          <w:lang w:eastAsia="es-MX"/>
        </w:rPr>
        <w:t xml:space="preserve"> Anual de Trabajo de la </w:t>
      </w:r>
      <w:r w:rsidR="00B2400A" w:rsidRPr="00222519">
        <w:rPr>
          <w:rFonts w:ascii="Arial" w:eastAsia="Times New Roman" w:hAnsi="Arial" w:cs="Arial"/>
          <w:color w:val="000000"/>
          <w:sz w:val="24"/>
          <w:szCs w:val="24"/>
          <w:lang w:eastAsia="es-MX"/>
        </w:rPr>
        <w:t>Dirección.</w:t>
      </w:r>
    </w:p>
    <w:p w14:paraId="52629DF5" w14:textId="28C8D9CA"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Dar seguimiento a las actividades y acciones del </w:t>
      </w:r>
      <w:r w:rsidR="00B2400A" w:rsidRPr="00222519">
        <w:rPr>
          <w:rFonts w:ascii="Arial" w:eastAsia="Times New Roman" w:hAnsi="Arial" w:cs="Arial"/>
          <w:color w:val="000000"/>
          <w:sz w:val="24"/>
          <w:szCs w:val="24"/>
          <w:lang w:eastAsia="es-MX"/>
        </w:rPr>
        <w:t>área de</w:t>
      </w:r>
      <w:r w:rsidRPr="00222519">
        <w:rPr>
          <w:rFonts w:ascii="Arial" w:eastAsia="Times New Roman" w:hAnsi="Arial" w:cs="Arial"/>
          <w:color w:val="000000"/>
          <w:sz w:val="24"/>
          <w:szCs w:val="24"/>
          <w:lang w:eastAsia="es-MX"/>
        </w:rPr>
        <w:t xml:space="preserve"> manera programada y con base en las políticas, prioridades y restricciones que establezca la Secretaría para el logro de sus objetivos y metas.</w:t>
      </w:r>
    </w:p>
    <w:p w14:paraId="2C52A442" w14:textId="2175CB67"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formulación de la programación y el presupuesto del </w:t>
      </w:r>
      <w:r w:rsidR="00B2400A" w:rsidRPr="00222519">
        <w:rPr>
          <w:rFonts w:ascii="Arial" w:eastAsia="Times New Roman" w:hAnsi="Arial" w:cs="Arial"/>
          <w:color w:val="000000"/>
          <w:sz w:val="24"/>
          <w:szCs w:val="24"/>
          <w:lang w:eastAsia="es-MX"/>
        </w:rPr>
        <w:t>área correspondiente</w:t>
      </w:r>
      <w:r w:rsidRPr="00222519">
        <w:rPr>
          <w:rFonts w:ascii="Arial" w:eastAsia="Times New Roman" w:hAnsi="Arial" w:cs="Arial"/>
          <w:color w:val="000000"/>
          <w:sz w:val="24"/>
          <w:szCs w:val="24"/>
          <w:lang w:eastAsia="es-MX"/>
        </w:rPr>
        <w:t xml:space="preserve"> para la correcta integración y planeación de las acciones que le competen.</w:t>
      </w:r>
    </w:p>
    <w:p w14:paraId="79745329" w14:textId="6ACE5103"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Solicitar e integrar el Anteproyecto de Presupuesto Anual que le corresponda, para la planeación eficiente y </w:t>
      </w:r>
      <w:r w:rsidR="00B2400A" w:rsidRPr="00222519">
        <w:rPr>
          <w:rFonts w:ascii="Arial" w:eastAsia="Times New Roman" w:hAnsi="Arial" w:cs="Arial"/>
          <w:color w:val="000000"/>
          <w:sz w:val="24"/>
          <w:szCs w:val="24"/>
          <w:lang w:eastAsia="es-MX"/>
        </w:rPr>
        <w:t>gestión de</w:t>
      </w:r>
      <w:r w:rsidRPr="00222519">
        <w:rPr>
          <w:rFonts w:ascii="Arial" w:eastAsia="Times New Roman" w:hAnsi="Arial" w:cs="Arial"/>
          <w:color w:val="000000"/>
          <w:sz w:val="24"/>
          <w:szCs w:val="24"/>
          <w:lang w:eastAsia="es-MX"/>
        </w:rPr>
        <w:t xml:space="preserve"> los recursos que requiere la dirección</w:t>
      </w:r>
      <w:r w:rsidR="00955AB1" w:rsidRPr="00222519">
        <w:rPr>
          <w:rFonts w:ascii="Arial" w:eastAsia="Times New Roman" w:hAnsi="Arial" w:cs="Arial"/>
          <w:color w:val="000000"/>
          <w:sz w:val="24"/>
          <w:szCs w:val="24"/>
          <w:lang w:eastAsia="es-MX"/>
        </w:rPr>
        <w:t>.</w:t>
      </w:r>
    </w:p>
    <w:p w14:paraId="7EA74E44" w14:textId="5233AFEF" w:rsidR="009D5C1E" w:rsidRPr="00222519" w:rsidRDefault="00B2400A"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a su superior</w:t>
      </w:r>
      <w:r w:rsidR="009D5C1E"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a) jerárquico</w:t>
      </w:r>
      <w:r w:rsidR="009D5C1E" w:rsidRPr="00222519">
        <w:rPr>
          <w:rFonts w:ascii="Arial" w:eastAsia="Times New Roman" w:hAnsi="Arial" w:cs="Arial"/>
          <w:color w:val="000000"/>
          <w:sz w:val="24"/>
          <w:szCs w:val="24"/>
          <w:lang w:eastAsia="es-MX"/>
        </w:rPr>
        <w:t>(a), los avances y resultados de las acciones y programas de la jefatura a su cargo, para la revisión y mejora continua de las actividades.</w:t>
      </w:r>
    </w:p>
    <w:p w14:paraId="73728900" w14:textId="6A375BDC"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 </w:t>
      </w:r>
      <w:r w:rsidR="00B2400A" w:rsidRPr="00222519">
        <w:rPr>
          <w:rFonts w:ascii="Arial" w:eastAsia="Times New Roman" w:hAnsi="Arial" w:cs="Arial"/>
          <w:color w:val="000000"/>
          <w:sz w:val="24"/>
          <w:szCs w:val="24"/>
          <w:lang w:eastAsia="es-MX"/>
        </w:rPr>
        <w:t>integrar el informe anual de las actividades</w:t>
      </w:r>
      <w:r w:rsidRPr="00222519">
        <w:rPr>
          <w:rFonts w:ascii="Arial" w:eastAsia="Times New Roman" w:hAnsi="Arial" w:cs="Arial"/>
          <w:color w:val="000000"/>
          <w:sz w:val="24"/>
          <w:szCs w:val="24"/>
          <w:lang w:eastAsia="es-MX"/>
        </w:rPr>
        <w:t xml:space="preserve">   y </w:t>
      </w:r>
      <w:r w:rsidR="00B2400A" w:rsidRPr="00222519">
        <w:rPr>
          <w:rFonts w:ascii="Arial" w:eastAsia="Times New Roman" w:hAnsi="Arial" w:cs="Arial"/>
          <w:color w:val="000000"/>
          <w:sz w:val="24"/>
          <w:szCs w:val="24"/>
          <w:lang w:eastAsia="es-MX"/>
        </w:rPr>
        <w:t>acciones, así como los de</w:t>
      </w:r>
      <w:r w:rsidRPr="00222519">
        <w:rPr>
          <w:rFonts w:ascii="Arial" w:eastAsia="Times New Roman" w:hAnsi="Arial" w:cs="Arial"/>
          <w:color w:val="000000"/>
          <w:sz w:val="24"/>
          <w:szCs w:val="24"/>
          <w:lang w:eastAsia="es-MX"/>
        </w:rPr>
        <w:t xml:space="preserve"> evaluación de resultados del departamento para conocimiento, revisión, y análisis de sus superiores (as) jerárquicos (as).</w:t>
      </w:r>
    </w:p>
    <w:p w14:paraId="0BFEC069" w14:textId="0806CB9E"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el informe de resultados y datos estadísticos de las acciones realizadas en el departamento a su cargo en cada </w:t>
      </w:r>
      <w:r w:rsidR="00B2400A" w:rsidRPr="00222519">
        <w:rPr>
          <w:rFonts w:ascii="Arial" w:eastAsia="Times New Roman" w:hAnsi="Arial" w:cs="Arial"/>
          <w:color w:val="000000"/>
          <w:sz w:val="24"/>
          <w:szCs w:val="24"/>
          <w:lang w:eastAsia="es-MX"/>
        </w:rPr>
        <w:t>periodo para</w:t>
      </w:r>
      <w:r w:rsidRPr="00222519">
        <w:rPr>
          <w:rFonts w:ascii="Arial" w:eastAsia="Times New Roman" w:hAnsi="Arial" w:cs="Arial"/>
          <w:color w:val="000000"/>
          <w:sz w:val="24"/>
          <w:szCs w:val="24"/>
          <w:lang w:eastAsia="es-MX"/>
        </w:rPr>
        <w:t xml:space="preserve"> contribuir a la integración del Informe de Gobierno en los apartados que correspondan a la Dirección</w:t>
      </w:r>
      <w:r w:rsidR="00955AB1" w:rsidRPr="00222519">
        <w:rPr>
          <w:rFonts w:ascii="Arial" w:eastAsia="Times New Roman" w:hAnsi="Arial" w:cs="Arial"/>
          <w:color w:val="000000"/>
          <w:sz w:val="24"/>
          <w:szCs w:val="24"/>
          <w:lang w:eastAsia="es-MX"/>
        </w:rPr>
        <w:t>.</w:t>
      </w:r>
    </w:p>
    <w:p w14:paraId="472835EA" w14:textId="60C87BEE"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para </w:t>
      </w:r>
      <w:r w:rsidR="00B2400A" w:rsidRPr="00222519">
        <w:rPr>
          <w:rFonts w:ascii="Arial" w:eastAsia="Times New Roman" w:hAnsi="Arial" w:cs="Arial"/>
          <w:color w:val="000000"/>
          <w:sz w:val="24"/>
          <w:szCs w:val="24"/>
          <w:lang w:eastAsia="es-MX"/>
        </w:rPr>
        <w:t>el trabajo</w:t>
      </w:r>
      <w:r w:rsidRPr="00222519">
        <w:rPr>
          <w:rFonts w:ascii="Arial" w:eastAsia="Times New Roman" w:hAnsi="Arial" w:cs="Arial"/>
          <w:color w:val="000000"/>
          <w:sz w:val="24"/>
          <w:szCs w:val="24"/>
          <w:lang w:eastAsia="es-MX"/>
        </w:rPr>
        <w:t xml:space="preserve"> en equipo con   las   Unidades   Administrativas y la atención de los requerimientos de información para cumplir con la normatividad de acuerdo a las funciones de su competencia. </w:t>
      </w:r>
    </w:p>
    <w:p w14:paraId="6CA92D91" w14:textId="5485D427"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Informar a su superior(a) jerárquico(a) el </w:t>
      </w:r>
      <w:r w:rsidR="00B2400A" w:rsidRPr="00222519">
        <w:rPr>
          <w:rFonts w:ascii="Arial" w:eastAsia="Times New Roman" w:hAnsi="Arial" w:cs="Arial"/>
          <w:color w:val="000000"/>
          <w:sz w:val="24"/>
          <w:szCs w:val="24"/>
          <w:lang w:eastAsia="es-MX"/>
        </w:rPr>
        <w:t>seguimiento de</w:t>
      </w:r>
      <w:r w:rsidRPr="00222519">
        <w:rPr>
          <w:rFonts w:ascii="Arial" w:eastAsia="Times New Roman" w:hAnsi="Arial" w:cs="Arial"/>
          <w:color w:val="000000"/>
          <w:sz w:val="24"/>
          <w:szCs w:val="24"/>
          <w:lang w:eastAsia="es-MX"/>
        </w:rPr>
        <w:t xml:space="preserve"> los asuntos que atiende la Dirección a su cargo para revisión, análisis conjunto y resolución de los mismos.</w:t>
      </w:r>
    </w:p>
    <w:p w14:paraId="31461288" w14:textId="73102DC7"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realización de los proyectos   de   los   Manuales    de Organización, de Procedimientos y de Procedimientos de Trámites y Servicios del área a su cargo.</w:t>
      </w:r>
    </w:p>
    <w:p w14:paraId="6841B2D0" w14:textId="72911274"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Ordenar, integrar y resguardar la documentación que integra el archivo del </w:t>
      </w:r>
      <w:r w:rsidR="00B2400A" w:rsidRPr="00222519">
        <w:rPr>
          <w:rFonts w:ascii="Arial" w:eastAsia="Times New Roman" w:hAnsi="Arial" w:cs="Arial"/>
          <w:color w:val="000000"/>
          <w:sz w:val="24"/>
          <w:szCs w:val="24"/>
          <w:lang w:eastAsia="es-MX"/>
        </w:rPr>
        <w:t>Departamento a</w:t>
      </w:r>
      <w:r w:rsidRPr="00222519">
        <w:rPr>
          <w:rFonts w:ascii="Arial" w:eastAsia="Times New Roman" w:hAnsi="Arial" w:cs="Arial"/>
          <w:color w:val="000000"/>
          <w:sz w:val="24"/>
          <w:szCs w:val="24"/>
          <w:lang w:eastAsia="es-MX"/>
        </w:rPr>
        <w:t xml:space="preserve"> su cargo, para cumplir con las disipaciones de la Ley General de Archivo y demás disposiciones aplicables.</w:t>
      </w:r>
    </w:p>
    <w:p w14:paraId="3B75B360" w14:textId="73EC3D32"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Participar en la atención de los requerimientos de información canalizados a través de la Unidad de Transparencia de la Secretaría para atender las solicitudes </w:t>
      </w:r>
      <w:r w:rsidR="00B2400A" w:rsidRPr="00222519">
        <w:rPr>
          <w:rFonts w:ascii="Arial" w:eastAsia="Times New Roman" w:hAnsi="Arial" w:cs="Arial"/>
          <w:color w:val="000000"/>
          <w:sz w:val="24"/>
          <w:szCs w:val="24"/>
          <w:lang w:eastAsia="es-MX"/>
        </w:rPr>
        <w:t>de dependencias</w:t>
      </w:r>
      <w:r w:rsidRPr="00222519">
        <w:rPr>
          <w:rFonts w:ascii="Arial" w:eastAsia="Times New Roman" w:hAnsi="Arial" w:cs="Arial"/>
          <w:color w:val="000000"/>
          <w:sz w:val="24"/>
          <w:szCs w:val="24"/>
          <w:lang w:eastAsia="es-MX"/>
        </w:rPr>
        <w:t>, entidades y público en general de acuerdo a la normatividad aplicable.</w:t>
      </w:r>
    </w:p>
    <w:p w14:paraId="2D6F2D3D" w14:textId="738A71A8" w:rsidR="009D5C1E"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Recabar las </w:t>
      </w:r>
      <w:r w:rsidRPr="00222519">
        <w:rPr>
          <w:rFonts w:ascii="Arial" w:eastAsia="Times New Roman" w:hAnsi="Arial" w:cs="Arial"/>
          <w:color w:val="000000"/>
          <w:sz w:val="24"/>
          <w:szCs w:val="24"/>
          <w:lang w:eastAsia="es-MX"/>
        </w:rPr>
        <w:t xml:space="preserve">observaciones derivadas   de   las   auditorías   y   revisiones practicadas por las instancias de control y evaluación gubernamental en el ámbito de su competencia para contribuir a la rendición de cuentas y evaluación de los resultados de la Secretaría. </w:t>
      </w:r>
    </w:p>
    <w:p w14:paraId="17BF2201" w14:textId="77777777" w:rsidR="00357727" w:rsidRPr="00222519" w:rsidRDefault="009D5C1E"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 la información generada en los Sistemas de Entrega y Recepción aplicables; para mantener actualizada la información.</w:t>
      </w:r>
    </w:p>
    <w:p w14:paraId="65246277" w14:textId="1A883E1B" w:rsidR="00434E26" w:rsidRPr="00222519" w:rsidRDefault="00357727" w:rsidP="0021538C">
      <w:pPr>
        <w:pStyle w:val="Prrafodelista"/>
        <w:numPr>
          <w:ilvl w:val="0"/>
          <w:numId w:val="7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con las demás disposiciones que determinen otras disposiciones administrativas o legales aplicables en el ámbito de su competencia, así como las que le   sean conferidas u ordenadas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de Planeación Evaluación y Seguimiento.</w:t>
      </w:r>
    </w:p>
    <w:p w14:paraId="2C2FEAA6" w14:textId="77777777" w:rsidR="00270754" w:rsidRPr="00222519" w:rsidRDefault="00270754" w:rsidP="001654C0">
      <w:pPr>
        <w:spacing w:line="276" w:lineRule="auto"/>
        <w:rPr>
          <w:rFonts w:ascii="Arial" w:hAnsi="Arial" w:cs="Arial"/>
          <w:b/>
          <w:sz w:val="24"/>
          <w:szCs w:val="24"/>
        </w:rPr>
      </w:pPr>
      <w:r w:rsidRPr="00222519">
        <w:rPr>
          <w:rFonts w:ascii="Arial" w:hAnsi="Arial" w:cs="Arial"/>
          <w:b/>
          <w:sz w:val="24"/>
          <w:szCs w:val="24"/>
        </w:rPr>
        <w:br w:type="page"/>
      </w:r>
    </w:p>
    <w:p w14:paraId="04A57C38" w14:textId="77777777" w:rsidR="00270754" w:rsidRPr="00222519" w:rsidRDefault="00270754">
      <w:pPr>
        <w:rPr>
          <w:rFonts w:ascii="Arial" w:hAnsi="Arial" w:cs="Arial"/>
          <w:b/>
          <w:sz w:val="24"/>
          <w:szCs w:val="24"/>
        </w:rPr>
        <w:sectPr w:rsidR="00270754" w:rsidRPr="00222519" w:rsidSect="00246177">
          <w:pgSz w:w="12240" w:h="15840"/>
          <w:pgMar w:top="1560" w:right="1467" w:bottom="1417" w:left="1701" w:header="708" w:footer="708" w:gutter="0"/>
          <w:cols w:space="708"/>
          <w:titlePg/>
          <w:docGrid w:linePitch="360"/>
        </w:sectPr>
      </w:pPr>
    </w:p>
    <w:p w14:paraId="0E788448" w14:textId="7FF0FE27" w:rsidR="009A4AF1" w:rsidRPr="00222519" w:rsidRDefault="00BD569D" w:rsidP="0021538C">
      <w:pPr>
        <w:pStyle w:val="Prrafodelista"/>
        <w:numPr>
          <w:ilvl w:val="0"/>
          <w:numId w:val="78"/>
        </w:numPr>
        <w:spacing w:after="0"/>
        <w:ind w:left="426"/>
        <w:jc w:val="center"/>
        <w:outlineLvl w:val="0"/>
        <w:rPr>
          <w:rFonts w:ascii="Arial" w:hAnsi="Arial" w:cs="Arial"/>
          <w:b/>
          <w:sz w:val="24"/>
          <w:szCs w:val="24"/>
        </w:rPr>
      </w:pPr>
      <w:bookmarkStart w:id="774" w:name="_Toc101525749"/>
      <w:r w:rsidRPr="00222519">
        <w:rPr>
          <w:rFonts w:ascii="Arial" w:hAnsi="Arial" w:cs="Arial"/>
          <w:b/>
          <w:sz w:val="24"/>
          <w:szCs w:val="24"/>
        </w:rPr>
        <w:lastRenderedPageBreak/>
        <w:t>DEPARTAMENTO DE EVALUACIÓN Y SEGUIMIENTO</w:t>
      </w:r>
      <w:bookmarkEnd w:id="772"/>
      <w:bookmarkEnd w:id="773"/>
      <w:bookmarkEnd w:id="774"/>
    </w:p>
    <w:p w14:paraId="2EF0C737" w14:textId="6A2764A1" w:rsidR="00E56168" w:rsidRPr="00222519" w:rsidRDefault="00455AD1" w:rsidP="00455AD1">
      <w:pPr>
        <w:spacing w:after="0"/>
        <w:jc w:val="center"/>
        <w:outlineLvl w:val="1"/>
        <w:rPr>
          <w:rFonts w:ascii="Arial" w:hAnsi="Arial" w:cs="Arial"/>
          <w:b/>
          <w:sz w:val="24"/>
          <w:szCs w:val="24"/>
        </w:rPr>
      </w:pPr>
      <w:bookmarkStart w:id="775" w:name="_Toc101525750"/>
      <w:r w:rsidRPr="00222519">
        <w:rPr>
          <w:rFonts w:ascii="Arial" w:hAnsi="Arial" w:cs="Arial"/>
          <w:b/>
          <w:sz w:val="24"/>
          <w:szCs w:val="24"/>
        </w:rPr>
        <w:t xml:space="preserve">LXVI.1 </w:t>
      </w:r>
      <w:r w:rsidR="00B636B5" w:rsidRPr="00222519">
        <w:rPr>
          <w:rFonts w:ascii="Arial" w:hAnsi="Arial" w:cs="Arial"/>
          <w:b/>
          <w:sz w:val="24"/>
          <w:szCs w:val="24"/>
        </w:rPr>
        <w:t>CÉDULA DE ORGANIGRAMA ESTRUCTURAL E IDENTIFICACIÓN DE FIRMAS DEL DEPARTAMENTO DE EVALUACIÓN Y SEGUIMIENTO</w:t>
      </w:r>
      <w:bookmarkEnd w:id="775"/>
    </w:p>
    <w:p w14:paraId="1A2A104A" w14:textId="77777777" w:rsidR="001654C0" w:rsidRPr="00222519" w:rsidRDefault="001654C0" w:rsidP="001654C0">
      <w:pPr>
        <w:spacing w:after="0" w:line="240" w:lineRule="auto"/>
        <w:outlineLvl w:val="1"/>
        <w:rPr>
          <w:rFonts w:ascii="Arial" w:hAnsi="Arial" w:cs="Arial"/>
          <w:b/>
          <w:sz w:val="24"/>
          <w:szCs w:val="24"/>
        </w:rPr>
      </w:pPr>
    </w:p>
    <w:p w14:paraId="5ABFAC57" w14:textId="77777777" w:rsidR="001654C0" w:rsidRPr="00222519" w:rsidRDefault="00272F16" w:rsidP="001654C0">
      <w:pPr>
        <w:rPr>
          <w:rFonts w:ascii="Arial" w:hAnsi="Arial" w:cs="Arial"/>
          <w:b/>
          <w:sz w:val="24"/>
          <w:szCs w:val="24"/>
        </w:rPr>
      </w:pPr>
      <w:r>
        <w:rPr>
          <w:rFonts w:ascii="Arial" w:hAnsi="Arial" w:cs="Arial"/>
          <w:b/>
          <w:noProof/>
          <w:sz w:val="24"/>
          <w:szCs w:val="24"/>
        </w:rPr>
        <w:object w:dxaOrig="0" w:dyaOrig="0" w14:anchorId="5C88984D">
          <v:shape id="_x0000_s1168" type="#_x0000_t75" style="position:absolute;margin-left:47.05pt;margin-top:19.7pt;width:435.05pt;height:357.8pt;z-index:251862016">
            <v:imagedata r:id="rId136" o:title=""/>
            <w10:wrap type="square"/>
          </v:shape>
          <o:OLEObject Type="Embed" ProgID="Visio.Drawing.15" ShapeID="_x0000_s1168" DrawAspect="Content" ObjectID="_1712476621" r:id="rId137"/>
        </w:object>
      </w:r>
    </w:p>
    <w:p w14:paraId="06436E0F" w14:textId="2C01239C" w:rsidR="001654C0" w:rsidRPr="00222519" w:rsidRDefault="001654C0" w:rsidP="001654C0">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pPr w:leftFromText="141" w:rightFromText="141" w:vertAnchor="text" w:horzAnchor="margin" w:tblpXSpec="center" w:tblpY="1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1654C0" w:rsidRPr="00222519" w14:paraId="4D282283" w14:textId="77777777" w:rsidTr="001654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E372E2F" w14:textId="77777777" w:rsidR="001654C0" w:rsidRPr="00222519" w:rsidRDefault="001654C0" w:rsidP="001654C0">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5F3C15A" w14:textId="77777777" w:rsidR="001654C0" w:rsidRPr="00222519" w:rsidRDefault="001654C0" w:rsidP="001654C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34D7257" w14:textId="2A0B868D" w:rsidR="001654C0" w:rsidRPr="00222519" w:rsidRDefault="001217B2" w:rsidP="001654C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654C0" w:rsidRPr="00222519" w14:paraId="61A7CC67" w14:textId="77777777" w:rsidTr="001654C0">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7C0CA32" w14:textId="16D827E3" w:rsidR="001654C0" w:rsidRPr="00222519" w:rsidRDefault="00A24AEB" w:rsidP="001654C0">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1654C0" w:rsidRPr="00222519">
              <w:rPr>
                <w:rFonts w:ascii="Arial" w:hAnsi="Arial" w:cs="Arial"/>
                <w:color w:val="000000"/>
                <w:sz w:val="24"/>
                <w:szCs w:val="24"/>
              </w:rPr>
              <w:t xml:space="preserve">Juan Octavio Osorio </w:t>
            </w:r>
            <w:proofErr w:type="spellStart"/>
            <w:r w:rsidR="001654C0" w:rsidRPr="00222519">
              <w:rPr>
                <w:rFonts w:ascii="Arial" w:hAnsi="Arial" w:cs="Arial"/>
                <w:color w:val="000000"/>
                <w:sz w:val="24"/>
                <w:szCs w:val="24"/>
              </w:rPr>
              <w:t>Molgora</w:t>
            </w:r>
            <w:proofErr w:type="spellEnd"/>
            <w:r w:rsidR="001654C0" w:rsidRPr="00222519">
              <w:rPr>
                <w:rFonts w:ascii="Arial" w:hAnsi="Arial" w:cs="Arial"/>
                <w:color w:val="000000"/>
                <w:sz w:val="24"/>
                <w:szCs w:val="24"/>
              </w:rPr>
              <w:t xml:space="preserve"> </w:t>
            </w:r>
          </w:p>
          <w:p w14:paraId="5A199909" w14:textId="77777777" w:rsidR="001654C0" w:rsidRPr="00222519" w:rsidRDefault="001654C0" w:rsidP="001654C0">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Planeación, Evaluación y Seguimiento</w:t>
            </w:r>
          </w:p>
        </w:tc>
        <w:tc>
          <w:tcPr>
            <w:tcW w:w="2126" w:type="dxa"/>
            <w:tcBorders>
              <w:left w:val="single" w:sz="4" w:space="0" w:color="auto"/>
              <w:right w:val="single" w:sz="4" w:space="0" w:color="auto"/>
            </w:tcBorders>
            <w:vAlign w:val="bottom"/>
          </w:tcPr>
          <w:p w14:paraId="2310C2F1" w14:textId="77777777" w:rsidR="001654C0" w:rsidRPr="00222519" w:rsidRDefault="001654C0" w:rsidP="001654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51354C4" w14:textId="77777777" w:rsidR="001654C0" w:rsidRPr="00222519" w:rsidRDefault="001654C0" w:rsidP="001654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654C0" w:rsidRPr="00222519" w14:paraId="55074810" w14:textId="77777777" w:rsidTr="001654C0">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1BC5974" w14:textId="77777777" w:rsidR="007A4B24" w:rsidRPr="00222519" w:rsidRDefault="00A24AEB" w:rsidP="001654C0">
            <w:pPr>
              <w:jc w:val="center"/>
              <w:rPr>
                <w:rFonts w:ascii="Arial" w:hAnsi="Arial" w:cs="Arial"/>
                <w:color w:val="000000"/>
                <w:sz w:val="24"/>
                <w:szCs w:val="24"/>
              </w:rPr>
            </w:pPr>
            <w:r w:rsidRPr="00222519">
              <w:rPr>
                <w:rFonts w:ascii="Arial" w:hAnsi="Arial" w:cs="Arial"/>
                <w:color w:val="000000"/>
                <w:sz w:val="24"/>
                <w:szCs w:val="24"/>
              </w:rPr>
              <w:t xml:space="preserve">Mtro. </w:t>
            </w:r>
            <w:r w:rsidR="001654C0" w:rsidRPr="00222519">
              <w:rPr>
                <w:rFonts w:ascii="Arial" w:hAnsi="Arial" w:cs="Arial"/>
                <w:color w:val="000000"/>
                <w:sz w:val="24"/>
                <w:szCs w:val="24"/>
              </w:rPr>
              <w:t xml:space="preserve">Enrique Armando </w:t>
            </w:r>
          </w:p>
          <w:p w14:paraId="1D1556F4" w14:textId="209B5298" w:rsidR="00FD5447" w:rsidRPr="00222519" w:rsidRDefault="001654C0" w:rsidP="001654C0">
            <w:pPr>
              <w:jc w:val="center"/>
              <w:rPr>
                <w:rFonts w:ascii="Arial" w:hAnsi="Arial" w:cs="Arial"/>
                <w:color w:val="000000"/>
                <w:sz w:val="24"/>
                <w:szCs w:val="24"/>
              </w:rPr>
            </w:pPr>
            <w:r w:rsidRPr="00222519">
              <w:rPr>
                <w:rFonts w:ascii="Arial" w:hAnsi="Arial" w:cs="Arial"/>
                <w:color w:val="000000"/>
                <w:sz w:val="24"/>
                <w:szCs w:val="24"/>
              </w:rPr>
              <w:t xml:space="preserve">Maldonado Galera </w:t>
            </w:r>
          </w:p>
          <w:p w14:paraId="7D596627" w14:textId="5D7999FD" w:rsidR="001654C0" w:rsidRPr="00222519" w:rsidRDefault="001654C0" w:rsidP="001654C0">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Evaluación y Seguimiento</w:t>
            </w:r>
          </w:p>
        </w:tc>
        <w:tc>
          <w:tcPr>
            <w:tcW w:w="2126" w:type="dxa"/>
            <w:tcBorders>
              <w:left w:val="single" w:sz="4" w:space="0" w:color="auto"/>
              <w:right w:val="single" w:sz="4" w:space="0" w:color="auto"/>
            </w:tcBorders>
            <w:vAlign w:val="bottom"/>
          </w:tcPr>
          <w:p w14:paraId="69B0E518" w14:textId="77777777" w:rsidR="001654C0" w:rsidRPr="00222519" w:rsidRDefault="001654C0" w:rsidP="001654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251BE88" w14:textId="77777777" w:rsidR="001654C0" w:rsidRPr="00222519" w:rsidRDefault="001654C0" w:rsidP="001654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654C0" w:rsidRPr="00222519" w14:paraId="5AD8FADC" w14:textId="77777777" w:rsidTr="001654C0">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C7DF683" w14:textId="4E318069" w:rsidR="001654C0" w:rsidRPr="00222519" w:rsidRDefault="00A24AEB" w:rsidP="001654C0">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1654C0" w:rsidRPr="00222519">
              <w:rPr>
                <w:rFonts w:ascii="Arial" w:hAnsi="Arial" w:cs="Arial"/>
                <w:color w:val="000000"/>
                <w:sz w:val="24"/>
                <w:szCs w:val="24"/>
              </w:rPr>
              <w:t xml:space="preserve">Selene del Rubí López Canche </w:t>
            </w:r>
          </w:p>
          <w:p w14:paraId="38A6E575" w14:textId="6F06C18F" w:rsidR="001654C0" w:rsidRPr="00222519" w:rsidRDefault="001654C0" w:rsidP="001654C0">
            <w:pPr>
              <w:jc w:val="center"/>
              <w:rPr>
                <w:rFonts w:ascii="Arial" w:hAnsi="Arial" w:cs="Arial"/>
                <w:color w:val="000000"/>
                <w:sz w:val="24"/>
                <w:szCs w:val="24"/>
              </w:rPr>
            </w:pPr>
            <w:r w:rsidRPr="00222519">
              <w:rPr>
                <w:rFonts w:ascii="Arial" w:hAnsi="Arial" w:cs="Arial"/>
                <w:color w:val="000000"/>
                <w:sz w:val="24"/>
                <w:szCs w:val="24"/>
              </w:rPr>
              <w:t>Jefa de Oficina Técnica</w:t>
            </w:r>
          </w:p>
        </w:tc>
        <w:tc>
          <w:tcPr>
            <w:tcW w:w="2126" w:type="dxa"/>
            <w:tcBorders>
              <w:left w:val="single" w:sz="4" w:space="0" w:color="auto"/>
              <w:right w:val="single" w:sz="4" w:space="0" w:color="auto"/>
            </w:tcBorders>
            <w:vAlign w:val="bottom"/>
          </w:tcPr>
          <w:p w14:paraId="75BD7C1D" w14:textId="77777777" w:rsidR="001654C0" w:rsidRPr="00222519" w:rsidRDefault="001654C0" w:rsidP="001654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14F50BC" w14:textId="77777777" w:rsidR="001654C0" w:rsidRPr="00222519" w:rsidRDefault="001654C0" w:rsidP="001654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2648536" w14:textId="77777777" w:rsidR="001654C0" w:rsidRPr="00222519" w:rsidRDefault="001654C0" w:rsidP="00E56168">
      <w:pPr>
        <w:jc w:val="center"/>
        <w:rPr>
          <w:rFonts w:ascii="Arial" w:hAnsi="Arial" w:cs="Arial"/>
          <w:b/>
          <w:sz w:val="24"/>
          <w:szCs w:val="24"/>
        </w:rPr>
      </w:pPr>
    </w:p>
    <w:p w14:paraId="5354C985" w14:textId="77777777" w:rsidR="001654C0" w:rsidRPr="00222519" w:rsidRDefault="001654C0" w:rsidP="00E56168">
      <w:pPr>
        <w:jc w:val="center"/>
        <w:rPr>
          <w:rFonts w:ascii="Arial" w:hAnsi="Arial" w:cs="Arial"/>
          <w:b/>
          <w:sz w:val="24"/>
          <w:szCs w:val="24"/>
        </w:rPr>
      </w:pPr>
    </w:p>
    <w:p w14:paraId="66175302" w14:textId="272550F0" w:rsidR="00E56168" w:rsidRPr="00222519" w:rsidRDefault="00455AD1" w:rsidP="00455AD1">
      <w:pPr>
        <w:spacing w:after="0"/>
        <w:jc w:val="center"/>
        <w:outlineLvl w:val="1"/>
        <w:rPr>
          <w:rFonts w:ascii="Arial" w:hAnsi="Arial" w:cs="Arial"/>
          <w:b/>
          <w:sz w:val="24"/>
          <w:szCs w:val="24"/>
        </w:rPr>
      </w:pPr>
      <w:bookmarkStart w:id="776" w:name="_Toc101525751"/>
      <w:r w:rsidRPr="00222519">
        <w:rPr>
          <w:rFonts w:ascii="Arial" w:hAnsi="Arial" w:cs="Arial"/>
          <w:b/>
          <w:sz w:val="24"/>
          <w:szCs w:val="24"/>
        </w:rPr>
        <w:t>LXVI.2 CÉDULA</w:t>
      </w:r>
      <w:r w:rsidR="00B636B5" w:rsidRPr="00222519">
        <w:rPr>
          <w:rFonts w:ascii="Arial" w:hAnsi="Arial" w:cs="Arial"/>
          <w:b/>
          <w:sz w:val="24"/>
          <w:szCs w:val="24"/>
        </w:rPr>
        <w:t xml:space="preserve"> DE PERFIL DE PUESTO DEL DEPARTAMENTO DE EVALUACIÓN Y SEGUIMIENTO</w:t>
      </w:r>
      <w:bookmarkEnd w:id="776"/>
    </w:p>
    <w:p w14:paraId="10559138" w14:textId="77777777" w:rsidR="00E56168" w:rsidRPr="00222519" w:rsidRDefault="00E56168" w:rsidP="00E56168">
      <w:pPr>
        <w:pStyle w:val="Prrafodelista"/>
        <w:spacing w:after="0"/>
        <w:ind w:left="1080"/>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846"/>
        <w:gridCol w:w="992"/>
        <w:gridCol w:w="1134"/>
        <w:gridCol w:w="1134"/>
        <w:gridCol w:w="1276"/>
        <w:gridCol w:w="878"/>
        <w:gridCol w:w="314"/>
        <w:gridCol w:w="1218"/>
        <w:gridCol w:w="1275"/>
      </w:tblGrid>
      <w:tr w:rsidR="00E56168" w:rsidRPr="00222519" w14:paraId="2A754B57"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7E5AFC" w14:textId="3009B8B5" w:rsidR="00E56168" w:rsidRPr="00222519" w:rsidRDefault="00E56168" w:rsidP="00E56168">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E56168" w:rsidRPr="00222519" w14:paraId="15BF9168" w14:textId="77777777" w:rsidTr="0F715F11">
        <w:trPr>
          <w:trHeight w:val="300"/>
        </w:trPr>
        <w:tc>
          <w:tcPr>
            <w:tcW w:w="846" w:type="dxa"/>
            <w:tcBorders>
              <w:top w:val="nil"/>
              <w:left w:val="nil"/>
              <w:bottom w:val="nil"/>
              <w:right w:val="nil"/>
            </w:tcBorders>
            <w:shd w:val="clear" w:color="auto" w:fill="auto"/>
            <w:noWrap/>
            <w:vAlign w:val="bottom"/>
            <w:hideMark/>
          </w:tcPr>
          <w:p w14:paraId="70D8219E" w14:textId="77777777" w:rsidR="00E56168" w:rsidRPr="00222519" w:rsidRDefault="00E56168" w:rsidP="00E56168">
            <w:pPr>
              <w:spacing w:after="0" w:line="240" w:lineRule="auto"/>
              <w:jc w:val="center"/>
              <w:rPr>
                <w:rFonts w:ascii="Arial" w:eastAsia="Times New Roman" w:hAnsi="Arial" w:cs="Arial"/>
                <w:b/>
                <w:bCs/>
                <w:color w:val="FFFFFF"/>
                <w:sz w:val="24"/>
                <w:szCs w:val="24"/>
                <w:lang w:eastAsia="es-MX"/>
              </w:rPr>
            </w:pPr>
          </w:p>
        </w:tc>
        <w:tc>
          <w:tcPr>
            <w:tcW w:w="992" w:type="dxa"/>
            <w:tcBorders>
              <w:top w:val="nil"/>
              <w:left w:val="nil"/>
              <w:bottom w:val="nil"/>
              <w:right w:val="nil"/>
            </w:tcBorders>
            <w:shd w:val="clear" w:color="auto" w:fill="auto"/>
            <w:noWrap/>
            <w:vAlign w:val="bottom"/>
            <w:hideMark/>
          </w:tcPr>
          <w:p w14:paraId="2E8EA283"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0FD35A9"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D006577"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1341749A"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512300DA"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6E47AEB"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218" w:type="dxa"/>
            <w:tcBorders>
              <w:top w:val="nil"/>
              <w:left w:val="nil"/>
              <w:bottom w:val="nil"/>
              <w:right w:val="nil"/>
            </w:tcBorders>
            <w:shd w:val="clear" w:color="auto" w:fill="auto"/>
            <w:noWrap/>
            <w:vAlign w:val="bottom"/>
            <w:hideMark/>
          </w:tcPr>
          <w:p w14:paraId="464C6D66"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D0DCEB3"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r>
      <w:tr w:rsidR="00E56168" w:rsidRPr="00222519" w14:paraId="143D6B2B" w14:textId="77777777" w:rsidTr="0F715F11">
        <w:trPr>
          <w:trHeight w:val="42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9F74E" w14:textId="77777777" w:rsidR="00E56168" w:rsidRPr="00222519" w:rsidRDefault="00E56168" w:rsidP="00E5616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57D151D6" w14:textId="77777777" w:rsidR="00E56168" w:rsidRPr="00222519" w:rsidRDefault="00E56168" w:rsidP="00E5616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Evaluación y Seguimiento.</w:t>
            </w:r>
          </w:p>
        </w:tc>
      </w:tr>
      <w:tr w:rsidR="00E56168" w:rsidRPr="00222519" w14:paraId="595110CC" w14:textId="77777777" w:rsidTr="0F715F11">
        <w:trPr>
          <w:trHeight w:val="42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344FDBB" w14:textId="77777777" w:rsidR="00E56168" w:rsidRPr="00222519" w:rsidRDefault="00E56168" w:rsidP="00E5616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58C6AFBF" w14:textId="77777777" w:rsidR="00E56168" w:rsidRPr="00222519" w:rsidRDefault="00E56168" w:rsidP="00E5616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Evaluación y Seguimiento.</w:t>
            </w:r>
          </w:p>
        </w:tc>
      </w:tr>
      <w:tr w:rsidR="00E56168" w:rsidRPr="00222519" w14:paraId="7B4CE519"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5FE36DB" w14:textId="77777777" w:rsidR="00E56168" w:rsidRPr="00222519" w:rsidRDefault="00E56168" w:rsidP="00E5616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548B33BE" w14:textId="77777777" w:rsidR="00E56168" w:rsidRPr="00222519" w:rsidRDefault="00E56168" w:rsidP="00E5616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Planeación, Evaluación y Seguimiento.</w:t>
            </w:r>
          </w:p>
        </w:tc>
      </w:tr>
      <w:tr w:rsidR="00E56168" w:rsidRPr="00222519" w14:paraId="30467446" w14:textId="77777777" w:rsidTr="0F715F11">
        <w:trPr>
          <w:trHeight w:val="300"/>
        </w:trPr>
        <w:tc>
          <w:tcPr>
            <w:tcW w:w="846" w:type="dxa"/>
            <w:tcBorders>
              <w:top w:val="nil"/>
              <w:left w:val="nil"/>
              <w:bottom w:val="nil"/>
              <w:right w:val="nil"/>
            </w:tcBorders>
            <w:shd w:val="clear" w:color="auto" w:fill="auto"/>
            <w:noWrap/>
            <w:vAlign w:val="bottom"/>
            <w:hideMark/>
          </w:tcPr>
          <w:p w14:paraId="4FFDF18F" w14:textId="77777777" w:rsidR="00E56168" w:rsidRPr="00222519" w:rsidRDefault="00E56168" w:rsidP="00E56168">
            <w:pPr>
              <w:spacing w:after="0" w:line="240" w:lineRule="auto"/>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5C28CFFE"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4C02355"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A184878"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10A12692"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11517600"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D2891FF"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218" w:type="dxa"/>
            <w:tcBorders>
              <w:top w:val="nil"/>
              <w:left w:val="nil"/>
              <w:bottom w:val="nil"/>
              <w:right w:val="nil"/>
            </w:tcBorders>
            <w:shd w:val="clear" w:color="auto" w:fill="auto"/>
            <w:noWrap/>
            <w:vAlign w:val="bottom"/>
            <w:hideMark/>
          </w:tcPr>
          <w:p w14:paraId="1875E617"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E08BCF8" w14:textId="77777777" w:rsidR="00E56168" w:rsidRPr="00222519" w:rsidRDefault="00E56168" w:rsidP="00E56168">
            <w:pPr>
              <w:spacing w:after="0" w:line="240" w:lineRule="auto"/>
              <w:rPr>
                <w:rFonts w:ascii="Arial" w:eastAsia="Times New Roman" w:hAnsi="Arial" w:cs="Arial"/>
                <w:sz w:val="24"/>
                <w:szCs w:val="24"/>
                <w:lang w:eastAsia="es-MX"/>
              </w:rPr>
            </w:pPr>
          </w:p>
        </w:tc>
      </w:tr>
      <w:tr w:rsidR="00E56168" w:rsidRPr="00222519" w14:paraId="5FC45F7F"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776C7"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56168" w:rsidRPr="00222519" w14:paraId="5E563AE3"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0759D"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FCBFC8" w14:textId="77777777" w:rsidR="00E56168" w:rsidRPr="00222519" w:rsidRDefault="00E56168" w:rsidP="00E56168">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Planeación, Evaluación y Seguimiento.</w:t>
            </w:r>
          </w:p>
        </w:tc>
      </w:tr>
      <w:tr w:rsidR="00E56168" w:rsidRPr="00222519" w14:paraId="7A8990D7"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E1180"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6" w:type="dxa"/>
            <w:tcBorders>
              <w:top w:val="nil"/>
              <w:left w:val="nil"/>
              <w:bottom w:val="single" w:sz="4" w:space="0" w:color="auto"/>
              <w:right w:val="single" w:sz="4" w:space="0" w:color="auto"/>
            </w:tcBorders>
            <w:shd w:val="clear" w:color="auto" w:fill="auto"/>
            <w:noWrap/>
            <w:vAlign w:val="center"/>
            <w:hideMark/>
          </w:tcPr>
          <w:p w14:paraId="759218B7"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hideMark/>
          </w:tcPr>
          <w:p w14:paraId="00CB0DAF"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275" w:type="dxa"/>
            <w:tcBorders>
              <w:top w:val="nil"/>
              <w:left w:val="nil"/>
              <w:bottom w:val="single" w:sz="4" w:space="0" w:color="auto"/>
              <w:right w:val="single" w:sz="4" w:space="0" w:color="auto"/>
            </w:tcBorders>
            <w:shd w:val="clear" w:color="auto" w:fill="auto"/>
            <w:noWrap/>
            <w:vAlign w:val="center"/>
            <w:hideMark/>
          </w:tcPr>
          <w:p w14:paraId="08D8A6F4"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56168" w:rsidRPr="00222519" w14:paraId="5FED56DC"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A868846"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92" w:type="dxa"/>
            <w:tcBorders>
              <w:top w:val="nil"/>
              <w:left w:val="nil"/>
              <w:bottom w:val="single" w:sz="4" w:space="0" w:color="auto"/>
              <w:right w:val="single" w:sz="4" w:space="0" w:color="auto"/>
            </w:tcBorders>
            <w:shd w:val="clear" w:color="auto" w:fill="auto"/>
            <w:noWrap/>
            <w:vAlign w:val="center"/>
            <w:hideMark/>
          </w:tcPr>
          <w:p w14:paraId="6626A08C" w14:textId="25DE2421"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w:t>
            </w:r>
            <w:r w:rsidR="001654C0" w:rsidRPr="00222519">
              <w:rPr>
                <w:rFonts w:ascii="Arial" w:eastAsia="Times New Roman" w:hAnsi="Arial" w:cs="Arial"/>
                <w:color w:val="000000"/>
                <w:sz w:val="24"/>
                <w:szCs w:val="24"/>
                <w:lang w:eastAsia="es-MX"/>
              </w:rPr>
              <w:t>X</w:t>
            </w:r>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 xml:space="preserve">  )</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14:paraId="72EA00C2"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34" w:type="dxa"/>
            <w:tcBorders>
              <w:top w:val="nil"/>
              <w:left w:val="nil"/>
              <w:bottom w:val="single" w:sz="4" w:space="0" w:color="auto"/>
              <w:right w:val="single" w:sz="4" w:space="0" w:color="auto"/>
            </w:tcBorders>
            <w:shd w:val="clear" w:color="auto" w:fill="auto"/>
            <w:noWrap/>
            <w:vAlign w:val="center"/>
            <w:hideMark/>
          </w:tcPr>
          <w:p w14:paraId="162C13E1" w14:textId="45DD7A16"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6" w:type="dxa"/>
            <w:tcBorders>
              <w:top w:val="nil"/>
              <w:left w:val="nil"/>
              <w:bottom w:val="single" w:sz="4" w:space="0" w:color="auto"/>
              <w:right w:val="single" w:sz="4" w:space="0" w:color="auto"/>
            </w:tcBorders>
            <w:shd w:val="clear" w:color="auto" w:fill="auto"/>
            <w:noWrap/>
            <w:vAlign w:val="center"/>
            <w:hideMark/>
          </w:tcPr>
          <w:p w14:paraId="34036CE4" w14:textId="561CBF9B"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1654C0" w:rsidRPr="00222519">
              <w:rPr>
                <w:rFonts w:ascii="Arial" w:eastAsia="Times New Roman" w:hAnsi="Arial" w:cs="Arial"/>
                <w:color w:val="000000"/>
                <w:sz w:val="24"/>
                <w:szCs w:val="24"/>
                <w:lang w:eastAsia="es-MX"/>
              </w:rPr>
              <w:t>1</w:t>
            </w:r>
          </w:p>
        </w:tc>
        <w:tc>
          <w:tcPr>
            <w:tcW w:w="2410" w:type="dxa"/>
            <w:gridSpan w:val="3"/>
            <w:tcBorders>
              <w:top w:val="single" w:sz="4" w:space="0" w:color="auto"/>
              <w:left w:val="nil"/>
              <w:bottom w:val="single" w:sz="4" w:space="0" w:color="auto"/>
              <w:right w:val="single" w:sz="4" w:space="0" w:color="auto"/>
            </w:tcBorders>
            <w:shd w:val="clear" w:color="auto" w:fill="auto"/>
            <w:vAlign w:val="center"/>
            <w:hideMark/>
          </w:tcPr>
          <w:p w14:paraId="02752B9E" w14:textId="5E3B1F92" w:rsidR="00E56168" w:rsidRPr="00222519" w:rsidRDefault="001654C0"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Oficina Técnica</w:t>
            </w:r>
          </w:p>
        </w:tc>
        <w:tc>
          <w:tcPr>
            <w:tcW w:w="1275" w:type="dxa"/>
            <w:tcBorders>
              <w:top w:val="nil"/>
              <w:left w:val="nil"/>
              <w:bottom w:val="single" w:sz="4" w:space="0" w:color="auto"/>
              <w:right w:val="single" w:sz="4" w:space="0" w:color="auto"/>
            </w:tcBorders>
            <w:shd w:val="clear" w:color="auto" w:fill="auto"/>
            <w:noWrap/>
            <w:vAlign w:val="center"/>
            <w:hideMark/>
          </w:tcPr>
          <w:p w14:paraId="6416F622" w14:textId="71A3CA60"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1654C0" w:rsidRPr="00222519">
              <w:rPr>
                <w:rFonts w:ascii="Arial" w:eastAsia="Times New Roman" w:hAnsi="Arial" w:cs="Arial"/>
                <w:color w:val="000000"/>
                <w:sz w:val="24"/>
                <w:szCs w:val="24"/>
                <w:lang w:eastAsia="es-MX"/>
              </w:rPr>
              <w:t>600</w:t>
            </w:r>
          </w:p>
        </w:tc>
      </w:tr>
      <w:tr w:rsidR="00E56168" w:rsidRPr="00222519" w14:paraId="3D9FD96F" w14:textId="77777777" w:rsidTr="0F715F11">
        <w:trPr>
          <w:trHeight w:val="300"/>
        </w:trPr>
        <w:tc>
          <w:tcPr>
            <w:tcW w:w="846" w:type="dxa"/>
            <w:tcBorders>
              <w:top w:val="nil"/>
              <w:left w:val="nil"/>
              <w:bottom w:val="nil"/>
              <w:right w:val="nil"/>
            </w:tcBorders>
            <w:shd w:val="clear" w:color="auto" w:fill="auto"/>
            <w:noWrap/>
            <w:vAlign w:val="bottom"/>
            <w:hideMark/>
          </w:tcPr>
          <w:p w14:paraId="2F2A24F8"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bottom"/>
            <w:hideMark/>
          </w:tcPr>
          <w:p w14:paraId="7ED8F8E9"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4D1F309"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5658BCA"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03B0B754"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2D75B70E"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7FC6E01"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218" w:type="dxa"/>
            <w:tcBorders>
              <w:top w:val="nil"/>
              <w:left w:val="nil"/>
              <w:bottom w:val="nil"/>
              <w:right w:val="nil"/>
            </w:tcBorders>
            <w:shd w:val="clear" w:color="auto" w:fill="auto"/>
            <w:noWrap/>
            <w:vAlign w:val="bottom"/>
            <w:hideMark/>
          </w:tcPr>
          <w:p w14:paraId="4A14CEA4" w14:textId="77777777" w:rsidR="00E56168" w:rsidRPr="00222519" w:rsidRDefault="00E56168" w:rsidP="00E56168">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1B483ED9" w14:textId="77777777" w:rsidR="00E56168" w:rsidRPr="00222519" w:rsidRDefault="00E56168" w:rsidP="00E56168">
            <w:pPr>
              <w:spacing w:after="0" w:line="240" w:lineRule="auto"/>
              <w:rPr>
                <w:rFonts w:ascii="Arial" w:eastAsia="Times New Roman" w:hAnsi="Arial" w:cs="Arial"/>
                <w:sz w:val="24"/>
                <w:szCs w:val="24"/>
                <w:lang w:eastAsia="es-MX"/>
              </w:rPr>
            </w:pPr>
          </w:p>
        </w:tc>
      </w:tr>
      <w:tr w:rsidR="00E56168" w:rsidRPr="00222519" w14:paraId="1F44085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53F8E"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56168" w:rsidRPr="00222519" w14:paraId="034DC447" w14:textId="77777777" w:rsidTr="0F715F11">
        <w:trPr>
          <w:trHeight w:val="67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0148C"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6E2101C5" w14:textId="3F38E7A5" w:rsidR="00E56168" w:rsidRPr="00222519" w:rsidRDefault="0F715F11"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56168" w:rsidRPr="00222519" w14:paraId="25E825ED"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F85DF"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266FB10E"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E56168" w:rsidRPr="00222519" w14:paraId="598DECDE" w14:textId="77777777" w:rsidTr="0F715F11">
        <w:trPr>
          <w:trHeight w:val="33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3C5A5"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69C22EE5"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y evaluación.</w:t>
            </w:r>
          </w:p>
        </w:tc>
      </w:tr>
      <w:tr w:rsidR="00E56168" w:rsidRPr="00222519" w14:paraId="507260CB" w14:textId="77777777" w:rsidTr="0F715F11">
        <w:trPr>
          <w:trHeight w:val="60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4ED25"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01CA7EE2" w14:textId="634E6AE1"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E56168" w:rsidRPr="00222519" w14:paraId="74ED92BA" w14:textId="77777777" w:rsidTr="0F715F11">
        <w:trPr>
          <w:trHeight w:val="600"/>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82A88"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961" w:type="dxa"/>
            <w:gridSpan w:val="5"/>
            <w:tcBorders>
              <w:top w:val="single" w:sz="4" w:space="0" w:color="auto"/>
              <w:left w:val="nil"/>
              <w:bottom w:val="single" w:sz="4" w:space="0" w:color="auto"/>
              <w:right w:val="single" w:sz="4" w:space="0" w:color="auto"/>
            </w:tcBorders>
            <w:shd w:val="clear" w:color="auto" w:fill="auto"/>
            <w:vAlign w:val="center"/>
            <w:hideMark/>
          </w:tcPr>
          <w:p w14:paraId="21848BA2"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E56168" w:rsidRPr="00222519" w14:paraId="73E74ED9"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2D158" w14:textId="38917F0C" w:rsidR="00E56168" w:rsidRPr="00222519" w:rsidRDefault="00B82F97" w:rsidP="00E56168">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27C60CD7"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56168" w:rsidRPr="00222519" w14:paraId="055A4D0E" w14:textId="77777777" w:rsidTr="0F715F11">
        <w:trPr>
          <w:trHeight w:val="315"/>
        </w:trPr>
        <w:tc>
          <w:tcPr>
            <w:tcW w:w="41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8C442"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301DE155"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56168" w:rsidRPr="00222519" w14:paraId="2C085AE5" w14:textId="77777777" w:rsidTr="0F715F11">
        <w:trPr>
          <w:trHeight w:val="315"/>
        </w:trPr>
        <w:tc>
          <w:tcPr>
            <w:tcW w:w="846" w:type="dxa"/>
            <w:tcBorders>
              <w:top w:val="nil"/>
              <w:left w:val="nil"/>
              <w:bottom w:val="nil"/>
              <w:right w:val="nil"/>
            </w:tcBorders>
            <w:shd w:val="clear" w:color="auto" w:fill="auto"/>
            <w:noWrap/>
            <w:vAlign w:val="center"/>
            <w:hideMark/>
          </w:tcPr>
          <w:p w14:paraId="744AB706"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p>
        </w:tc>
        <w:tc>
          <w:tcPr>
            <w:tcW w:w="992" w:type="dxa"/>
            <w:tcBorders>
              <w:top w:val="nil"/>
              <w:left w:val="nil"/>
              <w:bottom w:val="nil"/>
              <w:right w:val="nil"/>
            </w:tcBorders>
            <w:shd w:val="clear" w:color="auto" w:fill="auto"/>
            <w:noWrap/>
            <w:vAlign w:val="center"/>
            <w:hideMark/>
          </w:tcPr>
          <w:p w14:paraId="715C5012"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7D78BC25"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1BD6D027"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276" w:type="dxa"/>
            <w:tcBorders>
              <w:top w:val="nil"/>
              <w:left w:val="nil"/>
              <w:bottom w:val="nil"/>
              <w:right w:val="nil"/>
            </w:tcBorders>
            <w:shd w:val="clear" w:color="auto" w:fill="auto"/>
            <w:noWrap/>
            <w:vAlign w:val="bottom"/>
            <w:hideMark/>
          </w:tcPr>
          <w:p w14:paraId="1AFC33A0"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5855313A"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74E6F70"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218" w:type="dxa"/>
            <w:tcBorders>
              <w:top w:val="nil"/>
              <w:left w:val="nil"/>
              <w:bottom w:val="nil"/>
              <w:right w:val="nil"/>
            </w:tcBorders>
            <w:shd w:val="clear" w:color="auto" w:fill="auto"/>
            <w:noWrap/>
            <w:vAlign w:val="bottom"/>
            <w:hideMark/>
          </w:tcPr>
          <w:p w14:paraId="7715EEB4"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1F73797C" w14:textId="77777777" w:rsidR="00E56168" w:rsidRPr="00222519" w:rsidRDefault="00E56168" w:rsidP="00E56168">
            <w:pPr>
              <w:spacing w:after="0" w:line="240" w:lineRule="auto"/>
              <w:jc w:val="center"/>
              <w:rPr>
                <w:rFonts w:ascii="Arial" w:eastAsia="Times New Roman" w:hAnsi="Arial" w:cs="Arial"/>
                <w:sz w:val="24"/>
                <w:szCs w:val="24"/>
                <w:lang w:eastAsia="es-MX"/>
              </w:rPr>
            </w:pPr>
          </w:p>
        </w:tc>
      </w:tr>
      <w:tr w:rsidR="00E56168" w:rsidRPr="00222519" w14:paraId="5E84EE39"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3DCA8"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56168" w:rsidRPr="00222519" w14:paraId="2A9A5D42"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CB3EEB4" w14:textId="77777777" w:rsidR="00E56168" w:rsidRPr="00222519" w:rsidRDefault="00E56168" w:rsidP="00E5616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bottom"/>
            <w:hideMark/>
          </w:tcPr>
          <w:p w14:paraId="0DD93BBF"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1D5C562" w14:textId="77777777" w:rsidR="00E56168" w:rsidRPr="00222519" w:rsidRDefault="00E56168" w:rsidP="00E5616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9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10226E1" w14:textId="77777777" w:rsidR="00E56168" w:rsidRPr="00222519" w:rsidRDefault="00E56168" w:rsidP="00E5616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C03B4DF" w14:textId="26630AE2" w:rsidR="00E56168" w:rsidRPr="00222519" w:rsidRDefault="00E56168">
      <w:pPr>
        <w:rPr>
          <w:rFonts w:ascii="Arial" w:hAnsi="Arial" w:cs="Arial"/>
          <w:b/>
          <w:sz w:val="24"/>
          <w:szCs w:val="24"/>
        </w:rPr>
      </w:pPr>
    </w:p>
    <w:p w14:paraId="26B9D3D1" w14:textId="288C6E9A" w:rsidR="00E56168" w:rsidRPr="00222519" w:rsidRDefault="00E56168">
      <w:pPr>
        <w:rPr>
          <w:rFonts w:ascii="Arial" w:hAnsi="Arial" w:cs="Arial"/>
          <w:b/>
          <w:sz w:val="24"/>
          <w:szCs w:val="24"/>
        </w:rPr>
      </w:pPr>
      <w:r w:rsidRPr="00222519">
        <w:rPr>
          <w:rFonts w:ascii="Arial" w:hAnsi="Arial" w:cs="Arial"/>
          <w:b/>
          <w:sz w:val="24"/>
          <w:szCs w:val="24"/>
        </w:rPr>
        <w:br w:type="page"/>
      </w:r>
    </w:p>
    <w:p w14:paraId="1DB1DE3C" w14:textId="459431E1" w:rsidR="00B636B5" w:rsidRPr="00222519" w:rsidRDefault="00455AD1" w:rsidP="00455AD1">
      <w:pPr>
        <w:spacing w:after="0"/>
        <w:jc w:val="center"/>
        <w:outlineLvl w:val="1"/>
        <w:rPr>
          <w:rFonts w:ascii="Arial" w:hAnsi="Arial" w:cs="Arial"/>
          <w:b/>
          <w:sz w:val="24"/>
          <w:szCs w:val="24"/>
        </w:rPr>
      </w:pPr>
      <w:bookmarkStart w:id="777" w:name="_Toc101525752"/>
      <w:r w:rsidRPr="00222519">
        <w:rPr>
          <w:rFonts w:ascii="Arial" w:hAnsi="Arial" w:cs="Arial"/>
          <w:b/>
          <w:sz w:val="24"/>
          <w:szCs w:val="24"/>
        </w:rPr>
        <w:lastRenderedPageBreak/>
        <w:t xml:space="preserve">LXVI.3 </w:t>
      </w:r>
      <w:r w:rsidR="00B636B5" w:rsidRPr="00222519">
        <w:rPr>
          <w:rFonts w:ascii="Arial" w:hAnsi="Arial" w:cs="Arial"/>
          <w:b/>
          <w:sz w:val="24"/>
          <w:szCs w:val="24"/>
        </w:rPr>
        <w:t>CÉDULA DE OBJETIVO Y FUNCIONES DEL DEPARTAMENTO DE EVALUACIÓN Y SEGUIMIENTO</w:t>
      </w:r>
      <w:bookmarkEnd w:id="777"/>
    </w:p>
    <w:p w14:paraId="4C8BD153" w14:textId="77777777" w:rsidR="00E56168" w:rsidRPr="00222519" w:rsidRDefault="00E56168" w:rsidP="002F76CB">
      <w:pPr>
        <w:spacing w:after="0"/>
        <w:ind w:left="1080"/>
        <w:rPr>
          <w:rFonts w:ascii="Arial" w:hAnsi="Arial" w:cs="Arial"/>
          <w:sz w:val="24"/>
          <w:szCs w:val="24"/>
        </w:rPr>
      </w:pPr>
    </w:p>
    <w:p w14:paraId="08099B36" w14:textId="77777777" w:rsidR="00E56168" w:rsidRPr="00222519" w:rsidRDefault="00E56168" w:rsidP="00E56168">
      <w:pPr>
        <w:jc w:val="both"/>
        <w:rPr>
          <w:rFonts w:ascii="Arial" w:hAnsi="Arial" w:cs="Arial"/>
          <w:b/>
          <w:bCs/>
          <w:sz w:val="24"/>
          <w:szCs w:val="24"/>
        </w:rPr>
      </w:pPr>
      <w:r w:rsidRPr="00222519">
        <w:rPr>
          <w:rFonts w:ascii="Arial" w:hAnsi="Arial" w:cs="Arial"/>
          <w:b/>
          <w:bCs/>
          <w:sz w:val="24"/>
          <w:szCs w:val="24"/>
        </w:rPr>
        <w:t>Objetivo:</w:t>
      </w:r>
    </w:p>
    <w:p w14:paraId="474CC2EA" w14:textId="6439684F" w:rsidR="00E4108F" w:rsidRPr="00222519" w:rsidRDefault="00E4108F" w:rsidP="002B4B39">
      <w:pPr>
        <w:spacing w:line="276" w:lineRule="auto"/>
        <w:jc w:val="both"/>
        <w:rPr>
          <w:rFonts w:ascii="Arial" w:hAnsi="Arial" w:cs="Arial"/>
          <w:sz w:val="24"/>
          <w:szCs w:val="24"/>
        </w:rPr>
      </w:pPr>
      <w:r w:rsidRPr="00222519">
        <w:rPr>
          <w:rFonts w:ascii="Arial" w:hAnsi="Arial" w:cs="Arial"/>
          <w:sz w:val="24"/>
          <w:szCs w:val="24"/>
        </w:rPr>
        <w:t>Concentrar e integrar la información estadística e indicadores para evaluar las acciones de desarrollo social de la Secretaría, a través de los resultados obtenidos en la operación de los programas.</w:t>
      </w:r>
    </w:p>
    <w:p w14:paraId="5A3A888C" w14:textId="129559C6" w:rsidR="00E56168" w:rsidRPr="00222519" w:rsidRDefault="00E56168" w:rsidP="002B4B39">
      <w:pPr>
        <w:spacing w:after="0" w:line="276" w:lineRule="auto"/>
        <w:jc w:val="both"/>
        <w:rPr>
          <w:rFonts w:ascii="Arial" w:hAnsi="Arial" w:cs="Arial"/>
          <w:color w:val="FF0000"/>
          <w:sz w:val="24"/>
          <w:szCs w:val="24"/>
        </w:rPr>
      </w:pPr>
    </w:p>
    <w:p w14:paraId="7F7F69E3" w14:textId="59815362" w:rsidR="00455AD1" w:rsidRPr="00222519" w:rsidRDefault="00455AD1" w:rsidP="00455AD1">
      <w:pPr>
        <w:spacing w:line="276" w:lineRule="auto"/>
        <w:jc w:val="center"/>
        <w:rPr>
          <w:rFonts w:ascii="Arial" w:hAnsi="Arial" w:cs="Arial"/>
          <w:b/>
          <w:bCs/>
          <w:sz w:val="24"/>
          <w:szCs w:val="24"/>
        </w:rPr>
      </w:pPr>
      <w:r w:rsidRPr="00222519">
        <w:rPr>
          <w:rFonts w:ascii="Arial" w:hAnsi="Arial" w:cs="Arial"/>
          <w:b/>
          <w:bCs/>
          <w:sz w:val="24"/>
          <w:szCs w:val="24"/>
        </w:rPr>
        <w:t>Funciones</w:t>
      </w:r>
    </w:p>
    <w:p w14:paraId="0616D9FF" w14:textId="614A6E89" w:rsidR="00E56168" w:rsidRPr="00222519" w:rsidRDefault="00653DD7" w:rsidP="002B4B39">
      <w:pPr>
        <w:spacing w:line="276" w:lineRule="auto"/>
        <w:jc w:val="both"/>
        <w:rPr>
          <w:rFonts w:ascii="Arial" w:hAnsi="Arial" w:cs="Arial"/>
          <w:b/>
          <w:bCs/>
          <w:sz w:val="24"/>
          <w:szCs w:val="24"/>
        </w:rPr>
      </w:pPr>
      <w:r w:rsidRPr="00222519">
        <w:rPr>
          <w:rFonts w:ascii="Arial" w:hAnsi="Arial" w:cs="Arial"/>
          <w:b/>
          <w:bCs/>
          <w:sz w:val="24"/>
          <w:szCs w:val="24"/>
        </w:rPr>
        <w:t>Sustantivas:</w:t>
      </w:r>
    </w:p>
    <w:p w14:paraId="419A614B" w14:textId="57C77C71" w:rsidR="00777B90" w:rsidRPr="00222519" w:rsidRDefault="00777B90"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los diversos estudios que puedan ayudar a conocer el estado de los problemas sociales de marginación, pobreza o exclusión para su informe a la Dirección de Planeación, Evaluación y Seguimiento.</w:t>
      </w:r>
    </w:p>
    <w:p w14:paraId="5A933F8E" w14:textId="25ECBC37" w:rsidR="00777B90" w:rsidRPr="00222519" w:rsidRDefault="00777B90"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los acuerdos, convenios, actas y/o minutas pactadas con las instancias correspondientes el desarrollo de los estudios socioeconómicos del Estado con el fin de poder apoyar a la dirección en la integración de los programas sociales respecto a las necesidades en materia de desarrollo social.</w:t>
      </w:r>
    </w:p>
    <w:p w14:paraId="5DFA0519" w14:textId="3659FE78" w:rsidR="00777B90" w:rsidRPr="00222519" w:rsidRDefault="00777B90"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y recopilar la información de la evaluación de los programas y acciones de la Secretaría para su análisis y entrega.</w:t>
      </w:r>
    </w:p>
    <w:p w14:paraId="5BA27A1B" w14:textId="68C85D36" w:rsidR="00777B90" w:rsidRPr="00222519" w:rsidRDefault="00777B90"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 Dirección de Planeación, Evaluación y Seguimiento en los trabajos coordinados entre la sociedad civil y la Comisión de Evaluación con el propósito de generar sinergias que permitan el fortalecimiento de los programas y acciones en materia de desarrollo social.</w:t>
      </w:r>
    </w:p>
    <w:p w14:paraId="0333387A" w14:textId="0348F38A" w:rsidR="00777B90" w:rsidRPr="00222519" w:rsidRDefault="00777B90"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el diseño de trabajo que desarrolle la Dirección de Planeación, Evaluación y Seguimiento con las unidades administrativas de la Secretaría, la Comisión de Evaluación y otras instancias evaluadoras, con el fin de poder dar cumplimiento con la información requerida para su análisis.</w:t>
      </w:r>
    </w:p>
    <w:p w14:paraId="5056B340" w14:textId="6628FDC0" w:rsidR="002625A6" w:rsidRPr="00222519" w:rsidRDefault="002625A6" w:rsidP="002B4B39">
      <w:pPr>
        <w:spacing w:after="0" w:line="276" w:lineRule="auto"/>
        <w:ind w:left="360"/>
        <w:jc w:val="both"/>
        <w:rPr>
          <w:rFonts w:ascii="Arial" w:eastAsia="Times New Roman" w:hAnsi="Arial" w:cs="Arial"/>
          <w:color w:val="000000"/>
          <w:sz w:val="24"/>
          <w:szCs w:val="24"/>
          <w:lang w:eastAsia="es-MX"/>
        </w:rPr>
      </w:pPr>
    </w:p>
    <w:p w14:paraId="1525C2D8" w14:textId="4431DD69" w:rsidR="002625A6" w:rsidRPr="00222519" w:rsidRDefault="00653DD7" w:rsidP="002B4B39">
      <w:pPr>
        <w:spacing w:line="276" w:lineRule="auto"/>
        <w:jc w:val="both"/>
        <w:rPr>
          <w:rFonts w:ascii="Arial" w:hAnsi="Arial" w:cs="Arial"/>
          <w:b/>
          <w:bCs/>
          <w:sz w:val="24"/>
          <w:szCs w:val="24"/>
        </w:rPr>
      </w:pPr>
      <w:r w:rsidRPr="00222519">
        <w:rPr>
          <w:rFonts w:ascii="Arial" w:hAnsi="Arial" w:cs="Arial"/>
          <w:b/>
          <w:bCs/>
          <w:sz w:val="24"/>
          <w:szCs w:val="24"/>
        </w:rPr>
        <w:t>Genéricas:</w:t>
      </w:r>
    </w:p>
    <w:p w14:paraId="4D9BA7D5" w14:textId="77777777" w:rsidR="002625A6" w:rsidRPr="00222519" w:rsidRDefault="002625A6" w:rsidP="002B4B39">
      <w:pPr>
        <w:spacing w:after="0" w:line="276" w:lineRule="auto"/>
        <w:ind w:left="360"/>
        <w:jc w:val="both"/>
        <w:rPr>
          <w:rFonts w:ascii="Arial" w:eastAsia="Times New Roman" w:hAnsi="Arial" w:cs="Arial"/>
          <w:color w:val="000000"/>
          <w:sz w:val="24"/>
          <w:szCs w:val="24"/>
          <w:lang w:eastAsia="es-MX"/>
        </w:rPr>
      </w:pPr>
    </w:p>
    <w:p w14:paraId="40F498A0" w14:textId="3B23E23D"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 la dirección en la atención del proceso administrativo de los programas y funciones encomendadas para contribuir al logro de los objetivos y metas.</w:t>
      </w:r>
    </w:p>
    <w:p w14:paraId="028FF75D" w14:textId="4010845E"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Identificar las acciones a realizar en el departamento para integrar el Plan Anual de Trabajo de la Dirección.</w:t>
      </w:r>
    </w:p>
    <w:p w14:paraId="681157F7" w14:textId="3E40A6A4"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Dar seguimiento a las actividades y acciones del área de manera programada y con base en las políticas, prioridades y restricciones que establezca la Secretaría para el logro de sus objetivos y metas.</w:t>
      </w:r>
    </w:p>
    <w:p w14:paraId="7C688CE0" w14:textId="7A08CD8E"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la programación y el presupuesto del área correspondiente para la correcta integración y planeación de las acciones que le competen.</w:t>
      </w:r>
    </w:p>
    <w:p w14:paraId="51F15EAA" w14:textId="6AB19EFC"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Solicitar e integrar el Anteproyecto de Presupuesto Anual que le corresponda, para la planeación eficiente y gestión de los recursos que requiere la </w:t>
      </w:r>
      <w:r w:rsidR="00904CAC" w:rsidRPr="00222519">
        <w:rPr>
          <w:rFonts w:ascii="Arial" w:eastAsia="Times New Roman" w:hAnsi="Arial" w:cs="Arial"/>
          <w:color w:val="000000"/>
          <w:sz w:val="24"/>
          <w:szCs w:val="24"/>
          <w:lang w:eastAsia="es-MX"/>
        </w:rPr>
        <w:t>D</w:t>
      </w:r>
      <w:r w:rsidRPr="00222519">
        <w:rPr>
          <w:rFonts w:ascii="Arial" w:eastAsia="Times New Roman" w:hAnsi="Arial" w:cs="Arial"/>
          <w:color w:val="000000"/>
          <w:sz w:val="24"/>
          <w:szCs w:val="24"/>
          <w:lang w:eastAsia="es-MX"/>
        </w:rPr>
        <w:t>irección</w:t>
      </w:r>
      <w:r w:rsidR="00904CAC" w:rsidRPr="00222519">
        <w:rPr>
          <w:rFonts w:ascii="Arial" w:eastAsia="Times New Roman" w:hAnsi="Arial" w:cs="Arial"/>
          <w:color w:val="000000"/>
          <w:sz w:val="24"/>
          <w:szCs w:val="24"/>
          <w:lang w:eastAsia="es-MX"/>
        </w:rPr>
        <w:t>.</w:t>
      </w:r>
    </w:p>
    <w:p w14:paraId="33C9922D" w14:textId="07F872D9"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a su superior(a) jerárquico(a), los avances y resultados de las acciones y programas de la jefatura a su cargo, para la revisión y mejora continua de las actividades.</w:t>
      </w:r>
    </w:p>
    <w:p w14:paraId="56F989D5" w14:textId="50FE8D57"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 integrar el informe anual de las actividades   y acciones, así como los de evaluación de resultados del departamento para conocimiento, revisión, y análisis de sus superiores (as) jerárquicos (as).</w:t>
      </w:r>
    </w:p>
    <w:p w14:paraId="3E29A724" w14:textId="3B2D2C5F"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informe de resultados y datos estadísticos de las acciones realizadas en el departamento a su cargo en cada periodo para contribuir a la integración del Informe de Gobierno en los apartados que correspondan a la Dirección</w:t>
      </w:r>
      <w:r w:rsidR="00904CAC" w:rsidRPr="00222519">
        <w:rPr>
          <w:rFonts w:ascii="Arial" w:eastAsia="Times New Roman" w:hAnsi="Arial" w:cs="Arial"/>
          <w:color w:val="000000"/>
          <w:sz w:val="24"/>
          <w:szCs w:val="24"/>
          <w:lang w:eastAsia="es-MX"/>
        </w:rPr>
        <w:t>.</w:t>
      </w:r>
    </w:p>
    <w:p w14:paraId="5EFDE618" w14:textId="386CC842"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para el trabajo en equipo con   las   Unidades   Administrativas y la atención de los requerimientos de información para cumplir con la normatividad de acuerdo a las funciones de su competencia. </w:t>
      </w:r>
    </w:p>
    <w:p w14:paraId="4D7114A3" w14:textId="7EAC9F8D"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a su superior(a) jerárquico(a) el seguimiento de los asuntos que atiende la Dirección a su cargo para revisión, análisis conjunto y resolución de los mismos.</w:t>
      </w:r>
    </w:p>
    <w:p w14:paraId="06319CF7" w14:textId="25BF096C"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realización de los proyectos   de   los   Manuales    de Organización, de Procedimientos y de Procedimientos de Trámites y Servicios del área a su cargo.</w:t>
      </w:r>
    </w:p>
    <w:p w14:paraId="385F6ADA" w14:textId="610FF795"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Ordenar, integrar y resguardar la documentación que integra el archivo del Departamento a su cargo, para cumplir con las disipaciones de la Ley General de Archivo y demás disposiciones aplicables.</w:t>
      </w:r>
    </w:p>
    <w:p w14:paraId="3F92ECBC" w14:textId="78D2F505"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atención de los requerimientos de información canalizados a través de la Unidad de Transparencia de la Secretaría para atender las solicitudes de dependencias, entidades y público en general de acuerdo a la normatividad aplicable.</w:t>
      </w:r>
    </w:p>
    <w:p w14:paraId="0290C357" w14:textId="500EB721"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las solicitudes de información requeridas por las instancias de control y evaluación documental para el desarrollo de las auditorias y revisiones en el ámbito de sus responsabilidades.</w:t>
      </w:r>
    </w:p>
    <w:p w14:paraId="06A28852" w14:textId="5F943FA2"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Recabar las observaciones derivadas   de   las   auditorías   y   revisiones practicadas por las instancias de control y evaluación gubernamental en el </w:t>
      </w:r>
      <w:r w:rsidRPr="00222519">
        <w:rPr>
          <w:rFonts w:ascii="Arial" w:eastAsia="Times New Roman" w:hAnsi="Arial" w:cs="Arial"/>
          <w:color w:val="000000" w:themeColor="text1"/>
          <w:sz w:val="24"/>
          <w:szCs w:val="24"/>
          <w:lang w:eastAsia="es-MX"/>
        </w:rPr>
        <w:lastRenderedPageBreak/>
        <w:t xml:space="preserve">ámbito de su competencia para contribuir a la rendición de cuentas y evaluación de los resultados de la Secretaría. </w:t>
      </w:r>
    </w:p>
    <w:p w14:paraId="24546F9C" w14:textId="555A111A"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 la información generada en los Sistemas de Entrega y Recepción aplicables; para mantener actualizada la información.</w:t>
      </w:r>
    </w:p>
    <w:p w14:paraId="564A7885" w14:textId="24FB6A0D" w:rsidR="004B2C69" w:rsidRPr="00222519" w:rsidRDefault="004B2C69" w:rsidP="0021538C">
      <w:pPr>
        <w:pStyle w:val="Prrafodelista"/>
        <w:numPr>
          <w:ilvl w:val="0"/>
          <w:numId w:val="7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Apoyar con las demás disposiciones que determinen otras disposiciones administrativas o legales aplicables en el ámbito de su competencia, así como las que le   sean conferidas u ordenadas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de Planeación Evaluación y Seguimiento. </w:t>
      </w:r>
    </w:p>
    <w:p w14:paraId="45D1EC26" w14:textId="77777777" w:rsidR="00455AD1" w:rsidRPr="00222519" w:rsidRDefault="00455AD1" w:rsidP="00455AD1">
      <w:pPr>
        <w:pStyle w:val="Prrafodelista"/>
        <w:spacing w:after="0" w:line="276" w:lineRule="auto"/>
        <w:jc w:val="both"/>
        <w:rPr>
          <w:rFonts w:ascii="Arial" w:eastAsia="Times New Roman" w:hAnsi="Arial" w:cs="Arial"/>
          <w:color w:val="000000"/>
          <w:sz w:val="24"/>
          <w:szCs w:val="24"/>
          <w:lang w:eastAsia="es-MX"/>
        </w:rPr>
      </w:pPr>
    </w:p>
    <w:p w14:paraId="0A175EEC" w14:textId="49AA7924" w:rsidR="002F76CB" w:rsidRPr="00222519" w:rsidRDefault="002F76CB" w:rsidP="002B4B39">
      <w:pPr>
        <w:spacing w:line="276" w:lineRule="auto"/>
        <w:rPr>
          <w:rFonts w:ascii="Arial" w:hAnsi="Arial" w:cs="Arial"/>
          <w:b/>
          <w:sz w:val="24"/>
          <w:szCs w:val="24"/>
        </w:rPr>
      </w:pPr>
    </w:p>
    <w:p w14:paraId="0F0B3EFC" w14:textId="77777777" w:rsidR="00F033C4" w:rsidRPr="00222519" w:rsidRDefault="002F76CB">
      <w:pPr>
        <w:rPr>
          <w:rFonts w:ascii="Arial" w:hAnsi="Arial" w:cs="Arial"/>
          <w:b/>
          <w:sz w:val="24"/>
          <w:szCs w:val="24"/>
        </w:rPr>
        <w:sectPr w:rsidR="00F033C4"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5B9F9BE8" w14:textId="21907922" w:rsidR="00E05674" w:rsidRPr="00222519" w:rsidRDefault="00E05674" w:rsidP="0021538C">
      <w:pPr>
        <w:pStyle w:val="Prrafodelista"/>
        <w:numPr>
          <w:ilvl w:val="0"/>
          <w:numId w:val="78"/>
        </w:numPr>
        <w:spacing w:after="0"/>
        <w:ind w:left="426"/>
        <w:jc w:val="center"/>
        <w:outlineLvl w:val="0"/>
        <w:rPr>
          <w:rFonts w:ascii="Arial" w:hAnsi="Arial" w:cs="Arial"/>
          <w:b/>
          <w:sz w:val="24"/>
          <w:szCs w:val="24"/>
        </w:rPr>
      </w:pPr>
      <w:bookmarkStart w:id="778" w:name="_Toc101525753"/>
      <w:bookmarkStart w:id="779" w:name="_Toc76557277"/>
      <w:bookmarkStart w:id="780" w:name="_Toc82783458"/>
      <w:r w:rsidRPr="00222519">
        <w:rPr>
          <w:rFonts w:ascii="Arial" w:hAnsi="Arial" w:cs="Arial"/>
          <w:b/>
          <w:sz w:val="24"/>
          <w:szCs w:val="24"/>
        </w:rPr>
        <w:lastRenderedPageBreak/>
        <w:t>OFICINA TÉCNICA</w:t>
      </w:r>
      <w:bookmarkEnd w:id="778"/>
    </w:p>
    <w:p w14:paraId="152CE88D" w14:textId="06D42349" w:rsidR="00E05674" w:rsidRPr="00222519" w:rsidRDefault="00455AD1" w:rsidP="00455AD1">
      <w:pPr>
        <w:spacing w:after="0"/>
        <w:jc w:val="center"/>
        <w:outlineLvl w:val="1"/>
        <w:rPr>
          <w:rFonts w:ascii="Arial" w:hAnsi="Arial" w:cs="Arial"/>
          <w:b/>
          <w:sz w:val="24"/>
          <w:szCs w:val="24"/>
        </w:rPr>
      </w:pPr>
      <w:bookmarkStart w:id="781" w:name="_Toc101525754"/>
      <w:r w:rsidRPr="00222519">
        <w:rPr>
          <w:rFonts w:ascii="Arial" w:hAnsi="Arial" w:cs="Arial"/>
          <w:b/>
          <w:sz w:val="24"/>
          <w:szCs w:val="24"/>
        </w:rPr>
        <w:t xml:space="preserve">LXVII.1 </w:t>
      </w:r>
      <w:r w:rsidR="00E05674" w:rsidRPr="00222519">
        <w:rPr>
          <w:rFonts w:ascii="Arial" w:hAnsi="Arial" w:cs="Arial"/>
          <w:b/>
          <w:sz w:val="24"/>
          <w:szCs w:val="24"/>
        </w:rPr>
        <w:t>CÉDULA DE ORGANIGRAMA ESTRUCTURAL E IDENTIFICACIÓN DE FIRMAS DE LA OFICINA TÉCNICA</w:t>
      </w:r>
      <w:bookmarkEnd w:id="781"/>
    </w:p>
    <w:p w14:paraId="76E237D2" w14:textId="77777777" w:rsidR="00E05674" w:rsidRPr="00222519" w:rsidRDefault="00272F16" w:rsidP="00E05674">
      <w:pPr>
        <w:pStyle w:val="Prrafodelista"/>
        <w:spacing w:after="0" w:line="240" w:lineRule="auto"/>
        <w:ind w:left="426"/>
        <w:outlineLvl w:val="1"/>
        <w:rPr>
          <w:rFonts w:ascii="Arial" w:hAnsi="Arial" w:cs="Arial"/>
          <w:b/>
          <w:sz w:val="24"/>
          <w:szCs w:val="24"/>
        </w:rPr>
      </w:pPr>
      <w:bookmarkStart w:id="782" w:name="_Toc87272495"/>
      <w:bookmarkStart w:id="783" w:name="_Toc87272887"/>
      <w:bookmarkStart w:id="784" w:name="_Toc87624894"/>
      <w:bookmarkStart w:id="785" w:name="_Toc87951933"/>
      <w:bookmarkStart w:id="786" w:name="_Toc88488177"/>
      <w:bookmarkStart w:id="787" w:name="_Toc89870475"/>
      <w:bookmarkStart w:id="788" w:name="_Toc89870831"/>
      <w:bookmarkStart w:id="789" w:name="_Toc89958318"/>
      <w:bookmarkStart w:id="790" w:name="_Toc92703297"/>
      <w:bookmarkStart w:id="791" w:name="_Toc92703653"/>
      <w:bookmarkStart w:id="792" w:name="_Toc92704008"/>
      <w:bookmarkStart w:id="793" w:name="_Toc92704364"/>
      <w:bookmarkStart w:id="794" w:name="_Toc92707162"/>
      <w:bookmarkStart w:id="795" w:name="_Toc92707519"/>
      <w:bookmarkStart w:id="796" w:name="_Toc92707876"/>
      <w:bookmarkStart w:id="797" w:name="_Toc92708233"/>
      <w:bookmarkStart w:id="798" w:name="_Toc92708591"/>
      <w:bookmarkStart w:id="799" w:name="_Toc92708949"/>
      <w:bookmarkStart w:id="800" w:name="_Toc92709307"/>
      <w:bookmarkStart w:id="801" w:name="_Toc92709666"/>
      <w:bookmarkStart w:id="802" w:name="_Toc93319743"/>
      <w:bookmarkStart w:id="803" w:name="_Toc93320389"/>
      <w:bookmarkStart w:id="804" w:name="_Toc93404424"/>
      <w:bookmarkStart w:id="805" w:name="_Toc94007492"/>
      <w:bookmarkStart w:id="806" w:name="_Toc94007854"/>
      <w:bookmarkStart w:id="807" w:name="_Toc94008216"/>
      <w:bookmarkStart w:id="808" w:name="_Toc94008580"/>
      <w:bookmarkStart w:id="809" w:name="_Toc94008942"/>
      <w:bookmarkStart w:id="810" w:name="_Toc94013294"/>
      <w:bookmarkStart w:id="811" w:name="_Toc94523164"/>
      <w:bookmarkStart w:id="812" w:name="_Toc94523667"/>
      <w:bookmarkStart w:id="813" w:name="_Toc94525457"/>
      <w:bookmarkStart w:id="814" w:name="_Toc94525822"/>
      <w:bookmarkStart w:id="815" w:name="_Toc95473391"/>
      <w:bookmarkStart w:id="816" w:name="_Toc95473815"/>
      <w:bookmarkStart w:id="817" w:name="_Toc95474180"/>
      <w:bookmarkStart w:id="818" w:name="_Toc96334457"/>
      <w:bookmarkStart w:id="819" w:name="_Toc96953719"/>
      <w:bookmarkStart w:id="820" w:name="_Toc100237774"/>
      <w:bookmarkStart w:id="821" w:name="_Toc100239111"/>
      <w:bookmarkStart w:id="822" w:name="_Toc100242357"/>
      <w:bookmarkStart w:id="823" w:name="_Toc100242722"/>
      <w:bookmarkStart w:id="824" w:name="_Toc100243087"/>
      <w:bookmarkStart w:id="825" w:name="_Toc100243452"/>
      <w:bookmarkStart w:id="826" w:name="_Toc100243817"/>
      <w:bookmarkStart w:id="827" w:name="_Toc100302681"/>
      <w:bookmarkStart w:id="828" w:name="_Toc100303046"/>
      <w:bookmarkStart w:id="829" w:name="_Toc100303410"/>
      <w:bookmarkStart w:id="830" w:name="_Toc100303778"/>
      <w:bookmarkStart w:id="831" w:name="_Toc100307123"/>
      <w:bookmarkStart w:id="832" w:name="_Toc100307489"/>
      <w:bookmarkStart w:id="833" w:name="_Toc100307855"/>
      <w:bookmarkStart w:id="834" w:name="_Toc100308587"/>
      <w:bookmarkStart w:id="835" w:name="_Toc100308953"/>
      <w:bookmarkStart w:id="836" w:name="_Toc100309319"/>
      <w:bookmarkStart w:id="837" w:name="_Toc100309685"/>
      <w:bookmarkStart w:id="838" w:name="_Toc100310051"/>
      <w:bookmarkStart w:id="839" w:name="_Toc100310417"/>
      <w:bookmarkStart w:id="840" w:name="_Toc100309401"/>
      <w:bookmarkStart w:id="841" w:name="_Toc100309997"/>
      <w:bookmarkStart w:id="842" w:name="_Toc100310378"/>
      <w:bookmarkStart w:id="843" w:name="_Toc100310751"/>
      <w:bookmarkStart w:id="844" w:name="_Toc100311117"/>
      <w:bookmarkStart w:id="845" w:name="_Toc100320274"/>
      <w:bookmarkStart w:id="846" w:name="_Toc100320640"/>
      <w:bookmarkStart w:id="847" w:name="_Toc100321005"/>
      <w:bookmarkStart w:id="848" w:name="_Toc100321371"/>
      <w:bookmarkStart w:id="849" w:name="_Toc100322747"/>
      <w:bookmarkStart w:id="850" w:name="_Toc100323114"/>
      <w:bookmarkStart w:id="851" w:name="_Toc100323481"/>
      <w:bookmarkStart w:id="852" w:name="_Toc100566771"/>
      <w:bookmarkStart w:id="853" w:name="_Toc100567139"/>
      <w:bookmarkStart w:id="854" w:name="_Toc100567505"/>
      <w:bookmarkStart w:id="855" w:name="_Toc100567871"/>
      <w:bookmarkStart w:id="856" w:name="_Toc100568238"/>
      <w:bookmarkStart w:id="857" w:name="_Toc100568604"/>
      <w:bookmarkStart w:id="858" w:name="_Toc100568969"/>
      <w:bookmarkStart w:id="859" w:name="_Toc100569334"/>
      <w:bookmarkStart w:id="860" w:name="_Toc100569699"/>
      <w:bookmarkStart w:id="861" w:name="_Toc101524651"/>
      <w:bookmarkStart w:id="862" w:name="_Toc101525019"/>
      <w:bookmarkStart w:id="863" w:name="_Toc101525387"/>
      <w:bookmarkStart w:id="864" w:name="_Toc101525755"/>
      <w:r>
        <w:rPr>
          <w:rFonts w:ascii="Arial" w:hAnsi="Arial" w:cs="Arial"/>
          <w:b/>
          <w:noProof/>
          <w:sz w:val="24"/>
          <w:szCs w:val="24"/>
        </w:rPr>
        <w:object w:dxaOrig="0" w:dyaOrig="0" w14:anchorId="4ADF9950">
          <v:shape id="_x0000_s1166" type="#_x0000_t75" style="position:absolute;left:0;text-align:left;margin-left:59.05pt;margin-top:12.85pt;width:435.05pt;height:357.8pt;z-index:251857920">
            <v:imagedata r:id="rId138" o:title=""/>
            <w10:wrap type="square"/>
          </v:shape>
          <o:OLEObject Type="Embed" ProgID="Visio.Drawing.15" ShapeID="_x0000_s1166" DrawAspect="Content" ObjectID="_1712476622" r:id="rId139"/>
        </w:object>
      </w:r>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p w14:paraId="5F8461E2" w14:textId="77777777" w:rsidR="00E05674" w:rsidRPr="00222519" w:rsidRDefault="00E05674" w:rsidP="00E05674">
      <w:pPr>
        <w:rPr>
          <w:rFonts w:ascii="Arial" w:hAnsi="Arial" w:cs="Arial"/>
          <w:sz w:val="24"/>
          <w:szCs w:val="24"/>
        </w:rPr>
      </w:pPr>
    </w:p>
    <w:p w14:paraId="74ABF8D5" w14:textId="77777777" w:rsidR="00E05674" w:rsidRPr="00222519" w:rsidRDefault="00E05674" w:rsidP="00E05674">
      <w:pPr>
        <w:rPr>
          <w:rFonts w:ascii="Arial" w:hAnsi="Arial" w:cs="Arial"/>
          <w:sz w:val="24"/>
          <w:szCs w:val="24"/>
        </w:rPr>
      </w:pPr>
    </w:p>
    <w:p w14:paraId="04760C80" w14:textId="77777777" w:rsidR="00E05674" w:rsidRPr="00222519" w:rsidRDefault="00E05674" w:rsidP="00E05674">
      <w:pPr>
        <w:rPr>
          <w:rFonts w:ascii="Arial" w:hAnsi="Arial" w:cs="Arial"/>
          <w:sz w:val="24"/>
          <w:szCs w:val="24"/>
        </w:rPr>
      </w:pPr>
    </w:p>
    <w:p w14:paraId="3FCA4D90" w14:textId="77777777" w:rsidR="00E05674" w:rsidRPr="00222519" w:rsidRDefault="00E05674" w:rsidP="00E05674">
      <w:pPr>
        <w:rPr>
          <w:rFonts w:ascii="Arial" w:hAnsi="Arial" w:cs="Arial"/>
          <w:sz w:val="24"/>
          <w:szCs w:val="24"/>
        </w:rPr>
      </w:pPr>
    </w:p>
    <w:p w14:paraId="4F0E5697" w14:textId="77777777" w:rsidR="00E05674" w:rsidRPr="00222519" w:rsidRDefault="00E05674" w:rsidP="00E05674">
      <w:pPr>
        <w:rPr>
          <w:rFonts w:ascii="Arial" w:hAnsi="Arial" w:cs="Arial"/>
          <w:sz w:val="24"/>
          <w:szCs w:val="24"/>
        </w:rPr>
      </w:pPr>
    </w:p>
    <w:p w14:paraId="741CD16B" w14:textId="77777777" w:rsidR="00E05674" w:rsidRPr="00222519" w:rsidRDefault="00E05674" w:rsidP="00E05674">
      <w:pPr>
        <w:rPr>
          <w:rFonts w:ascii="Arial" w:hAnsi="Arial" w:cs="Arial"/>
          <w:sz w:val="24"/>
          <w:szCs w:val="24"/>
        </w:rPr>
      </w:pPr>
    </w:p>
    <w:p w14:paraId="109AEBA9" w14:textId="77777777" w:rsidR="00E05674" w:rsidRPr="00222519" w:rsidRDefault="00E05674" w:rsidP="00E05674">
      <w:pPr>
        <w:rPr>
          <w:rFonts w:ascii="Arial" w:hAnsi="Arial" w:cs="Arial"/>
          <w:sz w:val="24"/>
          <w:szCs w:val="24"/>
        </w:rPr>
      </w:pPr>
    </w:p>
    <w:p w14:paraId="224F7A8D" w14:textId="77777777" w:rsidR="00E05674" w:rsidRPr="00222519" w:rsidRDefault="00E05674" w:rsidP="00E05674">
      <w:pPr>
        <w:rPr>
          <w:rFonts w:ascii="Arial" w:hAnsi="Arial" w:cs="Arial"/>
          <w:sz w:val="24"/>
          <w:szCs w:val="24"/>
        </w:rPr>
      </w:pPr>
    </w:p>
    <w:p w14:paraId="5E1D49FD" w14:textId="77777777" w:rsidR="00E05674" w:rsidRPr="00222519" w:rsidRDefault="00E05674" w:rsidP="00E05674">
      <w:pPr>
        <w:rPr>
          <w:rFonts w:ascii="Arial" w:hAnsi="Arial" w:cs="Arial"/>
          <w:sz w:val="24"/>
          <w:szCs w:val="24"/>
        </w:rPr>
      </w:pPr>
    </w:p>
    <w:p w14:paraId="24AC55CA" w14:textId="77777777" w:rsidR="00E05674" w:rsidRPr="00222519" w:rsidRDefault="00E05674" w:rsidP="00E05674">
      <w:pPr>
        <w:rPr>
          <w:rFonts w:ascii="Arial" w:hAnsi="Arial" w:cs="Arial"/>
          <w:sz w:val="24"/>
          <w:szCs w:val="24"/>
        </w:rPr>
      </w:pPr>
    </w:p>
    <w:p w14:paraId="0263E8EC" w14:textId="77777777" w:rsidR="00E05674" w:rsidRPr="00222519" w:rsidRDefault="00E05674" w:rsidP="00E05674">
      <w:pPr>
        <w:rPr>
          <w:rFonts w:ascii="Arial" w:hAnsi="Arial" w:cs="Arial"/>
          <w:sz w:val="24"/>
          <w:szCs w:val="24"/>
        </w:rPr>
      </w:pPr>
    </w:p>
    <w:p w14:paraId="4DEB6499" w14:textId="77777777" w:rsidR="00E05674" w:rsidRPr="00222519" w:rsidRDefault="00E05674" w:rsidP="00E05674">
      <w:pPr>
        <w:rPr>
          <w:rFonts w:ascii="Arial" w:hAnsi="Arial" w:cs="Arial"/>
          <w:sz w:val="24"/>
          <w:szCs w:val="24"/>
        </w:rPr>
      </w:pPr>
    </w:p>
    <w:p w14:paraId="5A7F2AA2" w14:textId="77777777" w:rsidR="00E05674" w:rsidRPr="00222519" w:rsidRDefault="00E05674" w:rsidP="00E05674">
      <w:pPr>
        <w:rPr>
          <w:rFonts w:ascii="Arial" w:hAnsi="Arial" w:cs="Arial"/>
          <w:sz w:val="24"/>
          <w:szCs w:val="24"/>
        </w:rPr>
      </w:pPr>
    </w:p>
    <w:p w14:paraId="5B936CA8" w14:textId="77777777" w:rsidR="00E05674" w:rsidRPr="00222519" w:rsidRDefault="00E05674" w:rsidP="00E05674">
      <w:pPr>
        <w:rPr>
          <w:rFonts w:ascii="Arial" w:hAnsi="Arial" w:cs="Arial"/>
          <w:sz w:val="24"/>
          <w:szCs w:val="24"/>
        </w:rPr>
      </w:pPr>
    </w:p>
    <w:p w14:paraId="41BC40C6" w14:textId="77777777" w:rsidR="00E05674" w:rsidRPr="00222519" w:rsidRDefault="00E05674" w:rsidP="00E05674">
      <w:pPr>
        <w:rPr>
          <w:rFonts w:ascii="Arial" w:hAnsi="Arial" w:cs="Arial"/>
          <w:sz w:val="24"/>
          <w:szCs w:val="24"/>
        </w:rPr>
      </w:pPr>
    </w:p>
    <w:p w14:paraId="6E0DBA4D" w14:textId="77777777" w:rsidR="00E05674" w:rsidRPr="00222519" w:rsidRDefault="00E05674" w:rsidP="00E05674">
      <w:pPr>
        <w:rPr>
          <w:rFonts w:ascii="Arial" w:hAnsi="Arial" w:cs="Arial"/>
          <w:sz w:val="24"/>
          <w:szCs w:val="24"/>
        </w:rPr>
      </w:pPr>
    </w:p>
    <w:p w14:paraId="1FB11C07" w14:textId="77777777" w:rsidR="00E05674" w:rsidRPr="00222519" w:rsidRDefault="00E05674" w:rsidP="00E05674">
      <w:pPr>
        <w:rPr>
          <w:rFonts w:ascii="Arial" w:hAnsi="Arial" w:cs="Arial"/>
          <w:sz w:val="24"/>
          <w:szCs w:val="24"/>
        </w:rPr>
      </w:pPr>
    </w:p>
    <w:p w14:paraId="688CFC5A" w14:textId="77777777" w:rsidR="00E05674" w:rsidRPr="00222519" w:rsidRDefault="00E05674" w:rsidP="00E05674">
      <w:pPr>
        <w:rPr>
          <w:rFonts w:ascii="Arial" w:hAnsi="Arial" w:cs="Arial"/>
          <w:sz w:val="24"/>
          <w:szCs w:val="24"/>
        </w:rPr>
      </w:pPr>
    </w:p>
    <w:p w14:paraId="03B9F14D" w14:textId="55178900" w:rsidR="00E05674" w:rsidRPr="00222519" w:rsidRDefault="00E05674" w:rsidP="00E05674">
      <w:pPr>
        <w:jc w:val="center"/>
        <w:rPr>
          <w:rFonts w:ascii="Arial" w:hAnsi="Arial" w:cs="Arial"/>
          <w:b/>
          <w:sz w:val="24"/>
          <w:szCs w:val="24"/>
        </w:rPr>
      </w:pPr>
      <w:r w:rsidRPr="00222519">
        <w:rPr>
          <w:rFonts w:ascii="Arial" w:hAnsi="Arial" w:cs="Arial"/>
          <w:b/>
          <w:sz w:val="24"/>
          <w:szCs w:val="24"/>
        </w:rPr>
        <w:tab/>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E05674" w:rsidRPr="00222519" w14:paraId="7CA11B3C"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F6AB9F8" w14:textId="77777777" w:rsidR="00E05674" w:rsidRPr="00222519" w:rsidRDefault="00E0567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0C6D0BE8" w14:textId="77777777" w:rsidR="00E05674" w:rsidRPr="00222519" w:rsidRDefault="00E05674"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4E6E6838" w14:textId="006CFEF2" w:rsidR="00E05674"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E05674" w:rsidRPr="00222519" w14:paraId="1D76F382"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B9EC668" w14:textId="3AB1A132" w:rsidR="00E05674" w:rsidRPr="00222519" w:rsidRDefault="00A24AEB"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 </w:t>
            </w:r>
            <w:r w:rsidR="00E05674" w:rsidRPr="00222519">
              <w:rPr>
                <w:rFonts w:ascii="Arial" w:hAnsi="Arial" w:cs="Arial"/>
                <w:color w:val="000000"/>
                <w:sz w:val="24"/>
                <w:szCs w:val="24"/>
              </w:rPr>
              <w:t xml:space="preserve">Juan Octavio Osorio </w:t>
            </w:r>
            <w:proofErr w:type="spellStart"/>
            <w:r w:rsidR="00E05674" w:rsidRPr="00222519">
              <w:rPr>
                <w:rFonts w:ascii="Arial" w:hAnsi="Arial" w:cs="Arial"/>
                <w:color w:val="000000"/>
                <w:sz w:val="24"/>
                <w:szCs w:val="24"/>
              </w:rPr>
              <w:t>Molgora</w:t>
            </w:r>
            <w:proofErr w:type="spellEnd"/>
            <w:r w:rsidR="00E05674" w:rsidRPr="00222519">
              <w:rPr>
                <w:rFonts w:ascii="Arial" w:hAnsi="Arial" w:cs="Arial"/>
                <w:color w:val="000000"/>
                <w:sz w:val="24"/>
                <w:szCs w:val="24"/>
              </w:rPr>
              <w:t xml:space="preserve"> </w:t>
            </w:r>
          </w:p>
          <w:p w14:paraId="252E5621" w14:textId="77777777" w:rsidR="00E05674" w:rsidRPr="00222519" w:rsidRDefault="00E0567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 de Planeación, Evaluación y Seguimiento</w:t>
            </w:r>
          </w:p>
        </w:tc>
        <w:tc>
          <w:tcPr>
            <w:tcW w:w="2126" w:type="dxa"/>
            <w:tcBorders>
              <w:left w:val="single" w:sz="4" w:space="0" w:color="auto"/>
              <w:right w:val="single" w:sz="4" w:space="0" w:color="auto"/>
            </w:tcBorders>
            <w:vAlign w:val="bottom"/>
          </w:tcPr>
          <w:p w14:paraId="7DAAFB5D" w14:textId="77777777" w:rsidR="00E05674" w:rsidRPr="00222519" w:rsidRDefault="00E0567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37A14A6" w14:textId="77777777" w:rsidR="00E05674" w:rsidRPr="00222519" w:rsidRDefault="00E0567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E05674" w:rsidRPr="00222519" w14:paraId="30A61774"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5949816" w14:textId="77777777" w:rsidR="007A4B24" w:rsidRPr="00222519" w:rsidRDefault="00A24AEB" w:rsidP="00832D77">
            <w:pPr>
              <w:jc w:val="center"/>
              <w:rPr>
                <w:rFonts w:ascii="Arial" w:hAnsi="Arial" w:cs="Arial"/>
                <w:color w:val="000000"/>
                <w:sz w:val="24"/>
                <w:szCs w:val="24"/>
              </w:rPr>
            </w:pPr>
            <w:r w:rsidRPr="00222519">
              <w:rPr>
                <w:rFonts w:ascii="Arial" w:hAnsi="Arial" w:cs="Arial"/>
                <w:color w:val="000000"/>
                <w:sz w:val="24"/>
                <w:szCs w:val="24"/>
              </w:rPr>
              <w:t xml:space="preserve">Mtro. </w:t>
            </w:r>
            <w:r w:rsidR="00E05674" w:rsidRPr="00222519">
              <w:rPr>
                <w:rFonts w:ascii="Arial" w:hAnsi="Arial" w:cs="Arial"/>
                <w:color w:val="000000"/>
                <w:sz w:val="24"/>
                <w:szCs w:val="24"/>
              </w:rPr>
              <w:t xml:space="preserve">Enrique Armando </w:t>
            </w:r>
          </w:p>
          <w:p w14:paraId="36D43F65" w14:textId="70A2EE15" w:rsidR="00A24AEB" w:rsidRPr="00222519" w:rsidRDefault="00E05674" w:rsidP="00832D77">
            <w:pPr>
              <w:jc w:val="center"/>
              <w:rPr>
                <w:rFonts w:ascii="Arial" w:hAnsi="Arial" w:cs="Arial"/>
                <w:color w:val="000000"/>
                <w:sz w:val="24"/>
                <w:szCs w:val="24"/>
              </w:rPr>
            </w:pPr>
            <w:r w:rsidRPr="00222519">
              <w:rPr>
                <w:rFonts w:ascii="Arial" w:hAnsi="Arial" w:cs="Arial"/>
                <w:color w:val="000000"/>
                <w:sz w:val="24"/>
                <w:szCs w:val="24"/>
              </w:rPr>
              <w:t xml:space="preserve">Maldonado Galera </w:t>
            </w:r>
          </w:p>
          <w:p w14:paraId="77687579" w14:textId="313AC63F" w:rsidR="00E05674" w:rsidRPr="00222519" w:rsidRDefault="00E0567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Evaluación y Seguimiento</w:t>
            </w:r>
          </w:p>
        </w:tc>
        <w:tc>
          <w:tcPr>
            <w:tcW w:w="2126" w:type="dxa"/>
            <w:tcBorders>
              <w:left w:val="single" w:sz="4" w:space="0" w:color="auto"/>
              <w:right w:val="single" w:sz="4" w:space="0" w:color="auto"/>
            </w:tcBorders>
            <w:vAlign w:val="bottom"/>
          </w:tcPr>
          <w:p w14:paraId="7D6FAC72" w14:textId="77777777" w:rsidR="00E05674" w:rsidRPr="00222519" w:rsidRDefault="00E05674"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0379D9B" w14:textId="77777777" w:rsidR="00E05674" w:rsidRPr="00222519" w:rsidRDefault="00E05674"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E05674" w:rsidRPr="00222519" w14:paraId="4A4E460E"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EDE964E" w14:textId="10E1605F" w:rsidR="00E05674" w:rsidRPr="00222519" w:rsidRDefault="00A24AEB"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E05674" w:rsidRPr="00222519">
              <w:rPr>
                <w:rFonts w:ascii="Arial" w:hAnsi="Arial" w:cs="Arial"/>
                <w:color w:val="000000"/>
                <w:sz w:val="24"/>
                <w:szCs w:val="24"/>
              </w:rPr>
              <w:t xml:space="preserve">Selene del Rubí López Canche </w:t>
            </w:r>
          </w:p>
          <w:p w14:paraId="6C390E04" w14:textId="77777777" w:rsidR="00E05674" w:rsidRPr="00222519" w:rsidRDefault="00E0567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lastRenderedPageBreak/>
              <w:t>Jefa de Oficina Técnica</w:t>
            </w:r>
          </w:p>
        </w:tc>
        <w:tc>
          <w:tcPr>
            <w:tcW w:w="2126" w:type="dxa"/>
            <w:tcBorders>
              <w:left w:val="single" w:sz="4" w:space="0" w:color="auto"/>
              <w:right w:val="single" w:sz="4" w:space="0" w:color="auto"/>
            </w:tcBorders>
            <w:vAlign w:val="bottom"/>
          </w:tcPr>
          <w:p w14:paraId="63DBAE01" w14:textId="77777777" w:rsidR="00E05674" w:rsidRPr="00222519" w:rsidRDefault="00E0567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DAF549F" w14:textId="77777777" w:rsidR="00E05674" w:rsidRPr="00222519" w:rsidRDefault="00E0567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37E26F50" w14:textId="77777777" w:rsidR="00E05674" w:rsidRPr="00222519" w:rsidRDefault="00E05674" w:rsidP="00E05674">
      <w:pPr>
        <w:pStyle w:val="Prrafodelista"/>
        <w:tabs>
          <w:tab w:val="left" w:pos="2025"/>
        </w:tabs>
        <w:spacing w:after="0" w:line="240" w:lineRule="auto"/>
        <w:ind w:left="426"/>
        <w:outlineLvl w:val="1"/>
        <w:rPr>
          <w:rFonts w:ascii="Arial" w:hAnsi="Arial" w:cs="Arial"/>
          <w:b/>
          <w:sz w:val="24"/>
          <w:szCs w:val="24"/>
        </w:rPr>
      </w:pPr>
    </w:p>
    <w:p w14:paraId="7EC40AF6" w14:textId="54E50840" w:rsidR="00E05674" w:rsidRPr="00222519" w:rsidRDefault="00E05674" w:rsidP="00A24AEB">
      <w:pPr>
        <w:pStyle w:val="Prrafodelista"/>
        <w:spacing w:after="0" w:line="240" w:lineRule="auto"/>
        <w:ind w:left="426"/>
        <w:outlineLvl w:val="1"/>
        <w:rPr>
          <w:rFonts w:ascii="Arial" w:hAnsi="Arial" w:cs="Arial"/>
          <w:b/>
          <w:sz w:val="24"/>
          <w:szCs w:val="24"/>
        </w:rPr>
      </w:pPr>
      <w:r w:rsidRPr="00222519">
        <w:rPr>
          <w:rFonts w:ascii="Arial" w:hAnsi="Arial" w:cs="Arial"/>
          <w:sz w:val="24"/>
          <w:szCs w:val="24"/>
        </w:rPr>
        <w:br w:type="page"/>
      </w:r>
      <w:bookmarkStart w:id="865" w:name="_Toc101525756"/>
      <w:r w:rsidR="00455AD1" w:rsidRPr="00222519">
        <w:rPr>
          <w:rFonts w:ascii="Arial" w:hAnsi="Arial" w:cs="Arial"/>
          <w:b/>
          <w:sz w:val="24"/>
          <w:szCs w:val="24"/>
        </w:rPr>
        <w:lastRenderedPageBreak/>
        <w:t xml:space="preserve">LXVII.2 </w:t>
      </w:r>
      <w:r w:rsidRPr="00222519">
        <w:rPr>
          <w:rFonts w:ascii="Arial" w:hAnsi="Arial" w:cs="Arial"/>
          <w:b/>
          <w:sz w:val="24"/>
          <w:szCs w:val="24"/>
        </w:rPr>
        <w:t>CÉDULA DE PERFIL DE PUESTO DE LA OFICINA TÉCNICA</w:t>
      </w:r>
      <w:bookmarkEnd w:id="865"/>
    </w:p>
    <w:p w14:paraId="41E56F29" w14:textId="77777777" w:rsidR="00E05674" w:rsidRPr="00222519" w:rsidRDefault="00E05674" w:rsidP="00E05674">
      <w:pPr>
        <w:pStyle w:val="Prrafodelista"/>
        <w:spacing w:after="0"/>
        <w:ind w:left="1080"/>
        <w:outlineLvl w:val="1"/>
        <w:rPr>
          <w:rFonts w:ascii="Arial" w:hAnsi="Arial" w:cs="Arial"/>
          <w:b/>
          <w:sz w:val="24"/>
          <w:szCs w:val="24"/>
        </w:rPr>
      </w:pPr>
    </w:p>
    <w:tbl>
      <w:tblPr>
        <w:tblW w:w="10357" w:type="dxa"/>
        <w:tblCellMar>
          <w:left w:w="70" w:type="dxa"/>
          <w:right w:w="70" w:type="dxa"/>
        </w:tblCellMar>
        <w:tblLook w:val="04A0" w:firstRow="1" w:lastRow="0" w:firstColumn="1" w:lastColumn="0" w:noHBand="0" w:noVBand="1"/>
      </w:tblPr>
      <w:tblGrid>
        <w:gridCol w:w="846"/>
        <w:gridCol w:w="850"/>
        <w:gridCol w:w="1134"/>
        <w:gridCol w:w="941"/>
        <w:gridCol w:w="2320"/>
        <w:gridCol w:w="1701"/>
        <w:gridCol w:w="1275"/>
        <w:gridCol w:w="656"/>
        <w:gridCol w:w="314"/>
        <w:gridCol w:w="160"/>
        <w:gridCol w:w="160"/>
      </w:tblGrid>
      <w:tr w:rsidR="00E05674" w:rsidRPr="00222519" w14:paraId="33E5EA74" w14:textId="77777777" w:rsidTr="0F715F11">
        <w:trPr>
          <w:gridAfter w:val="4"/>
          <w:wAfter w:w="1290" w:type="dxa"/>
          <w:trHeight w:val="315"/>
        </w:trPr>
        <w:tc>
          <w:tcPr>
            <w:tcW w:w="9067" w:type="dxa"/>
            <w:gridSpan w:val="7"/>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9E65209" w14:textId="77777777" w:rsidR="00E05674" w:rsidRPr="00222519" w:rsidRDefault="00E05674"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E05674" w:rsidRPr="00222519" w14:paraId="738A5911" w14:textId="77777777" w:rsidTr="0F715F11">
        <w:trPr>
          <w:trHeight w:val="300"/>
        </w:trPr>
        <w:tc>
          <w:tcPr>
            <w:tcW w:w="846" w:type="dxa"/>
            <w:tcBorders>
              <w:top w:val="nil"/>
              <w:left w:val="nil"/>
              <w:bottom w:val="nil"/>
              <w:right w:val="nil"/>
            </w:tcBorders>
            <w:shd w:val="clear" w:color="auto" w:fill="auto"/>
            <w:noWrap/>
            <w:vAlign w:val="bottom"/>
            <w:hideMark/>
          </w:tcPr>
          <w:p w14:paraId="16602D0C" w14:textId="77777777" w:rsidR="00E05674" w:rsidRPr="00222519" w:rsidRDefault="00E05674" w:rsidP="00832D77">
            <w:pPr>
              <w:spacing w:after="0" w:line="240" w:lineRule="auto"/>
              <w:jc w:val="center"/>
              <w:rPr>
                <w:rFonts w:ascii="Arial" w:eastAsia="Times New Roman" w:hAnsi="Arial" w:cs="Arial"/>
                <w:b/>
                <w:bCs/>
                <w:color w:val="FFFFFF"/>
                <w:sz w:val="24"/>
                <w:szCs w:val="24"/>
                <w:lang w:eastAsia="es-MX"/>
              </w:rPr>
            </w:pPr>
          </w:p>
        </w:tc>
        <w:tc>
          <w:tcPr>
            <w:tcW w:w="850" w:type="dxa"/>
            <w:tcBorders>
              <w:top w:val="nil"/>
              <w:left w:val="nil"/>
              <w:bottom w:val="nil"/>
              <w:right w:val="nil"/>
            </w:tcBorders>
            <w:shd w:val="clear" w:color="auto" w:fill="auto"/>
            <w:noWrap/>
            <w:vAlign w:val="bottom"/>
            <w:hideMark/>
          </w:tcPr>
          <w:p w14:paraId="02ACF516"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0430AA9"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941" w:type="dxa"/>
            <w:tcBorders>
              <w:top w:val="nil"/>
              <w:left w:val="nil"/>
              <w:bottom w:val="nil"/>
              <w:right w:val="nil"/>
            </w:tcBorders>
            <w:shd w:val="clear" w:color="auto" w:fill="auto"/>
            <w:noWrap/>
            <w:vAlign w:val="bottom"/>
            <w:hideMark/>
          </w:tcPr>
          <w:p w14:paraId="66FCBBAD"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2320" w:type="dxa"/>
            <w:tcBorders>
              <w:top w:val="nil"/>
              <w:left w:val="nil"/>
              <w:bottom w:val="nil"/>
              <w:right w:val="nil"/>
            </w:tcBorders>
            <w:shd w:val="clear" w:color="auto" w:fill="auto"/>
            <w:noWrap/>
            <w:vAlign w:val="bottom"/>
            <w:hideMark/>
          </w:tcPr>
          <w:p w14:paraId="08B8DB3B"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3632" w:type="dxa"/>
            <w:gridSpan w:val="3"/>
            <w:tcBorders>
              <w:top w:val="nil"/>
              <w:left w:val="nil"/>
              <w:bottom w:val="nil"/>
              <w:right w:val="nil"/>
            </w:tcBorders>
            <w:shd w:val="clear" w:color="auto" w:fill="auto"/>
            <w:noWrap/>
            <w:vAlign w:val="bottom"/>
            <w:hideMark/>
          </w:tcPr>
          <w:p w14:paraId="36BF11D1"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B1B5F48"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44233DA0"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16FFEF41"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r>
      <w:tr w:rsidR="00E05674" w:rsidRPr="00222519" w14:paraId="6B850090" w14:textId="77777777" w:rsidTr="0F715F11">
        <w:trPr>
          <w:gridAfter w:val="4"/>
          <w:wAfter w:w="1290" w:type="dxa"/>
          <w:trHeight w:val="312"/>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7D3D2" w14:textId="77777777" w:rsidR="00E05674" w:rsidRPr="00222519" w:rsidRDefault="00E05674"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296" w:type="dxa"/>
            <w:gridSpan w:val="3"/>
            <w:tcBorders>
              <w:top w:val="single" w:sz="4" w:space="0" w:color="auto"/>
              <w:left w:val="nil"/>
              <w:bottom w:val="single" w:sz="4" w:space="0" w:color="auto"/>
              <w:right w:val="single" w:sz="4" w:space="0" w:color="auto"/>
            </w:tcBorders>
            <w:shd w:val="clear" w:color="auto" w:fill="auto"/>
            <w:vAlign w:val="center"/>
            <w:hideMark/>
          </w:tcPr>
          <w:p w14:paraId="7ED5CF77" w14:textId="77777777" w:rsidR="00E05674" w:rsidRPr="00222519" w:rsidRDefault="00E05674"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Técnica.</w:t>
            </w:r>
          </w:p>
        </w:tc>
      </w:tr>
      <w:tr w:rsidR="00E05674" w:rsidRPr="00222519" w14:paraId="081CEC22" w14:textId="77777777" w:rsidTr="0F715F11">
        <w:trPr>
          <w:gridAfter w:val="4"/>
          <w:wAfter w:w="1290" w:type="dxa"/>
          <w:trHeight w:val="690"/>
        </w:trPr>
        <w:tc>
          <w:tcPr>
            <w:tcW w:w="377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87389B9" w14:textId="77777777" w:rsidR="00E05674" w:rsidRPr="00222519" w:rsidRDefault="00E05674"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296" w:type="dxa"/>
            <w:gridSpan w:val="3"/>
            <w:tcBorders>
              <w:top w:val="single" w:sz="4" w:space="0" w:color="auto"/>
              <w:left w:val="nil"/>
              <w:bottom w:val="single" w:sz="4" w:space="0" w:color="auto"/>
              <w:right w:val="single" w:sz="4" w:space="0" w:color="auto"/>
            </w:tcBorders>
            <w:shd w:val="clear" w:color="auto" w:fill="auto"/>
            <w:vAlign w:val="center"/>
            <w:hideMark/>
          </w:tcPr>
          <w:p w14:paraId="33777053" w14:textId="77777777" w:rsidR="00E05674" w:rsidRPr="00222519" w:rsidRDefault="00E05674"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Oficina de Técnica.</w:t>
            </w:r>
          </w:p>
        </w:tc>
      </w:tr>
      <w:tr w:rsidR="00E05674" w:rsidRPr="00222519" w14:paraId="3440980D"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89B8EDF" w14:textId="77777777" w:rsidR="00E05674" w:rsidRPr="00222519" w:rsidRDefault="00E05674"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296" w:type="dxa"/>
            <w:gridSpan w:val="3"/>
            <w:tcBorders>
              <w:top w:val="single" w:sz="4" w:space="0" w:color="auto"/>
              <w:left w:val="nil"/>
              <w:bottom w:val="single" w:sz="4" w:space="0" w:color="auto"/>
              <w:right w:val="single" w:sz="4" w:space="0" w:color="auto"/>
            </w:tcBorders>
            <w:shd w:val="clear" w:color="auto" w:fill="auto"/>
            <w:noWrap/>
            <w:vAlign w:val="center"/>
            <w:hideMark/>
          </w:tcPr>
          <w:p w14:paraId="62C4D587" w14:textId="77777777" w:rsidR="00E05674" w:rsidRPr="00222519" w:rsidRDefault="00E05674"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Planeación, Evaluación y Seguimiento.</w:t>
            </w:r>
          </w:p>
        </w:tc>
      </w:tr>
      <w:tr w:rsidR="00E05674" w:rsidRPr="00222519" w14:paraId="5A9FB57B" w14:textId="77777777" w:rsidTr="0F715F11">
        <w:trPr>
          <w:trHeight w:val="300"/>
        </w:trPr>
        <w:tc>
          <w:tcPr>
            <w:tcW w:w="846" w:type="dxa"/>
            <w:tcBorders>
              <w:top w:val="nil"/>
              <w:left w:val="nil"/>
              <w:bottom w:val="nil"/>
              <w:right w:val="nil"/>
            </w:tcBorders>
            <w:shd w:val="clear" w:color="auto" w:fill="auto"/>
            <w:noWrap/>
            <w:vAlign w:val="bottom"/>
            <w:hideMark/>
          </w:tcPr>
          <w:p w14:paraId="2D15F5CD" w14:textId="77777777" w:rsidR="00E05674" w:rsidRPr="00222519" w:rsidRDefault="00E05674" w:rsidP="00832D77">
            <w:pPr>
              <w:spacing w:after="0" w:line="240" w:lineRule="auto"/>
              <w:rPr>
                <w:rFonts w:ascii="Arial" w:eastAsia="Times New Roman" w:hAnsi="Arial" w:cs="Arial"/>
                <w:color w:val="000000"/>
                <w:sz w:val="24"/>
                <w:szCs w:val="24"/>
                <w:lang w:eastAsia="es-MX"/>
              </w:rPr>
            </w:pPr>
          </w:p>
        </w:tc>
        <w:tc>
          <w:tcPr>
            <w:tcW w:w="850" w:type="dxa"/>
            <w:tcBorders>
              <w:top w:val="nil"/>
              <w:left w:val="nil"/>
              <w:bottom w:val="nil"/>
              <w:right w:val="nil"/>
            </w:tcBorders>
            <w:shd w:val="clear" w:color="auto" w:fill="auto"/>
            <w:noWrap/>
            <w:vAlign w:val="bottom"/>
            <w:hideMark/>
          </w:tcPr>
          <w:p w14:paraId="3E839376"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8BCF579"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941" w:type="dxa"/>
            <w:tcBorders>
              <w:top w:val="nil"/>
              <w:left w:val="nil"/>
              <w:bottom w:val="nil"/>
              <w:right w:val="nil"/>
            </w:tcBorders>
            <w:shd w:val="clear" w:color="auto" w:fill="auto"/>
            <w:noWrap/>
            <w:vAlign w:val="bottom"/>
            <w:hideMark/>
          </w:tcPr>
          <w:p w14:paraId="64221A77"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2320" w:type="dxa"/>
            <w:tcBorders>
              <w:top w:val="nil"/>
              <w:left w:val="nil"/>
              <w:bottom w:val="nil"/>
              <w:right w:val="nil"/>
            </w:tcBorders>
            <w:shd w:val="clear" w:color="auto" w:fill="auto"/>
            <w:noWrap/>
            <w:vAlign w:val="bottom"/>
            <w:hideMark/>
          </w:tcPr>
          <w:p w14:paraId="0B5E3C92"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3632" w:type="dxa"/>
            <w:gridSpan w:val="3"/>
            <w:tcBorders>
              <w:top w:val="nil"/>
              <w:left w:val="nil"/>
              <w:bottom w:val="nil"/>
              <w:right w:val="nil"/>
            </w:tcBorders>
            <w:shd w:val="clear" w:color="auto" w:fill="auto"/>
            <w:noWrap/>
            <w:vAlign w:val="bottom"/>
            <w:hideMark/>
          </w:tcPr>
          <w:p w14:paraId="394671C0"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E869BE1"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6D16EB5D"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3504CD1" w14:textId="77777777" w:rsidR="00E05674" w:rsidRPr="00222519" w:rsidRDefault="00E05674" w:rsidP="00832D77">
            <w:pPr>
              <w:spacing w:after="0" w:line="240" w:lineRule="auto"/>
              <w:rPr>
                <w:rFonts w:ascii="Arial" w:eastAsia="Times New Roman" w:hAnsi="Arial" w:cs="Arial"/>
                <w:sz w:val="24"/>
                <w:szCs w:val="24"/>
                <w:lang w:eastAsia="es-MX"/>
              </w:rPr>
            </w:pPr>
          </w:p>
        </w:tc>
      </w:tr>
      <w:tr w:rsidR="00E05674" w:rsidRPr="00222519" w14:paraId="37E32C72" w14:textId="77777777" w:rsidTr="0F715F11">
        <w:trPr>
          <w:gridAfter w:val="4"/>
          <w:wAfter w:w="1290" w:type="dxa"/>
          <w:trHeight w:val="315"/>
        </w:trPr>
        <w:tc>
          <w:tcPr>
            <w:tcW w:w="9067"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21B6E"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05674" w:rsidRPr="00222519" w14:paraId="23BC104A"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CD0F5"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296" w:type="dxa"/>
            <w:gridSpan w:val="3"/>
            <w:tcBorders>
              <w:top w:val="single" w:sz="4" w:space="0" w:color="auto"/>
              <w:left w:val="nil"/>
              <w:bottom w:val="single" w:sz="4" w:space="0" w:color="auto"/>
              <w:right w:val="single" w:sz="4" w:space="0" w:color="auto"/>
            </w:tcBorders>
            <w:shd w:val="clear" w:color="auto" w:fill="auto"/>
            <w:noWrap/>
            <w:vAlign w:val="center"/>
            <w:hideMark/>
          </w:tcPr>
          <w:p w14:paraId="4F58FBAE" w14:textId="0B7227D5" w:rsidR="00E05674" w:rsidRPr="00222519" w:rsidRDefault="002B4B39" w:rsidP="00832D77">
            <w:pPr>
              <w:spacing w:after="0" w:line="240" w:lineRule="auto"/>
              <w:rPr>
                <w:rFonts w:ascii="Arial" w:eastAsia="Times New Roman" w:hAnsi="Arial" w:cs="Arial"/>
                <w:color w:val="000000"/>
                <w:sz w:val="24"/>
                <w:szCs w:val="24"/>
                <w:lang w:eastAsia="es-MX"/>
              </w:rPr>
            </w:pPr>
            <w:r w:rsidRPr="00222519">
              <w:rPr>
                <w:rFonts w:ascii="Arial" w:hAnsi="Arial" w:cs="Arial"/>
                <w:color w:val="000000"/>
                <w:sz w:val="24"/>
                <w:szCs w:val="24"/>
              </w:rPr>
              <w:t>Jefe (a) de Departamento de Evaluación y Seguimiento</w:t>
            </w:r>
          </w:p>
        </w:tc>
      </w:tr>
      <w:tr w:rsidR="00E05674" w:rsidRPr="00222519" w14:paraId="0FF23CF2"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9A4B4"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320" w:type="dxa"/>
            <w:tcBorders>
              <w:top w:val="nil"/>
              <w:left w:val="nil"/>
              <w:bottom w:val="single" w:sz="4" w:space="0" w:color="auto"/>
              <w:right w:val="single" w:sz="4" w:space="0" w:color="auto"/>
            </w:tcBorders>
            <w:shd w:val="clear" w:color="auto" w:fill="auto"/>
            <w:noWrap/>
            <w:vAlign w:val="center"/>
            <w:hideMark/>
          </w:tcPr>
          <w:p w14:paraId="52C03B3F"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3ADC006"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275" w:type="dxa"/>
            <w:tcBorders>
              <w:top w:val="nil"/>
              <w:left w:val="nil"/>
              <w:bottom w:val="single" w:sz="4" w:space="0" w:color="auto"/>
              <w:right w:val="single" w:sz="4" w:space="0" w:color="auto"/>
            </w:tcBorders>
            <w:shd w:val="clear" w:color="auto" w:fill="auto"/>
            <w:noWrap/>
            <w:vAlign w:val="center"/>
            <w:hideMark/>
          </w:tcPr>
          <w:p w14:paraId="2BAC66D8"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05674" w:rsidRPr="00222519" w14:paraId="046F0FDD" w14:textId="77777777" w:rsidTr="0F715F11">
        <w:trPr>
          <w:gridAfter w:val="4"/>
          <w:wAfter w:w="1290" w:type="dxa"/>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B18C689"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0" w:type="dxa"/>
            <w:tcBorders>
              <w:top w:val="nil"/>
              <w:left w:val="nil"/>
              <w:bottom w:val="single" w:sz="4" w:space="0" w:color="auto"/>
              <w:right w:val="single" w:sz="4" w:space="0" w:color="auto"/>
            </w:tcBorders>
            <w:shd w:val="clear" w:color="auto" w:fill="auto"/>
            <w:noWrap/>
            <w:vAlign w:val="center"/>
            <w:hideMark/>
          </w:tcPr>
          <w:p w14:paraId="60855F91"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B029CB"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41" w:type="dxa"/>
            <w:tcBorders>
              <w:top w:val="nil"/>
              <w:left w:val="nil"/>
              <w:bottom w:val="single" w:sz="4" w:space="0" w:color="auto"/>
              <w:right w:val="single" w:sz="4" w:space="0" w:color="auto"/>
            </w:tcBorders>
            <w:shd w:val="clear" w:color="auto" w:fill="auto"/>
            <w:noWrap/>
            <w:vAlign w:val="center"/>
            <w:hideMark/>
          </w:tcPr>
          <w:p w14:paraId="3C405512"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2320" w:type="dxa"/>
            <w:tcBorders>
              <w:top w:val="nil"/>
              <w:left w:val="nil"/>
              <w:bottom w:val="single" w:sz="4" w:space="0" w:color="auto"/>
              <w:right w:val="single" w:sz="4" w:space="0" w:color="auto"/>
            </w:tcBorders>
            <w:shd w:val="clear" w:color="auto" w:fill="auto"/>
            <w:noWrap/>
            <w:vAlign w:val="center"/>
            <w:hideMark/>
          </w:tcPr>
          <w:p w14:paraId="0B0C64FD"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58B0264"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5" w:type="dxa"/>
            <w:tcBorders>
              <w:top w:val="nil"/>
              <w:left w:val="nil"/>
              <w:bottom w:val="single" w:sz="4" w:space="0" w:color="auto"/>
              <w:right w:val="single" w:sz="4" w:space="0" w:color="auto"/>
            </w:tcBorders>
            <w:shd w:val="clear" w:color="auto" w:fill="auto"/>
            <w:noWrap/>
            <w:vAlign w:val="center"/>
            <w:hideMark/>
          </w:tcPr>
          <w:p w14:paraId="70E7B747"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E05674" w:rsidRPr="00222519" w14:paraId="09775FD2" w14:textId="77777777" w:rsidTr="0F715F11">
        <w:trPr>
          <w:trHeight w:val="300"/>
        </w:trPr>
        <w:tc>
          <w:tcPr>
            <w:tcW w:w="846" w:type="dxa"/>
            <w:tcBorders>
              <w:top w:val="nil"/>
              <w:left w:val="nil"/>
              <w:bottom w:val="nil"/>
              <w:right w:val="nil"/>
            </w:tcBorders>
            <w:shd w:val="clear" w:color="auto" w:fill="auto"/>
            <w:noWrap/>
            <w:vAlign w:val="bottom"/>
            <w:hideMark/>
          </w:tcPr>
          <w:p w14:paraId="33C04882"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p>
        </w:tc>
        <w:tc>
          <w:tcPr>
            <w:tcW w:w="850" w:type="dxa"/>
            <w:tcBorders>
              <w:top w:val="nil"/>
              <w:left w:val="nil"/>
              <w:bottom w:val="nil"/>
              <w:right w:val="nil"/>
            </w:tcBorders>
            <w:shd w:val="clear" w:color="auto" w:fill="auto"/>
            <w:noWrap/>
            <w:vAlign w:val="bottom"/>
            <w:hideMark/>
          </w:tcPr>
          <w:p w14:paraId="72AA780B"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0CC2F84"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941" w:type="dxa"/>
            <w:tcBorders>
              <w:top w:val="nil"/>
              <w:left w:val="nil"/>
              <w:bottom w:val="nil"/>
              <w:right w:val="nil"/>
            </w:tcBorders>
            <w:shd w:val="clear" w:color="auto" w:fill="auto"/>
            <w:noWrap/>
            <w:vAlign w:val="bottom"/>
            <w:hideMark/>
          </w:tcPr>
          <w:p w14:paraId="044795A0"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2320" w:type="dxa"/>
            <w:tcBorders>
              <w:top w:val="nil"/>
              <w:left w:val="nil"/>
              <w:bottom w:val="nil"/>
              <w:right w:val="nil"/>
            </w:tcBorders>
            <w:shd w:val="clear" w:color="auto" w:fill="auto"/>
            <w:noWrap/>
            <w:vAlign w:val="bottom"/>
            <w:hideMark/>
          </w:tcPr>
          <w:p w14:paraId="4943D738"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3632" w:type="dxa"/>
            <w:gridSpan w:val="3"/>
            <w:tcBorders>
              <w:top w:val="nil"/>
              <w:left w:val="nil"/>
              <w:bottom w:val="nil"/>
              <w:right w:val="nil"/>
            </w:tcBorders>
            <w:shd w:val="clear" w:color="auto" w:fill="auto"/>
            <w:noWrap/>
            <w:vAlign w:val="bottom"/>
            <w:hideMark/>
          </w:tcPr>
          <w:p w14:paraId="4AA44CBF"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C210737"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3A1E9BED" w14:textId="77777777" w:rsidR="00E05674" w:rsidRPr="00222519" w:rsidRDefault="00E05674" w:rsidP="00832D77">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4350AFDC" w14:textId="77777777" w:rsidR="00E05674" w:rsidRPr="00222519" w:rsidRDefault="00E05674" w:rsidP="00832D77">
            <w:pPr>
              <w:spacing w:after="0" w:line="240" w:lineRule="auto"/>
              <w:rPr>
                <w:rFonts w:ascii="Arial" w:eastAsia="Times New Roman" w:hAnsi="Arial" w:cs="Arial"/>
                <w:sz w:val="24"/>
                <w:szCs w:val="24"/>
                <w:lang w:eastAsia="es-MX"/>
              </w:rPr>
            </w:pPr>
          </w:p>
        </w:tc>
      </w:tr>
      <w:tr w:rsidR="00E05674" w:rsidRPr="00222519" w14:paraId="784C5431" w14:textId="77777777" w:rsidTr="0F715F11">
        <w:trPr>
          <w:gridAfter w:val="4"/>
          <w:wAfter w:w="1290" w:type="dxa"/>
          <w:trHeight w:val="315"/>
        </w:trPr>
        <w:tc>
          <w:tcPr>
            <w:tcW w:w="9067"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3A70C"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05674" w:rsidRPr="00222519" w14:paraId="2415F173" w14:textId="77777777" w:rsidTr="0F715F11">
        <w:trPr>
          <w:gridAfter w:val="4"/>
          <w:wAfter w:w="1290" w:type="dxa"/>
          <w:trHeight w:val="67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6DE07"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296" w:type="dxa"/>
            <w:gridSpan w:val="3"/>
            <w:tcBorders>
              <w:top w:val="single" w:sz="4" w:space="0" w:color="auto"/>
              <w:left w:val="nil"/>
              <w:bottom w:val="single" w:sz="4" w:space="0" w:color="auto"/>
              <w:right w:val="single" w:sz="4" w:space="0" w:color="auto"/>
            </w:tcBorders>
            <w:shd w:val="clear" w:color="auto" w:fill="auto"/>
            <w:vAlign w:val="center"/>
            <w:hideMark/>
          </w:tcPr>
          <w:p w14:paraId="70C080B1" w14:textId="0B9947CC" w:rsidR="00E05674"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05674" w:rsidRPr="00222519" w14:paraId="65CBEF12"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C9906"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296" w:type="dxa"/>
            <w:gridSpan w:val="3"/>
            <w:tcBorders>
              <w:top w:val="single" w:sz="4" w:space="0" w:color="auto"/>
              <w:left w:val="nil"/>
              <w:bottom w:val="single" w:sz="4" w:space="0" w:color="auto"/>
              <w:right w:val="single" w:sz="4" w:space="0" w:color="auto"/>
            </w:tcBorders>
            <w:shd w:val="clear" w:color="auto" w:fill="auto"/>
            <w:noWrap/>
            <w:vAlign w:val="center"/>
            <w:hideMark/>
          </w:tcPr>
          <w:p w14:paraId="41E769A0"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E05674" w:rsidRPr="00222519" w14:paraId="41E5B5A9" w14:textId="77777777" w:rsidTr="0F715F11">
        <w:trPr>
          <w:gridAfter w:val="4"/>
          <w:wAfter w:w="1290" w:type="dxa"/>
          <w:trHeight w:val="660"/>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F7E79"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296" w:type="dxa"/>
            <w:gridSpan w:val="3"/>
            <w:tcBorders>
              <w:top w:val="single" w:sz="4" w:space="0" w:color="auto"/>
              <w:left w:val="nil"/>
              <w:bottom w:val="single" w:sz="4" w:space="0" w:color="auto"/>
              <w:right w:val="single" w:sz="4" w:space="0" w:color="auto"/>
            </w:tcBorders>
            <w:shd w:val="clear" w:color="auto" w:fill="auto"/>
            <w:vAlign w:val="center"/>
            <w:hideMark/>
          </w:tcPr>
          <w:p w14:paraId="10C3C83E"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administración de proyectos de inversión y riesgo, archivonomía y control documental.</w:t>
            </w:r>
          </w:p>
        </w:tc>
      </w:tr>
      <w:tr w:rsidR="00E05674" w:rsidRPr="00222519" w14:paraId="0CA6F3FB"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6E4A5"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296" w:type="dxa"/>
            <w:gridSpan w:val="3"/>
            <w:tcBorders>
              <w:top w:val="single" w:sz="4" w:space="0" w:color="auto"/>
              <w:left w:val="nil"/>
              <w:bottom w:val="single" w:sz="4" w:space="0" w:color="auto"/>
              <w:right w:val="single" w:sz="4" w:space="0" w:color="auto"/>
            </w:tcBorders>
            <w:shd w:val="clear" w:color="auto" w:fill="auto"/>
            <w:vAlign w:val="center"/>
            <w:hideMark/>
          </w:tcPr>
          <w:p w14:paraId="002E5607" w14:textId="57BD228E"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E05674" w:rsidRPr="00222519" w14:paraId="6E38A9C2" w14:textId="77777777" w:rsidTr="0F715F11">
        <w:trPr>
          <w:gridAfter w:val="4"/>
          <w:wAfter w:w="1290" w:type="dxa"/>
          <w:trHeight w:val="600"/>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AA8D1"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296" w:type="dxa"/>
            <w:gridSpan w:val="3"/>
            <w:tcBorders>
              <w:top w:val="single" w:sz="4" w:space="0" w:color="auto"/>
              <w:left w:val="nil"/>
              <w:bottom w:val="single" w:sz="4" w:space="0" w:color="auto"/>
              <w:right w:val="single" w:sz="4" w:space="0" w:color="auto"/>
            </w:tcBorders>
            <w:shd w:val="clear" w:color="auto" w:fill="auto"/>
            <w:vAlign w:val="center"/>
            <w:hideMark/>
          </w:tcPr>
          <w:p w14:paraId="745B50D3"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Gestión del Tiempo, Trabajo en Equipo, Orientación a Resultados, Planeación y Organización.</w:t>
            </w:r>
          </w:p>
        </w:tc>
      </w:tr>
      <w:tr w:rsidR="00E05674" w:rsidRPr="00222519" w14:paraId="3668B9DA"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5621A" w14:textId="32EAB11D" w:rsidR="00E05674"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296" w:type="dxa"/>
            <w:gridSpan w:val="3"/>
            <w:tcBorders>
              <w:top w:val="single" w:sz="4" w:space="0" w:color="auto"/>
              <w:left w:val="nil"/>
              <w:bottom w:val="single" w:sz="4" w:space="0" w:color="auto"/>
              <w:right w:val="single" w:sz="4" w:space="0" w:color="auto"/>
            </w:tcBorders>
            <w:shd w:val="clear" w:color="auto" w:fill="auto"/>
            <w:noWrap/>
            <w:vAlign w:val="bottom"/>
            <w:hideMark/>
          </w:tcPr>
          <w:p w14:paraId="2B214535"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05674" w:rsidRPr="00222519" w14:paraId="76B91B67" w14:textId="77777777" w:rsidTr="0F715F11">
        <w:trPr>
          <w:gridAfter w:val="4"/>
          <w:wAfter w:w="1290" w:type="dxa"/>
          <w:trHeight w:val="315"/>
        </w:trPr>
        <w:tc>
          <w:tcPr>
            <w:tcW w:w="37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EB17D"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296" w:type="dxa"/>
            <w:gridSpan w:val="3"/>
            <w:tcBorders>
              <w:top w:val="single" w:sz="4" w:space="0" w:color="auto"/>
              <w:left w:val="nil"/>
              <w:bottom w:val="single" w:sz="4" w:space="0" w:color="auto"/>
              <w:right w:val="single" w:sz="4" w:space="0" w:color="auto"/>
            </w:tcBorders>
            <w:shd w:val="clear" w:color="auto" w:fill="auto"/>
            <w:noWrap/>
            <w:vAlign w:val="bottom"/>
            <w:hideMark/>
          </w:tcPr>
          <w:p w14:paraId="4ADC0BAF"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05674" w:rsidRPr="00222519" w14:paraId="4FC914EC" w14:textId="77777777" w:rsidTr="0F715F11">
        <w:trPr>
          <w:trHeight w:val="315"/>
        </w:trPr>
        <w:tc>
          <w:tcPr>
            <w:tcW w:w="846" w:type="dxa"/>
            <w:tcBorders>
              <w:top w:val="nil"/>
              <w:left w:val="nil"/>
              <w:bottom w:val="nil"/>
              <w:right w:val="nil"/>
            </w:tcBorders>
            <w:shd w:val="clear" w:color="auto" w:fill="auto"/>
            <w:noWrap/>
            <w:vAlign w:val="center"/>
            <w:hideMark/>
          </w:tcPr>
          <w:p w14:paraId="365D2EA9"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p>
        </w:tc>
        <w:tc>
          <w:tcPr>
            <w:tcW w:w="850" w:type="dxa"/>
            <w:tcBorders>
              <w:top w:val="nil"/>
              <w:left w:val="nil"/>
              <w:bottom w:val="nil"/>
              <w:right w:val="nil"/>
            </w:tcBorders>
            <w:shd w:val="clear" w:color="auto" w:fill="auto"/>
            <w:noWrap/>
            <w:vAlign w:val="center"/>
            <w:hideMark/>
          </w:tcPr>
          <w:p w14:paraId="2FD3E722"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6F56BFBE"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941" w:type="dxa"/>
            <w:tcBorders>
              <w:top w:val="nil"/>
              <w:left w:val="nil"/>
              <w:bottom w:val="nil"/>
              <w:right w:val="nil"/>
            </w:tcBorders>
            <w:shd w:val="clear" w:color="auto" w:fill="auto"/>
            <w:noWrap/>
            <w:vAlign w:val="center"/>
            <w:hideMark/>
          </w:tcPr>
          <w:p w14:paraId="6E06C54C"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2320" w:type="dxa"/>
            <w:tcBorders>
              <w:top w:val="nil"/>
              <w:left w:val="nil"/>
              <w:bottom w:val="nil"/>
              <w:right w:val="nil"/>
            </w:tcBorders>
            <w:shd w:val="clear" w:color="auto" w:fill="auto"/>
            <w:noWrap/>
            <w:vAlign w:val="bottom"/>
            <w:hideMark/>
          </w:tcPr>
          <w:p w14:paraId="14CBD665"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3632" w:type="dxa"/>
            <w:gridSpan w:val="3"/>
            <w:tcBorders>
              <w:top w:val="nil"/>
              <w:left w:val="nil"/>
              <w:bottom w:val="nil"/>
              <w:right w:val="nil"/>
            </w:tcBorders>
            <w:shd w:val="clear" w:color="auto" w:fill="auto"/>
            <w:noWrap/>
            <w:vAlign w:val="bottom"/>
            <w:hideMark/>
          </w:tcPr>
          <w:p w14:paraId="6AEC95D0"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13C4473"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501ABB3B"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C8D9CE7" w14:textId="77777777" w:rsidR="00E05674" w:rsidRPr="00222519" w:rsidRDefault="00E05674" w:rsidP="00832D77">
            <w:pPr>
              <w:spacing w:after="0" w:line="240" w:lineRule="auto"/>
              <w:jc w:val="center"/>
              <w:rPr>
                <w:rFonts w:ascii="Arial" w:eastAsia="Times New Roman" w:hAnsi="Arial" w:cs="Arial"/>
                <w:sz w:val="24"/>
                <w:szCs w:val="24"/>
                <w:lang w:eastAsia="es-MX"/>
              </w:rPr>
            </w:pPr>
          </w:p>
        </w:tc>
      </w:tr>
      <w:tr w:rsidR="00E05674" w:rsidRPr="00222519" w14:paraId="276FF3D8" w14:textId="77777777" w:rsidTr="0F715F11">
        <w:trPr>
          <w:gridAfter w:val="4"/>
          <w:wAfter w:w="1290" w:type="dxa"/>
          <w:trHeight w:val="315"/>
        </w:trPr>
        <w:tc>
          <w:tcPr>
            <w:tcW w:w="9067"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3474C1"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05674" w:rsidRPr="00222519" w14:paraId="62FA12EA" w14:textId="77777777" w:rsidTr="0F715F11">
        <w:trPr>
          <w:gridAfter w:val="4"/>
          <w:wAfter w:w="1290" w:type="dxa"/>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CEA7652" w14:textId="77777777" w:rsidR="00E05674" w:rsidRPr="00222519" w:rsidRDefault="00E05674"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0" w:type="dxa"/>
            <w:tcBorders>
              <w:top w:val="nil"/>
              <w:left w:val="nil"/>
              <w:bottom w:val="single" w:sz="4" w:space="0" w:color="auto"/>
              <w:right w:val="single" w:sz="4" w:space="0" w:color="auto"/>
            </w:tcBorders>
            <w:shd w:val="clear" w:color="auto" w:fill="auto"/>
            <w:noWrap/>
            <w:vAlign w:val="bottom"/>
            <w:hideMark/>
          </w:tcPr>
          <w:p w14:paraId="19C9DAE5"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0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6FDF3205" w14:textId="77777777" w:rsidR="00E05674" w:rsidRPr="00222519" w:rsidRDefault="00E05674"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296" w:type="dxa"/>
            <w:gridSpan w:val="3"/>
            <w:tcBorders>
              <w:top w:val="single" w:sz="4" w:space="0" w:color="auto"/>
              <w:left w:val="nil"/>
              <w:bottom w:val="single" w:sz="4" w:space="0" w:color="auto"/>
              <w:right w:val="single" w:sz="4" w:space="0" w:color="auto"/>
            </w:tcBorders>
            <w:shd w:val="clear" w:color="auto" w:fill="auto"/>
            <w:noWrap/>
            <w:vAlign w:val="bottom"/>
            <w:hideMark/>
          </w:tcPr>
          <w:p w14:paraId="608ED7CF" w14:textId="77777777" w:rsidR="00E05674" w:rsidRPr="00222519" w:rsidRDefault="00E05674"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EB4785F" w14:textId="77777777" w:rsidR="00E05674" w:rsidRPr="00222519" w:rsidRDefault="00E05674" w:rsidP="00E05674">
      <w:pPr>
        <w:rPr>
          <w:rFonts w:ascii="Arial" w:hAnsi="Arial" w:cs="Arial"/>
          <w:b/>
          <w:sz w:val="24"/>
          <w:szCs w:val="24"/>
        </w:rPr>
      </w:pPr>
    </w:p>
    <w:p w14:paraId="5C7A946D" w14:textId="77777777" w:rsidR="00E05674" w:rsidRPr="00222519" w:rsidRDefault="00E05674" w:rsidP="00E05674">
      <w:pPr>
        <w:rPr>
          <w:rFonts w:ascii="Arial" w:hAnsi="Arial" w:cs="Arial"/>
          <w:b/>
          <w:sz w:val="24"/>
          <w:szCs w:val="24"/>
        </w:rPr>
      </w:pPr>
      <w:r w:rsidRPr="00222519">
        <w:rPr>
          <w:rFonts w:ascii="Arial" w:hAnsi="Arial" w:cs="Arial"/>
          <w:b/>
          <w:sz w:val="24"/>
          <w:szCs w:val="24"/>
        </w:rPr>
        <w:br w:type="page"/>
      </w:r>
    </w:p>
    <w:p w14:paraId="659CF11D" w14:textId="322A6F93" w:rsidR="00E05674" w:rsidRPr="00222519" w:rsidRDefault="00455AD1" w:rsidP="00455AD1">
      <w:pPr>
        <w:spacing w:after="0"/>
        <w:outlineLvl w:val="1"/>
        <w:rPr>
          <w:rFonts w:ascii="Arial" w:hAnsi="Arial" w:cs="Arial"/>
          <w:b/>
          <w:sz w:val="24"/>
          <w:szCs w:val="24"/>
        </w:rPr>
      </w:pPr>
      <w:bookmarkStart w:id="866" w:name="_Toc101525757"/>
      <w:r w:rsidRPr="00222519">
        <w:rPr>
          <w:rFonts w:ascii="Arial" w:hAnsi="Arial" w:cs="Arial"/>
          <w:b/>
          <w:sz w:val="24"/>
          <w:szCs w:val="24"/>
        </w:rPr>
        <w:lastRenderedPageBreak/>
        <w:t xml:space="preserve">LXVII.3 </w:t>
      </w:r>
      <w:r w:rsidR="00E05674" w:rsidRPr="00222519">
        <w:rPr>
          <w:rFonts w:ascii="Arial" w:hAnsi="Arial" w:cs="Arial"/>
          <w:b/>
          <w:sz w:val="24"/>
          <w:szCs w:val="24"/>
        </w:rPr>
        <w:t>CÉDULA DE OBJETIVO Y FUNCIONES DE LA OFICINA TÉCNICA</w:t>
      </w:r>
      <w:bookmarkEnd w:id="866"/>
    </w:p>
    <w:p w14:paraId="50DAC55E" w14:textId="77777777" w:rsidR="00E05674" w:rsidRPr="00222519" w:rsidRDefault="00E05674" w:rsidP="00E05674">
      <w:pPr>
        <w:spacing w:after="0"/>
        <w:outlineLvl w:val="1"/>
        <w:rPr>
          <w:rFonts w:ascii="Arial" w:hAnsi="Arial" w:cs="Arial"/>
          <w:b/>
          <w:sz w:val="24"/>
          <w:szCs w:val="24"/>
        </w:rPr>
      </w:pPr>
    </w:p>
    <w:p w14:paraId="73D28D33" w14:textId="77777777" w:rsidR="00E05674" w:rsidRPr="00222519" w:rsidRDefault="00E05674" w:rsidP="00E05674">
      <w:pPr>
        <w:jc w:val="both"/>
        <w:rPr>
          <w:rFonts w:ascii="Arial" w:hAnsi="Arial" w:cs="Arial"/>
          <w:b/>
          <w:bCs/>
          <w:sz w:val="24"/>
          <w:szCs w:val="24"/>
        </w:rPr>
      </w:pPr>
      <w:r w:rsidRPr="00222519">
        <w:rPr>
          <w:rFonts w:ascii="Arial" w:hAnsi="Arial" w:cs="Arial"/>
          <w:b/>
          <w:bCs/>
          <w:sz w:val="24"/>
          <w:szCs w:val="24"/>
        </w:rPr>
        <w:t>Objetivo:</w:t>
      </w:r>
    </w:p>
    <w:p w14:paraId="6F7FC680" w14:textId="77777777" w:rsidR="00E05674" w:rsidRPr="00222519" w:rsidRDefault="00E05674" w:rsidP="00A24AEB">
      <w:pPr>
        <w:spacing w:line="276" w:lineRule="auto"/>
        <w:jc w:val="both"/>
        <w:rPr>
          <w:rFonts w:ascii="Arial" w:hAnsi="Arial" w:cs="Arial"/>
          <w:sz w:val="24"/>
          <w:szCs w:val="24"/>
        </w:rPr>
      </w:pPr>
      <w:r w:rsidRPr="00222519">
        <w:rPr>
          <w:rFonts w:ascii="Arial" w:hAnsi="Arial" w:cs="Arial"/>
          <w:sz w:val="24"/>
          <w:szCs w:val="24"/>
        </w:rPr>
        <w:t>Recopilar, Integrar y analizar la información para la formulación de las estrategias proyectos y acciones que se aplicarán en materia de desarrollo social de la secretaría a través de solicitudes de información que se hacen a las diferentes áreas internas responsables.</w:t>
      </w:r>
    </w:p>
    <w:p w14:paraId="13EF08C6" w14:textId="25D2446D" w:rsidR="00E05674" w:rsidRPr="00222519" w:rsidRDefault="00455AD1" w:rsidP="00455AD1">
      <w:pPr>
        <w:spacing w:line="276" w:lineRule="auto"/>
        <w:jc w:val="center"/>
        <w:rPr>
          <w:rFonts w:ascii="Arial" w:hAnsi="Arial" w:cs="Arial"/>
          <w:b/>
          <w:bCs/>
          <w:sz w:val="24"/>
          <w:szCs w:val="24"/>
        </w:rPr>
      </w:pPr>
      <w:r w:rsidRPr="00222519">
        <w:rPr>
          <w:rFonts w:ascii="Arial" w:hAnsi="Arial" w:cs="Arial"/>
          <w:b/>
          <w:bCs/>
          <w:sz w:val="24"/>
          <w:szCs w:val="24"/>
        </w:rPr>
        <w:t>Funciones</w:t>
      </w:r>
    </w:p>
    <w:p w14:paraId="5430598A" w14:textId="6170FF6D" w:rsidR="00E05674" w:rsidRPr="00222519" w:rsidRDefault="00653DD7" w:rsidP="002B4B39">
      <w:pPr>
        <w:spacing w:line="276" w:lineRule="auto"/>
        <w:jc w:val="both"/>
        <w:rPr>
          <w:rFonts w:ascii="Arial" w:hAnsi="Arial" w:cs="Arial"/>
          <w:b/>
          <w:bCs/>
          <w:sz w:val="24"/>
          <w:szCs w:val="24"/>
        </w:rPr>
      </w:pPr>
      <w:r w:rsidRPr="00222519">
        <w:rPr>
          <w:rFonts w:ascii="Arial" w:hAnsi="Arial" w:cs="Arial"/>
          <w:b/>
          <w:bCs/>
          <w:sz w:val="24"/>
          <w:szCs w:val="24"/>
        </w:rPr>
        <w:t>Sustantivas:</w:t>
      </w:r>
    </w:p>
    <w:p w14:paraId="5C85B39F" w14:textId="0476F9A4"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elaboración del informe en materia de desarrollo social para ayudar a la Dirección en la integración del Plan Estatal de Desarrollo.</w:t>
      </w:r>
    </w:p>
    <w:p w14:paraId="1048C277" w14:textId="46846DFE"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información proporcionada por las unidades administrativas para la elaboración del informe de ejecución anual del Programa Sectorial</w:t>
      </w:r>
    </w:p>
    <w:p w14:paraId="525911B1" w14:textId="4E200966"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y verificar la información proporcionada por las unidades responsables que se presentara en las Sesiones del </w:t>
      </w:r>
      <w:r w:rsidR="004924BF" w:rsidRPr="00222519">
        <w:rPr>
          <w:rFonts w:ascii="Arial" w:eastAsia="Times New Roman" w:hAnsi="Arial" w:cs="Arial"/>
          <w:color w:val="000000"/>
          <w:sz w:val="24"/>
          <w:szCs w:val="24"/>
          <w:lang w:eastAsia="es-MX"/>
        </w:rPr>
        <w:t>Subcomité Sectorial de Atención a la Pobreza y Desigualdad</w:t>
      </w:r>
      <w:r w:rsidRPr="00222519">
        <w:rPr>
          <w:rFonts w:ascii="Arial" w:eastAsia="Times New Roman" w:hAnsi="Arial" w:cs="Arial"/>
          <w:color w:val="000000"/>
          <w:sz w:val="24"/>
          <w:szCs w:val="24"/>
          <w:lang w:eastAsia="es-MX"/>
        </w:rPr>
        <w:t>, asegurando el cumplimiento de los acuerdos generados en el seno de las mismas, para verificar el avance de los Programas, Proyectos y Acciones en materia de Desarrollo Social.</w:t>
      </w:r>
    </w:p>
    <w:p w14:paraId="3E089190" w14:textId="5321E0B1"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 aplicación de los programas y acciones de la Secretaría en las zonas objetivo para su cumplimiento de la normatividad que le aplique.</w:t>
      </w:r>
    </w:p>
    <w:p w14:paraId="69C5081E" w14:textId="0CD10E8C"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 el sistema correspondiente sobre la información de los avances de cumplimiento de los programas y acciones de la Secretaría para su cumplimiento normativo.</w:t>
      </w:r>
    </w:p>
    <w:p w14:paraId="46D559B0" w14:textId="42786F0D"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los anteproyectos y programas de las unidades administrativas de la Secretaría para su presentación a la instancia correspondiente.</w:t>
      </w:r>
    </w:p>
    <w:p w14:paraId="78C09853" w14:textId="77777777" w:rsidR="00E05674" w:rsidRPr="00222519" w:rsidRDefault="00E05674" w:rsidP="002530D9">
      <w:pPr>
        <w:spacing w:after="0" w:line="276" w:lineRule="auto"/>
        <w:ind w:left="1134" w:hanging="850"/>
        <w:rPr>
          <w:rFonts w:ascii="Arial" w:eastAsia="Times New Roman" w:hAnsi="Arial" w:cs="Arial"/>
          <w:color w:val="000000"/>
          <w:sz w:val="24"/>
          <w:szCs w:val="24"/>
          <w:lang w:eastAsia="es-MX"/>
        </w:rPr>
      </w:pPr>
    </w:p>
    <w:p w14:paraId="0FA0A80F" w14:textId="70A63F5B" w:rsidR="00E05674" w:rsidRPr="00222519" w:rsidRDefault="00653DD7" w:rsidP="002530D9">
      <w:pPr>
        <w:spacing w:line="276" w:lineRule="auto"/>
        <w:ind w:left="1134" w:hanging="850"/>
        <w:jc w:val="both"/>
        <w:rPr>
          <w:rFonts w:ascii="Arial" w:hAnsi="Arial" w:cs="Arial"/>
          <w:b/>
          <w:bCs/>
          <w:sz w:val="24"/>
          <w:szCs w:val="24"/>
        </w:rPr>
      </w:pPr>
      <w:r w:rsidRPr="00222519">
        <w:rPr>
          <w:rFonts w:ascii="Arial" w:hAnsi="Arial" w:cs="Arial"/>
          <w:b/>
          <w:bCs/>
          <w:sz w:val="24"/>
          <w:szCs w:val="24"/>
        </w:rPr>
        <w:t>Genéricas:</w:t>
      </w:r>
    </w:p>
    <w:p w14:paraId="5D5D13B3" w14:textId="46FCCD27" w:rsidR="007A3291" w:rsidRPr="00222519" w:rsidRDefault="00665BA0"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w:t>
      </w:r>
      <w:r w:rsidR="007A3291" w:rsidRPr="00222519">
        <w:rPr>
          <w:rFonts w:ascii="Arial" w:eastAsia="Times New Roman" w:hAnsi="Arial" w:cs="Arial"/>
          <w:color w:val="000000"/>
          <w:sz w:val="24"/>
          <w:szCs w:val="24"/>
          <w:lang w:eastAsia="es-MX"/>
        </w:rPr>
        <w:t xml:space="preserve"> a la dirección en la atención del proceso administrativo de los programas y funciones encomendadas para contribuir al logro de los objetivos y metas.</w:t>
      </w:r>
    </w:p>
    <w:p w14:paraId="56C99CDB" w14:textId="2903F555" w:rsidR="007A3291" w:rsidRPr="00222519" w:rsidRDefault="004F5CE6"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Ejecutar</w:t>
      </w:r>
      <w:r w:rsidR="007A3291" w:rsidRPr="00222519">
        <w:rPr>
          <w:rFonts w:ascii="Arial" w:eastAsia="Times New Roman" w:hAnsi="Arial" w:cs="Arial"/>
          <w:color w:val="000000"/>
          <w:sz w:val="24"/>
          <w:szCs w:val="24"/>
          <w:lang w:eastAsia="es-MX"/>
        </w:rPr>
        <w:t xml:space="preserve"> las acciones a realizar en el Jefatura de Oficina para integrar </w:t>
      </w:r>
      <w:r w:rsidR="005513F1" w:rsidRPr="00222519">
        <w:rPr>
          <w:rFonts w:ascii="Arial" w:eastAsia="Times New Roman" w:hAnsi="Arial" w:cs="Arial"/>
          <w:color w:val="000000"/>
          <w:sz w:val="24"/>
          <w:szCs w:val="24"/>
          <w:lang w:eastAsia="es-MX"/>
        </w:rPr>
        <w:t>el Plan</w:t>
      </w:r>
      <w:r w:rsidR="007A3291" w:rsidRPr="00222519">
        <w:rPr>
          <w:rFonts w:ascii="Arial" w:eastAsia="Times New Roman" w:hAnsi="Arial" w:cs="Arial"/>
          <w:color w:val="000000"/>
          <w:sz w:val="24"/>
          <w:szCs w:val="24"/>
          <w:lang w:eastAsia="es-MX"/>
        </w:rPr>
        <w:t xml:space="preserve"> Anual de Trabajo de la </w:t>
      </w:r>
      <w:r w:rsidR="005513F1" w:rsidRPr="00222519">
        <w:rPr>
          <w:rFonts w:ascii="Arial" w:eastAsia="Times New Roman" w:hAnsi="Arial" w:cs="Arial"/>
          <w:color w:val="000000"/>
          <w:sz w:val="24"/>
          <w:szCs w:val="24"/>
          <w:lang w:eastAsia="es-MX"/>
        </w:rPr>
        <w:t>Dirección.</w:t>
      </w:r>
    </w:p>
    <w:p w14:paraId="0F936DCE" w14:textId="72C11FF5"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el seguimiento a las actividades y acciones del </w:t>
      </w:r>
      <w:r w:rsidR="005513F1" w:rsidRPr="00222519">
        <w:rPr>
          <w:rFonts w:ascii="Arial" w:eastAsia="Times New Roman" w:hAnsi="Arial" w:cs="Arial"/>
          <w:color w:val="000000"/>
          <w:sz w:val="24"/>
          <w:szCs w:val="24"/>
          <w:lang w:eastAsia="es-MX"/>
        </w:rPr>
        <w:t>área</w:t>
      </w:r>
      <w:r w:rsidRPr="00222519">
        <w:rPr>
          <w:rFonts w:ascii="Arial" w:eastAsia="Times New Roman" w:hAnsi="Arial" w:cs="Arial"/>
          <w:color w:val="000000"/>
          <w:sz w:val="24"/>
          <w:szCs w:val="24"/>
          <w:lang w:eastAsia="es-MX"/>
        </w:rPr>
        <w:t xml:space="preserve"> de manera programada y con base en las políticas, prioridades y restricciones que establezca la Secretaría para el logro de sus objetivos y metas.</w:t>
      </w:r>
    </w:p>
    <w:p w14:paraId="25E82F0F" w14:textId="1AFEFEC1"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Auxiliar en la formulación de la programación y el presupuesto del área correspondiente para la correcta integración y planeación de las acciones que le competen.</w:t>
      </w:r>
    </w:p>
    <w:p w14:paraId="57622744" w14:textId="7736930B"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información para el Anteproyecto de Presupuesto Anual que le corresponda, para la planeación eficiente y gestión de los recursos que requiere la dirección</w:t>
      </w:r>
      <w:r w:rsidR="00D14713" w:rsidRPr="00222519">
        <w:rPr>
          <w:rFonts w:ascii="Arial" w:eastAsia="Times New Roman" w:hAnsi="Arial" w:cs="Arial"/>
          <w:color w:val="000000"/>
          <w:sz w:val="24"/>
          <w:szCs w:val="24"/>
          <w:lang w:eastAsia="es-MX"/>
        </w:rPr>
        <w:t>.</w:t>
      </w:r>
    </w:p>
    <w:p w14:paraId="6B894D38" w14:textId="17117812"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Comentar a su superior(a) jerárquico(a), los avances y resultados de las acciones y programas de la jefatura de oficina a su cargo, para la revisión y mejora continua de las actividades.</w:t>
      </w:r>
    </w:p>
    <w:p w14:paraId="0D643E4E" w14:textId="195B5BB9"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el informe anual de las actividades   y acciones, así como los de evaluación de resultados del departamento para conocimiento, revisión, y análisis de sus superiores (as) jerárquicos (as).</w:t>
      </w:r>
    </w:p>
    <w:p w14:paraId="59B6EB9C" w14:textId="03B41645"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informe de resultados y datos estadísticos de las acciones realizadas en el departamento a su cargo en cada periodo para contribuir a la integración del Informe de Gobierno en los apartados que correspondan a la Dirección</w:t>
      </w:r>
      <w:r w:rsidR="00D14713" w:rsidRPr="00222519">
        <w:rPr>
          <w:rFonts w:ascii="Arial" w:eastAsia="Times New Roman" w:hAnsi="Arial" w:cs="Arial"/>
          <w:color w:val="000000"/>
          <w:sz w:val="24"/>
          <w:szCs w:val="24"/>
          <w:lang w:eastAsia="es-MX"/>
        </w:rPr>
        <w:t>.</w:t>
      </w:r>
    </w:p>
    <w:p w14:paraId="59799F21" w14:textId="13907607"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el trabajo en equipo con   las   Unidades   Administrativas y la atención de los requerimientos de información para cumplir con la normatividad de acuerdo a las funciones de su competencia. </w:t>
      </w:r>
    </w:p>
    <w:p w14:paraId="29DA9E90" w14:textId="338700BA"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realización de los proyectos   de   los   Manuales    de Organización, de Procedimientos y de Procedimientos de Trámites y Servicios del área a su cargo.</w:t>
      </w:r>
    </w:p>
    <w:p w14:paraId="4301D187" w14:textId="6A9BE8D7"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Comunicar sobre las necesidades de capacitación del personal a su cargo ante su superior(a) jerárquico(a) para contribuir a mejorar las capacidades del capital humano de la Dirección.</w:t>
      </w:r>
    </w:p>
    <w:p w14:paraId="37D0125E" w14:textId="757A90AF"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documentación que integra el resguardo del archivo de la jefatura de oficina a su cargo, para cumplir con las disipaciones de la Ley General de Archivo y demás disposiciones aplicables.</w:t>
      </w:r>
    </w:p>
    <w:p w14:paraId="445D7052" w14:textId="72A53D78"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atención de los requerimientos de información canalizados a través de la Unidad de Transparencia de la Secretaría para atender las solicitudes de dependencias, entidades y público en general de acuerdo a la normatividad aplicable.</w:t>
      </w:r>
    </w:p>
    <w:p w14:paraId="4FAAE144" w14:textId="14492E4A" w:rsidR="007A3291"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la documentación de las solicitudes de información requeridas por las instancias de control y evaluación documental para el desarrollo de las auditorias y revisiones en el ámbito de sus responsabilidades.</w:t>
      </w:r>
    </w:p>
    <w:p w14:paraId="629858A9" w14:textId="77777777" w:rsidR="002530D9" w:rsidRPr="00222519" w:rsidRDefault="007A3291"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las observaciones derivadas   de   las   auditorías   y   revisiones practicadas por las instancias de control y evaluación gubernamental en el ámbito de su competencia para contribuir a la rendición de cuentas y evaluación de los resultados de la Secretaría. </w:t>
      </w:r>
    </w:p>
    <w:p w14:paraId="30E0564F" w14:textId="169CA2BE" w:rsidR="002530D9" w:rsidRPr="00222519" w:rsidRDefault="002530D9" w:rsidP="0021538C">
      <w:pPr>
        <w:pStyle w:val="Prrafodelista"/>
        <w:numPr>
          <w:ilvl w:val="0"/>
          <w:numId w:val="74"/>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Apoyar con las demás </w:t>
      </w:r>
      <w:r w:rsidR="002E239B" w:rsidRPr="00222519">
        <w:rPr>
          <w:rFonts w:ascii="Arial" w:eastAsia="Times New Roman" w:hAnsi="Arial" w:cs="Arial"/>
          <w:color w:val="000000"/>
          <w:sz w:val="24"/>
          <w:szCs w:val="24"/>
          <w:lang w:eastAsia="es-MX"/>
        </w:rPr>
        <w:t>actividades</w:t>
      </w:r>
      <w:r w:rsidRPr="00222519">
        <w:rPr>
          <w:rFonts w:ascii="Arial" w:eastAsia="Times New Roman" w:hAnsi="Arial" w:cs="Arial"/>
          <w:color w:val="000000"/>
          <w:sz w:val="24"/>
          <w:szCs w:val="24"/>
          <w:lang w:eastAsia="es-MX"/>
        </w:rPr>
        <w:t xml:space="preserve"> que determinen otras disposiciones administrativas o legales aplicables en el ámbito de su competencia, así como las que le   sean conferidas u ordenadas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de Planeación Evaluación y Seguimiento. </w:t>
      </w:r>
    </w:p>
    <w:p w14:paraId="46ACF7E0" w14:textId="77777777" w:rsidR="002530D9" w:rsidRPr="00222519" w:rsidRDefault="002530D9">
      <w:pP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br w:type="page"/>
      </w:r>
    </w:p>
    <w:p w14:paraId="4077856A" w14:textId="2C906C60" w:rsidR="009A4AF1" w:rsidRPr="00C166F1" w:rsidRDefault="00BD569D" w:rsidP="00C166F1">
      <w:pPr>
        <w:pStyle w:val="Prrafodelista"/>
        <w:spacing w:after="0" w:line="240" w:lineRule="auto"/>
        <w:ind w:left="0"/>
        <w:jc w:val="center"/>
        <w:outlineLvl w:val="0"/>
        <w:rPr>
          <w:rFonts w:ascii="Arial" w:eastAsia="Times New Roman" w:hAnsi="Arial" w:cs="Arial"/>
          <w:color w:val="000000"/>
          <w:sz w:val="18"/>
          <w:szCs w:val="24"/>
          <w:lang w:eastAsia="es-MX"/>
        </w:rPr>
      </w:pPr>
      <w:bookmarkStart w:id="867" w:name="_Toc101525758"/>
      <w:r w:rsidRPr="00C166F1">
        <w:rPr>
          <w:rFonts w:ascii="Arial" w:hAnsi="Arial" w:cs="Arial"/>
          <w:b/>
          <w:sz w:val="18"/>
          <w:szCs w:val="24"/>
        </w:rPr>
        <w:lastRenderedPageBreak/>
        <w:t>DIRECCIÓN DE PADRÓN DE BENEFICIARIOS Y</w:t>
      </w:r>
      <w:r w:rsidR="00FB7547" w:rsidRPr="00C166F1">
        <w:rPr>
          <w:rFonts w:ascii="Arial" w:hAnsi="Arial" w:cs="Arial"/>
          <w:b/>
          <w:sz w:val="18"/>
          <w:szCs w:val="24"/>
        </w:rPr>
        <w:t xml:space="preserve"> </w:t>
      </w:r>
      <w:r w:rsidRPr="00C166F1">
        <w:rPr>
          <w:rFonts w:ascii="Arial" w:hAnsi="Arial" w:cs="Arial"/>
          <w:b/>
          <w:sz w:val="18"/>
          <w:szCs w:val="24"/>
        </w:rPr>
        <w:t xml:space="preserve">DESARROLLO DE </w:t>
      </w:r>
      <w:r w:rsidR="00DD55BF" w:rsidRPr="00C166F1">
        <w:rPr>
          <w:rFonts w:ascii="Arial" w:hAnsi="Arial" w:cs="Arial"/>
          <w:b/>
          <w:sz w:val="18"/>
          <w:szCs w:val="24"/>
        </w:rPr>
        <w:t>P</w:t>
      </w:r>
      <w:r w:rsidRPr="00C166F1">
        <w:rPr>
          <w:rFonts w:ascii="Arial" w:hAnsi="Arial" w:cs="Arial"/>
          <w:b/>
          <w:sz w:val="18"/>
          <w:szCs w:val="24"/>
        </w:rPr>
        <w:t>ROCEDIMIENTOS</w:t>
      </w:r>
      <w:bookmarkEnd w:id="779"/>
      <w:bookmarkEnd w:id="780"/>
      <w:bookmarkEnd w:id="867"/>
    </w:p>
    <w:p w14:paraId="36638133" w14:textId="6A6E755D" w:rsidR="00BB244C" w:rsidRPr="00C166F1" w:rsidRDefault="00BB244C" w:rsidP="00C166F1">
      <w:pPr>
        <w:pStyle w:val="Ttulo1"/>
        <w:spacing w:line="240" w:lineRule="auto"/>
        <w:rPr>
          <w:rFonts w:ascii="Arial" w:hAnsi="Arial" w:cs="Arial"/>
          <w:b/>
          <w:sz w:val="18"/>
          <w:szCs w:val="24"/>
        </w:rPr>
      </w:pPr>
      <w:bookmarkStart w:id="868" w:name="_Toc101525759"/>
      <w:r w:rsidRPr="00C166F1">
        <w:rPr>
          <w:rFonts w:ascii="Arial" w:hAnsi="Arial" w:cs="Arial"/>
          <w:b/>
          <w:sz w:val="18"/>
          <w:szCs w:val="24"/>
        </w:rPr>
        <w:t>CÉDULA DE ORGANIGRAMA</w:t>
      </w:r>
      <w:r w:rsidR="00C166F1" w:rsidRPr="00C166F1">
        <w:rPr>
          <w:rFonts w:ascii="Arial" w:hAnsi="Arial" w:cs="Arial"/>
          <w:b/>
          <w:sz w:val="18"/>
          <w:szCs w:val="24"/>
        </w:rPr>
        <w:t xml:space="preserve"> Y</w:t>
      </w:r>
      <w:r w:rsidRPr="00C166F1">
        <w:rPr>
          <w:rFonts w:ascii="Arial" w:hAnsi="Arial" w:cs="Arial"/>
          <w:b/>
          <w:sz w:val="18"/>
          <w:szCs w:val="24"/>
        </w:rPr>
        <w:t xml:space="preserve"> </w:t>
      </w:r>
      <w:r w:rsidR="00C166F1" w:rsidRPr="00C166F1">
        <w:rPr>
          <w:rFonts w:ascii="Arial" w:hAnsi="Arial" w:cs="Arial"/>
          <w:b/>
          <w:sz w:val="18"/>
          <w:szCs w:val="24"/>
        </w:rPr>
        <w:t xml:space="preserve">FIRMAS </w:t>
      </w:r>
      <w:r w:rsidRPr="00C166F1">
        <w:rPr>
          <w:rFonts w:ascii="Arial" w:hAnsi="Arial" w:cs="Arial"/>
          <w:b/>
          <w:sz w:val="18"/>
          <w:szCs w:val="24"/>
        </w:rPr>
        <w:t>DE LA DIRECCIÓN DE PADRÓN DE BENEFICIARIOS Y DESARROLLO DE PROCEDIMIENTOS</w:t>
      </w:r>
      <w:bookmarkEnd w:id="868"/>
    </w:p>
    <w:p w14:paraId="22605B5E" w14:textId="13BA3760" w:rsidR="00BB244C" w:rsidRDefault="003A645D" w:rsidP="00BB244C">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1980800" behindDoc="0" locked="0" layoutInCell="1" allowOverlap="1" wp14:anchorId="69EB28E0" wp14:editId="7D8C12C1">
                <wp:simplePos x="0" y="0"/>
                <wp:positionH relativeFrom="margin">
                  <wp:posOffset>0</wp:posOffset>
                </wp:positionH>
                <wp:positionV relativeFrom="paragraph">
                  <wp:posOffset>-635</wp:posOffset>
                </wp:positionV>
                <wp:extent cx="5600700" cy="457200"/>
                <wp:effectExtent l="0" t="0" r="19050" b="19050"/>
                <wp:wrapNone/>
                <wp:docPr id="50" name="Rectángulo 50"/>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7A1CDA" w14:textId="77777777" w:rsidR="00272F16" w:rsidRDefault="00272F16" w:rsidP="003A645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BD55309" w14:textId="77777777" w:rsidR="00272F16" w:rsidRPr="003A645D" w:rsidRDefault="00272F16" w:rsidP="003A645D">
                            <w:pPr>
                              <w:pStyle w:val="Prrafodelista"/>
                              <w:spacing w:after="0" w:line="240" w:lineRule="auto"/>
                              <w:ind w:left="0"/>
                              <w:jc w:val="center"/>
                              <w:outlineLvl w:val="0"/>
                              <w:rPr>
                                <w:rFonts w:ascii="Arial" w:eastAsia="Times New Roman" w:hAnsi="Arial" w:cs="Arial"/>
                                <w:color w:val="000000"/>
                                <w:sz w:val="24"/>
                                <w:szCs w:val="24"/>
                                <w:lang w:eastAsia="es-MX"/>
                              </w:rPr>
                            </w:pPr>
                            <w:bookmarkStart w:id="869" w:name="_Toc101525760"/>
                            <w:r w:rsidRPr="003A645D">
                              <w:rPr>
                                <w:rFonts w:ascii="Arial" w:hAnsi="Arial" w:cs="Arial"/>
                                <w:b/>
                                <w:sz w:val="24"/>
                                <w:szCs w:val="24"/>
                              </w:rPr>
                              <w:t>DIRECCIÓN DE PADRÓN DE BENEFICIARIOS Y DESARROLLO DE PROCEDIMIENTOS</w:t>
                            </w:r>
                            <w:bookmarkEnd w:id="869"/>
                          </w:p>
                          <w:p w14:paraId="22F61991" w14:textId="77777777" w:rsidR="00272F16" w:rsidRDefault="00272F16" w:rsidP="003A645D">
                            <w:pPr>
                              <w:spacing w:after="0" w:line="240" w:lineRule="atLeast"/>
                              <w:jc w:val="center"/>
                              <w:rPr>
                                <w:rFonts w:ascii="Arial" w:hAnsi="Arial" w:cs="Arial"/>
                                <w:b/>
                                <w:color w:val="FFFFFF" w:themeColor="background1"/>
                                <w:sz w:val="24"/>
                                <w:szCs w:val="24"/>
                              </w:rPr>
                            </w:pPr>
                          </w:p>
                          <w:p w14:paraId="563FA684" w14:textId="77777777" w:rsidR="00272F16" w:rsidRDefault="00272F16" w:rsidP="003A645D">
                            <w:pPr>
                              <w:spacing w:after="0" w:line="240" w:lineRule="atLeast"/>
                              <w:jc w:val="center"/>
                              <w:rPr>
                                <w:rFonts w:ascii="Arial" w:hAnsi="Arial" w:cs="Arial"/>
                                <w:b/>
                                <w:color w:val="FFFFFF" w:themeColor="background1"/>
                                <w:sz w:val="24"/>
                                <w:szCs w:val="24"/>
                              </w:rPr>
                            </w:pPr>
                          </w:p>
                          <w:p w14:paraId="62E403CC" w14:textId="77777777" w:rsidR="00272F16" w:rsidRDefault="00272F16" w:rsidP="003A645D">
                            <w:pPr>
                              <w:spacing w:after="0" w:line="240" w:lineRule="atLeast"/>
                              <w:jc w:val="center"/>
                              <w:rPr>
                                <w:rFonts w:ascii="Arial" w:hAnsi="Arial" w:cs="Arial"/>
                                <w:b/>
                                <w:color w:val="FFFFFF" w:themeColor="background1"/>
                                <w:sz w:val="24"/>
                                <w:szCs w:val="24"/>
                              </w:rPr>
                            </w:pPr>
                          </w:p>
                          <w:p w14:paraId="60728DE3" w14:textId="77777777" w:rsidR="00272F16" w:rsidRDefault="00272F16" w:rsidP="003A645D">
                            <w:pPr>
                              <w:spacing w:after="0" w:line="240" w:lineRule="atLeast"/>
                              <w:jc w:val="center"/>
                              <w:rPr>
                                <w:rFonts w:ascii="Arial" w:hAnsi="Arial" w:cs="Arial"/>
                                <w:b/>
                                <w:color w:val="FFFFFF" w:themeColor="background1"/>
                                <w:sz w:val="24"/>
                                <w:szCs w:val="24"/>
                              </w:rPr>
                            </w:pPr>
                          </w:p>
                          <w:p w14:paraId="25BA2312" w14:textId="77777777" w:rsidR="00272F16" w:rsidRDefault="00272F16" w:rsidP="003A645D">
                            <w:pPr>
                              <w:spacing w:after="0" w:line="240" w:lineRule="atLeast"/>
                              <w:jc w:val="center"/>
                              <w:rPr>
                                <w:rFonts w:ascii="Arial" w:hAnsi="Arial" w:cs="Arial"/>
                                <w:b/>
                                <w:color w:val="FFFFFF" w:themeColor="background1"/>
                                <w:sz w:val="24"/>
                                <w:szCs w:val="24"/>
                              </w:rPr>
                            </w:pPr>
                          </w:p>
                          <w:p w14:paraId="70E028B3" w14:textId="77777777" w:rsidR="00272F16" w:rsidRDefault="00272F16" w:rsidP="003A645D">
                            <w:pPr>
                              <w:spacing w:after="0" w:line="240" w:lineRule="atLeast"/>
                              <w:jc w:val="center"/>
                              <w:rPr>
                                <w:rFonts w:ascii="Arial" w:hAnsi="Arial" w:cs="Arial"/>
                                <w:b/>
                                <w:color w:val="FFFFFF" w:themeColor="background1"/>
                                <w:sz w:val="24"/>
                                <w:szCs w:val="24"/>
                              </w:rPr>
                            </w:pPr>
                          </w:p>
                          <w:p w14:paraId="62865FF3" w14:textId="77777777" w:rsidR="00272F16" w:rsidRDefault="00272F16" w:rsidP="003A645D">
                            <w:pPr>
                              <w:spacing w:after="0" w:line="240" w:lineRule="atLeast"/>
                              <w:jc w:val="center"/>
                              <w:rPr>
                                <w:rFonts w:ascii="Arial" w:hAnsi="Arial" w:cs="Arial"/>
                                <w:b/>
                                <w:color w:val="FFFFFF" w:themeColor="background1"/>
                                <w:sz w:val="24"/>
                                <w:szCs w:val="24"/>
                              </w:rPr>
                            </w:pPr>
                          </w:p>
                          <w:p w14:paraId="581BD01B" w14:textId="77777777" w:rsidR="00272F16" w:rsidRDefault="00272F16" w:rsidP="003A645D">
                            <w:pPr>
                              <w:spacing w:after="0" w:line="240" w:lineRule="atLeast"/>
                              <w:jc w:val="center"/>
                              <w:rPr>
                                <w:rFonts w:ascii="Arial" w:hAnsi="Arial" w:cs="Arial"/>
                                <w:b/>
                                <w:color w:val="FFFFFF" w:themeColor="background1"/>
                                <w:sz w:val="24"/>
                                <w:szCs w:val="24"/>
                              </w:rPr>
                            </w:pPr>
                          </w:p>
                          <w:p w14:paraId="3E0B8C0D" w14:textId="77777777" w:rsidR="00272F16" w:rsidRDefault="00272F16" w:rsidP="003A645D">
                            <w:pPr>
                              <w:spacing w:after="0" w:line="240" w:lineRule="atLeast"/>
                              <w:jc w:val="center"/>
                              <w:rPr>
                                <w:rFonts w:ascii="Arial" w:hAnsi="Arial" w:cs="Arial"/>
                                <w:b/>
                                <w:color w:val="FFFFFF" w:themeColor="background1"/>
                                <w:sz w:val="24"/>
                                <w:szCs w:val="24"/>
                              </w:rPr>
                            </w:pPr>
                          </w:p>
                          <w:p w14:paraId="5C08AC4F" w14:textId="77777777" w:rsidR="00272F16" w:rsidRDefault="00272F16" w:rsidP="003A645D">
                            <w:pPr>
                              <w:spacing w:after="0" w:line="240" w:lineRule="atLeast"/>
                              <w:jc w:val="center"/>
                              <w:rPr>
                                <w:rFonts w:ascii="Arial" w:hAnsi="Arial" w:cs="Arial"/>
                                <w:b/>
                                <w:color w:val="FFFFFF" w:themeColor="background1"/>
                                <w:sz w:val="24"/>
                                <w:szCs w:val="24"/>
                              </w:rPr>
                            </w:pPr>
                          </w:p>
                          <w:p w14:paraId="53C72784" w14:textId="77777777" w:rsidR="00272F16" w:rsidRDefault="00272F16" w:rsidP="003A645D">
                            <w:pPr>
                              <w:spacing w:after="0" w:line="240" w:lineRule="atLeast"/>
                              <w:jc w:val="center"/>
                              <w:rPr>
                                <w:rFonts w:ascii="Arial" w:hAnsi="Arial" w:cs="Arial"/>
                                <w:b/>
                                <w:color w:val="FFFFFF" w:themeColor="background1"/>
                                <w:sz w:val="24"/>
                                <w:szCs w:val="24"/>
                              </w:rPr>
                            </w:pPr>
                          </w:p>
                          <w:p w14:paraId="1A43E479" w14:textId="77777777" w:rsidR="00272F16" w:rsidRDefault="00272F16" w:rsidP="003A645D">
                            <w:pPr>
                              <w:spacing w:after="0" w:line="240" w:lineRule="atLeast"/>
                              <w:jc w:val="center"/>
                              <w:rPr>
                                <w:rFonts w:ascii="Arial" w:hAnsi="Arial" w:cs="Arial"/>
                                <w:b/>
                                <w:color w:val="FFFFFF" w:themeColor="background1"/>
                                <w:sz w:val="24"/>
                                <w:szCs w:val="24"/>
                              </w:rPr>
                            </w:pPr>
                          </w:p>
                          <w:p w14:paraId="39A0B08D" w14:textId="77777777" w:rsidR="00272F16" w:rsidRDefault="00272F16" w:rsidP="003A645D">
                            <w:pPr>
                              <w:spacing w:after="0" w:line="240" w:lineRule="atLeast"/>
                              <w:jc w:val="center"/>
                              <w:rPr>
                                <w:rFonts w:ascii="Arial" w:hAnsi="Arial" w:cs="Arial"/>
                                <w:b/>
                                <w:color w:val="FFFFFF" w:themeColor="background1"/>
                                <w:sz w:val="24"/>
                                <w:szCs w:val="24"/>
                              </w:rPr>
                            </w:pPr>
                          </w:p>
                          <w:p w14:paraId="64A1ECB5" w14:textId="77777777" w:rsidR="00272F16" w:rsidRDefault="00272F16" w:rsidP="003A645D">
                            <w:pPr>
                              <w:spacing w:after="0" w:line="240" w:lineRule="atLeast"/>
                              <w:jc w:val="center"/>
                              <w:rPr>
                                <w:rFonts w:ascii="Arial" w:hAnsi="Arial" w:cs="Arial"/>
                                <w:b/>
                                <w:color w:val="FFFFFF" w:themeColor="background1"/>
                                <w:sz w:val="24"/>
                                <w:szCs w:val="24"/>
                              </w:rPr>
                            </w:pPr>
                          </w:p>
                          <w:p w14:paraId="3302D3A4" w14:textId="77777777" w:rsidR="00272F16" w:rsidRDefault="00272F16" w:rsidP="003A645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EB28E0" id="Rectángulo 50" o:spid="_x0000_s1079" style="position:absolute;margin-left:0;margin-top:-.05pt;width:441pt;height:36pt;z-index:251980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" fillcolor="#00b0f0" strokecolor="#00b0f0" strokeweight="2pt">
                <v:textbox>
                  <w:txbxContent>
                    <w:p w14:paraId="077A1CDA" w14:textId="77777777" w:rsidR="00272F16" w:rsidRDefault="00272F16" w:rsidP="003A645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BD55309" w14:textId="77777777" w:rsidR="00272F16" w:rsidRPr="003A645D" w:rsidRDefault="00272F16" w:rsidP="003A645D">
                      <w:pPr>
                        <w:pStyle w:val="Prrafodelista"/>
                        <w:spacing w:after="0" w:line="240" w:lineRule="auto"/>
                        <w:ind w:left="0"/>
                        <w:jc w:val="center"/>
                        <w:outlineLvl w:val="0"/>
                        <w:rPr>
                          <w:rFonts w:ascii="Arial" w:eastAsia="Times New Roman" w:hAnsi="Arial" w:cs="Arial"/>
                          <w:color w:val="000000"/>
                          <w:sz w:val="24"/>
                          <w:szCs w:val="24"/>
                          <w:lang w:eastAsia="es-MX"/>
                        </w:rPr>
                      </w:pPr>
                      <w:bookmarkStart w:id="870" w:name="_Toc101525760"/>
                      <w:r w:rsidRPr="003A645D">
                        <w:rPr>
                          <w:rFonts w:ascii="Arial" w:hAnsi="Arial" w:cs="Arial"/>
                          <w:b/>
                          <w:sz w:val="24"/>
                          <w:szCs w:val="24"/>
                        </w:rPr>
                        <w:t>DIRECCIÓN DE PADRÓN DE BENEFICIARIOS Y DESARROLLO DE PROCEDIMIENTOS</w:t>
                      </w:r>
                      <w:bookmarkEnd w:id="870"/>
                    </w:p>
                    <w:p w14:paraId="22F61991" w14:textId="77777777" w:rsidR="00272F16" w:rsidRDefault="00272F16" w:rsidP="003A645D">
                      <w:pPr>
                        <w:spacing w:after="0" w:line="240" w:lineRule="atLeast"/>
                        <w:jc w:val="center"/>
                        <w:rPr>
                          <w:rFonts w:ascii="Arial" w:hAnsi="Arial" w:cs="Arial"/>
                          <w:b/>
                          <w:color w:val="FFFFFF" w:themeColor="background1"/>
                          <w:sz w:val="24"/>
                          <w:szCs w:val="24"/>
                        </w:rPr>
                      </w:pPr>
                    </w:p>
                    <w:p w14:paraId="563FA684" w14:textId="77777777" w:rsidR="00272F16" w:rsidRDefault="00272F16" w:rsidP="003A645D">
                      <w:pPr>
                        <w:spacing w:after="0" w:line="240" w:lineRule="atLeast"/>
                        <w:jc w:val="center"/>
                        <w:rPr>
                          <w:rFonts w:ascii="Arial" w:hAnsi="Arial" w:cs="Arial"/>
                          <w:b/>
                          <w:color w:val="FFFFFF" w:themeColor="background1"/>
                          <w:sz w:val="24"/>
                          <w:szCs w:val="24"/>
                        </w:rPr>
                      </w:pPr>
                    </w:p>
                    <w:p w14:paraId="62E403CC" w14:textId="77777777" w:rsidR="00272F16" w:rsidRDefault="00272F16" w:rsidP="003A645D">
                      <w:pPr>
                        <w:spacing w:after="0" w:line="240" w:lineRule="atLeast"/>
                        <w:jc w:val="center"/>
                        <w:rPr>
                          <w:rFonts w:ascii="Arial" w:hAnsi="Arial" w:cs="Arial"/>
                          <w:b/>
                          <w:color w:val="FFFFFF" w:themeColor="background1"/>
                          <w:sz w:val="24"/>
                          <w:szCs w:val="24"/>
                        </w:rPr>
                      </w:pPr>
                    </w:p>
                    <w:p w14:paraId="60728DE3" w14:textId="77777777" w:rsidR="00272F16" w:rsidRDefault="00272F16" w:rsidP="003A645D">
                      <w:pPr>
                        <w:spacing w:after="0" w:line="240" w:lineRule="atLeast"/>
                        <w:jc w:val="center"/>
                        <w:rPr>
                          <w:rFonts w:ascii="Arial" w:hAnsi="Arial" w:cs="Arial"/>
                          <w:b/>
                          <w:color w:val="FFFFFF" w:themeColor="background1"/>
                          <w:sz w:val="24"/>
                          <w:szCs w:val="24"/>
                        </w:rPr>
                      </w:pPr>
                    </w:p>
                    <w:p w14:paraId="25BA2312" w14:textId="77777777" w:rsidR="00272F16" w:rsidRDefault="00272F16" w:rsidP="003A645D">
                      <w:pPr>
                        <w:spacing w:after="0" w:line="240" w:lineRule="atLeast"/>
                        <w:jc w:val="center"/>
                        <w:rPr>
                          <w:rFonts w:ascii="Arial" w:hAnsi="Arial" w:cs="Arial"/>
                          <w:b/>
                          <w:color w:val="FFFFFF" w:themeColor="background1"/>
                          <w:sz w:val="24"/>
                          <w:szCs w:val="24"/>
                        </w:rPr>
                      </w:pPr>
                    </w:p>
                    <w:p w14:paraId="70E028B3" w14:textId="77777777" w:rsidR="00272F16" w:rsidRDefault="00272F16" w:rsidP="003A645D">
                      <w:pPr>
                        <w:spacing w:after="0" w:line="240" w:lineRule="atLeast"/>
                        <w:jc w:val="center"/>
                        <w:rPr>
                          <w:rFonts w:ascii="Arial" w:hAnsi="Arial" w:cs="Arial"/>
                          <w:b/>
                          <w:color w:val="FFFFFF" w:themeColor="background1"/>
                          <w:sz w:val="24"/>
                          <w:szCs w:val="24"/>
                        </w:rPr>
                      </w:pPr>
                    </w:p>
                    <w:p w14:paraId="62865FF3" w14:textId="77777777" w:rsidR="00272F16" w:rsidRDefault="00272F16" w:rsidP="003A645D">
                      <w:pPr>
                        <w:spacing w:after="0" w:line="240" w:lineRule="atLeast"/>
                        <w:jc w:val="center"/>
                        <w:rPr>
                          <w:rFonts w:ascii="Arial" w:hAnsi="Arial" w:cs="Arial"/>
                          <w:b/>
                          <w:color w:val="FFFFFF" w:themeColor="background1"/>
                          <w:sz w:val="24"/>
                          <w:szCs w:val="24"/>
                        </w:rPr>
                      </w:pPr>
                    </w:p>
                    <w:p w14:paraId="581BD01B" w14:textId="77777777" w:rsidR="00272F16" w:rsidRDefault="00272F16" w:rsidP="003A645D">
                      <w:pPr>
                        <w:spacing w:after="0" w:line="240" w:lineRule="atLeast"/>
                        <w:jc w:val="center"/>
                        <w:rPr>
                          <w:rFonts w:ascii="Arial" w:hAnsi="Arial" w:cs="Arial"/>
                          <w:b/>
                          <w:color w:val="FFFFFF" w:themeColor="background1"/>
                          <w:sz w:val="24"/>
                          <w:szCs w:val="24"/>
                        </w:rPr>
                      </w:pPr>
                    </w:p>
                    <w:p w14:paraId="3E0B8C0D" w14:textId="77777777" w:rsidR="00272F16" w:rsidRDefault="00272F16" w:rsidP="003A645D">
                      <w:pPr>
                        <w:spacing w:after="0" w:line="240" w:lineRule="atLeast"/>
                        <w:jc w:val="center"/>
                        <w:rPr>
                          <w:rFonts w:ascii="Arial" w:hAnsi="Arial" w:cs="Arial"/>
                          <w:b/>
                          <w:color w:val="FFFFFF" w:themeColor="background1"/>
                          <w:sz w:val="24"/>
                          <w:szCs w:val="24"/>
                        </w:rPr>
                      </w:pPr>
                    </w:p>
                    <w:p w14:paraId="5C08AC4F" w14:textId="77777777" w:rsidR="00272F16" w:rsidRDefault="00272F16" w:rsidP="003A645D">
                      <w:pPr>
                        <w:spacing w:after="0" w:line="240" w:lineRule="atLeast"/>
                        <w:jc w:val="center"/>
                        <w:rPr>
                          <w:rFonts w:ascii="Arial" w:hAnsi="Arial" w:cs="Arial"/>
                          <w:b/>
                          <w:color w:val="FFFFFF" w:themeColor="background1"/>
                          <w:sz w:val="24"/>
                          <w:szCs w:val="24"/>
                        </w:rPr>
                      </w:pPr>
                    </w:p>
                    <w:p w14:paraId="53C72784" w14:textId="77777777" w:rsidR="00272F16" w:rsidRDefault="00272F16" w:rsidP="003A645D">
                      <w:pPr>
                        <w:spacing w:after="0" w:line="240" w:lineRule="atLeast"/>
                        <w:jc w:val="center"/>
                        <w:rPr>
                          <w:rFonts w:ascii="Arial" w:hAnsi="Arial" w:cs="Arial"/>
                          <w:b/>
                          <w:color w:val="FFFFFF" w:themeColor="background1"/>
                          <w:sz w:val="24"/>
                          <w:szCs w:val="24"/>
                        </w:rPr>
                      </w:pPr>
                    </w:p>
                    <w:p w14:paraId="1A43E479" w14:textId="77777777" w:rsidR="00272F16" w:rsidRDefault="00272F16" w:rsidP="003A645D">
                      <w:pPr>
                        <w:spacing w:after="0" w:line="240" w:lineRule="atLeast"/>
                        <w:jc w:val="center"/>
                        <w:rPr>
                          <w:rFonts w:ascii="Arial" w:hAnsi="Arial" w:cs="Arial"/>
                          <w:b/>
                          <w:color w:val="FFFFFF" w:themeColor="background1"/>
                          <w:sz w:val="24"/>
                          <w:szCs w:val="24"/>
                        </w:rPr>
                      </w:pPr>
                    </w:p>
                    <w:p w14:paraId="39A0B08D" w14:textId="77777777" w:rsidR="00272F16" w:rsidRDefault="00272F16" w:rsidP="003A645D">
                      <w:pPr>
                        <w:spacing w:after="0" w:line="240" w:lineRule="atLeast"/>
                        <w:jc w:val="center"/>
                        <w:rPr>
                          <w:rFonts w:ascii="Arial" w:hAnsi="Arial" w:cs="Arial"/>
                          <w:b/>
                          <w:color w:val="FFFFFF" w:themeColor="background1"/>
                          <w:sz w:val="24"/>
                          <w:szCs w:val="24"/>
                        </w:rPr>
                      </w:pPr>
                    </w:p>
                    <w:p w14:paraId="64A1ECB5" w14:textId="77777777" w:rsidR="00272F16" w:rsidRDefault="00272F16" w:rsidP="003A645D">
                      <w:pPr>
                        <w:spacing w:after="0" w:line="240" w:lineRule="atLeast"/>
                        <w:jc w:val="center"/>
                        <w:rPr>
                          <w:rFonts w:ascii="Arial" w:hAnsi="Arial" w:cs="Arial"/>
                          <w:b/>
                          <w:color w:val="FFFFFF" w:themeColor="background1"/>
                          <w:sz w:val="24"/>
                          <w:szCs w:val="24"/>
                        </w:rPr>
                      </w:pPr>
                    </w:p>
                    <w:p w14:paraId="3302D3A4" w14:textId="77777777" w:rsidR="00272F16" w:rsidRDefault="00272F16" w:rsidP="003A645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63D12427" w14:textId="2A99636D" w:rsidR="00C166F1" w:rsidRDefault="00272F16" w:rsidP="00BB244C">
      <w:pPr>
        <w:rPr>
          <w:rFonts w:ascii="Arial" w:hAnsi="Arial" w:cs="Arial"/>
          <w:b/>
          <w:sz w:val="24"/>
          <w:szCs w:val="24"/>
        </w:rPr>
      </w:pPr>
      <w:r>
        <w:rPr>
          <w:rFonts w:ascii="Arial" w:hAnsi="Arial" w:cs="Arial"/>
          <w:noProof/>
          <w:sz w:val="24"/>
          <w:szCs w:val="24"/>
        </w:rPr>
        <w:object w:dxaOrig="0" w:dyaOrig="0" w14:anchorId="7274DCA0">
          <v:shape id="_x0000_s1109" type="#_x0000_t75" style="position:absolute;margin-left:49.3pt;margin-top:18.6pt;width:435.05pt;height:252.05pt;z-index:251785216">
            <v:imagedata r:id="rId140" o:title=""/>
            <w10:wrap type="square"/>
          </v:shape>
          <o:OLEObject Type="Embed" ProgID="Visio.Drawing.15" ShapeID="_x0000_s1109" DrawAspect="Content" ObjectID="_1712476623" r:id="rId141"/>
        </w:object>
      </w:r>
    </w:p>
    <w:p w14:paraId="5A662863" w14:textId="77777777" w:rsidR="00C166F1" w:rsidRPr="00222519" w:rsidRDefault="00C166F1" w:rsidP="00BB244C">
      <w:pPr>
        <w:rPr>
          <w:rFonts w:ascii="Arial" w:hAnsi="Arial" w:cs="Arial"/>
          <w:b/>
          <w:sz w:val="24"/>
          <w:szCs w:val="24"/>
        </w:rPr>
      </w:pPr>
    </w:p>
    <w:p w14:paraId="659DF6D1" w14:textId="77777777" w:rsidR="00BB244C" w:rsidRPr="00222519" w:rsidRDefault="00BB244C" w:rsidP="00BB244C">
      <w:pPr>
        <w:rPr>
          <w:rFonts w:ascii="Arial" w:hAnsi="Arial" w:cs="Arial"/>
          <w:b/>
          <w:sz w:val="24"/>
          <w:szCs w:val="24"/>
        </w:rPr>
      </w:pPr>
    </w:p>
    <w:p w14:paraId="7812AFAD" w14:textId="77777777" w:rsidR="00BB244C" w:rsidRPr="00222519" w:rsidRDefault="00BB244C" w:rsidP="00BB244C">
      <w:pPr>
        <w:rPr>
          <w:rFonts w:ascii="Arial" w:hAnsi="Arial" w:cs="Arial"/>
          <w:b/>
          <w:sz w:val="24"/>
          <w:szCs w:val="24"/>
        </w:rPr>
      </w:pPr>
    </w:p>
    <w:p w14:paraId="7FEA746F" w14:textId="77777777" w:rsidR="00BB244C" w:rsidRPr="00222519" w:rsidRDefault="00BB244C" w:rsidP="00BB244C">
      <w:pPr>
        <w:rPr>
          <w:rFonts w:ascii="Arial" w:hAnsi="Arial" w:cs="Arial"/>
          <w:b/>
          <w:sz w:val="24"/>
          <w:szCs w:val="24"/>
        </w:rPr>
      </w:pPr>
    </w:p>
    <w:p w14:paraId="6081B870" w14:textId="77777777" w:rsidR="00BB244C" w:rsidRPr="00222519" w:rsidRDefault="00BB244C" w:rsidP="00BB244C">
      <w:pPr>
        <w:rPr>
          <w:rFonts w:ascii="Arial" w:hAnsi="Arial" w:cs="Arial"/>
          <w:b/>
          <w:sz w:val="24"/>
          <w:szCs w:val="24"/>
        </w:rPr>
      </w:pPr>
    </w:p>
    <w:p w14:paraId="6B8D931A" w14:textId="77777777" w:rsidR="00BB244C" w:rsidRPr="00222519" w:rsidRDefault="00BB244C" w:rsidP="00BB244C">
      <w:pPr>
        <w:rPr>
          <w:rFonts w:ascii="Arial" w:hAnsi="Arial" w:cs="Arial"/>
          <w:b/>
          <w:sz w:val="24"/>
          <w:szCs w:val="24"/>
        </w:rPr>
      </w:pPr>
    </w:p>
    <w:p w14:paraId="3151344C" w14:textId="77777777" w:rsidR="00BB244C" w:rsidRPr="00222519" w:rsidRDefault="00BB244C" w:rsidP="00BB244C">
      <w:pPr>
        <w:rPr>
          <w:rFonts w:ascii="Arial" w:hAnsi="Arial" w:cs="Arial"/>
          <w:b/>
          <w:sz w:val="24"/>
          <w:szCs w:val="24"/>
        </w:rPr>
      </w:pPr>
    </w:p>
    <w:p w14:paraId="13501829" w14:textId="77777777" w:rsidR="00BB244C" w:rsidRPr="00222519" w:rsidRDefault="00BB244C" w:rsidP="00BB244C">
      <w:pPr>
        <w:rPr>
          <w:rFonts w:ascii="Arial" w:hAnsi="Arial" w:cs="Arial"/>
          <w:b/>
          <w:sz w:val="24"/>
          <w:szCs w:val="24"/>
        </w:rPr>
      </w:pPr>
    </w:p>
    <w:p w14:paraId="02BB9A7D" w14:textId="77777777" w:rsidR="00BB244C" w:rsidRPr="00222519" w:rsidRDefault="00BB244C" w:rsidP="00BB244C">
      <w:pPr>
        <w:rPr>
          <w:rFonts w:ascii="Arial" w:hAnsi="Arial" w:cs="Arial"/>
          <w:b/>
          <w:sz w:val="24"/>
          <w:szCs w:val="24"/>
        </w:rPr>
      </w:pPr>
    </w:p>
    <w:p w14:paraId="72226CB9" w14:textId="77777777" w:rsidR="00BB244C" w:rsidRPr="00222519" w:rsidRDefault="00BB244C" w:rsidP="00BB244C">
      <w:pPr>
        <w:rPr>
          <w:rFonts w:ascii="Arial" w:hAnsi="Arial" w:cs="Arial"/>
          <w:b/>
          <w:sz w:val="24"/>
          <w:szCs w:val="24"/>
        </w:rPr>
      </w:pPr>
    </w:p>
    <w:p w14:paraId="2DB1E1B5" w14:textId="77777777" w:rsidR="00BB244C" w:rsidRPr="00222519" w:rsidRDefault="00BB244C" w:rsidP="00BB244C">
      <w:pPr>
        <w:rPr>
          <w:rFonts w:ascii="Arial" w:hAnsi="Arial" w:cs="Arial"/>
          <w:b/>
          <w:sz w:val="24"/>
          <w:szCs w:val="24"/>
        </w:rPr>
      </w:pPr>
    </w:p>
    <w:p w14:paraId="7E7351FD" w14:textId="1418B63C" w:rsidR="00BB244C" w:rsidRPr="00222519" w:rsidRDefault="00BB244C">
      <w:pPr>
        <w:rPr>
          <w:rFonts w:ascii="Arial" w:hAnsi="Arial" w:cs="Arial"/>
          <w:b/>
          <w:sz w:val="24"/>
          <w:szCs w:val="24"/>
        </w:rPr>
      </w:pPr>
    </w:p>
    <w:p w14:paraId="023EC3A7" w14:textId="336AC077" w:rsidR="00BB244C" w:rsidRPr="00222519" w:rsidRDefault="00BB244C" w:rsidP="00BB244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BB244C" w:rsidRPr="00222519" w14:paraId="6851A7F1"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CE49F4E" w14:textId="77777777" w:rsidR="00BB244C" w:rsidRPr="00222519" w:rsidRDefault="00BB244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9C051AD" w14:textId="77777777" w:rsidR="00BB244C" w:rsidRPr="00222519" w:rsidRDefault="00BB244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520A1843" w14:textId="2BFDB6F5" w:rsidR="00BB244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B244C" w:rsidRPr="00222519" w14:paraId="26FC2DA6"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B965BE8" w14:textId="77777777" w:rsidR="00BB244C" w:rsidRPr="00222519" w:rsidRDefault="00BB244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Mtro. Miguel Alberto Colorado Lázaro </w:t>
            </w:r>
          </w:p>
          <w:p w14:paraId="725080FC" w14:textId="33EE2D4B" w:rsidR="00BB244C" w:rsidRPr="00222519" w:rsidRDefault="00BB244C"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 xml:space="preserve">Director General </w:t>
            </w:r>
            <w:r w:rsidR="009A1840" w:rsidRPr="00222519">
              <w:rPr>
                <w:rFonts w:ascii="Arial" w:hAnsi="Arial" w:cs="Arial"/>
                <w:color w:val="000000" w:themeColor="text1"/>
                <w:sz w:val="24"/>
                <w:szCs w:val="24"/>
              </w:rPr>
              <w:t>d</w:t>
            </w:r>
            <w:r w:rsidRPr="00222519">
              <w:rPr>
                <w:rFonts w:ascii="Arial" w:hAnsi="Arial" w:cs="Arial"/>
                <w:color w:val="000000" w:themeColor="text1"/>
                <w:sz w:val="24"/>
                <w:szCs w:val="24"/>
              </w:rPr>
              <w:t>e Desarrollo Institucional</w:t>
            </w:r>
          </w:p>
        </w:tc>
        <w:tc>
          <w:tcPr>
            <w:tcW w:w="2126" w:type="dxa"/>
            <w:tcBorders>
              <w:left w:val="single" w:sz="4" w:space="0" w:color="auto"/>
              <w:right w:val="single" w:sz="4" w:space="0" w:color="auto"/>
            </w:tcBorders>
          </w:tcPr>
          <w:p w14:paraId="15713C1C" w14:textId="77777777" w:rsidR="00BB244C" w:rsidRPr="00222519" w:rsidRDefault="00BB244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41BBBB0" w14:textId="77777777" w:rsidR="00BB244C" w:rsidRPr="00222519" w:rsidRDefault="00BB244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B244C" w:rsidRPr="00222519" w14:paraId="47F80751"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289234E" w14:textId="77777777" w:rsidR="00BB244C" w:rsidRPr="00222519" w:rsidRDefault="00BB244C"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Licda. Fatima Marlene Alcocer </w:t>
            </w:r>
            <w:proofErr w:type="spellStart"/>
            <w:r w:rsidRPr="00222519">
              <w:rPr>
                <w:rFonts w:ascii="Arial" w:hAnsi="Arial" w:cs="Arial"/>
                <w:color w:val="000000" w:themeColor="text1"/>
                <w:sz w:val="24"/>
                <w:szCs w:val="24"/>
              </w:rPr>
              <w:t>Avila</w:t>
            </w:r>
            <w:proofErr w:type="spellEnd"/>
          </w:p>
          <w:p w14:paraId="4235DC15" w14:textId="4608A574" w:rsidR="00BB244C" w:rsidRPr="00222519" w:rsidRDefault="00BB244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Directora de Padrón de Beneficiarios y Desarrollo de Procedimientos</w:t>
            </w:r>
          </w:p>
        </w:tc>
        <w:tc>
          <w:tcPr>
            <w:tcW w:w="2126" w:type="dxa"/>
            <w:tcBorders>
              <w:left w:val="single" w:sz="4" w:space="0" w:color="auto"/>
              <w:right w:val="single" w:sz="4" w:space="0" w:color="auto"/>
            </w:tcBorders>
          </w:tcPr>
          <w:p w14:paraId="2748D8D0" w14:textId="77777777" w:rsidR="00BB244C" w:rsidRPr="00222519" w:rsidRDefault="00BB244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0B26C78" w14:textId="77777777" w:rsidR="00BB244C" w:rsidRPr="00222519" w:rsidRDefault="00BB244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BB244C" w:rsidRPr="00222519" w14:paraId="4C2FC295"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3EBAE69" w14:textId="31822608" w:rsidR="00BB244C" w:rsidRPr="00222519" w:rsidRDefault="00A24AEB"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BB244C" w:rsidRPr="00222519">
              <w:rPr>
                <w:rFonts w:ascii="Arial" w:hAnsi="Arial" w:cs="Arial"/>
                <w:color w:val="000000" w:themeColor="text1"/>
                <w:sz w:val="24"/>
                <w:szCs w:val="24"/>
              </w:rPr>
              <w:t>German Schultz Rosado</w:t>
            </w:r>
          </w:p>
          <w:p w14:paraId="45AF10F7" w14:textId="5679229A" w:rsidR="00BB244C" w:rsidRPr="00222519" w:rsidRDefault="00BB244C"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Jefe de Departamento de Padrón de Beneficiarios y Calidad de Procesos</w:t>
            </w:r>
          </w:p>
        </w:tc>
        <w:tc>
          <w:tcPr>
            <w:tcW w:w="2126" w:type="dxa"/>
            <w:tcBorders>
              <w:left w:val="single" w:sz="4" w:space="0" w:color="auto"/>
              <w:right w:val="single" w:sz="4" w:space="0" w:color="auto"/>
            </w:tcBorders>
          </w:tcPr>
          <w:p w14:paraId="682AAC25" w14:textId="77777777" w:rsidR="00BB244C" w:rsidRPr="00222519" w:rsidRDefault="00BB244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81AEE2B" w14:textId="77777777" w:rsidR="00BB244C" w:rsidRPr="00222519" w:rsidRDefault="00BB244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3B3506DB" w14:textId="1068BCCC" w:rsidR="00BB244C" w:rsidRPr="00222519" w:rsidRDefault="00BB244C" w:rsidP="00BB244C">
      <w:pPr>
        <w:spacing w:after="0"/>
        <w:outlineLvl w:val="1"/>
        <w:rPr>
          <w:rFonts w:ascii="Arial" w:hAnsi="Arial" w:cs="Arial"/>
          <w:b/>
          <w:sz w:val="24"/>
          <w:szCs w:val="24"/>
        </w:rPr>
      </w:pPr>
    </w:p>
    <w:p w14:paraId="1D1FA49F" w14:textId="77777777" w:rsidR="00BB244C" w:rsidRPr="00222519" w:rsidRDefault="00BB244C">
      <w:pPr>
        <w:rPr>
          <w:rFonts w:ascii="Arial" w:hAnsi="Arial" w:cs="Arial"/>
          <w:b/>
          <w:sz w:val="24"/>
          <w:szCs w:val="24"/>
        </w:rPr>
      </w:pPr>
      <w:r w:rsidRPr="00222519">
        <w:rPr>
          <w:rFonts w:ascii="Arial" w:hAnsi="Arial" w:cs="Arial"/>
          <w:b/>
          <w:sz w:val="24"/>
          <w:szCs w:val="24"/>
        </w:rPr>
        <w:br w:type="page"/>
      </w:r>
    </w:p>
    <w:p w14:paraId="6FBF2A4A" w14:textId="42D5F164" w:rsidR="008537F5" w:rsidRPr="00222519" w:rsidRDefault="00BB244C" w:rsidP="003A645D">
      <w:pPr>
        <w:spacing w:after="0"/>
        <w:outlineLvl w:val="1"/>
        <w:rPr>
          <w:rFonts w:ascii="Arial" w:hAnsi="Arial" w:cs="Arial"/>
          <w:b/>
          <w:sz w:val="24"/>
          <w:szCs w:val="24"/>
        </w:rPr>
      </w:pPr>
      <w:bookmarkStart w:id="871" w:name="_Toc101525761"/>
      <w:r w:rsidRPr="00222519">
        <w:rPr>
          <w:rFonts w:ascii="Arial" w:hAnsi="Arial" w:cs="Arial"/>
          <w:b/>
          <w:sz w:val="24"/>
          <w:szCs w:val="24"/>
        </w:rPr>
        <w:lastRenderedPageBreak/>
        <w:t>CÉDULA DE PERFIL DE PUESTO DE LA DIRECCIÓN DE PADRÓN DE BENEFICIARIOS Y DESARROLLO DE PROCEDIMIENTOS</w:t>
      </w:r>
      <w:bookmarkEnd w:id="871"/>
    </w:p>
    <w:tbl>
      <w:tblPr>
        <w:tblW w:w="9356" w:type="dxa"/>
        <w:tblCellMar>
          <w:left w:w="70" w:type="dxa"/>
          <w:right w:w="70" w:type="dxa"/>
        </w:tblCellMar>
        <w:tblLook w:val="04A0" w:firstRow="1" w:lastRow="0" w:firstColumn="1" w:lastColumn="0" w:noHBand="0" w:noVBand="1"/>
      </w:tblPr>
      <w:tblGrid>
        <w:gridCol w:w="846"/>
        <w:gridCol w:w="850"/>
        <w:gridCol w:w="993"/>
        <w:gridCol w:w="992"/>
        <w:gridCol w:w="1169"/>
        <w:gridCol w:w="554"/>
        <w:gridCol w:w="554"/>
        <w:gridCol w:w="1689"/>
        <w:gridCol w:w="1709"/>
      </w:tblGrid>
      <w:tr w:rsidR="008537F5" w:rsidRPr="00222519" w14:paraId="6FA8A7F4" w14:textId="77777777" w:rsidTr="0F715F11">
        <w:trPr>
          <w:trHeight w:val="315"/>
        </w:trPr>
        <w:tc>
          <w:tcPr>
            <w:tcW w:w="9356"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6B0960A" w14:textId="77777777" w:rsidR="008537F5" w:rsidRDefault="008537F5" w:rsidP="008537F5">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745EB091" w14:textId="691D3811" w:rsidR="003A645D" w:rsidRPr="003A645D" w:rsidRDefault="003A645D" w:rsidP="003A645D">
            <w:pPr>
              <w:spacing w:after="0"/>
              <w:jc w:val="center"/>
              <w:outlineLvl w:val="1"/>
              <w:rPr>
                <w:rFonts w:ascii="Arial" w:hAnsi="Arial" w:cs="Arial"/>
                <w:b/>
                <w:sz w:val="24"/>
                <w:szCs w:val="24"/>
              </w:rPr>
            </w:pPr>
            <w:bookmarkStart w:id="872" w:name="_Toc101525762"/>
            <w:r w:rsidRPr="003A645D">
              <w:rPr>
                <w:rFonts w:ascii="Arial" w:hAnsi="Arial" w:cs="Arial"/>
                <w:b/>
                <w:color w:val="FFFFFF" w:themeColor="background1"/>
                <w:sz w:val="24"/>
                <w:szCs w:val="24"/>
              </w:rPr>
              <w:t>DIRECCIÓN DE PADRÓN DE BENEFICIARIOS Y DESARROLLO DE PROCEDIMIENTOS</w:t>
            </w:r>
            <w:bookmarkEnd w:id="872"/>
          </w:p>
        </w:tc>
      </w:tr>
      <w:tr w:rsidR="008537F5" w:rsidRPr="00222519" w14:paraId="0BB41E77" w14:textId="77777777" w:rsidTr="003A645D">
        <w:trPr>
          <w:trHeight w:val="300"/>
        </w:trPr>
        <w:tc>
          <w:tcPr>
            <w:tcW w:w="846" w:type="dxa"/>
            <w:tcBorders>
              <w:top w:val="nil"/>
              <w:left w:val="nil"/>
              <w:bottom w:val="nil"/>
              <w:right w:val="nil"/>
            </w:tcBorders>
            <w:shd w:val="clear" w:color="auto" w:fill="auto"/>
            <w:noWrap/>
            <w:vAlign w:val="bottom"/>
            <w:hideMark/>
          </w:tcPr>
          <w:p w14:paraId="34403074" w14:textId="77777777" w:rsidR="008537F5" w:rsidRPr="00222519" w:rsidRDefault="008537F5" w:rsidP="008537F5">
            <w:pPr>
              <w:spacing w:after="0" w:line="240" w:lineRule="auto"/>
              <w:jc w:val="center"/>
              <w:rPr>
                <w:rFonts w:ascii="Arial" w:eastAsia="Times New Roman" w:hAnsi="Arial" w:cs="Arial"/>
                <w:b/>
                <w:bCs/>
                <w:color w:val="FFFFFF"/>
                <w:sz w:val="24"/>
                <w:szCs w:val="24"/>
                <w:lang w:eastAsia="es-MX"/>
              </w:rPr>
            </w:pPr>
          </w:p>
        </w:tc>
        <w:tc>
          <w:tcPr>
            <w:tcW w:w="850" w:type="dxa"/>
            <w:tcBorders>
              <w:top w:val="nil"/>
              <w:left w:val="nil"/>
              <w:bottom w:val="nil"/>
              <w:right w:val="nil"/>
            </w:tcBorders>
            <w:shd w:val="clear" w:color="auto" w:fill="auto"/>
            <w:noWrap/>
            <w:vAlign w:val="bottom"/>
            <w:hideMark/>
          </w:tcPr>
          <w:p w14:paraId="1D8FB2E0"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2CCE01F5"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62DF1E3"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5BA58228"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77F198F"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2048BC4"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1689" w:type="dxa"/>
            <w:tcBorders>
              <w:top w:val="nil"/>
              <w:left w:val="nil"/>
              <w:bottom w:val="nil"/>
              <w:right w:val="nil"/>
            </w:tcBorders>
            <w:shd w:val="clear" w:color="auto" w:fill="auto"/>
            <w:noWrap/>
            <w:vAlign w:val="bottom"/>
            <w:hideMark/>
          </w:tcPr>
          <w:p w14:paraId="6372D21E"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1709" w:type="dxa"/>
            <w:tcBorders>
              <w:top w:val="nil"/>
              <w:left w:val="nil"/>
              <w:bottom w:val="nil"/>
              <w:right w:val="nil"/>
            </w:tcBorders>
            <w:shd w:val="clear" w:color="auto" w:fill="auto"/>
            <w:noWrap/>
            <w:vAlign w:val="bottom"/>
            <w:hideMark/>
          </w:tcPr>
          <w:p w14:paraId="46F3A2AA"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r>
      <w:tr w:rsidR="008537F5" w:rsidRPr="00222519" w14:paraId="7B355EA0" w14:textId="77777777" w:rsidTr="0F715F11">
        <w:trPr>
          <w:trHeight w:val="57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17261" w14:textId="77777777" w:rsidR="008537F5" w:rsidRPr="00222519" w:rsidRDefault="008537F5" w:rsidP="008537F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0A8DC118" w14:textId="77777777" w:rsidR="008537F5" w:rsidRPr="00222519" w:rsidRDefault="008537F5" w:rsidP="008537F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Padrón de Beneficiarios y Desarrollo de Procedimientos.</w:t>
            </w:r>
          </w:p>
        </w:tc>
      </w:tr>
      <w:tr w:rsidR="008537F5" w:rsidRPr="00222519" w14:paraId="33980CDC" w14:textId="77777777" w:rsidTr="0F715F11">
        <w:trPr>
          <w:trHeight w:val="6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97C2712" w14:textId="77777777" w:rsidR="008537F5" w:rsidRPr="00222519" w:rsidRDefault="008537F5" w:rsidP="008537F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3AF3BCA0" w14:textId="77777777" w:rsidR="008537F5" w:rsidRPr="00222519" w:rsidRDefault="008537F5" w:rsidP="008537F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Padrón de Beneficiarios y Desarrollo de Procedimientos.</w:t>
            </w:r>
          </w:p>
        </w:tc>
      </w:tr>
      <w:tr w:rsidR="008537F5" w:rsidRPr="00222519" w14:paraId="54AFEFDE" w14:textId="77777777" w:rsidTr="0F715F11">
        <w:trPr>
          <w:trHeight w:val="57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B321961" w14:textId="77777777" w:rsidR="008537F5" w:rsidRPr="00222519" w:rsidRDefault="008537F5" w:rsidP="008537F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7C0486AF" w14:textId="77777777" w:rsidR="008537F5" w:rsidRPr="00222519" w:rsidRDefault="008537F5" w:rsidP="008537F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Padrón de Beneficiarios y Desarrollo de Procedimientos.</w:t>
            </w:r>
          </w:p>
        </w:tc>
      </w:tr>
      <w:tr w:rsidR="008537F5" w:rsidRPr="00222519" w14:paraId="3497F385" w14:textId="77777777" w:rsidTr="003A645D">
        <w:trPr>
          <w:trHeight w:val="300"/>
        </w:trPr>
        <w:tc>
          <w:tcPr>
            <w:tcW w:w="846" w:type="dxa"/>
            <w:tcBorders>
              <w:top w:val="nil"/>
              <w:left w:val="nil"/>
              <w:bottom w:val="nil"/>
              <w:right w:val="nil"/>
            </w:tcBorders>
            <w:shd w:val="clear" w:color="auto" w:fill="auto"/>
            <w:noWrap/>
            <w:vAlign w:val="bottom"/>
            <w:hideMark/>
          </w:tcPr>
          <w:p w14:paraId="7C920112" w14:textId="77777777" w:rsidR="008537F5" w:rsidRPr="00222519" w:rsidRDefault="008537F5" w:rsidP="008537F5">
            <w:pPr>
              <w:spacing w:after="0" w:line="240" w:lineRule="auto"/>
              <w:rPr>
                <w:rFonts w:ascii="Arial" w:eastAsia="Times New Roman" w:hAnsi="Arial" w:cs="Arial"/>
                <w:color w:val="000000"/>
                <w:sz w:val="24"/>
                <w:szCs w:val="24"/>
                <w:lang w:eastAsia="es-MX"/>
              </w:rPr>
            </w:pPr>
          </w:p>
        </w:tc>
        <w:tc>
          <w:tcPr>
            <w:tcW w:w="850" w:type="dxa"/>
            <w:tcBorders>
              <w:top w:val="nil"/>
              <w:left w:val="nil"/>
              <w:bottom w:val="nil"/>
              <w:right w:val="nil"/>
            </w:tcBorders>
            <w:shd w:val="clear" w:color="auto" w:fill="auto"/>
            <w:noWrap/>
            <w:vAlign w:val="bottom"/>
            <w:hideMark/>
          </w:tcPr>
          <w:p w14:paraId="083FFF30"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1A2D7A6E"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DBE84F5"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70FF9147"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7754EAD"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A57FC52"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1689" w:type="dxa"/>
            <w:tcBorders>
              <w:top w:val="nil"/>
              <w:left w:val="nil"/>
              <w:bottom w:val="nil"/>
              <w:right w:val="nil"/>
            </w:tcBorders>
            <w:shd w:val="clear" w:color="auto" w:fill="auto"/>
            <w:noWrap/>
            <w:vAlign w:val="bottom"/>
            <w:hideMark/>
          </w:tcPr>
          <w:p w14:paraId="6C77957A"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1709" w:type="dxa"/>
            <w:tcBorders>
              <w:top w:val="nil"/>
              <w:left w:val="nil"/>
              <w:bottom w:val="nil"/>
              <w:right w:val="nil"/>
            </w:tcBorders>
            <w:shd w:val="clear" w:color="auto" w:fill="auto"/>
            <w:noWrap/>
            <w:vAlign w:val="bottom"/>
            <w:hideMark/>
          </w:tcPr>
          <w:p w14:paraId="42AE524C" w14:textId="77777777" w:rsidR="008537F5" w:rsidRPr="00222519" w:rsidRDefault="008537F5" w:rsidP="008537F5">
            <w:pPr>
              <w:spacing w:after="0" w:line="240" w:lineRule="auto"/>
              <w:rPr>
                <w:rFonts w:ascii="Arial" w:eastAsia="Times New Roman" w:hAnsi="Arial" w:cs="Arial"/>
                <w:sz w:val="24"/>
                <w:szCs w:val="24"/>
                <w:lang w:eastAsia="es-MX"/>
              </w:rPr>
            </w:pPr>
          </w:p>
        </w:tc>
      </w:tr>
      <w:tr w:rsidR="008537F5" w:rsidRPr="00222519" w14:paraId="17554641" w14:textId="77777777" w:rsidTr="0F715F11">
        <w:trPr>
          <w:trHeight w:val="315"/>
        </w:trPr>
        <w:tc>
          <w:tcPr>
            <w:tcW w:w="9356"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5FADA"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537F5" w:rsidRPr="00222519" w14:paraId="3C7BC95B"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4E2E9"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75" w:type="dxa"/>
            <w:gridSpan w:val="5"/>
            <w:tcBorders>
              <w:top w:val="single" w:sz="4" w:space="0" w:color="auto"/>
              <w:left w:val="nil"/>
              <w:bottom w:val="single" w:sz="4" w:space="0" w:color="auto"/>
              <w:right w:val="single" w:sz="4" w:space="0" w:color="auto"/>
            </w:tcBorders>
            <w:shd w:val="clear" w:color="auto" w:fill="auto"/>
            <w:noWrap/>
            <w:vAlign w:val="center"/>
            <w:hideMark/>
          </w:tcPr>
          <w:p w14:paraId="4831E06E" w14:textId="77777777" w:rsidR="008537F5" w:rsidRPr="00222519" w:rsidRDefault="008537F5" w:rsidP="008537F5">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General de Desarrollo Institucional.</w:t>
            </w:r>
          </w:p>
        </w:tc>
      </w:tr>
      <w:tr w:rsidR="008537F5" w:rsidRPr="00222519" w14:paraId="008ADA4E" w14:textId="77777777" w:rsidTr="003A645D">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88963"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69" w:type="dxa"/>
            <w:tcBorders>
              <w:top w:val="nil"/>
              <w:left w:val="nil"/>
              <w:bottom w:val="single" w:sz="4" w:space="0" w:color="auto"/>
              <w:right w:val="single" w:sz="4" w:space="0" w:color="auto"/>
            </w:tcBorders>
            <w:shd w:val="clear" w:color="auto" w:fill="auto"/>
            <w:noWrap/>
            <w:vAlign w:val="center"/>
            <w:hideMark/>
          </w:tcPr>
          <w:p w14:paraId="3AEB994B"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797" w:type="dxa"/>
            <w:gridSpan w:val="3"/>
            <w:tcBorders>
              <w:top w:val="single" w:sz="4" w:space="0" w:color="auto"/>
              <w:left w:val="nil"/>
              <w:bottom w:val="single" w:sz="4" w:space="0" w:color="auto"/>
              <w:right w:val="single" w:sz="4" w:space="0" w:color="auto"/>
            </w:tcBorders>
            <w:shd w:val="clear" w:color="auto" w:fill="auto"/>
            <w:noWrap/>
            <w:vAlign w:val="center"/>
            <w:hideMark/>
          </w:tcPr>
          <w:p w14:paraId="7B64B5AC"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709" w:type="dxa"/>
            <w:tcBorders>
              <w:top w:val="nil"/>
              <w:left w:val="nil"/>
              <w:bottom w:val="single" w:sz="4" w:space="0" w:color="auto"/>
              <w:right w:val="single" w:sz="4" w:space="0" w:color="auto"/>
            </w:tcBorders>
            <w:shd w:val="clear" w:color="auto" w:fill="auto"/>
            <w:noWrap/>
            <w:vAlign w:val="center"/>
            <w:hideMark/>
          </w:tcPr>
          <w:p w14:paraId="619A891C"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8537F5" w:rsidRPr="00222519" w14:paraId="7EDB0AEC" w14:textId="77777777" w:rsidTr="003A645D">
        <w:trPr>
          <w:trHeight w:val="8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9E5A1B9"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0" w:type="dxa"/>
            <w:tcBorders>
              <w:top w:val="nil"/>
              <w:left w:val="nil"/>
              <w:bottom w:val="single" w:sz="4" w:space="0" w:color="auto"/>
              <w:right w:val="single" w:sz="4" w:space="0" w:color="auto"/>
            </w:tcBorders>
            <w:shd w:val="clear" w:color="auto" w:fill="auto"/>
            <w:noWrap/>
            <w:vAlign w:val="center"/>
            <w:hideMark/>
          </w:tcPr>
          <w:p w14:paraId="297A29AD" w14:textId="0E9D6136" w:rsidR="008537F5" w:rsidRPr="00222519" w:rsidRDefault="008537F5" w:rsidP="008537F5">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93" w:type="dxa"/>
            <w:tcBorders>
              <w:top w:val="nil"/>
              <w:left w:val="nil"/>
              <w:bottom w:val="single" w:sz="4" w:space="0" w:color="auto"/>
              <w:right w:val="single" w:sz="4" w:space="0" w:color="auto"/>
            </w:tcBorders>
            <w:shd w:val="clear" w:color="auto" w:fill="auto"/>
            <w:noWrap/>
            <w:vAlign w:val="center"/>
            <w:hideMark/>
          </w:tcPr>
          <w:p w14:paraId="4E9D8D44"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tcBorders>
              <w:top w:val="nil"/>
              <w:left w:val="nil"/>
              <w:bottom w:val="single" w:sz="4" w:space="0" w:color="auto"/>
              <w:right w:val="single" w:sz="4" w:space="0" w:color="auto"/>
            </w:tcBorders>
            <w:shd w:val="clear" w:color="auto" w:fill="auto"/>
            <w:noWrap/>
            <w:vAlign w:val="center"/>
            <w:hideMark/>
          </w:tcPr>
          <w:p w14:paraId="0D41451E"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69" w:type="dxa"/>
            <w:tcBorders>
              <w:top w:val="nil"/>
              <w:left w:val="nil"/>
              <w:bottom w:val="single" w:sz="4" w:space="0" w:color="auto"/>
              <w:right w:val="single" w:sz="4" w:space="0" w:color="auto"/>
            </w:tcBorders>
            <w:shd w:val="clear" w:color="auto" w:fill="auto"/>
            <w:noWrap/>
            <w:vAlign w:val="center"/>
            <w:hideMark/>
          </w:tcPr>
          <w:p w14:paraId="1C055A74"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797" w:type="dxa"/>
            <w:gridSpan w:val="3"/>
            <w:tcBorders>
              <w:top w:val="single" w:sz="4" w:space="0" w:color="auto"/>
              <w:left w:val="nil"/>
              <w:bottom w:val="single" w:sz="4" w:space="0" w:color="auto"/>
              <w:right w:val="single" w:sz="4" w:space="0" w:color="auto"/>
            </w:tcBorders>
            <w:shd w:val="clear" w:color="auto" w:fill="auto"/>
            <w:vAlign w:val="center"/>
            <w:hideMark/>
          </w:tcPr>
          <w:p w14:paraId="146BE3B8"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Padrón de Beneficiarios y Calidad de Procesos.</w:t>
            </w:r>
          </w:p>
        </w:tc>
        <w:tc>
          <w:tcPr>
            <w:tcW w:w="1709" w:type="dxa"/>
            <w:tcBorders>
              <w:top w:val="nil"/>
              <w:left w:val="nil"/>
              <w:bottom w:val="single" w:sz="4" w:space="0" w:color="auto"/>
              <w:right w:val="single" w:sz="4" w:space="0" w:color="auto"/>
            </w:tcBorders>
            <w:shd w:val="clear" w:color="auto" w:fill="auto"/>
            <w:noWrap/>
            <w:vAlign w:val="center"/>
            <w:hideMark/>
          </w:tcPr>
          <w:p w14:paraId="0A0BB994"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8537F5" w:rsidRPr="00222519" w14:paraId="50AC0A64" w14:textId="77777777" w:rsidTr="003A645D">
        <w:trPr>
          <w:trHeight w:val="300"/>
        </w:trPr>
        <w:tc>
          <w:tcPr>
            <w:tcW w:w="846" w:type="dxa"/>
            <w:tcBorders>
              <w:top w:val="nil"/>
              <w:left w:val="nil"/>
              <w:bottom w:val="nil"/>
              <w:right w:val="nil"/>
            </w:tcBorders>
            <w:shd w:val="clear" w:color="auto" w:fill="auto"/>
            <w:noWrap/>
            <w:vAlign w:val="bottom"/>
            <w:hideMark/>
          </w:tcPr>
          <w:p w14:paraId="343F0DB9"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p>
        </w:tc>
        <w:tc>
          <w:tcPr>
            <w:tcW w:w="850" w:type="dxa"/>
            <w:tcBorders>
              <w:top w:val="nil"/>
              <w:left w:val="nil"/>
              <w:bottom w:val="nil"/>
              <w:right w:val="nil"/>
            </w:tcBorders>
            <w:shd w:val="clear" w:color="auto" w:fill="auto"/>
            <w:noWrap/>
            <w:vAlign w:val="bottom"/>
            <w:hideMark/>
          </w:tcPr>
          <w:p w14:paraId="71FE5423"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44EEAC10"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34BCAA4"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5DA9AD79"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170E820"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386066A"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1689" w:type="dxa"/>
            <w:tcBorders>
              <w:top w:val="nil"/>
              <w:left w:val="nil"/>
              <w:bottom w:val="nil"/>
              <w:right w:val="nil"/>
            </w:tcBorders>
            <w:shd w:val="clear" w:color="auto" w:fill="auto"/>
            <w:noWrap/>
            <w:vAlign w:val="bottom"/>
            <w:hideMark/>
          </w:tcPr>
          <w:p w14:paraId="77B0F4D5" w14:textId="77777777" w:rsidR="008537F5" w:rsidRPr="00222519" w:rsidRDefault="008537F5" w:rsidP="008537F5">
            <w:pPr>
              <w:spacing w:after="0" w:line="240" w:lineRule="auto"/>
              <w:rPr>
                <w:rFonts w:ascii="Arial" w:eastAsia="Times New Roman" w:hAnsi="Arial" w:cs="Arial"/>
                <w:sz w:val="24"/>
                <w:szCs w:val="24"/>
                <w:lang w:eastAsia="es-MX"/>
              </w:rPr>
            </w:pPr>
          </w:p>
        </w:tc>
        <w:tc>
          <w:tcPr>
            <w:tcW w:w="1709" w:type="dxa"/>
            <w:tcBorders>
              <w:top w:val="nil"/>
              <w:left w:val="nil"/>
              <w:bottom w:val="nil"/>
              <w:right w:val="nil"/>
            </w:tcBorders>
            <w:shd w:val="clear" w:color="auto" w:fill="auto"/>
            <w:noWrap/>
            <w:vAlign w:val="bottom"/>
            <w:hideMark/>
          </w:tcPr>
          <w:p w14:paraId="5AAD97F9" w14:textId="77777777" w:rsidR="008537F5" w:rsidRPr="00222519" w:rsidRDefault="008537F5" w:rsidP="008537F5">
            <w:pPr>
              <w:spacing w:after="0" w:line="240" w:lineRule="auto"/>
              <w:rPr>
                <w:rFonts w:ascii="Arial" w:eastAsia="Times New Roman" w:hAnsi="Arial" w:cs="Arial"/>
                <w:sz w:val="24"/>
                <w:szCs w:val="24"/>
                <w:lang w:eastAsia="es-MX"/>
              </w:rPr>
            </w:pPr>
          </w:p>
        </w:tc>
      </w:tr>
      <w:tr w:rsidR="008537F5" w:rsidRPr="00222519" w14:paraId="6735F21C" w14:textId="77777777" w:rsidTr="0F715F11">
        <w:trPr>
          <w:trHeight w:val="315"/>
        </w:trPr>
        <w:tc>
          <w:tcPr>
            <w:tcW w:w="9356"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77D7C"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537F5" w:rsidRPr="00222519" w14:paraId="6F98DBE4" w14:textId="77777777" w:rsidTr="0F715F11">
        <w:trPr>
          <w:trHeight w:val="6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603F3"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65224AB5" w14:textId="4F1A7373" w:rsidR="008537F5" w:rsidRPr="00222519" w:rsidRDefault="0F715F11"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8537F5" w:rsidRPr="00222519" w14:paraId="1B374620"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8A75F"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75" w:type="dxa"/>
            <w:gridSpan w:val="5"/>
            <w:tcBorders>
              <w:top w:val="single" w:sz="4" w:space="0" w:color="auto"/>
              <w:left w:val="nil"/>
              <w:bottom w:val="single" w:sz="4" w:space="0" w:color="auto"/>
              <w:right w:val="single" w:sz="4" w:space="0" w:color="auto"/>
            </w:tcBorders>
            <w:shd w:val="clear" w:color="auto" w:fill="auto"/>
            <w:noWrap/>
            <w:vAlign w:val="center"/>
            <w:hideMark/>
          </w:tcPr>
          <w:p w14:paraId="5679D6EE"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8537F5" w:rsidRPr="00222519" w14:paraId="73B8A971" w14:textId="77777777" w:rsidTr="0F715F11">
        <w:trPr>
          <w:trHeight w:val="96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9EF0D"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70A48CC1" w14:textId="26D5E3F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consultoría en mejora de procesos, economía sectorial, archivonomía y control documental.</w:t>
            </w:r>
          </w:p>
        </w:tc>
      </w:tr>
      <w:tr w:rsidR="008537F5" w:rsidRPr="00222519" w14:paraId="7B83A367" w14:textId="77777777" w:rsidTr="0F715F11">
        <w:trPr>
          <w:trHeight w:val="58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95275"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2DED1677" w14:textId="52D19FF5"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8537F5" w:rsidRPr="00222519" w14:paraId="735A22AA" w14:textId="77777777" w:rsidTr="0F715F11">
        <w:trPr>
          <w:trHeight w:val="75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08DE6"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75" w:type="dxa"/>
            <w:gridSpan w:val="5"/>
            <w:tcBorders>
              <w:top w:val="single" w:sz="4" w:space="0" w:color="auto"/>
              <w:left w:val="nil"/>
              <w:bottom w:val="single" w:sz="4" w:space="0" w:color="auto"/>
              <w:right w:val="single" w:sz="4" w:space="0" w:color="auto"/>
            </w:tcBorders>
            <w:shd w:val="clear" w:color="auto" w:fill="auto"/>
            <w:vAlign w:val="center"/>
            <w:hideMark/>
          </w:tcPr>
          <w:p w14:paraId="6FF05E2F"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8537F5" w:rsidRPr="00222519" w14:paraId="7BD6725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0BBAE" w14:textId="7163AD78" w:rsidR="008537F5" w:rsidRPr="00222519" w:rsidRDefault="00B82F97" w:rsidP="008537F5">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7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55D0004"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537F5" w:rsidRPr="00222519" w14:paraId="2B63E160"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C7799"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75" w:type="dxa"/>
            <w:gridSpan w:val="5"/>
            <w:tcBorders>
              <w:top w:val="single" w:sz="4" w:space="0" w:color="auto"/>
              <w:left w:val="nil"/>
              <w:bottom w:val="single" w:sz="4" w:space="0" w:color="auto"/>
              <w:right w:val="single" w:sz="4" w:space="0" w:color="auto"/>
            </w:tcBorders>
            <w:shd w:val="clear" w:color="auto" w:fill="auto"/>
            <w:noWrap/>
            <w:vAlign w:val="bottom"/>
            <w:hideMark/>
          </w:tcPr>
          <w:p w14:paraId="46B51142"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537F5" w:rsidRPr="00222519" w14:paraId="50BB71C4" w14:textId="77777777" w:rsidTr="003A645D">
        <w:trPr>
          <w:trHeight w:val="315"/>
        </w:trPr>
        <w:tc>
          <w:tcPr>
            <w:tcW w:w="846" w:type="dxa"/>
            <w:tcBorders>
              <w:top w:val="nil"/>
              <w:left w:val="nil"/>
              <w:bottom w:val="nil"/>
              <w:right w:val="nil"/>
            </w:tcBorders>
            <w:shd w:val="clear" w:color="auto" w:fill="auto"/>
            <w:noWrap/>
            <w:vAlign w:val="center"/>
            <w:hideMark/>
          </w:tcPr>
          <w:p w14:paraId="31C9F5E5"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p>
        </w:tc>
        <w:tc>
          <w:tcPr>
            <w:tcW w:w="850" w:type="dxa"/>
            <w:tcBorders>
              <w:top w:val="nil"/>
              <w:left w:val="nil"/>
              <w:bottom w:val="nil"/>
              <w:right w:val="nil"/>
            </w:tcBorders>
            <w:shd w:val="clear" w:color="auto" w:fill="auto"/>
            <w:noWrap/>
            <w:vAlign w:val="center"/>
            <w:hideMark/>
          </w:tcPr>
          <w:p w14:paraId="2BEB19C0"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center"/>
            <w:hideMark/>
          </w:tcPr>
          <w:p w14:paraId="7547A021"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57D719D5"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1169" w:type="dxa"/>
            <w:tcBorders>
              <w:top w:val="nil"/>
              <w:left w:val="nil"/>
              <w:bottom w:val="nil"/>
              <w:right w:val="nil"/>
            </w:tcBorders>
            <w:shd w:val="clear" w:color="auto" w:fill="auto"/>
            <w:noWrap/>
            <w:vAlign w:val="bottom"/>
            <w:hideMark/>
          </w:tcPr>
          <w:p w14:paraId="7206E65B"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DC01311"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CA83D22"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1689" w:type="dxa"/>
            <w:tcBorders>
              <w:top w:val="nil"/>
              <w:left w:val="nil"/>
              <w:bottom w:val="nil"/>
              <w:right w:val="nil"/>
            </w:tcBorders>
            <w:shd w:val="clear" w:color="auto" w:fill="auto"/>
            <w:noWrap/>
            <w:vAlign w:val="bottom"/>
            <w:hideMark/>
          </w:tcPr>
          <w:p w14:paraId="7D3DFF8A"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c>
          <w:tcPr>
            <w:tcW w:w="1709" w:type="dxa"/>
            <w:tcBorders>
              <w:top w:val="nil"/>
              <w:left w:val="nil"/>
              <w:bottom w:val="nil"/>
              <w:right w:val="nil"/>
            </w:tcBorders>
            <w:shd w:val="clear" w:color="auto" w:fill="auto"/>
            <w:noWrap/>
            <w:vAlign w:val="bottom"/>
            <w:hideMark/>
          </w:tcPr>
          <w:p w14:paraId="4E814831" w14:textId="77777777" w:rsidR="008537F5" w:rsidRPr="00222519" w:rsidRDefault="008537F5" w:rsidP="008537F5">
            <w:pPr>
              <w:spacing w:after="0" w:line="240" w:lineRule="auto"/>
              <w:jc w:val="center"/>
              <w:rPr>
                <w:rFonts w:ascii="Arial" w:eastAsia="Times New Roman" w:hAnsi="Arial" w:cs="Arial"/>
                <w:sz w:val="24"/>
                <w:szCs w:val="24"/>
                <w:lang w:eastAsia="es-MX"/>
              </w:rPr>
            </w:pPr>
          </w:p>
        </w:tc>
      </w:tr>
      <w:tr w:rsidR="008537F5" w:rsidRPr="00222519" w14:paraId="5409336F" w14:textId="77777777" w:rsidTr="0F715F11">
        <w:trPr>
          <w:trHeight w:val="315"/>
        </w:trPr>
        <w:tc>
          <w:tcPr>
            <w:tcW w:w="9356"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08509B"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8537F5" w:rsidRPr="00222519" w14:paraId="4BBACD8F" w14:textId="77777777" w:rsidTr="0F715F11">
        <w:trPr>
          <w:trHeight w:val="315"/>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6FD19" w14:textId="77777777" w:rsidR="008537F5" w:rsidRPr="00222519" w:rsidRDefault="008537F5" w:rsidP="008537F5">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7285E68"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hideMark/>
          </w:tcPr>
          <w:p w14:paraId="52BA89B5" w14:textId="77777777" w:rsidR="008537F5" w:rsidRPr="00222519" w:rsidRDefault="008537F5" w:rsidP="008537F5">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75" w:type="dxa"/>
            <w:gridSpan w:val="5"/>
            <w:tcBorders>
              <w:top w:val="single" w:sz="4" w:space="0" w:color="auto"/>
              <w:left w:val="nil"/>
              <w:bottom w:val="single" w:sz="4" w:space="0" w:color="auto"/>
              <w:right w:val="single" w:sz="4" w:space="0" w:color="auto"/>
            </w:tcBorders>
            <w:shd w:val="clear" w:color="auto" w:fill="auto"/>
            <w:noWrap/>
            <w:vAlign w:val="bottom"/>
            <w:hideMark/>
          </w:tcPr>
          <w:p w14:paraId="5941C8A2" w14:textId="77777777" w:rsidR="008537F5" w:rsidRPr="00222519" w:rsidRDefault="008537F5" w:rsidP="008537F5">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7EE0691" w14:textId="11DFB2AF" w:rsidR="008537F5" w:rsidRPr="00222519" w:rsidRDefault="008537F5" w:rsidP="008537F5">
      <w:pPr>
        <w:spacing w:after="0"/>
        <w:outlineLvl w:val="1"/>
        <w:rPr>
          <w:rFonts w:ascii="Arial" w:hAnsi="Arial" w:cs="Arial"/>
          <w:b/>
          <w:sz w:val="24"/>
          <w:szCs w:val="24"/>
        </w:rPr>
      </w:pPr>
    </w:p>
    <w:p w14:paraId="4DD6A044" w14:textId="77777777" w:rsidR="008537F5" w:rsidRPr="00222519" w:rsidRDefault="008537F5">
      <w:pPr>
        <w:rPr>
          <w:rFonts w:ascii="Arial" w:hAnsi="Arial" w:cs="Arial"/>
          <w:b/>
          <w:sz w:val="24"/>
          <w:szCs w:val="24"/>
        </w:rPr>
      </w:pPr>
      <w:r w:rsidRPr="00222519">
        <w:rPr>
          <w:rFonts w:ascii="Arial" w:hAnsi="Arial" w:cs="Arial"/>
          <w:b/>
          <w:sz w:val="24"/>
          <w:szCs w:val="24"/>
        </w:rPr>
        <w:br w:type="page"/>
      </w:r>
    </w:p>
    <w:p w14:paraId="621F8B95" w14:textId="59840E95" w:rsidR="00BB244C" w:rsidRPr="00222519" w:rsidRDefault="003A645D" w:rsidP="00FF4042">
      <w:pPr>
        <w:spacing w:after="0"/>
        <w:jc w:val="center"/>
        <w:outlineLvl w:val="1"/>
        <w:rPr>
          <w:rFonts w:ascii="Arial" w:hAnsi="Arial" w:cs="Arial"/>
          <w:b/>
          <w:sz w:val="24"/>
          <w:szCs w:val="24"/>
        </w:rPr>
      </w:pPr>
      <w:bookmarkStart w:id="873" w:name="_Toc101525763"/>
      <w:r w:rsidRPr="00BF23EE">
        <w:rPr>
          <w:noProof/>
          <w:color w:val="FFFFFF" w:themeColor="background1"/>
        </w:rPr>
        <w:lastRenderedPageBreak/>
        <mc:AlternateContent>
          <mc:Choice Requires="wps">
            <w:drawing>
              <wp:anchor distT="0" distB="0" distL="114300" distR="114300" simplePos="0" relativeHeight="251982848" behindDoc="0" locked="0" layoutInCell="1" allowOverlap="1" wp14:anchorId="260376D0" wp14:editId="65524E84">
                <wp:simplePos x="0" y="0"/>
                <wp:positionH relativeFrom="margin">
                  <wp:align>left</wp:align>
                </wp:positionH>
                <wp:positionV relativeFrom="paragraph">
                  <wp:posOffset>415925</wp:posOffset>
                </wp:positionV>
                <wp:extent cx="5781675" cy="641350"/>
                <wp:effectExtent l="0" t="0" r="28575" b="25400"/>
                <wp:wrapSquare wrapText="bothSides"/>
                <wp:docPr id="51" name="Rectángulo 51"/>
                <wp:cNvGraphicFramePr/>
                <a:graphic xmlns:a="http://schemas.openxmlformats.org/drawingml/2006/main">
                  <a:graphicData uri="http://schemas.microsoft.com/office/word/2010/wordprocessingShape">
                    <wps:wsp>
                      <wps:cNvSpPr/>
                      <wps:spPr>
                        <a:xfrm>
                          <a:off x="0" y="0"/>
                          <a:ext cx="5781675" cy="6413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390AB9" w14:textId="77777777" w:rsidR="00272F16" w:rsidRDefault="00272F16" w:rsidP="003A645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E5D35B9" w14:textId="180F7800" w:rsidR="00272F16" w:rsidRDefault="00272F16" w:rsidP="003A645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PADRÓN DE BENEFICIARIOS Y DESARROLLO DE PROCEDIMIENTOS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376D0" id="Rectángulo 51" o:spid="_x0000_s1080" style="position:absolute;left:0;text-align:left;margin-left:0;margin-top:32.75pt;width:455.25pt;height:50.5pt;z-index:25198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" fillcolor="#00b0f0" strokecolor="#00b0f0" strokeweight="2pt">
                <v:textbox>
                  <w:txbxContent>
                    <w:p w14:paraId="63390AB9" w14:textId="77777777" w:rsidR="00272F16" w:rsidRDefault="00272F16" w:rsidP="003A645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E5D35B9" w14:textId="180F7800" w:rsidR="00272F16" w:rsidRDefault="00272F16" w:rsidP="003A645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DIRECCIÓN DE PADRÓN DE BENEFICIARIOS Y DESARROLLO DE PROCEDIMIENTOS</w:t>
                      </w:r>
                    </w:p>
                  </w:txbxContent>
                </v:textbox>
                <w10:wrap type="square" anchorx="margin"/>
              </v:rect>
            </w:pict>
          </mc:Fallback>
        </mc:AlternateContent>
      </w:r>
      <w:r w:rsidR="00BB244C" w:rsidRPr="00222519">
        <w:rPr>
          <w:rFonts w:ascii="Arial" w:hAnsi="Arial" w:cs="Arial"/>
          <w:b/>
          <w:sz w:val="24"/>
          <w:szCs w:val="24"/>
        </w:rPr>
        <w:t>CÉDULA DE OBJETIVO Y FUNCIONES DE LA DIRECCIÓN DE PADRÓN DE BENEFICIARIOS Y DESARROLLO DE PROCEDIMIENTOS</w:t>
      </w:r>
      <w:bookmarkEnd w:id="873"/>
    </w:p>
    <w:p w14:paraId="6D2BBC09" w14:textId="3BEEF6EF" w:rsidR="008537F5" w:rsidRPr="00222519" w:rsidRDefault="008537F5" w:rsidP="008537F5">
      <w:pPr>
        <w:jc w:val="both"/>
        <w:rPr>
          <w:rFonts w:ascii="Arial" w:hAnsi="Arial" w:cs="Arial"/>
          <w:b/>
          <w:bCs/>
          <w:sz w:val="24"/>
          <w:szCs w:val="24"/>
        </w:rPr>
      </w:pPr>
    </w:p>
    <w:p w14:paraId="6FF29C0F" w14:textId="79BD45CD" w:rsidR="008537F5" w:rsidRPr="00222519" w:rsidRDefault="008537F5" w:rsidP="008537F5">
      <w:pPr>
        <w:jc w:val="both"/>
        <w:rPr>
          <w:rFonts w:ascii="Arial" w:hAnsi="Arial" w:cs="Arial"/>
          <w:b/>
          <w:bCs/>
          <w:sz w:val="24"/>
          <w:szCs w:val="24"/>
        </w:rPr>
      </w:pPr>
      <w:r w:rsidRPr="00222519">
        <w:rPr>
          <w:rFonts w:ascii="Arial" w:hAnsi="Arial" w:cs="Arial"/>
          <w:b/>
          <w:bCs/>
          <w:sz w:val="24"/>
          <w:szCs w:val="24"/>
        </w:rPr>
        <w:t>Objetivo:</w:t>
      </w:r>
    </w:p>
    <w:p w14:paraId="3C9A24BC" w14:textId="287CF157" w:rsidR="008537F5" w:rsidRPr="00222519" w:rsidRDefault="008537F5" w:rsidP="0051486F">
      <w:pPr>
        <w:spacing w:line="276" w:lineRule="auto"/>
        <w:jc w:val="both"/>
        <w:rPr>
          <w:rFonts w:ascii="Arial" w:hAnsi="Arial" w:cs="Arial"/>
          <w:sz w:val="24"/>
          <w:szCs w:val="24"/>
        </w:rPr>
      </w:pPr>
      <w:r w:rsidRPr="00222519">
        <w:rPr>
          <w:rFonts w:ascii="Arial" w:hAnsi="Arial" w:cs="Arial"/>
          <w:sz w:val="24"/>
          <w:szCs w:val="24"/>
        </w:rPr>
        <w:t>Formular técnicas y estrategias de funciones y del sistema de padrón de beneficiarios con la finalidad de que las unidades administrativas puedan alcanzar las metas para el ejercicio el sistema de padrón de la Secretaría lográndolo con la vigilancia permanente y análisis de los mecanismos.</w:t>
      </w:r>
    </w:p>
    <w:p w14:paraId="439A7DE4" w14:textId="62947000" w:rsidR="008537F5" w:rsidRPr="00222519" w:rsidRDefault="00FF4042" w:rsidP="00FF4042">
      <w:pPr>
        <w:spacing w:line="276" w:lineRule="auto"/>
        <w:jc w:val="center"/>
        <w:rPr>
          <w:rFonts w:ascii="Arial" w:hAnsi="Arial" w:cs="Arial"/>
          <w:b/>
          <w:bCs/>
          <w:sz w:val="24"/>
          <w:szCs w:val="24"/>
        </w:rPr>
      </w:pPr>
      <w:r w:rsidRPr="00222519">
        <w:rPr>
          <w:rFonts w:ascii="Arial" w:hAnsi="Arial" w:cs="Arial"/>
          <w:b/>
          <w:bCs/>
          <w:sz w:val="24"/>
          <w:szCs w:val="24"/>
        </w:rPr>
        <w:t>Funciones</w:t>
      </w:r>
    </w:p>
    <w:p w14:paraId="4458C827" w14:textId="42511137" w:rsidR="008537F5" w:rsidRPr="00222519" w:rsidRDefault="00653DD7" w:rsidP="0051486F">
      <w:pPr>
        <w:spacing w:line="276" w:lineRule="auto"/>
        <w:jc w:val="both"/>
        <w:rPr>
          <w:rFonts w:ascii="Arial" w:hAnsi="Arial" w:cs="Arial"/>
          <w:b/>
          <w:bCs/>
          <w:sz w:val="24"/>
          <w:szCs w:val="24"/>
        </w:rPr>
      </w:pPr>
      <w:r w:rsidRPr="00222519">
        <w:rPr>
          <w:rFonts w:ascii="Arial" w:hAnsi="Arial" w:cs="Arial"/>
          <w:b/>
          <w:bCs/>
          <w:sz w:val="24"/>
          <w:szCs w:val="24"/>
        </w:rPr>
        <w:t>Sustantivas:</w:t>
      </w:r>
    </w:p>
    <w:p w14:paraId="243BEDF9" w14:textId="35B3118F"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Asesorar a las unidades administrativas de la Secretaría en la integración de la información necesaria para la operación del Comité de Control Interno y Desempeño Institucional de la Secretaría con el fin de dar cumplimiento en tiempo y forma a la normatividad que le aplique</w:t>
      </w:r>
      <w:r>
        <w:rPr>
          <w:rFonts w:ascii="Arial" w:eastAsia="Times New Roman" w:hAnsi="Arial" w:cs="Arial"/>
          <w:color w:val="000000"/>
          <w:sz w:val="24"/>
          <w:lang w:eastAsia="es-MX"/>
        </w:rPr>
        <w:t>;</w:t>
      </w:r>
    </w:p>
    <w:p w14:paraId="2A252ED8" w14:textId="18AD424D"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Coordinar la integración de la administración de riesgos de la Secretaría con la finalidad de dar cumplimiento a la normatividad que le aplica</w:t>
      </w:r>
      <w:r>
        <w:rPr>
          <w:rFonts w:ascii="Arial" w:eastAsia="Times New Roman" w:hAnsi="Arial" w:cs="Arial"/>
          <w:color w:val="000000"/>
          <w:sz w:val="24"/>
          <w:lang w:eastAsia="es-MX"/>
        </w:rPr>
        <w:t>;</w:t>
      </w:r>
    </w:p>
    <w:p w14:paraId="6F82CF96" w14:textId="13C2C832"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Proponer los mecanismos necesarios para las soluciones que requiera en la secretaría en relación a la estructura organizacional y las funciones de las unidades administrativas de acuerdo a la normatividad que le aplique</w:t>
      </w:r>
      <w:r>
        <w:rPr>
          <w:rFonts w:ascii="Arial" w:eastAsia="Times New Roman" w:hAnsi="Arial" w:cs="Arial"/>
          <w:color w:val="000000"/>
          <w:sz w:val="24"/>
          <w:lang w:eastAsia="es-MX"/>
        </w:rPr>
        <w:t>;</w:t>
      </w:r>
    </w:p>
    <w:p w14:paraId="08629366" w14:textId="790AC940"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 xml:space="preserve"> Coordinar la integración del expediente de la propuesta de la actualización de la Estructura de la Secretar</w:t>
      </w:r>
      <w:r>
        <w:rPr>
          <w:rFonts w:ascii="Arial" w:eastAsia="Times New Roman" w:hAnsi="Arial" w:cs="Arial"/>
          <w:color w:val="000000"/>
          <w:sz w:val="24"/>
          <w:lang w:eastAsia="es-MX"/>
        </w:rPr>
        <w:t>í</w:t>
      </w:r>
      <w:r w:rsidRPr="003A645D">
        <w:rPr>
          <w:rFonts w:ascii="Arial" w:eastAsia="Times New Roman" w:hAnsi="Arial" w:cs="Arial"/>
          <w:color w:val="000000"/>
          <w:sz w:val="24"/>
          <w:lang w:eastAsia="es-MX"/>
        </w:rPr>
        <w:t>a con la finalidad de armonizar el organigrama con las facultades y tener un mejor desempeño</w:t>
      </w:r>
      <w:r>
        <w:rPr>
          <w:rFonts w:ascii="Arial" w:eastAsia="Times New Roman" w:hAnsi="Arial" w:cs="Arial"/>
          <w:color w:val="000000"/>
          <w:sz w:val="24"/>
          <w:lang w:eastAsia="es-MX"/>
        </w:rPr>
        <w:t>;</w:t>
      </w:r>
    </w:p>
    <w:p w14:paraId="48BD64BB" w14:textId="406F445C"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Promover la modernización de las funciones y procedimientos del personal de la Secretaría para elaboración de los manuales y su aplicación con la finalidad de homogenizar el trabajo de la Secretaría</w:t>
      </w:r>
      <w:r>
        <w:rPr>
          <w:rFonts w:ascii="Arial" w:eastAsia="Times New Roman" w:hAnsi="Arial" w:cs="Arial"/>
          <w:color w:val="000000"/>
          <w:sz w:val="24"/>
          <w:lang w:eastAsia="es-MX"/>
        </w:rPr>
        <w:t>;</w:t>
      </w:r>
    </w:p>
    <w:p w14:paraId="24CE2803" w14:textId="5D6FFA93"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Activar de acuerdo a los lineamientos de servicio profesional de carrera las capacitaciones al personal de la Secretaría con el fin de poder contar con un personal capacitado</w:t>
      </w:r>
      <w:r>
        <w:rPr>
          <w:rFonts w:ascii="Arial" w:eastAsia="Times New Roman" w:hAnsi="Arial" w:cs="Arial"/>
          <w:color w:val="000000"/>
          <w:sz w:val="24"/>
          <w:lang w:eastAsia="es-MX"/>
        </w:rPr>
        <w:t>;</w:t>
      </w:r>
    </w:p>
    <w:p w14:paraId="13E1B8E9" w14:textId="35B02026"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Investigar los programas, métodos y sistemas de trabajo que le puedan mejorar sus actividades diarias en las unidades administrativas de la Secretaría para ser una dependencia vanguardista</w:t>
      </w:r>
      <w:r>
        <w:rPr>
          <w:rFonts w:ascii="Arial" w:eastAsia="Times New Roman" w:hAnsi="Arial" w:cs="Arial"/>
          <w:color w:val="000000"/>
          <w:sz w:val="24"/>
          <w:lang w:eastAsia="es-MX"/>
        </w:rPr>
        <w:t>;</w:t>
      </w:r>
    </w:p>
    <w:p w14:paraId="557F7080" w14:textId="1184410D"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Pr>
          <w:rFonts w:ascii="Arial" w:eastAsia="Times New Roman" w:hAnsi="Arial" w:cs="Arial"/>
          <w:color w:val="000000"/>
          <w:sz w:val="24"/>
          <w:lang w:eastAsia="es-MX"/>
        </w:rPr>
        <w:t>C</w:t>
      </w:r>
      <w:r w:rsidRPr="003A645D">
        <w:rPr>
          <w:rFonts w:ascii="Arial" w:eastAsia="Times New Roman" w:hAnsi="Arial" w:cs="Arial"/>
          <w:color w:val="000000"/>
          <w:sz w:val="24"/>
          <w:lang w:eastAsia="es-MX"/>
        </w:rPr>
        <w:t xml:space="preserve">oordinar con las unidades administrativas de la Secretaría las modificaciones de la estructura orgánica, funciones, procedimientos de </w:t>
      </w:r>
      <w:r w:rsidRPr="003A645D">
        <w:rPr>
          <w:rFonts w:ascii="Arial" w:eastAsia="Times New Roman" w:hAnsi="Arial" w:cs="Arial"/>
          <w:color w:val="000000"/>
          <w:sz w:val="24"/>
          <w:lang w:eastAsia="es-MX"/>
        </w:rPr>
        <w:lastRenderedPageBreak/>
        <w:t>acuerdo a los requerimientos de la Dependencia con la finalidad de poder tener una sinergia en las actividades</w:t>
      </w:r>
      <w:r>
        <w:rPr>
          <w:rFonts w:ascii="Arial" w:eastAsia="Times New Roman" w:hAnsi="Arial" w:cs="Arial"/>
          <w:color w:val="000000"/>
          <w:sz w:val="24"/>
          <w:lang w:eastAsia="es-MX"/>
        </w:rPr>
        <w:t>;</w:t>
      </w:r>
    </w:p>
    <w:p w14:paraId="150BBEA3" w14:textId="024311A8"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Asesorar a las unidades administrativas de la Secretaría la elaboración de sus formatos de concentración de información con la finalidad de poder tener un mejor control de la información de su programas y acciones</w:t>
      </w:r>
      <w:r>
        <w:rPr>
          <w:rFonts w:ascii="Arial" w:eastAsia="Times New Roman" w:hAnsi="Arial" w:cs="Arial"/>
          <w:color w:val="000000"/>
          <w:sz w:val="24"/>
          <w:lang w:eastAsia="es-MX"/>
        </w:rPr>
        <w:t>;</w:t>
      </w:r>
    </w:p>
    <w:p w14:paraId="7E9D2869" w14:textId="10F61ECB"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Vigilar el avance de cumplimiento de los programas de trabajo de control interno y la administración de riesgos, con la finalidad de dar cumplimiento a la normatividad que le aplique</w:t>
      </w:r>
      <w:r>
        <w:rPr>
          <w:rFonts w:ascii="Arial" w:eastAsia="Times New Roman" w:hAnsi="Arial" w:cs="Arial"/>
          <w:color w:val="000000"/>
          <w:sz w:val="24"/>
          <w:lang w:eastAsia="es-MX"/>
        </w:rPr>
        <w:t>;</w:t>
      </w:r>
    </w:p>
    <w:p w14:paraId="6E2442FF" w14:textId="45E5C297"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Coordinar los trabajos de actualización del Padrón de Beneficiarios de los Programas en materia de desarrollo social del Estado con el fin de dar cumplimiento a la normatividad que le aplique</w:t>
      </w:r>
      <w:r>
        <w:rPr>
          <w:rFonts w:ascii="Arial" w:eastAsia="Times New Roman" w:hAnsi="Arial" w:cs="Arial"/>
          <w:color w:val="000000"/>
          <w:sz w:val="24"/>
          <w:lang w:eastAsia="es-MX"/>
        </w:rPr>
        <w:t>;</w:t>
      </w:r>
    </w:p>
    <w:p w14:paraId="002B1E69" w14:textId="78817C75"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Asesorar a las unidades administrativas de la Secretaría y de las instancias gubernamentales que tengan programas y acciones en materia de desarrollo social para mantener actualizado el sistema de padrón de beneficiarios</w:t>
      </w:r>
      <w:r>
        <w:rPr>
          <w:rFonts w:ascii="Arial" w:eastAsia="Times New Roman" w:hAnsi="Arial" w:cs="Arial"/>
          <w:color w:val="000000"/>
          <w:sz w:val="24"/>
          <w:lang w:eastAsia="es-MX"/>
        </w:rPr>
        <w:t>;</w:t>
      </w:r>
    </w:p>
    <w:p w14:paraId="113A59AB" w14:textId="35D9CA32"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Proponer los lineamientos para la integración y actualización del Padrón de Beneficiarios de los programas sociales del Estado con el fin de dar cumplimiento de la normatividad que le aplique</w:t>
      </w:r>
      <w:r>
        <w:rPr>
          <w:rFonts w:ascii="Arial" w:eastAsia="Times New Roman" w:hAnsi="Arial" w:cs="Arial"/>
          <w:color w:val="000000"/>
          <w:sz w:val="24"/>
          <w:lang w:eastAsia="es-MX"/>
        </w:rPr>
        <w:t>;</w:t>
      </w:r>
    </w:p>
    <w:p w14:paraId="068EBF75" w14:textId="04823202"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Coordinar las capacitaciones con las unidades administrativas de la Secretaría y las dependencias de la administración pública que tengan programas y acciones en materia de desarrollo social, con el fin poder mantener actualizado el sistema</w:t>
      </w:r>
      <w:r>
        <w:rPr>
          <w:rFonts w:ascii="Arial" w:eastAsia="Times New Roman" w:hAnsi="Arial" w:cs="Arial"/>
          <w:color w:val="000000"/>
          <w:sz w:val="24"/>
          <w:lang w:eastAsia="es-MX"/>
        </w:rPr>
        <w:t xml:space="preserve"> </w:t>
      </w:r>
      <w:r w:rsidRPr="003A645D">
        <w:rPr>
          <w:rFonts w:ascii="Arial" w:eastAsia="Times New Roman" w:hAnsi="Arial" w:cs="Arial"/>
          <w:color w:val="000000"/>
          <w:sz w:val="24"/>
          <w:lang w:eastAsia="es-MX"/>
        </w:rPr>
        <w:t>de padrón de beneficiarios y dar cumplimiento a la normatividad que le aplique</w:t>
      </w:r>
      <w:r>
        <w:rPr>
          <w:rFonts w:ascii="Arial" w:eastAsia="Times New Roman" w:hAnsi="Arial" w:cs="Arial"/>
          <w:color w:val="000000"/>
          <w:sz w:val="24"/>
          <w:lang w:eastAsia="es-MX"/>
        </w:rPr>
        <w:t>;</w:t>
      </w:r>
    </w:p>
    <w:p w14:paraId="133E6384" w14:textId="77777777" w:rsidR="00FE496C" w:rsidRPr="00222519" w:rsidRDefault="00FE496C" w:rsidP="00873116">
      <w:pPr>
        <w:spacing w:after="0" w:line="276" w:lineRule="auto"/>
        <w:jc w:val="both"/>
        <w:rPr>
          <w:rFonts w:ascii="Arial" w:hAnsi="Arial" w:cs="Arial"/>
          <w:b/>
          <w:bCs/>
          <w:sz w:val="24"/>
          <w:szCs w:val="24"/>
        </w:rPr>
      </w:pPr>
    </w:p>
    <w:p w14:paraId="45978703" w14:textId="164C96B5" w:rsidR="00FF4042" w:rsidRPr="00222519" w:rsidRDefault="00FF4042" w:rsidP="00873116">
      <w:pPr>
        <w:spacing w:after="0" w:line="276" w:lineRule="auto"/>
        <w:jc w:val="both"/>
        <w:rPr>
          <w:rFonts w:ascii="Arial" w:hAnsi="Arial" w:cs="Arial"/>
          <w:b/>
          <w:bCs/>
          <w:sz w:val="24"/>
          <w:szCs w:val="24"/>
        </w:rPr>
      </w:pPr>
      <w:r w:rsidRPr="00222519">
        <w:rPr>
          <w:rFonts w:ascii="Arial" w:hAnsi="Arial" w:cs="Arial"/>
          <w:b/>
          <w:bCs/>
          <w:sz w:val="24"/>
          <w:szCs w:val="24"/>
        </w:rPr>
        <w:t>Genéricas:</w:t>
      </w:r>
    </w:p>
    <w:p w14:paraId="21220DA7" w14:textId="77777777" w:rsidR="00FF4042" w:rsidRPr="00222519" w:rsidRDefault="00FF4042" w:rsidP="00873116">
      <w:pPr>
        <w:spacing w:after="0" w:line="276" w:lineRule="auto"/>
        <w:jc w:val="both"/>
        <w:rPr>
          <w:rFonts w:ascii="Arial" w:eastAsia="Times New Roman" w:hAnsi="Arial" w:cs="Arial"/>
          <w:color w:val="000000"/>
          <w:sz w:val="24"/>
          <w:szCs w:val="24"/>
          <w:lang w:eastAsia="es-MX"/>
        </w:rPr>
      </w:pPr>
    </w:p>
    <w:p w14:paraId="16DDD1A7" w14:textId="10B6D518"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Dar seguimiento a la integración, desarrollo y conclusión del apartado programático y presupuestal, así como sus indicadores, metas y beneficiarios de la Dirección con el fin de tener recurso y poder ejecutar las actividades, acciones y programas, así como el análisis de su comportamiento y cumplimiento del logro de sus objetivos y metas</w:t>
      </w:r>
      <w:r>
        <w:rPr>
          <w:rFonts w:ascii="Arial" w:eastAsia="Times New Roman" w:hAnsi="Arial" w:cs="Arial"/>
          <w:color w:val="000000"/>
          <w:sz w:val="24"/>
          <w:lang w:eastAsia="es-MX"/>
        </w:rPr>
        <w:t>;</w:t>
      </w:r>
    </w:p>
    <w:p w14:paraId="56C0A891" w14:textId="61D9A00A"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Desarrollar los informes y dictámenes sobre los avances técnico y operativo de las actividades, acciones y programas que ejecuta la Dirección, con la finalidad de mantener informado del estado actual y final de las actividades a su Superior Jerárquico</w:t>
      </w:r>
      <w:r>
        <w:rPr>
          <w:rFonts w:ascii="Arial" w:eastAsia="Times New Roman" w:hAnsi="Arial" w:cs="Arial"/>
          <w:color w:val="000000"/>
          <w:sz w:val="24"/>
          <w:lang w:eastAsia="es-MX"/>
        </w:rPr>
        <w:t>;</w:t>
      </w:r>
    </w:p>
    <w:p w14:paraId="380FA5A8" w14:textId="7377FB5D"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Signar los documentos acordes las facultades asignadas, con el fin de aprobar la información contenida en el documento, teniendo un carácter legal</w:t>
      </w:r>
      <w:r>
        <w:rPr>
          <w:rFonts w:ascii="Arial" w:eastAsia="Times New Roman" w:hAnsi="Arial" w:cs="Arial"/>
          <w:color w:val="000000"/>
          <w:sz w:val="24"/>
          <w:lang w:eastAsia="es-MX"/>
        </w:rPr>
        <w:t>;</w:t>
      </w:r>
    </w:p>
    <w:p w14:paraId="4B52F5D9" w14:textId="7277CA01"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 xml:space="preserve">Atender al personal a su cargo, servidor (a) público (a) y a la ciudadanía con el propósito de tener una vía de comunicación directa para las dudas, </w:t>
      </w:r>
      <w:r w:rsidRPr="003A645D">
        <w:rPr>
          <w:rFonts w:ascii="Arial" w:eastAsia="Times New Roman" w:hAnsi="Arial" w:cs="Arial"/>
          <w:color w:val="000000"/>
          <w:sz w:val="24"/>
          <w:lang w:eastAsia="es-MX"/>
        </w:rPr>
        <w:lastRenderedPageBreak/>
        <w:t>quejas, sugerencias o información que requieran, en el ámbito de su competencia o su orientación al área correspondiente</w:t>
      </w:r>
      <w:r>
        <w:rPr>
          <w:rFonts w:ascii="Arial" w:eastAsia="Times New Roman" w:hAnsi="Arial" w:cs="Arial"/>
          <w:color w:val="000000"/>
          <w:sz w:val="24"/>
          <w:lang w:eastAsia="es-MX"/>
        </w:rPr>
        <w:t>;</w:t>
      </w:r>
    </w:p>
    <w:p w14:paraId="48AE5B2D" w14:textId="66EE2951"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Contribuir a la atención de los requerimientos de información canalizados a través de la Unidad de Transparencia de la Secretaría para dar respuesta a las solicitudes de Dependencias, Entidades y público en general de acuerdo a la normatividad aplicable</w:t>
      </w:r>
      <w:r>
        <w:rPr>
          <w:rFonts w:ascii="Arial" w:eastAsia="Times New Roman" w:hAnsi="Arial" w:cs="Arial"/>
          <w:color w:val="000000"/>
          <w:sz w:val="24"/>
          <w:lang w:eastAsia="es-MX"/>
        </w:rPr>
        <w:t>;</w:t>
      </w:r>
    </w:p>
    <w:p w14:paraId="63ECA2EA" w14:textId="3A2ABBF7"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Integrar la información requerida para las auditorías, revisiones y solventación de las observaciones, de las instancias de control y evaluación gubernamental, con la finalidad de cumplir con la normatividad que le aplique, así como contribuir a la rendición de cuentas y evaluación de los resultados de la Secretaría</w:t>
      </w:r>
      <w:r>
        <w:rPr>
          <w:rFonts w:ascii="Arial" w:eastAsia="Times New Roman" w:hAnsi="Arial" w:cs="Arial"/>
          <w:color w:val="000000"/>
          <w:sz w:val="24"/>
          <w:lang w:eastAsia="es-MX"/>
        </w:rPr>
        <w:t>;</w:t>
      </w:r>
    </w:p>
    <w:p w14:paraId="0832D57C" w14:textId="1F50B2B9"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 xml:space="preserve"> Remitir la información sobre los temas de quejas, demandas y demás procedimientos legales, a la Dirección Jurídica para la resolución legales en asuntos de su competencia</w:t>
      </w:r>
      <w:r>
        <w:rPr>
          <w:rFonts w:ascii="Arial" w:eastAsia="Times New Roman" w:hAnsi="Arial" w:cs="Arial"/>
          <w:color w:val="000000"/>
          <w:sz w:val="24"/>
          <w:lang w:eastAsia="es-MX"/>
        </w:rPr>
        <w:t>;</w:t>
      </w:r>
      <w:r w:rsidRPr="003A645D">
        <w:rPr>
          <w:rFonts w:ascii="Arial" w:eastAsia="Times New Roman" w:hAnsi="Arial" w:cs="Arial"/>
          <w:color w:val="000000"/>
          <w:sz w:val="24"/>
          <w:lang w:eastAsia="es-MX"/>
        </w:rPr>
        <w:t xml:space="preserve"> </w:t>
      </w:r>
    </w:p>
    <w:p w14:paraId="2134ADCC" w14:textId="7278942A"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 xml:space="preserve">Diseñar iniciativas de reformas de las leyes, reglamentos, decretos, convenios y acuerdos respecto de los asuntos de su Dirección para presentar al (la) </w:t>
      </w:r>
      <w:proofErr w:type="gramStart"/>
      <w:r w:rsidRPr="003A645D">
        <w:rPr>
          <w:rFonts w:ascii="Arial" w:eastAsia="Times New Roman" w:hAnsi="Arial" w:cs="Arial"/>
          <w:color w:val="000000"/>
          <w:sz w:val="24"/>
          <w:lang w:eastAsia="es-MX"/>
        </w:rPr>
        <w:t>Secretario</w:t>
      </w:r>
      <w:proofErr w:type="gramEnd"/>
      <w:r>
        <w:rPr>
          <w:rFonts w:ascii="Arial" w:eastAsia="Times New Roman" w:hAnsi="Arial" w:cs="Arial"/>
          <w:color w:val="000000"/>
          <w:sz w:val="24"/>
          <w:lang w:eastAsia="es-MX"/>
        </w:rPr>
        <w:t xml:space="preserve"> </w:t>
      </w:r>
      <w:r w:rsidRPr="003A645D">
        <w:rPr>
          <w:rFonts w:ascii="Arial" w:eastAsia="Times New Roman" w:hAnsi="Arial" w:cs="Arial"/>
          <w:color w:val="000000"/>
          <w:sz w:val="24"/>
          <w:lang w:eastAsia="es-MX"/>
        </w:rPr>
        <w:t>(a) y contribuir a mantener la vigencia y pertinencia de la normatividad aplicable</w:t>
      </w:r>
      <w:r>
        <w:rPr>
          <w:rFonts w:ascii="Arial" w:eastAsia="Times New Roman" w:hAnsi="Arial" w:cs="Arial"/>
          <w:color w:val="000000"/>
          <w:sz w:val="24"/>
          <w:lang w:eastAsia="es-MX"/>
        </w:rPr>
        <w:t>;</w:t>
      </w:r>
    </w:p>
    <w:p w14:paraId="7CFC23FA" w14:textId="24CBEFBE"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Coordinar la verificación del inventario de bines, muebles e inmuebles de la Dirección, para tener un control durante el proceso de entrega recepción.</w:t>
      </w:r>
    </w:p>
    <w:p w14:paraId="6FFD28DA" w14:textId="303D3F81"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Consolidar la documentación de los archivos y la información generada por la Dirección a su cargo para mantener actualizado el Sistema de Entrega y Recepción (SENTRE)</w:t>
      </w:r>
      <w:r>
        <w:rPr>
          <w:rFonts w:ascii="Arial" w:eastAsia="Times New Roman" w:hAnsi="Arial" w:cs="Arial"/>
          <w:color w:val="000000"/>
          <w:sz w:val="24"/>
          <w:lang w:eastAsia="es-MX"/>
        </w:rPr>
        <w:t>; y</w:t>
      </w:r>
    </w:p>
    <w:p w14:paraId="5E1516EC" w14:textId="5DCC3987" w:rsidR="003A645D" w:rsidRPr="003A645D" w:rsidRDefault="003A645D" w:rsidP="0021538C">
      <w:pPr>
        <w:pStyle w:val="Prrafodelista"/>
        <w:numPr>
          <w:ilvl w:val="0"/>
          <w:numId w:val="101"/>
        </w:numPr>
        <w:spacing w:after="0" w:line="276" w:lineRule="auto"/>
        <w:jc w:val="both"/>
        <w:rPr>
          <w:rFonts w:ascii="Arial" w:eastAsia="Times New Roman" w:hAnsi="Arial" w:cs="Arial"/>
          <w:color w:val="000000"/>
          <w:sz w:val="24"/>
          <w:lang w:eastAsia="es-MX"/>
        </w:rPr>
      </w:pPr>
      <w:r w:rsidRPr="003A645D">
        <w:rPr>
          <w:rFonts w:ascii="Arial" w:eastAsia="Times New Roman" w:hAnsi="Arial" w:cs="Arial"/>
          <w:color w:val="000000"/>
          <w:sz w:val="24"/>
          <w:lang w:eastAsia="es-MX"/>
        </w:rPr>
        <w:t>Atender las comisiones, documentos, funciones especiales, asuntos y requerimientos que establecen las disposiciones administrativas y legales que le competen y aquellas le asignen por el (la) superior (a) jerárquico (a).</w:t>
      </w:r>
    </w:p>
    <w:p w14:paraId="3B0E3A7B" w14:textId="77777777" w:rsidR="00FF4042" w:rsidRPr="00222519" w:rsidRDefault="00FF4042" w:rsidP="00873116">
      <w:pPr>
        <w:spacing w:line="276" w:lineRule="auto"/>
        <w:jc w:val="both"/>
        <w:rPr>
          <w:rFonts w:ascii="Arial" w:hAnsi="Arial" w:cs="Arial"/>
          <w:b/>
          <w:bCs/>
          <w:sz w:val="24"/>
          <w:szCs w:val="24"/>
        </w:rPr>
      </w:pPr>
    </w:p>
    <w:p w14:paraId="081DA6F2" w14:textId="77777777" w:rsidR="00B151BA" w:rsidRPr="00222519" w:rsidRDefault="00B151BA">
      <w:pPr>
        <w:rPr>
          <w:rFonts w:ascii="Arial" w:hAnsi="Arial" w:cs="Arial"/>
          <w:b/>
          <w:sz w:val="24"/>
          <w:szCs w:val="24"/>
        </w:rPr>
        <w:sectPr w:rsidR="00B151BA" w:rsidRPr="00222519" w:rsidSect="00246177">
          <w:pgSz w:w="12240" w:h="15840"/>
          <w:pgMar w:top="1560" w:right="1467" w:bottom="1417" w:left="1701" w:header="708" w:footer="708" w:gutter="0"/>
          <w:cols w:space="708"/>
          <w:titlePg/>
          <w:docGrid w:linePitch="360"/>
        </w:sectPr>
      </w:pPr>
      <w:bookmarkStart w:id="874" w:name="_Toc76557278"/>
      <w:bookmarkStart w:id="875" w:name="_Toc82783459"/>
    </w:p>
    <w:p w14:paraId="44460362" w14:textId="46BFE60D" w:rsidR="009A4AF1" w:rsidRPr="00222519" w:rsidRDefault="00BD569D" w:rsidP="0021538C">
      <w:pPr>
        <w:pStyle w:val="Prrafodelista"/>
        <w:numPr>
          <w:ilvl w:val="0"/>
          <w:numId w:val="44"/>
        </w:numPr>
        <w:spacing w:after="0"/>
        <w:jc w:val="center"/>
        <w:outlineLvl w:val="0"/>
        <w:rPr>
          <w:rFonts w:ascii="Arial" w:hAnsi="Arial" w:cs="Arial"/>
          <w:b/>
          <w:sz w:val="24"/>
          <w:szCs w:val="24"/>
        </w:rPr>
      </w:pPr>
      <w:bookmarkStart w:id="876" w:name="_Toc101525764"/>
      <w:r w:rsidRPr="00222519">
        <w:rPr>
          <w:rFonts w:ascii="Arial" w:hAnsi="Arial" w:cs="Arial"/>
          <w:b/>
          <w:sz w:val="24"/>
          <w:szCs w:val="24"/>
        </w:rPr>
        <w:lastRenderedPageBreak/>
        <w:t>DEPARTAMENTO DE PADRÓN DE BENEFICIARIOS Y CALIDAD DE PROCESOS</w:t>
      </w:r>
      <w:bookmarkEnd w:id="874"/>
      <w:bookmarkEnd w:id="875"/>
      <w:bookmarkEnd w:id="876"/>
    </w:p>
    <w:p w14:paraId="63F4DBD2" w14:textId="784889CF" w:rsidR="00277AAD" w:rsidRPr="00222519" w:rsidRDefault="007F31B5" w:rsidP="007F31B5">
      <w:pPr>
        <w:spacing w:after="0"/>
        <w:jc w:val="center"/>
        <w:outlineLvl w:val="1"/>
        <w:rPr>
          <w:rFonts w:ascii="Arial" w:hAnsi="Arial" w:cs="Arial"/>
          <w:b/>
          <w:sz w:val="24"/>
          <w:szCs w:val="24"/>
        </w:rPr>
      </w:pPr>
      <w:bookmarkStart w:id="877" w:name="_Toc101525765"/>
      <w:r w:rsidRPr="00222519">
        <w:rPr>
          <w:rFonts w:ascii="Arial" w:hAnsi="Arial" w:cs="Arial"/>
          <w:b/>
          <w:sz w:val="24"/>
          <w:szCs w:val="24"/>
        </w:rPr>
        <w:t xml:space="preserve">LXIX.1 </w:t>
      </w:r>
      <w:r w:rsidR="00277AAD" w:rsidRPr="00222519">
        <w:rPr>
          <w:rFonts w:ascii="Arial" w:hAnsi="Arial" w:cs="Arial"/>
          <w:b/>
          <w:sz w:val="24"/>
          <w:szCs w:val="24"/>
        </w:rPr>
        <w:t>CÉDULA DE ORGANIGRAMA ESTRUCTURAL E IDENTIFICACIÓN DE FIRMAS DEL DEPARTAMENTO DE PADRÓN DE BENEFICIARIOS Y CALIDAD DE PROCESOS</w:t>
      </w:r>
      <w:bookmarkEnd w:id="877"/>
    </w:p>
    <w:p w14:paraId="557EA0CD" w14:textId="6F64679A" w:rsidR="00277AAD" w:rsidRPr="00222519" w:rsidRDefault="00272F16" w:rsidP="00277AAD">
      <w:pPr>
        <w:pStyle w:val="Prrafodelista"/>
        <w:spacing w:after="0"/>
        <w:ind w:left="1080"/>
        <w:outlineLvl w:val="1"/>
        <w:rPr>
          <w:rFonts w:ascii="Arial" w:hAnsi="Arial" w:cs="Arial"/>
          <w:b/>
          <w:sz w:val="24"/>
          <w:szCs w:val="24"/>
        </w:rPr>
      </w:pPr>
      <w:bookmarkStart w:id="878" w:name="_Toc87272504"/>
      <w:bookmarkStart w:id="879" w:name="_Toc87272896"/>
      <w:bookmarkStart w:id="880" w:name="_Toc87624903"/>
      <w:bookmarkStart w:id="881" w:name="_Toc87951942"/>
      <w:bookmarkStart w:id="882" w:name="_Toc88488186"/>
      <w:bookmarkStart w:id="883" w:name="_Toc89870484"/>
      <w:bookmarkStart w:id="884" w:name="_Toc89870840"/>
      <w:bookmarkStart w:id="885" w:name="_Toc89958327"/>
      <w:bookmarkStart w:id="886" w:name="_Toc92703305"/>
      <w:bookmarkStart w:id="887" w:name="_Toc92703661"/>
      <w:bookmarkStart w:id="888" w:name="_Toc92704016"/>
      <w:bookmarkStart w:id="889" w:name="_Toc92704372"/>
      <w:bookmarkStart w:id="890" w:name="_Toc92707170"/>
      <w:bookmarkStart w:id="891" w:name="_Toc92707527"/>
      <w:bookmarkStart w:id="892" w:name="_Toc92707884"/>
      <w:bookmarkStart w:id="893" w:name="_Toc92708242"/>
      <w:bookmarkStart w:id="894" w:name="_Toc92708600"/>
      <w:bookmarkStart w:id="895" w:name="_Toc92708958"/>
      <w:bookmarkStart w:id="896" w:name="_Toc92709316"/>
      <w:bookmarkStart w:id="897" w:name="_Toc92709675"/>
      <w:bookmarkStart w:id="898" w:name="_Toc93319752"/>
      <w:bookmarkStart w:id="899" w:name="_Toc93320398"/>
      <w:bookmarkStart w:id="900" w:name="_Toc93404433"/>
      <w:bookmarkStart w:id="901" w:name="_Toc94007501"/>
      <w:bookmarkStart w:id="902" w:name="_Toc94007863"/>
      <w:bookmarkStart w:id="903" w:name="_Toc94008225"/>
      <w:bookmarkStart w:id="904" w:name="_Toc94008589"/>
      <w:bookmarkStart w:id="905" w:name="_Toc94008951"/>
      <w:bookmarkStart w:id="906" w:name="_Toc94013303"/>
      <w:bookmarkStart w:id="907" w:name="_Toc94523173"/>
      <w:bookmarkStart w:id="908" w:name="_Toc94523676"/>
      <w:bookmarkStart w:id="909" w:name="_Toc94525466"/>
      <w:bookmarkStart w:id="910" w:name="_Toc94525831"/>
      <w:bookmarkStart w:id="911" w:name="_Toc95473400"/>
      <w:bookmarkStart w:id="912" w:name="_Toc95473824"/>
      <w:bookmarkStart w:id="913" w:name="_Toc95474189"/>
      <w:bookmarkStart w:id="914" w:name="_Toc96334466"/>
      <w:bookmarkStart w:id="915" w:name="_Toc96953728"/>
      <w:bookmarkStart w:id="916" w:name="_Toc100237783"/>
      <w:bookmarkStart w:id="917" w:name="_Toc100239120"/>
      <w:bookmarkStart w:id="918" w:name="_Toc100242366"/>
      <w:bookmarkStart w:id="919" w:name="_Toc100242731"/>
      <w:bookmarkStart w:id="920" w:name="_Toc100243096"/>
      <w:bookmarkStart w:id="921" w:name="_Toc100243461"/>
      <w:bookmarkStart w:id="922" w:name="_Toc100243826"/>
      <w:bookmarkStart w:id="923" w:name="_Toc100302690"/>
      <w:bookmarkStart w:id="924" w:name="_Toc100303055"/>
      <w:bookmarkStart w:id="925" w:name="_Toc100303419"/>
      <w:bookmarkStart w:id="926" w:name="_Toc100303787"/>
      <w:bookmarkStart w:id="927" w:name="_Toc100307132"/>
      <w:bookmarkStart w:id="928" w:name="_Toc100307498"/>
      <w:bookmarkStart w:id="929" w:name="_Toc100307864"/>
      <w:bookmarkStart w:id="930" w:name="_Toc100308596"/>
      <w:bookmarkStart w:id="931" w:name="_Toc100308962"/>
      <w:bookmarkStart w:id="932" w:name="_Toc100309328"/>
      <w:bookmarkStart w:id="933" w:name="_Toc100309694"/>
      <w:bookmarkStart w:id="934" w:name="_Toc100310060"/>
      <w:bookmarkStart w:id="935" w:name="_Toc100310426"/>
      <w:bookmarkStart w:id="936" w:name="_Toc100309411"/>
      <w:bookmarkStart w:id="937" w:name="_Toc100310007"/>
      <w:bookmarkStart w:id="938" w:name="_Toc100310387"/>
      <w:bookmarkStart w:id="939" w:name="_Toc100310760"/>
      <w:bookmarkStart w:id="940" w:name="_Toc100311126"/>
      <w:bookmarkStart w:id="941" w:name="_Toc100320283"/>
      <w:bookmarkStart w:id="942" w:name="_Toc100320649"/>
      <w:bookmarkStart w:id="943" w:name="_Toc100321014"/>
      <w:bookmarkStart w:id="944" w:name="_Toc100321380"/>
      <w:bookmarkStart w:id="945" w:name="_Toc100322756"/>
      <w:bookmarkStart w:id="946" w:name="_Toc100323123"/>
      <w:bookmarkStart w:id="947" w:name="_Toc100323490"/>
      <w:bookmarkStart w:id="948" w:name="_Toc100566780"/>
      <w:bookmarkStart w:id="949" w:name="_Toc100567148"/>
      <w:bookmarkStart w:id="950" w:name="_Toc100567514"/>
      <w:bookmarkStart w:id="951" w:name="_Toc100567880"/>
      <w:bookmarkStart w:id="952" w:name="_Toc100568247"/>
      <w:bookmarkStart w:id="953" w:name="_Toc100568613"/>
      <w:bookmarkStart w:id="954" w:name="_Toc100568978"/>
      <w:bookmarkStart w:id="955" w:name="_Toc100569343"/>
      <w:bookmarkStart w:id="956" w:name="_Toc100569708"/>
      <w:bookmarkStart w:id="957" w:name="_Toc101524662"/>
      <w:bookmarkStart w:id="958" w:name="_Toc101525030"/>
      <w:bookmarkStart w:id="959" w:name="_Toc101525398"/>
      <w:bookmarkStart w:id="960" w:name="_Toc101525766"/>
      <w:r>
        <w:rPr>
          <w:rFonts w:ascii="Arial" w:hAnsi="Arial" w:cs="Arial"/>
          <w:b/>
          <w:noProof/>
          <w:sz w:val="24"/>
          <w:szCs w:val="24"/>
        </w:rPr>
        <w:object w:dxaOrig="0" w:dyaOrig="0" w14:anchorId="6E708D5B">
          <v:shape id="_x0000_s1169" type="#_x0000_t75" style="position:absolute;left:0;text-align:left;margin-left:61.3pt;margin-top:17.1pt;width:435.05pt;height:252.05pt;z-index:251863040">
            <v:imagedata r:id="rId142" o:title=""/>
            <w10:wrap type="square"/>
          </v:shape>
          <o:OLEObject Type="Embed" ProgID="Visio.Drawing.15" ShapeID="_x0000_s1169" DrawAspect="Content" ObjectID="_1712476624" r:id="rId143"/>
        </w:object>
      </w:r>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p>
    <w:p w14:paraId="30CA11D3" w14:textId="77777777" w:rsidR="0051486F" w:rsidRPr="00222519" w:rsidRDefault="0051486F" w:rsidP="00277AAD">
      <w:pPr>
        <w:jc w:val="center"/>
        <w:rPr>
          <w:rFonts w:ascii="Arial" w:hAnsi="Arial" w:cs="Arial"/>
          <w:b/>
          <w:sz w:val="24"/>
          <w:szCs w:val="24"/>
        </w:rPr>
      </w:pPr>
    </w:p>
    <w:p w14:paraId="3ECA75C6" w14:textId="77777777" w:rsidR="0051486F" w:rsidRPr="00222519" w:rsidRDefault="0051486F" w:rsidP="00277AAD">
      <w:pPr>
        <w:jc w:val="center"/>
        <w:rPr>
          <w:rFonts w:ascii="Arial" w:hAnsi="Arial" w:cs="Arial"/>
          <w:b/>
          <w:sz w:val="24"/>
          <w:szCs w:val="24"/>
        </w:rPr>
      </w:pPr>
    </w:p>
    <w:p w14:paraId="5BE4EBE4" w14:textId="77777777" w:rsidR="0051486F" w:rsidRPr="00222519" w:rsidRDefault="0051486F" w:rsidP="00277AAD">
      <w:pPr>
        <w:jc w:val="center"/>
        <w:rPr>
          <w:rFonts w:ascii="Arial" w:hAnsi="Arial" w:cs="Arial"/>
          <w:b/>
          <w:sz w:val="24"/>
          <w:szCs w:val="24"/>
        </w:rPr>
      </w:pPr>
    </w:p>
    <w:p w14:paraId="72B26CEE" w14:textId="77777777" w:rsidR="0051486F" w:rsidRPr="00222519" w:rsidRDefault="0051486F" w:rsidP="00277AAD">
      <w:pPr>
        <w:jc w:val="center"/>
        <w:rPr>
          <w:rFonts w:ascii="Arial" w:hAnsi="Arial" w:cs="Arial"/>
          <w:b/>
          <w:sz w:val="24"/>
          <w:szCs w:val="24"/>
        </w:rPr>
      </w:pPr>
    </w:p>
    <w:p w14:paraId="0D9B7F45" w14:textId="77777777" w:rsidR="0051486F" w:rsidRPr="00222519" w:rsidRDefault="0051486F" w:rsidP="00277AAD">
      <w:pPr>
        <w:jc w:val="center"/>
        <w:rPr>
          <w:rFonts w:ascii="Arial" w:hAnsi="Arial" w:cs="Arial"/>
          <w:b/>
          <w:sz w:val="24"/>
          <w:szCs w:val="24"/>
        </w:rPr>
      </w:pPr>
    </w:p>
    <w:p w14:paraId="1DEC7B9B" w14:textId="77777777" w:rsidR="0051486F" w:rsidRPr="00222519" w:rsidRDefault="0051486F" w:rsidP="00277AAD">
      <w:pPr>
        <w:jc w:val="center"/>
        <w:rPr>
          <w:rFonts w:ascii="Arial" w:hAnsi="Arial" w:cs="Arial"/>
          <w:b/>
          <w:sz w:val="24"/>
          <w:szCs w:val="24"/>
        </w:rPr>
      </w:pPr>
    </w:p>
    <w:p w14:paraId="2973DF14" w14:textId="77777777" w:rsidR="0051486F" w:rsidRPr="00222519" w:rsidRDefault="0051486F" w:rsidP="00277AAD">
      <w:pPr>
        <w:jc w:val="center"/>
        <w:rPr>
          <w:rFonts w:ascii="Arial" w:hAnsi="Arial" w:cs="Arial"/>
          <w:b/>
          <w:sz w:val="24"/>
          <w:szCs w:val="24"/>
        </w:rPr>
      </w:pPr>
    </w:p>
    <w:p w14:paraId="3F2211F6" w14:textId="77777777" w:rsidR="0051486F" w:rsidRPr="00222519" w:rsidRDefault="0051486F" w:rsidP="00277AAD">
      <w:pPr>
        <w:jc w:val="center"/>
        <w:rPr>
          <w:rFonts w:ascii="Arial" w:hAnsi="Arial" w:cs="Arial"/>
          <w:b/>
          <w:sz w:val="24"/>
          <w:szCs w:val="24"/>
        </w:rPr>
      </w:pPr>
    </w:p>
    <w:p w14:paraId="425E90A9" w14:textId="77777777" w:rsidR="0051486F" w:rsidRPr="00222519" w:rsidRDefault="0051486F" w:rsidP="00277AAD">
      <w:pPr>
        <w:jc w:val="center"/>
        <w:rPr>
          <w:rFonts w:ascii="Arial" w:hAnsi="Arial" w:cs="Arial"/>
          <w:b/>
          <w:sz w:val="24"/>
          <w:szCs w:val="24"/>
        </w:rPr>
      </w:pPr>
    </w:p>
    <w:p w14:paraId="014AC04A" w14:textId="77777777" w:rsidR="0051486F" w:rsidRPr="00222519" w:rsidRDefault="0051486F" w:rsidP="00277AAD">
      <w:pPr>
        <w:jc w:val="center"/>
        <w:rPr>
          <w:rFonts w:ascii="Arial" w:hAnsi="Arial" w:cs="Arial"/>
          <w:b/>
          <w:sz w:val="24"/>
          <w:szCs w:val="24"/>
        </w:rPr>
      </w:pPr>
    </w:p>
    <w:p w14:paraId="6D9923B0" w14:textId="77777777" w:rsidR="0051486F" w:rsidRPr="00222519" w:rsidRDefault="0051486F" w:rsidP="00277AAD">
      <w:pPr>
        <w:jc w:val="center"/>
        <w:rPr>
          <w:rFonts w:ascii="Arial" w:hAnsi="Arial" w:cs="Arial"/>
          <w:b/>
          <w:sz w:val="24"/>
          <w:szCs w:val="24"/>
        </w:rPr>
      </w:pPr>
    </w:p>
    <w:p w14:paraId="085C113F" w14:textId="77777777" w:rsidR="0051486F" w:rsidRPr="00222519" w:rsidRDefault="0051486F" w:rsidP="00277AAD">
      <w:pPr>
        <w:jc w:val="center"/>
        <w:rPr>
          <w:rFonts w:ascii="Arial" w:hAnsi="Arial" w:cs="Arial"/>
          <w:b/>
          <w:sz w:val="24"/>
          <w:szCs w:val="24"/>
        </w:rPr>
      </w:pPr>
    </w:p>
    <w:p w14:paraId="5DBFFC93" w14:textId="70D141F1" w:rsidR="00277AAD" w:rsidRPr="00222519" w:rsidRDefault="00277AAD" w:rsidP="00277AAD">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277AAD" w:rsidRPr="00222519" w14:paraId="235067CE"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94982AC" w14:textId="77777777" w:rsidR="00277AAD" w:rsidRPr="00222519" w:rsidRDefault="00277AAD"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0426D036" w14:textId="77777777" w:rsidR="00277AAD" w:rsidRPr="00222519" w:rsidRDefault="00277AAD"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00E6548" w14:textId="76635CB7" w:rsidR="00277AAD"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277AAD" w:rsidRPr="00222519" w14:paraId="374DC2BB" w14:textId="77777777" w:rsidTr="00832D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D8DEBEA" w14:textId="77777777" w:rsidR="00277AAD" w:rsidRPr="00222519" w:rsidRDefault="00277AAD"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Licda. Fatima Marlene Alcocer </w:t>
            </w:r>
            <w:proofErr w:type="spellStart"/>
            <w:r w:rsidRPr="00222519">
              <w:rPr>
                <w:rFonts w:ascii="Arial" w:hAnsi="Arial" w:cs="Arial"/>
                <w:color w:val="000000" w:themeColor="text1"/>
                <w:sz w:val="24"/>
                <w:szCs w:val="24"/>
              </w:rPr>
              <w:t>Avila</w:t>
            </w:r>
            <w:proofErr w:type="spellEnd"/>
          </w:p>
          <w:p w14:paraId="78A06305" w14:textId="77777777" w:rsidR="00277AAD" w:rsidRPr="00222519" w:rsidRDefault="00277AAD"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Directora de Padrón de Beneficiarios y Desarrollo de Procedimientos</w:t>
            </w:r>
          </w:p>
        </w:tc>
        <w:tc>
          <w:tcPr>
            <w:tcW w:w="2126" w:type="dxa"/>
            <w:tcBorders>
              <w:left w:val="single" w:sz="4" w:space="0" w:color="auto"/>
              <w:right w:val="single" w:sz="4" w:space="0" w:color="auto"/>
            </w:tcBorders>
          </w:tcPr>
          <w:p w14:paraId="3C03B020" w14:textId="77777777" w:rsidR="00277AAD" w:rsidRPr="00222519" w:rsidRDefault="00277AA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4889875" w14:textId="77777777" w:rsidR="00277AAD" w:rsidRPr="00222519" w:rsidRDefault="00277AA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277AAD" w:rsidRPr="00222519" w14:paraId="49ED05C8" w14:textId="77777777" w:rsidTr="00832D77">
        <w:trPr>
          <w:trHeight w:val="259"/>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D344E16" w14:textId="5FFE6F6A" w:rsidR="00277AAD" w:rsidRPr="00222519" w:rsidRDefault="00A24AEB" w:rsidP="00832D77">
            <w:pPr>
              <w:jc w:val="center"/>
              <w:rPr>
                <w:rFonts w:ascii="Arial" w:hAnsi="Arial" w:cs="Arial"/>
                <w:color w:val="000000" w:themeColor="text1"/>
                <w:sz w:val="24"/>
                <w:szCs w:val="24"/>
              </w:rPr>
            </w:pPr>
            <w:r w:rsidRPr="00222519">
              <w:rPr>
                <w:rFonts w:ascii="Arial" w:hAnsi="Arial" w:cs="Arial"/>
                <w:color w:val="000000" w:themeColor="text1"/>
                <w:sz w:val="24"/>
                <w:szCs w:val="24"/>
              </w:rPr>
              <w:t xml:space="preserve">C. </w:t>
            </w:r>
            <w:r w:rsidR="00277AAD" w:rsidRPr="00222519">
              <w:rPr>
                <w:rFonts w:ascii="Arial" w:hAnsi="Arial" w:cs="Arial"/>
                <w:color w:val="000000" w:themeColor="text1"/>
                <w:sz w:val="24"/>
                <w:szCs w:val="24"/>
              </w:rPr>
              <w:t>German Schultz Rosado</w:t>
            </w:r>
          </w:p>
          <w:p w14:paraId="1AA466C7" w14:textId="77777777" w:rsidR="00277AAD" w:rsidRPr="00222519" w:rsidRDefault="00277AAD"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Jefe de Departamento de Padrón de Beneficiarios y Calidad de Procesos</w:t>
            </w:r>
          </w:p>
        </w:tc>
        <w:tc>
          <w:tcPr>
            <w:tcW w:w="2126" w:type="dxa"/>
            <w:tcBorders>
              <w:left w:val="single" w:sz="4" w:space="0" w:color="auto"/>
              <w:right w:val="single" w:sz="4" w:space="0" w:color="auto"/>
            </w:tcBorders>
          </w:tcPr>
          <w:p w14:paraId="3007B065" w14:textId="77777777" w:rsidR="00277AAD" w:rsidRPr="00222519" w:rsidRDefault="00277AAD"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206CCD6" w14:textId="77777777" w:rsidR="00277AAD" w:rsidRPr="00222519" w:rsidRDefault="00277AAD"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503B3E8" w14:textId="77777777" w:rsidR="00277AAD" w:rsidRPr="00222519" w:rsidRDefault="00277AAD" w:rsidP="00277AAD">
      <w:pPr>
        <w:spacing w:after="0"/>
        <w:outlineLvl w:val="1"/>
        <w:rPr>
          <w:rFonts w:ascii="Arial" w:hAnsi="Arial" w:cs="Arial"/>
          <w:b/>
          <w:sz w:val="24"/>
          <w:szCs w:val="24"/>
        </w:rPr>
      </w:pPr>
    </w:p>
    <w:p w14:paraId="1A19947D" w14:textId="77777777" w:rsidR="00277AAD" w:rsidRPr="00222519" w:rsidRDefault="00277AAD" w:rsidP="00277AAD">
      <w:pPr>
        <w:rPr>
          <w:rFonts w:ascii="Arial" w:hAnsi="Arial" w:cs="Arial"/>
          <w:b/>
          <w:sz w:val="24"/>
          <w:szCs w:val="24"/>
        </w:rPr>
      </w:pPr>
      <w:r w:rsidRPr="00222519">
        <w:rPr>
          <w:rFonts w:ascii="Arial" w:hAnsi="Arial" w:cs="Arial"/>
          <w:b/>
          <w:sz w:val="24"/>
          <w:szCs w:val="24"/>
        </w:rPr>
        <w:br w:type="page"/>
      </w:r>
    </w:p>
    <w:p w14:paraId="43A1EACB" w14:textId="4FAA820F" w:rsidR="00277AAD" w:rsidRPr="00222519" w:rsidRDefault="007F31B5" w:rsidP="007F31B5">
      <w:pPr>
        <w:spacing w:after="0"/>
        <w:jc w:val="center"/>
        <w:outlineLvl w:val="1"/>
        <w:rPr>
          <w:rFonts w:ascii="Arial" w:hAnsi="Arial" w:cs="Arial"/>
          <w:b/>
          <w:sz w:val="24"/>
          <w:szCs w:val="24"/>
        </w:rPr>
      </w:pPr>
      <w:bookmarkStart w:id="961" w:name="_Toc101525767"/>
      <w:r w:rsidRPr="00222519">
        <w:rPr>
          <w:rFonts w:ascii="Arial" w:hAnsi="Arial" w:cs="Arial"/>
          <w:b/>
          <w:sz w:val="24"/>
          <w:szCs w:val="24"/>
        </w:rPr>
        <w:lastRenderedPageBreak/>
        <w:t xml:space="preserve">LXIX.2 </w:t>
      </w:r>
      <w:r w:rsidR="00277AAD" w:rsidRPr="00222519">
        <w:rPr>
          <w:rFonts w:ascii="Arial" w:hAnsi="Arial" w:cs="Arial"/>
          <w:b/>
          <w:sz w:val="24"/>
          <w:szCs w:val="24"/>
        </w:rPr>
        <w:t>CÉDULA DE PERFIL DE PUESTO DEL DEPARTAMENTO DE PADRÓN DE BENEFICIARIOS Y CALIDAD DE PROCESOS</w:t>
      </w:r>
      <w:bookmarkEnd w:id="961"/>
    </w:p>
    <w:p w14:paraId="79220AF8" w14:textId="77777777" w:rsidR="00277AAD" w:rsidRPr="00222519" w:rsidRDefault="00277AAD" w:rsidP="00277AAD">
      <w:pPr>
        <w:pStyle w:val="Prrafodelista"/>
        <w:spacing w:after="0"/>
        <w:ind w:left="1080"/>
        <w:rPr>
          <w:rFonts w:ascii="Arial" w:hAnsi="Arial" w:cs="Arial"/>
          <w:b/>
          <w:sz w:val="24"/>
          <w:szCs w:val="24"/>
        </w:rPr>
      </w:pPr>
    </w:p>
    <w:tbl>
      <w:tblPr>
        <w:tblW w:w="9137" w:type="dxa"/>
        <w:tblCellMar>
          <w:left w:w="70" w:type="dxa"/>
          <w:right w:w="70" w:type="dxa"/>
        </w:tblCellMar>
        <w:tblLook w:val="04A0" w:firstRow="1" w:lastRow="0" w:firstColumn="1" w:lastColumn="0" w:noHBand="0" w:noVBand="1"/>
      </w:tblPr>
      <w:tblGrid>
        <w:gridCol w:w="1162"/>
        <w:gridCol w:w="676"/>
        <w:gridCol w:w="777"/>
        <w:gridCol w:w="924"/>
        <w:gridCol w:w="2945"/>
        <w:gridCol w:w="314"/>
        <w:gridCol w:w="314"/>
        <w:gridCol w:w="314"/>
        <w:gridCol w:w="1688"/>
        <w:gridCol w:w="23"/>
      </w:tblGrid>
      <w:tr w:rsidR="00277AAD" w:rsidRPr="00222519" w14:paraId="4C09726D" w14:textId="77777777" w:rsidTr="0F715F11">
        <w:trPr>
          <w:trHeight w:val="315"/>
        </w:trPr>
        <w:tc>
          <w:tcPr>
            <w:tcW w:w="9137"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B3C1BF5" w14:textId="5022F18A" w:rsidR="00277AAD" w:rsidRPr="00222519" w:rsidRDefault="00277AAD" w:rsidP="00277AAD">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277AAD" w:rsidRPr="00222519" w14:paraId="32F4C4A7" w14:textId="77777777" w:rsidTr="0F715F11">
        <w:trPr>
          <w:gridAfter w:val="1"/>
          <w:wAfter w:w="23" w:type="dxa"/>
          <w:trHeight w:val="300"/>
        </w:trPr>
        <w:tc>
          <w:tcPr>
            <w:tcW w:w="1162" w:type="dxa"/>
            <w:tcBorders>
              <w:top w:val="nil"/>
              <w:left w:val="nil"/>
              <w:bottom w:val="nil"/>
              <w:right w:val="nil"/>
            </w:tcBorders>
            <w:shd w:val="clear" w:color="auto" w:fill="auto"/>
            <w:noWrap/>
            <w:vAlign w:val="bottom"/>
            <w:hideMark/>
          </w:tcPr>
          <w:p w14:paraId="21779325" w14:textId="77777777" w:rsidR="00277AAD" w:rsidRPr="00222519" w:rsidRDefault="00277AAD" w:rsidP="00277AAD">
            <w:pPr>
              <w:spacing w:after="0" w:line="240" w:lineRule="auto"/>
              <w:jc w:val="center"/>
              <w:rPr>
                <w:rFonts w:ascii="Arial" w:eastAsia="Times New Roman" w:hAnsi="Arial" w:cs="Arial"/>
                <w:b/>
                <w:bCs/>
                <w:color w:val="FFFFFF"/>
                <w:sz w:val="24"/>
                <w:szCs w:val="24"/>
                <w:lang w:eastAsia="es-MX"/>
              </w:rPr>
            </w:pPr>
          </w:p>
        </w:tc>
        <w:tc>
          <w:tcPr>
            <w:tcW w:w="676" w:type="dxa"/>
            <w:tcBorders>
              <w:top w:val="nil"/>
              <w:left w:val="nil"/>
              <w:bottom w:val="nil"/>
              <w:right w:val="nil"/>
            </w:tcBorders>
            <w:shd w:val="clear" w:color="auto" w:fill="auto"/>
            <w:noWrap/>
            <w:vAlign w:val="bottom"/>
            <w:hideMark/>
          </w:tcPr>
          <w:p w14:paraId="0354BA3A"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777" w:type="dxa"/>
            <w:tcBorders>
              <w:top w:val="nil"/>
              <w:left w:val="nil"/>
              <w:bottom w:val="nil"/>
              <w:right w:val="nil"/>
            </w:tcBorders>
            <w:shd w:val="clear" w:color="auto" w:fill="auto"/>
            <w:noWrap/>
            <w:vAlign w:val="bottom"/>
            <w:hideMark/>
          </w:tcPr>
          <w:p w14:paraId="6478F6FE"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0FA869C3"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2945" w:type="dxa"/>
            <w:tcBorders>
              <w:top w:val="nil"/>
              <w:left w:val="nil"/>
              <w:bottom w:val="nil"/>
              <w:right w:val="nil"/>
            </w:tcBorders>
            <w:shd w:val="clear" w:color="auto" w:fill="auto"/>
            <w:noWrap/>
            <w:vAlign w:val="bottom"/>
            <w:hideMark/>
          </w:tcPr>
          <w:p w14:paraId="4AEE0F24"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9C7C5DA"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FFDF3A4"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C78C44C"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1688" w:type="dxa"/>
            <w:tcBorders>
              <w:top w:val="nil"/>
              <w:left w:val="nil"/>
              <w:bottom w:val="nil"/>
              <w:right w:val="nil"/>
            </w:tcBorders>
            <w:shd w:val="clear" w:color="auto" w:fill="auto"/>
            <w:noWrap/>
            <w:vAlign w:val="bottom"/>
            <w:hideMark/>
          </w:tcPr>
          <w:p w14:paraId="400FA333"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r>
      <w:tr w:rsidR="00277AAD" w:rsidRPr="00222519" w14:paraId="07F01FE1" w14:textId="77777777" w:rsidTr="0F715F11">
        <w:trPr>
          <w:gridAfter w:val="1"/>
          <w:wAfter w:w="23" w:type="dxa"/>
          <w:trHeight w:val="60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90E6F" w14:textId="77777777" w:rsidR="00277AAD" w:rsidRPr="00222519" w:rsidRDefault="00277AAD" w:rsidP="00277AA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091BBB61" w14:textId="77777777" w:rsidR="00277AAD" w:rsidRPr="00222519" w:rsidRDefault="00277AAD" w:rsidP="00277AA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Padrón de Beneficiarios y Calidad de Procesos.</w:t>
            </w:r>
          </w:p>
        </w:tc>
      </w:tr>
      <w:tr w:rsidR="00277AAD" w:rsidRPr="00222519" w14:paraId="32C08E23" w14:textId="77777777" w:rsidTr="0F715F11">
        <w:trPr>
          <w:gridAfter w:val="1"/>
          <w:wAfter w:w="23" w:type="dxa"/>
          <w:trHeight w:val="58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203B197" w14:textId="77777777" w:rsidR="00277AAD" w:rsidRPr="00222519" w:rsidRDefault="00277AAD" w:rsidP="00277AA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02C09FD6" w14:textId="77777777" w:rsidR="00277AAD" w:rsidRPr="00222519" w:rsidRDefault="00277AAD" w:rsidP="00277AA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Padrón de Beneficiarios y Calidad de Procesos.</w:t>
            </w:r>
          </w:p>
        </w:tc>
      </w:tr>
      <w:tr w:rsidR="00277AAD" w:rsidRPr="00222519" w14:paraId="2C82DD03" w14:textId="77777777" w:rsidTr="0F715F11">
        <w:trPr>
          <w:gridAfter w:val="1"/>
          <w:wAfter w:w="23" w:type="dxa"/>
          <w:trHeight w:val="58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019B3CE" w14:textId="77777777" w:rsidR="00277AAD" w:rsidRPr="00222519" w:rsidRDefault="00277AAD" w:rsidP="00277AA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15139D36" w14:textId="77777777" w:rsidR="00277AAD" w:rsidRPr="00222519" w:rsidRDefault="00277AAD" w:rsidP="00277AA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Padrón de Beneficiarios y Desarrollo de Procedimientos.</w:t>
            </w:r>
          </w:p>
        </w:tc>
      </w:tr>
      <w:tr w:rsidR="00277AAD" w:rsidRPr="00222519" w14:paraId="235E47C8" w14:textId="77777777" w:rsidTr="0F715F11">
        <w:trPr>
          <w:gridAfter w:val="1"/>
          <w:wAfter w:w="23" w:type="dxa"/>
          <w:trHeight w:val="300"/>
        </w:trPr>
        <w:tc>
          <w:tcPr>
            <w:tcW w:w="1162" w:type="dxa"/>
            <w:tcBorders>
              <w:top w:val="nil"/>
              <w:left w:val="nil"/>
              <w:bottom w:val="nil"/>
              <w:right w:val="nil"/>
            </w:tcBorders>
            <w:shd w:val="clear" w:color="auto" w:fill="auto"/>
            <w:noWrap/>
            <w:vAlign w:val="bottom"/>
            <w:hideMark/>
          </w:tcPr>
          <w:p w14:paraId="33657F00" w14:textId="77777777" w:rsidR="00277AAD" w:rsidRPr="00222519" w:rsidRDefault="00277AAD" w:rsidP="00277AAD">
            <w:pPr>
              <w:spacing w:after="0" w:line="240" w:lineRule="auto"/>
              <w:rPr>
                <w:rFonts w:ascii="Arial" w:eastAsia="Times New Roman" w:hAnsi="Arial" w:cs="Arial"/>
                <w:color w:val="000000"/>
                <w:sz w:val="24"/>
                <w:szCs w:val="24"/>
                <w:lang w:eastAsia="es-MX"/>
              </w:rPr>
            </w:pPr>
          </w:p>
        </w:tc>
        <w:tc>
          <w:tcPr>
            <w:tcW w:w="676" w:type="dxa"/>
            <w:tcBorders>
              <w:top w:val="nil"/>
              <w:left w:val="nil"/>
              <w:bottom w:val="nil"/>
              <w:right w:val="nil"/>
            </w:tcBorders>
            <w:shd w:val="clear" w:color="auto" w:fill="auto"/>
            <w:noWrap/>
            <w:vAlign w:val="bottom"/>
            <w:hideMark/>
          </w:tcPr>
          <w:p w14:paraId="57C604B5"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777" w:type="dxa"/>
            <w:tcBorders>
              <w:top w:val="nil"/>
              <w:left w:val="nil"/>
              <w:bottom w:val="nil"/>
              <w:right w:val="nil"/>
            </w:tcBorders>
            <w:shd w:val="clear" w:color="auto" w:fill="auto"/>
            <w:noWrap/>
            <w:vAlign w:val="bottom"/>
            <w:hideMark/>
          </w:tcPr>
          <w:p w14:paraId="62AF6832"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7E3D3B33"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2945" w:type="dxa"/>
            <w:tcBorders>
              <w:top w:val="nil"/>
              <w:left w:val="nil"/>
              <w:bottom w:val="nil"/>
              <w:right w:val="nil"/>
            </w:tcBorders>
            <w:shd w:val="clear" w:color="auto" w:fill="auto"/>
            <w:noWrap/>
            <w:vAlign w:val="bottom"/>
            <w:hideMark/>
          </w:tcPr>
          <w:p w14:paraId="0E150918"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80A910B"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86B3D19"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513A35A"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1688" w:type="dxa"/>
            <w:tcBorders>
              <w:top w:val="nil"/>
              <w:left w:val="nil"/>
              <w:bottom w:val="nil"/>
              <w:right w:val="nil"/>
            </w:tcBorders>
            <w:shd w:val="clear" w:color="auto" w:fill="auto"/>
            <w:noWrap/>
            <w:vAlign w:val="bottom"/>
            <w:hideMark/>
          </w:tcPr>
          <w:p w14:paraId="4D6E812C" w14:textId="77777777" w:rsidR="00277AAD" w:rsidRPr="00222519" w:rsidRDefault="00277AAD" w:rsidP="00277AAD">
            <w:pPr>
              <w:spacing w:after="0" w:line="240" w:lineRule="auto"/>
              <w:rPr>
                <w:rFonts w:ascii="Arial" w:eastAsia="Times New Roman" w:hAnsi="Arial" w:cs="Arial"/>
                <w:sz w:val="24"/>
                <w:szCs w:val="24"/>
                <w:lang w:eastAsia="es-MX"/>
              </w:rPr>
            </w:pPr>
          </w:p>
        </w:tc>
      </w:tr>
      <w:tr w:rsidR="00277AAD" w:rsidRPr="00222519" w14:paraId="2BA455D2" w14:textId="77777777" w:rsidTr="0F715F11">
        <w:trPr>
          <w:trHeight w:val="315"/>
        </w:trPr>
        <w:tc>
          <w:tcPr>
            <w:tcW w:w="913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4927A"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77AAD" w:rsidRPr="00222519" w14:paraId="5CB1BB07" w14:textId="77777777" w:rsidTr="0F715F11">
        <w:trPr>
          <w:gridAfter w:val="1"/>
          <w:wAfter w:w="23" w:type="dxa"/>
          <w:trHeight w:val="66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D2ABC"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0EDD5926" w14:textId="77777777" w:rsidR="00277AAD" w:rsidRPr="00222519" w:rsidRDefault="00277AAD" w:rsidP="00277AA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Padrón de Beneficiarios y Desarrollo de Procedimientos.</w:t>
            </w:r>
          </w:p>
        </w:tc>
      </w:tr>
      <w:tr w:rsidR="00277AAD" w:rsidRPr="00222519" w14:paraId="6BA0E6B9" w14:textId="77777777" w:rsidTr="0F715F11">
        <w:trPr>
          <w:gridAfter w:val="1"/>
          <w:wAfter w:w="23"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0EC89"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945" w:type="dxa"/>
            <w:tcBorders>
              <w:top w:val="nil"/>
              <w:left w:val="nil"/>
              <w:bottom w:val="single" w:sz="4" w:space="0" w:color="auto"/>
              <w:right w:val="single" w:sz="4" w:space="0" w:color="auto"/>
            </w:tcBorders>
            <w:shd w:val="clear" w:color="auto" w:fill="auto"/>
            <w:noWrap/>
            <w:vAlign w:val="center"/>
            <w:hideMark/>
          </w:tcPr>
          <w:p w14:paraId="065F1A51"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81410A"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688" w:type="dxa"/>
            <w:tcBorders>
              <w:top w:val="nil"/>
              <w:left w:val="nil"/>
              <w:bottom w:val="single" w:sz="4" w:space="0" w:color="auto"/>
              <w:right w:val="single" w:sz="4" w:space="0" w:color="auto"/>
            </w:tcBorders>
            <w:shd w:val="clear" w:color="auto" w:fill="auto"/>
            <w:noWrap/>
            <w:vAlign w:val="center"/>
            <w:hideMark/>
          </w:tcPr>
          <w:p w14:paraId="3EA8C52B"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77AAD" w:rsidRPr="00222519" w14:paraId="4C0AB518" w14:textId="77777777" w:rsidTr="0F715F11">
        <w:trPr>
          <w:gridAfter w:val="1"/>
          <w:wAfter w:w="23" w:type="dxa"/>
          <w:trHeight w:val="300"/>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14:paraId="16C03AD3"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676" w:type="dxa"/>
            <w:tcBorders>
              <w:top w:val="nil"/>
              <w:left w:val="single" w:sz="4" w:space="0" w:color="auto"/>
              <w:bottom w:val="single" w:sz="4" w:space="0" w:color="auto"/>
              <w:right w:val="single" w:sz="4" w:space="0" w:color="auto"/>
            </w:tcBorders>
            <w:shd w:val="clear" w:color="auto" w:fill="auto"/>
            <w:noWrap/>
            <w:vAlign w:val="center"/>
            <w:hideMark/>
          </w:tcPr>
          <w:p w14:paraId="679D6E9E"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77" w:type="dxa"/>
            <w:tcBorders>
              <w:top w:val="nil"/>
              <w:left w:val="single" w:sz="4" w:space="0" w:color="auto"/>
              <w:bottom w:val="single" w:sz="4" w:space="0" w:color="auto"/>
              <w:right w:val="single" w:sz="4" w:space="0" w:color="auto"/>
            </w:tcBorders>
            <w:shd w:val="clear" w:color="auto" w:fill="auto"/>
            <w:noWrap/>
            <w:vAlign w:val="center"/>
            <w:hideMark/>
          </w:tcPr>
          <w:p w14:paraId="1DA9858F"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24" w:type="dxa"/>
            <w:tcBorders>
              <w:top w:val="nil"/>
              <w:left w:val="single" w:sz="4" w:space="0" w:color="auto"/>
              <w:bottom w:val="single" w:sz="4" w:space="0" w:color="auto"/>
              <w:right w:val="single" w:sz="4" w:space="0" w:color="auto"/>
            </w:tcBorders>
            <w:shd w:val="clear" w:color="auto" w:fill="auto"/>
            <w:noWrap/>
            <w:vAlign w:val="center"/>
            <w:hideMark/>
          </w:tcPr>
          <w:p w14:paraId="0B75707B" w14:textId="2C832533" w:rsidR="00277AAD" w:rsidRPr="00222519" w:rsidRDefault="00277AAD" w:rsidP="00277AAD">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2945" w:type="dxa"/>
            <w:tcBorders>
              <w:top w:val="nil"/>
              <w:left w:val="nil"/>
              <w:bottom w:val="single" w:sz="4" w:space="0" w:color="auto"/>
              <w:right w:val="single" w:sz="4" w:space="0" w:color="auto"/>
            </w:tcBorders>
            <w:shd w:val="clear" w:color="auto" w:fill="auto"/>
            <w:noWrap/>
            <w:vAlign w:val="center"/>
            <w:hideMark/>
          </w:tcPr>
          <w:p w14:paraId="3368D4A2"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7B21C4C"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688" w:type="dxa"/>
            <w:tcBorders>
              <w:top w:val="nil"/>
              <w:left w:val="nil"/>
              <w:bottom w:val="single" w:sz="4" w:space="0" w:color="auto"/>
              <w:right w:val="single" w:sz="4" w:space="0" w:color="auto"/>
            </w:tcBorders>
            <w:shd w:val="clear" w:color="auto" w:fill="auto"/>
            <w:noWrap/>
            <w:vAlign w:val="center"/>
            <w:hideMark/>
          </w:tcPr>
          <w:p w14:paraId="66F47A74"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277AAD" w:rsidRPr="00222519" w14:paraId="214DC2BE" w14:textId="77777777" w:rsidTr="0F715F11">
        <w:trPr>
          <w:gridAfter w:val="1"/>
          <w:wAfter w:w="23" w:type="dxa"/>
          <w:trHeight w:val="300"/>
        </w:trPr>
        <w:tc>
          <w:tcPr>
            <w:tcW w:w="1162" w:type="dxa"/>
            <w:tcBorders>
              <w:top w:val="nil"/>
              <w:left w:val="nil"/>
              <w:bottom w:val="nil"/>
              <w:right w:val="nil"/>
            </w:tcBorders>
            <w:shd w:val="clear" w:color="auto" w:fill="auto"/>
            <w:noWrap/>
            <w:vAlign w:val="bottom"/>
            <w:hideMark/>
          </w:tcPr>
          <w:p w14:paraId="2AD06024"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p>
        </w:tc>
        <w:tc>
          <w:tcPr>
            <w:tcW w:w="676" w:type="dxa"/>
            <w:tcBorders>
              <w:top w:val="nil"/>
              <w:left w:val="nil"/>
              <w:bottom w:val="nil"/>
              <w:right w:val="nil"/>
            </w:tcBorders>
            <w:shd w:val="clear" w:color="auto" w:fill="auto"/>
            <w:noWrap/>
            <w:vAlign w:val="bottom"/>
            <w:hideMark/>
          </w:tcPr>
          <w:p w14:paraId="170518C7"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777" w:type="dxa"/>
            <w:tcBorders>
              <w:top w:val="nil"/>
              <w:left w:val="nil"/>
              <w:bottom w:val="nil"/>
              <w:right w:val="nil"/>
            </w:tcBorders>
            <w:shd w:val="clear" w:color="auto" w:fill="auto"/>
            <w:noWrap/>
            <w:vAlign w:val="bottom"/>
            <w:hideMark/>
          </w:tcPr>
          <w:p w14:paraId="399439A6"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0674675B"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2945" w:type="dxa"/>
            <w:tcBorders>
              <w:top w:val="nil"/>
              <w:left w:val="nil"/>
              <w:bottom w:val="nil"/>
              <w:right w:val="nil"/>
            </w:tcBorders>
            <w:shd w:val="clear" w:color="auto" w:fill="auto"/>
            <w:noWrap/>
            <w:vAlign w:val="bottom"/>
            <w:hideMark/>
          </w:tcPr>
          <w:p w14:paraId="3AADBD90"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64E1D4C"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DC6BA3C"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BE37087" w14:textId="77777777" w:rsidR="00277AAD" w:rsidRPr="00222519" w:rsidRDefault="00277AAD" w:rsidP="00277AAD">
            <w:pPr>
              <w:spacing w:after="0" w:line="240" w:lineRule="auto"/>
              <w:rPr>
                <w:rFonts w:ascii="Arial" w:eastAsia="Times New Roman" w:hAnsi="Arial" w:cs="Arial"/>
                <w:sz w:val="24"/>
                <w:szCs w:val="24"/>
                <w:lang w:eastAsia="es-MX"/>
              </w:rPr>
            </w:pPr>
          </w:p>
        </w:tc>
        <w:tc>
          <w:tcPr>
            <w:tcW w:w="1688" w:type="dxa"/>
            <w:tcBorders>
              <w:top w:val="nil"/>
              <w:left w:val="nil"/>
              <w:bottom w:val="nil"/>
              <w:right w:val="nil"/>
            </w:tcBorders>
            <w:shd w:val="clear" w:color="auto" w:fill="auto"/>
            <w:noWrap/>
            <w:vAlign w:val="bottom"/>
            <w:hideMark/>
          </w:tcPr>
          <w:p w14:paraId="5F60D810" w14:textId="77777777" w:rsidR="00277AAD" w:rsidRPr="00222519" w:rsidRDefault="00277AAD" w:rsidP="00277AAD">
            <w:pPr>
              <w:spacing w:after="0" w:line="240" w:lineRule="auto"/>
              <w:rPr>
                <w:rFonts w:ascii="Arial" w:eastAsia="Times New Roman" w:hAnsi="Arial" w:cs="Arial"/>
                <w:sz w:val="24"/>
                <w:szCs w:val="24"/>
                <w:lang w:eastAsia="es-MX"/>
              </w:rPr>
            </w:pPr>
          </w:p>
        </w:tc>
      </w:tr>
      <w:tr w:rsidR="00277AAD" w:rsidRPr="00222519" w14:paraId="65BE41D0" w14:textId="77777777" w:rsidTr="0F715F11">
        <w:trPr>
          <w:trHeight w:val="315"/>
        </w:trPr>
        <w:tc>
          <w:tcPr>
            <w:tcW w:w="913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C033"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277AAD" w:rsidRPr="00222519" w14:paraId="5ACE4CC3" w14:textId="77777777" w:rsidTr="0F715F11">
        <w:trPr>
          <w:gridAfter w:val="1"/>
          <w:wAfter w:w="23" w:type="dxa"/>
          <w:trHeight w:val="58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FA7DF"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5B07F1A6" w14:textId="5DBE5558" w:rsidR="00277AAD" w:rsidRPr="00222519" w:rsidRDefault="0F715F11"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277AAD" w:rsidRPr="00222519" w14:paraId="1AA40688" w14:textId="77777777" w:rsidTr="0F715F11">
        <w:trPr>
          <w:gridAfter w:val="1"/>
          <w:wAfter w:w="23"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3BE6A"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7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88CBFBA"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277AAD" w:rsidRPr="00222519" w14:paraId="25135672" w14:textId="77777777" w:rsidTr="0F715F11">
        <w:trPr>
          <w:gridAfter w:val="1"/>
          <w:wAfter w:w="23" w:type="dxa"/>
          <w:trHeight w:val="12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B5F95"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60AE983D" w14:textId="436EC709" w:rsidR="00277AAD" w:rsidRPr="00222519" w:rsidRDefault="00277AAD" w:rsidP="00277AAD">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ciencias políticas, problemas sociales, archivonomía y control documental, estadística, economía general, tecnología de información y comunicaciones.</w:t>
            </w:r>
          </w:p>
        </w:tc>
      </w:tr>
      <w:tr w:rsidR="00277AAD" w:rsidRPr="00222519" w14:paraId="27D0F18D" w14:textId="77777777" w:rsidTr="0F715F11">
        <w:trPr>
          <w:gridAfter w:val="1"/>
          <w:wAfter w:w="23" w:type="dxa"/>
          <w:trHeight w:val="70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817AC"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6FE10D87" w14:textId="445E966C" w:rsidR="00277AAD" w:rsidRPr="00222519" w:rsidRDefault="00277AAD" w:rsidP="00277AAD">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277AAD" w:rsidRPr="00222519" w14:paraId="178B5B6D" w14:textId="77777777" w:rsidTr="0F715F11">
        <w:trPr>
          <w:gridAfter w:val="1"/>
          <w:wAfter w:w="23" w:type="dxa"/>
          <w:trHeight w:val="87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F6B4B"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75" w:type="dxa"/>
            <w:gridSpan w:val="5"/>
            <w:tcBorders>
              <w:top w:val="single" w:sz="4" w:space="0" w:color="auto"/>
              <w:left w:val="nil"/>
              <w:bottom w:val="single" w:sz="4" w:space="0" w:color="auto"/>
              <w:right w:val="single" w:sz="4" w:space="0" w:color="auto"/>
            </w:tcBorders>
            <w:shd w:val="clear" w:color="auto" w:fill="auto"/>
            <w:vAlign w:val="center"/>
            <w:hideMark/>
          </w:tcPr>
          <w:p w14:paraId="5153D125" w14:textId="77777777" w:rsidR="00277AAD" w:rsidRPr="00222519" w:rsidRDefault="00277AAD" w:rsidP="00277AAD">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Trabajo en Equipo, Planeación y Organización.</w:t>
            </w:r>
          </w:p>
        </w:tc>
      </w:tr>
      <w:tr w:rsidR="00277AAD" w:rsidRPr="00222519" w14:paraId="67E44FBE" w14:textId="77777777" w:rsidTr="0F715F11">
        <w:trPr>
          <w:gridAfter w:val="1"/>
          <w:wAfter w:w="23"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F160D" w14:textId="403FE122" w:rsidR="00277AAD" w:rsidRPr="00222519" w:rsidRDefault="00B82F97" w:rsidP="00277AAD">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75" w:type="dxa"/>
            <w:gridSpan w:val="5"/>
            <w:tcBorders>
              <w:top w:val="single" w:sz="4" w:space="0" w:color="auto"/>
              <w:left w:val="nil"/>
              <w:bottom w:val="single" w:sz="4" w:space="0" w:color="auto"/>
              <w:right w:val="single" w:sz="4" w:space="0" w:color="auto"/>
            </w:tcBorders>
            <w:shd w:val="clear" w:color="auto" w:fill="auto"/>
            <w:noWrap/>
            <w:vAlign w:val="bottom"/>
            <w:hideMark/>
          </w:tcPr>
          <w:p w14:paraId="073DC612"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277AAD" w:rsidRPr="00222519" w14:paraId="7294241E" w14:textId="77777777" w:rsidTr="0F715F11">
        <w:trPr>
          <w:gridAfter w:val="1"/>
          <w:wAfter w:w="23" w:type="dxa"/>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4167F"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7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F6FE43F"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277AAD" w:rsidRPr="00222519" w14:paraId="60294729" w14:textId="77777777" w:rsidTr="0F715F11">
        <w:trPr>
          <w:gridAfter w:val="1"/>
          <w:wAfter w:w="23" w:type="dxa"/>
          <w:trHeight w:val="315"/>
        </w:trPr>
        <w:tc>
          <w:tcPr>
            <w:tcW w:w="1162" w:type="dxa"/>
            <w:tcBorders>
              <w:top w:val="nil"/>
              <w:left w:val="nil"/>
              <w:bottom w:val="nil"/>
              <w:right w:val="nil"/>
            </w:tcBorders>
            <w:shd w:val="clear" w:color="auto" w:fill="auto"/>
            <w:noWrap/>
            <w:vAlign w:val="center"/>
            <w:hideMark/>
          </w:tcPr>
          <w:p w14:paraId="383A8DEE"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p>
        </w:tc>
        <w:tc>
          <w:tcPr>
            <w:tcW w:w="676" w:type="dxa"/>
            <w:tcBorders>
              <w:top w:val="nil"/>
              <w:left w:val="nil"/>
              <w:bottom w:val="nil"/>
              <w:right w:val="nil"/>
            </w:tcBorders>
            <w:shd w:val="clear" w:color="auto" w:fill="auto"/>
            <w:noWrap/>
            <w:vAlign w:val="center"/>
            <w:hideMark/>
          </w:tcPr>
          <w:p w14:paraId="3963C731"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777" w:type="dxa"/>
            <w:tcBorders>
              <w:top w:val="nil"/>
              <w:left w:val="nil"/>
              <w:bottom w:val="nil"/>
              <w:right w:val="nil"/>
            </w:tcBorders>
            <w:shd w:val="clear" w:color="auto" w:fill="auto"/>
            <w:noWrap/>
            <w:vAlign w:val="center"/>
            <w:hideMark/>
          </w:tcPr>
          <w:p w14:paraId="43DD7393"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center"/>
            <w:hideMark/>
          </w:tcPr>
          <w:p w14:paraId="21A7A0E7"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2945" w:type="dxa"/>
            <w:tcBorders>
              <w:top w:val="nil"/>
              <w:left w:val="nil"/>
              <w:bottom w:val="nil"/>
              <w:right w:val="nil"/>
            </w:tcBorders>
            <w:shd w:val="clear" w:color="auto" w:fill="auto"/>
            <w:noWrap/>
            <w:vAlign w:val="bottom"/>
            <w:hideMark/>
          </w:tcPr>
          <w:p w14:paraId="36D470DF"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EFAE246"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9C740F1"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C132926"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c>
          <w:tcPr>
            <w:tcW w:w="1688" w:type="dxa"/>
            <w:tcBorders>
              <w:top w:val="nil"/>
              <w:left w:val="nil"/>
              <w:bottom w:val="nil"/>
              <w:right w:val="nil"/>
            </w:tcBorders>
            <w:shd w:val="clear" w:color="auto" w:fill="auto"/>
            <w:noWrap/>
            <w:vAlign w:val="bottom"/>
            <w:hideMark/>
          </w:tcPr>
          <w:p w14:paraId="061EA193" w14:textId="77777777" w:rsidR="00277AAD" w:rsidRPr="00222519" w:rsidRDefault="00277AAD" w:rsidP="00277AAD">
            <w:pPr>
              <w:spacing w:after="0" w:line="240" w:lineRule="auto"/>
              <w:jc w:val="center"/>
              <w:rPr>
                <w:rFonts w:ascii="Arial" w:eastAsia="Times New Roman" w:hAnsi="Arial" w:cs="Arial"/>
                <w:sz w:val="24"/>
                <w:szCs w:val="24"/>
                <w:lang w:eastAsia="es-MX"/>
              </w:rPr>
            </w:pPr>
          </w:p>
        </w:tc>
      </w:tr>
      <w:tr w:rsidR="00277AAD" w:rsidRPr="00222519" w14:paraId="3A6DEB3B" w14:textId="77777777" w:rsidTr="0F715F11">
        <w:trPr>
          <w:trHeight w:val="315"/>
        </w:trPr>
        <w:tc>
          <w:tcPr>
            <w:tcW w:w="913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BEA07"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277AAD" w:rsidRPr="00222519" w14:paraId="3F8DFE40" w14:textId="77777777" w:rsidTr="0F715F11">
        <w:trPr>
          <w:gridAfter w:val="1"/>
          <w:wAfter w:w="23" w:type="dxa"/>
          <w:trHeight w:val="315"/>
        </w:trPr>
        <w:tc>
          <w:tcPr>
            <w:tcW w:w="1162" w:type="dxa"/>
            <w:tcBorders>
              <w:top w:val="nil"/>
              <w:left w:val="single" w:sz="4" w:space="0" w:color="auto"/>
              <w:bottom w:val="single" w:sz="4" w:space="0" w:color="auto"/>
              <w:right w:val="single" w:sz="4" w:space="0" w:color="auto"/>
            </w:tcBorders>
            <w:shd w:val="clear" w:color="auto" w:fill="auto"/>
            <w:noWrap/>
            <w:vAlign w:val="bottom"/>
            <w:hideMark/>
          </w:tcPr>
          <w:p w14:paraId="25E6045C" w14:textId="77777777" w:rsidR="00277AAD" w:rsidRPr="00222519" w:rsidRDefault="00277AAD" w:rsidP="00277AA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676" w:type="dxa"/>
            <w:tcBorders>
              <w:top w:val="nil"/>
              <w:left w:val="nil"/>
              <w:bottom w:val="single" w:sz="4" w:space="0" w:color="auto"/>
              <w:right w:val="single" w:sz="4" w:space="0" w:color="auto"/>
            </w:tcBorders>
            <w:shd w:val="clear" w:color="auto" w:fill="auto"/>
            <w:noWrap/>
            <w:vAlign w:val="bottom"/>
            <w:hideMark/>
          </w:tcPr>
          <w:p w14:paraId="044213AB"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F93D37" w14:textId="77777777" w:rsidR="00277AAD" w:rsidRPr="00222519" w:rsidRDefault="00277AAD" w:rsidP="00277AA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575" w:type="dxa"/>
            <w:gridSpan w:val="5"/>
            <w:tcBorders>
              <w:top w:val="single" w:sz="4" w:space="0" w:color="auto"/>
              <w:left w:val="nil"/>
              <w:bottom w:val="single" w:sz="4" w:space="0" w:color="auto"/>
              <w:right w:val="single" w:sz="4" w:space="0" w:color="auto"/>
            </w:tcBorders>
            <w:shd w:val="clear" w:color="auto" w:fill="auto"/>
            <w:noWrap/>
            <w:vAlign w:val="bottom"/>
            <w:hideMark/>
          </w:tcPr>
          <w:p w14:paraId="75AE6CB9" w14:textId="77777777" w:rsidR="00277AAD" w:rsidRPr="00222519" w:rsidRDefault="00277AAD" w:rsidP="00277AA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CE31F51" w14:textId="34EC9322" w:rsidR="00277AAD" w:rsidRPr="00222519" w:rsidRDefault="00277AAD">
      <w:pPr>
        <w:rPr>
          <w:rFonts w:ascii="Arial" w:hAnsi="Arial" w:cs="Arial"/>
          <w:b/>
          <w:sz w:val="24"/>
          <w:szCs w:val="24"/>
        </w:rPr>
      </w:pPr>
    </w:p>
    <w:p w14:paraId="72DD8B26" w14:textId="77777777" w:rsidR="00277AAD" w:rsidRPr="00222519" w:rsidRDefault="00277AAD" w:rsidP="00277AAD">
      <w:pPr>
        <w:pStyle w:val="Prrafodelista"/>
        <w:spacing w:after="0"/>
        <w:ind w:left="1080"/>
        <w:outlineLvl w:val="1"/>
        <w:rPr>
          <w:rFonts w:ascii="Arial" w:hAnsi="Arial" w:cs="Arial"/>
          <w:b/>
          <w:sz w:val="24"/>
          <w:szCs w:val="24"/>
        </w:rPr>
      </w:pPr>
    </w:p>
    <w:p w14:paraId="7D81CA1E" w14:textId="23E55F75" w:rsidR="00277AAD" w:rsidRPr="00222519" w:rsidRDefault="007F31B5" w:rsidP="007F31B5">
      <w:pPr>
        <w:spacing w:after="0"/>
        <w:jc w:val="center"/>
        <w:outlineLvl w:val="1"/>
        <w:rPr>
          <w:rFonts w:ascii="Arial" w:hAnsi="Arial" w:cs="Arial"/>
          <w:b/>
          <w:sz w:val="24"/>
          <w:szCs w:val="24"/>
        </w:rPr>
      </w:pPr>
      <w:bookmarkStart w:id="962" w:name="_Toc101525768"/>
      <w:r w:rsidRPr="00222519">
        <w:rPr>
          <w:rFonts w:ascii="Arial" w:hAnsi="Arial" w:cs="Arial"/>
          <w:b/>
          <w:sz w:val="24"/>
          <w:szCs w:val="24"/>
        </w:rPr>
        <w:lastRenderedPageBreak/>
        <w:t xml:space="preserve">LXIX.3 </w:t>
      </w:r>
      <w:r w:rsidR="00277AAD" w:rsidRPr="00222519">
        <w:rPr>
          <w:rFonts w:ascii="Arial" w:hAnsi="Arial" w:cs="Arial"/>
          <w:b/>
          <w:sz w:val="24"/>
          <w:szCs w:val="24"/>
        </w:rPr>
        <w:t>CÉDULA DE OBJETIVO Y FUNCIONES DEL DEPARTAMENTO DE PADRÓN DE BENEFICIARIOS Y CALIDAD DE PROCESOS</w:t>
      </w:r>
      <w:bookmarkEnd w:id="962"/>
    </w:p>
    <w:p w14:paraId="37BB9C86" w14:textId="77777777" w:rsidR="00277AAD" w:rsidRPr="00222519" w:rsidRDefault="00277AAD" w:rsidP="00277AAD">
      <w:pPr>
        <w:jc w:val="both"/>
        <w:rPr>
          <w:rFonts w:ascii="Arial" w:hAnsi="Arial" w:cs="Arial"/>
          <w:b/>
          <w:bCs/>
          <w:sz w:val="24"/>
          <w:szCs w:val="24"/>
        </w:rPr>
      </w:pPr>
    </w:p>
    <w:p w14:paraId="29CEA434" w14:textId="056CBDD7" w:rsidR="00277AAD" w:rsidRPr="00222519" w:rsidRDefault="00277AAD" w:rsidP="00277AAD">
      <w:pPr>
        <w:jc w:val="both"/>
        <w:rPr>
          <w:rFonts w:ascii="Arial" w:hAnsi="Arial" w:cs="Arial"/>
          <w:b/>
          <w:bCs/>
          <w:sz w:val="24"/>
          <w:szCs w:val="24"/>
        </w:rPr>
      </w:pPr>
      <w:r w:rsidRPr="00222519">
        <w:rPr>
          <w:rFonts w:ascii="Arial" w:hAnsi="Arial" w:cs="Arial"/>
          <w:b/>
          <w:bCs/>
          <w:sz w:val="24"/>
          <w:szCs w:val="24"/>
        </w:rPr>
        <w:t>Objetivo:</w:t>
      </w:r>
    </w:p>
    <w:p w14:paraId="2A45D80E" w14:textId="77777777" w:rsidR="00277AAD" w:rsidRPr="00222519" w:rsidRDefault="00277AAD" w:rsidP="0051486F">
      <w:pPr>
        <w:spacing w:line="276" w:lineRule="auto"/>
        <w:jc w:val="both"/>
        <w:rPr>
          <w:rFonts w:ascii="Arial" w:hAnsi="Arial" w:cs="Arial"/>
          <w:sz w:val="24"/>
          <w:szCs w:val="24"/>
        </w:rPr>
      </w:pPr>
      <w:r w:rsidRPr="00222519">
        <w:rPr>
          <w:rFonts w:ascii="Arial" w:hAnsi="Arial" w:cs="Arial"/>
          <w:sz w:val="24"/>
          <w:szCs w:val="24"/>
        </w:rPr>
        <w:t xml:space="preserve">Recibir, registrar y actualizar el padrón de beneficiarios para su actualización del Sistema de Padrón de Beneficiarios de la Secretaría dando cumplimiento a lo que disponga la ley y lineamiento que le aplique. </w:t>
      </w:r>
    </w:p>
    <w:p w14:paraId="777E35A8" w14:textId="51273EE2" w:rsidR="00277AAD" w:rsidRPr="00222519" w:rsidRDefault="006B469F" w:rsidP="0051486F">
      <w:pPr>
        <w:spacing w:line="276" w:lineRule="auto"/>
        <w:jc w:val="both"/>
        <w:rPr>
          <w:rFonts w:ascii="Arial" w:hAnsi="Arial" w:cs="Arial"/>
          <w:sz w:val="24"/>
          <w:szCs w:val="24"/>
        </w:rPr>
      </w:pPr>
      <w:r w:rsidRPr="00222519">
        <w:rPr>
          <w:rFonts w:ascii="Arial" w:hAnsi="Arial" w:cs="Arial"/>
          <w:sz w:val="24"/>
          <w:szCs w:val="24"/>
        </w:rPr>
        <w:t xml:space="preserve">Apoyar en la </w:t>
      </w:r>
      <w:r w:rsidR="00277AAD" w:rsidRPr="00222519">
        <w:rPr>
          <w:rFonts w:ascii="Arial" w:hAnsi="Arial" w:cs="Arial"/>
          <w:sz w:val="24"/>
          <w:szCs w:val="24"/>
        </w:rPr>
        <w:t>Implementa</w:t>
      </w:r>
      <w:r w:rsidRPr="00222519">
        <w:rPr>
          <w:rFonts w:ascii="Arial" w:hAnsi="Arial" w:cs="Arial"/>
          <w:sz w:val="24"/>
          <w:szCs w:val="24"/>
        </w:rPr>
        <w:t>ción</w:t>
      </w:r>
      <w:r w:rsidR="00277AAD" w:rsidRPr="00222519">
        <w:rPr>
          <w:rFonts w:ascii="Arial" w:hAnsi="Arial" w:cs="Arial"/>
          <w:sz w:val="24"/>
          <w:szCs w:val="24"/>
        </w:rPr>
        <w:t xml:space="preserve"> </w:t>
      </w:r>
      <w:r w:rsidR="005646EF" w:rsidRPr="00222519">
        <w:rPr>
          <w:rFonts w:ascii="Arial" w:hAnsi="Arial" w:cs="Arial"/>
          <w:color w:val="222222"/>
          <w:sz w:val="24"/>
          <w:szCs w:val="24"/>
          <w:shd w:val="clear" w:color="auto" w:fill="FFFFFF"/>
        </w:rPr>
        <w:t>y seguimiento de las actividades del plan de trabajo correspondiente para la mejora del desempeño del capital humano</w:t>
      </w:r>
      <w:r w:rsidR="00277AAD" w:rsidRPr="00222519">
        <w:rPr>
          <w:rFonts w:ascii="Arial" w:hAnsi="Arial" w:cs="Arial"/>
          <w:sz w:val="24"/>
          <w:szCs w:val="24"/>
        </w:rPr>
        <w:t xml:space="preserve"> promocionando y actualizando así la estructura organizacional y funcional de la Secretaría analizando las funciones que realizan.</w:t>
      </w:r>
    </w:p>
    <w:p w14:paraId="0749294D" w14:textId="7F563C80" w:rsidR="0032762D" w:rsidRPr="00222519" w:rsidRDefault="007F31B5" w:rsidP="007F31B5">
      <w:pPr>
        <w:spacing w:line="276" w:lineRule="auto"/>
        <w:jc w:val="center"/>
        <w:rPr>
          <w:rFonts w:ascii="Arial" w:hAnsi="Arial" w:cs="Arial"/>
          <w:b/>
          <w:bCs/>
          <w:sz w:val="24"/>
          <w:szCs w:val="24"/>
        </w:rPr>
      </w:pPr>
      <w:r w:rsidRPr="00222519">
        <w:rPr>
          <w:rFonts w:ascii="Arial" w:hAnsi="Arial" w:cs="Arial"/>
          <w:b/>
          <w:bCs/>
          <w:sz w:val="24"/>
          <w:szCs w:val="24"/>
        </w:rPr>
        <w:t>Funciones</w:t>
      </w:r>
    </w:p>
    <w:p w14:paraId="3FDD54E8" w14:textId="3D618BCF" w:rsidR="00277AAD" w:rsidRPr="00222519" w:rsidRDefault="00653DD7" w:rsidP="0051486F">
      <w:pPr>
        <w:spacing w:line="276" w:lineRule="auto"/>
        <w:jc w:val="both"/>
        <w:rPr>
          <w:rFonts w:ascii="Arial" w:hAnsi="Arial" w:cs="Arial"/>
          <w:b/>
          <w:bCs/>
          <w:sz w:val="24"/>
          <w:szCs w:val="24"/>
        </w:rPr>
      </w:pPr>
      <w:r w:rsidRPr="00222519">
        <w:rPr>
          <w:rFonts w:ascii="Arial" w:hAnsi="Arial" w:cs="Arial"/>
          <w:b/>
          <w:bCs/>
          <w:sz w:val="24"/>
          <w:szCs w:val="24"/>
        </w:rPr>
        <w:t>Sustantivas:</w:t>
      </w:r>
    </w:p>
    <w:p w14:paraId="7D85A31F" w14:textId="37904515"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bookmarkStart w:id="963" w:name="_Toc76557279"/>
      <w:bookmarkStart w:id="964" w:name="_Toc82783460"/>
      <w:r w:rsidRPr="009021BF">
        <w:rPr>
          <w:rFonts w:ascii="Arial" w:eastAsia="Times New Roman" w:hAnsi="Arial" w:cs="Arial"/>
          <w:color w:val="000000"/>
          <w:sz w:val="24"/>
          <w:szCs w:val="24"/>
          <w:lang w:eastAsia="es-MX"/>
        </w:rPr>
        <w:t>Apoyar a la Dirección de Padrón de Beneficiarios y Desarrollo de Procesos en la asesoría de las unidades administrativas de la Secretaría en la integración de la información necesaria para la operación del Comité de Control Interno y Desempeño Institucional y administración de riesgos con el fin de dar cumplimiento en tiempo y forma a la normatividad que le aplique</w:t>
      </w:r>
      <w:r>
        <w:rPr>
          <w:rFonts w:ascii="Arial" w:eastAsia="Times New Roman" w:hAnsi="Arial" w:cs="Arial"/>
          <w:color w:val="000000"/>
          <w:sz w:val="24"/>
          <w:szCs w:val="24"/>
          <w:lang w:eastAsia="es-MX"/>
        </w:rPr>
        <w:t>;</w:t>
      </w:r>
    </w:p>
    <w:p w14:paraId="0ACFDD24" w14:textId="6AA703CD"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A</w:t>
      </w:r>
      <w:r w:rsidRPr="009021BF">
        <w:rPr>
          <w:rFonts w:ascii="Arial" w:eastAsia="Times New Roman" w:hAnsi="Arial" w:cs="Arial"/>
          <w:color w:val="000000"/>
          <w:sz w:val="24"/>
          <w:szCs w:val="24"/>
          <w:lang w:eastAsia="es-MX"/>
        </w:rPr>
        <w:t>nalizar los mecanismos de mejora que requiera la secretaría en relación a la estructura organizacional y las funciones de las unidades administrativas para que la Dirección de Padrón de Beneficiarios y Desarrollo de Procedimientos pueda tomar decisiones</w:t>
      </w:r>
      <w:r>
        <w:rPr>
          <w:rFonts w:ascii="Arial" w:eastAsia="Times New Roman" w:hAnsi="Arial" w:cs="Arial"/>
          <w:color w:val="000000"/>
          <w:sz w:val="24"/>
          <w:szCs w:val="24"/>
          <w:lang w:eastAsia="es-MX"/>
        </w:rPr>
        <w:t>;</w:t>
      </w:r>
    </w:p>
    <w:p w14:paraId="636371BD" w14:textId="3EB0F185"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Apoyar en el análisis de los programas de modernización administrativa a la Dirección de Padrón de Beneficiarios y Desarrollo de Procedimientos en coordinación con la Dirección de Información y Tecnología de acuerdo a las necesidades de las unidades administrativas de la Secretaría, para poder tener un mejor control</w:t>
      </w:r>
      <w:r>
        <w:rPr>
          <w:rFonts w:ascii="Arial" w:eastAsia="Times New Roman" w:hAnsi="Arial" w:cs="Arial"/>
          <w:color w:val="000000"/>
          <w:sz w:val="24"/>
          <w:szCs w:val="24"/>
          <w:lang w:eastAsia="es-MX"/>
        </w:rPr>
        <w:t>;</w:t>
      </w:r>
    </w:p>
    <w:p w14:paraId="790F3A52" w14:textId="7D7471FA"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Aplicar los lineamientos de servicio profesional de carrera las capacitaciones al personal de la Secretaría con el fin de poder contar con un personal capacitado</w:t>
      </w:r>
      <w:r>
        <w:rPr>
          <w:rFonts w:ascii="Arial" w:eastAsia="Times New Roman" w:hAnsi="Arial" w:cs="Arial"/>
          <w:color w:val="000000"/>
          <w:sz w:val="24"/>
          <w:szCs w:val="24"/>
          <w:lang w:eastAsia="es-MX"/>
        </w:rPr>
        <w:t>;</w:t>
      </w:r>
    </w:p>
    <w:p w14:paraId="583D53C0" w14:textId="3ECA443D"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Clasificar los programas, métodos y sistemas de trabajo de las unidades administrativas de la Secretaría de acuerdo a las actividades de mejora con la finalidad de tener un diagnóstico para la toma de decisiones de la Dirección de Padrón de Beneficiarios y Desarrollo de Procedimientos</w:t>
      </w:r>
      <w:r>
        <w:rPr>
          <w:rFonts w:ascii="Arial" w:eastAsia="Times New Roman" w:hAnsi="Arial" w:cs="Arial"/>
          <w:color w:val="000000"/>
          <w:sz w:val="24"/>
          <w:szCs w:val="24"/>
          <w:lang w:eastAsia="es-MX"/>
        </w:rPr>
        <w:t>;</w:t>
      </w:r>
    </w:p>
    <w:p w14:paraId="43C2BF3F" w14:textId="14DDE35D"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A</w:t>
      </w:r>
      <w:r w:rsidRPr="009021BF">
        <w:rPr>
          <w:rFonts w:ascii="Arial" w:eastAsia="Times New Roman" w:hAnsi="Arial" w:cs="Arial"/>
          <w:color w:val="000000"/>
          <w:sz w:val="24"/>
          <w:szCs w:val="24"/>
          <w:lang w:eastAsia="es-MX"/>
        </w:rPr>
        <w:t xml:space="preserve">poyar en el análisis de las necesidades con las unidades administrativas de la Secretaría para las modificaciones de la estructura orgánica, </w:t>
      </w:r>
      <w:r w:rsidRPr="009021BF">
        <w:rPr>
          <w:rFonts w:ascii="Arial" w:eastAsia="Times New Roman" w:hAnsi="Arial" w:cs="Arial"/>
          <w:color w:val="000000"/>
          <w:sz w:val="24"/>
          <w:szCs w:val="24"/>
          <w:lang w:eastAsia="es-MX"/>
        </w:rPr>
        <w:lastRenderedPageBreak/>
        <w:t>funciones, procedimientos de acuerdo a los requerimientos de la Dependencia con la finalidad de poder tener una sinergia en las actividades</w:t>
      </w:r>
      <w:r>
        <w:rPr>
          <w:rFonts w:ascii="Arial" w:eastAsia="Times New Roman" w:hAnsi="Arial" w:cs="Arial"/>
          <w:color w:val="000000"/>
          <w:sz w:val="24"/>
          <w:szCs w:val="24"/>
          <w:lang w:eastAsia="es-MX"/>
        </w:rPr>
        <w:t>;</w:t>
      </w:r>
    </w:p>
    <w:p w14:paraId="212FAD34" w14:textId="37CDE58F"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Apoyar a la Dirección en el asesoramiento a las unidades administrativas de la Secretaría la elaboración de sus formatos de concentración de información con la finalidad de poder tener un mejor control de la información de su programas y acciones</w:t>
      </w:r>
      <w:r w:rsidR="0014481F">
        <w:rPr>
          <w:rFonts w:ascii="Arial" w:eastAsia="Times New Roman" w:hAnsi="Arial" w:cs="Arial"/>
          <w:color w:val="000000"/>
          <w:sz w:val="24"/>
          <w:szCs w:val="24"/>
          <w:lang w:eastAsia="es-MX"/>
        </w:rPr>
        <w:t>;</w:t>
      </w:r>
    </w:p>
    <w:p w14:paraId="3D146B26" w14:textId="0F4CA037"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Actualizar el avance de cumplimiento de los programas de trabajo de control interno para la presentación en las Sesiones del Comité Interno y Desempeño Institucional</w:t>
      </w:r>
      <w:r w:rsidR="000F0021">
        <w:rPr>
          <w:rFonts w:ascii="Arial" w:eastAsia="Times New Roman" w:hAnsi="Arial" w:cs="Arial"/>
          <w:color w:val="000000"/>
          <w:sz w:val="24"/>
          <w:szCs w:val="24"/>
          <w:lang w:eastAsia="es-MX"/>
        </w:rPr>
        <w:t>;</w:t>
      </w:r>
    </w:p>
    <w:p w14:paraId="535F60AD" w14:textId="0F5E11CA"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Actualizar el cumplimiento de los trabajos del Padrón de Beneficiarios de los Programas en materia de desarrollo social del Estado para realizar un informe de cumplimiento</w:t>
      </w:r>
      <w:r w:rsidR="000F0021">
        <w:rPr>
          <w:rFonts w:ascii="Arial" w:eastAsia="Times New Roman" w:hAnsi="Arial" w:cs="Arial"/>
          <w:color w:val="000000"/>
          <w:sz w:val="24"/>
          <w:szCs w:val="24"/>
          <w:lang w:eastAsia="es-MX"/>
        </w:rPr>
        <w:t>;</w:t>
      </w:r>
    </w:p>
    <w:p w14:paraId="0D0CBED1" w14:textId="0336C244"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t>A</w:t>
      </w:r>
      <w:r w:rsidRPr="009021BF">
        <w:rPr>
          <w:rFonts w:ascii="Arial" w:eastAsia="Times New Roman" w:hAnsi="Arial" w:cs="Arial"/>
          <w:color w:val="000000"/>
          <w:sz w:val="24"/>
          <w:szCs w:val="24"/>
          <w:lang w:eastAsia="es-MX"/>
        </w:rPr>
        <w:t>poyar a la Dirección de Padrón de Beneficiarios y Desarrollo de Procedimientos en la asesoraría de las unidades administrativas de la Secretaría y de las instancias gubernamentales que tengan programas y acciones en materia de desarrollo social para mantener actualizado el sistema de padrón de beneficiarios</w:t>
      </w:r>
      <w:r w:rsidR="000F0021">
        <w:rPr>
          <w:rFonts w:ascii="Arial" w:eastAsia="Times New Roman" w:hAnsi="Arial" w:cs="Arial"/>
          <w:color w:val="000000"/>
          <w:sz w:val="24"/>
          <w:szCs w:val="24"/>
          <w:lang w:eastAsia="es-MX"/>
        </w:rPr>
        <w:t>;</w:t>
      </w:r>
    </w:p>
    <w:p w14:paraId="3D0115F8" w14:textId="4DBBFA29" w:rsidR="009021BF" w:rsidRPr="009021BF" w:rsidRDefault="009021B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Elaborar los lineamientos para la integración y actualización del Padrón de Beneficiarios de los programas sociales del Estado con el fin de dar cumplimiento de la normatividad que le aplique</w:t>
      </w:r>
      <w:r w:rsidR="0014481F">
        <w:rPr>
          <w:rFonts w:ascii="Arial" w:eastAsia="Times New Roman" w:hAnsi="Arial" w:cs="Arial"/>
          <w:color w:val="000000"/>
          <w:sz w:val="24"/>
          <w:szCs w:val="24"/>
          <w:lang w:eastAsia="es-MX"/>
        </w:rPr>
        <w:t>;</w:t>
      </w:r>
    </w:p>
    <w:p w14:paraId="13680461" w14:textId="1257D710" w:rsidR="00FF19E2" w:rsidRPr="00222519" w:rsidRDefault="009021BF" w:rsidP="0021538C">
      <w:pPr>
        <w:pStyle w:val="Prrafodelista"/>
        <w:numPr>
          <w:ilvl w:val="0"/>
          <w:numId w:val="102"/>
        </w:numPr>
        <w:spacing w:after="0" w:line="276" w:lineRule="auto"/>
        <w:jc w:val="both"/>
        <w:rPr>
          <w:rFonts w:ascii="Arial" w:hAnsi="Arial" w:cs="Arial"/>
          <w:b/>
          <w:bCs/>
          <w:sz w:val="24"/>
          <w:szCs w:val="24"/>
        </w:rPr>
      </w:pPr>
      <w:r w:rsidRPr="009021BF">
        <w:rPr>
          <w:rFonts w:ascii="Arial" w:eastAsia="Times New Roman" w:hAnsi="Arial" w:cs="Arial"/>
          <w:color w:val="000000"/>
          <w:sz w:val="24"/>
          <w:szCs w:val="24"/>
          <w:lang w:eastAsia="es-MX"/>
        </w:rPr>
        <w:t>Capacitar a las unidades administrativas de la Secretaría y las dependencias de la administración pública que tengan programas y acciones en materia de desarrollo social, con el fin poder mantener actualizado el sistema de padrón de beneficiarios y dar cumplimiento a la normatividad que le aplique</w:t>
      </w:r>
      <w:r w:rsidR="0014481F">
        <w:rPr>
          <w:rFonts w:ascii="Arial" w:eastAsia="Times New Roman" w:hAnsi="Arial" w:cs="Arial"/>
          <w:color w:val="000000"/>
          <w:sz w:val="24"/>
          <w:szCs w:val="24"/>
          <w:lang w:eastAsia="es-MX"/>
        </w:rPr>
        <w:t>;</w:t>
      </w:r>
      <w:r w:rsidR="0014481F" w:rsidRPr="00222519">
        <w:rPr>
          <w:rFonts w:ascii="Arial" w:hAnsi="Arial" w:cs="Arial"/>
          <w:b/>
          <w:bCs/>
          <w:sz w:val="24"/>
          <w:szCs w:val="24"/>
        </w:rPr>
        <w:t xml:space="preserve"> </w:t>
      </w:r>
    </w:p>
    <w:p w14:paraId="1EC6F58B" w14:textId="77777777" w:rsidR="0014481F" w:rsidRDefault="0014481F" w:rsidP="00873116">
      <w:pPr>
        <w:spacing w:line="276" w:lineRule="auto"/>
        <w:jc w:val="both"/>
        <w:rPr>
          <w:rFonts w:ascii="Arial" w:hAnsi="Arial" w:cs="Arial"/>
          <w:b/>
          <w:bCs/>
          <w:sz w:val="24"/>
          <w:szCs w:val="24"/>
        </w:rPr>
      </w:pPr>
    </w:p>
    <w:p w14:paraId="5B828962" w14:textId="6973E938" w:rsidR="00873116" w:rsidRPr="00222519" w:rsidRDefault="00873116" w:rsidP="00873116">
      <w:pPr>
        <w:spacing w:line="276" w:lineRule="auto"/>
        <w:jc w:val="both"/>
        <w:rPr>
          <w:rFonts w:ascii="Arial" w:hAnsi="Arial" w:cs="Arial"/>
          <w:b/>
          <w:bCs/>
          <w:sz w:val="24"/>
          <w:szCs w:val="24"/>
        </w:rPr>
      </w:pPr>
      <w:r w:rsidRPr="00222519">
        <w:rPr>
          <w:rFonts w:ascii="Arial" w:hAnsi="Arial" w:cs="Arial"/>
          <w:b/>
          <w:bCs/>
          <w:sz w:val="24"/>
          <w:szCs w:val="24"/>
        </w:rPr>
        <w:t>Genéricas:</w:t>
      </w:r>
    </w:p>
    <w:p w14:paraId="58BA5882" w14:textId="77777777" w:rsidR="0014481F" w:rsidRPr="009021BF" w:rsidRDefault="0014481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 xml:space="preserve"> Presupuestar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szCs w:val="24"/>
          <w:lang w:eastAsia="es-MX"/>
        </w:rPr>
        <w:t>;</w:t>
      </w:r>
    </w:p>
    <w:p w14:paraId="7FE25A06" w14:textId="2A9BE931" w:rsidR="0014481F" w:rsidRPr="009021BF" w:rsidRDefault="0014481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 xml:space="preserve">Recopilar la información solicita por el (la) </w:t>
      </w:r>
      <w:proofErr w:type="gramStart"/>
      <w:r w:rsidRPr="009021BF">
        <w:rPr>
          <w:rFonts w:ascii="Arial" w:eastAsia="Times New Roman" w:hAnsi="Arial" w:cs="Arial"/>
          <w:color w:val="000000"/>
          <w:sz w:val="24"/>
          <w:szCs w:val="24"/>
          <w:lang w:eastAsia="es-MX"/>
        </w:rPr>
        <w:t>Director</w:t>
      </w:r>
      <w:proofErr w:type="gramEnd"/>
      <w:r w:rsidRPr="009021BF">
        <w:rPr>
          <w:rFonts w:ascii="Arial" w:eastAsia="Times New Roman" w:hAnsi="Arial" w:cs="Arial"/>
          <w:color w:val="000000"/>
          <w:sz w:val="24"/>
          <w:szCs w:val="24"/>
          <w:lang w:eastAsia="es-MX"/>
        </w:rPr>
        <w:t xml:space="preserve"> (a), para dar respuesta a las auditorías, revisiones y solventación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szCs w:val="24"/>
          <w:lang w:eastAsia="es-MX"/>
        </w:rPr>
        <w:t>;</w:t>
      </w:r>
    </w:p>
    <w:p w14:paraId="29A4A07A" w14:textId="3A4DD119" w:rsidR="0014481F" w:rsidRPr="009021BF" w:rsidRDefault="0014481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9021BF">
        <w:rPr>
          <w:rFonts w:ascii="Arial" w:eastAsia="Times New Roman" w:hAnsi="Arial" w:cs="Arial"/>
          <w:color w:val="000000"/>
          <w:sz w:val="24"/>
          <w:szCs w:val="24"/>
          <w:lang w:eastAsia="es-MX"/>
        </w:rPr>
        <w:t>Proporcionar información al (</w:t>
      </w:r>
      <w:proofErr w:type="spellStart"/>
      <w:r w:rsidRPr="009021BF">
        <w:rPr>
          <w:rFonts w:ascii="Arial" w:eastAsia="Times New Roman" w:hAnsi="Arial" w:cs="Arial"/>
          <w:color w:val="000000"/>
          <w:sz w:val="24"/>
          <w:szCs w:val="24"/>
          <w:lang w:eastAsia="es-MX"/>
        </w:rPr>
        <w:t>a la</w:t>
      </w:r>
      <w:proofErr w:type="spellEnd"/>
      <w:r w:rsidRPr="009021BF">
        <w:rPr>
          <w:rFonts w:ascii="Arial" w:eastAsia="Times New Roman" w:hAnsi="Arial" w:cs="Arial"/>
          <w:color w:val="000000"/>
          <w:sz w:val="24"/>
          <w:szCs w:val="24"/>
          <w:lang w:eastAsia="es-MX"/>
        </w:rPr>
        <w:t xml:space="preserve">) </w:t>
      </w:r>
      <w:proofErr w:type="gramStart"/>
      <w:r w:rsidRPr="009021BF">
        <w:rPr>
          <w:rFonts w:ascii="Arial" w:eastAsia="Times New Roman" w:hAnsi="Arial" w:cs="Arial"/>
          <w:color w:val="000000"/>
          <w:sz w:val="24"/>
          <w:szCs w:val="24"/>
          <w:lang w:eastAsia="es-MX"/>
        </w:rPr>
        <w:t>Director</w:t>
      </w:r>
      <w:proofErr w:type="gramEnd"/>
      <w:r w:rsidRPr="009021BF">
        <w:rPr>
          <w:rFonts w:ascii="Arial" w:eastAsia="Times New Roman" w:hAnsi="Arial" w:cs="Arial"/>
          <w:color w:val="000000"/>
          <w:sz w:val="24"/>
          <w:szCs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szCs w:val="24"/>
          <w:lang w:eastAsia="es-MX"/>
        </w:rPr>
        <w:t>;</w:t>
      </w:r>
    </w:p>
    <w:p w14:paraId="2BAD2B62" w14:textId="77777777" w:rsidR="0014481F" w:rsidRPr="0014481F" w:rsidRDefault="0014481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14481F">
        <w:rPr>
          <w:rFonts w:ascii="Arial" w:eastAsia="Times New Roman" w:hAnsi="Arial" w:cs="Arial"/>
          <w:color w:val="000000"/>
          <w:sz w:val="24"/>
          <w:szCs w:val="24"/>
          <w:lang w:eastAsia="es-MX"/>
        </w:rPr>
        <w:lastRenderedPageBreak/>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szCs w:val="24"/>
          <w:lang w:eastAsia="es-MX"/>
        </w:rPr>
        <w:t>;</w:t>
      </w:r>
    </w:p>
    <w:p w14:paraId="2D6617E2" w14:textId="66C75A95" w:rsidR="0014481F" w:rsidRPr="0014481F" w:rsidRDefault="0014481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14481F">
        <w:rPr>
          <w:rFonts w:ascii="Arial" w:eastAsia="Times New Roman" w:hAnsi="Arial" w:cs="Arial"/>
          <w:color w:val="000000"/>
          <w:sz w:val="24"/>
          <w:szCs w:val="24"/>
          <w:lang w:eastAsia="es-MX"/>
        </w:rPr>
        <w:t xml:space="preserve">Registrar la documentación de los archivos y la información generada por </w:t>
      </w:r>
      <w:r>
        <w:rPr>
          <w:rFonts w:ascii="Arial" w:eastAsia="Times New Roman" w:hAnsi="Arial" w:cs="Arial"/>
          <w:color w:val="000000"/>
          <w:sz w:val="24"/>
          <w:szCs w:val="24"/>
          <w:lang w:eastAsia="es-MX"/>
        </w:rPr>
        <w:t>d</w:t>
      </w:r>
      <w:r w:rsidRPr="0014481F">
        <w:rPr>
          <w:rFonts w:ascii="Arial" w:eastAsia="Times New Roman" w:hAnsi="Arial" w:cs="Arial"/>
          <w:color w:val="000000"/>
          <w:sz w:val="24"/>
          <w:szCs w:val="24"/>
          <w:lang w:eastAsia="es-MX"/>
        </w:rPr>
        <w:t>el Departamento, con la finalidad de mantener en orden y actualizado el Sistema de Entrega y Recepción (SENTRE)</w:t>
      </w:r>
      <w:r>
        <w:rPr>
          <w:rFonts w:ascii="Arial" w:eastAsia="Times New Roman" w:hAnsi="Arial" w:cs="Arial"/>
          <w:color w:val="000000"/>
          <w:sz w:val="24"/>
          <w:szCs w:val="24"/>
          <w:lang w:eastAsia="es-MX"/>
        </w:rPr>
        <w:t>;</w:t>
      </w:r>
      <w:r w:rsidR="000F0021">
        <w:rPr>
          <w:rFonts w:ascii="Arial" w:eastAsia="Times New Roman" w:hAnsi="Arial" w:cs="Arial"/>
          <w:color w:val="000000"/>
          <w:sz w:val="24"/>
          <w:szCs w:val="24"/>
          <w:lang w:eastAsia="es-MX"/>
        </w:rPr>
        <w:t xml:space="preserve"> </w:t>
      </w:r>
      <w:r>
        <w:rPr>
          <w:rFonts w:ascii="Arial" w:eastAsia="Times New Roman" w:hAnsi="Arial" w:cs="Arial"/>
          <w:color w:val="000000"/>
          <w:sz w:val="24"/>
          <w:szCs w:val="24"/>
          <w:lang w:eastAsia="es-MX"/>
        </w:rPr>
        <w:t>y</w:t>
      </w:r>
    </w:p>
    <w:p w14:paraId="40AF054E" w14:textId="77777777" w:rsidR="0014481F" w:rsidRPr="0014481F" w:rsidRDefault="0014481F" w:rsidP="0021538C">
      <w:pPr>
        <w:pStyle w:val="Prrafodelista"/>
        <w:numPr>
          <w:ilvl w:val="0"/>
          <w:numId w:val="102"/>
        </w:numPr>
        <w:spacing w:after="0" w:line="276" w:lineRule="auto"/>
        <w:jc w:val="both"/>
        <w:rPr>
          <w:rFonts w:ascii="Arial" w:eastAsia="Times New Roman" w:hAnsi="Arial" w:cs="Arial"/>
          <w:color w:val="000000"/>
          <w:sz w:val="24"/>
          <w:szCs w:val="24"/>
          <w:lang w:eastAsia="es-MX"/>
        </w:rPr>
      </w:pPr>
      <w:r w:rsidRPr="0014481F">
        <w:rPr>
          <w:rFonts w:ascii="Arial" w:eastAsia="Times New Roman" w:hAnsi="Arial" w:cs="Arial"/>
          <w:color w:val="000000"/>
          <w:sz w:val="24"/>
          <w:szCs w:val="24"/>
          <w:lang w:eastAsia="es-MX"/>
        </w:rPr>
        <w:t>Realizar las comisiones, funciones especiales, asuntos y requerimientos que establecen las disposiciones administrativas y legales que le competan y aquellas que le asignen por el (la) superior (a) jerárquico (a).</w:t>
      </w:r>
    </w:p>
    <w:p w14:paraId="4ADFEAD4" w14:textId="77777777" w:rsidR="007F31B5" w:rsidRPr="00222519" w:rsidRDefault="007F31B5">
      <w:pPr>
        <w:rPr>
          <w:rFonts w:ascii="Arial" w:hAnsi="Arial" w:cs="Arial"/>
          <w:b/>
          <w:sz w:val="24"/>
          <w:szCs w:val="24"/>
        </w:rPr>
      </w:pPr>
      <w:r w:rsidRPr="00222519">
        <w:rPr>
          <w:rFonts w:ascii="Arial" w:hAnsi="Arial" w:cs="Arial"/>
          <w:b/>
          <w:sz w:val="24"/>
          <w:szCs w:val="24"/>
        </w:rPr>
        <w:br w:type="page"/>
      </w:r>
    </w:p>
    <w:p w14:paraId="4CFC9234" w14:textId="15C6862B" w:rsidR="009A4AF1" w:rsidRPr="00222519" w:rsidRDefault="003A75B1" w:rsidP="00C90498">
      <w:pPr>
        <w:spacing w:after="0"/>
        <w:jc w:val="center"/>
        <w:outlineLvl w:val="0"/>
        <w:rPr>
          <w:rFonts w:ascii="Arial" w:hAnsi="Arial" w:cs="Arial"/>
          <w:b/>
          <w:sz w:val="24"/>
          <w:szCs w:val="24"/>
        </w:rPr>
      </w:pPr>
      <w:bookmarkStart w:id="965" w:name="_Toc101525769"/>
      <w:r w:rsidRPr="00222519">
        <w:rPr>
          <w:rFonts w:ascii="Arial" w:hAnsi="Arial" w:cs="Arial"/>
          <w:b/>
          <w:sz w:val="24"/>
          <w:szCs w:val="24"/>
        </w:rPr>
        <w:lastRenderedPageBreak/>
        <w:t xml:space="preserve">LXX </w:t>
      </w:r>
      <w:r w:rsidR="00BD569D" w:rsidRPr="00222519">
        <w:rPr>
          <w:rFonts w:ascii="Arial" w:hAnsi="Arial" w:cs="Arial"/>
          <w:b/>
          <w:sz w:val="24"/>
          <w:szCs w:val="24"/>
        </w:rPr>
        <w:t>DIRECCIÓN ADMINISTRATIVA</w:t>
      </w:r>
      <w:bookmarkEnd w:id="963"/>
      <w:bookmarkEnd w:id="964"/>
      <w:bookmarkEnd w:id="965"/>
    </w:p>
    <w:p w14:paraId="73BBAEC1" w14:textId="1EB232B9" w:rsidR="0051486F" w:rsidRPr="00222519" w:rsidRDefault="00873116" w:rsidP="00873116">
      <w:pPr>
        <w:spacing w:after="0"/>
        <w:jc w:val="center"/>
        <w:outlineLvl w:val="1"/>
        <w:rPr>
          <w:rFonts w:ascii="Arial" w:hAnsi="Arial" w:cs="Arial"/>
          <w:b/>
          <w:sz w:val="24"/>
          <w:szCs w:val="24"/>
        </w:rPr>
      </w:pPr>
      <w:bookmarkStart w:id="966" w:name="_Toc101525770"/>
      <w:r w:rsidRPr="00222519">
        <w:rPr>
          <w:rFonts w:ascii="Arial" w:hAnsi="Arial" w:cs="Arial"/>
          <w:b/>
          <w:sz w:val="24"/>
          <w:szCs w:val="24"/>
        </w:rPr>
        <w:t xml:space="preserve">LXX.1 </w:t>
      </w:r>
      <w:r w:rsidR="0051486F" w:rsidRPr="00222519">
        <w:rPr>
          <w:rFonts w:ascii="Arial" w:hAnsi="Arial" w:cs="Arial"/>
          <w:b/>
          <w:sz w:val="24"/>
          <w:szCs w:val="24"/>
        </w:rPr>
        <w:t>CÉDULA DE ORGANIGRAMA ESTRUCTURAL E IDENTIFICACIÓN DE FIRMAS DE LA DIRECCIÓN ADMINISTRATIVA</w:t>
      </w:r>
      <w:bookmarkEnd w:id="966"/>
    </w:p>
    <w:p w14:paraId="14FA9322" w14:textId="574A9CB1" w:rsidR="00AF4565" w:rsidRPr="00222519" w:rsidRDefault="00272F16" w:rsidP="005112BB">
      <w:pPr>
        <w:ind w:left="709"/>
        <w:jc w:val="center"/>
        <w:rPr>
          <w:rFonts w:ascii="Arial" w:hAnsi="Arial" w:cs="Arial"/>
          <w:b/>
          <w:sz w:val="24"/>
          <w:szCs w:val="24"/>
        </w:rPr>
      </w:pPr>
      <w:r>
        <w:rPr>
          <w:rFonts w:ascii="Arial" w:hAnsi="Arial" w:cs="Arial"/>
          <w:noProof/>
          <w:sz w:val="24"/>
          <w:szCs w:val="24"/>
        </w:rPr>
        <w:object w:dxaOrig="0" w:dyaOrig="0" w14:anchorId="221D920D">
          <v:shape id="_x0000_s1170" type="#_x0000_t75" style="position:absolute;left:0;text-align:left;margin-left:55.65pt;margin-top:16.75pt;width:394.55pt;height:377.3pt;z-index:251865088">
            <v:imagedata r:id="rId144" o:title=""/>
            <w10:wrap type="square"/>
          </v:shape>
          <o:OLEObject Type="Embed" ProgID="Visio.Drawing.15" ShapeID="_x0000_s1170" DrawAspect="Content" ObjectID="_1712476625" r:id="rId145"/>
        </w:object>
      </w:r>
    </w:p>
    <w:p w14:paraId="646A29F6" w14:textId="57D89F47" w:rsidR="00AF4565" w:rsidRPr="00222519" w:rsidRDefault="00AF4565" w:rsidP="005112BB">
      <w:pPr>
        <w:ind w:left="709"/>
        <w:jc w:val="center"/>
        <w:rPr>
          <w:rFonts w:ascii="Arial" w:hAnsi="Arial" w:cs="Arial"/>
          <w:b/>
          <w:sz w:val="24"/>
          <w:szCs w:val="24"/>
        </w:rPr>
      </w:pPr>
    </w:p>
    <w:p w14:paraId="2C6349A0" w14:textId="780C4900" w:rsidR="00AF4565" w:rsidRPr="00222519" w:rsidRDefault="00AF4565" w:rsidP="005112BB">
      <w:pPr>
        <w:ind w:left="709"/>
        <w:jc w:val="center"/>
        <w:rPr>
          <w:rFonts w:ascii="Arial" w:hAnsi="Arial" w:cs="Arial"/>
          <w:b/>
          <w:sz w:val="24"/>
          <w:szCs w:val="24"/>
        </w:rPr>
      </w:pPr>
    </w:p>
    <w:p w14:paraId="0A5988F4" w14:textId="27E7A72C" w:rsidR="00AF4565" w:rsidRPr="00222519" w:rsidRDefault="00AF4565" w:rsidP="005112BB">
      <w:pPr>
        <w:ind w:left="709"/>
        <w:jc w:val="center"/>
        <w:rPr>
          <w:rFonts w:ascii="Arial" w:hAnsi="Arial" w:cs="Arial"/>
          <w:b/>
          <w:sz w:val="24"/>
          <w:szCs w:val="24"/>
        </w:rPr>
      </w:pPr>
    </w:p>
    <w:p w14:paraId="7D05151A" w14:textId="470789A5" w:rsidR="00AF4565" w:rsidRPr="00222519" w:rsidRDefault="00AF4565" w:rsidP="005112BB">
      <w:pPr>
        <w:ind w:left="709"/>
        <w:jc w:val="center"/>
        <w:rPr>
          <w:rFonts w:ascii="Arial" w:hAnsi="Arial" w:cs="Arial"/>
          <w:b/>
          <w:sz w:val="24"/>
          <w:szCs w:val="24"/>
        </w:rPr>
      </w:pPr>
    </w:p>
    <w:p w14:paraId="07385AE2" w14:textId="18033EB6" w:rsidR="00AF4565" w:rsidRPr="00222519" w:rsidRDefault="00AF4565" w:rsidP="005112BB">
      <w:pPr>
        <w:ind w:left="709"/>
        <w:jc w:val="center"/>
        <w:rPr>
          <w:rFonts w:ascii="Arial" w:hAnsi="Arial" w:cs="Arial"/>
          <w:b/>
          <w:sz w:val="24"/>
          <w:szCs w:val="24"/>
        </w:rPr>
      </w:pPr>
    </w:p>
    <w:p w14:paraId="4F897ED8" w14:textId="68D3FD2F" w:rsidR="00AF4565" w:rsidRPr="00222519" w:rsidRDefault="00AF4565" w:rsidP="005112BB">
      <w:pPr>
        <w:ind w:left="709"/>
        <w:jc w:val="center"/>
        <w:rPr>
          <w:rFonts w:ascii="Arial" w:hAnsi="Arial" w:cs="Arial"/>
          <w:b/>
          <w:sz w:val="24"/>
          <w:szCs w:val="24"/>
        </w:rPr>
      </w:pPr>
    </w:p>
    <w:p w14:paraId="27A4D050" w14:textId="78D8578A" w:rsidR="00AF4565" w:rsidRPr="00222519" w:rsidRDefault="00AF4565" w:rsidP="005112BB">
      <w:pPr>
        <w:ind w:left="709"/>
        <w:jc w:val="center"/>
        <w:rPr>
          <w:rFonts w:ascii="Arial" w:hAnsi="Arial" w:cs="Arial"/>
          <w:b/>
          <w:sz w:val="24"/>
          <w:szCs w:val="24"/>
        </w:rPr>
      </w:pPr>
    </w:p>
    <w:p w14:paraId="1EA3381B" w14:textId="76AC17BB" w:rsidR="00AF4565" w:rsidRPr="00222519" w:rsidRDefault="00AF4565" w:rsidP="005112BB">
      <w:pPr>
        <w:ind w:left="709"/>
        <w:jc w:val="center"/>
        <w:rPr>
          <w:rFonts w:ascii="Arial" w:hAnsi="Arial" w:cs="Arial"/>
          <w:b/>
          <w:sz w:val="24"/>
          <w:szCs w:val="24"/>
        </w:rPr>
      </w:pPr>
    </w:p>
    <w:p w14:paraId="43175C6A" w14:textId="72413588" w:rsidR="00AF4565" w:rsidRPr="00222519" w:rsidRDefault="00AF4565" w:rsidP="005112BB">
      <w:pPr>
        <w:ind w:left="709"/>
        <w:jc w:val="center"/>
        <w:rPr>
          <w:rFonts w:ascii="Arial" w:hAnsi="Arial" w:cs="Arial"/>
          <w:b/>
          <w:sz w:val="24"/>
          <w:szCs w:val="24"/>
        </w:rPr>
      </w:pPr>
    </w:p>
    <w:p w14:paraId="4AAF993E" w14:textId="4D96BCA9" w:rsidR="00AF4565" w:rsidRPr="00222519" w:rsidRDefault="00AF4565" w:rsidP="005112BB">
      <w:pPr>
        <w:ind w:left="709"/>
        <w:jc w:val="center"/>
        <w:rPr>
          <w:rFonts w:ascii="Arial" w:hAnsi="Arial" w:cs="Arial"/>
          <w:b/>
          <w:sz w:val="24"/>
          <w:szCs w:val="24"/>
        </w:rPr>
      </w:pPr>
    </w:p>
    <w:p w14:paraId="2AD070C5" w14:textId="1982F316" w:rsidR="00AF4565" w:rsidRPr="00222519" w:rsidRDefault="00AF4565" w:rsidP="005112BB">
      <w:pPr>
        <w:ind w:left="709"/>
        <w:jc w:val="center"/>
        <w:rPr>
          <w:rFonts w:ascii="Arial" w:hAnsi="Arial" w:cs="Arial"/>
          <w:b/>
          <w:sz w:val="24"/>
          <w:szCs w:val="24"/>
        </w:rPr>
      </w:pPr>
    </w:p>
    <w:p w14:paraId="4FB44B56" w14:textId="52BB12DC" w:rsidR="00AF4565" w:rsidRPr="00222519" w:rsidRDefault="00AF4565" w:rsidP="005112BB">
      <w:pPr>
        <w:ind w:left="709"/>
        <w:jc w:val="center"/>
        <w:rPr>
          <w:rFonts w:ascii="Arial" w:hAnsi="Arial" w:cs="Arial"/>
          <w:b/>
          <w:sz w:val="24"/>
          <w:szCs w:val="24"/>
        </w:rPr>
      </w:pPr>
    </w:p>
    <w:p w14:paraId="6DCF5BFC" w14:textId="4708B920" w:rsidR="00AF4565" w:rsidRPr="00222519" w:rsidRDefault="00AF4565" w:rsidP="005112BB">
      <w:pPr>
        <w:ind w:left="709"/>
        <w:jc w:val="center"/>
        <w:rPr>
          <w:rFonts w:ascii="Arial" w:hAnsi="Arial" w:cs="Arial"/>
          <w:b/>
          <w:sz w:val="24"/>
          <w:szCs w:val="24"/>
        </w:rPr>
      </w:pPr>
    </w:p>
    <w:p w14:paraId="34B2CDBA" w14:textId="4A8B2EE3" w:rsidR="00AF4565" w:rsidRPr="00222519" w:rsidRDefault="00AF4565" w:rsidP="005112BB">
      <w:pPr>
        <w:ind w:left="709"/>
        <w:jc w:val="center"/>
        <w:rPr>
          <w:rFonts w:ascii="Arial" w:hAnsi="Arial" w:cs="Arial"/>
          <w:b/>
          <w:sz w:val="24"/>
          <w:szCs w:val="24"/>
        </w:rPr>
      </w:pPr>
    </w:p>
    <w:p w14:paraId="58929DE5" w14:textId="0BC03575" w:rsidR="00AF4565" w:rsidRPr="00222519" w:rsidRDefault="00AF4565" w:rsidP="005112BB">
      <w:pPr>
        <w:ind w:left="709"/>
        <w:jc w:val="center"/>
        <w:rPr>
          <w:rFonts w:ascii="Arial" w:hAnsi="Arial" w:cs="Arial"/>
          <w:b/>
          <w:sz w:val="24"/>
          <w:szCs w:val="24"/>
        </w:rPr>
      </w:pPr>
    </w:p>
    <w:p w14:paraId="67CF861E" w14:textId="1F592B14" w:rsidR="00AF4565" w:rsidRPr="00222519" w:rsidRDefault="00AF4565" w:rsidP="005112BB">
      <w:pPr>
        <w:ind w:left="709"/>
        <w:jc w:val="center"/>
        <w:rPr>
          <w:rFonts w:ascii="Arial" w:hAnsi="Arial" w:cs="Arial"/>
          <w:b/>
          <w:sz w:val="24"/>
          <w:szCs w:val="24"/>
        </w:rPr>
      </w:pPr>
    </w:p>
    <w:p w14:paraId="3AD6739C" w14:textId="501DFD3D" w:rsidR="00AF4565" w:rsidRPr="00222519" w:rsidRDefault="00AF4565" w:rsidP="005112BB">
      <w:pPr>
        <w:ind w:left="709"/>
        <w:jc w:val="center"/>
        <w:rPr>
          <w:rFonts w:ascii="Arial" w:hAnsi="Arial" w:cs="Arial"/>
          <w:b/>
          <w:sz w:val="24"/>
          <w:szCs w:val="24"/>
        </w:rPr>
      </w:pPr>
    </w:p>
    <w:p w14:paraId="6BEB2F3A" w14:textId="560B7645" w:rsidR="00AF4565" w:rsidRPr="00222519" w:rsidRDefault="00AF4565" w:rsidP="005112BB">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AF4565" w:rsidRPr="00222519" w14:paraId="1FB08BD9"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87FC6E5" w14:textId="77777777" w:rsidR="00AF4565" w:rsidRPr="00222519" w:rsidRDefault="00AF4565" w:rsidP="00BC3DDD">
            <w:pPr>
              <w:ind w:left="37"/>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8FE1EBA" w14:textId="77777777" w:rsidR="00AF4565" w:rsidRPr="00222519" w:rsidRDefault="00AF4565" w:rsidP="00BC3DDD">
            <w:pPr>
              <w:ind w:left="37"/>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7ED8FBF" w14:textId="67E53053" w:rsidR="00AF4565" w:rsidRPr="00222519" w:rsidRDefault="001217B2" w:rsidP="00BC3DDD">
            <w:pPr>
              <w:ind w:left="34"/>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F4565" w:rsidRPr="00222519" w14:paraId="069C93B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21E7807" w14:textId="77777777" w:rsidR="001F36D7" w:rsidRPr="00222519" w:rsidRDefault="001F36D7" w:rsidP="00BC3DDD">
            <w:pPr>
              <w:jc w:val="center"/>
              <w:rPr>
                <w:rFonts w:ascii="Arial" w:hAnsi="Arial" w:cs="Arial"/>
                <w:b w:val="0"/>
                <w:color w:val="000000" w:themeColor="text1"/>
                <w:sz w:val="24"/>
                <w:szCs w:val="24"/>
              </w:rPr>
            </w:pPr>
            <w:r w:rsidRPr="00222519">
              <w:rPr>
                <w:rFonts w:ascii="Arial" w:hAnsi="Arial" w:cs="Arial"/>
                <w:color w:val="000000" w:themeColor="text1"/>
                <w:sz w:val="24"/>
                <w:szCs w:val="24"/>
              </w:rPr>
              <w:t>Mtro. Miguel Alberto Colorado Lázaro</w:t>
            </w:r>
          </w:p>
          <w:p w14:paraId="65290937" w14:textId="2124F4D2" w:rsidR="00AF4565" w:rsidRPr="00222519" w:rsidRDefault="001F36D7" w:rsidP="00BC3DDD">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Director General de Desarrollo Institucional </w:t>
            </w:r>
          </w:p>
        </w:tc>
        <w:tc>
          <w:tcPr>
            <w:tcW w:w="2126" w:type="dxa"/>
            <w:tcBorders>
              <w:left w:val="single" w:sz="4" w:space="0" w:color="auto"/>
              <w:right w:val="single" w:sz="4" w:space="0" w:color="auto"/>
            </w:tcBorders>
          </w:tcPr>
          <w:p w14:paraId="72537B16"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7A601B8"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6C7CA5E4"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6A2AF1C" w14:textId="26CB1519" w:rsidR="00AF4565" w:rsidRPr="00222519" w:rsidRDefault="001F36D7" w:rsidP="00BC3DDD">
            <w:pPr>
              <w:jc w:val="center"/>
              <w:rPr>
                <w:rFonts w:ascii="Arial" w:hAnsi="Arial" w:cs="Arial"/>
                <w:b w:val="0"/>
                <w:bCs w:val="0"/>
                <w:color w:val="000000"/>
                <w:sz w:val="24"/>
                <w:szCs w:val="24"/>
              </w:rPr>
            </w:pPr>
            <w:r w:rsidRPr="00222519">
              <w:rPr>
                <w:rFonts w:ascii="Arial" w:hAnsi="Arial" w:cs="Arial"/>
                <w:color w:val="000000"/>
                <w:sz w:val="24"/>
                <w:szCs w:val="24"/>
              </w:rPr>
              <w:t xml:space="preserve">Lic. Zabdy Alexander </w:t>
            </w:r>
            <w:r w:rsidR="00AF4565" w:rsidRPr="00222519">
              <w:rPr>
                <w:rFonts w:ascii="Arial" w:hAnsi="Arial" w:cs="Arial"/>
                <w:color w:val="000000"/>
                <w:sz w:val="24"/>
                <w:szCs w:val="24"/>
              </w:rPr>
              <w:t xml:space="preserve">Montes Barrera </w:t>
            </w:r>
          </w:p>
          <w:p w14:paraId="3FDC6D5C" w14:textId="5789A72A"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Director Administrativo</w:t>
            </w:r>
          </w:p>
        </w:tc>
        <w:tc>
          <w:tcPr>
            <w:tcW w:w="2126" w:type="dxa"/>
            <w:tcBorders>
              <w:left w:val="single" w:sz="4" w:space="0" w:color="auto"/>
              <w:right w:val="single" w:sz="4" w:space="0" w:color="auto"/>
            </w:tcBorders>
            <w:vAlign w:val="bottom"/>
          </w:tcPr>
          <w:p w14:paraId="065C4901" w14:textId="37A80E29"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D695207"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F4565" w:rsidRPr="00222519" w14:paraId="1586F708"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AEACF8F" w14:textId="551AB6FE" w:rsidR="001F36D7" w:rsidRPr="00222519" w:rsidRDefault="0003032B" w:rsidP="00BC3DDD">
            <w:pPr>
              <w:jc w:val="center"/>
              <w:rPr>
                <w:rFonts w:ascii="Arial" w:hAnsi="Arial" w:cs="Arial"/>
                <w:color w:val="000000"/>
                <w:sz w:val="24"/>
                <w:szCs w:val="24"/>
              </w:rPr>
            </w:pPr>
            <w:r w:rsidRPr="00222519">
              <w:rPr>
                <w:rFonts w:ascii="Arial" w:hAnsi="Arial" w:cs="Arial"/>
                <w:color w:val="000000"/>
                <w:sz w:val="24"/>
                <w:szCs w:val="24"/>
              </w:rPr>
              <w:t xml:space="preserve">C. </w:t>
            </w:r>
            <w:r w:rsidR="00AB5C78" w:rsidRPr="00222519">
              <w:rPr>
                <w:rFonts w:ascii="Arial" w:hAnsi="Arial" w:cs="Arial"/>
                <w:color w:val="000000"/>
                <w:sz w:val="24"/>
                <w:szCs w:val="24"/>
              </w:rPr>
              <w:t xml:space="preserve">César Valdemar </w:t>
            </w:r>
            <w:r w:rsidR="00AF4565" w:rsidRPr="00222519">
              <w:rPr>
                <w:rFonts w:ascii="Arial" w:hAnsi="Arial" w:cs="Arial"/>
                <w:color w:val="000000"/>
                <w:sz w:val="24"/>
                <w:szCs w:val="24"/>
              </w:rPr>
              <w:t xml:space="preserve">Mateos Campos </w:t>
            </w:r>
          </w:p>
          <w:p w14:paraId="116D0D52" w14:textId="7F4DE157"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Jefe </w:t>
            </w:r>
            <w:r w:rsidR="009A1840"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184A2E" w:rsidRPr="00222519">
              <w:rPr>
                <w:rFonts w:ascii="Arial" w:hAnsi="Arial" w:cs="Arial"/>
                <w:color w:val="000000"/>
                <w:sz w:val="24"/>
                <w:szCs w:val="24"/>
              </w:rPr>
              <w:t>d</w:t>
            </w:r>
            <w:r w:rsidRPr="00222519">
              <w:rPr>
                <w:rFonts w:ascii="Arial" w:hAnsi="Arial" w:cs="Arial"/>
                <w:color w:val="000000"/>
                <w:sz w:val="24"/>
                <w:szCs w:val="24"/>
              </w:rPr>
              <w:t>e Recursos Humanos</w:t>
            </w:r>
          </w:p>
        </w:tc>
        <w:tc>
          <w:tcPr>
            <w:tcW w:w="2126" w:type="dxa"/>
            <w:tcBorders>
              <w:left w:val="single" w:sz="4" w:space="0" w:color="auto"/>
              <w:right w:val="single" w:sz="4" w:space="0" w:color="auto"/>
            </w:tcBorders>
            <w:vAlign w:val="bottom"/>
          </w:tcPr>
          <w:p w14:paraId="1FA4B5BE" w14:textId="00069D78"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CDD0149"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1EAD1C8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7FC270C" w14:textId="3A98042B" w:rsidR="003559A5" w:rsidRPr="00222519" w:rsidRDefault="003559A5" w:rsidP="00BC3DDD">
            <w:pPr>
              <w:jc w:val="center"/>
              <w:rPr>
                <w:rFonts w:ascii="Arial" w:hAnsi="Arial" w:cs="Arial"/>
                <w:b w:val="0"/>
                <w:bCs w:val="0"/>
                <w:color w:val="000000"/>
                <w:sz w:val="24"/>
                <w:szCs w:val="24"/>
              </w:rPr>
            </w:pPr>
            <w:r w:rsidRPr="00222519">
              <w:rPr>
                <w:rFonts w:ascii="Arial" w:hAnsi="Arial" w:cs="Arial"/>
                <w:color w:val="000000"/>
                <w:sz w:val="24"/>
                <w:szCs w:val="24"/>
              </w:rPr>
              <w:lastRenderedPageBreak/>
              <w:t>Vacante</w:t>
            </w:r>
          </w:p>
          <w:p w14:paraId="1AC2D3CF" w14:textId="4EE73C2B"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3F446286" w14:textId="4092A919"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D847C9B"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F4565" w:rsidRPr="00222519" w14:paraId="67BFF59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F29BD16" w14:textId="1C155572" w:rsidR="001F36D7" w:rsidRPr="00222519" w:rsidRDefault="00A24AEB" w:rsidP="00BC3DDD">
            <w:pPr>
              <w:jc w:val="center"/>
              <w:rPr>
                <w:rFonts w:ascii="Arial" w:hAnsi="Arial" w:cs="Arial"/>
                <w:color w:val="000000"/>
                <w:sz w:val="24"/>
                <w:szCs w:val="24"/>
              </w:rPr>
            </w:pPr>
            <w:r w:rsidRPr="00222519">
              <w:rPr>
                <w:rFonts w:ascii="Arial" w:hAnsi="Arial" w:cs="Arial"/>
                <w:color w:val="000000"/>
                <w:sz w:val="24"/>
                <w:szCs w:val="24"/>
              </w:rPr>
              <w:t xml:space="preserve">C. </w:t>
            </w:r>
            <w:r w:rsidR="001F36D7" w:rsidRPr="00222519">
              <w:rPr>
                <w:rFonts w:ascii="Arial" w:hAnsi="Arial" w:cs="Arial"/>
                <w:color w:val="000000"/>
                <w:sz w:val="24"/>
                <w:szCs w:val="24"/>
              </w:rPr>
              <w:t xml:space="preserve">Ivett Patricia </w:t>
            </w:r>
            <w:r w:rsidR="00AF4565" w:rsidRPr="00222519">
              <w:rPr>
                <w:rFonts w:ascii="Arial" w:hAnsi="Arial" w:cs="Arial"/>
                <w:color w:val="000000"/>
                <w:sz w:val="24"/>
                <w:szCs w:val="24"/>
              </w:rPr>
              <w:t xml:space="preserve">Lanz Olivera </w:t>
            </w:r>
          </w:p>
          <w:p w14:paraId="3D3555E1" w14:textId="4FE11707" w:rsidR="00AF4565" w:rsidRPr="00222519" w:rsidRDefault="0003032B"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proofErr w:type="gramStart"/>
            <w:r w:rsidR="00AF4565" w:rsidRPr="00222519">
              <w:rPr>
                <w:rFonts w:ascii="Arial" w:hAnsi="Arial" w:cs="Arial"/>
                <w:color w:val="000000"/>
                <w:sz w:val="24"/>
                <w:szCs w:val="24"/>
              </w:rPr>
              <w:t>Secretaria</w:t>
            </w:r>
            <w:proofErr w:type="gramEnd"/>
          </w:p>
        </w:tc>
        <w:tc>
          <w:tcPr>
            <w:tcW w:w="2126" w:type="dxa"/>
            <w:tcBorders>
              <w:left w:val="single" w:sz="4" w:space="0" w:color="auto"/>
              <w:right w:val="single" w:sz="4" w:space="0" w:color="auto"/>
            </w:tcBorders>
            <w:vAlign w:val="bottom"/>
          </w:tcPr>
          <w:p w14:paraId="422C7E91" w14:textId="4F64E0B1"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00054BF"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08DC5CE7"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5B85F16" w14:textId="72542AB1" w:rsidR="00AF4565" w:rsidRPr="00222519" w:rsidRDefault="0003032B" w:rsidP="00BC3DDD">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F36D7" w:rsidRPr="00222519">
              <w:rPr>
                <w:rFonts w:ascii="Arial" w:hAnsi="Arial" w:cs="Arial"/>
                <w:color w:val="000000"/>
                <w:sz w:val="24"/>
                <w:szCs w:val="24"/>
              </w:rPr>
              <w:t xml:space="preserve">Sandra Elizabeth de Guadalupe </w:t>
            </w:r>
            <w:r w:rsidR="00AF4565" w:rsidRPr="00222519">
              <w:rPr>
                <w:rFonts w:ascii="Arial" w:hAnsi="Arial" w:cs="Arial"/>
                <w:color w:val="000000"/>
                <w:sz w:val="24"/>
                <w:szCs w:val="24"/>
              </w:rPr>
              <w:t xml:space="preserve">Valdez </w:t>
            </w:r>
            <w:r w:rsidR="001F36D7" w:rsidRPr="00222519">
              <w:rPr>
                <w:rFonts w:ascii="Arial" w:hAnsi="Arial" w:cs="Arial"/>
                <w:color w:val="000000"/>
                <w:sz w:val="24"/>
                <w:szCs w:val="24"/>
              </w:rPr>
              <w:t>González</w:t>
            </w:r>
            <w:r w:rsidR="00AF4565" w:rsidRPr="00222519">
              <w:rPr>
                <w:rFonts w:ascii="Arial" w:hAnsi="Arial" w:cs="Arial"/>
                <w:color w:val="000000"/>
                <w:sz w:val="24"/>
                <w:szCs w:val="24"/>
              </w:rPr>
              <w:t xml:space="preserve"> </w:t>
            </w:r>
          </w:p>
          <w:p w14:paraId="231E916A" w14:textId="21511AEF"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Jefa </w:t>
            </w:r>
            <w:r w:rsidR="001F36D7" w:rsidRPr="00222519">
              <w:rPr>
                <w:rFonts w:ascii="Arial" w:hAnsi="Arial" w:cs="Arial"/>
                <w:color w:val="000000"/>
                <w:sz w:val="24"/>
                <w:szCs w:val="24"/>
              </w:rPr>
              <w:t>d</w:t>
            </w:r>
            <w:r w:rsidRPr="00222519">
              <w:rPr>
                <w:rFonts w:ascii="Arial" w:hAnsi="Arial" w:cs="Arial"/>
                <w:color w:val="000000"/>
                <w:sz w:val="24"/>
                <w:szCs w:val="24"/>
              </w:rPr>
              <w:t xml:space="preserve">e Oficina </w:t>
            </w:r>
            <w:r w:rsidR="00184A2E" w:rsidRPr="00222519">
              <w:rPr>
                <w:rFonts w:ascii="Arial" w:hAnsi="Arial" w:cs="Arial"/>
                <w:color w:val="000000"/>
                <w:sz w:val="24"/>
                <w:szCs w:val="24"/>
              </w:rPr>
              <w:t>d</w:t>
            </w:r>
            <w:r w:rsidRPr="00222519">
              <w:rPr>
                <w:rFonts w:ascii="Arial" w:hAnsi="Arial" w:cs="Arial"/>
                <w:color w:val="000000"/>
                <w:sz w:val="24"/>
                <w:szCs w:val="24"/>
              </w:rPr>
              <w:t>e Recursos Humanos</w:t>
            </w:r>
          </w:p>
        </w:tc>
        <w:tc>
          <w:tcPr>
            <w:tcW w:w="2126" w:type="dxa"/>
            <w:tcBorders>
              <w:left w:val="single" w:sz="4" w:space="0" w:color="auto"/>
              <w:right w:val="single" w:sz="4" w:space="0" w:color="auto"/>
            </w:tcBorders>
            <w:vAlign w:val="bottom"/>
          </w:tcPr>
          <w:p w14:paraId="66BD5351" w14:textId="3E47270C"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8323308"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F4565" w:rsidRPr="00222519" w14:paraId="7B4DC96F"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7D31420" w14:textId="77777777" w:rsidR="001F36D7" w:rsidRPr="00222519" w:rsidRDefault="001F36D7" w:rsidP="00BC3DDD">
            <w:pPr>
              <w:jc w:val="center"/>
              <w:rPr>
                <w:rFonts w:ascii="Arial" w:hAnsi="Arial" w:cs="Arial"/>
                <w:color w:val="000000"/>
                <w:sz w:val="24"/>
                <w:szCs w:val="24"/>
              </w:rPr>
            </w:pPr>
            <w:r w:rsidRPr="00222519">
              <w:rPr>
                <w:rFonts w:ascii="Arial" w:hAnsi="Arial" w:cs="Arial"/>
                <w:color w:val="000000"/>
                <w:sz w:val="24"/>
                <w:szCs w:val="24"/>
              </w:rPr>
              <w:t xml:space="preserve">Licda. Carina Aurora </w:t>
            </w:r>
            <w:r w:rsidR="00AF4565" w:rsidRPr="00222519">
              <w:rPr>
                <w:rFonts w:ascii="Arial" w:hAnsi="Arial" w:cs="Arial"/>
                <w:color w:val="000000"/>
                <w:sz w:val="24"/>
                <w:szCs w:val="24"/>
              </w:rPr>
              <w:t xml:space="preserve">Carrasco Madrid </w:t>
            </w:r>
          </w:p>
          <w:p w14:paraId="6752F486" w14:textId="10E40130"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Jefa </w:t>
            </w:r>
            <w:r w:rsidR="001F36D7"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1F36D7" w:rsidRPr="00222519">
              <w:rPr>
                <w:rFonts w:ascii="Arial" w:hAnsi="Arial" w:cs="Arial"/>
                <w:color w:val="000000"/>
                <w:sz w:val="24"/>
                <w:szCs w:val="24"/>
              </w:rPr>
              <w:t>d</w:t>
            </w:r>
            <w:r w:rsidRPr="00222519">
              <w:rPr>
                <w:rFonts w:ascii="Arial" w:hAnsi="Arial" w:cs="Arial"/>
                <w:color w:val="000000"/>
                <w:sz w:val="24"/>
                <w:szCs w:val="24"/>
              </w:rPr>
              <w:t>e Recursos Financieros</w:t>
            </w:r>
          </w:p>
        </w:tc>
        <w:tc>
          <w:tcPr>
            <w:tcW w:w="2126" w:type="dxa"/>
            <w:tcBorders>
              <w:left w:val="single" w:sz="4" w:space="0" w:color="auto"/>
              <w:right w:val="single" w:sz="4" w:space="0" w:color="auto"/>
            </w:tcBorders>
            <w:vAlign w:val="bottom"/>
          </w:tcPr>
          <w:p w14:paraId="747BB150" w14:textId="5C0E8428"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84E34D6"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1D7CA34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DC8B63A" w14:textId="379CF465" w:rsidR="001F36D7" w:rsidRPr="00222519" w:rsidRDefault="00DF3FA9" w:rsidP="00BC3DDD">
            <w:pPr>
              <w:jc w:val="center"/>
              <w:rPr>
                <w:rFonts w:ascii="Arial" w:hAnsi="Arial" w:cs="Arial"/>
                <w:color w:val="000000"/>
                <w:sz w:val="24"/>
                <w:szCs w:val="24"/>
              </w:rPr>
            </w:pPr>
            <w:r w:rsidRPr="00222519">
              <w:rPr>
                <w:rFonts w:ascii="Arial" w:hAnsi="Arial" w:cs="Arial"/>
                <w:color w:val="000000"/>
                <w:sz w:val="24"/>
                <w:szCs w:val="24"/>
              </w:rPr>
              <w:t>Licda</w:t>
            </w:r>
            <w:r w:rsidR="0003032B" w:rsidRPr="00222519">
              <w:rPr>
                <w:rFonts w:ascii="Arial" w:hAnsi="Arial" w:cs="Arial"/>
                <w:color w:val="000000"/>
                <w:sz w:val="24"/>
                <w:szCs w:val="24"/>
              </w:rPr>
              <w:t xml:space="preserve">. </w:t>
            </w:r>
            <w:r w:rsidR="001F36D7" w:rsidRPr="00222519">
              <w:rPr>
                <w:rFonts w:ascii="Arial" w:hAnsi="Arial" w:cs="Arial"/>
                <w:color w:val="000000"/>
                <w:sz w:val="24"/>
                <w:szCs w:val="24"/>
              </w:rPr>
              <w:t xml:space="preserve">Angelica María </w:t>
            </w:r>
            <w:r w:rsidR="00AF4565" w:rsidRPr="00222519">
              <w:rPr>
                <w:rFonts w:ascii="Arial" w:hAnsi="Arial" w:cs="Arial"/>
                <w:color w:val="000000"/>
                <w:sz w:val="24"/>
                <w:szCs w:val="24"/>
              </w:rPr>
              <w:t xml:space="preserve">Vera Balam </w:t>
            </w:r>
          </w:p>
          <w:p w14:paraId="2EFD9DF5" w14:textId="3F47BA73"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52A18982" w14:textId="695BF090"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A252156"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F4565" w:rsidRPr="00222519" w14:paraId="077A938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22901EA" w14:textId="0FA06F2F" w:rsidR="00AF4565" w:rsidRPr="00222519" w:rsidRDefault="001F36D7" w:rsidP="00BC3DDD">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proofErr w:type="spellStart"/>
            <w:r w:rsidRPr="00222519">
              <w:rPr>
                <w:rFonts w:ascii="Arial" w:hAnsi="Arial" w:cs="Arial"/>
                <w:color w:val="000000"/>
                <w:sz w:val="24"/>
                <w:szCs w:val="24"/>
              </w:rPr>
              <w:t>Leidi</w:t>
            </w:r>
            <w:proofErr w:type="spellEnd"/>
            <w:r w:rsidRPr="00222519">
              <w:rPr>
                <w:rFonts w:ascii="Arial" w:hAnsi="Arial" w:cs="Arial"/>
                <w:color w:val="000000"/>
                <w:sz w:val="24"/>
                <w:szCs w:val="24"/>
              </w:rPr>
              <w:t xml:space="preserve"> Zenaida </w:t>
            </w:r>
            <w:r w:rsidR="00AF4565" w:rsidRPr="00222519">
              <w:rPr>
                <w:rFonts w:ascii="Arial" w:hAnsi="Arial" w:cs="Arial"/>
                <w:color w:val="000000"/>
                <w:sz w:val="24"/>
                <w:szCs w:val="24"/>
              </w:rPr>
              <w:t xml:space="preserve">May Chuc </w:t>
            </w:r>
          </w:p>
          <w:p w14:paraId="4826ECAB" w14:textId="20AAFD11"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Jefa </w:t>
            </w:r>
            <w:r w:rsidR="001F36D7" w:rsidRPr="00222519">
              <w:rPr>
                <w:rFonts w:ascii="Arial" w:hAnsi="Arial" w:cs="Arial"/>
                <w:color w:val="000000"/>
                <w:sz w:val="24"/>
                <w:szCs w:val="24"/>
              </w:rPr>
              <w:t>d</w:t>
            </w:r>
            <w:r w:rsidRPr="00222519">
              <w:rPr>
                <w:rFonts w:ascii="Arial" w:hAnsi="Arial" w:cs="Arial"/>
                <w:color w:val="000000"/>
                <w:sz w:val="24"/>
                <w:szCs w:val="24"/>
              </w:rPr>
              <w:t xml:space="preserve">e Oficina </w:t>
            </w:r>
            <w:r w:rsidR="00184A2E" w:rsidRPr="00222519">
              <w:rPr>
                <w:rFonts w:ascii="Arial" w:hAnsi="Arial" w:cs="Arial"/>
                <w:color w:val="000000"/>
                <w:sz w:val="24"/>
                <w:szCs w:val="24"/>
              </w:rPr>
              <w:t>d</w:t>
            </w:r>
            <w:r w:rsidRPr="00222519">
              <w:rPr>
                <w:rFonts w:ascii="Arial" w:hAnsi="Arial" w:cs="Arial"/>
                <w:color w:val="000000"/>
                <w:sz w:val="24"/>
                <w:szCs w:val="24"/>
              </w:rPr>
              <w:t>e Presupuesto</w:t>
            </w:r>
          </w:p>
        </w:tc>
        <w:tc>
          <w:tcPr>
            <w:tcW w:w="2126" w:type="dxa"/>
            <w:tcBorders>
              <w:left w:val="single" w:sz="4" w:space="0" w:color="auto"/>
              <w:right w:val="single" w:sz="4" w:space="0" w:color="auto"/>
            </w:tcBorders>
            <w:vAlign w:val="bottom"/>
          </w:tcPr>
          <w:p w14:paraId="185232E4" w14:textId="595FDE33"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4771558"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302AFE4D"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D870149" w14:textId="1022CDED" w:rsidR="00AF4565" w:rsidRPr="00222519" w:rsidRDefault="001F36D7" w:rsidP="00BC3DDD">
            <w:pPr>
              <w:jc w:val="center"/>
              <w:rPr>
                <w:rFonts w:ascii="Arial" w:hAnsi="Arial" w:cs="Arial"/>
                <w:b w:val="0"/>
                <w:bCs w:val="0"/>
                <w:color w:val="000000"/>
                <w:sz w:val="24"/>
                <w:szCs w:val="24"/>
              </w:rPr>
            </w:pPr>
            <w:r w:rsidRPr="00222519">
              <w:rPr>
                <w:rFonts w:ascii="Arial" w:hAnsi="Arial" w:cs="Arial"/>
                <w:color w:val="000000"/>
                <w:sz w:val="24"/>
                <w:szCs w:val="24"/>
              </w:rPr>
              <w:t xml:space="preserve">Ing. Rubén José </w:t>
            </w:r>
            <w:r w:rsidR="00AF4565" w:rsidRPr="00222519">
              <w:rPr>
                <w:rFonts w:ascii="Arial" w:hAnsi="Arial" w:cs="Arial"/>
                <w:color w:val="000000"/>
                <w:sz w:val="24"/>
                <w:szCs w:val="24"/>
              </w:rPr>
              <w:t xml:space="preserve">Murillo Chejin </w:t>
            </w:r>
          </w:p>
          <w:p w14:paraId="322D66F0" w14:textId="5360CEB8"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Jefe </w:t>
            </w:r>
            <w:r w:rsidR="001F36D7"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1F36D7" w:rsidRPr="00222519">
              <w:rPr>
                <w:rFonts w:ascii="Arial" w:hAnsi="Arial" w:cs="Arial"/>
                <w:color w:val="000000"/>
                <w:sz w:val="24"/>
                <w:szCs w:val="24"/>
              </w:rPr>
              <w:t>d</w:t>
            </w:r>
            <w:r w:rsidRPr="00222519">
              <w:rPr>
                <w:rFonts w:ascii="Arial" w:hAnsi="Arial" w:cs="Arial"/>
                <w:color w:val="000000"/>
                <w:sz w:val="24"/>
                <w:szCs w:val="24"/>
              </w:rPr>
              <w:t>e Recursos Materiales</w:t>
            </w:r>
          </w:p>
        </w:tc>
        <w:tc>
          <w:tcPr>
            <w:tcW w:w="2126" w:type="dxa"/>
            <w:tcBorders>
              <w:left w:val="single" w:sz="4" w:space="0" w:color="auto"/>
              <w:right w:val="single" w:sz="4" w:space="0" w:color="auto"/>
            </w:tcBorders>
            <w:vAlign w:val="bottom"/>
          </w:tcPr>
          <w:p w14:paraId="12D2D2BE" w14:textId="12FBB1FB"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CEB766D"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F4565" w:rsidRPr="00222519" w14:paraId="0AE31C7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57720C0" w14:textId="2254627A" w:rsidR="00AF4565" w:rsidRPr="00222519" w:rsidRDefault="0003032B" w:rsidP="00BC3DDD">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F36D7" w:rsidRPr="00222519">
              <w:rPr>
                <w:rFonts w:ascii="Arial" w:hAnsi="Arial" w:cs="Arial"/>
                <w:color w:val="000000"/>
                <w:sz w:val="24"/>
                <w:szCs w:val="24"/>
              </w:rPr>
              <w:t xml:space="preserve">Jhony </w:t>
            </w:r>
            <w:r w:rsidR="00AF4565" w:rsidRPr="00222519">
              <w:rPr>
                <w:rFonts w:ascii="Arial" w:hAnsi="Arial" w:cs="Arial"/>
                <w:color w:val="000000"/>
                <w:sz w:val="24"/>
                <w:szCs w:val="24"/>
              </w:rPr>
              <w:t xml:space="preserve">Reyes </w:t>
            </w:r>
            <w:r w:rsidR="001F36D7" w:rsidRPr="00222519">
              <w:rPr>
                <w:rFonts w:ascii="Arial" w:hAnsi="Arial" w:cs="Arial"/>
                <w:color w:val="000000"/>
                <w:sz w:val="24"/>
                <w:szCs w:val="24"/>
              </w:rPr>
              <w:t>Pérez</w:t>
            </w:r>
            <w:r w:rsidR="00AF4565" w:rsidRPr="00222519">
              <w:rPr>
                <w:rFonts w:ascii="Arial" w:hAnsi="Arial" w:cs="Arial"/>
                <w:color w:val="000000"/>
                <w:sz w:val="24"/>
                <w:szCs w:val="24"/>
              </w:rPr>
              <w:t xml:space="preserve"> </w:t>
            </w:r>
          </w:p>
          <w:p w14:paraId="70FB4677" w14:textId="665A0D09" w:rsidR="00AF4565" w:rsidRPr="00222519" w:rsidRDefault="00AF4565" w:rsidP="00BC3DDD">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72CB447B" w14:textId="70C11100"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B0F0942"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2742E328"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0A4769C" w14:textId="1115FD67" w:rsidR="001F36D7" w:rsidRPr="00222519" w:rsidRDefault="00DC2DA7" w:rsidP="00BC3DDD">
            <w:pPr>
              <w:jc w:val="center"/>
              <w:rPr>
                <w:rFonts w:ascii="Arial" w:hAnsi="Arial" w:cs="Arial"/>
                <w:color w:val="000000"/>
                <w:sz w:val="24"/>
                <w:szCs w:val="24"/>
              </w:rPr>
            </w:pPr>
            <w:r w:rsidRPr="00222519">
              <w:rPr>
                <w:rFonts w:ascii="Arial" w:hAnsi="Arial" w:cs="Arial"/>
                <w:color w:val="000000"/>
                <w:sz w:val="24"/>
                <w:szCs w:val="24"/>
              </w:rPr>
              <w:t>C</w:t>
            </w:r>
            <w:r w:rsidR="0003032B" w:rsidRPr="00222519">
              <w:rPr>
                <w:rFonts w:ascii="Arial" w:hAnsi="Arial" w:cs="Arial"/>
                <w:color w:val="000000"/>
                <w:sz w:val="24"/>
                <w:szCs w:val="24"/>
              </w:rPr>
              <w:t xml:space="preserve">. </w:t>
            </w:r>
            <w:r w:rsidR="001F36D7" w:rsidRPr="00222519">
              <w:rPr>
                <w:rFonts w:ascii="Arial" w:hAnsi="Arial" w:cs="Arial"/>
                <w:color w:val="000000"/>
                <w:sz w:val="24"/>
                <w:szCs w:val="24"/>
              </w:rPr>
              <w:t xml:space="preserve">Gabriel Jesús </w:t>
            </w:r>
            <w:r w:rsidR="00AF4565" w:rsidRPr="00222519">
              <w:rPr>
                <w:rFonts w:ascii="Arial" w:hAnsi="Arial" w:cs="Arial"/>
                <w:color w:val="000000"/>
                <w:sz w:val="24"/>
                <w:szCs w:val="24"/>
              </w:rPr>
              <w:t xml:space="preserve">Caamal </w:t>
            </w:r>
            <w:r w:rsidR="001F36D7" w:rsidRPr="00222519">
              <w:rPr>
                <w:rFonts w:ascii="Arial" w:hAnsi="Arial" w:cs="Arial"/>
                <w:color w:val="000000"/>
                <w:sz w:val="24"/>
                <w:szCs w:val="24"/>
              </w:rPr>
              <w:t>Vázquez</w:t>
            </w:r>
            <w:r w:rsidR="00AF4565" w:rsidRPr="00222519">
              <w:rPr>
                <w:rFonts w:ascii="Arial" w:hAnsi="Arial" w:cs="Arial"/>
                <w:color w:val="000000"/>
                <w:sz w:val="24"/>
                <w:szCs w:val="24"/>
              </w:rPr>
              <w:t xml:space="preserve"> </w:t>
            </w:r>
          </w:p>
          <w:p w14:paraId="7F9740CE" w14:textId="5803B0DA" w:rsidR="00AF4565" w:rsidRPr="00222519" w:rsidRDefault="00AF4565" w:rsidP="00BC3DDD">
            <w:pPr>
              <w:jc w:val="center"/>
              <w:rPr>
                <w:rFonts w:ascii="Arial" w:hAnsi="Arial" w:cs="Arial"/>
                <w:b w:val="0"/>
                <w:bCs w:val="0"/>
                <w:color w:val="000000"/>
                <w:sz w:val="24"/>
                <w:szCs w:val="24"/>
              </w:rPr>
            </w:pPr>
            <w:r w:rsidRPr="00222519">
              <w:rPr>
                <w:rFonts w:ascii="Arial" w:hAnsi="Arial" w:cs="Arial"/>
                <w:color w:val="000000"/>
                <w:sz w:val="24"/>
                <w:szCs w:val="24"/>
              </w:rPr>
              <w:t xml:space="preserve">Jefe </w:t>
            </w:r>
            <w:r w:rsidR="001F36D7" w:rsidRPr="00222519">
              <w:rPr>
                <w:rFonts w:ascii="Arial" w:hAnsi="Arial" w:cs="Arial"/>
                <w:color w:val="000000"/>
                <w:sz w:val="24"/>
                <w:szCs w:val="24"/>
              </w:rPr>
              <w:t>d</w:t>
            </w:r>
            <w:r w:rsidRPr="00222519">
              <w:rPr>
                <w:rFonts w:ascii="Arial" w:hAnsi="Arial" w:cs="Arial"/>
                <w:color w:val="000000"/>
                <w:sz w:val="24"/>
                <w:szCs w:val="24"/>
              </w:rPr>
              <w:t xml:space="preserve">e Oficina </w:t>
            </w:r>
            <w:r w:rsidR="001F36D7" w:rsidRPr="00222519">
              <w:rPr>
                <w:rFonts w:ascii="Arial" w:hAnsi="Arial" w:cs="Arial"/>
                <w:color w:val="000000"/>
                <w:sz w:val="24"/>
                <w:szCs w:val="24"/>
              </w:rPr>
              <w:t>d</w:t>
            </w:r>
            <w:r w:rsidRPr="00222519">
              <w:rPr>
                <w:rFonts w:ascii="Arial" w:hAnsi="Arial" w:cs="Arial"/>
                <w:color w:val="000000"/>
                <w:sz w:val="24"/>
                <w:szCs w:val="24"/>
              </w:rPr>
              <w:t>e Recursos Materiales</w:t>
            </w:r>
          </w:p>
        </w:tc>
        <w:tc>
          <w:tcPr>
            <w:tcW w:w="2126" w:type="dxa"/>
            <w:tcBorders>
              <w:left w:val="single" w:sz="4" w:space="0" w:color="auto"/>
              <w:right w:val="single" w:sz="4" w:space="0" w:color="auto"/>
            </w:tcBorders>
            <w:vAlign w:val="bottom"/>
          </w:tcPr>
          <w:p w14:paraId="689E15BF" w14:textId="3CC58B34"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3B5246B"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AF4565" w:rsidRPr="00222519" w14:paraId="13221B57"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B159236" w14:textId="77777777" w:rsidR="00F76D37" w:rsidRPr="00222519" w:rsidRDefault="0003032B" w:rsidP="00BC3DDD">
            <w:pPr>
              <w:jc w:val="center"/>
              <w:rPr>
                <w:rFonts w:ascii="Arial" w:hAnsi="Arial" w:cs="Arial"/>
                <w:color w:val="000000"/>
                <w:sz w:val="24"/>
                <w:szCs w:val="24"/>
              </w:rPr>
            </w:pPr>
            <w:r w:rsidRPr="00222519">
              <w:rPr>
                <w:rFonts w:ascii="Arial" w:hAnsi="Arial" w:cs="Arial"/>
                <w:color w:val="000000"/>
                <w:sz w:val="24"/>
                <w:szCs w:val="24"/>
              </w:rPr>
              <w:t xml:space="preserve">C. </w:t>
            </w:r>
            <w:proofErr w:type="spellStart"/>
            <w:r w:rsidR="001F36D7" w:rsidRPr="00222519">
              <w:rPr>
                <w:rFonts w:ascii="Arial" w:hAnsi="Arial" w:cs="Arial"/>
                <w:color w:val="000000"/>
                <w:sz w:val="24"/>
                <w:szCs w:val="24"/>
              </w:rPr>
              <w:t>Sair</w:t>
            </w:r>
            <w:proofErr w:type="spellEnd"/>
            <w:r w:rsidR="001F36D7" w:rsidRPr="00222519">
              <w:rPr>
                <w:rFonts w:ascii="Arial" w:hAnsi="Arial" w:cs="Arial"/>
                <w:color w:val="000000"/>
                <w:sz w:val="24"/>
                <w:szCs w:val="24"/>
              </w:rPr>
              <w:t xml:space="preserve"> </w:t>
            </w:r>
            <w:r w:rsidR="00BC3DDD" w:rsidRPr="00222519">
              <w:rPr>
                <w:rFonts w:ascii="Arial" w:hAnsi="Arial" w:cs="Arial"/>
                <w:color w:val="000000"/>
                <w:sz w:val="24"/>
                <w:szCs w:val="24"/>
              </w:rPr>
              <w:t>Josué</w:t>
            </w:r>
            <w:r w:rsidR="001F36D7" w:rsidRPr="00222519">
              <w:rPr>
                <w:rFonts w:ascii="Arial" w:hAnsi="Arial" w:cs="Arial"/>
                <w:color w:val="000000"/>
                <w:sz w:val="24"/>
                <w:szCs w:val="24"/>
              </w:rPr>
              <w:t xml:space="preserve"> </w:t>
            </w:r>
            <w:r w:rsidR="00AF4565" w:rsidRPr="00222519">
              <w:rPr>
                <w:rFonts w:ascii="Arial" w:hAnsi="Arial" w:cs="Arial"/>
                <w:color w:val="000000"/>
                <w:sz w:val="24"/>
                <w:szCs w:val="24"/>
              </w:rPr>
              <w:t xml:space="preserve">Campos Castillo </w:t>
            </w:r>
          </w:p>
          <w:p w14:paraId="1F075FFA" w14:textId="2702A235" w:rsidR="00AF4565" w:rsidRPr="00222519" w:rsidRDefault="00AF4565" w:rsidP="00BC3DDD">
            <w:pPr>
              <w:jc w:val="center"/>
              <w:rPr>
                <w:rFonts w:ascii="Arial" w:hAnsi="Arial" w:cs="Arial"/>
                <w:b w:val="0"/>
                <w:bCs w:val="0"/>
                <w:color w:val="000000"/>
                <w:sz w:val="24"/>
                <w:szCs w:val="24"/>
              </w:rPr>
            </w:pPr>
            <w:r w:rsidRPr="00222519">
              <w:rPr>
                <w:rFonts w:ascii="Arial" w:hAnsi="Arial" w:cs="Arial"/>
                <w:color w:val="000000"/>
                <w:sz w:val="24"/>
                <w:szCs w:val="24"/>
              </w:rPr>
              <w:t>Auxiliar Administrativo</w:t>
            </w:r>
          </w:p>
        </w:tc>
        <w:tc>
          <w:tcPr>
            <w:tcW w:w="2126" w:type="dxa"/>
            <w:tcBorders>
              <w:left w:val="single" w:sz="4" w:space="0" w:color="auto"/>
              <w:right w:val="single" w:sz="4" w:space="0" w:color="auto"/>
            </w:tcBorders>
            <w:vAlign w:val="bottom"/>
          </w:tcPr>
          <w:p w14:paraId="78F9CD10" w14:textId="3783B2F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23CD773" w14:textId="77777777" w:rsidR="00AF4565" w:rsidRPr="00222519" w:rsidRDefault="00AF4565" w:rsidP="005112BB">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F4565" w:rsidRPr="00222519" w14:paraId="505B1634"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3926613" w14:textId="56844697" w:rsidR="003559A5" w:rsidRPr="00222519" w:rsidRDefault="003559A5" w:rsidP="00BC3DDD">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591EA4E5" w14:textId="74E4AB74" w:rsidR="00AF4565" w:rsidRPr="00222519" w:rsidRDefault="00AF4565" w:rsidP="00BC3DDD">
            <w:pPr>
              <w:jc w:val="center"/>
              <w:rPr>
                <w:rFonts w:ascii="Arial" w:hAnsi="Arial" w:cs="Arial"/>
                <w:b w:val="0"/>
                <w:bCs w:val="0"/>
                <w:color w:val="000000"/>
                <w:sz w:val="24"/>
                <w:szCs w:val="24"/>
              </w:rPr>
            </w:pPr>
            <w:r w:rsidRPr="00222519">
              <w:rPr>
                <w:rFonts w:ascii="Arial" w:hAnsi="Arial" w:cs="Arial"/>
                <w:color w:val="000000"/>
                <w:sz w:val="24"/>
                <w:szCs w:val="24"/>
              </w:rPr>
              <w:t>Jefe</w:t>
            </w:r>
            <w:r w:rsidR="001F36D7" w:rsidRPr="00222519">
              <w:rPr>
                <w:rFonts w:ascii="Arial" w:hAnsi="Arial" w:cs="Arial"/>
                <w:color w:val="000000"/>
                <w:sz w:val="24"/>
                <w:szCs w:val="24"/>
              </w:rPr>
              <w:t xml:space="preserve"> (a)</w:t>
            </w:r>
            <w:r w:rsidRPr="00222519">
              <w:rPr>
                <w:rFonts w:ascii="Arial" w:hAnsi="Arial" w:cs="Arial"/>
                <w:color w:val="000000"/>
                <w:sz w:val="24"/>
                <w:szCs w:val="24"/>
              </w:rPr>
              <w:t xml:space="preserve"> </w:t>
            </w:r>
            <w:r w:rsidR="001F36D7"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1F36D7" w:rsidRPr="00222519">
              <w:rPr>
                <w:rFonts w:ascii="Arial" w:hAnsi="Arial" w:cs="Arial"/>
                <w:color w:val="000000"/>
                <w:sz w:val="24"/>
                <w:szCs w:val="24"/>
              </w:rPr>
              <w:t>d</w:t>
            </w:r>
            <w:r w:rsidRPr="00222519">
              <w:rPr>
                <w:rFonts w:ascii="Arial" w:hAnsi="Arial" w:cs="Arial"/>
                <w:color w:val="000000"/>
                <w:sz w:val="24"/>
                <w:szCs w:val="24"/>
              </w:rPr>
              <w:t>e Servicios Generales</w:t>
            </w:r>
          </w:p>
        </w:tc>
        <w:tc>
          <w:tcPr>
            <w:tcW w:w="2126" w:type="dxa"/>
            <w:tcBorders>
              <w:left w:val="single" w:sz="4" w:space="0" w:color="auto"/>
              <w:right w:val="single" w:sz="4" w:space="0" w:color="auto"/>
            </w:tcBorders>
            <w:vAlign w:val="bottom"/>
          </w:tcPr>
          <w:p w14:paraId="07A8C5DA" w14:textId="642F012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0BAFBCF" w14:textId="77777777" w:rsidR="00AF4565" w:rsidRPr="00222519" w:rsidRDefault="00AF4565" w:rsidP="005112BB">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ABBA7FA" w14:textId="04F50362" w:rsidR="0051486F" w:rsidRPr="00222519" w:rsidRDefault="0051486F">
      <w:pPr>
        <w:rPr>
          <w:rFonts w:ascii="Arial" w:hAnsi="Arial" w:cs="Arial"/>
          <w:b/>
          <w:sz w:val="24"/>
          <w:szCs w:val="24"/>
        </w:rPr>
      </w:pPr>
    </w:p>
    <w:p w14:paraId="7B91A081" w14:textId="1CC7718C" w:rsidR="00AF4565" w:rsidRPr="00222519" w:rsidRDefault="00AF4565">
      <w:pPr>
        <w:rPr>
          <w:rFonts w:ascii="Arial" w:hAnsi="Arial" w:cs="Arial"/>
          <w:b/>
          <w:sz w:val="24"/>
          <w:szCs w:val="24"/>
        </w:rPr>
      </w:pPr>
    </w:p>
    <w:p w14:paraId="2A5BC4ED" w14:textId="1D9E935D" w:rsidR="00AF4565" w:rsidRPr="00222519" w:rsidRDefault="00AF4565">
      <w:pPr>
        <w:rPr>
          <w:rFonts w:ascii="Arial" w:hAnsi="Arial" w:cs="Arial"/>
          <w:b/>
          <w:sz w:val="24"/>
          <w:szCs w:val="24"/>
        </w:rPr>
      </w:pPr>
    </w:p>
    <w:p w14:paraId="67881366" w14:textId="77777777" w:rsidR="00AF4565" w:rsidRPr="00222519" w:rsidRDefault="00AF4565">
      <w:pPr>
        <w:rPr>
          <w:rFonts w:ascii="Arial" w:hAnsi="Arial" w:cs="Arial"/>
          <w:b/>
          <w:sz w:val="24"/>
          <w:szCs w:val="24"/>
        </w:rPr>
      </w:pPr>
    </w:p>
    <w:p w14:paraId="163A9EE6" w14:textId="77777777" w:rsidR="007D5B94" w:rsidRPr="00222519" w:rsidRDefault="007D5B94">
      <w:pPr>
        <w:rPr>
          <w:rFonts w:ascii="Arial" w:hAnsi="Arial" w:cs="Arial"/>
          <w:b/>
          <w:sz w:val="24"/>
          <w:szCs w:val="24"/>
        </w:rPr>
      </w:pPr>
      <w:r w:rsidRPr="00222519">
        <w:rPr>
          <w:rFonts w:ascii="Arial" w:hAnsi="Arial" w:cs="Arial"/>
          <w:b/>
          <w:sz w:val="24"/>
          <w:szCs w:val="24"/>
        </w:rPr>
        <w:br w:type="page"/>
      </w:r>
    </w:p>
    <w:p w14:paraId="022C22D8" w14:textId="004FBD03" w:rsidR="0051486F" w:rsidRPr="00222519" w:rsidRDefault="00873116" w:rsidP="00873116">
      <w:pPr>
        <w:spacing w:after="0"/>
        <w:jc w:val="center"/>
        <w:outlineLvl w:val="1"/>
        <w:rPr>
          <w:rFonts w:ascii="Arial" w:hAnsi="Arial" w:cs="Arial"/>
          <w:b/>
          <w:sz w:val="24"/>
          <w:szCs w:val="24"/>
        </w:rPr>
      </w:pPr>
      <w:bookmarkStart w:id="967" w:name="_Toc101525771"/>
      <w:r w:rsidRPr="00222519">
        <w:rPr>
          <w:rFonts w:ascii="Arial" w:hAnsi="Arial" w:cs="Arial"/>
          <w:b/>
          <w:sz w:val="24"/>
          <w:szCs w:val="24"/>
        </w:rPr>
        <w:lastRenderedPageBreak/>
        <w:t xml:space="preserve">LXX.2 </w:t>
      </w:r>
      <w:r w:rsidR="0051486F" w:rsidRPr="00222519">
        <w:rPr>
          <w:rFonts w:ascii="Arial" w:hAnsi="Arial" w:cs="Arial"/>
          <w:b/>
          <w:sz w:val="24"/>
          <w:szCs w:val="24"/>
        </w:rPr>
        <w:t>CÉDULA DE PERFIL DE PUESTO DE LA DIRECCIÓN ADMINISTRATIVA</w:t>
      </w:r>
      <w:bookmarkEnd w:id="967"/>
    </w:p>
    <w:p w14:paraId="121EC66D" w14:textId="77777777" w:rsidR="007D5B94" w:rsidRPr="00222519" w:rsidRDefault="007D5B94" w:rsidP="007D5B94">
      <w:pPr>
        <w:spacing w:after="0"/>
        <w:outlineLvl w:val="1"/>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704"/>
        <w:gridCol w:w="817"/>
        <w:gridCol w:w="755"/>
        <w:gridCol w:w="838"/>
        <w:gridCol w:w="1984"/>
        <w:gridCol w:w="554"/>
        <w:gridCol w:w="554"/>
        <w:gridCol w:w="1869"/>
        <w:gridCol w:w="1134"/>
      </w:tblGrid>
      <w:tr w:rsidR="007D5B94" w:rsidRPr="00222519" w14:paraId="754F99A9"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093E89C" w14:textId="07D99818" w:rsidR="007D5B94" w:rsidRPr="00222519" w:rsidRDefault="007D5B94" w:rsidP="007D5B9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7D5B94" w:rsidRPr="00222519" w14:paraId="47A7C33E" w14:textId="77777777" w:rsidTr="0F715F11">
        <w:trPr>
          <w:trHeight w:val="300"/>
        </w:trPr>
        <w:tc>
          <w:tcPr>
            <w:tcW w:w="704" w:type="dxa"/>
            <w:tcBorders>
              <w:top w:val="nil"/>
              <w:left w:val="nil"/>
              <w:bottom w:val="nil"/>
              <w:right w:val="nil"/>
            </w:tcBorders>
            <w:shd w:val="clear" w:color="auto" w:fill="auto"/>
            <w:noWrap/>
            <w:vAlign w:val="bottom"/>
            <w:hideMark/>
          </w:tcPr>
          <w:p w14:paraId="09C6E54E" w14:textId="77777777" w:rsidR="007D5B94" w:rsidRPr="00222519" w:rsidRDefault="007D5B94" w:rsidP="007D5B94">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2E578D05"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755" w:type="dxa"/>
            <w:tcBorders>
              <w:top w:val="nil"/>
              <w:left w:val="nil"/>
              <w:bottom w:val="nil"/>
              <w:right w:val="nil"/>
            </w:tcBorders>
            <w:shd w:val="clear" w:color="auto" w:fill="auto"/>
            <w:noWrap/>
            <w:vAlign w:val="bottom"/>
            <w:hideMark/>
          </w:tcPr>
          <w:p w14:paraId="6FC9CEAE"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bottom"/>
            <w:hideMark/>
          </w:tcPr>
          <w:p w14:paraId="2C0AEF8F"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1984" w:type="dxa"/>
            <w:tcBorders>
              <w:top w:val="nil"/>
              <w:left w:val="nil"/>
              <w:bottom w:val="nil"/>
              <w:right w:val="nil"/>
            </w:tcBorders>
            <w:shd w:val="clear" w:color="auto" w:fill="auto"/>
            <w:noWrap/>
            <w:vAlign w:val="bottom"/>
            <w:hideMark/>
          </w:tcPr>
          <w:p w14:paraId="3A950EA7"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35FDE02"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FD4B531"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6E37D0B2"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E4E29D5"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r>
      <w:tr w:rsidR="007D5B94" w:rsidRPr="00222519" w14:paraId="616E5C4F"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A0CE6" w14:textId="77777777" w:rsidR="007D5B94" w:rsidRPr="00222519" w:rsidRDefault="007D5B94" w:rsidP="007D5B9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58CD9232" w14:textId="77777777" w:rsidR="007D5B94" w:rsidRPr="00222519" w:rsidRDefault="007D5B94" w:rsidP="007D5B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Administrativo (a).</w:t>
            </w:r>
          </w:p>
        </w:tc>
      </w:tr>
      <w:tr w:rsidR="007D5B94" w:rsidRPr="00222519" w14:paraId="52111E35"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1D81BDD" w14:textId="77777777" w:rsidR="007D5B94" w:rsidRPr="00222519" w:rsidRDefault="007D5B94" w:rsidP="007D5B9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3AB1CCF8" w14:textId="77777777" w:rsidR="007D5B94" w:rsidRPr="00222519" w:rsidRDefault="007D5B94" w:rsidP="007D5B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7D5B94" w:rsidRPr="00222519" w14:paraId="0B975EC2"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C0C878" w14:textId="77777777" w:rsidR="007D5B94" w:rsidRPr="00222519" w:rsidRDefault="007D5B94" w:rsidP="007D5B9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7FD78F0A" w14:textId="77777777" w:rsidR="007D5B94" w:rsidRPr="00222519" w:rsidRDefault="007D5B94" w:rsidP="007D5B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7D5B94" w:rsidRPr="00222519" w14:paraId="1B20B6E8" w14:textId="77777777" w:rsidTr="0F715F11">
        <w:trPr>
          <w:trHeight w:val="300"/>
        </w:trPr>
        <w:tc>
          <w:tcPr>
            <w:tcW w:w="704" w:type="dxa"/>
            <w:tcBorders>
              <w:top w:val="nil"/>
              <w:left w:val="nil"/>
              <w:bottom w:val="nil"/>
              <w:right w:val="nil"/>
            </w:tcBorders>
            <w:shd w:val="clear" w:color="auto" w:fill="auto"/>
            <w:noWrap/>
            <w:vAlign w:val="bottom"/>
            <w:hideMark/>
          </w:tcPr>
          <w:p w14:paraId="491AF026" w14:textId="77777777" w:rsidR="007D5B94" w:rsidRPr="00222519" w:rsidRDefault="007D5B94" w:rsidP="007D5B94">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97BBA12"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755" w:type="dxa"/>
            <w:tcBorders>
              <w:top w:val="nil"/>
              <w:left w:val="nil"/>
              <w:bottom w:val="nil"/>
              <w:right w:val="nil"/>
            </w:tcBorders>
            <w:shd w:val="clear" w:color="auto" w:fill="auto"/>
            <w:noWrap/>
            <w:vAlign w:val="bottom"/>
            <w:hideMark/>
          </w:tcPr>
          <w:p w14:paraId="0A9E1D55"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bottom"/>
            <w:hideMark/>
          </w:tcPr>
          <w:p w14:paraId="6ED802B8"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1984" w:type="dxa"/>
            <w:tcBorders>
              <w:top w:val="nil"/>
              <w:left w:val="nil"/>
              <w:bottom w:val="nil"/>
              <w:right w:val="nil"/>
            </w:tcBorders>
            <w:shd w:val="clear" w:color="auto" w:fill="auto"/>
            <w:noWrap/>
            <w:vAlign w:val="bottom"/>
            <w:hideMark/>
          </w:tcPr>
          <w:p w14:paraId="6FED3990"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AC638BA"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17B3BAC"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0FACF1F4"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78CAE784" w14:textId="77777777" w:rsidR="007D5B94" w:rsidRPr="00222519" w:rsidRDefault="007D5B94" w:rsidP="007D5B94">
            <w:pPr>
              <w:spacing w:after="0" w:line="240" w:lineRule="auto"/>
              <w:rPr>
                <w:rFonts w:ascii="Arial" w:eastAsia="Times New Roman" w:hAnsi="Arial" w:cs="Arial"/>
                <w:sz w:val="24"/>
                <w:szCs w:val="24"/>
                <w:lang w:eastAsia="es-MX"/>
              </w:rPr>
            </w:pPr>
          </w:p>
        </w:tc>
      </w:tr>
      <w:tr w:rsidR="007D5B94" w:rsidRPr="00222519" w14:paraId="43614DAF"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590D0"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7D5B94" w:rsidRPr="00222519" w14:paraId="15FD19BB"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E0F6A"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75D20B01" w14:textId="77777777" w:rsidR="007D5B94" w:rsidRPr="00222519" w:rsidRDefault="007D5B94" w:rsidP="007D5B9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Planeación y Administración.</w:t>
            </w:r>
          </w:p>
        </w:tc>
      </w:tr>
      <w:tr w:rsidR="007D5B94" w:rsidRPr="00222519" w14:paraId="515FC465" w14:textId="77777777" w:rsidTr="0070584F">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0D1DC"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984" w:type="dxa"/>
            <w:tcBorders>
              <w:top w:val="nil"/>
              <w:left w:val="nil"/>
              <w:bottom w:val="single" w:sz="4" w:space="0" w:color="auto"/>
              <w:right w:val="single" w:sz="4" w:space="0" w:color="auto"/>
            </w:tcBorders>
            <w:shd w:val="clear" w:color="auto" w:fill="auto"/>
            <w:noWrap/>
            <w:vAlign w:val="center"/>
            <w:hideMark/>
          </w:tcPr>
          <w:p w14:paraId="4B0F9DDE"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hideMark/>
          </w:tcPr>
          <w:p w14:paraId="31282949"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6CC4B4FA"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21451" w:rsidRPr="00222519" w14:paraId="6F50008B" w14:textId="77777777" w:rsidTr="0070584F">
        <w:trPr>
          <w:trHeight w:val="675"/>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E2DFB" w14:textId="77777777" w:rsidR="00021451" w:rsidRPr="00222519" w:rsidRDefault="00021451"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6E779"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AFF60" w14:textId="77777777" w:rsidR="00021451" w:rsidRPr="00222519" w:rsidRDefault="00021451"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3C770"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1A06EB0E"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167449FC"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Humanos.</w:t>
            </w:r>
          </w:p>
        </w:tc>
        <w:tc>
          <w:tcPr>
            <w:tcW w:w="1134" w:type="dxa"/>
            <w:tcBorders>
              <w:top w:val="nil"/>
              <w:left w:val="nil"/>
              <w:bottom w:val="single" w:sz="4" w:space="0" w:color="auto"/>
              <w:right w:val="single" w:sz="4" w:space="0" w:color="auto"/>
            </w:tcBorders>
            <w:shd w:val="clear" w:color="auto" w:fill="auto"/>
            <w:noWrap/>
            <w:vAlign w:val="center"/>
            <w:hideMark/>
          </w:tcPr>
          <w:p w14:paraId="0647107B"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021451" w:rsidRPr="00222519" w14:paraId="190EEC2F" w14:textId="77777777" w:rsidTr="0070584F">
        <w:trPr>
          <w:trHeight w:val="675"/>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6B31C7BC"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6FC85F38"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14:paraId="74F9E525"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31D8BBBF"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7593D"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4917649B"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Financieros.</w:t>
            </w:r>
          </w:p>
        </w:tc>
        <w:tc>
          <w:tcPr>
            <w:tcW w:w="1134" w:type="dxa"/>
            <w:tcBorders>
              <w:top w:val="nil"/>
              <w:left w:val="nil"/>
              <w:bottom w:val="single" w:sz="4" w:space="0" w:color="auto"/>
              <w:right w:val="single" w:sz="4" w:space="0" w:color="auto"/>
            </w:tcBorders>
            <w:shd w:val="clear" w:color="auto" w:fill="auto"/>
            <w:noWrap/>
            <w:vAlign w:val="center"/>
            <w:hideMark/>
          </w:tcPr>
          <w:p w14:paraId="217B7A48"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021451" w:rsidRPr="00222519" w14:paraId="4FEC9018" w14:textId="77777777" w:rsidTr="0070584F">
        <w:trPr>
          <w:trHeight w:val="675"/>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6C877A3F"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2469C56A"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14:paraId="08C7372C"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5D9C4748"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78D1E"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529D8A52"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Materiales.</w:t>
            </w:r>
          </w:p>
        </w:tc>
        <w:tc>
          <w:tcPr>
            <w:tcW w:w="1134" w:type="dxa"/>
            <w:tcBorders>
              <w:top w:val="nil"/>
              <w:left w:val="nil"/>
              <w:bottom w:val="single" w:sz="4" w:space="0" w:color="auto"/>
              <w:right w:val="single" w:sz="4" w:space="0" w:color="auto"/>
            </w:tcBorders>
            <w:shd w:val="clear" w:color="auto" w:fill="auto"/>
            <w:noWrap/>
            <w:vAlign w:val="center"/>
            <w:hideMark/>
          </w:tcPr>
          <w:p w14:paraId="00D03E24"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021451" w:rsidRPr="00222519" w14:paraId="5A5DE461"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4160B838"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368816EF"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14:paraId="1DE49975"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5DFCDAE"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2848B"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6E03BDC2"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Servicios Generales.</w:t>
            </w:r>
          </w:p>
        </w:tc>
        <w:tc>
          <w:tcPr>
            <w:tcW w:w="1134" w:type="dxa"/>
            <w:tcBorders>
              <w:top w:val="nil"/>
              <w:left w:val="nil"/>
              <w:bottom w:val="single" w:sz="4" w:space="0" w:color="auto"/>
              <w:right w:val="single" w:sz="4" w:space="0" w:color="auto"/>
            </w:tcBorders>
            <w:shd w:val="clear" w:color="auto" w:fill="auto"/>
            <w:noWrap/>
            <w:vAlign w:val="center"/>
            <w:hideMark/>
          </w:tcPr>
          <w:p w14:paraId="20939F95" w14:textId="7777777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021451" w:rsidRPr="00222519" w14:paraId="384BB63F"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tcPr>
          <w:p w14:paraId="4EC928E6"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tcPr>
          <w:p w14:paraId="1632EA68"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tcPr>
          <w:p w14:paraId="3A574C02"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tcPr>
          <w:p w14:paraId="420BB35B"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C809A" w14:textId="34830FEE"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tcPr>
          <w:p w14:paraId="6D0E65EA" w14:textId="04C7F22B"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Recursos Humanos</w:t>
            </w:r>
          </w:p>
        </w:tc>
        <w:tc>
          <w:tcPr>
            <w:tcW w:w="1134" w:type="dxa"/>
            <w:tcBorders>
              <w:top w:val="nil"/>
              <w:left w:val="nil"/>
              <w:bottom w:val="single" w:sz="4" w:space="0" w:color="auto"/>
              <w:right w:val="single" w:sz="4" w:space="0" w:color="auto"/>
            </w:tcBorders>
            <w:shd w:val="clear" w:color="auto" w:fill="auto"/>
            <w:noWrap/>
            <w:vAlign w:val="center"/>
          </w:tcPr>
          <w:p w14:paraId="5C68B745" w14:textId="3F2EA24F"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021451" w:rsidRPr="00222519" w14:paraId="46186684"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tcPr>
          <w:p w14:paraId="2C69816F"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tcPr>
          <w:p w14:paraId="66973E90"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tcPr>
          <w:p w14:paraId="5347FFD7"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tcPr>
          <w:p w14:paraId="0C2EB9AB"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5916F" w14:textId="2306EF49"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tcPr>
          <w:p w14:paraId="3FF957FE" w14:textId="2630B72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Presupuesto</w:t>
            </w:r>
          </w:p>
        </w:tc>
        <w:tc>
          <w:tcPr>
            <w:tcW w:w="1134" w:type="dxa"/>
            <w:tcBorders>
              <w:top w:val="nil"/>
              <w:left w:val="nil"/>
              <w:bottom w:val="single" w:sz="4" w:space="0" w:color="auto"/>
              <w:right w:val="single" w:sz="4" w:space="0" w:color="auto"/>
            </w:tcBorders>
            <w:shd w:val="clear" w:color="auto" w:fill="auto"/>
            <w:noWrap/>
            <w:vAlign w:val="center"/>
          </w:tcPr>
          <w:p w14:paraId="5BB1911A" w14:textId="6A85C33F"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021451" w:rsidRPr="00222519" w14:paraId="0526B8DF"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tcPr>
          <w:p w14:paraId="51217F79"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tcPr>
          <w:p w14:paraId="0D2425FE"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tcPr>
          <w:p w14:paraId="3ED23D5E"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tcPr>
          <w:p w14:paraId="22890C8D"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3490C" w14:textId="5C16847B"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tcPr>
          <w:p w14:paraId="3F064AAB" w14:textId="305E80E1"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Recursos Materiales</w:t>
            </w:r>
          </w:p>
        </w:tc>
        <w:tc>
          <w:tcPr>
            <w:tcW w:w="1134" w:type="dxa"/>
            <w:tcBorders>
              <w:top w:val="nil"/>
              <w:left w:val="nil"/>
              <w:bottom w:val="single" w:sz="4" w:space="0" w:color="auto"/>
              <w:right w:val="single" w:sz="4" w:space="0" w:color="auto"/>
            </w:tcBorders>
            <w:shd w:val="clear" w:color="auto" w:fill="auto"/>
            <w:noWrap/>
            <w:vAlign w:val="center"/>
          </w:tcPr>
          <w:p w14:paraId="6F6B5EF4" w14:textId="0A36D355"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021451" w:rsidRPr="00222519" w14:paraId="36AD98A8"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tcPr>
          <w:p w14:paraId="398EEACD"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tcPr>
          <w:p w14:paraId="3AD27F42"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tcPr>
          <w:p w14:paraId="3868D713"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tcPr>
          <w:p w14:paraId="290FD469"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4982F" w14:textId="0B108F29"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tcPr>
          <w:p w14:paraId="4B5F2D52" w14:textId="07675B9E"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1134" w:type="dxa"/>
            <w:tcBorders>
              <w:top w:val="nil"/>
              <w:left w:val="nil"/>
              <w:bottom w:val="single" w:sz="4" w:space="0" w:color="auto"/>
              <w:right w:val="single" w:sz="4" w:space="0" w:color="auto"/>
            </w:tcBorders>
            <w:shd w:val="clear" w:color="auto" w:fill="auto"/>
            <w:noWrap/>
            <w:vAlign w:val="center"/>
          </w:tcPr>
          <w:p w14:paraId="1D5A925C" w14:textId="31CA17A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021451" w:rsidRPr="00222519" w14:paraId="392C4E50"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tcPr>
          <w:p w14:paraId="5B3995CA"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tcPr>
          <w:p w14:paraId="4B3457C0"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tcPr>
          <w:p w14:paraId="321733C6"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tcPr>
          <w:p w14:paraId="3F29F04C"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46462" w14:textId="07ECBCE1"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tcPr>
          <w:p w14:paraId="28BBD619" w14:textId="5E8AF21C"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Administrativo</w:t>
            </w:r>
          </w:p>
        </w:tc>
        <w:tc>
          <w:tcPr>
            <w:tcW w:w="1134" w:type="dxa"/>
            <w:tcBorders>
              <w:top w:val="nil"/>
              <w:left w:val="nil"/>
              <w:bottom w:val="single" w:sz="4" w:space="0" w:color="auto"/>
              <w:right w:val="single" w:sz="4" w:space="0" w:color="auto"/>
            </w:tcBorders>
            <w:shd w:val="clear" w:color="auto" w:fill="auto"/>
            <w:noWrap/>
            <w:vAlign w:val="center"/>
          </w:tcPr>
          <w:p w14:paraId="49115665" w14:textId="0DC7C99A"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100</w:t>
            </w:r>
            <w:r w:rsidR="00E4432B" w:rsidRPr="00222519">
              <w:rPr>
                <w:rFonts w:ascii="Arial" w:eastAsia="Times New Roman" w:hAnsi="Arial" w:cs="Arial"/>
                <w:color w:val="000000"/>
                <w:sz w:val="24"/>
                <w:szCs w:val="24"/>
                <w:lang w:eastAsia="es-MX"/>
              </w:rPr>
              <w:t>0</w:t>
            </w:r>
          </w:p>
        </w:tc>
      </w:tr>
      <w:tr w:rsidR="00021451" w:rsidRPr="00222519" w14:paraId="745A68DB" w14:textId="77777777" w:rsidTr="0070584F">
        <w:trPr>
          <w:trHeight w:val="585"/>
        </w:trPr>
        <w:tc>
          <w:tcPr>
            <w:tcW w:w="704" w:type="dxa"/>
            <w:vMerge/>
            <w:tcBorders>
              <w:top w:val="single" w:sz="4" w:space="0" w:color="auto"/>
              <w:left w:val="single" w:sz="4" w:space="0" w:color="auto"/>
              <w:bottom w:val="single" w:sz="4" w:space="0" w:color="auto"/>
              <w:right w:val="single" w:sz="4" w:space="0" w:color="auto"/>
            </w:tcBorders>
            <w:vAlign w:val="center"/>
          </w:tcPr>
          <w:p w14:paraId="73C522EF"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tcPr>
          <w:p w14:paraId="6CDA1CCA"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755" w:type="dxa"/>
            <w:vMerge/>
            <w:tcBorders>
              <w:top w:val="single" w:sz="4" w:space="0" w:color="auto"/>
              <w:left w:val="single" w:sz="4" w:space="0" w:color="auto"/>
              <w:bottom w:val="single" w:sz="4" w:space="0" w:color="auto"/>
              <w:right w:val="single" w:sz="4" w:space="0" w:color="auto"/>
            </w:tcBorders>
            <w:vAlign w:val="center"/>
          </w:tcPr>
          <w:p w14:paraId="068F55DE" w14:textId="77777777" w:rsidR="00021451" w:rsidRPr="00222519" w:rsidRDefault="00021451" w:rsidP="007D5B94">
            <w:pPr>
              <w:spacing w:after="0" w:line="240" w:lineRule="auto"/>
              <w:rPr>
                <w:rFonts w:ascii="Arial" w:eastAsia="Times New Roman" w:hAnsi="Arial" w:cs="Arial"/>
                <w:b/>
                <w:bCs/>
                <w:color w:val="000000"/>
                <w:sz w:val="24"/>
                <w:szCs w:val="24"/>
                <w:lang w:eastAsia="es-MX"/>
              </w:rPr>
            </w:pPr>
          </w:p>
        </w:tc>
        <w:tc>
          <w:tcPr>
            <w:tcW w:w="838" w:type="dxa"/>
            <w:vMerge/>
            <w:tcBorders>
              <w:top w:val="single" w:sz="4" w:space="0" w:color="auto"/>
              <w:left w:val="single" w:sz="4" w:space="0" w:color="auto"/>
              <w:bottom w:val="single" w:sz="4" w:space="0" w:color="auto"/>
              <w:right w:val="single" w:sz="4" w:space="0" w:color="auto"/>
            </w:tcBorders>
            <w:vAlign w:val="center"/>
          </w:tcPr>
          <w:p w14:paraId="43DDC917" w14:textId="77777777" w:rsidR="00021451" w:rsidRPr="00222519" w:rsidRDefault="00021451" w:rsidP="007D5B94">
            <w:pPr>
              <w:spacing w:after="0" w:line="240" w:lineRule="auto"/>
              <w:rPr>
                <w:rFonts w:ascii="Arial" w:eastAsia="Times New Roman" w:hAnsi="Arial" w:cs="Arial"/>
                <w:color w:val="000000"/>
                <w:sz w:val="24"/>
                <w:szCs w:val="24"/>
                <w:lang w:eastAsia="es-MX"/>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84DF9" w14:textId="30FA2867"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tcPr>
          <w:p w14:paraId="58542265" w14:textId="57806EF9"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Secretaria</w:t>
            </w:r>
          </w:p>
        </w:tc>
        <w:tc>
          <w:tcPr>
            <w:tcW w:w="1134" w:type="dxa"/>
            <w:tcBorders>
              <w:top w:val="nil"/>
              <w:left w:val="nil"/>
              <w:bottom w:val="single" w:sz="4" w:space="0" w:color="auto"/>
              <w:right w:val="single" w:sz="4" w:space="0" w:color="auto"/>
            </w:tcBorders>
            <w:shd w:val="clear" w:color="auto" w:fill="auto"/>
            <w:noWrap/>
            <w:vAlign w:val="center"/>
          </w:tcPr>
          <w:p w14:paraId="2EB86DD6" w14:textId="3FD9369A" w:rsidR="00021451" w:rsidRPr="00222519" w:rsidRDefault="0002145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5030</w:t>
            </w:r>
          </w:p>
        </w:tc>
      </w:tr>
      <w:tr w:rsidR="007D5B94" w:rsidRPr="00222519" w14:paraId="3A741F86" w14:textId="77777777" w:rsidTr="0070584F">
        <w:trPr>
          <w:trHeight w:val="300"/>
        </w:trPr>
        <w:tc>
          <w:tcPr>
            <w:tcW w:w="704" w:type="dxa"/>
            <w:tcBorders>
              <w:top w:val="single" w:sz="4" w:space="0" w:color="auto"/>
              <w:left w:val="nil"/>
              <w:bottom w:val="nil"/>
              <w:right w:val="nil"/>
            </w:tcBorders>
            <w:shd w:val="clear" w:color="auto" w:fill="auto"/>
            <w:noWrap/>
            <w:vAlign w:val="bottom"/>
            <w:hideMark/>
          </w:tcPr>
          <w:p w14:paraId="5F0F417E"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675059F6"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755" w:type="dxa"/>
            <w:tcBorders>
              <w:top w:val="single" w:sz="4" w:space="0" w:color="auto"/>
              <w:left w:val="nil"/>
              <w:bottom w:val="nil"/>
              <w:right w:val="nil"/>
            </w:tcBorders>
            <w:shd w:val="clear" w:color="auto" w:fill="auto"/>
            <w:noWrap/>
            <w:vAlign w:val="bottom"/>
            <w:hideMark/>
          </w:tcPr>
          <w:p w14:paraId="10980E62"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838" w:type="dxa"/>
            <w:tcBorders>
              <w:top w:val="single" w:sz="4" w:space="0" w:color="auto"/>
              <w:left w:val="nil"/>
              <w:bottom w:val="nil"/>
              <w:right w:val="nil"/>
            </w:tcBorders>
            <w:shd w:val="clear" w:color="auto" w:fill="auto"/>
            <w:noWrap/>
            <w:vAlign w:val="bottom"/>
            <w:hideMark/>
          </w:tcPr>
          <w:p w14:paraId="346C7B2D"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1984" w:type="dxa"/>
            <w:tcBorders>
              <w:top w:val="single" w:sz="4" w:space="0" w:color="auto"/>
              <w:left w:val="nil"/>
              <w:bottom w:val="nil"/>
              <w:right w:val="nil"/>
            </w:tcBorders>
            <w:shd w:val="clear" w:color="auto" w:fill="auto"/>
            <w:noWrap/>
            <w:vAlign w:val="bottom"/>
            <w:hideMark/>
          </w:tcPr>
          <w:p w14:paraId="40BE4251"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E02F684"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2B7FEAB"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57B1C25B" w14:textId="77777777" w:rsidR="007D5B94" w:rsidRPr="00222519" w:rsidRDefault="007D5B94" w:rsidP="007D5B9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97A0DE6" w14:textId="77777777" w:rsidR="007D5B94" w:rsidRPr="00222519" w:rsidRDefault="007D5B94" w:rsidP="007D5B94">
            <w:pPr>
              <w:spacing w:after="0" w:line="240" w:lineRule="auto"/>
              <w:rPr>
                <w:rFonts w:ascii="Arial" w:eastAsia="Times New Roman" w:hAnsi="Arial" w:cs="Arial"/>
                <w:sz w:val="24"/>
                <w:szCs w:val="24"/>
                <w:lang w:eastAsia="es-MX"/>
              </w:rPr>
            </w:pPr>
          </w:p>
        </w:tc>
      </w:tr>
      <w:tr w:rsidR="007D5B94" w:rsidRPr="00222519" w14:paraId="1A88EC58"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A31E5"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7D5B94" w:rsidRPr="00222519" w14:paraId="28B77420" w14:textId="77777777" w:rsidTr="0F715F11">
        <w:trPr>
          <w:trHeight w:val="630"/>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FB0C2"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4D8CAC36" w14:textId="5AD29CC0" w:rsidR="007D5B94" w:rsidRPr="00222519" w:rsidRDefault="0F715F11"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7D5B94" w:rsidRPr="00222519" w14:paraId="483CA8EE"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EC7AB"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0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36EAF03"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7D5B94" w:rsidRPr="00222519" w14:paraId="12AB966C" w14:textId="77777777" w:rsidTr="0F715F11">
        <w:trPr>
          <w:trHeight w:val="900"/>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99E0F"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lastRenderedPageBreak/>
              <w:t>Conocimientos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09A178FF"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auditoria gubernamental, administración, ciencias políticas, archivonomía y control documental, conservación y restauración de bienes.</w:t>
            </w:r>
          </w:p>
        </w:tc>
      </w:tr>
      <w:tr w:rsidR="007D5B94" w:rsidRPr="00222519" w14:paraId="48DD551E" w14:textId="77777777" w:rsidTr="0F715F11">
        <w:trPr>
          <w:trHeight w:val="630"/>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66129"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7EBA3702" w14:textId="2FDCE21F"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w:t>
            </w:r>
            <w:r w:rsidR="00AC7956" w:rsidRPr="00222519">
              <w:rPr>
                <w:rFonts w:ascii="Arial" w:eastAsia="Times New Roman" w:hAnsi="Arial" w:cs="Arial"/>
                <w:color w:val="000000"/>
                <w:sz w:val="24"/>
                <w:szCs w:val="24"/>
                <w:lang w:eastAsia="es-MX"/>
              </w:rPr>
              <w:t>Microsoft</w:t>
            </w:r>
            <w:r w:rsidRPr="00222519">
              <w:rPr>
                <w:rFonts w:ascii="Arial" w:eastAsia="Times New Roman" w:hAnsi="Arial" w:cs="Arial"/>
                <w:color w:val="000000"/>
                <w:sz w:val="24"/>
                <w:szCs w:val="24"/>
                <w:lang w:eastAsia="es-MX"/>
              </w:rPr>
              <w:t xml:space="preserve"> </w:t>
            </w:r>
            <w:r w:rsidR="00AC7956" w:rsidRPr="00222519">
              <w:rPr>
                <w:rFonts w:ascii="Arial" w:eastAsia="Times New Roman" w:hAnsi="Arial" w:cs="Arial"/>
                <w:color w:val="000000"/>
                <w:sz w:val="24"/>
                <w:szCs w:val="24"/>
                <w:lang w:eastAsia="es-MX"/>
              </w:rPr>
              <w:t>Word</w:t>
            </w:r>
            <w:r w:rsidRPr="00222519">
              <w:rPr>
                <w:rFonts w:ascii="Arial" w:eastAsia="Times New Roman" w:hAnsi="Arial" w:cs="Arial"/>
                <w:color w:val="000000"/>
                <w:sz w:val="24"/>
                <w:szCs w:val="24"/>
                <w:lang w:eastAsia="es-MX"/>
              </w:rPr>
              <w:t xml:space="preserve">, </w:t>
            </w:r>
            <w:r w:rsidR="00AC7956" w:rsidRPr="00222519">
              <w:rPr>
                <w:rFonts w:ascii="Arial" w:eastAsia="Times New Roman" w:hAnsi="Arial" w:cs="Arial"/>
                <w:color w:val="000000"/>
                <w:sz w:val="24"/>
                <w:szCs w:val="24"/>
                <w:lang w:eastAsia="es-MX"/>
              </w:rPr>
              <w:t>Excel</w:t>
            </w:r>
            <w:r w:rsidRPr="00222519">
              <w:rPr>
                <w:rFonts w:ascii="Arial" w:eastAsia="Times New Roman" w:hAnsi="Arial" w:cs="Arial"/>
                <w:color w:val="000000"/>
                <w:sz w:val="24"/>
                <w:szCs w:val="24"/>
                <w:lang w:eastAsia="es-MX"/>
              </w:rPr>
              <w:t xml:space="preserve">, </w:t>
            </w:r>
            <w:r w:rsidR="00AC7956" w:rsidRPr="00222519">
              <w:rPr>
                <w:rFonts w:ascii="Arial" w:eastAsia="Times New Roman" w:hAnsi="Arial" w:cs="Arial"/>
                <w:color w:val="000000"/>
                <w:sz w:val="24"/>
                <w:szCs w:val="24"/>
                <w:lang w:eastAsia="es-MX"/>
              </w:rPr>
              <w:t>Google</w:t>
            </w:r>
            <w:r w:rsidRPr="00222519">
              <w:rPr>
                <w:rFonts w:ascii="Arial" w:eastAsia="Times New Roman" w:hAnsi="Arial" w:cs="Arial"/>
                <w:color w:val="000000"/>
                <w:sz w:val="24"/>
                <w:szCs w:val="24"/>
                <w:lang w:eastAsia="es-MX"/>
              </w:rPr>
              <w:t xml:space="preserve"> </w:t>
            </w:r>
            <w:r w:rsidR="00AC7956" w:rsidRPr="00222519">
              <w:rPr>
                <w:rFonts w:ascii="Arial" w:eastAsia="Times New Roman" w:hAnsi="Arial" w:cs="Arial"/>
                <w:color w:val="000000"/>
                <w:sz w:val="24"/>
                <w:szCs w:val="24"/>
                <w:lang w:eastAsia="es-MX"/>
              </w:rPr>
              <w:t>Chrome</w:t>
            </w:r>
            <w:r w:rsidRPr="00222519">
              <w:rPr>
                <w:rFonts w:ascii="Arial" w:eastAsia="Times New Roman" w:hAnsi="Arial" w:cs="Arial"/>
                <w:color w:val="000000"/>
                <w:sz w:val="24"/>
                <w:szCs w:val="24"/>
                <w:lang w:eastAsia="es-MX"/>
              </w:rPr>
              <w:t xml:space="preserv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7D5B94" w:rsidRPr="00222519" w14:paraId="469920FA" w14:textId="77777777" w:rsidTr="0F715F11">
        <w:trPr>
          <w:trHeight w:val="690"/>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73072"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095" w:type="dxa"/>
            <w:gridSpan w:val="5"/>
            <w:tcBorders>
              <w:top w:val="single" w:sz="4" w:space="0" w:color="auto"/>
              <w:left w:val="nil"/>
              <w:bottom w:val="single" w:sz="4" w:space="0" w:color="auto"/>
              <w:right w:val="single" w:sz="4" w:space="0" w:color="auto"/>
            </w:tcBorders>
            <w:shd w:val="clear" w:color="auto" w:fill="auto"/>
            <w:vAlign w:val="center"/>
            <w:hideMark/>
          </w:tcPr>
          <w:p w14:paraId="0AAA695F"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7D5B94" w:rsidRPr="00222519" w14:paraId="07C96D10"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2EAE3" w14:textId="12657806" w:rsidR="007D5B94" w:rsidRPr="00222519" w:rsidRDefault="00B82F97" w:rsidP="007D5B9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4E49FF06"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7D5B94" w:rsidRPr="00222519" w14:paraId="65890DDE" w14:textId="77777777" w:rsidTr="0F715F11">
        <w:trPr>
          <w:trHeight w:val="315"/>
        </w:trPr>
        <w:tc>
          <w:tcPr>
            <w:tcW w:w="311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9B728"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53A46A26"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D5B94" w:rsidRPr="00222519" w14:paraId="17744DD6" w14:textId="77777777" w:rsidTr="0F715F11">
        <w:trPr>
          <w:trHeight w:val="315"/>
        </w:trPr>
        <w:tc>
          <w:tcPr>
            <w:tcW w:w="704" w:type="dxa"/>
            <w:tcBorders>
              <w:top w:val="nil"/>
              <w:left w:val="nil"/>
              <w:bottom w:val="nil"/>
              <w:right w:val="nil"/>
            </w:tcBorders>
            <w:shd w:val="clear" w:color="auto" w:fill="auto"/>
            <w:noWrap/>
            <w:vAlign w:val="center"/>
            <w:hideMark/>
          </w:tcPr>
          <w:p w14:paraId="55E5E439"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6F715218"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755" w:type="dxa"/>
            <w:tcBorders>
              <w:top w:val="nil"/>
              <w:left w:val="nil"/>
              <w:bottom w:val="nil"/>
              <w:right w:val="nil"/>
            </w:tcBorders>
            <w:shd w:val="clear" w:color="auto" w:fill="auto"/>
            <w:noWrap/>
            <w:vAlign w:val="center"/>
            <w:hideMark/>
          </w:tcPr>
          <w:p w14:paraId="6967586E"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838" w:type="dxa"/>
            <w:tcBorders>
              <w:top w:val="nil"/>
              <w:left w:val="nil"/>
              <w:bottom w:val="nil"/>
              <w:right w:val="nil"/>
            </w:tcBorders>
            <w:shd w:val="clear" w:color="auto" w:fill="auto"/>
            <w:noWrap/>
            <w:vAlign w:val="center"/>
            <w:hideMark/>
          </w:tcPr>
          <w:p w14:paraId="3CB85B96"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1984" w:type="dxa"/>
            <w:tcBorders>
              <w:top w:val="nil"/>
              <w:left w:val="nil"/>
              <w:bottom w:val="nil"/>
              <w:right w:val="nil"/>
            </w:tcBorders>
            <w:shd w:val="clear" w:color="auto" w:fill="auto"/>
            <w:noWrap/>
            <w:vAlign w:val="bottom"/>
            <w:hideMark/>
          </w:tcPr>
          <w:p w14:paraId="079E6B5A"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38917B6"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D5F8DEA"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1869" w:type="dxa"/>
            <w:tcBorders>
              <w:top w:val="nil"/>
              <w:left w:val="nil"/>
              <w:bottom w:val="nil"/>
              <w:right w:val="nil"/>
            </w:tcBorders>
            <w:shd w:val="clear" w:color="auto" w:fill="auto"/>
            <w:noWrap/>
            <w:vAlign w:val="bottom"/>
            <w:hideMark/>
          </w:tcPr>
          <w:p w14:paraId="75D419F4"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4F49E93" w14:textId="77777777" w:rsidR="007D5B94" w:rsidRPr="00222519" w:rsidRDefault="007D5B94" w:rsidP="007D5B94">
            <w:pPr>
              <w:spacing w:after="0" w:line="240" w:lineRule="auto"/>
              <w:jc w:val="center"/>
              <w:rPr>
                <w:rFonts w:ascii="Arial" w:eastAsia="Times New Roman" w:hAnsi="Arial" w:cs="Arial"/>
                <w:sz w:val="24"/>
                <w:szCs w:val="24"/>
                <w:lang w:eastAsia="es-MX"/>
              </w:rPr>
            </w:pPr>
          </w:p>
        </w:tc>
      </w:tr>
      <w:tr w:rsidR="007D5B94" w:rsidRPr="00222519" w14:paraId="5E2FA8EE"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ADBD0"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7D5B94" w:rsidRPr="00222519" w14:paraId="02D998BB"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570A1A7" w14:textId="77777777" w:rsidR="007D5B94" w:rsidRPr="00222519" w:rsidRDefault="007D5B94" w:rsidP="007D5B9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2CF672CA"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9E712C" w14:textId="77777777" w:rsidR="007D5B94" w:rsidRPr="00222519" w:rsidRDefault="007D5B94" w:rsidP="007D5B9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0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A686AE5" w14:textId="77777777" w:rsidR="007D5B94" w:rsidRPr="00222519" w:rsidRDefault="007D5B94" w:rsidP="007D5B9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A891733" w14:textId="368C122A" w:rsidR="007D5B94" w:rsidRPr="00222519" w:rsidRDefault="007D5B94">
      <w:pPr>
        <w:rPr>
          <w:rFonts w:ascii="Arial" w:hAnsi="Arial" w:cs="Arial"/>
          <w:b/>
          <w:sz w:val="24"/>
          <w:szCs w:val="24"/>
        </w:rPr>
      </w:pPr>
    </w:p>
    <w:p w14:paraId="0475D138" w14:textId="77777777" w:rsidR="00AC7956" w:rsidRPr="00222519" w:rsidRDefault="00AC7956">
      <w:pPr>
        <w:rPr>
          <w:rFonts w:ascii="Arial" w:hAnsi="Arial" w:cs="Arial"/>
          <w:b/>
          <w:sz w:val="24"/>
          <w:szCs w:val="24"/>
        </w:rPr>
      </w:pPr>
      <w:r w:rsidRPr="00222519">
        <w:rPr>
          <w:rFonts w:ascii="Arial" w:hAnsi="Arial" w:cs="Arial"/>
          <w:b/>
          <w:sz w:val="24"/>
          <w:szCs w:val="24"/>
        </w:rPr>
        <w:br w:type="page"/>
      </w:r>
    </w:p>
    <w:p w14:paraId="72416E57" w14:textId="5323C558" w:rsidR="0051486F" w:rsidRPr="00222519" w:rsidRDefault="003A75B1" w:rsidP="003A75B1">
      <w:pPr>
        <w:spacing w:after="0"/>
        <w:ind w:left="360"/>
        <w:jc w:val="center"/>
        <w:outlineLvl w:val="1"/>
        <w:rPr>
          <w:rFonts w:ascii="Arial" w:hAnsi="Arial" w:cs="Arial"/>
          <w:b/>
          <w:sz w:val="24"/>
          <w:szCs w:val="24"/>
        </w:rPr>
      </w:pPr>
      <w:bookmarkStart w:id="968" w:name="_Toc101525772"/>
      <w:r w:rsidRPr="00222519">
        <w:rPr>
          <w:rFonts w:ascii="Arial" w:hAnsi="Arial" w:cs="Arial"/>
          <w:b/>
          <w:sz w:val="24"/>
          <w:szCs w:val="24"/>
        </w:rPr>
        <w:lastRenderedPageBreak/>
        <w:t>LXX</w:t>
      </w:r>
      <w:r w:rsidR="00BF5067" w:rsidRPr="00222519">
        <w:rPr>
          <w:rFonts w:ascii="Arial" w:hAnsi="Arial" w:cs="Arial"/>
          <w:b/>
          <w:sz w:val="24"/>
          <w:szCs w:val="24"/>
        </w:rPr>
        <w:t>.3</w:t>
      </w:r>
      <w:r w:rsidRPr="00222519">
        <w:rPr>
          <w:rFonts w:ascii="Arial" w:hAnsi="Arial" w:cs="Arial"/>
          <w:b/>
          <w:sz w:val="24"/>
          <w:szCs w:val="24"/>
        </w:rPr>
        <w:t xml:space="preserve"> </w:t>
      </w:r>
      <w:r w:rsidR="0051486F" w:rsidRPr="00222519">
        <w:rPr>
          <w:rFonts w:ascii="Arial" w:hAnsi="Arial" w:cs="Arial"/>
          <w:b/>
          <w:sz w:val="24"/>
          <w:szCs w:val="24"/>
        </w:rPr>
        <w:t>CÉDULA DE OBJETIVO Y FUNCIONES DE LA DIRECCIÓN ADMINISTRATIVA</w:t>
      </w:r>
      <w:bookmarkEnd w:id="968"/>
    </w:p>
    <w:p w14:paraId="5CE9ABDE" w14:textId="77777777" w:rsidR="0010011E" w:rsidRPr="00222519" w:rsidRDefault="0010011E" w:rsidP="0010011E">
      <w:pPr>
        <w:spacing w:after="0"/>
        <w:outlineLvl w:val="0"/>
        <w:rPr>
          <w:rFonts w:ascii="Arial" w:hAnsi="Arial" w:cs="Arial"/>
          <w:sz w:val="24"/>
          <w:szCs w:val="24"/>
        </w:rPr>
      </w:pPr>
      <w:bookmarkStart w:id="969" w:name="_Toc76557280"/>
      <w:bookmarkStart w:id="970" w:name="_Toc82783461"/>
    </w:p>
    <w:p w14:paraId="60DF4100" w14:textId="40467622" w:rsidR="0010011E" w:rsidRPr="00222519" w:rsidRDefault="0010011E" w:rsidP="0010011E">
      <w:pPr>
        <w:rPr>
          <w:rFonts w:ascii="Arial" w:hAnsi="Arial" w:cs="Arial"/>
          <w:b/>
          <w:bCs/>
          <w:sz w:val="24"/>
          <w:szCs w:val="24"/>
        </w:rPr>
      </w:pPr>
      <w:r w:rsidRPr="00222519">
        <w:rPr>
          <w:rFonts w:ascii="Arial" w:hAnsi="Arial" w:cs="Arial"/>
          <w:b/>
          <w:bCs/>
          <w:sz w:val="24"/>
          <w:szCs w:val="24"/>
        </w:rPr>
        <w:t>Objetivo:</w:t>
      </w:r>
    </w:p>
    <w:p w14:paraId="7D3C7EB5" w14:textId="6ECB9FE6" w:rsidR="0010011E" w:rsidRPr="00222519" w:rsidRDefault="0010011E" w:rsidP="0010011E">
      <w:pPr>
        <w:spacing w:line="276" w:lineRule="auto"/>
        <w:jc w:val="both"/>
        <w:rPr>
          <w:rFonts w:ascii="Arial" w:hAnsi="Arial" w:cs="Arial"/>
          <w:sz w:val="24"/>
          <w:szCs w:val="24"/>
        </w:rPr>
      </w:pPr>
      <w:r w:rsidRPr="00222519">
        <w:rPr>
          <w:rFonts w:ascii="Arial" w:hAnsi="Arial" w:cs="Arial"/>
          <w:sz w:val="24"/>
          <w:szCs w:val="24"/>
        </w:rPr>
        <w:t>Proporcionar los servicios, productos y los recursos humanos que las áreas sustantivas y adjetivas requieran de la Secretaría, logrando en todo momento las mejores condiciones de oportunidad, eficiencia y calidad, bajo un esquema de racionalidad.</w:t>
      </w:r>
    </w:p>
    <w:p w14:paraId="14C23870" w14:textId="649C197F" w:rsidR="0010011E" w:rsidRPr="00222519" w:rsidRDefault="0010011E" w:rsidP="0010011E">
      <w:pPr>
        <w:spacing w:line="276" w:lineRule="auto"/>
        <w:jc w:val="center"/>
        <w:rPr>
          <w:rFonts w:ascii="Arial" w:hAnsi="Arial" w:cs="Arial"/>
          <w:b/>
          <w:bCs/>
          <w:sz w:val="24"/>
          <w:szCs w:val="24"/>
        </w:rPr>
      </w:pPr>
      <w:r w:rsidRPr="00222519">
        <w:rPr>
          <w:rFonts w:ascii="Arial" w:hAnsi="Arial" w:cs="Arial"/>
          <w:b/>
          <w:bCs/>
          <w:sz w:val="24"/>
          <w:szCs w:val="24"/>
        </w:rPr>
        <w:t>Funciones</w:t>
      </w:r>
    </w:p>
    <w:p w14:paraId="538AF866" w14:textId="7AD10D3B" w:rsidR="0010011E" w:rsidRPr="00222519" w:rsidRDefault="0010011E" w:rsidP="0010011E">
      <w:pPr>
        <w:spacing w:line="276" w:lineRule="auto"/>
        <w:jc w:val="both"/>
        <w:rPr>
          <w:rFonts w:ascii="Arial" w:hAnsi="Arial" w:cs="Arial"/>
          <w:b/>
          <w:bCs/>
          <w:sz w:val="24"/>
          <w:szCs w:val="24"/>
        </w:rPr>
      </w:pPr>
      <w:r w:rsidRPr="00222519">
        <w:rPr>
          <w:rFonts w:ascii="Arial" w:hAnsi="Arial" w:cs="Arial"/>
          <w:b/>
          <w:bCs/>
          <w:sz w:val="24"/>
          <w:szCs w:val="24"/>
        </w:rPr>
        <w:t>Sustantivas:</w:t>
      </w:r>
    </w:p>
    <w:p w14:paraId="2A1CE4BA" w14:textId="05C37AB1"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recursos humanos, materiales y financieros de la Secretaría con la finalidad aplicar la correcta ejecución de los recursos de acuerdo a las normatividades que le correspondan.</w:t>
      </w:r>
    </w:p>
    <w:p w14:paraId="317F79EE" w14:textId="37468602"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 actualización de los sistemas de la plantilla del personal de la Secretaría con la finalidad de dar cumplimiento a la normatividad que le aplique.</w:t>
      </w:r>
    </w:p>
    <w:p w14:paraId="075E2ACC" w14:textId="278FCCED"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 aplicación de las evaluaciones de los estímulos al desempeño al personal de la Secretaría con la finalidad de tramitar el pago a los trabajadores de acuerdo a la normatividad que le aplique.</w:t>
      </w:r>
    </w:p>
    <w:p w14:paraId="6D348DBE" w14:textId="5CB4314A" w:rsidR="00CA512C" w:rsidRPr="00222519" w:rsidRDefault="0F715F11"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los movimientos relacionados al personal sobre ingreso, nombramientos, ratificaciones, remociones, renuncias y licencias con la finalidad administrar al personal y tramitar.</w:t>
      </w:r>
    </w:p>
    <w:p w14:paraId="142E91F0" w14:textId="52B55D8A"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el llenado de las bitácoras de los vehículos de la Secretaría para dar cumplimiento a la normatividad que le aplique.</w:t>
      </w:r>
    </w:p>
    <w:p w14:paraId="59A15B8F" w14:textId="12D24EE0"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la actualización de los sistemas de inventarios de los bienes muebles inmuebles de la Secretaría para un control adecuado de los mismo.</w:t>
      </w:r>
    </w:p>
    <w:p w14:paraId="1E425FB5" w14:textId="76ACC11F"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Difundir las capacitaciones y cursos ofrecid</w:t>
      </w:r>
      <w:r w:rsidR="00877D68" w:rsidRPr="00222519">
        <w:rPr>
          <w:rFonts w:ascii="Arial" w:eastAsia="Times New Roman" w:hAnsi="Arial" w:cs="Arial"/>
          <w:color w:val="000000"/>
          <w:sz w:val="24"/>
          <w:szCs w:val="24"/>
          <w:lang w:eastAsia="es-MX"/>
        </w:rPr>
        <w:t>o</w:t>
      </w:r>
      <w:r w:rsidRPr="00222519">
        <w:rPr>
          <w:rFonts w:ascii="Arial" w:eastAsia="Times New Roman" w:hAnsi="Arial" w:cs="Arial"/>
          <w:color w:val="000000"/>
          <w:sz w:val="24"/>
          <w:szCs w:val="24"/>
          <w:lang w:eastAsia="es-MX"/>
        </w:rPr>
        <w:t>s por las diversas instancias al personal de la Secretaría con la finalidad de tener actualizado los conocimientos del servidor público.</w:t>
      </w:r>
    </w:p>
    <w:p w14:paraId="48A05E25" w14:textId="19D16071"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Gestionar el servicio de reparación y mantenimiento de bienes muebles de las diferentes áreas administrativas que integra en la Secretaría para el buen funcionamiento de las mismas.</w:t>
      </w:r>
    </w:p>
    <w:p w14:paraId="076F0C78" w14:textId="74A41E58"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Difundir el reglamento de las condiciones generales de los trabajadores al personal de la Secretaría con la finalidad que conozcan sus derechos y obligaciones.</w:t>
      </w:r>
    </w:p>
    <w:p w14:paraId="4A3E05AD" w14:textId="106D92CA"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Definir los suministros y los servicios a prestar en la Secretaría para el funcionamiento de las unidades administrativas en cumplimiento de la normatividad aplicable.</w:t>
      </w:r>
    </w:p>
    <w:p w14:paraId="486C8C86" w14:textId="56A50AA6"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Coordinar y administrar el gasto programado y presupuestado en conjunto con las unidades administrativas de la Secretaría con el objeto de una correcta aplicación y transparencia del recurso autorizado en seguimiento a los lineamientos que le competan.</w:t>
      </w:r>
    </w:p>
    <w:p w14:paraId="0757BFE2" w14:textId="14967626"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Autorizar la documentación de la solicitud del recurso financiero para poder llevar a cabo el trámite ante las instancias correspondientes aplicables. </w:t>
      </w:r>
    </w:p>
    <w:p w14:paraId="4C68F45A" w14:textId="6B3F3C3C"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procedimientos de licitación de materiales, suministros, y servicios de la Secretaría con la finalidad de atender las solicitudes de los programas sociales asignados.</w:t>
      </w:r>
    </w:p>
    <w:p w14:paraId="717303D3" w14:textId="73F6BEFB" w:rsidR="00CA512C" w:rsidRPr="00222519" w:rsidRDefault="00CA512C"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Resguardar los contratos de adquisidores, arrendamiento y comodatos para el correcto control de los mismo.</w:t>
      </w:r>
    </w:p>
    <w:p w14:paraId="0EBFD44E" w14:textId="77777777" w:rsidR="0010011E" w:rsidRPr="00222519" w:rsidRDefault="0010011E" w:rsidP="0010011E">
      <w:pPr>
        <w:spacing w:line="276" w:lineRule="auto"/>
        <w:jc w:val="both"/>
        <w:rPr>
          <w:rFonts w:ascii="Arial" w:hAnsi="Arial" w:cs="Arial"/>
          <w:b/>
          <w:bCs/>
          <w:sz w:val="24"/>
          <w:szCs w:val="24"/>
        </w:rPr>
      </w:pPr>
    </w:p>
    <w:p w14:paraId="6F493AFB" w14:textId="3DC6CD54" w:rsidR="0010011E" w:rsidRPr="00222519" w:rsidRDefault="0010011E" w:rsidP="0010011E">
      <w:pPr>
        <w:spacing w:line="276" w:lineRule="auto"/>
        <w:jc w:val="both"/>
        <w:rPr>
          <w:rFonts w:ascii="Arial" w:hAnsi="Arial" w:cs="Arial"/>
          <w:b/>
          <w:bCs/>
          <w:sz w:val="24"/>
          <w:szCs w:val="24"/>
        </w:rPr>
      </w:pPr>
      <w:r w:rsidRPr="00222519">
        <w:rPr>
          <w:rFonts w:ascii="Arial" w:hAnsi="Arial" w:cs="Arial"/>
          <w:b/>
          <w:bCs/>
          <w:sz w:val="24"/>
          <w:szCs w:val="24"/>
        </w:rPr>
        <w:t>Genéricas:</w:t>
      </w:r>
    </w:p>
    <w:p w14:paraId="19405810" w14:textId="75F77312"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y dar seguimiento a las funciones de sus subordinados del (de la) </w:t>
      </w:r>
      <w:proofErr w:type="gramStart"/>
      <w:r w:rsidR="006A4646" w:rsidRPr="00222519">
        <w:rPr>
          <w:rFonts w:ascii="Arial" w:eastAsia="Times New Roman" w:hAnsi="Arial" w:cs="Arial"/>
          <w:color w:val="000000"/>
          <w:sz w:val="24"/>
          <w:szCs w:val="24"/>
          <w:lang w:eastAsia="es-MX"/>
        </w:rPr>
        <w:t>D</w:t>
      </w:r>
      <w:r w:rsidRPr="00222519">
        <w:rPr>
          <w:rFonts w:ascii="Arial" w:eastAsia="Times New Roman" w:hAnsi="Arial" w:cs="Arial"/>
          <w:color w:val="000000"/>
          <w:sz w:val="24"/>
          <w:szCs w:val="24"/>
          <w:lang w:eastAsia="es-MX"/>
        </w:rPr>
        <w:t>irector</w:t>
      </w:r>
      <w:proofErr w:type="gramEnd"/>
      <w:r w:rsidRPr="00222519">
        <w:rPr>
          <w:rFonts w:ascii="Arial" w:eastAsia="Times New Roman" w:hAnsi="Arial" w:cs="Arial"/>
          <w:color w:val="000000"/>
          <w:sz w:val="24"/>
          <w:szCs w:val="24"/>
          <w:lang w:eastAsia="es-MX"/>
        </w:rPr>
        <w:t xml:space="preserve"> (a) con la finalidad de monitorear el desarrollo de sus actividades en cumplimiento de las funciones normativas.</w:t>
      </w:r>
    </w:p>
    <w:p w14:paraId="547F15A2" w14:textId="6B0E05BD"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Solicitar a los (la) jefes (as) de departamento a cargo de la Dirección que proporcionen el calendario de entrega de información con el objeto de dar cumplimiento a los plazos que establece la entidad normativa.</w:t>
      </w:r>
    </w:p>
    <w:p w14:paraId="2A6DCE0E" w14:textId="443B5969"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Autoriza la información contenida en los formatos de los reportes trimestral del presupuesto ejercido con el proyectado con el fin de medir el grado de cumplimiento de los objetivos y metas de la Dirección en seguimiento a la normatividad que le aplique.</w:t>
      </w:r>
    </w:p>
    <w:p w14:paraId="5186BFA2" w14:textId="444F1786"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Determinar en conjunto con el (la) Titular</w:t>
      </w:r>
      <w:r w:rsidR="00755249" w:rsidRPr="00222519">
        <w:rPr>
          <w:rFonts w:ascii="Arial" w:eastAsia="Times New Roman" w:hAnsi="Arial" w:cs="Arial"/>
          <w:color w:val="000000"/>
          <w:sz w:val="24"/>
          <w:szCs w:val="24"/>
          <w:lang w:eastAsia="es-MX"/>
        </w:rPr>
        <w:t xml:space="preserve"> de la Secretaría</w:t>
      </w:r>
      <w:r w:rsidRPr="00222519">
        <w:rPr>
          <w:rFonts w:ascii="Arial" w:eastAsia="Times New Roman" w:hAnsi="Arial" w:cs="Arial"/>
          <w:color w:val="000000"/>
          <w:sz w:val="24"/>
          <w:szCs w:val="24"/>
          <w:lang w:eastAsia="es-MX"/>
        </w:rPr>
        <w:t xml:space="preserve"> la distribución del presupuesto autorizado a las unidades administrativas de la Secretaría con base a los resultados obtenidos del ejercicio fiscal anterior con la finalidad de contar con el recurso necesario para efectuar sus programas, proyectos y acciones, en cumplimiento con la metodología vigente.</w:t>
      </w:r>
    </w:p>
    <w:p w14:paraId="39728DCE" w14:textId="7AB351BA"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el anteproyecto del piso presupuestal de acuerdo al recurso ejercido en el año fiscal anterior para distribuirlo posteriormente a las unidades administrativas.</w:t>
      </w:r>
    </w:p>
    <w:p w14:paraId="7AB6FD83" w14:textId="4C534D26"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periódicamente el estado de los proyectos de la Dirección Administrativa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General de Desarrollo Institucional con la finalidad de poder contribuir en las tomas de decisiones del superior (a) jerárquico (a).</w:t>
      </w:r>
    </w:p>
    <w:p w14:paraId="59287716" w14:textId="32C378F5"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Verificar el reporte trimestral correspondiente al programa presupuestario de la Dirección, para cumplir con las normatividades aplicables. </w:t>
      </w:r>
    </w:p>
    <w:p w14:paraId="006D616F" w14:textId="30498983"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Verificar la información a entregar sobre las solicitudes que las unidades administrativas hacen llegar a la Dirección con la finalidad de complementar </w:t>
      </w:r>
      <w:r w:rsidRPr="00222519">
        <w:rPr>
          <w:rFonts w:ascii="Arial" w:eastAsia="Times New Roman" w:hAnsi="Arial" w:cs="Arial"/>
          <w:color w:val="000000"/>
          <w:sz w:val="24"/>
          <w:szCs w:val="24"/>
          <w:lang w:eastAsia="es-MX"/>
        </w:rPr>
        <w:lastRenderedPageBreak/>
        <w:t>su información a entregar de sus programas o accione</w:t>
      </w:r>
      <w:r w:rsidR="00BF329F" w:rsidRPr="00222519">
        <w:rPr>
          <w:rFonts w:ascii="Arial" w:eastAsia="Times New Roman" w:hAnsi="Arial" w:cs="Arial"/>
          <w:color w:val="000000"/>
          <w:sz w:val="24"/>
          <w:szCs w:val="24"/>
          <w:lang w:eastAsia="es-MX"/>
        </w:rPr>
        <w:t>s</w:t>
      </w:r>
      <w:r w:rsidRPr="00222519">
        <w:rPr>
          <w:rFonts w:ascii="Arial" w:eastAsia="Times New Roman" w:hAnsi="Arial" w:cs="Arial"/>
          <w:color w:val="000000"/>
          <w:sz w:val="24"/>
          <w:szCs w:val="24"/>
          <w:lang w:eastAsia="es-MX"/>
        </w:rPr>
        <w:t xml:space="preserve"> para el informe de actividades del Gobernador (a) del Estado.</w:t>
      </w:r>
    </w:p>
    <w:p w14:paraId="7F3F9C03" w14:textId="354E4C4D"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Convenir sobre la resolución de los asuntos de la Dirección Administrativa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General de Desarrollo Institucional con la finalidad de dar la atención correspondiente a lo solicitado.</w:t>
      </w:r>
    </w:p>
    <w:p w14:paraId="4651243D" w14:textId="7C571F07"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 la documentación de la Dirección Administrativa en materia de Manuales administrativos con la finalidad de dar cumplimiento a la normatividad que le aplique.</w:t>
      </w:r>
    </w:p>
    <w:p w14:paraId="31E814FF" w14:textId="5D049958"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y verificar la información que está a resguardo de la Dirección Administrativa sobre la solicitud realizada por la Dirección Jurídica con el objeto de poder dar resolución de las quejas, demandas y demás procedimientos legales. </w:t>
      </w:r>
    </w:p>
    <w:p w14:paraId="2F7A5680" w14:textId="5124A50F"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DF7F7F" w:rsidRPr="00222519">
        <w:rPr>
          <w:rFonts w:ascii="Arial" w:eastAsia="Times New Roman" w:hAnsi="Arial" w:cs="Arial"/>
          <w:color w:val="000000"/>
          <w:sz w:val="24"/>
          <w:szCs w:val="24"/>
          <w:lang w:eastAsia="es-MX"/>
        </w:rPr>
        <w:t>Certificar</w:t>
      </w:r>
      <w:r w:rsidRPr="00222519">
        <w:rPr>
          <w:rFonts w:ascii="Arial" w:eastAsia="Times New Roman" w:hAnsi="Arial" w:cs="Arial"/>
          <w:color w:val="000000"/>
          <w:sz w:val="24"/>
          <w:szCs w:val="24"/>
          <w:lang w:eastAsia="es-MX"/>
        </w:rPr>
        <w:t xml:space="preserve"> los documentos de acuerdo a sus facultades de la Dirección Administrativa para sus trámites correspondientes.</w:t>
      </w:r>
    </w:p>
    <w:p w14:paraId="03553A81" w14:textId="034CEFE1"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integración del archivo de la Dirección Administrativa con la finalidad de dar cumplimiento a la normatividad que le aplique.</w:t>
      </w:r>
    </w:p>
    <w:p w14:paraId="77B21DB5" w14:textId="2BA8BC4F"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actualización y respuesta de las solicitudes de acuerdo a las obligaciones de la Dirección Administrativa tenga de la Ley de Transparencia y Acceso a la Información Pública para el Estado de Quintana Roo en cumplimiento de la normatividad que le aplique.</w:t>
      </w:r>
    </w:p>
    <w:p w14:paraId="072AA777" w14:textId="284A3938"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integración de la información de las auditorías y revisiones practicada de </w:t>
      </w:r>
      <w:r w:rsidR="006461A7" w:rsidRPr="00222519">
        <w:rPr>
          <w:rFonts w:ascii="Arial" w:eastAsia="Times New Roman" w:hAnsi="Arial" w:cs="Arial"/>
          <w:color w:val="000000"/>
          <w:sz w:val="24"/>
          <w:szCs w:val="24"/>
          <w:lang w:eastAsia="es-MX"/>
        </w:rPr>
        <w:t>la</w:t>
      </w:r>
      <w:r w:rsidRPr="00222519">
        <w:rPr>
          <w:rFonts w:ascii="Arial" w:eastAsia="Times New Roman" w:hAnsi="Arial" w:cs="Arial"/>
          <w:color w:val="000000"/>
          <w:sz w:val="24"/>
          <w:szCs w:val="24"/>
          <w:lang w:eastAsia="es-MX"/>
        </w:rPr>
        <w:t xml:space="preserve"> competencia de la Dirección Administrativa con el objeto puedan realizar la evaluación gubernamental de acuerdo a la normatividad vigente. </w:t>
      </w:r>
    </w:p>
    <w:p w14:paraId="0A672A45" w14:textId="6B898076"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Subsanar la información requerida de las auditorías y revisiones practicadas con la finalidad de dar claridad a los datos proporcionados.</w:t>
      </w:r>
    </w:p>
    <w:p w14:paraId="32CD48B9" w14:textId="55F322C3"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actualización de los Sistemas de Entrega y Recepción de la Dirección Administrativa con la finalidad de dar cumplimiento a la normatividad que le aplique.</w:t>
      </w:r>
    </w:p>
    <w:p w14:paraId="086BA8C4" w14:textId="42B7B5D6" w:rsidR="005A3106" w:rsidRPr="00222519" w:rsidRDefault="005A3106" w:rsidP="0021538C">
      <w:pPr>
        <w:pStyle w:val="Prrafodelista"/>
        <w:numPr>
          <w:ilvl w:val="0"/>
          <w:numId w:val="7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y requerimientos que establecen las disposiciones administrativas y legales que le competen y aquellas le asignen por </w:t>
      </w:r>
      <w:r w:rsidR="007F4399" w:rsidRPr="00222519">
        <w:rPr>
          <w:rFonts w:ascii="Arial" w:eastAsia="Times New Roman" w:hAnsi="Arial" w:cs="Arial"/>
          <w:color w:val="000000"/>
          <w:sz w:val="24"/>
          <w:szCs w:val="24"/>
          <w:lang w:eastAsia="es-MX"/>
        </w:rPr>
        <w:t>el (la) Titular de</w:t>
      </w:r>
      <w:r w:rsidRPr="00222519">
        <w:rPr>
          <w:rFonts w:ascii="Arial" w:eastAsia="Times New Roman" w:hAnsi="Arial" w:cs="Arial"/>
          <w:color w:val="000000"/>
          <w:sz w:val="24"/>
          <w:szCs w:val="24"/>
          <w:lang w:eastAsia="es-MX"/>
        </w:rPr>
        <w:t xml:space="preserve"> </w:t>
      </w:r>
      <w:r w:rsidR="007F4399" w:rsidRPr="00222519">
        <w:rPr>
          <w:rFonts w:ascii="Arial" w:eastAsia="Times New Roman" w:hAnsi="Arial" w:cs="Arial"/>
          <w:color w:val="000000"/>
          <w:sz w:val="24"/>
          <w:szCs w:val="24"/>
          <w:lang w:eastAsia="es-MX"/>
        </w:rPr>
        <w:t>la Dirección</w:t>
      </w:r>
      <w:r w:rsidRPr="00222519">
        <w:rPr>
          <w:rFonts w:ascii="Arial" w:eastAsia="Times New Roman" w:hAnsi="Arial" w:cs="Arial"/>
          <w:color w:val="000000"/>
          <w:sz w:val="24"/>
          <w:szCs w:val="24"/>
          <w:lang w:eastAsia="es-MX"/>
        </w:rPr>
        <w:t xml:space="preserve"> General de Desarrollo Institucional para contribuir al cumplimiento de los objetivos y metas de la Subsecretaría.</w:t>
      </w:r>
    </w:p>
    <w:p w14:paraId="6EAFA50E" w14:textId="42A58CD5" w:rsidR="0010011E" w:rsidRPr="00222519" w:rsidRDefault="0010011E" w:rsidP="00EC5442">
      <w:pPr>
        <w:spacing w:line="276" w:lineRule="auto"/>
        <w:rPr>
          <w:rFonts w:ascii="Arial" w:hAnsi="Arial" w:cs="Arial"/>
          <w:sz w:val="24"/>
          <w:szCs w:val="24"/>
        </w:rPr>
      </w:pPr>
      <w:r w:rsidRPr="00222519">
        <w:rPr>
          <w:rFonts w:ascii="Arial" w:hAnsi="Arial" w:cs="Arial"/>
          <w:sz w:val="24"/>
          <w:szCs w:val="24"/>
        </w:rPr>
        <w:br w:type="page"/>
      </w:r>
    </w:p>
    <w:p w14:paraId="1081B94C" w14:textId="56F36709" w:rsidR="009A4AF1" w:rsidRPr="00222519" w:rsidRDefault="000C5718" w:rsidP="0010011E">
      <w:pPr>
        <w:spacing w:after="0"/>
        <w:jc w:val="center"/>
        <w:outlineLvl w:val="0"/>
        <w:rPr>
          <w:rFonts w:ascii="Arial" w:hAnsi="Arial" w:cs="Arial"/>
          <w:b/>
          <w:sz w:val="24"/>
          <w:szCs w:val="24"/>
        </w:rPr>
      </w:pPr>
      <w:bookmarkStart w:id="971" w:name="_Toc101525773"/>
      <w:r w:rsidRPr="00222519">
        <w:rPr>
          <w:rFonts w:ascii="Arial" w:hAnsi="Arial" w:cs="Arial"/>
          <w:b/>
          <w:sz w:val="24"/>
          <w:szCs w:val="24"/>
        </w:rPr>
        <w:lastRenderedPageBreak/>
        <w:t xml:space="preserve">LXXI </w:t>
      </w:r>
      <w:r w:rsidR="00BD569D" w:rsidRPr="00222519">
        <w:rPr>
          <w:rFonts w:ascii="Arial" w:hAnsi="Arial" w:cs="Arial"/>
          <w:b/>
          <w:sz w:val="24"/>
          <w:szCs w:val="24"/>
        </w:rPr>
        <w:t>DEPARTAMENTO DE RECURSOS HUMANOS</w:t>
      </w:r>
      <w:bookmarkEnd w:id="969"/>
      <w:bookmarkEnd w:id="970"/>
      <w:bookmarkEnd w:id="971"/>
    </w:p>
    <w:p w14:paraId="422DB49F" w14:textId="60663500" w:rsidR="005112BB" w:rsidRPr="00222519" w:rsidRDefault="004B4D3F" w:rsidP="004B4D3F">
      <w:pPr>
        <w:spacing w:after="0"/>
        <w:jc w:val="center"/>
        <w:outlineLvl w:val="1"/>
        <w:rPr>
          <w:rFonts w:ascii="Arial" w:hAnsi="Arial" w:cs="Arial"/>
          <w:b/>
          <w:sz w:val="24"/>
          <w:szCs w:val="24"/>
        </w:rPr>
      </w:pPr>
      <w:bookmarkStart w:id="972" w:name="_Toc101525774"/>
      <w:r w:rsidRPr="00222519">
        <w:rPr>
          <w:rFonts w:ascii="Arial" w:hAnsi="Arial" w:cs="Arial"/>
          <w:b/>
          <w:sz w:val="24"/>
          <w:szCs w:val="24"/>
        </w:rPr>
        <w:t xml:space="preserve">LXXI.1 </w:t>
      </w:r>
      <w:r w:rsidR="005112BB" w:rsidRPr="00222519">
        <w:rPr>
          <w:rFonts w:ascii="Arial" w:hAnsi="Arial" w:cs="Arial"/>
          <w:b/>
          <w:sz w:val="24"/>
          <w:szCs w:val="24"/>
        </w:rPr>
        <w:t>CÉDULA DE ORGANIGRAMA ESTRUCTURAL E IDENTIFICACIÓN DE FIRMAS DEL DEPARTAMENTO DE RECURSOS HUMANOS</w:t>
      </w:r>
      <w:bookmarkEnd w:id="972"/>
    </w:p>
    <w:p w14:paraId="6D91639A" w14:textId="7E64C0BA" w:rsidR="005112BB" w:rsidRPr="00222519" w:rsidRDefault="00272F16" w:rsidP="005112BB">
      <w:pPr>
        <w:ind w:left="709"/>
        <w:jc w:val="center"/>
        <w:rPr>
          <w:rFonts w:ascii="Arial" w:hAnsi="Arial" w:cs="Arial"/>
          <w:b/>
          <w:sz w:val="24"/>
          <w:szCs w:val="24"/>
        </w:rPr>
      </w:pPr>
      <w:r>
        <w:rPr>
          <w:rFonts w:ascii="Arial" w:hAnsi="Arial" w:cs="Arial"/>
          <w:noProof/>
          <w:sz w:val="24"/>
          <w:szCs w:val="24"/>
        </w:rPr>
        <w:object w:dxaOrig="0" w:dyaOrig="0" w14:anchorId="3EC35E34">
          <v:shape id="_x0000_s1171" type="#_x0000_t75" style="position:absolute;left:0;text-align:left;margin-left:142.95pt;margin-top:4.5pt;width:230.3pt;height:378.05pt;z-index:251867136">
            <v:imagedata r:id="rId146" o:title=""/>
            <w10:wrap type="square"/>
          </v:shape>
          <o:OLEObject Type="Embed" ProgID="Visio.Drawing.15" ShapeID="_x0000_s1171" DrawAspect="Content" ObjectID="_1712476626" r:id="rId147"/>
        </w:object>
      </w:r>
    </w:p>
    <w:p w14:paraId="7A42A397" w14:textId="77777777" w:rsidR="005112BB" w:rsidRPr="00222519" w:rsidRDefault="005112BB" w:rsidP="005112BB">
      <w:pPr>
        <w:ind w:left="709"/>
        <w:jc w:val="center"/>
        <w:rPr>
          <w:rFonts w:ascii="Arial" w:hAnsi="Arial" w:cs="Arial"/>
          <w:b/>
          <w:sz w:val="24"/>
          <w:szCs w:val="24"/>
        </w:rPr>
      </w:pPr>
    </w:p>
    <w:p w14:paraId="7DA70D9E" w14:textId="77777777" w:rsidR="005112BB" w:rsidRPr="00222519" w:rsidRDefault="005112BB" w:rsidP="005112BB">
      <w:pPr>
        <w:ind w:left="709"/>
        <w:jc w:val="center"/>
        <w:rPr>
          <w:rFonts w:ascii="Arial" w:hAnsi="Arial" w:cs="Arial"/>
          <w:b/>
          <w:sz w:val="24"/>
          <w:szCs w:val="24"/>
        </w:rPr>
      </w:pPr>
    </w:p>
    <w:p w14:paraId="0CC25E36" w14:textId="77777777" w:rsidR="005112BB" w:rsidRPr="00222519" w:rsidRDefault="005112BB" w:rsidP="005112BB">
      <w:pPr>
        <w:ind w:left="709"/>
        <w:jc w:val="center"/>
        <w:rPr>
          <w:rFonts w:ascii="Arial" w:hAnsi="Arial" w:cs="Arial"/>
          <w:b/>
          <w:sz w:val="24"/>
          <w:szCs w:val="24"/>
        </w:rPr>
      </w:pPr>
    </w:p>
    <w:p w14:paraId="17A5022E" w14:textId="77777777" w:rsidR="005112BB" w:rsidRPr="00222519" w:rsidRDefault="005112BB" w:rsidP="005112BB">
      <w:pPr>
        <w:ind w:left="709"/>
        <w:jc w:val="center"/>
        <w:rPr>
          <w:rFonts w:ascii="Arial" w:hAnsi="Arial" w:cs="Arial"/>
          <w:b/>
          <w:sz w:val="24"/>
          <w:szCs w:val="24"/>
        </w:rPr>
      </w:pPr>
    </w:p>
    <w:p w14:paraId="305159E8" w14:textId="77777777" w:rsidR="005112BB" w:rsidRPr="00222519" w:rsidRDefault="005112BB" w:rsidP="005112BB">
      <w:pPr>
        <w:ind w:left="709"/>
        <w:jc w:val="center"/>
        <w:rPr>
          <w:rFonts w:ascii="Arial" w:hAnsi="Arial" w:cs="Arial"/>
          <w:b/>
          <w:sz w:val="24"/>
          <w:szCs w:val="24"/>
        </w:rPr>
      </w:pPr>
    </w:p>
    <w:p w14:paraId="3BF2DFCA" w14:textId="77777777" w:rsidR="005112BB" w:rsidRPr="00222519" w:rsidRDefault="005112BB" w:rsidP="005112BB">
      <w:pPr>
        <w:ind w:left="709"/>
        <w:jc w:val="center"/>
        <w:rPr>
          <w:rFonts w:ascii="Arial" w:hAnsi="Arial" w:cs="Arial"/>
          <w:b/>
          <w:sz w:val="24"/>
          <w:szCs w:val="24"/>
        </w:rPr>
      </w:pPr>
    </w:p>
    <w:p w14:paraId="6F801F4C" w14:textId="77777777" w:rsidR="005112BB" w:rsidRPr="00222519" w:rsidRDefault="005112BB" w:rsidP="005112BB">
      <w:pPr>
        <w:ind w:left="709"/>
        <w:jc w:val="center"/>
        <w:rPr>
          <w:rFonts w:ascii="Arial" w:hAnsi="Arial" w:cs="Arial"/>
          <w:b/>
          <w:sz w:val="24"/>
          <w:szCs w:val="24"/>
        </w:rPr>
      </w:pPr>
    </w:p>
    <w:p w14:paraId="213D9B6D" w14:textId="77777777" w:rsidR="005112BB" w:rsidRPr="00222519" w:rsidRDefault="005112BB" w:rsidP="005112BB">
      <w:pPr>
        <w:ind w:left="709"/>
        <w:jc w:val="center"/>
        <w:rPr>
          <w:rFonts w:ascii="Arial" w:hAnsi="Arial" w:cs="Arial"/>
          <w:b/>
          <w:sz w:val="24"/>
          <w:szCs w:val="24"/>
        </w:rPr>
      </w:pPr>
    </w:p>
    <w:p w14:paraId="53805EF7" w14:textId="77777777" w:rsidR="005112BB" w:rsidRPr="00222519" w:rsidRDefault="005112BB" w:rsidP="005112BB">
      <w:pPr>
        <w:ind w:left="709"/>
        <w:jc w:val="center"/>
        <w:rPr>
          <w:rFonts w:ascii="Arial" w:hAnsi="Arial" w:cs="Arial"/>
          <w:b/>
          <w:sz w:val="24"/>
          <w:szCs w:val="24"/>
        </w:rPr>
      </w:pPr>
    </w:p>
    <w:p w14:paraId="7EC816AC" w14:textId="77777777" w:rsidR="005112BB" w:rsidRPr="00222519" w:rsidRDefault="005112BB" w:rsidP="005112BB">
      <w:pPr>
        <w:ind w:left="709"/>
        <w:jc w:val="center"/>
        <w:rPr>
          <w:rFonts w:ascii="Arial" w:hAnsi="Arial" w:cs="Arial"/>
          <w:b/>
          <w:sz w:val="24"/>
          <w:szCs w:val="24"/>
        </w:rPr>
      </w:pPr>
    </w:p>
    <w:p w14:paraId="5D1AC8BB" w14:textId="77777777" w:rsidR="005112BB" w:rsidRPr="00222519" w:rsidRDefault="005112BB" w:rsidP="005112BB">
      <w:pPr>
        <w:ind w:left="709"/>
        <w:jc w:val="center"/>
        <w:rPr>
          <w:rFonts w:ascii="Arial" w:hAnsi="Arial" w:cs="Arial"/>
          <w:b/>
          <w:sz w:val="24"/>
          <w:szCs w:val="24"/>
        </w:rPr>
      </w:pPr>
    </w:p>
    <w:p w14:paraId="67939EB3" w14:textId="77777777" w:rsidR="005112BB" w:rsidRPr="00222519" w:rsidRDefault="005112BB" w:rsidP="005112BB">
      <w:pPr>
        <w:ind w:left="709"/>
        <w:jc w:val="center"/>
        <w:rPr>
          <w:rFonts w:ascii="Arial" w:hAnsi="Arial" w:cs="Arial"/>
          <w:b/>
          <w:sz w:val="24"/>
          <w:szCs w:val="24"/>
        </w:rPr>
      </w:pPr>
    </w:p>
    <w:p w14:paraId="253C2108" w14:textId="77777777" w:rsidR="005112BB" w:rsidRPr="00222519" w:rsidRDefault="005112BB" w:rsidP="005112BB">
      <w:pPr>
        <w:ind w:left="709"/>
        <w:jc w:val="center"/>
        <w:rPr>
          <w:rFonts w:ascii="Arial" w:hAnsi="Arial" w:cs="Arial"/>
          <w:b/>
          <w:sz w:val="24"/>
          <w:szCs w:val="24"/>
        </w:rPr>
      </w:pPr>
    </w:p>
    <w:p w14:paraId="0ECBE7E2" w14:textId="77777777" w:rsidR="005112BB" w:rsidRPr="00222519" w:rsidRDefault="005112BB" w:rsidP="005112BB">
      <w:pPr>
        <w:ind w:left="709"/>
        <w:jc w:val="center"/>
        <w:rPr>
          <w:rFonts w:ascii="Arial" w:hAnsi="Arial" w:cs="Arial"/>
          <w:b/>
          <w:sz w:val="24"/>
          <w:szCs w:val="24"/>
        </w:rPr>
      </w:pPr>
    </w:p>
    <w:p w14:paraId="3F8B7084" w14:textId="77777777" w:rsidR="005112BB" w:rsidRPr="00222519" w:rsidRDefault="005112BB" w:rsidP="005112BB">
      <w:pPr>
        <w:ind w:left="709"/>
        <w:jc w:val="center"/>
        <w:rPr>
          <w:rFonts w:ascii="Arial" w:hAnsi="Arial" w:cs="Arial"/>
          <w:b/>
          <w:sz w:val="24"/>
          <w:szCs w:val="24"/>
        </w:rPr>
      </w:pPr>
    </w:p>
    <w:p w14:paraId="63684042" w14:textId="77777777" w:rsidR="005112BB" w:rsidRPr="00222519" w:rsidRDefault="005112BB" w:rsidP="005112BB">
      <w:pPr>
        <w:ind w:left="709"/>
        <w:jc w:val="center"/>
        <w:rPr>
          <w:rFonts w:ascii="Arial" w:hAnsi="Arial" w:cs="Arial"/>
          <w:b/>
          <w:sz w:val="24"/>
          <w:szCs w:val="24"/>
        </w:rPr>
      </w:pPr>
    </w:p>
    <w:p w14:paraId="1837D9D9" w14:textId="76632336" w:rsidR="005112BB" w:rsidRPr="00222519" w:rsidRDefault="005112BB" w:rsidP="005112BB">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1984"/>
        <w:gridCol w:w="1819"/>
      </w:tblGrid>
      <w:tr w:rsidR="005112BB" w:rsidRPr="00222519" w14:paraId="64F750ED" w14:textId="77777777" w:rsidTr="005112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31AD1D1E" w14:textId="77777777" w:rsidR="005112BB" w:rsidRPr="00222519" w:rsidRDefault="005112BB"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984" w:type="dxa"/>
            <w:tcBorders>
              <w:left w:val="single" w:sz="4" w:space="0" w:color="auto"/>
              <w:right w:val="single" w:sz="4" w:space="0" w:color="auto"/>
            </w:tcBorders>
          </w:tcPr>
          <w:p w14:paraId="5942E615" w14:textId="77777777" w:rsidR="005112BB" w:rsidRPr="00222519" w:rsidRDefault="005112BB" w:rsidP="00AB7FCC">
            <w:pPr>
              <w:ind w:left="28"/>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9" w:type="dxa"/>
            <w:tcBorders>
              <w:left w:val="single" w:sz="4" w:space="0" w:color="auto"/>
            </w:tcBorders>
          </w:tcPr>
          <w:p w14:paraId="768199D4" w14:textId="4EC89258" w:rsidR="005112BB" w:rsidRPr="00222519" w:rsidRDefault="001217B2" w:rsidP="00AB7FCC">
            <w:pPr>
              <w:ind w:left="174"/>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112BB" w:rsidRPr="00222519" w14:paraId="67167D5D" w14:textId="77777777" w:rsidTr="005112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315227E0" w14:textId="77777777" w:rsidR="005112BB" w:rsidRPr="00222519" w:rsidRDefault="005112BB" w:rsidP="005112BB">
            <w:pPr>
              <w:jc w:val="center"/>
              <w:rPr>
                <w:rFonts w:ascii="Arial" w:hAnsi="Arial" w:cs="Arial"/>
                <w:b w:val="0"/>
                <w:bCs w:val="0"/>
                <w:color w:val="000000"/>
                <w:sz w:val="24"/>
                <w:szCs w:val="24"/>
              </w:rPr>
            </w:pPr>
            <w:r w:rsidRPr="00222519">
              <w:rPr>
                <w:rFonts w:ascii="Arial" w:hAnsi="Arial" w:cs="Arial"/>
                <w:color w:val="000000"/>
                <w:sz w:val="24"/>
                <w:szCs w:val="24"/>
              </w:rPr>
              <w:t xml:space="preserve">Lic. Zabdy Alexander Montes Barrera </w:t>
            </w:r>
          </w:p>
          <w:p w14:paraId="37D0886E" w14:textId="77777777" w:rsidR="005112BB" w:rsidRPr="00222519" w:rsidRDefault="005112BB" w:rsidP="005112BB">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Director Administrativo</w:t>
            </w:r>
          </w:p>
        </w:tc>
        <w:tc>
          <w:tcPr>
            <w:tcW w:w="1984" w:type="dxa"/>
            <w:tcBorders>
              <w:left w:val="single" w:sz="4" w:space="0" w:color="auto"/>
              <w:right w:val="single" w:sz="4" w:space="0" w:color="auto"/>
            </w:tcBorders>
            <w:vAlign w:val="bottom"/>
          </w:tcPr>
          <w:p w14:paraId="560EA572" w14:textId="77777777" w:rsidR="005112BB" w:rsidRPr="00222519" w:rsidRDefault="005112BB"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0AEDFD2E" w14:textId="77777777" w:rsidR="005112BB" w:rsidRPr="00222519" w:rsidRDefault="005112BB"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112BB" w:rsidRPr="00222519" w14:paraId="66517A36" w14:textId="77777777" w:rsidTr="005112BB">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64D446B4" w14:textId="63E76110" w:rsidR="005112BB" w:rsidRPr="00222519" w:rsidRDefault="0003032B" w:rsidP="005112BB">
            <w:pPr>
              <w:jc w:val="center"/>
              <w:rPr>
                <w:rFonts w:ascii="Arial" w:hAnsi="Arial" w:cs="Arial"/>
                <w:color w:val="000000"/>
                <w:sz w:val="24"/>
                <w:szCs w:val="24"/>
              </w:rPr>
            </w:pPr>
            <w:r w:rsidRPr="00222519">
              <w:rPr>
                <w:rFonts w:ascii="Arial" w:hAnsi="Arial" w:cs="Arial"/>
                <w:color w:val="000000"/>
                <w:sz w:val="24"/>
                <w:szCs w:val="24"/>
              </w:rPr>
              <w:t xml:space="preserve">C. </w:t>
            </w:r>
            <w:r w:rsidR="00AB5C78" w:rsidRPr="00222519">
              <w:rPr>
                <w:rFonts w:ascii="Arial" w:hAnsi="Arial" w:cs="Arial"/>
                <w:color w:val="000000"/>
                <w:sz w:val="24"/>
                <w:szCs w:val="24"/>
              </w:rPr>
              <w:t xml:space="preserve">César Valdemar </w:t>
            </w:r>
            <w:r w:rsidR="005112BB" w:rsidRPr="00222519">
              <w:rPr>
                <w:rFonts w:ascii="Arial" w:hAnsi="Arial" w:cs="Arial"/>
                <w:color w:val="000000"/>
                <w:sz w:val="24"/>
                <w:szCs w:val="24"/>
              </w:rPr>
              <w:t xml:space="preserve">Mateos Campos </w:t>
            </w:r>
          </w:p>
          <w:p w14:paraId="3EA95323" w14:textId="1B3010E5" w:rsidR="005112BB" w:rsidRPr="00222519" w:rsidRDefault="005112BB" w:rsidP="005112BB">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Jefe </w:t>
            </w:r>
            <w:r w:rsidR="00AB7FCC"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AB7FCC" w:rsidRPr="00222519">
              <w:rPr>
                <w:rFonts w:ascii="Arial" w:hAnsi="Arial" w:cs="Arial"/>
                <w:color w:val="000000"/>
                <w:sz w:val="24"/>
                <w:szCs w:val="24"/>
              </w:rPr>
              <w:t>d</w:t>
            </w:r>
            <w:r w:rsidRPr="00222519">
              <w:rPr>
                <w:rFonts w:ascii="Arial" w:hAnsi="Arial" w:cs="Arial"/>
                <w:color w:val="000000"/>
                <w:sz w:val="24"/>
                <w:szCs w:val="24"/>
              </w:rPr>
              <w:t>e Recursos Humanos</w:t>
            </w:r>
          </w:p>
        </w:tc>
        <w:tc>
          <w:tcPr>
            <w:tcW w:w="1984" w:type="dxa"/>
            <w:tcBorders>
              <w:left w:val="single" w:sz="4" w:space="0" w:color="auto"/>
              <w:right w:val="single" w:sz="4" w:space="0" w:color="auto"/>
            </w:tcBorders>
            <w:vAlign w:val="bottom"/>
          </w:tcPr>
          <w:p w14:paraId="00E74733" w14:textId="77777777" w:rsidR="005112BB" w:rsidRPr="00222519" w:rsidRDefault="005112BB"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43A32F11" w14:textId="77777777" w:rsidR="005112BB" w:rsidRPr="00222519" w:rsidRDefault="005112BB"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112BB" w:rsidRPr="00222519" w14:paraId="55B21BE4" w14:textId="77777777" w:rsidTr="005112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09CEF820" w14:textId="1853D0DD" w:rsidR="006461A7" w:rsidRPr="00222519" w:rsidRDefault="006461A7" w:rsidP="005112BB">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5ECA6985" w14:textId="4281D4D6" w:rsidR="005112BB" w:rsidRPr="00222519" w:rsidRDefault="005112BB" w:rsidP="005112BB">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1984" w:type="dxa"/>
            <w:tcBorders>
              <w:left w:val="single" w:sz="4" w:space="0" w:color="auto"/>
              <w:right w:val="single" w:sz="4" w:space="0" w:color="auto"/>
            </w:tcBorders>
            <w:vAlign w:val="bottom"/>
          </w:tcPr>
          <w:p w14:paraId="163EEF7B" w14:textId="77777777" w:rsidR="005112BB" w:rsidRPr="00222519" w:rsidRDefault="005112BB"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07760533" w14:textId="77777777" w:rsidR="005112BB" w:rsidRPr="00222519" w:rsidRDefault="005112BB"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112BB" w:rsidRPr="00222519" w14:paraId="2B2EEA4E" w14:textId="77777777" w:rsidTr="005112BB">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2CE4D3AB" w14:textId="40CBB563" w:rsidR="005112BB" w:rsidRPr="00222519" w:rsidRDefault="0003032B" w:rsidP="005112BB">
            <w:pPr>
              <w:jc w:val="center"/>
              <w:rPr>
                <w:rFonts w:ascii="Arial" w:hAnsi="Arial" w:cs="Arial"/>
                <w:color w:val="000000"/>
                <w:sz w:val="24"/>
                <w:szCs w:val="24"/>
              </w:rPr>
            </w:pPr>
            <w:r w:rsidRPr="00222519">
              <w:rPr>
                <w:rFonts w:ascii="Arial" w:hAnsi="Arial" w:cs="Arial"/>
                <w:color w:val="000000"/>
                <w:sz w:val="24"/>
                <w:szCs w:val="24"/>
              </w:rPr>
              <w:t xml:space="preserve">C. </w:t>
            </w:r>
            <w:r w:rsidR="005112BB" w:rsidRPr="00222519">
              <w:rPr>
                <w:rFonts w:ascii="Arial" w:hAnsi="Arial" w:cs="Arial"/>
                <w:color w:val="000000"/>
                <w:sz w:val="24"/>
                <w:szCs w:val="24"/>
              </w:rPr>
              <w:t xml:space="preserve">Ivett Patricia Lanz Olivera </w:t>
            </w:r>
          </w:p>
          <w:p w14:paraId="619918CB" w14:textId="77777777" w:rsidR="005112BB" w:rsidRPr="00222519" w:rsidRDefault="005112BB" w:rsidP="005112BB">
            <w:pPr>
              <w:jc w:val="center"/>
              <w:rPr>
                <w:rFonts w:ascii="Arial" w:hAnsi="Arial" w:cs="Arial"/>
                <w:b w:val="0"/>
                <w:bCs w:val="0"/>
                <w:color w:val="000000" w:themeColor="text1"/>
                <w:sz w:val="24"/>
                <w:szCs w:val="24"/>
              </w:rPr>
            </w:pPr>
            <w:r w:rsidRPr="00222519">
              <w:rPr>
                <w:rFonts w:ascii="Arial" w:hAnsi="Arial" w:cs="Arial"/>
                <w:color w:val="000000"/>
                <w:sz w:val="24"/>
                <w:szCs w:val="24"/>
              </w:rPr>
              <w:t>Secretaria</w:t>
            </w:r>
          </w:p>
        </w:tc>
        <w:tc>
          <w:tcPr>
            <w:tcW w:w="1984" w:type="dxa"/>
            <w:tcBorders>
              <w:left w:val="single" w:sz="4" w:space="0" w:color="auto"/>
              <w:right w:val="single" w:sz="4" w:space="0" w:color="auto"/>
            </w:tcBorders>
            <w:vAlign w:val="bottom"/>
          </w:tcPr>
          <w:p w14:paraId="4958FD23" w14:textId="77777777" w:rsidR="005112BB" w:rsidRPr="00222519" w:rsidRDefault="005112BB"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75F3F5F0" w14:textId="77777777" w:rsidR="005112BB" w:rsidRPr="00222519" w:rsidRDefault="005112BB"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112BB" w:rsidRPr="00222519" w14:paraId="69C10E8A" w14:textId="77777777" w:rsidTr="005112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41DF7E63" w14:textId="07AB108B" w:rsidR="005112BB" w:rsidRPr="00222519" w:rsidRDefault="0003032B" w:rsidP="005112BB">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5112BB" w:rsidRPr="00222519">
              <w:rPr>
                <w:rFonts w:ascii="Arial" w:hAnsi="Arial" w:cs="Arial"/>
                <w:color w:val="000000"/>
                <w:sz w:val="24"/>
                <w:szCs w:val="24"/>
              </w:rPr>
              <w:t xml:space="preserve">Sandra Elizabeth de Guadalupe Valdez González </w:t>
            </w:r>
          </w:p>
          <w:p w14:paraId="360083D1" w14:textId="3A0C198B" w:rsidR="005112BB" w:rsidRPr="00222519" w:rsidRDefault="005112BB" w:rsidP="005112BB">
            <w:pPr>
              <w:jc w:val="center"/>
              <w:rPr>
                <w:rFonts w:ascii="Arial" w:hAnsi="Arial" w:cs="Arial"/>
                <w:b w:val="0"/>
                <w:bCs w:val="0"/>
                <w:color w:val="000000" w:themeColor="text1"/>
                <w:sz w:val="24"/>
                <w:szCs w:val="24"/>
              </w:rPr>
            </w:pPr>
            <w:r w:rsidRPr="00222519">
              <w:rPr>
                <w:rFonts w:ascii="Arial" w:hAnsi="Arial" w:cs="Arial"/>
                <w:color w:val="000000"/>
                <w:sz w:val="24"/>
                <w:szCs w:val="24"/>
              </w:rPr>
              <w:lastRenderedPageBreak/>
              <w:t xml:space="preserve">Jefa de Oficina </w:t>
            </w:r>
            <w:r w:rsidR="00AB7FCC" w:rsidRPr="00222519">
              <w:rPr>
                <w:rFonts w:ascii="Arial" w:hAnsi="Arial" w:cs="Arial"/>
                <w:color w:val="000000"/>
                <w:sz w:val="24"/>
                <w:szCs w:val="24"/>
              </w:rPr>
              <w:t>d</w:t>
            </w:r>
            <w:r w:rsidRPr="00222519">
              <w:rPr>
                <w:rFonts w:ascii="Arial" w:hAnsi="Arial" w:cs="Arial"/>
                <w:color w:val="000000"/>
                <w:sz w:val="24"/>
                <w:szCs w:val="24"/>
              </w:rPr>
              <w:t>e Recursos Humanos</w:t>
            </w:r>
          </w:p>
        </w:tc>
        <w:tc>
          <w:tcPr>
            <w:tcW w:w="1984" w:type="dxa"/>
            <w:tcBorders>
              <w:left w:val="single" w:sz="4" w:space="0" w:color="auto"/>
              <w:right w:val="single" w:sz="4" w:space="0" w:color="auto"/>
            </w:tcBorders>
            <w:vAlign w:val="bottom"/>
          </w:tcPr>
          <w:p w14:paraId="4CCDB953" w14:textId="77777777" w:rsidR="005112BB" w:rsidRPr="00222519" w:rsidRDefault="005112BB"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0B4B7B2C" w14:textId="77777777" w:rsidR="005112BB" w:rsidRPr="00222519" w:rsidRDefault="005112BB"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6E771D83" w14:textId="17AD2BF0" w:rsidR="005112BB" w:rsidRPr="00222519" w:rsidRDefault="004B4D3F" w:rsidP="004B4D3F">
      <w:pPr>
        <w:spacing w:after="0"/>
        <w:jc w:val="center"/>
        <w:outlineLvl w:val="1"/>
        <w:rPr>
          <w:rFonts w:ascii="Arial" w:hAnsi="Arial" w:cs="Arial"/>
          <w:b/>
          <w:sz w:val="24"/>
          <w:szCs w:val="24"/>
        </w:rPr>
      </w:pPr>
      <w:bookmarkStart w:id="973" w:name="_Toc101525775"/>
      <w:r w:rsidRPr="00222519">
        <w:rPr>
          <w:rFonts w:ascii="Arial" w:hAnsi="Arial" w:cs="Arial"/>
          <w:b/>
          <w:sz w:val="24"/>
          <w:szCs w:val="24"/>
        </w:rPr>
        <w:t xml:space="preserve">LXXI.2 </w:t>
      </w:r>
      <w:r w:rsidR="005112BB" w:rsidRPr="00222519">
        <w:rPr>
          <w:rFonts w:ascii="Arial" w:hAnsi="Arial" w:cs="Arial"/>
          <w:b/>
          <w:sz w:val="24"/>
          <w:szCs w:val="24"/>
        </w:rPr>
        <w:t>CÉDULA DE PERFIL DE PUESTO DEL DEPARTAMENTO DE RECURSOS HUMANOS</w:t>
      </w:r>
      <w:bookmarkEnd w:id="973"/>
    </w:p>
    <w:tbl>
      <w:tblPr>
        <w:tblW w:w="9351" w:type="dxa"/>
        <w:tblCellMar>
          <w:left w:w="70" w:type="dxa"/>
          <w:right w:w="70" w:type="dxa"/>
        </w:tblCellMar>
        <w:tblLook w:val="04A0" w:firstRow="1" w:lastRow="0" w:firstColumn="1" w:lastColumn="0" w:noHBand="0" w:noVBand="1"/>
      </w:tblPr>
      <w:tblGrid>
        <w:gridCol w:w="704"/>
        <w:gridCol w:w="817"/>
        <w:gridCol w:w="975"/>
        <w:gridCol w:w="1043"/>
        <w:gridCol w:w="1559"/>
        <w:gridCol w:w="1947"/>
        <w:gridCol w:w="314"/>
        <w:gridCol w:w="858"/>
        <w:gridCol w:w="1134"/>
      </w:tblGrid>
      <w:tr w:rsidR="005112BB" w:rsidRPr="00222519" w14:paraId="62302A20"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C71BB6D" w14:textId="669B9E11" w:rsidR="005112BB" w:rsidRPr="00222519" w:rsidRDefault="005112BB" w:rsidP="005112BB">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5112BB" w:rsidRPr="00222519" w14:paraId="0F097A0F" w14:textId="77777777" w:rsidTr="0F715F11">
        <w:trPr>
          <w:trHeight w:val="300"/>
        </w:trPr>
        <w:tc>
          <w:tcPr>
            <w:tcW w:w="704" w:type="dxa"/>
            <w:tcBorders>
              <w:top w:val="nil"/>
              <w:left w:val="nil"/>
              <w:bottom w:val="nil"/>
              <w:right w:val="nil"/>
            </w:tcBorders>
            <w:shd w:val="clear" w:color="auto" w:fill="auto"/>
            <w:noWrap/>
            <w:vAlign w:val="bottom"/>
            <w:hideMark/>
          </w:tcPr>
          <w:p w14:paraId="6CCCEC42" w14:textId="77777777" w:rsidR="005112BB" w:rsidRPr="00222519" w:rsidRDefault="005112BB" w:rsidP="005112BB">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0C9089A1"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1FFC9D76"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393185A5"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3BE0D33F"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3B14FC97"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F2B0B7E"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2164A410"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CF6B1A3"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r>
      <w:tr w:rsidR="005112BB" w:rsidRPr="00222519" w14:paraId="542159AA"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C3BA1"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79A899CD" w14:textId="77777777" w:rsidR="005112BB" w:rsidRPr="00222519" w:rsidRDefault="005112BB" w:rsidP="005112B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Humanos.</w:t>
            </w:r>
          </w:p>
        </w:tc>
      </w:tr>
      <w:tr w:rsidR="005112BB" w:rsidRPr="00222519" w14:paraId="1F127251"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E79A2E8"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3B6B5115" w14:textId="77777777" w:rsidR="005112BB" w:rsidRPr="00222519" w:rsidRDefault="005112BB" w:rsidP="005112B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Recursos Humanos.</w:t>
            </w:r>
          </w:p>
        </w:tc>
      </w:tr>
      <w:tr w:rsidR="005112BB" w:rsidRPr="00222519" w14:paraId="5E6F89C2"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1B83F2E"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345C9291" w14:textId="77777777" w:rsidR="005112BB" w:rsidRPr="00222519" w:rsidRDefault="005112BB" w:rsidP="005112B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5112BB" w:rsidRPr="00222519" w14:paraId="09F9B62C" w14:textId="77777777" w:rsidTr="0F715F11">
        <w:trPr>
          <w:trHeight w:val="300"/>
        </w:trPr>
        <w:tc>
          <w:tcPr>
            <w:tcW w:w="704" w:type="dxa"/>
            <w:tcBorders>
              <w:top w:val="nil"/>
              <w:left w:val="nil"/>
              <w:bottom w:val="nil"/>
              <w:right w:val="nil"/>
            </w:tcBorders>
            <w:shd w:val="clear" w:color="auto" w:fill="auto"/>
            <w:noWrap/>
            <w:vAlign w:val="bottom"/>
            <w:hideMark/>
          </w:tcPr>
          <w:p w14:paraId="7804C372" w14:textId="77777777" w:rsidR="005112BB" w:rsidRPr="00222519" w:rsidRDefault="005112BB" w:rsidP="005112BB">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69CAE2CC"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276BAC04"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68B2CB40"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2E2C4020"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72A4D859"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90CCE89"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3B5C2F84"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A97BB4F" w14:textId="77777777" w:rsidR="005112BB" w:rsidRPr="00222519" w:rsidRDefault="005112BB" w:rsidP="005112BB">
            <w:pPr>
              <w:spacing w:after="0" w:line="240" w:lineRule="auto"/>
              <w:rPr>
                <w:rFonts w:ascii="Arial" w:eastAsia="Times New Roman" w:hAnsi="Arial" w:cs="Arial"/>
                <w:sz w:val="24"/>
                <w:szCs w:val="24"/>
                <w:lang w:eastAsia="es-MX"/>
              </w:rPr>
            </w:pPr>
          </w:p>
        </w:tc>
      </w:tr>
      <w:tr w:rsidR="005112BB" w:rsidRPr="00222519" w14:paraId="46A29D35"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E5BBF"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112BB" w:rsidRPr="00222519" w14:paraId="4D0CED82"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5C687"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2C4E25CD" w14:textId="77777777" w:rsidR="005112BB" w:rsidRPr="00222519" w:rsidRDefault="005112BB" w:rsidP="005112BB">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Administrativo (a).</w:t>
            </w:r>
          </w:p>
        </w:tc>
      </w:tr>
      <w:tr w:rsidR="005112BB" w:rsidRPr="00222519" w14:paraId="04F8B84C" w14:textId="77777777" w:rsidTr="00AB7FCC">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06B5F"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59" w:type="dxa"/>
            <w:tcBorders>
              <w:top w:val="nil"/>
              <w:left w:val="nil"/>
              <w:bottom w:val="single" w:sz="4" w:space="0" w:color="auto"/>
              <w:right w:val="single" w:sz="4" w:space="0" w:color="auto"/>
            </w:tcBorders>
            <w:shd w:val="clear" w:color="auto" w:fill="auto"/>
            <w:noWrap/>
            <w:vAlign w:val="center"/>
            <w:hideMark/>
          </w:tcPr>
          <w:p w14:paraId="1F23D881"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35A128"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4D7462A2"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112BB" w:rsidRPr="00222519" w14:paraId="755AC8A4" w14:textId="77777777" w:rsidTr="00AB7FCC">
        <w:trPr>
          <w:trHeight w:val="675"/>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2EE1C"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59258"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C2293"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70465"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94069DD"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119"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672A2597" w14:textId="2E63CB41" w:rsidR="005112BB" w:rsidRPr="00222519" w:rsidRDefault="00D36EC9" w:rsidP="005112BB">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Jefe (a) de Oficina De Recursos Humanos</w:t>
            </w:r>
            <w:r w:rsidR="005112BB"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F0F7AF" w14:textId="39EF8536"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D36EC9" w:rsidRPr="00222519">
              <w:rPr>
                <w:rFonts w:ascii="Arial" w:eastAsia="Times New Roman" w:hAnsi="Arial" w:cs="Arial"/>
                <w:color w:val="000000"/>
                <w:sz w:val="24"/>
                <w:szCs w:val="24"/>
                <w:lang w:eastAsia="es-MX"/>
              </w:rPr>
              <w:t>600</w:t>
            </w:r>
          </w:p>
        </w:tc>
      </w:tr>
      <w:tr w:rsidR="005112BB" w:rsidRPr="00222519" w14:paraId="1A4DA6D0" w14:textId="77777777" w:rsidTr="00AB7FCC">
        <w:trPr>
          <w:trHeight w:val="675"/>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6D03423"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6C6D0698" w14:textId="77777777" w:rsidR="005112BB" w:rsidRPr="00222519" w:rsidRDefault="005112BB" w:rsidP="005112BB">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2DA2D3EE"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5AA91BB7" w14:textId="77777777" w:rsidR="005112BB" w:rsidRPr="00222519" w:rsidRDefault="005112BB" w:rsidP="005112BB">
            <w:pPr>
              <w:spacing w:after="0" w:line="240" w:lineRule="auto"/>
              <w:rPr>
                <w:rFonts w:ascii="Arial" w:eastAsia="Times New Roman" w:hAnsi="Arial" w:cs="Arial"/>
                <w:color w:val="000000"/>
                <w:sz w:val="24"/>
                <w:szCs w:val="24"/>
                <w:lang w:eastAsia="es-MX"/>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9158C"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119"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1FDC5C13" w14:textId="136CCFC7" w:rsidR="005112BB" w:rsidRPr="00222519" w:rsidRDefault="00D36EC9" w:rsidP="005112BB">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Analista Profesional</w:t>
            </w:r>
            <w:r w:rsidR="005112BB"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C511ED" w14:textId="6A028BFE"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D36EC9" w:rsidRPr="00222519">
              <w:rPr>
                <w:rFonts w:ascii="Arial" w:eastAsia="Times New Roman" w:hAnsi="Arial" w:cs="Arial"/>
                <w:color w:val="000000"/>
                <w:sz w:val="24"/>
                <w:szCs w:val="24"/>
                <w:lang w:eastAsia="es-MX"/>
              </w:rPr>
              <w:t>700</w:t>
            </w:r>
          </w:p>
        </w:tc>
      </w:tr>
      <w:tr w:rsidR="005112BB" w:rsidRPr="00222519" w14:paraId="2DC3E25C" w14:textId="77777777" w:rsidTr="00AB7FCC">
        <w:trPr>
          <w:trHeight w:val="675"/>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0053AC0"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53ABB2A3" w14:textId="77777777" w:rsidR="005112BB" w:rsidRPr="00222519" w:rsidRDefault="005112BB" w:rsidP="005112BB">
            <w:pPr>
              <w:spacing w:after="0" w:line="240" w:lineRule="auto"/>
              <w:rPr>
                <w:rFonts w:ascii="Arial" w:eastAsia="Times New Roman" w:hAnsi="Arial" w:cs="Arial"/>
                <w:color w:val="000000"/>
                <w:sz w:val="24"/>
                <w:szCs w:val="24"/>
                <w:lang w:eastAsia="es-MX"/>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7CF0FDB7"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444241E7" w14:textId="77777777" w:rsidR="005112BB" w:rsidRPr="00222519" w:rsidRDefault="005112BB" w:rsidP="005112BB">
            <w:pPr>
              <w:spacing w:after="0" w:line="240" w:lineRule="auto"/>
              <w:rPr>
                <w:rFonts w:ascii="Arial" w:eastAsia="Times New Roman" w:hAnsi="Arial" w:cs="Arial"/>
                <w:color w:val="000000"/>
                <w:sz w:val="24"/>
                <w:szCs w:val="24"/>
                <w:lang w:eastAsia="es-MX"/>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70E77" w14:textId="116D07B0"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D36EC9" w:rsidRPr="00222519">
              <w:rPr>
                <w:rFonts w:ascii="Arial" w:eastAsia="Times New Roman" w:hAnsi="Arial" w:cs="Arial"/>
                <w:color w:val="000000"/>
                <w:sz w:val="24"/>
                <w:szCs w:val="24"/>
                <w:lang w:eastAsia="es-MX"/>
              </w:rPr>
              <w:t>1</w:t>
            </w:r>
          </w:p>
        </w:tc>
        <w:tc>
          <w:tcPr>
            <w:tcW w:w="3119"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0722B304" w14:textId="28005FAD" w:rsidR="005112BB" w:rsidRPr="00222519" w:rsidRDefault="00D36EC9" w:rsidP="005112BB">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Secretaria</w:t>
            </w:r>
            <w:r w:rsidR="005112BB"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3A5461" w14:textId="557555E5"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00D36EC9" w:rsidRPr="00222519">
              <w:rPr>
                <w:rFonts w:ascii="Arial" w:eastAsia="Times New Roman" w:hAnsi="Arial" w:cs="Arial"/>
                <w:color w:val="000000"/>
                <w:sz w:val="24"/>
                <w:szCs w:val="24"/>
                <w:lang w:eastAsia="es-MX"/>
              </w:rPr>
              <w:t>5030</w:t>
            </w:r>
          </w:p>
        </w:tc>
      </w:tr>
      <w:tr w:rsidR="005112BB" w:rsidRPr="00222519" w14:paraId="534C316F" w14:textId="77777777" w:rsidTr="00AB7FCC">
        <w:trPr>
          <w:trHeight w:val="300"/>
        </w:trPr>
        <w:tc>
          <w:tcPr>
            <w:tcW w:w="704" w:type="dxa"/>
            <w:tcBorders>
              <w:top w:val="single" w:sz="4" w:space="0" w:color="auto"/>
              <w:left w:val="nil"/>
              <w:bottom w:val="nil"/>
              <w:right w:val="nil"/>
            </w:tcBorders>
            <w:shd w:val="clear" w:color="auto" w:fill="auto"/>
            <w:noWrap/>
            <w:vAlign w:val="bottom"/>
            <w:hideMark/>
          </w:tcPr>
          <w:p w14:paraId="27518897"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7DF1C685"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975" w:type="dxa"/>
            <w:tcBorders>
              <w:top w:val="single" w:sz="4" w:space="0" w:color="auto"/>
              <w:left w:val="nil"/>
              <w:bottom w:val="nil"/>
              <w:right w:val="nil"/>
            </w:tcBorders>
            <w:shd w:val="clear" w:color="auto" w:fill="auto"/>
            <w:noWrap/>
            <w:vAlign w:val="bottom"/>
            <w:hideMark/>
          </w:tcPr>
          <w:p w14:paraId="3F59C8F6"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043" w:type="dxa"/>
            <w:tcBorders>
              <w:top w:val="single" w:sz="4" w:space="0" w:color="auto"/>
              <w:left w:val="nil"/>
              <w:bottom w:val="nil"/>
              <w:right w:val="nil"/>
            </w:tcBorders>
            <w:shd w:val="clear" w:color="auto" w:fill="auto"/>
            <w:noWrap/>
            <w:vAlign w:val="bottom"/>
            <w:hideMark/>
          </w:tcPr>
          <w:p w14:paraId="727F6DE4"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559" w:type="dxa"/>
            <w:tcBorders>
              <w:top w:val="single" w:sz="4" w:space="0" w:color="auto"/>
              <w:left w:val="nil"/>
              <w:bottom w:val="nil"/>
              <w:right w:val="nil"/>
            </w:tcBorders>
            <w:shd w:val="clear" w:color="auto" w:fill="auto"/>
            <w:noWrap/>
            <w:vAlign w:val="bottom"/>
            <w:hideMark/>
          </w:tcPr>
          <w:p w14:paraId="1DA7AC95"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44948135"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02DA71F"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42711412" w14:textId="77777777" w:rsidR="005112BB" w:rsidRPr="00222519" w:rsidRDefault="005112BB" w:rsidP="005112BB">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71BDF25" w14:textId="77777777" w:rsidR="005112BB" w:rsidRPr="00222519" w:rsidRDefault="005112BB" w:rsidP="005112BB">
            <w:pPr>
              <w:spacing w:after="0" w:line="240" w:lineRule="auto"/>
              <w:rPr>
                <w:rFonts w:ascii="Arial" w:eastAsia="Times New Roman" w:hAnsi="Arial" w:cs="Arial"/>
                <w:sz w:val="24"/>
                <w:szCs w:val="24"/>
                <w:lang w:eastAsia="es-MX"/>
              </w:rPr>
            </w:pPr>
          </w:p>
        </w:tc>
      </w:tr>
      <w:tr w:rsidR="005112BB" w:rsidRPr="00222519" w14:paraId="0A30CD71"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1427F"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112BB" w:rsidRPr="00222519" w14:paraId="3C361026" w14:textId="77777777" w:rsidTr="0F715F11">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63096"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58C29760" w14:textId="589B238F" w:rsidR="005112BB" w:rsidRPr="00222519" w:rsidRDefault="0F715F11"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5112BB" w:rsidRPr="00222519" w14:paraId="187C05B3"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64638"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E907F9A"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5112BB" w:rsidRPr="00222519" w14:paraId="7F5882C9" w14:textId="77777777" w:rsidTr="0F715F11">
        <w:trPr>
          <w:trHeight w:val="70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35F4B"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5B9BB415"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sociología política, relaciones públicas, archivonomía y control documental.</w:t>
            </w:r>
          </w:p>
        </w:tc>
      </w:tr>
      <w:tr w:rsidR="005112BB" w:rsidRPr="00222519" w14:paraId="5F1FE1B3" w14:textId="77777777" w:rsidTr="0F715F11">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E4E36"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312B2464" w14:textId="4B29332C"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w:t>
            </w:r>
            <w:r w:rsidR="00D36EC9" w:rsidRPr="00222519">
              <w:rPr>
                <w:rFonts w:ascii="Arial" w:eastAsia="Times New Roman" w:hAnsi="Arial" w:cs="Arial"/>
                <w:color w:val="000000"/>
                <w:sz w:val="24"/>
                <w:szCs w:val="24"/>
                <w:lang w:eastAsia="es-MX"/>
              </w:rPr>
              <w:t>Microsoft</w:t>
            </w:r>
            <w:r w:rsidRPr="00222519">
              <w:rPr>
                <w:rFonts w:ascii="Arial" w:eastAsia="Times New Roman" w:hAnsi="Arial" w:cs="Arial"/>
                <w:color w:val="000000"/>
                <w:sz w:val="24"/>
                <w:szCs w:val="24"/>
                <w:lang w:eastAsia="es-MX"/>
              </w:rPr>
              <w:t xml:space="preserve"> </w:t>
            </w:r>
            <w:r w:rsidR="00D36EC9" w:rsidRPr="00222519">
              <w:rPr>
                <w:rFonts w:ascii="Arial" w:eastAsia="Times New Roman" w:hAnsi="Arial" w:cs="Arial"/>
                <w:color w:val="000000"/>
                <w:sz w:val="24"/>
                <w:szCs w:val="24"/>
                <w:lang w:eastAsia="es-MX"/>
              </w:rPr>
              <w:t>Word</w:t>
            </w:r>
            <w:r w:rsidRPr="00222519">
              <w:rPr>
                <w:rFonts w:ascii="Arial" w:eastAsia="Times New Roman" w:hAnsi="Arial" w:cs="Arial"/>
                <w:color w:val="000000"/>
                <w:sz w:val="24"/>
                <w:szCs w:val="24"/>
                <w:lang w:eastAsia="es-MX"/>
              </w:rPr>
              <w:t xml:space="preserve">, </w:t>
            </w:r>
            <w:r w:rsidR="00D36EC9" w:rsidRPr="00222519">
              <w:rPr>
                <w:rFonts w:ascii="Arial" w:eastAsia="Times New Roman" w:hAnsi="Arial" w:cs="Arial"/>
                <w:color w:val="000000"/>
                <w:sz w:val="24"/>
                <w:szCs w:val="24"/>
                <w:lang w:eastAsia="es-MX"/>
              </w:rPr>
              <w:t>Excel</w:t>
            </w:r>
            <w:r w:rsidRPr="00222519">
              <w:rPr>
                <w:rFonts w:ascii="Arial" w:eastAsia="Times New Roman" w:hAnsi="Arial" w:cs="Arial"/>
                <w:color w:val="000000"/>
                <w:sz w:val="24"/>
                <w:szCs w:val="24"/>
                <w:lang w:eastAsia="es-MX"/>
              </w:rPr>
              <w:t xml:space="preserve">,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w:t>
            </w:r>
            <w:r w:rsidR="00D36EC9" w:rsidRPr="00222519">
              <w:rPr>
                <w:rFonts w:ascii="Arial" w:eastAsia="Times New Roman" w:hAnsi="Arial" w:cs="Arial"/>
                <w:color w:val="000000"/>
                <w:sz w:val="24"/>
                <w:szCs w:val="24"/>
                <w:lang w:eastAsia="es-MX"/>
              </w:rPr>
              <w:t>Google</w:t>
            </w:r>
            <w:r w:rsidRPr="00222519">
              <w:rPr>
                <w:rFonts w:ascii="Arial" w:eastAsia="Times New Roman" w:hAnsi="Arial" w:cs="Arial"/>
                <w:color w:val="000000"/>
                <w:sz w:val="24"/>
                <w:szCs w:val="24"/>
                <w:lang w:eastAsia="es-MX"/>
              </w:rPr>
              <w:t xml:space="preserve"> </w:t>
            </w:r>
            <w:r w:rsidR="00D36EC9" w:rsidRPr="00222519">
              <w:rPr>
                <w:rFonts w:ascii="Arial" w:eastAsia="Times New Roman" w:hAnsi="Arial" w:cs="Arial"/>
                <w:color w:val="000000"/>
                <w:sz w:val="24"/>
                <w:szCs w:val="24"/>
                <w:lang w:eastAsia="es-MX"/>
              </w:rPr>
              <w:t>Chrome</w:t>
            </w:r>
            <w:r w:rsidRPr="00222519">
              <w:rPr>
                <w:rFonts w:ascii="Arial" w:eastAsia="Times New Roman" w:hAnsi="Arial" w:cs="Arial"/>
                <w:color w:val="000000"/>
                <w:sz w:val="24"/>
                <w:szCs w:val="24"/>
                <w:lang w:eastAsia="es-MX"/>
              </w:rPr>
              <w:t xml:space="preserv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5112BB" w:rsidRPr="00222519" w14:paraId="50B9EDAE" w14:textId="77777777" w:rsidTr="0F715F11">
        <w:trPr>
          <w:trHeight w:val="9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27F68"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777EA62C" w14:textId="4648DA43"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Liderazgo, Comunicación, Iniciativa, Inteligencia </w:t>
            </w:r>
            <w:r w:rsidR="00D36EC9" w:rsidRPr="00222519">
              <w:rPr>
                <w:rFonts w:ascii="Arial" w:eastAsia="Times New Roman" w:hAnsi="Arial" w:cs="Arial"/>
                <w:color w:val="000000"/>
                <w:sz w:val="24"/>
                <w:szCs w:val="24"/>
                <w:lang w:eastAsia="es-MX"/>
              </w:rPr>
              <w:t>Emocional, Planeación</w:t>
            </w:r>
            <w:r w:rsidRPr="00222519">
              <w:rPr>
                <w:rFonts w:ascii="Arial" w:eastAsia="Times New Roman" w:hAnsi="Arial" w:cs="Arial"/>
                <w:color w:val="000000"/>
                <w:sz w:val="24"/>
                <w:szCs w:val="24"/>
                <w:lang w:eastAsia="es-MX"/>
              </w:rPr>
              <w:t xml:space="preserve"> y Organización.</w:t>
            </w:r>
          </w:p>
        </w:tc>
      </w:tr>
      <w:tr w:rsidR="005112BB" w:rsidRPr="00222519" w14:paraId="5749F8B4"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00441" w14:textId="5652143D" w:rsidR="005112BB" w:rsidRPr="00222519" w:rsidRDefault="00B82F97" w:rsidP="005112BB">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380FF580"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112BB" w:rsidRPr="00222519" w14:paraId="4C72D549"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6FCFD"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11B44975"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5112BB" w:rsidRPr="00222519" w14:paraId="148C5558" w14:textId="77777777" w:rsidTr="0F715F11">
        <w:trPr>
          <w:trHeight w:val="315"/>
        </w:trPr>
        <w:tc>
          <w:tcPr>
            <w:tcW w:w="704" w:type="dxa"/>
            <w:tcBorders>
              <w:top w:val="nil"/>
              <w:left w:val="nil"/>
              <w:bottom w:val="nil"/>
              <w:right w:val="nil"/>
            </w:tcBorders>
            <w:shd w:val="clear" w:color="auto" w:fill="auto"/>
            <w:noWrap/>
            <w:vAlign w:val="center"/>
            <w:hideMark/>
          </w:tcPr>
          <w:p w14:paraId="6C6D2BCE"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33367952"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4BD8FF74"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center"/>
            <w:hideMark/>
          </w:tcPr>
          <w:p w14:paraId="5ECCD59D"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732BC505"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71323A9D"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EFF8528"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1BA42D92"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474EBF2" w14:textId="77777777" w:rsidR="005112BB" w:rsidRPr="00222519" w:rsidRDefault="005112BB" w:rsidP="005112BB">
            <w:pPr>
              <w:spacing w:after="0" w:line="240" w:lineRule="auto"/>
              <w:jc w:val="center"/>
              <w:rPr>
                <w:rFonts w:ascii="Arial" w:eastAsia="Times New Roman" w:hAnsi="Arial" w:cs="Arial"/>
                <w:sz w:val="24"/>
                <w:szCs w:val="24"/>
                <w:lang w:eastAsia="es-MX"/>
              </w:rPr>
            </w:pPr>
          </w:p>
        </w:tc>
      </w:tr>
      <w:tr w:rsidR="005112BB" w:rsidRPr="00222519" w14:paraId="748E6AEB"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2CDCF"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5112BB" w:rsidRPr="00222519" w14:paraId="79D94B16"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16A8A8B8" w14:textId="77777777" w:rsidR="005112BB" w:rsidRPr="00222519" w:rsidRDefault="005112BB" w:rsidP="005112BB">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5F5D4B52"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0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1F76A3" w14:textId="77777777" w:rsidR="005112BB" w:rsidRPr="00222519" w:rsidRDefault="005112BB" w:rsidP="005112BB">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671709A1" w14:textId="77777777" w:rsidR="005112BB" w:rsidRPr="00222519" w:rsidRDefault="005112BB" w:rsidP="005112BB">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3063D6C" w14:textId="0D77D749" w:rsidR="005112BB" w:rsidRPr="00222519" w:rsidRDefault="005112BB">
      <w:pPr>
        <w:rPr>
          <w:rFonts w:ascii="Arial" w:hAnsi="Arial" w:cs="Arial"/>
          <w:b/>
          <w:sz w:val="24"/>
          <w:szCs w:val="24"/>
        </w:rPr>
      </w:pPr>
    </w:p>
    <w:p w14:paraId="066F0B97" w14:textId="77777777" w:rsidR="005112BB" w:rsidRPr="00222519" w:rsidRDefault="005112BB" w:rsidP="00D36EC9">
      <w:pPr>
        <w:spacing w:after="0"/>
        <w:outlineLvl w:val="1"/>
        <w:rPr>
          <w:rFonts w:ascii="Arial" w:hAnsi="Arial" w:cs="Arial"/>
          <w:b/>
          <w:sz w:val="24"/>
          <w:szCs w:val="24"/>
        </w:rPr>
      </w:pPr>
    </w:p>
    <w:p w14:paraId="6AB41E0D" w14:textId="5187CDB3" w:rsidR="005112BB" w:rsidRPr="00222519" w:rsidRDefault="004B4D3F" w:rsidP="004B4D3F">
      <w:pPr>
        <w:spacing w:after="0"/>
        <w:jc w:val="center"/>
        <w:outlineLvl w:val="1"/>
        <w:rPr>
          <w:rFonts w:ascii="Arial" w:hAnsi="Arial" w:cs="Arial"/>
          <w:b/>
          <w:sz w:val="24"/>
          <w:szCs w:val="24"/>
        </w:rPr>
      </w:pPr>
      <w:bookmarkStart w:id="974" w:name="_Toc101525776"/>
      <w:r w:rsidRPr="00222519">
        <w:rPr>
          <w:rFonts w:ascii="Arial" w:hAnsi="Arial" w:cs="Arial"/>
          <w:b/>
          <w:sz w:val="24"/>
          <w:szCs w:val="24"/>
        </w:rPr>
        <w:t xml:space="preserve">LXXI.3 </w:t>
      </w:r>
      <w:r w:rsidR="005112BB" w:rsidRPr="00222519">
        <w:rPr>
          <w:rFonts w:ascii="Arial" w:hAnsi="Arial" w:cs="Arial"/>
          <w:b/>
          <w:sz w:val="24"/>
          <w:szCs w:val="24"/>
        </w:rPr>
        <w:t>CÉDULA DE OBJETIVO Y FUNCIONES DEL DEPARTAMENTO DE RECURSOS HUMANOS</w:t>
      </w:r>
      <w:bookmarkEnd w:id="974"/>
    </w:p>
    <w:p w14:paraId="37C8F42A" w14:textId="77777777" w:rsidR="005112BB" w:rsidRPr="00222519" w:rsidRDefault="005112BB" w:rsidP="005112BB">
      <w:pPr>
        <w:spacing w:after="0"/>
        <w:outlineLvl w:val="0"/>
        <w:rPr>
          <w:rFonts w:ascii="Arial" w:hAnsi="Arial" w:cs="Arial"/>
          <w:b/>
          <w:sz w:val="24"/>
          <w:szCs w:val="24"/>
        </w:rPr>
      </w:pPr>
    </w:p>
    <w:p w14:paraId="14B21731" w14:textId="77777777" w:rsidR="00D36EC9" w:rsidRPr="00222519" w:rsidRDefault="00D36EC9" w:rsidP="00D36EC9">
      <w:pPr>
        <w:jc w:val="both"/>
        <w:rPr>
          <w:rFonts w:ascii="Arial" w:hAnsi="Arial" w:cs="Arial"/>
          <w:b/>
          <w:bCs/>
          <w:sz w:val="24"/>
          <w:szCs w:val="24"/>
        </w:rPr>
      </w:pPr>
      <w:r w:rsidRPr="00222519">
        <w:rPr>
          <w:rFonts w:ascii="Arial" w:hAnsi="Arial" w:cs="Arial"/>
          <w:b/>
          <w:bCs/>
          <w:sz w:val="24"/>
          <w:szCs w:val="24"/>
        </w:rPr>
        <w:t>Objetivo:</w:t>
      </w:r>
    </w:p>
    <w:p w14:paraId="0F3062FC" w14:textId="4179B63F" w:rsidR="00D36EC9" w:rsidRPr="00222519" w:rsidRDefault="00D36EC9" w:rsidP="00D36EC9">
      <w:pPr>
        <w:spacing w:line="276" w:lineRule="auto"/>
        <w:jc w:val="both"/>
        <w:rPr>
          <w:rFonts w:ascii="Arial" w:hAnsi="Arial" w:cs="Arial"/>
          <w:sz w:val="24"/>
          <w:szCs w:val="24"/>
        </w:rPr>
      </w:pPr>
      <w:r w:rsidRPr="00222519">
        <w:rPr>
          <w:rFonts w:ascii="Arial" w:hAnsi="Arial" w:cs="Arial"/>
          <w:sz w:val="24"/>
          <w:szCs w:val="24"/>
        </w:rPr>
        <w:t>Analizar y gestionar en los tramites del personal, para el pago de las remuneraciones de los servidores públicos de la Secretaría, vigilando y aplicando las normatividades correspondientes.</w:t>
      </w:r>
    </w:p>
    <w:p w14:paraId="2C457F1F" w14:textId="37A0C0A7" w:rsidR="004B4D3F" w:rsidRPr="00222519" w:rsidRDefault="004B4D3F" w:rsidP="004B4D3F">
      <w:pPr>
        <w:jc w:val="center"/>
        <w:rPr>
          <w:rFonts w:ascii="Arial" w:hAnsi="Arial" w:cs="Arial"/>
          <w:b/>
          <w:bCs/>
          <w:sz w:val="24"/>
          <w:szCs w:val="24"/>
        </w:rPr>
      </w:pPr>
      <w:r w:rsidRPr="00222519">
        <w:rPr>
          <w:rFonts w:ascii="Arial" w:hAnsi="Arial" w:cs="Arial"/>
          <w:b/>
          <w:bCs/>
          <w:sz w:val="24"/>
          <w:szCs w:val="24"/>
        </w:rPr>
        <w:t>Funciones</w:t>
      </w:r>
    </w:p>
    <w:p w14:paraId="4E520928" w14:textId="2E2DC0AD" w:rsidR="00D36EC9" w:rsidRPr="00222519" w:rsidRDefault="00653DD7" w:rsidP="00D36EC9">
      <w:pPr>
        <w:jc w:val="both"/>
        <w:rPr>
          <w:rFonts w:ascii="Arial" w:hAnsi="Arial" w:cs="Arial"/>
          <w:b/>
          <w:bCs/>
          <w:sz w:val="24"/>
          <w:szCs w:val="24"/>
        </w:rPr>
      </w:pPr>
      <w:r w:rsidRPr="00222519">
        <w:rPr>
          <w:rFonts w:ascii="Arial" w:hAnsi="Arial" w:cs="Arial"/>
          <w:b/>
          <w:bCs/>
          <w:sz w:val="24"/>
          <w:szCs w:val="24"/>
        </w:rPr>
        <w:t>Sustantivas:</w:t>
      </w:r>
    </w:p>
    <w:p w14:paraId="5DB0ECBA" w14:textId="77777777"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Tramitar los recursos humanos de la Secretaría con la finalidad de la correcta ejecución del gasto de servicios personales en seguimiento a la normatividad que le aplique.</w:t>
      </w:r>
    </w:p>
    <w:p w14:paraId="67767A6D" w14:textId="4E55F746"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Actualizar los sistemas de la plantilla del personal de la Secretaría para poder realizar los trámites correspondientes de </w:t>
      </w:r>
      <w:r w:rsidR="00E43D2F" w:rsidRPr="00222519">
        <w:rPr>
          <w:rFonts w:ascii="Arial" w:eastAsia="Times New Roman" w:hAnsi="Arial" w:cs="Arial"/>
          <w:color w:val="000000" w:themeColor="text1"/>
          <w:sz w:val="24"/>
          <w:szCs w:val="24"/>
          <w:lang w:eastAsia="es-MX"/>
        </w:rPr>
        <w:t>los</w:t>
      </w:r>
      <w:r w:rsidRPr="00222519">
        <w:rPr>
          <w:rFonts w:ascii="Arial" w:eastAsia="Times New Roman" w:hAnsi="Arial" w:cs="Arial"/>
          <w:color w:val="000000" w:themeColor="text1"/>
          <w:sz w:val="24"/>
          <w:szCs w:val="24"/>
          <w:lang w:eastAsia="es-MX"/>
        </w:rPr>
        <w:t xml:space="preserve"> pago</w:t>
      </w:r>
      <w:r w:rsidR="00E43D2F" w:rsidRPr="00222519">
        <w:rPr>
          <w:rFonts w:ascii="Arial" w:eastAsia="Times New Roman" w:hAnsi="Arial" w:cs="Arial"/>
          <w:color w:val="000000" w:themeColor="text1"/>
          <w:sz w:val="24"/>
          <w:szCs w:val="24"/>
          <w:lang w:eastAsia="es-MX"/>
        </w:rPr>
        <w:t>s</w:t>
      </w:r>
      <w:r w:rsidRPr="00222519">
        <w:rPr>
          <w:rFonts w:ascii="Arial" w:eastAsia="Times New Roman" w:hAnsi="Arial" w:cs="Arial"/>
          <w:color w:val="000000" w:themeColor="text1"/>
          <w:sz w:val="24"/>
          <w:szCs w:val="24"/>
          <w:lang w:eastAsia="es-MX"/>
        </w:rPr>
        <w:t xml:space="preserve"> de servicios personales asignados.</w:t>
      </w:r>
    </w:p>
    <w:p w14:paraId="4743A627" w14:textId="2FCD5371"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proofErr w:type="spellStart"/>
      <w:r w:rsidRPr="00222519">
        <w:rPr>
          <w:rFonts w:ascii="Arial" w:eastAsia="Times New Roman" w:hAnsi="Arial" w:cs="Arial"/>
          <w:color w:val="000000" w:themeColor="text1"/>
          <w:sz w:val="24"/>
          <w:szCs w:val="24"/>
          <w:lang w:eastAsia="es-MX"/>
        </w:rPr>
        <w:t>Apertur</w:t>
      </w:r>
      <w:r w:rsidR="00B352C1" w:rsidRPr="00222519">
        <w:rPr>
          <w:rFonts w:ascii="Arial" w:eastAsia="Times New Roman" w:hAnsi="Arial" w:cs="Arial"/>
          <w:color w:val="000000" w:themeColor="text1"/>
          <w:sz w:val="24"/>
          <w:szCs w:val="24"/>
          <w:lang w:eastAsia="es-MX"/>
        </w:rPr>
        <w:t>a</w:t>
      </w:r>
      <w:r w:rsidR="005E59E8" w:rsidRPr="00222519">
        <w:rPr>
          <w:rFonts w:ascii="Arial" w:eastAsia="Times New Roman" w:hAnsi="Arial" w:cs="Arial"/>
          <w:color w:val="000000" w:themeColor="text1"/>
          <w:sz w:val="24"/>
          <w:szCs w:val="24"/>
          <w:lang w:eastAsia="es-MX"/>
        </w:rPr>
        <w:t>r</w:t>
      </w:r>
      <w:proofErr w:type="spellEnd"/>
      <w:r w:rsidRPr="00222519">
        <w:rPr>
          <w:rFonts w:ascii="Arial" w:eastAsia="Times New Roman" w:hAnsi="Arial" w:cs="Arial"/>
          <w:color w:val="000000" w:themeColor="text1"/>
          <w:sz w:val="24"/>
          <w:szCs w:val="24"/>
          <w:lang w:eastAsia="es-MX"/>
        </w:rPr>
        <w:t xml:space="preserve"> el sistema de evaluación de los estímulos al desempeño al personal de la Secretaría con el objeto que los jefes inmediatos evalúen el desempeño de su personal asignado y estos mismos realicen su autoevaluación.</w:t>
      </w:r>
    </w:p>
    <w:p w14:paraId="0949F7FE" w14:textId="75740287" w:rsidR="00124A2C" w:rsidRPr="00222519" w:rsidRDefault="005E59E8"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Comunicar</w:t>
      </w:r>
      <w:r w:rsidR="00124A2C" w:rsidRPr="00222519">
        <w:rPr>
          <w:rFonts w:ascii="Arial" w:eastAsia="Times New Roman" w:hAnsi="Arial" w:cs="Arial"/>
          <w:color w:val="000000" w:themeColor="text1"/>
          <w:sz w:val="24"/>
          <w:szCs w:val="24"/>
          <w:lang w:eastAsia="es-MX"/>
        </w:rPr>
        <w:t xml:space="preserve"> a la instancia correspondiente al pago de los estímulos del personal de los días autorizados para la aplicación en la nómina correspondiente.</w:t>
      </w:r>
    </w:p>
    <w:p w14:paraId="75BB8C3C" w14:textId="1824CEFF"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Aplicar los tramites de los movimientos del personal de la Secretaría para atender las autorizaciones de las propuestas en seguimiento de la normatividad que le aplique.</w:t>
      </w:r>
    </w:p>
    <w:p w14:paraId="36FFC625" w14:textId="5E0E6CCB"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Solicitar al servicio profesional de carrera la apertura de concurso para la ocupación de las plazas vacantes y promociones en cumplimiento de la normatividad que le aplique.</w:t>
      </w:r>
    </w:p>
    <w:p w14:paraId="0D614619" w14:textId="13C01A80"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Proponer el calendario de los diversos cursos y talleres que las instancias correspondientes </w:t>
      </w:r>
      <w:r w:rsidR="00B352C1" w:rsidRPr="00222519">
        <w:rPr>
          <w:rFonts w:ascii="Arial" w:eastAsia="Times New Roman" w:hAnsi="Arial" w:cs="Arial"/>
          <w:color w:val="000000" w:themeColor="text1"/>
          <w:sz w:val="24"/>
          <w:szCs w:val="24"/>
          <w:lang w:eastAsia="es-MX"/>
        </w:rPr>
        <w:t xml:space="preserve">emitan, </w:t>
      </w:r>
      <w:r w:rsidRPr="00222519">
        <w:rPr>
          <w:rFonts w:ascii="Arial" w:eastAsia="Times New Roman" w:hAnsi="Arial" w:cs="Arial"/>
          <w:color w:val="000000" w:themeColor="text1"/>
          <w:sz w:val="24"/>
          <w:szCs w:val="24"/>
          <w:lang w:eastAsia="es-MX"/>
        </w:rPr>
        <w:t xml:space="preserve">para la toma de decisiones del (de la) </w:t>
      </w:r>
      <w:proofErr w:type="gramStart"/>
      <w:r w:rsidRPr="00222519">
        <w:rPr>
          <w:rFonts w:ascii="Arial" w:eastAsia="Times New Roman" w:hAnsi="Arial" w:cs="Arial"/>
          <w:color w:val="000000" w:themeColor="text1"/>
          <w:sz w:val="24"/>
          <w:szCs w:val="24"/>
          <w:lang w:eastAsia="es-MX"/>
        </w:rPr>
        <w:t>Director</w:t>
      </w:r>
      <w:proofErr w:type="gramEnd"/>
      <w:r w:rsidRPr="00222519">
        <w:rPr>
          <w:rFonts w:ascii="Arial" w:eastAsia="Times New Roman" w:hAnsi="Arial" w:cs="Arial"/>
          <w:color w:val="000000" w:themeColor="text1"/>
          <w:sz w:val="24"/>
          <w:szCs w:val="24"/>
          <w:lang w:eastAsia="es-MX"/>
        </w:rPr>
        <w:t xml:space="preserve"> (a).</w:t>
      </w:r>
    </w:p>
    <w:p w14:paraId="67CAD996" w14:textId="628B72DB"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Aplicar el reglamento de las condiciones generales de los trabajares de la Secretaría con la finalidad de dar cumplimiento a los mismo.</w:t>
      </w:r>
    </w:p>
    <w:p w14:paraId="3EB4D33C" w14:textId="77777777" w:rsidR="00124A2C" w:rsidRPr="00222519" w:rsidRDefault="00124A2C" w:rsidP="00363096">
      <w:pPr>
        <w:spacing w:line="276" w:lineRule="auto"/>
        <w:jc w:val="both"/>
        <w:rPr>
          <w:rFonts w:ascii="Arial" w:hAnsi="Arial" w:cs="Arial"/>
          <w:b/>
          <w:bCs/>
          <w:sz w:val="24"/>
          <w:szCs w:val="24"/>
        </w:rPr>
      </w:pPr>
    </w:p>
    <w:p w14:paraId="3D66F97C" w14:textId="62328226" w:rsidR="00124A2C" w:rsidRPr="00222519" w:rsidRDefault="00124A2C" w:rsidP="00363096">
      <w:pPr>
        <w:spacing w:line="276" w:lineRule="auto"/>
        <w:jc w:val="both"/>
        <w:rPr>
          <w:rFonts w:ascii="Arial" w:hAnsi="Arial" w:cs="Arial"/>
          <w:b/>
          <w:bCs/>
          <w:sz w:val="24"/>
          <w:szCs w:val="24"/>
        </w:rPr>
      </w:pPr>
      <w:r w:rsidRPr="00222519">
        <w:rPr>
          <w:rFonts w:ascii="Arial" w:hAnsi="Arial" w:cs="Arial"/>
          <w:b/>
          <w:bCs/>
          <w:sz w:val="24"/>
          <w:szCs w:val="24"/>
        </w:rPr>
        <w:t>Genérica:</w:t>
      </w:r>
    </w:p>
    <w:p w14:paraId="1AC22702" w14:textId="77777777" w:rsidR="00124A2C" w:rsidRPr="00222519" w:rsidRDefault="00124A2C" w:rsidP="00363096">
      <w:pPr>
        <w:spacing w:after="0" w:line="276" w:lineRule="auto"/>
        <w:jc w:val="both"/>
        <w:rPr>
          <w:rFonts w:ascii="Arial" w:eastAsia="Times New Roman" w:hAnsi="Arial" w:cs="Arial"/>
          <w:color w:val="000000" w:themeColor="text1"/>
          <w:sz w:val="24"/>
          <w:szCs w:val="24"/>
          <w:lang w:eastAsia="es-MX"/>
        </w:rPr>
      </w:pPr>
    </w:p>
    <w:p w14:paraId="6C0A4BA5" w14:textId="648CA2CF"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Realizar </w:t>
      </w:r>
      <w:r w:rsidR="0037368B" w:rsidRPr="00222519">
        <w:rPr>
          <w:rFonts w:ascii="Arial" w:eastAsia="Times New Roman" w:hAnsi="Arial" w:cs="Arial"/>
          <w:color w:val="000000" w:themeColor="text1"/>
          <w:sz w:val="24"/>
          <w:szCs w:val="24"/>
          <w:lang w:eastAsia="es-MX"/>
        </w:rPr>
        <w:t xml:space="preserve">la </w:t>
      </w:r>
      <w:r w:rsidRPr="00222519">
        <w:rPr>
          <w:rFonts w:ascii="Arial" w:eastAsia="Times New Roman" w:hAnsi="Arial" w:cs="Arial"/>
          <w:color w:val="000000" w:themeColor="text1"/>
          <w:sz w:val="24"/>
          <w:szCs w:val="24"/>
          <w:lang w:eastAsia="es-MX"/>
        </w:rPr>
        <w:t>alineación de plazas con sus componentes para su correcta asignación del recurso del personal asignado a la Secretaría.</w:t>
      </w:r>
    </w:p>
    <w:p w14:paraId="6204F851" w14:textId="00006AEA"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lastRenderedPageBreak/>
        <w:t>Realizar la proyección presupuestal de los servicios personales, para la integración del presupuesto del siguiente ejercicio fiscal.</w:t>
      </w:r>
    </w:p>
    <w:p w14:paraId="73B73388" w14:textId="3F20A5F5"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Elaborar avances de los status de los movimientos del personal, mediante reportes internos que nos permitirá tener un control adecuado de las plazas asignadas en la Secretaría.</w:t>
      </w:r>
    </w:p>
    <w:p w14:paraId="5640EF20" w14:textId="50F23E38"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Proporcionar la información de servicios personales solicitada por las unidades administrativas que les permita contar con la correcta integración de sus expedientes y/o cualquier otro documento necesario para el ejercicio de sus funciones, previa autorización de superior jerárquico.</w:t>
      </w:r>
    </w:p>
    <w:p w14:paraId="14228F3F" w14:textId="024ED0DF" w:rsidR="00124A2C" w:rsidRPr="00222519" w:rsidRDefault="00124A2C" w:rsidP="0021538C">
      <w:pPr>
        <w:pStyle w:val="Prrafodelista"/>
        <w:numPr>
          <w:ilvl w:val="0"/>
          <w:numId w:val="21"/>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Atender las solicitudes de las unidades administrativas sobre las capacitaciones de su personal de acuerdo a las necesidades de las actividades para desempeñar sus funciones</w:t>
      </w:r>
      <w:r w:rsidR="0037368B" w:rsidRPr="00222519">
        <w:rPr>
          <w:rFonts w:ascii="Arial" w:eastAsia="Times New Roman" w:hAnsi="Arial" w:cs="Arial"/>
          <w:color w:val="000000" w:themeColor="text1"/>
          <w:sz w:val="24"/>
          <w:szCs w:val="24"/>
          <w:lang w:eastAsia="es-MX"/>
        </w:rPr>
        <w:t>.</w:t>
      </w:r>
    </w:p>
    <w:p w14:paraId="3062526B" w14:textId="0DF455B6" w:rsidR="002F76CB" w:rsidRPr="00222519" w:rsidRDefault="002F76CB" w:rsidP="00363096">
      <w:pPr>
        <w:spacing w:line="276" w:lineRule="auto"/>
        <w:rPr>
          <w:rFonts w:ascii="Arial" w:hAnsi="Arial" w:cs="Arial"/>
          <w:b/>
          <w:sz w:val="24"/>
          <w:szCs w:val="24"/>
        </w:rPr>
      </w:pPr>
    </w:p>
    <w:p w14:paraId="516367F2" w14:textId="77777777" w:rsidR="00124A2C" w:rsidRPr="00222519" w:rsidRDefault="002F76CB">
      <w:pPr>
        <w:rPr>
          <w:rFonts w:ascii="Arial" w:hAnsi="Arial" w:cs="Arial"/>
          <w:b/>
          <w:sz w:val="24"/>
          <w:szCs w:val="24"/>
        </w:rPr>
        <w:sectPr w:rsidR="00124A2C"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02867209" w14:textId="2FD5EA2C" w:rsidR="00363096" w:rsidRPr="00222519" w:rsidRDefault="00363096" w:rsidP="0021538C">
      <w:pPr>
        <w:pStyle w:val="Ttulo1"/>
        <w:numPr>
          <w:ilvl w:val="0"/>
          <w:numId w:val="45"/>
        </w:numPr>
        <w:jc w:val="center"/>
        <w:rPr>
          <w:rFonts w:ascii="Arial" w:hAnsi="Arial" w:cs="Arial"/>
          <w:b/>
          <w:color w:val="000000" w:themeColor="text1"/>
          <w:sz w:val="24"/>
          <w:szCs w:val="24"/>
        </w:rPr>
      </w:pPr>
      <w:bookmarkStart w:id="975" w:name="_Toc101525777"/>
      <w:r w:rsidRPr="00222519">
        <w:rPr>
          <w:rFonts w:ascii="Arial" w:hAnsi="Arial" w:cs="Arial"/>
          <w:b/>
          <w:color w:val="000000" w:themeColor="text1"/>
          <w:sz w:val="24"/>
          <w:szCs w:val="24"/>
        </w:rPr>
        <w:lastRenderedPageBreak/>
        <w:t>OFICINA DE RECURSOS HUMANOS</w:t>
      </w:r>
      <w:bookmarkEnd w:id="975"/>
    </w:p>
    <w:p w14:paraId="5F3F54C9" w14:textId="47830EB6" w:rsidR="00363096" w:rsidRPr="00222519" w:rsidRDefault="004B4D3F" w:rsidP="004B4D3F">
      <w:pPr>
        <w:spacing w:after="0"/>
        <w:jc w:val="center"/>
        <w:outlineLvl w:val="1"/>
        <w:rPr>
          <w:rFonts w:ascii="Arial" w:hAnsi="Arial" w:cs="Arial"/>
          <w:b/>
          <w:sz w:val="24"/>
          <w:szCs w:val="24"/>
        </w:rPr>
      </w:pPr>
      <w:bookmarkStart w:id="976" w:name="_Toc101525778"/>
      <w:r w:rsidRPr="00222519">
        <w:rPr>
          <w:rFonts w:ascii="Arial" w:hAnsi="Arial" w:cs="Arial"/>
          <w:b/>
          <w:sz w:val="24"/>
          <w:szCs w:val="24"/>
        </w:rPr>
        <w:t xml:space="preserve">LXXII.1 </w:t>
      </w:r>
      <w:r w:rsidR="00363096" w:rsidRPr="00222519">
        <w:rPr>
          <w:rFonts w:ascii="Arial" w:hAnsi="Arial" w:cs="Arial"/>
          <w:b/>
          <w:sz w:val="24"/>
          <w:szCs w:val="24"/>
        </w:rPr>
        <w:t>CÉDULA DE ORGANIGRAMA ESTRUCTURAL E IDENTIFICACIÓN DE FIRMAS DE LA OFICINA DE RECURSOS HUMANOS</w:t>
      </w:r>
      <w:bookmarkEnd w:id="976"/>
    </w:p>
    <w:p w14:paraId="327CB92A" w14:textId="4C552855" w:rsidR="00363096" w:rsidRPr="00222519" w:rsidRDefault="00363096" w:rsidP="00363096">
      <w:pPr>
        <w:pStyle w:val="Prrafodelista"/>
        <w:spacing w:after="0"/>
        <w:ind w:left="4613"/>
        <w:outlineLvl w:val="1"/>
        <w:rPr>
          <w:rFonts w:ascii="Arial" w:hAnsi="Arial" w:cs="Arial"/>
          <w:b/>
          <w:sz w:val="24"/>
          <w:szCs w:val="24"/>
        </w:rPr>
      </w:pPr>
    </w:p>
    <w:p w14:paraId="75D84DA8" w14:textId="77777777" w:rsidR="00363096" w:rsidRPr="00222519" w:rsidRDefault="00272F16" w:rsidP="00363096">
      <w:pPr>
        <w:ind w:left="709"/>
        <w:jc w:val="center"/>
        <w:rPr>
          <w:rFonts w:ascii="Arial" w:hAnsi="Arial" w:cs="Arial"/>
          <w:b/>
          <w:sz w:val="24"/>
          <w:szCs w:val="24"/>
        </w:rPr>
      </w:pPr>
      <w:r>
        <w:rPr>
          <w:rFonts w:ascii="Arial" w:hAnsi="Arial" w:cs="Arial"/>
          <w:noProof/>
          <w:sz w:val="24"/>
          <w:szCs w:val="24"/>
        </w:rPr>
        <w:object w:dxaOrig="0" w:dyaOrig="0" w14:anchorId="075AA74B">
          <v:shape id="_x0000_s1172" type="#_x0000_t75" style="position:absolute;left:0;text-align:left;margin-left:142.95pt;margin-top:4.5pt;width:230.3pt;height:378.05pt;z-index:251869184">
            <v:imagedata r:id="rId148" o:title=""/>
            <w10:wrap type="square"/>
          </v:shape>
          <o:OLEObject Type="Embed" ProgID="Visio.Drawing.15" ShapeID="_x0000_s1172" DrawAspect="Content" ObjectID="_1712476627" r:id="rId149"/>
        </w:object>
      </w:r>
    </w:p>
    <w:p w14:paraId="0628183A" w14:textId="77777777" w:rsidR="00363096" w:rsidRPr="00222519" w:rsidRDefault="00363096" w:rsidP="00363096">
      <w:pPr>
        <w:ind w:left="709"/>
        <w:jc w:val="center"/>
        <w:rPr>
          <w:rFonts w:ascii="Arial" w:hAnsi="Arial" w:cs="Arial"/>
          <w:b/>
          <w:sz w:val="24"/>
          <w:szCs w:val="24"/>
        </w:rPr>
      </w:pPr>
    </w:p>
    <w:p w14:paraId="4B3615A7" w14:textId="77777777" w:rsidR="00363096" w:rsidRPr="00222519" w:rsidRDefault="00363096" w:rsidP="00363096">
      <w:pPr>
        <w:ind w:left="709"/>
        <w:jc w:val="center"/>
        <w:rPr>
          <w:rFonts w:ascii="Arial" w:hAnsi="Arial" w:cs="Arial"/>
          <w:b/>
          <w:sz w:val="24"/>
          <w:szCs w:val="24"/>
        </w:rPr>
      </w:pPr>
    </w:p>
    <w:p w14:paraId="74E9846D" w14:textId="77777777" w:rsidR="00363096" w:rsidRPr="00222519" w:rsidRDefault="00363096" w:rsidP="00363096">
      <w:pPr>
        <w:ind w:left="709"/>
        <w:jc w:val="center"/>
        <w:rPr>
          <w:rFonts w:ascii="Arial" w:hAnsi="Arial" w:cs="Arial"/>
          <w:b/>
          <w:sz w:val="24"/>
          <w:szCs w:val="24"/>
        </w:rPr>
      </w:pPr>
    </w:p>
    <w:p w14:paraId="3D8A44DB" w14:textId="77777777" w:rsidR="00363096" w:rsidRPr="00222519" w:rsidRDefault="00363096" w:rsidP="00363096">
      <w:pPr>
        <w:ind w:left="709"/>
        <w:jc w:val="center"/>
        <w:rPr>
          <w:rFonts w:ascii="Arial" w:hAnsi="Arial" w:cs="Arial"/>
          <w:b/>
          <w:sz w:val="24"/>
          <w:szCs w:val="24"/>
        </w:rPr>
      </w:pPr>
    </w:p>
    <w:p w14:paraId="7C8057C0" w14:textId="77777777" w:rsidR="00363096" w:rsidRPr="00222519" w:rsidRDefault="00363096" w:rsidP="00363096">
      <w:pPr>
        <w:ind w:left="709"/>
        <w:jc w:val="center"/>
        <w:rPr>
          <w:rFonts w:ascii="Arial" w:hAnsi="Arial" w:cs="Arial"/>
          <w:b/>
          <w:sz w:val="24"/>
          <w:szCs w:val="24"/>
        </w:rPr>
      </w:pPr>
    </w:p>
    <w:p w14:paraId="62B36AEA" w14:textId="77777777" w:rsidR="00363096" w:rsidRPr="00222519" w:rsidRDefault="00363096" w:rsidP="00363096">
      <w:pPr>
        <w:ind w:left="709"/>
        <w:jc w:val="center"/>
        <w:rPr>
          <w:rFonts w:ascii="Arial" w:hAnsi="Arial" w:cs="Arial"/>
          <w:b/>
          <w:sz w:val="24"/>
          <w:szCs w:val="24"/>
        </w:rPr>
      </w:pPr>
    </w:p>
    <w:p w14:paraId="1819911D" w14:textId="77777777" w:rsidR="00363096" w:rsidRPr="00222519" w:rsidRDefault="00363096" w:rsidP="00363096">
      <w:pPr>
        <w:ind w:left="709"/>
        <w:jc w:val="center"/>
        <w:rPr>
          <w:rFonts w:ascii="Arial" w:hAnsi="Arial" w:cs="Arial"/>
          <w:b/>
          <w:sz w:val="24"/>
          <w:szCs w:val="24"/>
        </w:rPr>
      </w:pPr>
    </w:p>
    <w:p w14:paraId="27E0D3E9" w14:textId="77777777" w:rsidR="00363096" w:rsidRPr="00222519" w:rsidRDefault="00363096" w:rsidP="00363096">
      <w:pPr>
        <w:ind w:left="709"/>
        <w:jc w:val="center"/>
        <w:rPr>
          <w:rFonts w:ascii="Arial" w:hAnsi="Arial" w:cs="Arial"/>
          <w:b/>
          <w:sz w:val="24"/>
          <w:szCs w:val="24"/>
        </w:rPr>
      </w:pPr>
    </w:p>
    <w:p w14:paraId="772E6B55" w14:textId="77777777" w:rsidR="00363096" w:rsidRPr="00222519" w:rsidRDefault="00363096" w:rsidP="00363096">
      <w:pPr>
        <w:ind w:left="709"/>
        <w:jc w:val="center"/>
        <w:rPr>
          <w:rFonts w:ascii="Arial" w:hAnsi="Arial" w:cs="Arial"/>
          <w:b/>
          <w:sz w:val="24"/>
          <w:szCs w:val="24"/>
        </w:rPr>
      </w:pPr>
    </w:p>
    <w:p w14:paraId="4AD885FA" w14:textId="77777777" w:rsidR="00363096" w:rsidRPr="00222519" w:rsidRDefault="00363096" w:rsidP="00363096">
      <w:pPr>
        <w:ind w:left="709"/>
        <w:jc w:val="center"/>
        <w:rPr>
          <w:rFonts w:ascii="Arial" w:hAnsi="Arial" w:cs="Arial"/>
          <w:b/>
          <w:sz w:val="24"/>
          <w:szCs w:val="24"/>
        </w:rPr>
      </w:pPr>
    </w:p>
    <w:p w14:paraId="6F98A973" w14:textId="77777777" w:rsidR="00363096" w:rsidRPr="00222519" w:rsidRDefault="00363096" w:rsidP="00363096">
      <w:pPr>
        <w:ind w:left="709"/>
        <w:jc w:val="center"/>
        <w:rPr>
          <w:rFonts w:ascii="Arial" w:hAnsi="Arial" w:cs="Arial"/>
          <w:b/>
          <w:sz w:val="24"/>
          <w:szCs w:val="24"/>
        </w:rPr>
      </w:pPr>
    </w:p>
    <w:p w14:paraId="4EA9949E" w14:textId="77777777" w:rsidR="00363096" w:rsidRPr="00222519" w:rsidRDefault="00363096" w:rsidP="00363096">
      <w:pPr>
        <w:ind w:left="709"/>
        <w:jc w:val="center"/>
        <w:rPr>
          <w:rFonts w:ascii="Arial" w:hAnsi="Arial" w:cs="Arial"/>
          <w:b/>
          <w:sz w:val="24"/>
          <w:szCs w:val="24"/>
        </w:rPr>
      </w:pPr>
    </w:p>
    <w:p w14:paraId="5AB74458" w14:textId="77777777" w:rsidR="00363096" w:rsidRPr="00222519" w:rsidRDefault="00363096" w:rsidP="00363096">
      <w:pPr>
        <w:ind w:left="709"/>
        <w:jc w:val="center"/>
        <w:rPr>
          <w:rFonts w:ascii="Arial" w:hAnsi="Arial" w:cs="Arial"/>
          <w:b/>
          <w:sz w:val="24"/>
          <w:szCs w:val="24"/>
        </w:rPr>
      </w:pPr>
    </w:p>
    <w:p w14:paraId="43C5C0BB" w14:textId="77777777" w:rsidR="00363096" w:rsidRPr="00222519" w:rsidRDefault="00363096" w:rsidP="00363096">
      <w:pPr>
        <w:ind w:left="709"/>
        <w:jc w:val="center"/>
        <w:rPr>
          <w:rFonts w:ascii="Arial" w:hAnsi="Arial" w:cs="Arial"/>
          <w:b/>
          <w:sz w:val="24"/>
          <w:szCs w:val="24"/>
        </w:rPr>
      </w:pPr>
    </w:p>
    <w:p w14:paraId="147F9AD5" w14:textId="77777777" w:rsidR="00363096" w:rsidRPr="00222519" w:rsidRDefault="00363096" w:rsidP="00363096">
      <w:pPr>
        <w:ind w:left="709"/>
        <w:jc w:val="center"/>
        <w:rPr>
          <w:rFonts w:ascii="Arial" w:hAnsi="Arial" w:cs="Arial"/>
          <w:b/>
          <w:sz w:val="24"/>
          <w:szCs w:val="24"/>
        </w:rPr>
      </w:pPr>
    </w:p>
    <w:p w14:paraId="7E638922" w14:textId="77777777" w:rsidR="00363096" w:rsidRPr="00222519" w:rsidRDefault="00363096" w:rsidP="00363096">
      <w:pPr>
        <w:ind w:left="709"/>
        <w:jc w:val="center"/>
        <w:rPr>
          <w:rFonts w:ascii="Arial" w:hAnsi="Arial" w:cs="Arial"/>
          <w:b/>
          <w:sz w:val="24"/>
          <w:szCs w:val="24"/>
        </w:rPr>
      </w:pPr>
    </w:p>
    <w:p w14:paraId="4B90E08D" w14:textId="55CA7600" w:rsidR="00363096" w:rsidRPr="00222519" w:rsidRDefault="00363096" w:rsidP="00363096">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1984"/>
        <w:gridCol w:w="1819"/>
      </w:tblGrid>
      <w:tr w:rsidR="00363096" w:rsidRPr="00222519" w14:paraId="6FEB48AA"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tcPr>
          <w:p w14:paraId="10035D2A" w14:textId="77777777" w:rsidR="00363096" w:rsidRPr="00222519" w:rsidRDefault="00363096"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984" w:type="dxa"/>
            <w:tcBorders>
              <w:left w:val="single" w:sz="4" w:space="0" w:color="auto"/>
              <w:right w:val="single" w:sz="4" w:space="0" w:color="auto"/>
            </w:tcBorders>
          </w:tcPr>
          <w:p w14:paraId="6C19C2DC" w14:textId="77777777" w:rsidR="00363096" w:rsidRPr="00222519" w:rsidRDefault="00363096" w:rsidP="00832D77">
            <w:pPr>
              <w:ind w:left="709"/>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19" w:type="dxa"/>
            <w:tcBorders>
              <w:left w:val="single" w:sz="4" w:space="0" w:color="auto"/>
            </w:tcBorders>
          </w:tcPr>
          <w:p w14:paraId="33557160" w14:textId="319CF6F2" w:rsidR="00363096" w:rsidRPr="00222519" w:rsidRDefault="001217B2" w:rsidP="00832D77">
            <w:pPr>
              <w:ind w:left="709"/>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363096" w:rsidRPr="00222519" w14:paraId="4A86210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07321C9C" w14:textId="564ED8F5" w:rsidR="00363096" w:rsidRPr="00222519" w:rsidRDefault="0003032B"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AB5C78" w:rsidRPr="00222519">
              <w:rPr>
                <w:rFonts w:ascii="Arial" w:hAnsi="Arial" w:cs="Arial"/>
                <w:color w:val="000000"/>
                <w:sz w:val="24"/>
                <w:szCs w:val="24"/>
              </w:rPr>
              <w:t xml:space="preserve">César Valdemar </w:t>
            </w:r>
            <w:r w:rsidR="00363096" w:rsidRPr="00222519">
              <w:rPr>
                <w:rFonts w:ascii="Arial" w:hAnsi="Arial" w:cs="Arial"/>
                <w:color w:val="000000"/>
                <w:sz w:val="24"/>
                <w:szCs w:val="24"/>
              </w:rPr>
              <w:t xml:space="preserve">Mateos Campos </w:t>
            </w:r>
          </w:p>
          <w:p w14:paraId="288047CB" w14:textId="38225AB5" w:rsidR="00363096" w:rsidRPr="00222519" w:rsidRDefault="00363096"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Jefe </w:t>
            </w:r>
            <w:r w:rsidR="009C36D5"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9C36D5" w:rsidRPr="00222519">
              <w:rPr>
                <w:rFonts w:ascii="Arial" w:hAnsi="Arial" w:cs="Arial"/>
                <w:color w:val="000000"/>
                <w:sz w:val="24"/>
                <w:szCs w:val="24"/>
              </w:rPr>
              <w:t>d</w:t>
            </w:r>
            <w:r w:rsidRPr="00222519">
              <w:rPr>
                <w:rFonts w:ascii="Arial" w:hAnsi="Arial" w:cs="Arial"/>
                <w:color w:val="000000"/>
                <w:sz w:val="24"/>
                <w:szCs w:val="24"/>
              </w:rPr>
              <w:t>e Recursos Humanos</w:t>
            </w:r>
          </w:p>
        </w:tc>
        <w:tc>
          <w:tcPr>
            <w:tcW w:w="1984" w:type="dxa"/>
            <w:tcBorders>
              <w:left w:val="single" w:sz="4" w:space="0" w:color="auto"/>
              <w:right w:val="single" w:sz="4" w:space="0" w:color="auto"/>
            </w:tcBorders>
            <w:vAlign w:val="bottom"/>
          </w:tcPr>
          <w:p w14:paraId="5C4EF649" w14:textId="77777777" w:rsidR="00363096" w:rsidRPr="00222519" w:rsidRDefault="00363096"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5C4B298E" w14:textId="77777777" w:rsidR="00363096" w:rsidRPr="00222519" w:rsidRDefault="00363096"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63096" w:rsidRPr="00222519" w14:paraId="2A28946B" w14:textId="77777777" w:rsidTr="00832D77">
        <w:tc>
          <w:tcPr>
            <w:cnfStyle w:val="001000000000" w:firstRow="0" w:lastRow="0" w:firstColumn="1" w:lastColumn="0" w:oddVBand="0" w:evenVBand="0" w:oddHBand="0" w:evenHBand="0" w:firstRowFirstColumn="0" w:firstRowLastColumn="0" w:lastRowFirstColumn="0" w:lastRowLastColumn="0"/>
            <w:tcW w:w="4820" w:type="dxa"/>
            <w:tcBorders>
              <w:right w:val="single" w:sz="4" w:space="0" w:color="auto"/>
            </w:tcBorders>
            <w:vAlign w:val="bottom"/>
          </w:tcPr>
          <w:p w14:paraId="339A13B2" w14:textId="77777777" w:rsidR="006A60DC" w:rsidRPr="00222519" w:rsidRDefault="0003032B"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363096" w:rsidRPr="00222519">
              <w:rPr>
                <w:rFonts w:ascii="Arial" w:hAnsi="Arial" w:cs="Arial"/>
                <w:color w:val="000000"/>
                <w:sz w:val="24"/>
                <w:szCs w:val="24"/>
              </w:rPr>
              <w:t xml:space="preserve">Sandra Elizabeth de Guadalupe </w:t>
            </w:r>
          </w:p>
          <w:p w14:paraId="4E6E5789" w14:textId="2F6E4000" w:rsidR="00363096" w:rsidRPr="00222519" w:rsidRDefault="00363096"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Valdez González </w:t>
            </w:r>
          </w:p>
          <w:p w14:paraId="7A210C0A" w14:textId="5A806FEA" w:rsidR="00363096" w:rsidRPr="00222519" w:rsidRDefault="00363096"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Jefa de Oficina </w:t>
            </w:r>
            <w:r w:rsidR="00184A2E" w:rsidRPr="00222519">
              <w:rPr>
                <w:rFonts w:ascii="Arial" w:hAnsi="Arial" w:cs="Arial"/>
                <w:color w:val="000000"/>
                <w:sz w:val="24"/>
                <w:szCs w:val="24"/>
              </w:rPr>
              <w:t>d</w:t>
            </w:r>
            <w:r w:rsidRPr="00222519">
              <w:rPr>
                <w:rFonts w:ascii="Arial" w:hAnsi="Arial" w:cs="Arial"/>
                <w:color w:val="000000"/>
                <w:sz w:val="24"/>
                <w:szCs w:val="24"/>
              </w:rPr>
              <w:t>e Recursos Humanos</w:t>
            </w:r>
          </w:p>
        </w:tc>
        <w:tc>
          <w:tcPr>
            <w:tcW w:w="1984" w:type="dxa"/>
            <w:tcBorders>
              <w:left w:val="single" w:sz="4" w:space="0" w:color="auto"/>
              <w:right w:val="single" w:sz="4" w:space="0" w:color="auto"/>
            </w:tcBorders>
            <w:vAlign w:val="bottom"/>
          </w:tcPr>
          <w:p w14:paraId="60D7E3B3" w14:textId="77777777" w:rsidR="00363096" w:rsidRPr="00222519" w:rsidRDefault="00363096"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19" w:type="dxa"/>
            <w:tcBorders>
              <w:left w:val="single" w:sz="4" w:space="0" w:color="auto"/>
            </w:tcBorders>
          </w:tcPr>
          <w:p w14:paraId="554744D5" w14:textId="77777777" w:rsidR="00363096" w:rsidRPr="00222519" w:rsidRDefault="00363096"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95D8BB6" w14:textId="71D29C11" w:rsidR="00363096" w:rsidRPr="00222519" w:rsidRDefault="00363096">
      <w:pPr>
        <w:rPr>
          <w:rFonts w:ascii="Arial" w:hAnsi="Arial" w:cs="Arial"/>
          <w:b/>
          <w:sz w:val="24"/>
          <w:szCs w:val="24"/>
        </w:rPr>
      </w:pPr>
    </w:p>
    <w:p w14:paraId="4005595F" w14:textId="77777777" w:rsidR="00363096" w:rsidRPr="00222519" w:rsidRDefault="00363096">
      <w:pPr>
        <w:rPr>
          <w:rFonts w:ascii="Arial" w:hAnsi="Arial" w:cs="Arial"/>
          <w:b/>
          <w:sz w:val="24"/>
          <w:szCs w:val="24"/>
        </w:rPr>
      </w:pPr>
      <w:r w:rsidRPr="00222519">
        <w:rPr>
          <w:rFonts w:ascii="Arial" w:hAnsi="Arial" w:cs="Arial"/>
          <w:b/>
          <w:sz w:val="24"/>
          <w:szCs w:val="24"/>
        </w:rPr>
        <w:br w:type="page"/>
      </w:r>
    </w:p>
    <w:p w14:paraId="5DC77C69" w14:textId="541E758F" w:rsidR="00363096" w:rsidRPr="00222519" w:rsidRDefault="004B4D3F" w:rsidP="00241982">
      <w:pPr>
        <w:pStyle w:val="Ttulo2"/>
        <w:jc w:val="center"/>
        <w:rPr>
          <w:rFonts w:ascii="Arial" w:hAnsi="Arial" w:cs="Arial"/>
          <w:b/>
          <w:color w:val="000000" w:themeColor="text1"/>
          <w:sz w:val="24"/>
          <w:szCs w:val="24"/>
        </w:rPr>
      </w:pPr>
      <w:bookmarkStart w:id="977" w:name="_Toc101525779"/>
      <w:r w:rsidRPr="00222519">
        <w:rPr>
          <w:rFonts w:ascii="Arial" w:hAnsi="Arial" w:cs="Arial"/>
          <w:b/>
          <w:color w:val="000000" w:themeColor="text1"/>
          <w:sz w:val="24"/>
          <w:szCs w:val="24"/>
        </w:rPr>
        <w:lastRenderedPageBreak/>
        <w:t xml:space="preserve">LXXII.2 </w:t>
      </w:r>
      <w:r w:rsidR="00363096" w:rsidRPr="00222519">
        <w:rPr>
          <w:rFonts w:ascii="Arial" w:hAnsi="Arial" w:cs="Arial"/>
          <w:b/>
          <w:color w:val="000000" w:themeColor="text1"/>
          <w:sz w:val="24"/>
          <w:szCs w:val="24"/>
        </w:rPr>
        <w:t>CÉDULA DE PERFIL DE PUESTO DE LA OFICINA DE RECURSOS HUMANOS</w:t>
      </w:r>
      <w:bookmarkEnd w:id="977"/>
    </w:p>
    <w:p w14:paraId="42700CD6" w14:textId="77777777" w:rsidR="00363096" w:rsidRPr="00222519" w:rsidRDefault="00363096" w:rsidP="00363096">
      <w:pPr>
        <w:pStyle w:val="Prrafodelista"/>
        <w:spacing w:after="0"/>
        <w:ind w:left="709"/>
        <w:rPr>
          <w:rFonts w:ascii="Arial" w:hAnsi="Arial" w:cs="Arial"/>
          <w:b/>
          <w:sz w:val="24"/>
          <w:szCs w:val="24"/>
        </w:rPr>
      </w:pPr>
    </w:p>
    <w:tbl>
      <w:tblPr>
        <w:tblW w:w="9351" w:type="dxa"/>
        <w:tblCellMar>
          <w:left w:w="70" w:type="dxa"/>
          <w:right w:w="70" w:type="dxa"/>
        </w:tblCellMar>
        <w:tblLook w:val="04A0" w:firstRow="1" w:lastRow="0" w:firstColumn="1" w:lastColumn="0" w:noHBand="0" w:noVBand="1"/>
      </w:tblPr>
      <w:tblGrid>
        <w:gridCol w:w="704"/>
        <w:gridCol w:w="817"/>
        <w:gridCol w:w="975"/>
        <w:gridCol w:w="1043"/>
        <w:gridCol w:w="1559"/>
        <w:gridCol w:w="1947"/>
        <w:gridCol w:w="314"/>
        <w:gridCol w:w="858"/>
        <w:gridCol w:w="1134"/>
      </w:tblGrid>
      <w:tr w:rsidR="00363096" w:rsidRPr="00222519" w14:paraId="4B482BD7"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999C5DA" w14:textId="233A9A4B" w:rsidR="00363096" w:rsidRPr="00222519" w:rsidRDefault="00363096"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363096" w:rsidRPr="00222519" w14:paraId="4EA19221" w14:textId="77777777" w:rsidTr="0F715F11">
        <w:trPr>
          <w:trHeight w:val="300"/>
        </w:trPr>
        <w:tc>
          <w:tcPr>
            <w:tcW w:w="704" w:type="dxa"/>
            <w:tcBorders>
              <w:top w:val="nil"/>
              <w:left w:val="nil"/>
              <w:bottom w:val="nil"/>
              <w:right w:val="nil"/>
            </w:tcBorders>
            <w:shd w:val="clear" w:color="auto" w:fill="auto"/>
            <w:noWrap/>
            <w:vAlign w:val="bottom"/>
            <w:hideMark/>
          </w:tcPr>
          <w:p w14:paraId="2AC6A34F" w14:textId="77777777" w:rsidR="00363096" w:rsidRPr="00222519" w:rsidRDefault="00363096" w:rsidP="00832D77">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2173DD20"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74F6DCC7"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3D80BB6C"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0EA30544"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1F0DABD1"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A85278C"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114B0FA9"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7A48C28"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r>
      <w:tr w:rsidR="00363096" w:rsidRPr="00222519" w14:paraId="6F51CCCA"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FCD4A" w14:textId="77777777" w:rsidR="00363096" w:rsidRPr="00222519" w:rsidRDefault="00363096"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0723466F" w14:textId="0E654C13" w:rsidR="00363096" w:rsidRPr="00222519" w:rsidRDefault="00363096"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w:t>
            </w:r>
            <w:r w:rsidR="00BB5541" w:rsidRPr="00222519">
              <w:rPr>
                <w:rFonts w:ascii="Arial" w:eastAsia="Times New Roman" w:hAnsi="Arial" w:cs="Arial"/>
                <w:color w:val="000000"/>
                <w:sz w:val="24"/>
                <w:szCs w:val="24"/>
                <w:lang w:eastAsia="es-MX"/>
              </w:rPr>
              <w:t>Oficina</w:t>
            </w:r>
            <w:r w:rsidRPr="00222519">
              <w:rPr>
                <w:rFonts w:ascii="Arial" w:eastAsia="Times New Roman" w:hAnsi="Arial" w:cs="Arial"/>
                <w:color w:val="000000"/>
                <w:sz w:val="24"/>
                <w:szCs w:val="24"/>
                <w:lang w:eastAsia="es-MX"/>
              </w:rPr>
              <w:t xml:space="preserve"> de Recursos Humanos.</w:t>
            </w:r>
          </w:p>
        </w:tc>
      </w:tr>
      <w:tr w:rsidR="00363096" w:rsidRPr="00222519" w14:paraId="6D808EAD"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02A51A0" w14:textId="77777777" w:rsidR="00363096" w:rsidRPr="00222519" w:rsidRDefault="00363096"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628A44DC" w14:textId="222E926B" w:rsidR="00363096" w:rsidRPr="00222519" w:rsidRDefault="00BB5541"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Recursos Humanos.</w:t>
            </w:r>
          </w:p>
        </w:tc>
      </w:tr>
      <w:tr w:rsidR="00363096" w:rsidRPr="00222519" w14:paraId="4E65587C"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7EE6C1E" w14:textId="77777777" w:rsidR="00363096" w:rsidRPr="00222519" w:rsidRDefault="00363096"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B6C30C" w14:textId="77777777" w:rsidR="00363096" w:rsidRPr="00222519" w:rsidRDefault="00363096"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363096" w:rsidRPr="00222519" w14:paraId="6580F3B9" w14:textId="77777777" w:rsidTr="0F715F11">
        <w:trPr>
          <w:trHeight w:val="300"/>
        </w:trPr>
        <w:tc>
          <w:tcPr>
            <w:tcW w:w="704" w:type="dxa"/>
            <w:tcBorders>
              <w:top w:val="nil"/>
              <w:left w:val="nil"/>
              <w:bottom w:val="nil"/>
              <w:right w:val="nil"/>
            </w:tcBorders>
            <w:shd w:val="clear" w:color="auto" w:fill="auto"/>
            <w:noWrap/>
            <w:vAlign w:val="bottom"/>
            <w:hideMark/>
          </w:tcPr>
          <w:p w14:paraId="21005E92" w14:textId="77777777" w:rsidR="00363096" w:rsidRPr="00222519" w:rsidRDefault="00363096" w:rsidP="00832D77">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638D27E"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6CF0023D"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4E92CF87"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71304123"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633FC669"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0AB9D29"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72B900C3"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E5F34FF" w14:textId="77777777" w:rsidR="00363096" w:rsidRPr="00222519" w:rsidRDefault="00363096" w:rsidP="00832D77">
            <w:pPr>
              <w:spacing w:after="0" w:line="240" w:lineRule="auto"/>
              <w:rPr>
                <w:rFonts w:ascii="Arial" w:eastAsia="Times New Roman" w:hAnsi="Arial" w:cs="Arial"/>
                <w:sz w:val="24"/>
                <w:szCs w:val="24"/>
                <w:lang w:eastAsia="es-MX"/>
              </w:rPr>
            </w:pPr>
          </w:p>
        </w:tc>
      </w:tr>
      <w:tr w:rsidR="00363096" w:rsidRPr="00222519" w14:paraId="36D86FC2"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2FF4A"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363096" w:rsidRPr="00222519" w14:paraId="5A3544E2"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42FF5"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5AF0929C" w14:textId="1ECDAF4F" w:rsidR="00363096" w:rsidRPr="00222519" w:rsidRDefault="00BB5541"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Humanos.</w:t>
            </w:r>
          </w:p>
        </w:tc>
      </w:tr>
      <w:tr w:rsidR="00363096" w:rsidRPr="00222519" w14:paraId="3D05E4D1"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0869D"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59" w:type="dxa"/>
            <w:tcBorders>
              <w:top w:val="nil"/>
              <w:left w:val="nil"/>
              <w:bottom w:val="single" w:sz="4" w:space="0" w:color="auto"/>
              <w:right w:val="single" w:sz="4" w:space="0" w:color="auto"/>
            </w:tcBorders>
            <w:shd w:val="clear" w:color="auto" w:fill="auto"/>
            <w:noWrap/>
            <w:vAlign w:val="center"/>
            <w:hideMark/>
          </w:tcPr>
          <w:p w14:paraId="5159202F"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63347B2C"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tcBorders>
              <w:top w:val="nil"/>
              <w:left w:val="nil"/>
              <w:bottom w:val="single" w:sz="4" w:space="0" w:color="auto"/>
              <w:right w:val="single" w:sz="4" w:space="0" w:color="auto"/>
            </w:tcBorders>
            <w:shd w:val="clear" w:color="auto" w:fill="auto"/>
            <w:noWrap/>
            <w:vAlign w:val="center"/>
            <w:hideMark/>
          </w:tcPr>
          <w:p w14:paraId="6F66277D"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BB5541" w:rsidRPr="00222519" w14:paraId="7B4466EF" w14:textId="77777777" w:rsidTr="0F715F11">
        <w:trPr>
          <w:trHeight w:val="67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27E9E3"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644479A3" w14:textId="330BE64C"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75" w:type="dxa"/>
            <w:tcBorders>
              <w:top w:val="nil"/>
              <w:left w:val="single" w:sz="4" w:space="0" w:color="auto"/>
              <w:bottom w:val="single" w:sz="4" w:space="0" w:color="auto"/>
              <w:right w:val="single" w:sz="4" w:space="0" w:color="auto"/>
            </w:tcBorders>
            <w:shd w:val="clear" w:color="auto" w:fill="auto"/>
            <w:noWrap/>
            <w:vAlign w:val="center"/>
            <w:hideMark/>
          </w:tcPr>
          <w:p w14:paraId="31FB49B1"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1046DF39" w14:textId="6A8EB471" w:rsidR="00363096" w:rsidRPr="00222519" w:rsidRDefault="00363096"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03032B"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1559" w:type="dxa"/>
            <w:tcBorders>
              <w:top w:val="nil"/>
              <w:left w:val="nil"/>
              <w:bottom w:val="single" w:sz="4" w:space="0" w:color="auto"/>
              <w:right w:val="single" w:sz="4" w:space="0" w:color="auto"/>
            </w:tcBorders>
            <w:shd w:val="clear" w:color="auto" w:fill="auto"/>
            <w:noWrap/>
            <w:vAlign w:val="center"/>
          </w:tcPr>
          <w:p w14:paraId="09EE51F8" w14:textId="55889B87" w:rsidR="00363096" w:rsidRPr="00222519" w:rsidRDefault="00363096" w:rsidP="00832D77">
            <w:pPr>
              <w:spacing w:after="0" w:line="240" w:lineRule="auto"/>
              <w:jc w:val="center"/>
              <w:rPr>
                <w:rFonts w:ascii="Arial" w:eastAsia="Times New Roman" w:hAnsi="Arial" w:cs="Arial"/>
                <w:color w:val="000000"/>
                <w:sz w:val="24"/>
                <w:szCs w:val="24"/>
                <w:lang w:eastAsia="es-MX"/>
              </w:rPr>
            </w:pPr>
          </w:p>
        </w:tc>
        <w:tc>
          <w:tcPr>
            <w:tcW w:w="3119" w:type="dxa"/>
            <w:gridSpan w:val="3"/>
            <w:tcBorders>
              <w:top w:val="single" w:sz="4" w:space="0" w:color="auto"/>
              <w:left w:val="nil"/>
              <w:bottom w:val="single" w:sz="4" w:space="0" w:color="auto"/>
              <w:right w:val="single" w:sz="4" w:space="0" w:color="000000" w:themeColor="text1"/>
            </w:tcBorders>
            <w:shd w:val="clear" w:color="auto" w:fill="auto"/>
            <w:vAlign w:val="center"/>
          </w:tcPr>
          <w:p w14:paraId="16CB5CC8" w14:textId="34E87977" w:rsidR="00363096" w:rsidRPr="00222519" w:rsidRDefault="00363096" w:rsidP="00832D77">
            <w:pPr>
              <w:spacing w:after="0" w:line="240" w:lineRule="auto"/>
              <w:jc w:val="center"/>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tcPr>
          <w:p w14:paraId="12B3154A" w14:textId="53CB2F75" w:rsidR="00363096" w:rsidRPr="00222519" w:rsidRDefault="00363096" w:rsidP="00832D77">
            <w:pPr>
              <w:spacing w:after="0" w:line="240" w:lineRule="auto"/>
              <w:jc w:val="center"/>
              <w:rPr>
                <w:rFonts w:ascii="Arial" w:eastAsia="Times New Roman" w:hAnsi="Arial" w:cs="Arial"/>
                <w:color w:val="000000"/>
                <w:sz w:val="24"/>
                <w:szCs w:val="24"/>
                <w:lang w:eastAsia="es-MX"/>
              </w:rPr>
            </w:pPr>
          </w:p>
        </w:tc>
      </w:tr>
      <w:tr w:rsidR="00363096" w:rsidRPr="00222519" w14:paraId="66899676" w14:textId="77777777" w:rsidTr="0F715F11">
        <w:trPr>
          <w:trHeight w:val="300"/>
        </w:trPr>
        <w:tc>
          <w:tcPr>
            <w:tcW w:w="704" w:type="dxa"/>
            <w:tcBorders>
              <w:top w:val="nil"/>
              <w:left w:val="nil"/>
              <w:bottom w:val="nil"/>
              <w:right w:val="nil"/>
            </w:tcBorders>
            <w:shd w:val="clear" w:color="auto" w:fill="auto"/>
            <w:noWrap/>
            <w:vAlign w:val="bottom"/>
            <w:hideMark/>
          </w:tcPr>
          <w:p w14:paraId="54966C3E"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9C36203"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793DE9D"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bottom"/>
            <w:hideMark/>
          </w:tcPr>
          <w:p w14:paraId="0ECFF87E"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5B7CA9E0"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588DE7BE"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700370B"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3E4C84BA" w14:textId="77777777" w:rsidR="00363096" w:rsidRPr="00222519" w:rsidRDefault="00363096" w:rsidP="00832D77">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88CA459" w14:textId="77777777" w:rsidR="00363096" w:rsidRPr="00222519" w:rsidRDefault="00363096" w:rsidP="00832D77">
            <w:pPr>
              <w:spacing w:after="0" w:line="240" w:lineRule="auto"/>
              <w:rPr>
                <w:rFonts w:ascii="Arial" w:eastAsia="Times New Roman" w:hAnsi="Arial" w:cs="Arial"/>
                <w:sz w:val="24"/>
                <w:szCs w:val="24"/>
                <w:lang w:eastAsia="es-MX"/>
              </w:rPr>
            </w:pPr>
          </w:p>
        </w:tc>
      </w:tr>
      <w:tr w:rsidR="00363096" w:rsidRPr="00222519" w14:paraId="02DFBE1F"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E2C8B"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363096" w:rsidRPr="00222519" w14:paraId="75338BCF" w14:textId="77777777" w:rsidTr="0F715F11">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D54C5"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34F9FB89" w14:textId="47078373" w:rsidR="00363096"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363096" w:rsidRPr="00222519" w14:paraId="16AEA16A"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78A9F"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BDDCA81"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363096" w:rsidRPr="00222519" w14:paraId="3C788C55" w14:textId="77777777" w:rsidTr="0F715F11">
        <w:trPr>
          <w:trHeight w:val="70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31E39"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0F5B4BD3"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sociología política, relaciones públicas, archivonomía y control documental.</w:t>
            </w:r>
          </w:p>
        </w:tc>
      </w:tr>
      <w:tr w:rsidR="00363096" w:rsidRPr="00222519" w14:paraId="0D08CC59" w14:textId="77777777" w:rsidTr="0F715F11">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C78EF"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2EA863C8" w14:textId="517AEBDF"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363096" w:rsidRPr="00222519" w14:paraId="79C54AC8" w14:textId="77777777" w:rsidTr="0F715F11">
        <w:trPr>
          <w:trHeight w:val="9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419E5"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2" w:type="dxa"/>
            <w:gridSpan w:val="5"/>
            <w:tcBorders>
              <w:top w:val="single" w:sz="4" w:space="0" w:color="auto"/>
              <w:left w:val="nil"/>
              <w:bottom w:val="single" w:sz="4" w:space="0" w:color="auto"/>
              <w:right w:val="single" w:sz="4" w:space="0" w:color="auto"/>
            </w:tcBorders>
            <w:shd w:val="clear" w:color="auto" w:fill="auto"/>
            <w:vAlign w:val="center"/>
            <w:hideMark/>
          </w:tcPr>
          <w:p w14:paraId="3DB23C6F" w14:textId="6FB3E032"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Iniciativa, Inteligencia Emocional, Planeación y Organización.</w:t>
            </w:r>
          </w:p>
        </w:tc>
      </w:tr>
      <w:tr w:rsidR="00363096" w:rsidRPr="00222519" w14:paraId="3D784B63"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2E068" w14:textId="0166C681" w:rsidR="00363096"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54F7B219"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363096" w:rsidRPr="00222519" w14:paraId="2B025120"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0FACB"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19D211D1"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363096" w:rsidRPr="00222519" w14:paraId="62F2A8C7" w14:textId="77777777" w:rsidTr="0F715F11">
        <w:trPr>
          <w:trHeight w:val="315"/>
        </w:trPr>
        <w:tc>
          <w:tcPr>
            <w:tcW w:w="704" w:type="dxa"/>
            <w:tcBorders>
              <w:top w:val="nil"/>
              <w:left w:val="nil"/>
              <w:bottom w:val="nil"/>
              <w:right w:val="nil"/>
            </w:tcBorders>
            <w:shd w:val="clear" w:color="auto" w:fill="auto"/>
            <w:noWrap/>
            <w:vAlign w:val="center"/>
            <w:hideMark/>
          </w:tcPr>
          <w:p w14:paraId="12EEF612"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7462C1EA"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0BB622C0"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043" w:type="dxa"/>
            <w:tcBorders>
              <w:top w:val="nil"/>
              <w:left w:val="nil"/>
              <w:bottom w:val="nil"/>
              <w:right w:val="nil"/>
            </w:tcBorders>
            <w:shd w:val="clear" w:color="auto" w:fill="auto"/>
            <w:noWrap/>
            <w:vAlign w:val="center"/>
            <w:hideMark/>
          </w:tcPr>
          <w:p w14:paraId="655FD339"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283729BE"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947" w:type="dxa"/>
            <w:tcBorders>
              <w:top w:val="nil"/>
              <w:left w:val="nil"/>
              <w:bottom w:val="nil"/>
              <w:right w:val="nil"/>
            </w:tcBorders>
            <w:shd w:val="clear" w:color="auto" w:fill="auto"/>
            <w:noWrap/>
            <w:vAlign w:val="bottom"/>
            <w:hideMark/>
          </w:tcPr>
          <w:p w14:paraId="67493769"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EDFABBB"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858" w:type="dxa"/>
            <w:tcBorders>
              <w:top w:val="nil"/>
              <w:left w:val="nil"/>
              <w:bottom w:val="nil"/>
              <w:right w:val="nil"/>
            </w:tcBorders>
            <w:shd w:val="clear" w:color="auto" w:fill="auto"/>
            <w:noWrap/>
            <w:vAlign w:val="bottom"/>
            <w:hideMark/>
          </w:tcPr>
          <w:p w14:paraId="65CC170C"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19D19C6" w14:textId="77777777" w:rsidR="00363096" w:rsidRPr="00222519" w:rsidRDefault="00363096" w:rsidP="00832D77">
            <w:pPr>
              <w:spacing w:after="0" w:line="240" w:lineRule="auto"/>
              <w:jc w:val="center"/>
              <w:rPr>
                <w:rFonts w:ascii="Arial" w:eastAsia="Times New Roman" w:hAnsi="Arial" w:cs="Arial"/>
                <w:sz w:val="24"/>
                <w:szCs w:val="24"/>
                <w:lang w:eastAsia="es-MX"/>
              </w:rPr>
            </w:pPr>
          </w:p>
        </w:tc>
      </w:tr>
      <w:tr w:rsidR="00363096" w:rsidRPr="00222519" w14:paraId="01FDDC1C" w14:textId="77777777" w:rsidTr="0F715F11">
        <w:trPr>
          <w:trHeight w:val="315"/>
        </w:trPr>
        <w:tc>
          <w:tcPr>
            <w:tcW w:w="935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1D10F"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363096" w:rsidRPr="00222519" w14:paraId="5119BEF9"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2F1BF5F" w14:textId="77777777" w:rsidR="00363096" w:rsidRPr="00222519" w:rsidRDefault="00363096"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0F473E8A"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0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36DFE3" w14:textId="77777777" w:rsidR="00363096" w:rsidRPr="00222519" w:rsidRDefault="00363096"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2" w:type="dxa"/>
            <w:gridSpan w:val="5"/>
            <w:tcBorders>
              <w:top w:val="single" w:sz="4" w:space="0" w:color="auto"/>
              <w:left w:val="nil"/>
              <w:bottom w:val="single" w:sz="4" w:space="0" w:color="auto"/>
              <w:right w:val="single" w:sz="4" w:space="0" w:color="auto"/>
            </w:tcBorders>
            <w:shd w:val="clear" w:color="auto" w:fill="auto"/>
            <w:noWrap/>
            <w:vAlign w:val="bottom"/>
            <w:hideMark/>
          </w:tcPr>
          <w:p w14:paraId="4337DCAD" w14:textId="77777777" w:rsidR="00363096" w:rsidRPr="00222519" w:rsidRDefault="00363096"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AD323B9" w14:textId="230DF942" w:rsidR="00BB5541" w:rsidRPr="00222519" w:rsidRDefault="00BB5541" w:rsidP="00BB5541">
      <w:pPr>
        <w:spacing w:after="0"/>
        <w:outlineLvl w:val="1"/>
        <w:rPr>
          <w:rFonts w:ascii="Arial" w:hAnsi="Arial" w:cs="Arial"/>
          <w:b/>
          <w:sz w:val="24"/>
          <w:szCs w:val="24"/>
        </w:rPr>
      </w:pPr>
    </w:p>
    <w:p w14:paraId="6A202C25" w14:textId="77777777" w:rsidR="00BB5541" w:rsidRPr="00222519" w:rsidRDefault="00BB5541">
      <w:pPr>
        <w:rPr>
          <w:rFonts w:ascii="Arial" w:hAnsi="Arial" w:cs="Arial"/>
          <w:b/>
          <w:sz w:val="24"/>
          <w:szCs w:val="24"/>
        </w:rPr>
      </w:pPr>
      <w:r w:rsidRPr="00222519">
        <w:rPr>
          <w:rFonts w:ascii="Arial" w:hAnsi="Arial" w:cs="Arial"/>
          <w:b/>
          <w:sz w:val="24"/>
          <w:szCs w:val="24"/>
        </w:rPr>
        <w:br w:type="page"/>
      </w:r>
    </w:p>
    <w:p w14:paraId="1319F5C8" w14:textId="0F5A6FC5" w:rsidR="00BB5541" w:rsidRPr="00222519" w:rsidRDefault="004B4D3F" w:rsidP="004B4D3F">
      <w:pPr>
        <w:spacing w:after="0"/>
        <w:jc w:val="center"/>
        <w:outlineLvl w:val="1"/>
        <w:rPr>
          <w:rFonts w:ascii="Arial" w:hAnsi="Arial" w:cs="Arial"/>
          <w:b/>
          <w:sz w:val="24"/>
          <w:szCs w:val="24"/>
        </w:rPr>
      </w:pPr>
      <w:bookmarkStart w:id="978" w:name="_Toc101525780"/>
      <w:r w:rsidRPr="00222519">
        <w:rPr>
          <w:rFonts w:ascii="Arial" w:hAnsi="Arial" w:cs="Arial"/>
          <w:b/>
          <w:sz w:val="24"/>
          <w:szCs w:val="24"/>
        </w:rPr>
        <w:lastRenderedPageBreak/>
        <w:t xml:space="preserve">LXXII.3 </w:t>
      </w:r>
      <w:r w:rsidR="00363096" w:rsidRPr="00222519">
        <w:rPr>
          <w:rFonts w:ascii="Arial" w:hAnsi="Arial" w:cs="Arial"/>
          <w:b/>
          <w:sz w:val="24"/>
          <w:szCs w:val="24"/>
        </w:rPr>
        <w:t>CÉDULA DE OBJETIVO Y FUNCIONES DE LA OFICINA DE RECURSOS HUMANOS</w:t>
      </w:r>
      <w:bookmarkEnd w:id="978"/>
    </w:p>
    <w:p w14:paraId="251B1C15" w14:textId="77777777" w:rsidR="00BB5541" w:rsidRPr="00222519" w:rsidRDefault="00BB5541" w:rsidP="00BB5541">
      <w:pPr>
        <w:jc w:val="both"/>
        <w:rPr>
          <w:rFonts w:ascii="Arial" w:hAnsi="Arial" w:cs="Arial"/>
          <w:b/>
          <w:bCs/>
          <w:sz w:val="24"/>
          <w:szCs w:val="24"/>
        </w:rPr>
      </w:pPr>
    </w:p>
    <w:p w14:paraId="55E7156B" w14:textId="3D59478F" w:rsidR="00BB5541" w:rsidRPr="00222519" w:rsidRDefault="00BB5541" w:rsidP="00BB5541">
      <w:pPr>
        <w:jc w:val="both"/>
        <w:rPr>
          <w:rFonts w:ascii="Arial" w:hAnsi="Arial" w:cs="Arial"/>
          <w:b/>
          <w:bCs/>
          <w:sz w:val="24"/>
          <w:szCs w:val="24"/>
        </w:rPr>
      </w:pPr>
      <w:r w:rsidRPr="00222519">
        <w:rPr>
          <w:rFonts w:ascii="Arial" w:hAnsi="Arial" w:cs="Arial"/>
          <w:b/>
          <w:bCs/>
          <w:sz w:val="24"/>
          <w:szCs w:val="24"/>
        </w:rPr>
        <w:t>Objetivo:</w:t>
      </w:r>
    </w:p>
    <w:p w14:paraId="1D2D9446" w14:textId="3A854945" w:rsidR="00BB5541" w:rsidRPr="00222519" w:rsidRDefault="00BB5541" w:rsidP="00BB5541">
      <w:pPr>
        <w:spacing w:line="276" w:lineRule="auto"/>
        <w:jc w:val="both"/>
        <w:rPr>
          <w:rFonts w:ascii="Arial" w:hAnsi="Arial" w:cs="Arial"/>
          <w:sz w:val="24"/>
          <w:szCs w:val="24"/>
        </w:rPr>
      </w:pPr>
      <w:r w:rsidRPr="00222519">
        <w:rPr>
          <w:rFonts w:ascii="Arial" w:hAnsi="Arial" w:cs="Arial"/>
          <w:sz w:val="24"/>
          <w:szCs w:val="24"/>
        </w:rPr>
        <w:t>Apoyar en la integración de los expedientes del personal para llevar el control de las prestaciones de los servidores públicos en la Secretaría mediante la recopilación histórica de los documentos de dicho personal.</w:t>
      </w:r>
    </w:p>
    <w:p w14:paraId="63A972D1" w14:textId="69833F1F" w:rsidR="004B4D3F" w:rsidRPr="00222519" w:rsidRDefault="004B4D3F" w:rsidP="004B4D3F">
      <w:pPr>
        <w:jc w:val="center"/>
        <w:rPr>
          <w:rFonts w:ascii="Arial" w:hAnsi="Arial" w:cs="Arial"/>
          <w:b/>
          <w:bCs/>
          <w:sz w:val="24"/>
          <w:szCs w:val="24"/>
        </w:rPr>
      </w:pPr>
      <w:r w:rsidRPr="00222519">
        <w:rPr>
          <w:rFonts w:ascii="Arial" w:hAnsi="Arial" w:cs="Arial"/>
          <w:b/>
          <w:bCs/>
          <w:sz w:val="24"/>
          <w:szCs w:val="24"/>
        </w:rPr>
        <w:t>Funciones</w:t>
      </w:r>
    </w:p>
    <w:p w14:paraId="789DF234" w14:textId="1B7E9F14" w:rsidR="00BB5541" w:rsidRPr="00222519" w:rsidRDefault="00653DD7" w:rsidP="00BB5541">
      <w:pPr>
        <w:jc w:val="both"/>
        <w:rPr>
          <w:rFonts w:ascii="Arial" w:hAnsi="Arial" w:cs="Arial"/>
          <w:b/>
          <w:bCs/>
          <w:sz w:val="24"/>
          <w:szCs w:val="24"/>
        </w:rPr>
      </w:pPr>
      <w:r w:rsidRPr="00222519">
        <w:rPr>
          <w:rFonts w:ascii="Arial" w:hAnsi="Arial" w:cs="Arial"/>
          <w:b/>
          <w:bCs/>
          <w:sz w:val="24"/>
          <w:szCs w:val="24"/>
        </w:rPr>
        <w:t>Sustantivas:</w:t>
      </w:r>
    </w:p>
    <w:p w14:paraId="706A567E" w14:textId="1076F411" w:rsidR="00BB5541" w:rsidRPr="00222519" w:rsidRDefault="00BB5541"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Capturar en los sistemas en materia de recursos humanos, las incidencias y/o solicitudes del personal de la </w:t>
      </w:r>
      <w:r w:rsidR="00D04402" w:rsidRPr="00222519">
        <w:rPr>
          <w:rFonts w:ascii="Arial" w:eastAsia="Times New Roman" w:hAnsi="Arial" w:cs="Arial"/>
          <w:color w:val="000000"/>
          <w:sz w:val="24"/>
          <w:szCs w:val="24"/>
          <w:lang w:eastAsia="es-MX"/>
        </w:rPr>
        <w:t>Secretaría con</w:t>
      </w:r>
      <w:r w:rsidRPr="00222519">
        <w:rPr>
          <w:rFonts w:ascii="Arial" w:eastAsia="Times New Roman" w:hAnsi="Arial" w:cs="Arial"/>
          <w:color w:val="000000"/>
          <w:sz w:val="24"/>
          <w:szCs w:val="24"/>
          <w:lang w:eastAsia="es-MX"/>
        </w:rPr>
        <w:t xml:space="preserve"> la finalidad de tener actualizado la información de servicios personales en cumplimiento a la normatividad que le aplique.</w:t>
      </w:r>
    </w:p>
    <w:p w14:paraId="3A8502AE" w14:textId="21E213B5" w:rsidR="00BB5541" w:rsidRPr="00222519" w:rsidRDefault="00D04402"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los</w:t>
      </w:r>
      <w:r w:rsidR="00BB5541" w:rsidRPr="00222519">
        <w:rPr>
          <w:rFonts w:ascii="Arial" w:eastAsia="Times New Roman" w:hAnsi="Arial" w:cs="Arial"/>
          <w:color w:val="000000"/>
          <w:sz w:val="24"/>
          <w:szCs w:val="24"/>
          <w:lang w:eastAsia="es-MX"/>
        </w:rPr>
        <w:t xml:space="preserve"> documentos </w:t>
      </w:r>
      <w:r w:rsidRPr="00222519">
        <w:rPr>
          <w:rFonts w:ascii="Arial" w:eastAsia="Times New Roman" w:hAnsi="Arial" w:cs="Arial"/>
          <w:color w:val="000000"/>
          <w:sz w:val="24"/>
          <w:szCs w:val="24"/>
          <w:lang w:eastAsia="es-MX"/>
        </w:rPr>
        <w:t>de solicitudes</w:t>
      </w:r>
      <w:r w:rsidR="00BB5541" w:rsidRPr="00222519">
        <w:rPr>
          <w:rFonts w:ascii="Arial" w:eastAsia="Times New Roman" w:hAnsi="Arial" w:cs="Arial"/>
          <w:color w:val="000000"/>
          <w:sz w:val="24"/>
          <w:szCs w:val="24"/>
          <w:lang w:eastAsia="es-MX"/>
        </w:rPr>
        <w:t xml:space="preserve"> y expediente del personal </w:t>
      </w:r>
      <w:r w:rsidR="0005632C" w:rsidRPr="00222519">
        <w:rPr>
          <w:rFonts w:ascii="Arial" w:eastAsia="Times New Roman" w:hAnsi="Arial" w:cs="Arial"/>
          <w:color w:val="000000"/>
          <w:sz w:val="24"/>
          <w:szCs w:val="24"/>
          <w:lang w:eastAsia="es-MX"/>
        </w:rPr>
        <w:t xml:space="preserve">con </w:t>
      </w:r>
      <w:r w:rsidR="00BB5541" w:rsidRPr="00222519">
        <w:rPr>
          <w:rFonts w:ascii="Arial" w:eastAsia="Times New Roman" w:hAnsi="Arial" w:cs="Arial"/>
          <w:color w:val="000000"/>
          <w:sz w:val="24"/>
          <w:szCs w:val="24"/>
          <w:lang w:eastAsia="es-MX"/>
        </w:rPr>
        <w:t>la finalidad de mantener actualizado los sistemas correspondientes.</w:t>
      </w:r>
    </w:p>
    <w:p w14:paraId="1BC49E10" w14:textId="6050BBA8" w:rsidR="00BB5541" w:rsidRPr="00222519" w:rsidRDefault="00BB5541"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el monitoreo </w:t>
      </w:r>
      <w:r w:rsidR="00D04402" w:rsidRPr="00222519">
        <w:rPr>
          <w:rFonts w:ascii="Arial" w:eastAsia="Times New Roman" w:hAnsi="Arial" w:cs="Arial"/>
          <w:color w:val="000000"/>
          <w:sz w:val="24"/>
          <w:szCs w:val="24"/>
          <w:lang w:eastAsia="es-MX"/>
        </w:rPr>
        <w:t>del sistema</w:t>
      </w:r>
      <w:r w:rsidRPr="00222519">
        <w:rPr>
          <w:rFonts w:ascii="Arial" w:eastAsia="Times New Roman" w:hAnsi="Arial" w:cs="Arial"/>
          <w:color w:val="000000"/>
          <w:sz w:val="24"/>
          <w:szCs w:val="24"/>
          <w:lang w:eastAsia="es-MX"/>
        </w:rPr>
        <w:t xml:space="preserve"> de evaluación de los </w:t>
      </w:r>
      <w:r w:rsidR="00D04402" w:rsidRPr="00222519">
        <w:rPr>
          <w:rFonts w:ascii="Arial" w:eastAsia="Times New Roman" w:hAnsi="Arial" w:cs="Arial"/>
          <w:color w:val="000000"/>
          <w:sz w:val="24"/>
          <w:szCs w:val="24"/>
          <w:lang w:eastAsia="es-MX"/>
        </w:rPr>
        <w:t>estímulos</w:t>
      </w:r>
      <w:r w:rsidRPr="00222519">
        <w:rPr>
          <w:rFonts w:ascii="Arial" w:eastAsia="Times New Roman" w:hAnsi="Arial" w:cs="Arial"/>
          <w:color w:val="000000"/>
          <w:sz w:val="24"/>
          <w:szCs w:val="24"/>
          <w:lang w:eastAsia="es-MX"/>
        </w:rPr>
        <w:t xml:space="preserve"> al desempeño al personal de la Secretaría para dar cumplimiento a las fechas establecidas para la aplicación de dicho estímulo</w:t>
      </w:r>
    </w:p>
    <w:p w14:paraId="60F07EE9" w14:textId="021B1F43" w:rsidR="00BB5541" w:rsidRPr="00222519" w:rsidRDefault="00D04402"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Recopilar los</w:t>
      </w:r>
      <w:r w:rsidR="00BB5541" w:rsidRPr="00222519">
        <w:rPr>
          <w:rFonts w:ascii="Arial" w:eastAsia="Times New Roman" w:hAnsi="Arial" w:cs="Arial"/>
          <w:color w:val="000000"/>
          <w:sz w:val="24"/>
          <w:szCs w:val="24"/>
          <w:lang w:eastAsia="es-MX"/>
        </w:rPr>
        <w:t xml:space="preserve"> documentos </w:t>
      </w:r>
      <w:r w:rsidRPr="00222519">
        <w:rPr>
          <w:rFonts w:ascii="Arial" w:eastAsia="Times New Roman" w:hAnsi="Arial" w:cs="Arial"/>
          <w:color w:val="000000"/>
          <w:sz w:val="24"/>
          <w:szCs w:val="24"/>
          <w:lang w:eastAsia="es-MX"/>
        </w:rPr>
        <w:t>de los</w:t>
      </w:r>
      <w:r w:rsidR="00BB5541" w:rsidRPr="00222519">
        <w:rPr>
          <w:rFonts w:ascii="Arial" w:eastAsia="Times New Roman" w:hAnsi="Arial" w:cs="Arial"/>
          <w:color w:val="000000"/>
          <w:sz w:val="24"/>
          <w:szCs w:val="24"/>
          <w:lang w:eastAsia="es-MX"/>
        </w:rPr>
        <w:t xml:space="preserve"> movimientos del personal de la Secretaría con la finalidad de contar con la documentación para su </w:t>
      </w:r>
      <w:r w:rsidRPr="00222519">
        <w:rPr>
          <w:rFonts w:ascii="Arial" w:eastAsia="Times New Roman" w:hAnsi="Arial" w:cs="Arial"/>
          <w:color w:val="000000"/>
          <w:sz w:val="24"/>
          <w:szCs w:val="24"/>
          <w:lang w:eastAsia="es-MX"/>
        </w:rPr>
        <w:t>trámite</w:t>
      </w:r>
      <w:r w:rsidR="00BB5541" w:rsidRPr="00222519">
        <w:rPr>
          <w:rFonts w:ascii="Arial" w:eastAsia="Times New Roman" w:hAnsi="Arial" w:cs="Arial"/>
          <w:color w:val="000000"/>
          <w:sz w:val="24"/>
          <w:szCs w:val="24"/>
          <w:lang w:eastAsia="es-MX"/>
        </w:rPr>
        <w:t>.</w:t>
      </w:r>
    </w:p>
    <w:p w14:paraId="0541AC35" w14:textId="39042AA0" w:rsidR="00BB5541" w:rsidRPr="00222519" w:rsidRDefault="00BB5541"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calendario de los cursos y taller</w:t>
      </w:r>
      <w:r w:rsidR="003D378E" w:rsidRPr="00222519">
        <w:rPr>
          <w:rFonts w:ascii="Arial" w:eastAsia="Times New Roman" w:hAnsi="Arial" w:cs="Arial"/>
          <w:color w:val="000000"/>
          <w:sz w:val="24"/>
          <w:szCs w:val="24"/>
          <w:lang w:eastAsia="es-MX"/>
        </w:rPr>
        <w:t>es</w:t>
      </w:r>
      <w:r w:rsidRPr="00222519">
        <w:rPr>
          <w:rFonts w:ascii="Arial" w:eastAsia="Times New Roman" w:hAnsi="Arial" w:cs="Arial"/>
          <w:color w:val="000000"/>
          <w:sz w:val="24"/>
          <w:szCs w:val="24"/>
          <w:lang w:eastAsia="es-MX"/>
        </w:rPr>
        <w:t xml:space="preserve"> con la finalidad de poder tener una planeación y </w:t>
      </w:r>
      <w:r w:rsidR="00D04402" w:rsidRPr="00222519">
        <w:rPr>
          <w:rFonts w:ascii="Arial" w:eastAsia="Times New Roman" w:hAnsi="Arial" w:cs="Arial"/>
          <w:color w:val="000000"/>
          <w:sz w:val="24"/>
          <w:szCs w:val="24"/>
          <w:lang w:eastAsia="es-MX"/>
        </w:rPr>
        <w:t>un mejor desarrollo</w:t>
      </w:r>
      <w:r w:rsidRPr="00222519">
        <w:rPr>
          <w:rFonts w:ascii="Arial" w:eastAsia="Times New Roman" w:hAnsi="Arial" w:cs="Arial"/>
          <w:color w:val="000000"/>
          <w:sz w:val="24"/>
          <w:szCs w:val="24"/>
          <w:lang w:eastAsia="es-MX"/>
        </w:rPr>
        <w:t xml:space="preserve"> </w:t>
      </w:r>
      <w:r w:rsidR="00CC25FA" w:rsidRPr="00222519">
        <w:rPr>
          <w:rFonts w:ascii="Arial" w:eastAsia="Times New Roman" w:hAnsi="Arial" w:cs="Arial"/>
          <w:color w:val="000000"/>
          <w:sz w:val="24"/>
          <w:szCs w:val="24"/>
          <w:lang w:eastAsia="es-MX"/>
        </w:rPr>
        <w:t>y participación del personal de la Secretaría</w:t>
      </w:r>
      <w:r w:rsidRPr="00222519">
        <w:rPr>
          <w:rFonts w:ascii="Arial" w:eastAsia="Times New Roman" w:hAnsi="Arial" w:cs="Arial"/>
          <w:color w:val="000000"/>
          <w:sz w:val="24"/>
          <w:szCs w:val="24"/>
          <w:lang w:eastAsia="es-MX"/>
        </w:rPr>
        <w:t>.</w:t>
      </w:r>
    </w:p>
    <w:p w14:paraId="636A2E6D" w14:textId="305AD56F" w:rsidR="00BB5541" w:rsidRPr="00222519" w:rsidRDefault="00BB5541"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Recopilar y reportar las incidencias al reglamento de las condiciones generales de los trabajadores de la Secretaría con la finalidad de la toma de </w:t>
      </w:r>
      <w:r w:rsidR="00D04402" w:rsidRPr="00222519">
        <w:rPr>
          <w:rFonts w:ascii="Arial" w:eastAsia="Times New Roman" w:hAnsi="Arial" w:cs="Arial"/>
          <w:color w:val="000000"/>
          <w:sz w:val="24"/>
          <w:szCs w:val="24"/>
          <w:lang w:eastAsia="es-MX"/>
        </w:rPr>
        <w:t>decisiones</w:t>
      </w:r>
      <w:r w:rsidRPr="00222519">
        <w:rPr>
          <w:rFonts w:ascii="Arial" w:eastAsia="Times New Roman" w:hAnsi="Arial" w:cs="Arial"/>
          <w:color w:val="000000"/>
          <w:sz w:val="24"/>
          <w:szCs w:val="24"/>
          <w:lang w:eastAsia="es-MX"/>
        </w:rPr>
        <w:t xml:space="preserve"> del (de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w:t>
      </w:r>
    </w:p>
    <w:p w14:paraId="4583200B" w14:textId="77CD996F" w:rsidR="00BB5541" w:rsidRPr="00222519" w:rsidRDefault="00BB5541" w:rsidP="00BB5541">
      <w:pPr>
        <w:spacing w:after="0" w:line="240" w:lineRule="auto"/>
        <w:jc w:val="both"/>
        <w:rPr>
          <w:rFonts w:ascii="Arial" w:eastAsia="Times New Roman" w:hAnsi="Arial" w:cs="Arial"/>
          <w:color w:val="000000"/>
          <w:sz w:val="24"/>
          <w:szCs w:val="24"/>
          <w:lang w:eastAsia="es-MX"/>
        </w:rPr>
      </w:pPr>
    </w:p>
    <w:p w14:paraId="14364CB5" w14:textId="2F1075E9" w:rsidR="00BB5541" w:rsidRPr="00222519" w:rsidRDefault="00653DD7" w:rsidP="00BB5541">
      <w:pPr>
        <w:jc w:val="both"/>
        <w:rPr>
          <w:rFonts w:ascii="Arial" w:hAnsi="Arial" w:cs="Arial"/>
          <w:b/>
          <w:bCs/>
          <w:sz w:val="24"/>
          <w:szCs w:val="24"/>
        </w:rPr>
      </w:pPr>
      <w:r w:rsidRPr="00222519">
        <w:rPr>
          <w:rFonts w:ascii="Arial" w:hAnsi="Arial" w:cs="Arial"/>
          <w:b/>
          <w:bCs/>
          <w:sz w:val="24"/>
          <w:szCs w:val="24"/>
        </w:rPr>
        <w:t>Genéricas:</w:t>
      </w:r>
    </w:p>
    <w:p w14:paraId="25842C97" w14:textId="77777777" w:rsidR="00BB5541" w:rsidRPr="00222519" w:rsidRDefault="00BB5541" w:rsidP="00BB5541">
      <w:pPr>
        <w:spacing w:after="0" w:line="240" w:lineRule="auto"/>
        <w:jc w:val="both"/>
        <w:rPr>
          <w:rFonts w:ascii="Arial" w:eastAsia="Times New Roman" w:hAnsi="Arial" w:cs="Arial"/>
          <w:color w:val="000000"/>
          <w:sz w:val="24"/>
          <w:szCs w:val="24"/>
          <w:lang w:eastAsia="es-MX"/>
        </w:rPr>
      </w:pPr>
    </w:p>
    <w:p w14:paraId="6FD1F707" w14:textId="5D7ED538" w:rsidR="00BB5541" w:rsidRPr="00222519" w:rsidRDefault="00BB5541"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Registrar en el sistema correspondiente </w:t>
      </w:r>
      <w:r w:rsidR="00D04402" w:rsidRPr="00222519">
        <w:rPr>
          <w:rFonts w:ascii="Arial" w:eastAsia="Times New Roman" w:hAnsi="Arial" w:cs="Arial"/>
          <w:color w:val="000000"/>
          <w:sz w:val="24"/>
          <w:szCs w:val="24"/>
          <w:lang w:eastAsia="es-MX"/>
        </w:rPr>
        <w:t>la alineación</w:t>
      </w:r>
      <w:r w:rsidRPr="00222519">
        <w:rPr>
          <w:rFonts w:ascii="Arial" w:eastAsia="Times New Roman" w:hAnsi="Arial" w:cs="Arial"/>
          <w:color w:val="000000"/>
          <w:sz w:val="24"/>
          <w:szCs w:val="24"/>
          <w:lang w:eastAsia="es-MX"/>
        </w:rPr>
        <w:t xml:space="preserve"> de plazas para su revisión ante las instancias normativas.</w:t>
      </w:r>
    </w:p>
    <w:p w14:paraId="3E0702DF" w14:textId="77777777" w:rsidR="009E6A67" w:rsidRPr="00222519" w:rsidRDefault="00BB5541"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 integración de los expedientes del personal, para poder llevar a cabo de una manera más rápida la elaboración de los reportes internos.</w:t>
      </w:r>
    </w:p>
    <w:p w14:paraId="3A9E126B" w14:textId="77777777" w:rsidR="009E6A67" w:rsidRPr="00222519" w:rsidRDefault="009E6A67" w:rsidP="0021538C">
      <w:pPr>
        <w:pStyle w:val="Prrafodelista"/>
        <w:numPr>
          <w:ilvl w:val="0"/>
          <w:numId w:val="2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Archivar los documentos generados por el Departamento en uso de sus funciones, para la correcta integración de los expedientes.</w:t>
      </w:r>
    </w:p>
    <w:p w14:paraId="13B8FB17" w14:textId="77777777" w:rsidR="009E6A67" w:rsidRPr="00222519" w:rsidRDefault="009E6A67" w:rsidP="0021538C">
      <w:pPr>
        <w:pStyle w:val="Prrafodelista"/>
        <w:numPr>
          <w:ilvl w:val="0"/>
          <w:numId w:val="23"/>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Dar respuesta a los requerimientos de información de los solicitantes, para dar cumplimiento a la Ley de Transparencia y Acceso a la Información Pública para el Estado de Quintana Roo. </w:t>
      </w:r>
    </w:p>
    <w:p w14:paraId="01F2C058" w14:textId="014C4E7A" w:rsidR="009E6A67" w:rsidRPr="00222519" w:rsidRDefault="009E6A67" w:rsidP="0021538C">
      <w:pPr>
        <w:pStyle w:val="Prrafodelista"/>
        <w:numPr>
          <w:ilvl w:val="0"/>
          <w:numId w:val="23"/>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Las demás que determinen otras disposiciones administrativas o legales aplicables en el ámbito de su competencia, así como las que le   sean conferidas u ordenadas por el (la) Superior Jerárquico(a). </w:t>
      </w:r>
    </w:p>
    <w:p w14:paraId="170690C0" w14:textId="77777777" w:rsidR="009E6A67" w:rsidRPr="00222519" w:rsidRDefault="009E6A67" w:rsidP="009E6A67">
      <w:pPr>
        <w:pStyle w:val="Prrafodelista"/>
        <w:spacing w:after="0" w:line="276" w:lineRule="auto"/>
        <w:jc w:val="both"/>
        <w:rPr>
          <w:rFonts w:ascii="Arial" w:eastAsia="Times New Roman" w:hAnsi="Arial" w:cs="Arial"/>
          <w:color w:val="000000"/>
          <w:sz w:val="24"/>
          <w:szCs w:val="24"/>
          <w:lang w:eastAsia="es-MX"/>
        </w:rPr>
      </w:pPr>
    </w:p>
    <w:p w14:paraId="4FAB8C76" w14:textId="67255464" w:rsidR="00BB5541" w:rsidRPr="00222519" w:rsidRDefault="00BB5541">
      <w:pPr>
        <w:rPr>
          <w:rFonts w:ascii="Arial" w:hAnsi="Arial" w:cs="Arial"/>
          <w:b/>
          <w:sz w:val="24"/>
          <w:szCs w:val="24"/>
        </w:rPr>
      </w:pPr>
      <w:r w:rsidRPr="00222519">
        <w:rPr>
          <w:rFonts w:ascii="Arial" w:hAnsi="Arial" w:cs="Arial"/>
          <w:b/>
          <w:sz w:val="24"/>
          <w:szCs w:val="24"/>
        </w:rPr>
        <w:br w:type="page"/>
      </w:r>
    </w:p>
    <w:p w14:paraId="0BCC45D7" w14:textId="77777777" w:rsidR="00C1382D" w:rsidRPr="00222519" w:rsidRDefault="00C1382D">
      <w:pPr>
        <w:rPr>
          <w:rFonts w:ascii="Arial" w:hAnsi="Arial" w:cs="Arial"/>
          <w:b/>
          <w:sz w:val="24"/>
          <w:szCs w:val="24"/>
        </w:rPr>
        <w:sectPr w:rsidR="00C1382D" w:rsidRPr="00222519" w:rsidSect="00246177">
          <w:pgSz w:w="12240" w:h="15840"/>
          <w:pgMar w:top="1560" w:right="1467" w:bottom="1417" w:left="1701" w:header="708" w:footer="708" w:gutter="0"/>
          <w:cols w:space="708"/>
          <w:titlePg/>
          <w:docGrid w:linePitch="360"/>
        </w:sectPr>
      </w:pPr>
    </w:p>
    <w:p w14:paraId="5BAE5B5E" w14:textId="39B78824" w:rsidR="009A4AF1" w:rsidRPr="00222519" w:rsidRDefault="00BD569D" w:rsidP="0021538C">
      <w:pPr>
        <w:pStyle w:val="Prrafodelista"/>
        <w:numPr>
          <w:ilvl w:val="0"/>
          <w:numId w:val="46"/>
        </w:numPr>
        <w:spacing w:after="0"/>
        <w:ind w:left="567"/>
        <w:jc w:val="center"/>
        <w:outlineLvl w:val="0"/>
        <w:rPr>
          <w:rFonts w:ascii="Arial" w:hAnsi="Arial" w:cs="Arial"/>
          <w:b/>
          <w:sz w:val="24"/>
          <w:szCs w:val="24"/>
        </w:rPr>
      </w:pPr>
      <w:bookmarkStart w:id="979" w:name="_Toc76557281"/>
      <w:bookmarkStart w:id="980" w:name="_Toc82783462"/>
      <w:bookmarkStart w:id="981" w:name="_Toc101525781"/>
      <w:r w:rsidRPr="00222519">
        <w:rPr>
          <w:rFonts w:ascii="Arial" w:hAnsi="Arial" w:cs="Arial"/>
          <w:b/>
          <w:sz w:val="24"/>
          <w:szCs w:val="24"/>
        </w:rPr>
        <w:lastRenderedPageBreak/>
        <w:t>DEPARTAMENTO DE RECURSOS FINANCIEROS</w:t>
      </w:r>
      <w:bookmarkEnd w:id="979"/>
      <w:bookmarkEnd w:id="980"/>
      <w:bookmarkEnd w:id="981"/>
    </w:p>
    <w:p w14:paraId="5920EC2A" w14:textId="50398605" w:rsidR="00970C17" w:rsidRPr="00222519" w:rsidRDefault="00602E47" w:rsidP="00602E47">
      <w:pPr>
        <w:spacing w:after="0"/>
        <w:jc w:val="center"/>
        <w:outlineLvl w:val="1"/>
        <w:rPr>
          <w:rFonts w:ascii="Arial" w:hAnsi="Arial" w:cs="Arial"/>
          <w:b/>
          <w:sz w:val="24"/>
          <w:szCs w:val="24"/>
        </w:rPr>
      </w:pPr>
      <w:bookmarkStart w:id="982" w:name="_Toc101525782"/>
      <w:r w:rsidRPr="00222519">
        <w:rPr>
          <w:rFonts w:ascii="Arial" w:hAnsi="Arial" w:cs="Arial"/>
          <w:b/>
          <w:sz w:val="24"/>
          <w:szCs w:val="24"/>
        </w:rPr>
        <w:t xml:space="preserve">LXXIII.1 </w:t>
      </w:r>
      <w:r w:rsidR="00970C17" w:rsidRPr="00222519">
        <w:rPr>
          <w:rFonts w:ascii="Arial" w:hAnsi="Arial" w:cs="Arial"/>
          <w:b/>
          <w:sz w:val="24"/>
          <w:szCs w:val="24"/>
        </w:rPr>
        <w:t>CÉDULA DE ORGANIGRAMA ESTRUCTURAL E IDENTIFICACIÓN DE FIRMAS DEL DEPARTAMENTO DE RECURSOS FINANCIEROS</w:t>
      </w:r>
      <w:bookmarkEnd w:id="982"/>
    </w:p>
    <w:p w14:paraId="0F091479" w14:textId="5AD5B18B" w:rsidR="00521D19" w:rsidRPr="00222519" w:rsidRDefault="00272F16" w:rsidP="00521D19">
      <w:pPr>
        <w:ind w:left="709"/>
        <w:jc w:val="center"/>
        <w:rPr>
          <w:rFonts w:ascii="Arial" w:hAnsi="Arial" w:cs="Arial"/>
          <w:b/>
          <w:sz w:val="24"/>
          <w:szCs w:val="24"/>
        </w:rPr>
      </w:pPr>
      <w:r>
        <w:rPr>
          <w:rFonts w:ascii="Arial" w:hAnsi="Arial" w:cs="Arial"/>
          <w:noProof/>
          <w:sz w:val="24"/>
          <w:szCs w:val="24"/>
        </w:rPr>
        <w:object w:dxaOrig="0" w:dyaOrig="0" w14:anchorId="5C6403B7">
          <v:shape id="_x0000_s1173" type="#_x0000_t75" style="position:absolute;left:0;text-align:left;margin-left:142.95pt;margin-top:18.75pt;width:230.3pt;height:378.05pt;z-index:251871232">
            <v:imagedata r:id="rId150" o:title=""/>
            <w10:wrap type="square"/>
          </v:shape>
          <o:OLEObject Type="Embed" ProgID="Visio.Drawing.15" ShapeID="_x0000_s1173" DrawAspect="Content" ObjectID="_1712476628" r:id="rId151"/>
        </w:object>
      </w:r>
    </w:p>
    <w:p w14:paraId="6A631AEE" w14:textId="77777777" w:rsidR="00521D19" w:rsidRPr="00222519" w:rsidRDefault="00521D19" w:rsidP="00521D19">
      <w:pPr>
        <w:ind w:left="709"/>
        <w:jc w:val="center"/>
        <w:rPr>
          <w:rFonts w:ascii="Arial" w:hAnsi="Arial" w:cs="Arial"/>
          <w:b/>
          <w:sz w:val="24"/>
          <w:szCs w:val="24"/>
        </w:rPr>
      </w:pPr>
    </w:p>
    <w:p w14:paraId="770D0668" w14:textId="77777777" w:rsidR="00521D19" w:rsidRPr="00222519" w:rsidRDefault="00521D19" w:rsidP="00521D19">
      <w:pPr>
        <w:ind w:left="709"/>
        <w:jc w:val="center"/>
        <w:rPr>
          <w:rFonts w:ascii="Arial" w:hAnsi="Arial" w:cs="Arial"/>
          <w:b/>
          <w:sz w:val="24"/>
          <w:szCs w:val="24"/>
        </w:rPr>
      </w:pPr>
    </w:p>
    <w:p w14:paraId="49BBBDD7" w14:textId="77777777" w:rsidR="00521D19" w:rsidRPr="00222519" w:rsidRDefault="00521D19" w:rsidP="00521D19">
      <w:pPr>
        <w:ind w:left="709"/>
        <w:jc w:val="center"/>
        <w:rPr>
          <w:rFonts w:ascii="Arial" w:hAnsi="Arial" w:cs="Arial"/>
          <w:b/>
          <w:sz w:val="24"/>
          <w:szCs w:val="24"/>
        </w:rPr>
      </w:pPr>
    </w:p>
    <w:p w14:paraId="426EB6E6" w14:textId="77777777" w:rsidR="00521D19" w:rsidRPr="00222519" w:rsidRDefault="00521D19" w:rsidP="00521D19">
      <w:pPr>
        <w:ind w:left="709"/>
        <w:jc w:val="center"/>
        <w:rPr>
          <w:rFonts w:ascii="Arial" w:hAnsi="Arial" w:cs="Arial"/>
          <w:b/>
          <w:sz w:val="24"/>
          <w:szCs w:val="24"/>
        </w:rPr>
      </w:pPr>
    </w:p>
    <w:p w14:paraId="2C6B6E92" w14:textId="77777777" w:rsidR="00521D19" w:rsidRPr="00222519" w:rsidRDefault="00521D19" w:rsidP="00521D19">
      <w:pPr>
        <w:ind w:left="709"/>
        <w:jc w:val="center"/>
        <w:rPr>
          <w:rFonts w:ascii="Arial" w:hAnsi="Arial" w:cs="Arial"/>
          <w:b/>
          <w:sz w:val="24"/>
          <w:szCs w:val="24"/>
        </w:rPr>
      </w:pPr>
    </w:p>
    <w:p w14:paraId="307DA8C9" w14:textId="77777777" w:rsidR="00521D19" w:rsidRPr="00222519" w:rsidRDefault="00521D19" w:rsidP="00521D19">
      <w:pPr>
        <w:ind w:left="709"/>
        <w:jc w:val="center"/>
        <w:rPr>
          <w:rFonts w:ascii="Arial" w:hAnsi="Arial" w:cs="Arial"/>
          <w:b/>
          <w:sz w:val="24"/>
          <w:szCs w:val="24"/>
        </w:rPr>
      </w:pPr>
    </w:p>
    <w:p w14:paraId="5FC10760" w14:textId="77777777" w:rsidR="00521D19" w:rsidRPr="00222519" w:rsidRDefault="00521D19" w:rsidP="00521D19">
      <w:pPr>
        <w:ind w:left="709"/>
        <w:jc w:val="center"/>
        <w:rPr>
          <w:rFonts w:ascii="Arial" w:hAnsi="Arial" w:cs="Arial"/>
          <w:b/>
          <w:sz w:val="24"/>
          <w:szCs w:val="24"/>
        </w:rPr>
      </w:pPr>
    </w:p>
    <w:p w14:paraId="0B44DE59" w14:textId="77777777" w:rsidR="00521D19" w:rsidRPr="00222519" w:rsidRDefault="00521D19" w:rsidP="00521D19">
      <w:pPr>
        <w:ind w:left="709"/>
        <w:jc w:val="center"/>
        <w:rPr>
          <w:rFonts w:ascii="Arial" w:hAnsi="Arial" w:cs="Arial"/>
          <w:b/>
          <w:sz w:val="24"/>
          <w:szCs w:val="24"/>
        </w:rPr>
      </w:pPr>
    </w:p>
    <w:p w14:paraId="6C12A218" w14:textId="77777777" w:rsidR="00521D19" w:rsidRPr="00222519" w:rsidRDefault="00521D19" w:rsidP="00521D19">
      <w:pPr>
        <w:ind w:left="709"/>
        <w:jc w:val="center"/>
        <w:rPr>
          <w:rFonts w:ascii="Arial" w:hAnsi="Arial" w:cs="Arial"/>
          <w:b/>
          <w:sz w:val="24"/>
          <w:szCs w:val="24"/>
        </w:rPr>
      </w:pPr>
    </w:p>
    <w:p w14:paraId="21E1618A" w14:textId="77777777" w:rsidR="00521D19" w:rsidRPr="00222519" w:rsidRDefault="00521D19" w:rsidP="00521D19">
      <w:pPr>
        <w:ind w:left="709"/>
        <w:jc w:val="center"/>
        <w:rPr>
          <w:rFonts w:ascii="Arial" w:hAnsi="Arial" w:cs="Arial"/>
          <w:b/>
          <w:sz w:val="24"/>
          <w:szCs w:val="24"/>
        </w:rPr>
      </w:pPr>
    </w:p>
    <w:p w14:paraId="5E67B77C" w14:textId="77777777" w:rsidR="00521D19" w:rsidRPr="00222519" w:rsidRDefault="00521D19" w:rsidP="00521D19">
      <w:pPr>
        <w:ind w:left="709"/>
        <w:jc w:val="center"/>
        <w:rPr>
          <w:rFonts w:ascii="Arial" w:hAnsi="Arial" w:cs="Arial"/>
          <w:b/>
          <w:sz w:val="24"/>
          <w:szCs w:val="24"/>
        </w:rPr>
      </w:pPr>
    </w:p>
    <w:p w14:paraId="4BF6ED68" w14:textId="77777777" w:rsidR="00521D19" w:rsidRPr="00222519" w:rsidRDefault="00521D19" w:rsidP="00521D19">
      <w:pPr>
        <w:ind w:left="709"/>
        <w:jc w:val="center"/>
        <w:rPr>
          <w:rFonts w:ascii="Arial" w:hAnsi="Arial" w:cs="Arial"/>
          <w:b/>
          <w:sz w:val="24"/>
          <w:szCs w:val="24"/>
        </w:rPr>
      </w:pPr>
    </w:p>
    <w:p w14:paraId="5AFE950F" w14:textId="77777777" w:rsidR="00521D19" w:rsidRPr="00222519" w:rsidRDefault="00521D19" w:rsidP="00521D19">
      <w:pPr>
        <w:ind w:left="709"/>
        <w:jc w:val="center"/>
        <w:rPr>
          <w:rFonts w:ascii="Arial" w:hAnsi="Arial" w:cs="Arial"/>
          <w:b/>
          <w:sz w:val="24"/>
          <w:szCs w:val="24"/>
        </w:rPr>
      </w:pPr>
    </w:p>
    <w:p w14:paraId="73A937F6" w14:textId="77777777" w:rsidR="00521D19" w:rsidRPr="00222519" w:rsidRDefault="00521D19" w:rsidP="00521D19">
      <w:pPr>
        <w:ind w:left="709"/>
        <w:jc w:val="center"/>
        <w:rPr>
          <w:rFonts w:ascii="Arial" w:hAnsi="Arial" w:cs="Arial"/>
          <w:b/>
          <w:sz w:val="24"/>
          <w:szCs w:val="24"/>
        </w:rPr>
      </w:pPr>
    </w:p>
    <w:p w14:paraId="3DD4DE90" w14:textId="77777777" w:rsidR="00521D19" w:rsidRPr="00222519" w:rsidRDefault="00521D19" w:rsidP="00521D19">
      <w:pPr>
        <w:ind w:left="709"/>
        <w:jc w:val="center"/>
        <w:rPr>
          <w:rFonts w:ascii="Arial" w:hAnsi="Arial" w:cs="Arial"/>
          <w:b/>
          <w:sz w:val="24"/>
          <w:szCs w:val="24"/>
        </w:rPr>
      </w:pPr>
    </w:p>
    <w:p w14:paraId="2A6B2071" w14:textId="77777777" w:rsidR="00521D19" w:rsidRPr="00222519" w:rsidRDefault="00521D19" w:rsidP="00521D19">
      <w:pPr>
        <w:ind w:left="709"/>
        <w:jc w:val="center"/>
        <w:rPr>
          <w:rFonts w:ascii="Arial" w:hAnsi="Arial" w:cs="Arial"/>
          <w:b/>
          <w:sz w:val="24"/>
          <w:szCs w:val="24"/>
        </w:rPr>
      </w:pPr>
    </w:p>
    <w:p w14:paraId="6AC858A1" w14:textId="77777777" w:rsidR="00521D19" w:rsidRPr="00222519" w:rsidRDefault="00521D19" w:rsidP="00521D19">
      <w:pPr>
        <w:ind w:left="709"/>
        <w:jc w:val="center"/>
        <w:rPr>
          <w:rFonts w:ascii="Arial" w:hAnsi="Arial" w:cs="Arial"/>
          <w:b/>
          <w:sz w:val="24"/>
          <w:szCs w:val="24"/>
        </w:rPr>
      </w:pPr>
    </w:p>
    <w:p w14:paraId="22FD0091" w14:textId="3A417551" w:rsidR="00521D19" w:rsidRPr="00222519" w:rsidRDefault="00521D19" w:rsidP="00521D19">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984"/>
        <w:gridCol w:w="1428"/>
      </w:tblGrid>
      <w:tr w:rsidR="00521D19" w:rsidRPr="00222519" w14:paraId="39821997" w14:textId="77777777" w:rsidTr="00521D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tcPr>
          <w:p w14:paraId="5F0B79B0" w14:textId="77777777" w:rsidR="00521D19" w:rsidRPr="00222519" w:rsidRDefault="00521D19"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984" w:type="dxa"/>
            <w:tcBorders>
              <w:left w:val="single" w:sz="4" w:space="0" w:color="auto"/>
              <w:right w:val="single" w:sz="4" w:space="0" w:color="auto"/>
            </w:tcBorders>
          </w:tcPr>
          <w:p w14:paraId="56484BEC" w14:textId="77777777" w:rsidR="00521D19" w:rsidRPr="00222519" w:rsidRDefault="00521D19" w:rsidP="00521D19">
            <w:pPr>
              <w:ind w:left="709"/>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28" w:type="dxa"/>
            <w:tcBorders>
              <w:left w:val="single" w:sz="4" w:space="0" w:color="auto"/>
            </w:tcBorders>
          </w:tcPr>
          <w:p w14:paraId="2E9587A9" w14:textId="2430838C" w:rsidR="00521D19" w:rsidRPr="00222519" w:rsidRDefault="001217B2" w:rsidP="00521D19">
            <w:pPr>
              <w:ind w:left="181"/>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521D19" w:rsidRPr="00222519" w14:paraId="234A85D4" w14:textId="77777777" w:rsidTr="00521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7A4046EE" w14:textId="77777777" w:rsidR="00521D19" w:rsidRPr="00222519" w:rsidRDefault="00521D19" w:rsidP="00832D77">
            <w:pPr>
              <w:ind w:left="709"/>
              <w:jc w:val="center"/>
              <w:rPr>
                <w:rFonts w:ascii="Arial" w:hAnsi="Arial" w:cs="Arial"/>
                <w:b w:val="0"/>
                <w:bCs w:val="0"/>
                <w:color w:val="000000"/>
                <w:sz w:val="24"/>
                <w:szCs w:val="24"/>
              </w:rPr>
            </w:pPr>
            <w:r w:rsidRPr="00222519">
              <w:rPr>
                <w:rFonts w:ascii="Arial" w:hAnsi="Arial" w:cs="Arial"/>
                <w:color w:val="000000"/>
                <w:sz w:val="24"/>
                <w:szCs w:val="24"/>
              </w:rPr>
              <w:t xml:space="preserve">Lic. Zabdy Alexander Montes Barrera </w:t>
            </w:r>
          </w:p>
          <w:p w14:paraId="0EEE08C8" w14:textId="77777777" w:rsidR="00521D19" w:rsidRPr="00222519" w:rsidRDefault="00521D19" w:rsidP="00832D77">
            <w:pPr>
              <w:ind w:left="709"/>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Director Administrativo</w:t>
            </w:r>
          </w:p>
        </w:tc>
        <w:tc>
          <w:tcPr>
            <w:tcW w:w="1984" w:type="dxa"/>
            <w:tcBorders>
              <w:left w:val="single" w:sz="4" w:space="0" w:color="auto"/>
              <w:right w:val="single" w:sz="4" w:space="0" w:color="auto"/>
            </w:tcBorders>
            <w:vAlign w:val="bottom"/>
          </w:tcPr>
          <w:p w14:paraId="5CD39EEC" w14:textId="77777777" w:rsidR="00521D19" w:rsidRPr="00222519" w:rsidRDefault="00521D19"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3D849B67" w14:textId="77777777" w:rsidR="00521D19" w:rsidRPr="00222519" w:rsidRDefault="00521D19"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21D19" w:rsidRPr="00222519" w14:paraId="42674A97" w14:textId="77777777" w:rsidTr="00521D19">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46C1A6A6" w14:textId="77777777" w:rsidR="006A60DC" w:rsidRPr="00222519" w:rsidRDefault="00521D19" w:rsidP="00832D77">
            <w:pPr>
              <w:ind w:left="709"/>
              <w:jc w:val="center"/>
              <w:rPr>
                <w:rFonts w:ascii="Arial" w:hAnsi="Arial" w:cs="Arial"/>
                <w:color w:val="000000"/>
                <w:sz w:val="24"/>
                <w:szCs w:val="24"/>
              </w:rPr>
            </w:pPr>
            <w:r w:rsidRPr="00222519">
              <w:rPr>
                <w:rFonts w:ascii="Arial" w:hAnsi="Arial" w:cs="Arial"/>
                <w:color w:val="000000"/>
                <w:sz w:val="24"/>
                <w:szCs w:val="24"/>
              </w:rPr>
              <w:t xml:space="preserve">Licda. Carina Aurora </w:t>
            </w:r>
          </w:p>
          <w:p w14:paraId="29900ABD" w14:textId="38F26962" w:rsidR="00521D19" w:rsidRPr="00222519" w:rsidRDefault="00521D19" w:rsidP="00832D77">
            <w:pPr>
              <w:ind w:left="709"/>
              <w:jc w:val="center"/>
              <w:rPr>
                <w:rFonts w:ascii="Arial" w:hAnsi="Arial" w:cs="Arial"/>
                <w:color w:val="000000"/>
                <w:sz w:val="24"/>
                <w:szCs w:val="24"/>
              </w:rPr>
            </w:pPr>
            <w:r w:rsidRPr="00222519">
              <w:rPr>
                <w:rFonts w:ascii="Arial" w:hAnsi="Arial" w:cs="Arial"/>
                <w:color w:val="000000"/>
                <w:sz w:val="24"/>
                <w:szCs w:val="24"/>
              </w:rPr>
              <w:t xml:space="preserve">Carrasco Madrid </w:t>
            </w:r>
          </w:p>
          <w:p w14:paraId="15F8D0E6" w14:textId="77777777" w:rsidR="00521D19" w:rsidRPr="00222519" w:rsidRDefault="00521D19" w:rsidP="00832D77">
            <w:pPr>
              <w:ind w:left="709"/>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Recursos Financieros</w:t>
            </w:r>
          </w:p>
        </w:tc>
        <w:tc>
          <w:tcPr>
            <w:tcW w:w="1984" w:type="dxa"/>
            <w:tcBorders>
              <w:left w:val="single" w:sz="4" w:space="0" w:color="auto"/>
              <w:right w:val="single" w:sz="4" w:space="0" w:color="auto"/>
            </w:tcBorders>
            <w:vAlign w:val="bottom"/>
          </w:tcPr>
          <w:p w14:paraId="0572D20A" w14:textId="77777777" w:rsidR="00521D19" w:rsidRPr="00222519" w:rsidRDefault="00521D19"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20F06BE1" w14:textId="77777777" w:rsidR="00521D19" w:rsidRPr="00222519" w:rsidRDefault="00521D19"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21D19" w:rsidRPr="00222519" w14:paraId="03DD5C75" w14:textId="77777777" w:rsidTr="00521D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0FA55102" w14:textId="027F084D" w:rsidR="00521D19" w:rsidRPr="00222519" w:rsidRDefault="00DF3FA9" w:rsidP="00832D77">
            <w:pPr>
              <w:ind w:left="709"/>
              <w:jc w:val="center"/>
              <w:rPr>
                <w:rFonts w:ascii="Arial" w:hAnsi="Arial" w:cs="Arial"/>
                <w:color w:val="000000"/>
                <w:sz w:val="24"/>
                <w:szCs w:val="24"/>
              </w:rPr>
            </w:pPr>
            <w:r w:rsidRPr="00222519">
              <w:rPr>
                <w:rFonts w:ascii="Arial" w:hAnsi="Arial" w:cs="Arial"/>
                <w:color w:val="000000"/>
                <w:sz w:val="24"/>
                <w:szCs w:val="24"/>
              </w:rPr>
              <w:t>Licda</w:t>
            </w:r>
            <w:r w:rsidR="001C031D" w:rsidRPr="00222519">
              <w:rPr>
                <w:rFonts w:ascii="Arial" w:hAnsi="Arial" w:cs="Arial"/>
                <w:color w:val="000000"/>
                <w:sz w:val="24"/>
                <w:szCs w:val="24"/>
              </w:rPr>
              <w:t xml:space="preserve">. </w:t>
            </w:r>
            <w:r w:rsidR="00521D19" w:rsidRPr="00222519">
              <w:rPr>
                <w:rFonts w:ascii="Arial" w:hAnsi="Arial" w:cs="Arial"/>
                <w:color w:val="000000"/>
                <w:sz w:val="24"/>
                <w:szCs w:val="24"/>
              </w:rPr>
              <w:t xml:space="preserve">Angelica María Vera Balam </w:t>
            </w:r>
          </w:p>
          <w:p w14:paraId="54217E83" w14:textId="77777777" w:rsidR="00521D19" w:rsidRPr="00222519" w:rsidRDefault="00521D19" w:rsidP="00832D77">
            <w:pPr>
              <w:ind w:left="709"/>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1984" w:type="dxa"/>
            <w:tcBorders>
              <w:left w:val="single" w:sz="4" w:space="0" w:color="auto"/>
              <w:right w:val="single" w:sz="4" w:space="0" w:color="auto"/>
            </w:tcBorders>
            <w:vAlign w:val="bottom"/>
          </w:tcPr>
          <w:p w14:paraId="23FF37B1" w14:textId="77777777" w:rsidR="00521D19" w:rsidRPr="00222519" w:rsidRDefault="00521D19"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11083B73" w14:textId="77777777" w:rsidR="00521D19" w:rsidRPr="00222519" w:rsidRDefault="00521D19"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21D19" w:rsidRPr="00222519" w14:paraId="4A1BAD6D" w14:textId="77777777" w:rsidTr="00521D19">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auto"/>
            </w:tcBorders>
            <w:vAlign w:val="bottom"/>
          </w:tcPr>
          <w:p w14:paraId="5E30B863" w14:textId="77777777" w:rsidR="00521D19" w:rsidRPr="00222519" w:rsidRDefault="00521D19" w:rsidP="00832D77">
            <w:pPr>
              <w:ind w:left="709"/>
              <w:jc w:val="center"/>
              <w:rPr>
                <w:rFonts w:ascii="Arial" w:hAnsi="Arial" w:cs="Arial"/>
                <w:b w:val="0"/>
                <w:bCs w:val="0"/>
                <w:color w:val="000000"/>
                <w:sz w:val="24"/>
                <w:szCs w:val="24"/>
              </w:rPr>
            </w:pPr>
            <w:r w:rsidRPr="00222519">
              <w:rPr>
                <w:rFonts w:ascii="Arial" w:hAnsi="Arial" w:cs="Arial"/>
                <w:color w:val="000000"/>
                <w:sz w:val="24"/>
                <w:szCs w:val="24"/>
              </w:rPr>
              <w:t xml:space="preserve">Licda. </w:t>
            </w:r>
            <w:proofErr w:type="spellStart"/>
            <w:r w:rsidRPr="00222519">
              <w:rPr>
                <w:rFonts w:ascii="Arial" w:hAnsi="Arial" w:cs="Arial"/>
                <w:color w:val="000000"/>
                <w:sz w:val="24"/>
                <w:szCs w:val="24"/>
              </w:rPr>
              <w:t>Leidi</w:t>
            </w:r>
            <w:proofErr w:type="spellEnd"/>
            <w:r w:rsidRPr="00222519">
              <w:rPr>
                <w:rFonts w:ascii="Arial" w:hAnsi="Arial" w:cs="Arial"/>
                <w:color w:val="000000"/>
                <w:sz w:val="24"/>
                <w:szCs w:val="24"/>
              </w:rPr>
              <w:t xml:space="preserve"> Zenaida May Chuc </w:t>
            </w:r>
          </w:p>
          <w:p w14:paraId="0E1E9D89" w14:textId="4C18489D" w:rsidR="00521D19" w:rsidRPr="00222519" w:rsidRDefault="00521D19" w:rsidP="00832D77">
            <w:pPr>
              <w:ind w:left="709"/>
              <w:jc w:val="center"/>
              <w:rPr>
                <w:rFonts w:ascii="Arial" w:hAnsi="Arial" w:cs="Arial"/>
                <w:b w:val="0"/>
                <w:bCs w:val="0"/>
                <w:color w:val="000000" w:themeColor="text1"/>
                <w:sz w:val="24"/>
                <w:szCs w:val="24"/>
              </w:rPr>
            </w:pPr>
            <w:r w:rsidRPr="00222519">
              <w:rPr>
                <w:rFonts w:ascii="Arial" w:hAnsi="Arial" w:cs="Arial"/>
                <w:color w:val="000000"/>
                <w:sz w:val="24"/>
                <w:szCs w:val="24"/>
              </w:rPr>
              <w:lastRenderedPageBreak/>
              <w:t xml:space="preserve">Jefa de Oficina </w:t>
            </w:r>
            <w:r w:rsidR="00184A2E" w:rsidRPr="00222519">
              <w:rPr>
                <w:rFonts w:ascii="Arial" w:hAnsi="Arial" w:cs="Arial"/>
                <w:color w:val="000000"/>
                <w:sz w:val="24"/>
                <w:szCs w:val="24"/>
              </w:rPr>
              <w:t>d</w:t>
            </w:r>
            <w:r w:rsidRPr="00222519">
              <w:rPr>
                <w:rFonts w:ascii="Arial" w:hAnsi="Arial" w:cs="Arial"/>
                <w:color w:val="000000"/>
                <w:sz w:val="24"/>
                <w:szCs w:val="24"/>
              </w:rPr>
              <w:t>e Presupuesto</w:t>
            </w:r>
          </w:p>
        </w:tc>
        <w:tc>
          <w:tcPr>
            <w:tcW w:w="1984" w:type="dxa"/>
            <w:tcBorders>
              <w:left w:val="single" w:sz="4" w:space="0" w:color="auto"/>
              <w:right w:val="single" w:sz="4" w:space="0" w:color="auto"/>
            </w:tcBorders>
            <w:vAlign w:val="bottom"/>
          </w:tcPr>
          <w:p w14:paraId="478E5601" w14:textId="77777777" w:rsidR="00521D19" w:rsidRPr="00222519" w:rsidRDefault="00521D19"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3A8637E9" w14:textId="77777777" w:rsidR="00521D19" w:rsidRPr="00222519" w:rsidRDefault="00521D19"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5F10DD46" w14:textId="6715DA00" w:rsidR="00521D19" w:rsidRPr="00222519" w:rsidRDefault="00602E47" w:rsidP="00602E47">
      <w:pPr>
        <w:spacing w:after="0"/>
        <w:jc w:val="center"/>
        <w:outlineLvl w:val="1"/>
        <w:rPr>
          <w:rFonts w:ascii="Arial" w:hAnsi="Arial" w:cs="Arial"/>
          <w:b/>
          <w:sz w:val="24"/>
          <w:szCs w:val="24"/>
        </w:rPr>
      </w:pPr>
      <w:bookmarkStart w:id="983" w:name="_Toc101525783"/>
      <w:r w:rsidRPr="00222519">
        <w:rPr>
          <w:rFonts w:ascii="Arial" w:hAnsi="Arial" w:cs="Arial"/>
          <w:b/>
          <w:sz w:val="24"/>
          <w:szCs w:val="24"/>
        </w:rPr>
        <w:t xml:space="preserve">LXXIII.2 </w:t>
      </w:r>
      <w:r w:rsidR="00970C17" w:rsidRPr="00222519">
        <w:rPr>
          <w:rFonts w:ascii="Arial" w:hAnsi="Arial" w:cs="Arial"/>
          <w:b/>
          <w:sz w:val="24"/>
          <w:szCs w:val="24"/>
        </w:rPr>
        <w:t>CÉDULA DE PERFIL DE PUESTO DEL DEPARTAMENTO DE RECURSOS FINANCIEROS</w:t>
      </w:r>
      <w:bookmarkEnd w:id="983"/>
    </w:p>
    <w:p w14:paraId="1EF57101" w14:textId="77777777" w:rsidR="00521D19" w:rsidRPr="00222519" w:rsidRDefault="00521D19" w:rsidP="00521D19">
      <w:pPr>
        <w:pStyle w:val="Prrafodelista"/>
        <w:spacing w:after="0"/>
        <w:ind w:left="567"/>
        <w:outlineLvl w:val="1"/>
        <w:rPr>
          <w:rFonts w:ascii="Arial" w:hAnsi="Arial" w:cs="Arial"/>
          <w:b/>
          <w:sz w:val="24"/>
          <w:szCs w:val="24"/>
        </w:rPr>
      </w:pPr>
    </w:p>
    <w:tbl>
      <w:tblPr>
        <w:tblW w:w="9655" w:type="dxa"/>
        <w:tblLayout w:type="fixed"/>
        <w:tblCellMar>
          <w:left w:w="70" w:type="dxa"/>
          <w:right w:w="70" w:type="dxa"/>
        </w:tblCellMar>
        <w:tblLook w:val="04A0" w:firstRow="1" w:lastRow="0" w:firstColumn="1" w:lastColumn="0" w:noHBand="0" w:noVBand="1"/>
      </w:tblPr>
      <w:tblGrid>
        <w:gridCol w:w="747"/>
        <w:gridCol w:w="808"/>
        <w:gridCol w:w="1017"/>
        <w:gridCol w:w="924"/>
        <w:gridCol w:w="1461"/>
        <w:gridCol w:w="2171"/>
        <w:gridCol w:w="314"/>
        <w:gridCol w:w="1058"/>
        <w:gridCol w:w="1155"/>
      </w:tblGrid>
      <w:tr w:rsidR="00521D19" w:rsidRPr="00222519" w14:paraId="5ABE2823" w14:textId="77777777" w:rsidTr="0F715F11">
        <w:trPr>
          <w:trHeight w:val="315"/>
        </w:trPr>
        <w:tc>
          <w:tcPr>
            <w:tcW w:w="9655"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07DF21D" w14:textId="4B18BC92" w:rsidR="00521D19" w:rsidRPr="00222519" w:rsidRDefault="00521D19" w:rsidP="00521D19">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521D19" w:rsidRPr="00222519" w14:paraId="13AA7B8C" w14:textId="77777777" w:rsidTr="0F715F11">
        <w:trPr>
          <w:trHeight w:val="300"/>
        </w:trPr>
        <w:tc>
          <w:tcPr>
            <w:tcW w:w="747" w:type="dxa"/>
            <w:tcBorders>
              <w:top w:val="nil"/>
              <w:left w:val="nil"/>
              <w:bottom w:val="nil"/>
              <w:right w:val="nil"/>
            </w:tcBorders>
            <w:shd w:val="clear" w:color="auto" w:fill="auto"/>
            <w:noWrap/>
            <w:vAlign w:val="bottom"/>
            <w:hideMark/>
          </w:tcPr>
          <w:p w14:paraId="4C16AC3E" w14:textId="77777777" w:rsidR="00521D19" w:rsidRPr="00222519" w:rsidRDefault="00521D19" w:rsidP="00521D19">
            <w:pPr>
              <w:spacing w:after="0" w:line="240" w:lineRule="auto"/>
              <w:jc w:val="center"/>
              <w:rPr>
                <w:rFonts w:ascii="Arial" w:eastAsia="Times New Roman" w:hAnsi="Arial" w:cs="Arial"/>
                <w:b/>
                <w:bCs/>
                <w:color w:val="FFFFFF"/>
                <w:sz w:val="24"/>
                <w:szCs w:val="24"/>
                <w:lang w:eastAsia="es-MX"/>
              </w:rPr>
            </w:pPr>
          </w:p>
        </w:tc>
        <w:tc>
          <w:tcPr>
            <w:tcW w:w="808" w:type="dxa"/>
            <w:tcBorders>
              <w:top w:val="nil"/>
              <w:left w:val="nil"/>
              <w:bottom w:val="nil"/>
              <w:right w:val="nil"/>
            </w:tcBorders>
            <w:shd w:val="clear" w:color="auto" w:fill="auto"/>
            <w:noWrap/>
            <w:vAlign w:val="bottom"/>
            <w:hideMark/>
          </w:tcPr>
          <w:p w14:paraId="1CDAA516"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1017" w:type="dxa"/>
            <w:tcBorders>
              <w:top w:val="nil"/>
              <w:left w:val="nil"/>
              <w:bottom w:val="nil"/>
              <w:right w:val="nil"/>
            </w:tcBorders>
            <w:shd w:val="clear" w:color="auto" w:fill="auto"/>
            <w:noWrap/>
            <w:vAlign w:val="bottom"/>
            <w:hideMark/>
          </w:tcPr>
          <w:p w14:paraId="0AFBF950"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7F982E00"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1461" w:type="dxa"/>
            <w:tcBorders>
              <w:top w:val="nil"/>
              <w:left w:val="nil"/>
              <w:bottom w:val="nil"/>
              <w:right w:val="nil"/>
            </w:tcBorders>
            <w:shd w:val="clear" w:color="auto" w:fill="auto"/>
            <w:noWrap/>
            <w:vAlign w:val="bottom"/>
            <w:hideMark/>
          </w:tcPr>
          <w:p w14:paraId="0C29C232"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2171" w:type="dxa"/>
            <w:tcBorders>
              <w:top w:val="nil"/>
              <w:left w:val="nil"/>
              <w:bottom w:val="nil"/>
              <w:right w:val="nil"/>
            </w:tcBorders>
            <w:shd w:val="clear" w:color="auto" w:fill="auto"/>
            <w:noWrap/>
            <w:vAlign w:val="bottom"/>
            <w:hideMark/>
          </w:tcPr>
          <w:p w14:paraId="390BA5F2"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EEA0E15"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1058" w:type="dxa"/>
            <w:tcBorders>
              <w:top w:val="nil"/>
              <w:left w:val="nil"/>
              <w:bottom w:val="nil"/>
              <w:right w:val="nil"/>
            </w:tcBorders>
            <w:shd w:val="clear" w:color="auto" w:fill="auto"/>
            <w:noWrap/>
            <w:vAlign w:val="bottom"/>
            <w:hideMark/>
          </w:tcPr>
          <w:p w14:paraId="442AF4F3"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c>
          <w:tcPr>
            <w:tcW w:w="1155" w:type="dxa"/>
            <w:tcBorders>
              <w:top w:val="nil"/>
              <w:left w:val="nil"/>
              <w:bottom w:val="nil"/>
              <w:right w:val="nil"/>
            </w:tcBorders>
            <w:shd w:val="clear" w:color="auto" w:fill="auto"/>
            <w:noWrap/>
            <w:vAlign w:val="bottom"/>
            <w:hideMark/>
          </w:tcPr>
          <w:p w14:paraId="3F03E665" w14:textId="77777777" w:rsidR="00521D19" w:rsidRPr="00222519" w:rsidRDefault="00521D19" w:rsidP="00521D19">
            <w:pPr>
              <w:spacing w:after="0" w:line="240" w:lineRule="auto"/>
              <w:jc w:val="center"/>
              <w:rPr>
                <w:rFonts w:ascii="Arial" w:eastAsia="Times New Roman" w:hAnsi="Arial" w:cs="Arial"/>
                <w:sz w:val="24"/>
                <w:szCs w:val="24"/>
                <w:lang w:eastAsia="es-MX"/>
              </w:rPr>
            </w:pPr>
          </w:p>
        </w:tc>
      </w:tr>
      <w:tr w:rsidR="00521D19" w:rsidRPr="00222519" w14:paraId="6F3587B3"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26EF2" w14:textId="77777777" w:rsidR="00521D19" w:rsidRPr="00222519" w:rsidRDefault="00521D19" w:rsidP="00521D1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159" w:type="dxa"/>
            <w:gridSpan w:val="5"/>
            <w:tcBorders>
              <w:top w:val="single" w:sz="4" w:space="0" w:color="auto"/>
              <w:left w:val="nil"/>
              <w:bottom w:val="single" w:sz="4" w:space="0" w:color="auto"/>
              <w:right w:val="single" w:sz="4" w:space="0" w:color="auto"/>
            </w:tcBorders>
            <w:shd w:val="clear" w:color="auto" w:fill="auto"/>
            <w:noWrap/>
            <w:vAlign w:val="bottom"/>
            <w:hideMark/>
          </w:tcPr>
          <w:p w14:paraId="0B76FF87" w14:textId="77777777" w:rsidR="00521D19" w:rsidRPr="00222519" w:rsidRDefault="00521D19" w:rsidP="00521D1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Financieros.</w:t>
            </w:r>
          </w:p>
        </w:tc>
      </w:tr>
      <w:tr w:rsidR="00521D19" w:rsidRPr="00222519" w14:paraId="587DD094"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3A3DDED" w14:textId="77777777" w:rsidR="00521D19" w:rsidRPr="00222519" w:rsidRDefault="00521D19" w:rsidP="00521D1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7085CFB2" w14:textId="77777777" w:rsidR="00521D19" w:rsidRPr="00222519" w:rsidRDefault="00521D19" w:rsidP="00521D1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Recursos Financieros.</w:t>
            </w:r>
          </w:p>
        </w:tc>
      </w:tr>
      <w:tr w:rsidR="00521D19" w:rsidRPr="00222519" w14:paraId="20F88B9D"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DB7B3C6" w14:textId="77777777" w:rsidR="00521D19" w:rsidRPr="00222519" w:rsidRDefault="00521D19" w:rsidP="00521D1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3B78B65B" w14:textId="77777777" w:rsidR="00521D19" w:rsidRPr="00222519" w:rsidRDefault="00521D19" w:rsidP="00521D1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521D19" w:rsidRPr="00222519" w14:paraId="4B247136" w14:textId="77777777" w:rsidTr="0F715F11">
        <w:trPr>
          <w:trHeight w:val="300"/>
        </w:trPr>
        <w:tc>
          <w:tcPr>
            <w:tcW w:w="747" w:type="dxa"/>
            <w:tcBorders>
              <w:top w:val="nil"/>
              <w:left w:val="nil"/>
              <w:bottom w:val="nil"/>
              <w:right w:val="nil"/>
            </w:tcBorders>
            <w:shd w:val="clear" w:color="auto" w:fill="auto"/>
            <w:noWrap/>
            <w:vAlign w:val="bottom"/>
            <w:hideMark/>
          </w:tcPr>
          <w:p w14:paraId="7A10D59B" w14:textId="77777777" w:rsidR="00521D19" w:rsidRPr="00222519" w:rsidRDefault="00521D19" w:rsidP="00521D19">
            <w:pPr>
              <w:spacing w:after="0" w:line="240" w:lineRule="auto"/>
              <w:rPr>
                <w:rFonts w:ascii="Arial" w:eastAsia="Times New Roman" w:hAnsi="Arial" w:cs="Arial"/>
                <w:color w:val="000000"/>
                <w:sz w:val="24"/>
                <w:szCs w:val="24"/>
                <w:lang w:eastAsia="es-MX"/>
              </w:rPr>
            </w:pPr>
          </w:p>
        </w:tc>
        <w:tc>
          <w:tcPr>
            <w:tcW w:w="808" w:type="dxa"/>
            <w:tcBorders>
              <w:top w:val="nil"/>
              <w:left w:val="nil"/>
              <w:bottom w:val="nil"/>
              <w:right w:val="nil"/>
            </w:tcBorders>
            <w:shd w:val="clear" w:color="auto" w:fill="auto"/>
            <w:noWrap/>
            <w:vAlign w:val="bottom"/>
            <w:hideMark/>
          </w:tcPr>
          <w:p w14:paraId="72DF97C3"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017" w:type="dxa"/>
            <w:tcBorders>
              <w:top w:val="nil"/>
              <w:left w:val="nil"/>
              <w:bottom w:val="nil"/>
              <w:right w:val="nil"/>
            </w:tcBorders>
            <w:shd w:val="clear" w:color="auto" w:fill="auto"/>
            <w:noWrap/>
            <w:vAlign w:val="bottom"/>
            <w:hideMark/>
          </w:tcPr>
          <w:p w14:paraId="06CE08CF"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29348F25"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461" w:type="dxa"/>
            <w:tcBorders>
              <w:top w:val="nil"/>
              <w:left w:val="nil"/>
              <w:bottom w:val="nil"/>
              <w:right w:val="nil"/>
            </w:tcBorders>
            <w:shd w:val="clear" w:color="auto" w:fill="auto"/>
            <w:noWrap/>
            <w:vAlign w:val="bottom"/>
            <w:hideMark/>
          </w:tcPr>
          <w:p w14:paraId="60643CC8"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2171" w:type="dxa"/>
            <w:tcBorders>
              <w:top w:val="nil"/>
              <w:left w:val="nil"/>
              <w:bottom w:val="nil"/>
              <w:right w:val="nil"/>
            </w:tcBorders>
            <w:shd w:val="clear" w:color="auto" w:fill="auto"/>
            <w:noWrap/>
            <w:vAlign w:val="bottom"/>
            <w:hideMark/>
          </w:tcPr>
          <w:p w14:paraId="007CA34B"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8913788"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058" w:type="dxa"/>
            <w:tcBorders>
              <w:top w:val="nil"/>
              <w:left w:val="nil"/>
              <w:bottom w:val="nil"/>
              <w:right w:val="nil"/>
            </w:tcBorders>
            <w:shd w:val="clear" w:color="auto" w:fill="auto"/>
            <w:noWrap/>
            <w:vAlign w:val="bottom"/>
            <w:hideMark/>
          </w:tcPr>
          <w:p w14:paraId="060C3A99"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155" w:type="dxa"/>
            <w:tcBorders>
              <w:top w:val="nil"/>
              <w:left w:val="nil"/>
              <w:bottom w:val="nil"/>
              <w:right w:val="nil"/>
            </w:tcBorders>
            <w:shd w:val="clear" w:color="auto" w:fill="auto"/>
            <w:noWrap/>
            <w:vAlign w:val="bottom"/>
            <w:hideMark/>
          </w:tcPr>
          <w:p w14:paraId="1E30A486" w14:textId="77777777" w:rsidR="00521D19" w:rsidRPr="00222519" w:rsidRDefault="00521D19" w:rsidP="00521D19">
            <w:pPr>
              <w:spacing w:after="0" w:line="240" w:lineRule="auto"/>
              <w:rPr>
                <w:rFonts w:ascii="Arial" w:eastAsia="Times New Roman" w:hAnsi="Arial" w:cs="Arial"/>
                <w:sz w:val="24"/>
                <w:szCs w:val="24"/>
                <w:lang w:eastAsia="es-MX"/>
              </w:rPr>
            </w:pPr>
          </w:p>
        </w:tc>
      </w:tr>
      <w:tr w:rsidR="00521D19" w:rsidRPr="00222519" w14:paraId="428CAB8E" w14:textId="77777777" w:rsidTr="0F715F11">
        <w:trPr>
          <w:trHeight w:val="315"/>
        </w:trPr>
        <w:tc>
          <w:tcPr>
            <w:tcW w:w="965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7F7DD"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521D19" w:rsidRPr="00222519" w14:paraId="652216BE"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E515C"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39A40A0B" w14:textId="77777777" w:rsidR="00521D19" w:rsidRPr="00222519" w:rsidRDefault="00521D19" w:rsidP="00521D1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Administrativo (a).</w:t>
            </w:r>
          </w:p>
        </w:tc>
      </w:tr>
      <w:tr w:rsidR="00521D19" w:rsidRPr="00222519" w14:paraId="0923C20C" w14:textId="77777777" w:rsidTr="006A60DC">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F738D"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61" w:type="dxa"/>
            <w:tcBorders>
              <w:top w:val="nil"/>
              <w:left w:val="nil"/>
              <w:bottom w:val="single" w:sz="4" w:space="0" w:color="auto"/>
              <w:right w:val="single" w:sz="4" w:space="0" w:color="auto"/>
            </w:tcBorders>
            <w:shd w:val="clear" w:color="auto" w:fill="auto"/>
            <w:noWrap/>
            <w:vAlign w:val="center"/>
            <w:hideMark/>
          </w:tcPr>
          <w:p w14:paraId="1C90E415"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D8AB6C4"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55" w:type="dxa"/>
            <w:tcBorders>
              <w:top w:val="nil"/>
              <w:left w:val="nil"/>
              <w:bottom w:val="single" w:sz="4" w:space="0" w:color="auto"/>
              <w:right w:val="single" w:sz="4" w:space="0" w:color="auto"/>
            </w:tcBorders>
            <w:shd w:val="clear" w:color="auto" w:fill="auto"/>
            <w:noWrap/>
            <w:vAlign w:val="center"/>
            <w:hideMark/>
          </w:tcPr>
          <w:p w14:paraId="4D9285CC"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21D19" w:rsidRPr="00222519" w14:paraId="6E6BBB71" w14:textId="77777777" w:rsidTr="006A60DC">
        <w:trPr>
          <w:trHeight w:val="675"/>
        </w:trPr>
        <w:tc>
          <w:tcPr>
            <w:tcW w:w="74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7FF28"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46F3B"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0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C1222"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08B2E"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61" w:type="dxa"/>
            <w:tcBorders>
              <w:top w:val="nil"/>
              <w:left w:val="nil"/>
              <w:bottom w:val="single" w:sz="4" w:space="0" w:color="auto"/>
              <w:right w:val="single" w:sz="4" w:space="0" w:color="auto"/>
            </w:tcBorders>
            <w:shd w:val="clear" w:color="auto" w:fill="auto"/>
            <w:noWrap/>
            <w:vAlign w:val="center"/>
            <w:hideMark/>
          </w:tcPr>
          <w:p w14:paraId="6D881BAE"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3"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199AD65A" w14:textId="689B440B"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Pr="00222519">
              <w:rPr>
                <w:rFonts w:ascii="Arial" w:hAnsi="Arial" w:cs="Arial"/>
                <w:color w:val="000000"/>
                <w:sz w:val="24"/>
                <w:szCs w:val="24"/>
              </w:rPr>
              <w:t>Jefe (a) de Oficina De Presupuesto</w:t>
            </w:r>
          </w:p>
        </w:tc>
        <w:tc>
          <w:tcPr>
            <w:tcW w:w="1155" w:type="dxa"/>
            <w:tcBorders>
              <w:top w:val="nil"/>
              <w:left w:val="nil"/>
              <w:bottom w:val="single" w:sz="4" w:space="0" w:color="auto"/>
              <w:right w:val="single" w:sz="4" w:space="0" w:color="auto"/>
            </w:tcBorders>
            <w:shd w:val="clear" w:color="auto" w:fill="auto"/>
            <w:noWrap/>
            <w:vAlign w:val="center"/>
            <w:hideMark/>
          </w:tcPr>
          <w:p w14:paraId="641E0326" w14:textId="0B56963B"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600</w:t>
            </w:r>
          </w:p>
        </w:tc>
      </w:tr>
      <w:tr w:rsidR="00521D19" w:rsidRPr="00222519" w14:paraId="3286256E" w14:textId="77777777" w:rsidTr="006A60DC">
        <w:trPr>
          <w:trHeight w:val="675"/>
        </w:trPr>
        <w:tc>
          <w:tcPr>
            <w:tcW w:w="747" w:type="dxa"/>
            <w:vMerge/>
            <w:tcBorders>
              <w:top w:val="single" w:sz="4" w:space="0" w:color="auto"/>
              <w:left w:val="single" w:sz="4" w:space="0" w:color="auto"/>
              <w:bottom w:val="single" w:sz="4" w:space="0" w:color="auto"/>
              <w:right w:val="single" w:sz="4" w:space="0" w:color="auto"/>
            </w:tcBorders>
            <w:vAlign w:val="center"/>
            <w:hideMark/>
          </w:tcPr>
          <w:p w14:paraId="3602DACF" w14:textId="77777777" w:rsidR="00521D19" w:rsidRPr="00222519" w:rsidRDefault="00521D19" w:rsidP="00521D19">
            <w:pPr>
              <w:spacing w:after="0" w:line="240" w:lineRule="auto"/>
              <w:rPr>
                <w:rFonts w:ascii="Arial" w:eastAsia="Times New Roman" w:hAnsi="Arial" w:cs="Arial"/>
                <w:b/>
                <w:bCs/>
                <w:color w:val="000000"/>
                <w:sz w:val="24"/>
                <w:szCs w:val="24"/>
                <w:lang w:eastAsia="es-MX"/>
              </w:rPr>
            </w:pPr>
          </w:p>
        </w:tc>
        <w:tc>
          <w:tcPr>
            <w:tcW w:w="808" w:type="dxa"/>
            <w:vMerge/>
            <w:tcBorders>
              <w:top w:val="single" w:sz="4" w:space="0" w:color="auto"/>
              <w:left w:val="single" w:sz="4" w:space="0" w:color="auto"/>
              <w:bottom w:val="single" w:sz="4" w:space="0" w:color="auto"/>
              <w:right w:val="single" w:sz="4" w:space="0" w:color="auto"/>
            </w:tcBorders>
            <w:vAlign w:val="center"/>
            <w:hideMark/>
          </w:tcPr>
          <w:p w14:paraId="2690FB50" w14:textId="77777777" w:rsidR="00521D19" w:rsidRPr="00222519" w:rsidRDefault="00521D19" w:rsidP="00521D19">
            <w:pPr>
              <w:spacing w:after="0" w:line="240" w:lineRule="auto"/>
              <w:rPr>
                <w:rFonts w:ascii="Arial" w:eastAsia="Times New Roman" w:hAnsi="Arial" w:cs="Arial"/>
                <w:color w:val="000000"/>
                <w:sz w:val="24"/>
                <w:szCs w:val="24"/>
                <w:lang w:eastAsia="es-MX"/>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14:paraId="2305E3D0" w14:textId="77777777" w:rsidR="00521D19" w:rsidRPr="00222519" w:rsidRDefault="00521D19" w:rsidP="00521D19">
            <w:pPr>
              <w:spacing w:after="0" w:line="240" w:lineRule="auto"/>
              <w:rPr>
                <w:rFonts w:ascii="Arial" w:eastAsia="Times New Roman" w:hAnsi="Arial" w:cs="Arial"/>
                <w:b/>
                <w:bCs/>
                <w:color w:val="000000"/>
                <w:sz w:val="24"/>
                <w:szCs w:val="24"/>
                <w:lang w:eastAsia="es-MX"/>
              </w:rPr>
            </w:pPr>
          </w:p>
        </w:tc>
        <w:tc>
          <w:tcPr>
            <w:tcW w:w="924" w:type="dxa"/>
            <w:vMerge/>
            <w:tcBorders>
              <w:top w:val="single" w:sz="4" w:space="0" w:color="auto"/>
              <w:left w:val="single" w:sz="4" w:space="0" w:color="auto"/>
              <w:bottom w:val="single" w:sz="4" w:space="0" w:color="auto"/>
              <w:right w:val="single" w:sz="4" w:space="0" w:color="auto"/>
            </w:tcBorders>
            <w:vAlign w:val="center"/>
            <w:hideMark/>
          </w:tcPr>
          <w:p w14:paraId="34015B6F" w14:textId="77777777" w:rsidR="00521D19" w:rsidRPr="00222519" w:rsidRDefault="00521D19" w:rsidP="00521D19">
            <w:pPr>
              <w:spacing w:after="0" w:line="240" w:lineRule="auto"/>
              <w:rPr>
                <w:rFonts w:ascii="Arial" w:eastAsia="Times New Roman" w:hAnsi="Arial" w:cs="Arial"/>
                <w:color w:val="000000"/>
                <w:sz w:val="24"/>
                <w:szCs w:val="24"/>
                <w:lang w:eastAsia="es-MX"/>
              </w:rPr>
            </w:pPr>
          </w:p>
        </w:tc>
        <w:tc>
          <w:tcPr>
            <w:tcW w:w="1461" w:type="dxa"/>
            <w:tcBorders>
              <w:top w:val="nil"/>
              <w:left w:val="single" w:sz="4" w:space="0" w:color="auto"/>
              <w:bottom w:val="single" w:sz="4" w:space="0" w:color="auto"/>
              <w:right w:val="single" w:sz="4" w:space="0" w:color="auto"/>
            </w:tcBorders>
            <w:shd w:val="clear" w:color="auto" w:fill="auto"/>
            <w:noWrap/>
            <w:vAlign w:val="center"/>
            <w:hideMark/>
          </w:tcPr>
          <w:p w14:paraId="331D85FF"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3"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0EAA44DB" w14:textId="4D0BA334"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Analista Profesional</w:t>
            </w:r>
            <w:r w:rsidRPr="00222519">
              <w:rPr>
                <w:rFonts w:ascii="Arial" w:eastAsia="Times New Roman" w:hAnsi="Arial" w:cs="Arial"/>
                <w:color w:val="000000"/>
                <w:sz w:val="24"/>
                <w:szCs w:val="24"/>
                <w:lang w:eastAsia="es-MX"/>
              </w:rPr>
              <w:t> </w:t>
            </w:r>
          </w:p>
        </w:tc>
        <w:tc>
          <w:tcPr>
            <w:tcW w:w="1155" w:type="dxa"/>
            <w:tcBorders>
              <w:top w:val="nil"/>
              <w:left w:val="nil"/>
              <w:bottom w:val="single" w:sz="4" w:space="0" w:color="auto"/>
              <w:right w:val="single" w:sz="4" w:space="0" w:color="auto"/>
            </w:tcBorders>
            <w:shd w:val="clear" w:color="auto" w:fill="auto"/>
            <w:noWrap/>
            <w:vAlign w:val="center"/>
            <w:hideMark/>
          </w:tcPr>
          <w:p w14:paraId="35204865" w14:textId="49B10D54"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700</w:t>
            </w:r>
          </w:p>
        </w:tc>
      </w:tr>
      <w:tr w:rsidR="00521D19" w:rsidRPr="00222519" w14:paraId="4DED3978" w14:textId="77777777" w:rsidTr="006A60DC">
        <w:trPr>
          <w:trHeight w:val="300"/>
        </w:trPr>
        <w:tc>
          <w:tcPr>
            <w:tcW w:w="747" w:type="dxa"/>
            <w:tcBorders>
              <w:top w:val="single" w:sz="4" w:space="0" w:color="auto"/>
              <w:left w:val="nil"/>
              <w:bottom w:val="nil"/>
              <w:right w:val="nil"/>
            </w:tcBorders>
            <w:shd w:val="clear" w:color="auto" w:fill="auto"/>
            <w:noWrap/>
            <w:vAlign w:val="bottom"/>
            <w:hideMark/>
          </w:tcPr>
          <w:p w14:paraId="7AA02541"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p>
        </w:tc>
        <w:tc>
          <w:tcPr>
            <w:tcW w:w="808" w:type="dxa"/>
            <w:tcBorders>
              <w:top w:val="single" w:sz="4" w:space="0" w:color="auto"/>
              <w:left w:val="nil"/>
              <w:bottom w:val="nil"/>
              <w:right w:val="nil"/>
            </w:tcBorders>
            <w:shd w:val="clear" w:color="auto" w:fill="auto"/>
            <w:noWrap/>
            <w:vAlign w:val="bottom"/>
            <w:hideMark/>
          </w:tcPr>
          <w:p w14:paraId="6CC230FC"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017" w:type="dxa"/>
            <w:tcBorders>
              <w:top w:val="single" w:sz="4" w:space="0" w:color="auto"/>
              <w:left w:val="nil"/>
              <w:bottom w:val="nil"/>
              <w:right w:val="nil"/>
            </w:tcBorders>
            <w:shd w:val="clear" w:color="auto" w:fill="auto"/>
            <w:noWrap/>
            <w:vAlign w:val="bottom"/>
            <w:hideMark/>
          </w:tcPr>
          <w:p w14:paraId="70DE35D8"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924" w:type="dxa"/>
            <w:tcBorders>
              <w:top w:val="single" w:sz="4" w:space="0" w:color="auto"/>
              <w:left w:val="nil"/>
              <w:bottom w:val="nil"/>
              <w:right w:val="nil"/>
            </w:tcBorders>
            <w:shd w:val="clear" w:color="auto" w:fill="auto"/>
            <w:noWrap/>
            <w:vAlign w:val="bottom"/>
            <w:hideMark/>
          </w:tcPr>
          <w:p w14:paraId="17C49AE1"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461" w:type="dxa"/>
            <w:tcBorders>
              <w:top w:val="nil"/>
              <w:left w:val="nil"/>
              <w:bottom w:val="nil"/>
              <w:right w:val="nil"/>
            </w:tcBorders>
            <w:shd w:val="clear" w:color="auto" w:fill="auto"/>
            <w:noWrap/>
            <w:vAlign w:val="bottom"/>
            <w:hideMark/>
          </w:tcPr>
          <w:p w14:paraId="6C766381"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2171" w:type="dxa"/>
            <w:tcBorders>
              <w:top w:val="nil"/>
              <w:left w:val="nil"/>
              <w:bottom w:val="nil"/>
              <w:right w:val="nil"/>
            </w:tcBorders>
            <w:shd w:val="clear" w:color="auto" w:fill="auto"/>
            <w:noWrap/>
            <w:vAlign w:val="bottom"/>
            <w:hideMark/>
          </w:tcPr>
          <w:p w14:paraId="14D44DCB"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FB91706"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058" w:type="dxa"/>
            <w:tcBorders>
              <w:top w:val="nil"/>
              <w:left w:val="nil"/>
              <w:bottom w:val="nil"/>
              <w:right w:val="nil"/>
            </w:tcBorders>
            <w:shd w:val="clear" w:color="auto" w:fill="auto"/>
            <w:noWrap/>
            <w:vAlign w:val="bottom"/>
            <w:hideMark/>
          </w:tcPr>
          <w:p w14:paraId="6AB51672" w14:textId="77777777" w:rsidR="00521D19" w:rsidRPr="00222519" w:rsidRDefault="00521D19" w:rsidP="00521D19">
            <w:pPr>
              <w:spacing w:after="0" w:line="240" w:lineRule="auto"/>
              <w:rPr>
                <w:rFonts w:ascii="Arial" w:eastAsia="Times New Roman" w:hAnsi="Arial" w:cs="Arial"/>
                <w:sz w:val="24"/>
                <w:szCs w:val="24"/>
                <w:lang w:eastAsia="es-MX"/>
              </w:rPr>
            </w:pPr>
          </w:p>
        </w:tc>
        <w:tc>
          <w:tcPr>
            <w:tcW w:w="1155" w:type="dxa"/>
            <w:tcBorders>
              <w:top w:val="nil"/>
              <w:left w:val="nil"/>
              <w:bottom w:val="nil"/>
              <w:right w:val="nil"/>
            </w:tcBorders>
            <w:shd w:val="clear" w:color="auto" w:fill="auto"/>
            <w:noWrap/>
            <w:vAlign w:val="bottom"/>
            <w:hideMark/>
          </w:tcPr>
          <w:p w14:paraId="402B0861" w14:textId="77777777" w:rsidR="00521D19" w:rsidRPr="00222519" w:rsidRDefault="00521D19" w:rsidP="00521D19">
            <w:pPr>
              <w:spacing w:after="0" w:line="240" w:lineRule="auto"/>
              <w:rPr>
                <w:rFonts w:ascii="Arial" w:eastAsia="Times New Roman" w:hAnsi="Arial" w:cs="Arial"/>
                <w:sz w:val="24"/>
                <w:szCs w:val="24"/>
                <w:lang w:eastAsia="es-MX"/>
              </w:rPr>
            </w:pPr>
          </w:p>
        </w:tc>
      </w:tr>
      <w:tr w:rsidR="00521D19" w:rsidRPr="00222519" w14:paraId="62DB0F45" w14:textId="77777777" w:rsidTr="0F715F11">
        <w:trPr>
          <w:trHeight w:val="315"/>
        </w:trPr>
        <w:tc>
          <w:tcPr>
            <w:tcW w:w="965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28E55"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21D19" w:rsidRPr="00222519" w14:paraId="6AE5BB81" w14:textId="77777777" w:rsidTr="0F715F11">
        <w:trPr>
          <w:trHeight w:val="630"/>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5B358"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6F1DF24F" w14:textId="782F0DB1" w:rsidR="00521D19" w:rsidRPr="00222519" w:rsidRDefault="0F715F11"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521D19" w:rsidRPr="00222519" w14:paraId="3E963346"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738FB"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4F31A510"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521D19" w:rsidRPr="00222519" w14:paraId="46329DF5" w14:textId="77777777" w:rsidTr="0F715F11">
        <w:trPr>
          <w:trHeight w:val="70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9E3D1"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7EE5852A"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contabilidad, evaluación y auditoria gubernamental.</w:t>
            </w:r>
          </w:p>
        </w:tc>
      </w:tr>
      <w:tr w:rsidR="00521D19" w:rsidRPr="00222519" w14:paraId="6CE527D9" w14:textId="77777777" w:rsidTr="0F715F11">
        <w:trPr>
          <w:trHeight w:val="630"/>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2AA08"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78A1A934" w14:textId="6920DC54"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521D19" w:rsidRPr="00222519" w14:paraId="4B80BF87" w14:textId="77777777" w:rsidTr="0F715F11">
        <w:trPr>
          <w:trHeight w:val="930"/>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6A8B1"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01F267B2" w14:textId="3B0A70E3"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521D19" w:rsidRPr="00222519" w14:paraId="114F3C2D"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069CD" w14:textId="69060DB6" w:rsidR="00521D19" w:rsidRPr="00222519" w:rsidRDefault="00B82F97" w:rsidP="00521D19">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159" w:type="dxa"/>
            <w:gridSpan w:val="5"/>
            <w:tcBorders>
              <w:top w:val="single" w:sz="4" w:space="0" w:color="auto"/>
              <w:left w:val="nil"/>
              <w:bottom w:val="single" w:sz="4" w:space="0" w:color="auto"/>
              <w:right w:val="single" w:sz="4" w:space="0" w:color="auto"/>
            </w:tcBorders>
            <w:shd w:val="clear" w:color="auto" w:fill="auto"/>
            <w:noWrap/>
            <w:vAlign w:val="bottom"/>
            <w:hideMark/>
          </w:tcPr>
          <w:p w14:paraId="33279A17"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21D19" w:rsidRPr="00222519" w14:paraId="577A0D1A"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43954" w14:textId="77777777" w:rsidR="00521D19" w:rsidRPr="00222519" w:rsidRDefault="00521D19" w:rsidP="00521D1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159"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D82116" w14:textId="77777777" w:rsidR="00521D19" w:rsidRPr="00222519" w:rsidRDefault="00521D19" w:rsidP="00521D1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bl>
    <w:p w14:paraId="734B47D4" w14:textId="1FEB7DEF" w:rsidR="00521D19" w:rsidRPr="00222519" w:rsidRDefault="00521D19">
      <w:pPr>
        <w:rPr>
          <w:rFonts w:ascii="Arial" w:hAnsi="Arial" w:cs="Arial"/>
          <w:b/>
          <w:sz w:val="24"/>
          <w:szCs w:val="24"/>
        </w:rPr>
      </w:pPr>
    </w:p>
    <w:p w14:paraId="2068842E" w14:textId="11BD1C77" w:rsidR="00521D19" w:rsidRPr="00222519" w:rsidRDefault="00521D19">
      <w:pPr>
        <w:rPr>
          <w:rFonts w:ascii="Arial" w:hAnsi="Arial" w:cs="Arial"/>
          <w:b/>
          <w:sz w:val="24"/>
          <w:szCs w:val="24"/>
        </w:rPr>
      </w:pPr>
      <w:r w:rsidRPr="00222519">
        <w:rPr>
          <w:rFonts w:ascii="Arial" w:hAnsi="Arial" w:cs="Arial"/>
          <w:b/>
          <w:sz w:val="24"/>
          <w:szCs w:val="24"/>
        </w:rPr>
        <w:br w:type="page"/>
      </w:r>
    </w:p>
    <w:p w14:paraId="2505B45A" w14:textId="272CAD35" w:rsidR="00970C17" w:rsidRPr="00222519" w:rsidRDefault="00602E47" w:rsidP="00602E47">
      <w:pPr>
        <w:spacing w:after="0"/>
        <w:jc w:val="center"/>
        <w:outlineLvl w:val="1"/>
        <w:rPr>
          <w:rFonts w:ascii="Arial" w:hAnsi="Arial" w:cs="Arial"/>
          <w:b/>
          <w:sz w:val="24"/>
          <w:szCs w:val="24"/>
        </w:rPr>
      </w:pPr>
      <w:bookmarkStart w:id="984" w:name="_Toc101525784"/>
      <w:r w:rsidRPr="00222519">
        <w:rPr>
          <w:rFonts w:ascii="Arial" w:hAnsi="Arial" w:cs="Arial"/>
          <w:b/>
          <w:sz w:val="24"/>
          <w:szCs w:val="24"/>
        </w:rPr>
        <w:lastRenderedPageBreak/>
        <w:t xml:space="preserve">LXXIII.3 </w:t>
      </w:r>
      <w:r w:rsidR="00970C17" w:rsidRPr="00222519">
        <w:rPr>
          <w:rFonts w:ascii="Arial" w:hAnsi="Arial" w:cs="Arial"/>
          <w:b/>
          <w:sz w:val="24"/>
          <w:szCs w:val="24"/>
        </w:rPr>
        <w:t>CÉDULA DE OBJETIVO Y FUNCIONES DEL DEPARTAMENTO DE RECURSOS FINANCIEROS</w:t>
      </w:r>
      <w:bookmarkEnd w:id="984"/>
    </w:p>
    <w:p w14:paraId="50EEAF02" w14:textId="77777777" w:rsidR="00970C17" w:rsidRPr="00222519" w:rsidRDefault="00970C17" w:rsidP="00C1382D">
      <w:pPr>
        <w:spacing w:after="0"/>
        <w:jc w:val="center"/>
        <w:outlineLvl w:val="0"/>
        <w:rPr>
          <w:rFonts w:ascii="Arial" w:hAnsi="Arial" w:cs="Arial"/>
          <w:b/>
          <w:sz w:val="24"/>
          <w:szCs w:val="24"/>
        </w:rPr>
      </w:pPr>
    </w:p>
    <w:p w14:paraId="5E060CD3" w14:textId="77777777" w:rsidR="00735805" w:rsidRPr="00222519" w:rsidRDefault="00735805" w:rsidP="00735805">
      <w:pPr>
        <w:jc w:val="both"/>
        <w:rPr>
          <w:rFonts w:ascii="Arial" w:hAnsi="Arial" w:cs="Arial"/>
          <w:b/>
          <w:bCs/>
          <w:sz w:val="24"/>
          <w:szCs w:val="24"/>
        </w:rPr>
      </w:pPr>
      <w:r w:rsidRPr="00222519">
        <w:rPr>
          <w:rFonts w:ascii="Arial" w:hAnsi="Arial" w:cs="Arial"/>
          <w:b/>
          <w:bCs/>
          <w:sz w:val="24"/>
          <w:szCs w:val="24"/>
        </w:rPr>
        <w:t>Objetivo:</w:t>
      </w:r>
    </w:p>
    <w:p w14:paraId="2926D28C" w14:textId="38C059CE" w:rsidR="00735805" w:rsidRPr="00222519" w:rsidRDefault="00CF4A2C" w:rsidP="00CF4A2C">
      <w:pPr>
        <w:spacing w:line="276" w:lineRule="auto"/>
        <w:jc w:val="both"/>
        <w:rPr>
          <w:rFonts w:ascii="Arial" w:hAnsi="Arial" w:cs="Arial"/>
          <w:sz w:val="24"/>
          <w:szCs w:val="24"/>
        </w:rPr>
      </w:pPr>
      <w:r w:rsidRPr="00222519">
        <w:rPr>
          <w:rFonts w:ascii="Arial" w:hAnsi="Arial" w:cs="Arial"/>
          <w:sz w:val="24"/>
          <w:szCs w:val="24"/>
        </w:rPr>
        <w:t>Analizar y gestionar los recursos asignados a las unidades administrativas con la finalidad de obtener los recursos necesarios para que cumplan con el desempeño de sus funciones y alcancen sus metas programadas, en el presupuesto basado en resultados de la Secretaría, mediante el trámite de los expedientes integrados de acuerdo a los lineamientos establecidos por la Secretaría de Finanza y Planeación.</w:t>
      </w:r>
    </w:p>
    <w:p w14:paraId="6BC09DCC" w14:textId="79EB51AC" w:rsidR="00CF4A2C" w:rsidRPr="00222519" w:rsidRDefault="00602E47" w:rsidP="00602E47">
      <w:pPr>
        <w:jc w:val="center"/>
        <w:rPr>
          <w:rFonts w:ascii="Arial" w:hAnsi="Arial" w:cs="Arial"/>
          <w:b/>
          <w:bCs/>
          <w:sz w:val="24"/>
          <w:szCs w:val="24"/>
        </w:rPr>
      </w:pPr>
      <w:r w:rsidRPr="00222519">
        <w:rPr>
          <w:rFonts w:ascii="Arial" w:hAnsi="Arial" w:cs="Arial"/>
          <w:b/>
          <w:bCs/>
          <w:sz w:val="24"/>
          <w:szCs w:val="24"/>
        </w:rPr>
        <w:t>Funciones</w:t>
      </w:r>
    </w:p>
    <w:p w14:paraId="5167FACF" w14:textId="2FAE4552" w:rsidR="00735805" w:rsidRPr="00222519" w:rsidRDefault="00653DD7" w:rsidP="00735805">
      <w:pPr>
        <w:jc w:val="both"/>
        <w:rPr>
          <w:rFonts w:ascii="Arial" w:hAnsi="Arial" w:cs="Arial"/>
          <w:b/>
          <w:bCs/>
          <w:sz w:val="24"/>
          <w:szCs w:val="24"/>
        </w:rPr>
      </w:pPr>
      <w:r w:rsidRPr="00222519">
        <w:rPr>
          <w:rFonts w:ascii="Arial" w:hAnsi="Arial" w:cs="Arial"/>
          <w:b/>
          <w:bCs/>
          <w:sz w:val="24"/>
          <w:szCs w:val="24"/>
        </w:rPr>
        <w:t>Sustantivas:</w:t>
      </w:r>
    </w:p>
    <w:p w14:paraId="258A7BDB" w14:textId="77777777"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Tramitar los recursos financieros de la Secretaría con el objeto de la correcta ejecución del gasto público asignado en seguimiento a la normatividad que le aplique.</w:t>
      </w:r>
    </w:p>
    <w:p w14:paraId="4CBE4378" w14:textId="2EF6719C"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Apoyar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xml:space="preserve">) </w:t>
      </w:r>
      <w:proofErr w:type="gramStart"/>
      <w:r w:rsidRPr="00222519">
        <w:rPr>
          <w:rFonts w:ascii="Arial" w:eastAsia="Times New Roman" w:hAnsi="Arial" w:cs="Arial"/>
          <w:color w:val="000000" w:themeColor="text1"/>
          <w:sz w:val="24"/>
          <w:szCs w:val="24"/>
          <w:lang w:eastAsia="es-MX"/>
        </w:rPr>
        <w:t>Director</w:t>
      </w:r>
      <w:proofErr w:type="gramEnd"/>
      <w:r w:rsidRPr="00222519">
        <w:rPr>
          <w:rFonts w:ascii="Arial" w:eastAsia="Times New Roman" w:hAnsi="Arial" w:cs="Arial"/>
          <w:color w:val="000000" w:themeColor="text1"/>
          <w:sz w:val="24"/>
          <w:szCs w:val="24"/>
          <w:lang w:eastAsia="es-MX"/>
        </w:rPr>
        <w:t xml:space="preserve"> (a)</w:t>
      </w:r>
      <w:r w:rsidR="00411BCD" w:rsidRPr="00222519">
        <w:rPr>
          <w:rFonts w:ascii="Arial" w:eastAsia="Times New Roman" w:hAnsi="Arial" w:cs="Arial"/>
          <w:color w:val="000000" w:themeColor="text1"/>
          <w:sz w:val="24"/>
          <w:szCs w:val="24"/>
          <w:lang w:eastAsia="es-MX"/>
        </w:rPr>
        <w:t xml:space="preserve"> </w:t>
      </w:r>
      <w:r w:rsidRPr="00222519">
        <w:rPr>
          <w:rFonts w:ascii="Arial" w:eastAsia="Times New Roman" w:hAnsi="Arial" w:cs="Arial"/>
          <w:color w:val="000000" w:themeColor="text1"/>
          <w:sz w:val="24"/>
          <w:szCs w:val="24"/>
          <w:lang w:eastAsia="es-MX"/>
        </w:rPr>
        <w:t>Administrativo en la supervisión de los tramites y gestiones necesarias ante las diferentes instancias los requerimientos de pagos de insumos y servicios para poder cumplir con las solicitudes de las unidades administrativas.</w:t>
      </w:r>
    </w:p>
    <w:p w14:paraId="3A2F344D" w14:textId="68A64CC3"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Dar seguimiento a los tramites aplicables para la ejecución del recurso financiero.</w:t>
      </w:r>
    </w:p>
    <w:p w14:paraId="3FF6426B" w14:textId="77777777"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Apoyar a la Dirección Administrativa en la elaboración del presupuesto basado en resultados con la finalidad de contar con la información real del presente ejercicio fiscal.</w:t>
      </w:r>
    </w:p>
    <w:p w14:paraId="655ED18B" w14:textId="3C6D5F9B"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Elaborar el oficio de las solicitudes de las unidades administrativas para la ampliación, aprobación y suficiencia presupuestal de sus requerimientos de los recursos del ejercicio fiscal con la finalidad de que puedan cumplir con las metas establecidas en sus programas sociales.</w:t>
      </w:r>
    </w:p>
    <w:p w14:paraId="0199B710" w14:textId="77E1D364"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Vigilar la correcta entrega de documentos ante las instancias correspondientes para la solicitud del recu</w:t>
      </w:r>
      <w:r w:rsidR="0002116F" w:rsidRPr="00222519">
        <w:rPr>
          <w:rFonts w:ascii="Arial" w:eastAsia="Times New Roman" w:hAnsi="Arial" w:cs="Arial"/>
          <w:color w:val="000000" w:themeColor="text1"/>
          <w:sz w:val="24"/>
          <w:szCs w:val="24"/>
          <w:lang w:eastAsia="es-MX"/>
        </w:rPr>
        <w:t>r</w:t>
      </w:r>
      <w:r w:rsidRPr="00222519">
        <w:rPr>
          <w:rFonts w:ascii="Arial" w:eastAsia="Times New Roman" w:hAnsi="Arial" w:cs="Arial"/>
          <w:color w:val="000000" w:themeColor="text1"/>
          <w:sz w:val="24"/>
          <w:szCs w:val="24"/>
          <w:lang w:eastAsia="es-MX"/>
        </w:rPr>
        <w:t>so.</w:t>
      </w:r>
    </w:p>
    <w:p w14:paraId="01109411" w14:textId="0374FAAA"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Verificar la documentación comprobatoria de fondos revolventes, comprobación de gasto, recuperación de gastos, viáticos, básicos y apoyos sociales ante la Secretaría de Finanzas y Planeación para la correcta integración previo a su entrega.</w:t>
      </w:r>
    </w:p>
    <w:p w14:paraId="39C0F977" w14:textId="0400A8F5" w:rsidR="00C723CC" w:rsidRPr="00222519" w:rsidRDefault="00C723CC" w:rsidP="00C723CC">
      <w:pPr>
        <w:spacing w:after="0" w:line="276" w:lineRule="auto"/>
        <w:jc w:val="both"/>
        <w:rPr>
          <w:rFonts w:ascii="Arial" w:eastAsia="Times New Roman" w:hAnsi="Arial" w:cs="Arial"/>
          <w:color w:val="000000" w:themeColor="text1"/>
          <w:sz w:val="24"/>
          <w:szCs w:val="24"/>
          <w:lang w:eastAsia="es-MX"/>
        </w:rPr>
      </w:pPr>
    </w:p>
    <w:p w14:paraId="54D770E6" w14:textId="77777777" w:rsidR="00C723CC" w:rsidRPr="00222519" w:rsidRDefault="00C723CC" w:rsidP="00C723CC">
      <w:pPr>
        <w:jc w:val="both"/>
        <w:rPr>
          <w:rFonts w:ascii="Arial" w:hAnsi="Arial" w:cs="Arial"/>
          <w:b/>
          <w:bCs/>
          <w:sz w:val="24"/>
          <w:szCs w:val="24"/>
        </w:rPr>
      </w:pPr>
    </w:p>
    <w:p w14:paraId="40456208" w14:textId="77777777" w:rsidR="00C723CC" w:rsidRPr="00222519" w:rsidRDefault="00C723CC" w:rsidP="00C723CC">
      <w:pPr>
        <w:jc w:val="both"/>
        <w:rPr>
          <w:rFonts w:ascii="Arial" w:hAnsi="Arial" w:cs="Arial"/>
          <w:b/>
          <w:bCs/>
          <w:sz w:val="24"/>
          <w:szCs w:val="24"/>
        </w:rPr>
      </w:pPr>
    </w:p>
    <w:p w14:paraId="50FCD4C9" w14:textId="77777777" w:rsidR="00C723CC" w:rsidRPr="00222519" w:rsidRDefault="00C723CC" w:rsidP="00C723CC">
      <w:pPr>
        <w:jc w:val="both"/>
        <w:rPr>
          <w:rFonts w:ascii="Arial" w:hAnsi="Arial" w:cs="Arial"/>
          <w:b/>
          <w:bCs/>
          <w:sz w:val="24"/>
          <w:szCs w:val="24"/>
        </w:rPr>
      </w:pPr>
    </w:p>
    <w:p w14:paraId="0D603C73" w14:textId="73CB06A9" w:rsidR="00C723CC" w:rsidRPr="00222519" w:rsidRDefault="00653DD7" w:rsidP="00C723CC">
      <w:pPr>
        <w:jc w:val="both"/>
        <w:rPr>
          <w:rFonts w:ascii="Arial" w:hAnsi="Arial" w:cs="Arial"/>
          <w:b/>
          <w:bCs/>
          <w:sz w:val="24"/>
          <w:szCs w:val="24"/>
        </w:rPr>
      </w:pPr>
      <w:r w:rsidRPr="00222519">
        <w:rPr>
          <w:rFonts w:ascii="Arial" w:hAnsi="Arial" w:cs="Arial"/>
          <w:b/>
          <w:bCs/>
          <w:sz w:val="24"/>
          <w:szCs w:val="24"/>
        </w:rPr>
        <w:lastRenderedPageBreak/>
        <w:t>Genéricas:</w:t>
      </w:r>
    </w:p>
    <w:p w14:paraId="285E7208" w14:textId="77777777" w:rsidR="00C723CC" w:rsidRPr="00222519" w:rsidRDefault="00C723CC" w:rsidP="00C723CC">
      <w:pPr>
        <w:spacing w:after="0" w:line="276" w:lineRule="auto"/>
        <w:jc w:val="both"/>
        <w:rPr>
          <w:rFonts w:ascii="Arial" w:eastAsia="Times New Roman" w:hAnsi="Arial" w:cs="Arial"/>
          <w:color w:val="000000" w:themeColor="text1"/>
          <w:sz w:val="24"/>
          <w:szCs w:val="24"/>
          <w:lang w:eastAsia="es-MX"/>
        </w:rPr>
      </w:pPr>
    </w:p>
    <w:p w14:paraId="782C25B1" w14:textId="3402F819"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Dar seguimiento las solicitudes de recurso de los Programas y Apoyos Sociales solicitados por las unidades administrativas para el cumplimiento de sus metas programadas. </w:t>
      </w:r>
    </w:p>
    <w:p w14:paraId="50AEF4BB" w14:textId="3F712724"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Apoyar </w:t>
      </w:r>
      <w:r w:rsidR="00FE0B38" w:rsidRPr="00222519">
        <w:rPr>
          <w:rFonts w:ascii="Arial" w:eastAsia="Times New Roman" w:hAnsi="Arial" w:cs="Arial"/>
          <w:color w:val="000000" w:themeColor="text1"/>
          <w:sz w:val="24"/>
          <w:szCs w:val="24"/>
          <w:lang w:eastAsia="es-MX"/>
        </w:rPr>
        <w:t>al (</w:t>
      </w:r>
      <w:proofErr w:type="spellStart"/>
      <w:r w:rsidR="00FE0B38" w:rsidRPr="00222519">
        <w:rPr>
          <w:rFonts w:ascii="Arial" w:eastAsia="Times New Roman" w:hAnsi="Arial" w:cs="Arial"/>
          <w:color w:val="000000" w:themeColor="text1"/>
          <w:sz w:val="24"/>
          <w:szCs w:val="24"/>
          <w:lang w:eastAsia="es-MX"/>
        </w:rPr>
        <w:t xml:space="preserve">a </w:t>
      </w:r>
      <w:proofErr w:type="gramStart"/>
      <w:r w:rsidR="00FE0B38" w:rsidRPr="00222519">
        <w:rPr>
          <w:rFonts w:ascii="Arial" w:eastAsia="Times New Roman" w:hAnsi="Arial" w:cs="Arial"/>
          <w:color w:val="000000" w:themeColor="text1"/>
          <w:sz w:val="24"/>
          <w:szCs w:val="24"/>
          <w:lang w:eastAsia="es-MX"/>
        </w:rPr>
        <w:t>la</w:t>
      </w:r>
      <w:proofErr w:type="spellEnd"/>
      <w:r w:rsidR="00FE0B38" w:rsidRPr="00222519">
        <w:rPr>
          <w:rFonts w:ascii="Arial" w:eastAsia="Times New Roman" w:hAnsi="Arial" w:cs="Arial"/>
          <w:color w:val="000000" w:themeColor="text1"/>
          <w:sz w:val="24"/>
          <w:szCs w:val="24"/>
          <w:lang w:eastAsia="es-MX"/>
        </w:rPr>
        <w:t>)  Director</w:t>
      </w:r>
      <w:proofErr w:type="gramEnd"/>
      <w:r w:rsidR="00FE0B38" w:rsidRPr="00222519">
        <w:rPr>
          <w:rFonts w:ascii="Arial" w:eastAsia="Times New Roman" w:hAnsi="Arial" w:cs="Arial"/>
          <w:color w:val="000000" w:themeColor="text1"/>
          <w:sz w:val="24"/>
          <w:szCs w:val="24"/>
          <w:lang w:eastAsia="es-MX"/>
        </w:rPr>
        <w:t xml:space="preserve"> (a)</w:t>
      </w:r>
      <w:r w:rsidR="00411BCD" w:rsidRPr="00222519">
        <w:rPr>
          <w:rFonts w:ascii="Arial" w:eastAsia="Times New Roman" w:hAnsi="Arial" w:cs="Arial"/>
          <w:color w:val="000000" w:themeColor="text1"/>
          <w:sz w:val="24"/>
          <w:szCs w:val="24"/>
          <w:lang w:eastAsia="es-MX"/>
        </w:rPr>
        <w:t xml:space="preserve"> </w:t>
      </w:r>
      <w:r w:rsidRPr="00222519">
        <w:rPr>
          <w:rFonts w:ascii="Arial" w:eastAsia="Times New Roman" w:hAnsi="Arial" w:cs="Arial"/>
          <w:color w:val="000000" w:themeColor="text1"/>
          <w:sz w:val="24"/>
          <w:szCs w:val="24"/>
          <w:lang w:eastAsia="es-MX"/>
        </w:rPr>
        <w:t>en la revisión del Presupuesto Basado en Resultados para la correcta distribución en los programas presupuestarios para el siguiente ejercicio fiscal.</w:t>
      </w:r>
    </w:p>
    <w:p w14:paraId="62EF8678" w14:textId="77777777"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Hacer en conjunto con el/la </w:t>
      </w:r>
      <w:proofErr w:type="gramStart"/>
      <w:r w:rsidRPr="00222519">
        <w:rPr>
          <w:rFonts w:ascii="Arial" w:eastAsia="Times New Roman" w:hAnsi="Arial" w:cs="Arial"/>
          <w:color w:val="000000" w:themeColor="text1"/>
          <w:sz w:val="24"/>
          <w:szCs w:val="24"/>
          <w:lang w:eastAsia="es-MX"/>
        </w:rPr>
        <w:t>Director</w:t>
      </w:r>
      <w:proofErr w:type="gramEnd"/>
      <w:r w:rsidRPr="00222519">
        <w:rPr>
          <w:rFonts w:ascii="Arial" w:eastAsia="Times New Roman" w:hAnsi="Arial" w:cs="Arial"/>
          <w:color w:val="000000" w:themeColor="text1"/>
          <w:sz w:val="24"/>
          <w:szCs w:val="24"/>
          <w:lang w:eastAsia="es-MX"/>
        </w:rPr>
        <w:t xml:space="preserve"> (a) la integración de la propuesta de los pisos presupuestales a ejercer en el siguiente ejercicio fiscal., </w:t>
      </w:r>
    </w:p>
    <w:p w14:paraId="1A068FF3" w14:textId="002248E3"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Registrar los avances presupuestales de los Programas Sociales, mediante reportes internos con la finalidad de dar a conocer el</w:t>
      </w:r>
      <w:r w:rsidR="00CF436A" w:rsidRPr="00222519">
        <w:rPr>
          <w:rFonts w:ascii="Arial" w:eastAsia="Times New Roman" w:hAnsi="Arial" w:cs="Arial"/>
          <w:color w:val="000000" w:themeColor="text1"/>
          <w:sz w:val="24"/>
          <w:szCs w:val="24"/>
          <w:lang w:eastAsia="es-MX"/>
        </w:rPr>
        <w:t xml:space="preserve"> (la)</w:t>
      </w:r>
      <w:r w:rsidRPr="00222519">
        <w:rPr>
          <w:rFonts w:ascii="Arial" w:eastAsia="Times New Roman" w:hAnsi="Arial" w:cs="Arial"/>
          <w:color w:val="000000" w:themeColor="text1"/>
          <w:sz w:val="24"/>
          <w:szCs w:val="24"/>
          <w:lang w:eastAsia="es-MX"/>
        </w:rPr>
        <w:t xml:space="preserve"> </w:t>
      </w:r>
      <w:proofErr w:type="gramStart"/>
      <w:r w:rsidRPr="00222519">
        <w:rPr>
          <w:rFonts w:ascii="Arial" w:eastAsia="Times New Roman" w:hAnsi="Arial" w:cs="Arial"/>
          <w:color w:val="000000" w:themeColor="text1"/>
          <w:sz w:val="24"/>
          <w:szCs w:val="24"/>
          <w:lang w:eastAsia="es-MX"/>
        </w:rPr>
        <w:t>Director</w:t>
      </w:r>
      <w:proofErr w:type="gramEnd"/>
      <w:r w:rsidRPr="00222519">
        <w:rPr>
          <w:rFonts w:ascii="Arial" w:eastAsia="Times New Roman" w:hAnsi="Arial" w:cs="Arial"/>
          <w:color w:val="000000" w:themeColor="text1"/>
          <w:sz w:val="24"/>
          <w:szCs w:val="24"/>
          <w:lang w:eastAsia="es-MX"/>
        </w:rPr>
        <w:t xml:space="preserve"> (a) los status de los mismos.</w:t>
      </w:r>
    </w:p>
    <w:p w14:paraId="08CD1567" w14:textId="70AD49F0"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Atender las solicitudes de las unidades administrativas que ayuden a complementar los reportes presupuestales a integrar en el informe de actividades del Gobernador (a) del Estado.</w:t>
      </w:r>
    </w:p>
    <w:p w14:paraId="3EBAC5C4" w14:textId="5468471F" w:rsidR="00CF4A2C" w:rsidRPr="00222519" w:rsidRDefault="00CF4A2C" w:rsidP="0021538C">
      <w:pPr>
        <w:pStyle w:val="Prrafodelista"/>
        <w:numPr>
          <w:ilvl w:val="0"/>
          <w:numId w:val="24"/>
        </w:num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Proporcionar la información presupuestal solicitada por las unidades administrativas que les permita contar con la correcta integración de sus expedientes y/o cualquier otro documento necesario para el ejercicio de sus funciones, previa autorización de superior jerárquico.</w:t>
      </w:r>
    </w:p>
    <w:p w14:paraId="793CDD52" w14:textId="77777777" w:rsidR="002F76CB" w:rsidRPr="00222519" w:rsidRDefault="002F76CB" w:rsidP="002F76CB">
      <w:pPr>
        <w:spacing w:after="0"/>
        <w:rPr>
          <w:rFonts w:ascii="Arial" w:hAnsi="Arial" w:cs="Arial"/>
          <w:b/>
          <w:sz w:val="24"/>
          <w:szCs w:val="24"/>
        </w:rPr>
      </w:pPr>
    </w:p>
    <w:p w14:paraId="7D313357" w14:textId="6FF477C6" w:rsidR="002F76CB" w:rsidRPr="00222519" w:rsidRDefault="002F76CB">
      <w:pPr>
        <w:rPr>
          <w:rFonts w:ascii="Arial" w:hAnsi="Arial" w:cs="Arial"/>
          <w:b/>
          <w:sz w:val="24"/>
          <w:szCs w:val="24"/>
        </w:rPr>
      </w:pPr>
    </w:p>
    <w:p w14:paraId="34BB2829" w14:textId="77777777" w:rsidR="002F76CB" w:rsidRPr="00222519" w:rsidRDefault="002F76CB">
      <w:pPr>
        <w:rPr>
          <w:rFonts w:ascii="Arial" w:hAnsi="Arial" w:cs="Arial"/>
          <w:b/>
          <w:sz w:val="24"/>
          <w:szCs w:val="24"/>
        </w:rPr>
      </w:pPr>
      <w:r w:rsidRPr="00222519">
        <w:rPr>
          <w:rFonts w:ascii="Arial" w:hAnsi="Arial" w:cs="Arial"/>
          <w:b/>
          <w:sz w:val="24"/>
          <w:szCs w:val="24"/>
        </w:rPr>
        <w:br w:type="page"/>
      </w:r>
    </w:p>
    <w:p w14:paraId="249510D0" w14:textId="77777777" w:rsidR="00C723CC" w:rsidRPr="00222519" w:rsidRDefault="00C723CC">
      <w:pPr>
        <w:rPr>
          <w:rFonts w:ascii="Arial" w:hAnsi="Arial" w:cs="Arial"/>
          <w:b/>
          <w:sz w:val="24"/>
          <w:szCs w:val="24"/>
        </w:rPr>
        <w:sectPr w:rsidR="00C723CC" w:rsidRPr="00222519" w:rsidSect="00246177">
          <w:pgSz w:w="12240" w:h="15840"/>
          <w:pgMar w:top="1560" w:right="1467" w:bottom="1417" w:left="1701" w:header="708" w:footer="708" w:gutter="0"/>
          <w:cols w:space="708"/>
          <w:titlePg/>
          <w:docGrid w:linePitch="360"/>
        </w:sectPr>
      </w:pPr>
      <w:bookmarkStart w:id="985" w:name="_Toc76557282"/>
      <w:bookmarkStart w:id="986" w:name="_Toc82783463"/>
    </w:p>
    <w:p w14:paraId="61A82DEE" w14:textId="77777777" w:rsidR="008632DC" w:rsidRPr="00222519" w:rsidRDefault="00102230" w:rsidP="0021538C">
      <w:pPr>
        <w:pStyle w:val="Prrafodelista"/>
        <w:numPr>
          <w:ilvl w:val="0"/>
          <w:numId w:val="47"/>
        </w:numPr>
        <w:spacing w:after="0"/>
        <w:jc w:val="center"/>
        <w:outlineLvl w:val="0"/>
        <w:rPr>
          <w:rFonts w:ascii="Arial" w:hAnsi="Arial" w:cs="Arial"/>
          <w:b/>
          <w:sz w:val="24"/>
          <w:szCs w:val="24"/>
        </w:rPr>
      </w:pPr>
      <w:bookmarkStart w:id="987" w:name="_Toc101525785"/>
      <w:r w:rsidRPr="00222519">
        <w:rPr>
          <w:rFonts w:ascii="Arial" w:hAnsi="Arial" w:cs="Arial"/>
          <w:b/>
          <w:sz w:val="24"/>
          <w:szCs w:val="24"/>
        </w:rPr>
        <w:lastRenderedPageBreak/>
        <w:t>OFICINA DE PRESUPUESTO</w:t>
      </w:r>
      <w:bookmarkEnd w:id="987"/>
    </w:p>
    <w:p w14:paraId="4F3D6B16" w14:textId="4225A689" w:rsidR="008632DC" w:rsidRPr="00222519" w:rsidRDefault="00602E47" w:rsidP="00602E47">
      <w:pPr>
        <w:spacing w:after="0"/>
        <w:outlineLvl w:val="1"/>
        <w:rPr>
          <w:rFonts w:ascii="Arial" w:hAnsi="Arial" w:cs="Arial"/>
          <w:b/>
          <w:sz w:val="24"/>
          <w:szCs w:val="24"/>
        </w:rPr>
      </w:pPr>
      <w:bookmarkStart w:id="988" w:name="_Toc101525786"/>
      <w:r w:rsidRPr="00222519">
        <w:rPr>
          <w:rFonts w:ascii="Arial" w:hAnsi="Arial" w:cs="Arial"/>
          <w:b/>
          <w:sz w:val="24"/>
          <w:szCs w:val="24"/>
        </w:rPr>
        <w:t xml:space="preserve">LXXIV.1 </w:t>
      </w:r>
      <w:r w:rsidR="008632DC" w:rsidRPr="00222519">
        <w:rPr>
          <w:rFonts w:ascii="Arial" w:hAnsi="Arial" w:cs="Arial"/>
          <w:b/>
          <w:sz w:val="24"/>
          <w:szCs w:val="24"/>
        </w:rPr>
        <w:t>CÉDULA DE ORGANIGRAMA ESTRUCTURAL E IDENTIFICACIÓN DE FIRMAS DE LA OFICINA DE PRESUPUESTO</w:t>
      </w:r>
      <w:bookmarkEnd w:id="988"/>
    </w:p>
    <w:p w14:paraId="1AF0497D" w14:textId="637E3804" w:rsidR="008632DC" w:rsidRPr="00222519" w:rsidRDefault="00272F16" w:rsidP="00102230">
      <w:pPr>
        <w:jc w:val="center"/>
        <w:rPr>
          <w:rFonts w:ascii="Arial" w:hAnsi="Arial" w:cs="Arial"/>
          <w:b/>
          <w:sz w:val="24"/>
          <w:szCs w:val="24"/>
        </w:rPr>
      </w:pPr>
      <w:r>
        <w:rPr>
          <w:rFonts w:ascii="Arial" w:hAnsi="Arial" w:cs="Arial"/>
          <w:noProof/>
          <w:sz w:val="24"/>
          <w:szCs w:val="24"/>
        </w:rPr>
        <w:object w:dxaOrig="0" w:dyaOrig="0" w14:anchorId="0F400460">
          <v:shape id="_x0000_s1174" type="#_x0000_t75" style="position:absolute;left:0;text-align:left;margin-left:135.45pt;margin-top:9.4pt;width:230.3pt;height:378.05pt;z-index:251873280">
            <v:imagedata r:id="rId152" o:title=""/>
            <w10:wrap type="square"/>
          </v:shape>
          <o:OLEObject Type="Embed" ProgID="Visio.Drawing.15" ShapeID="_x0000_s1174" DrawAspect="Content" ObjectID="_1712476629" r:id="rId153"/>
        </w:object>
      </w:r>
    </w:p>
    <w:p w14:paraId="7DFE6B64" w14:textId="13529DD9" w:rsidR="008632DC" w:rsidRPr="00222519" w:rsidRDefault="008632DC" w:rsidP="008632DC">
      <w:pPr>
        <w:ind w:left="709"/>
        <w:jc w:val="center"/>
        <w:rPr>
          <w:rFonts w:ascii="Arial" w:hAnsi="Arial" w:cs="Arial"/>
          <w:b/>
          <w:sz w:val="24"/>
          <w:szCs w:val="24"/>
        </w:rPr>
      </w:pPr>
    </w:p>
    <w:p w14:paraId="246AD71D" w14:textId="77777777" w:rsidR="008632DC" w:rsidRPr="00222519" w:rsidRDefault="008632DC" w:rsidP="008632DC">
      <w:pPr>
        <w:ind w:left="709"/>
        <w:jc w:val="center"/>
        <w:rPr>
          <w:rFonts w:ascii="Arial" w:hAnsi="Arial" w:cs="Arial"/>
          <w:b/>
          <w:sz w:val="24"/>
          <w:szCs w:val="24"/>
        </w:rPr>
      </w:pPr>
    </w:p>
    <w:p w14:paraId="31CB29B6" w14:textId="77777777" w:rsidR="008632DC" w:rsidRPr="00222519" w:rsidRDefault="008632DC" w:rsidP="008632DC">
      <w:pPr>
        <w:ind w:left="709"/>
        <w:jc w:val="center"/>
        <w:rPr>
          <w:rFonts w:ascii="Arial" w:hAnsi="Arial" w:cs="Arial"/>
          <w:b/>
          <w:sz w:val="24"/>
          <w:szCs w:val="24"/>
        </w:rPr>
      </w:pPr>
    </w:p>
    <w:p w14:paraId="5A0BEB1B" w14:textId="77777777" w:rsidR="008632DC" w:rsidRPr="00222519" w:rsidRDefault="008632DC" w:rsidP="008632DC">
      <w:pPr>
        <w:ind w:left="709"/>
        <w:jc w:val="center"/>
        <w:rPr>
          <w:rFonts w:ascii="Arial" w:hAnsi="Arial" w:cs="Arial"/>
          <w:b/>
          <w:sz w:val="24"/>
          <w:szCs w:val="24"/>
        </w:rPr>
      </w:pPr>
    </w:p>
    <w:p w14:paraId="1647494C" w14:textId="77777777" w:rsidR="008632DC" w:rsidRPr="00222519" w:rsidRDefault="008632DC" w:rsidP="008632DC">
      <w:pPr>
        <w:ind w:left="709"/>
        <w:jc w:val="center"/>
        <w:rPr>
          <w:rFonts w:ascii="Arial" w:hAnsi="Arial" w:cs="Arial"/>
          <w:b/>
          <w:sz w:val="24"/>
          <w:szCs w:val="24"/>
        </w:rPr>
      </w:pPr>
    </w:p>
    <w:p w14:paraId="47D39DF5" w14:textId="77777777" w:rsidR="008632DC" w:rsidRPr="00222519" w:rsidRDefault="008632DC" w:rsidP="008632DC">
      <w:pPr>
        <w:ind w:left="709"/>
        <w:jc w:val="center"/>
        <w:rPr>
          <w:rFonts w:ascii="Arial" w:hAnsi="Arial" w:cs="Arial"/>
          <w:b/>
          <w:sz w:val="24"/>
          <w:szCs w:val="24"/>
        </w:rPr>
      </w:pPr>
    </w:p>
    <w:p w14:paraId="1C5FA66F" w14:textId="77777777" w:rsidR="008632DC" w:rsidRPr="00222519" w:rsidRDefault="008632DC" w:rsidP="008632DC">
      <w:pPr>
        <w:ind w:left="709"/>
        <w:jc w:val="center"/>
        <w:rPr>
          <w:rFonts w:ascii="Arial" w:hAnsi="Arial" w:cs="Arial"/>
          <w:b/>
          <w:sz w:val="24"/>
          <w:szCs w:val="24"/>
        </w:rPr>
      </w:pPr>
    </w:p>
    <w:p w14:paraId="1C80AF6B" w14:textId="77777777" w:rsidR="008632DC" w:rsidRPr="00222519" w:rsidRDefault="008632DC" w:rsidP="008632DC">
      <w:pPr>
        <w:ind w:left="709"/>
        <w:jc w:val="center"/>
        <w:rPr>
          <w:rFonts w:ascii="Arial" w:hAnsi="Arial" w:cs="Arial"/>
          <w:b/>
          <w:sz w:val="24"/>
          <w:szCs w:val="24"/>
        </w:rPr>
      </w:pPr>
    </w:p>
    <w:p w14:paraId="0FD64D1A" w14:textId="77777777" w:rsidR="008632DC" w:rsidRPr="00222519" w:rsidRDefault="008632DC" w:rsidP="008632DC">
      <w:pPr>
        <w:ind w:left="709"/>
        <w:jc w:val="center"/>
        <w:rPr>
          <w:rFonts w:ascii="Arial" w:hAnsi="Arial" w:cs="Arial"/>
          <w:b/>
          <w:sz w:val="24"/>
          <w:szCs w:val="24"/>
        </w:rPr>
      </w:pPr>
    </w:p>
    <w:p w14:paraId="2B589EE3" w14:textId="77777777" w:rsidR="008632DC" w:rsidRPr="00222519" w:rsidRDefault="008632DC" w:rsidP="008632DC">
      <w:pPr>
        <w:ind w:left="709"/>
        <w:jc w:val="center"/>
        <w:rPr>
          <w:rFonts w:ascii="Arial" w:hAnsi="Arial" w:cs="Arial"/>
          <w:b/>
          <w:sz w:val="24"/>
          <w:szCs w:val="24"/>
        </w:rPr>
      </w:pPr>
    </w:p>
    <w:p w14:paraId="01D42609" w14:textId="77777777" w:rsidR="008632DC" w:rsidRPr="00222519" w:rsidRDefault="008632DC" w:rsidP="008632DC">
      <w:pPr>
        <w:ind w:left="709"/>
        <w:jc w:val="center"/>
        <w:rPr>
          <w:rFonts w:ascii="Arial" w:hAnsi="Arial" w:cs="Arial"/>
          <w:b/>
          <w:sz w:val="24"/>
          <w:szCs w:val="24"/>
        </w:rPr>
      </w:pPr>
    </w:p>
    <w:p w14:paraId="42C3EA41" w14:textId="77777777" w:rsidR="008632DC" w:rsidRPr="00222519" w:rsidRDefault="008632DC" w:rsidP="008632DC">
      <w:pPr>
        <w:ind w:left="709"/>
        <w:jc w:val="center"/>
        <w:rPr>
          <w:rFonts w:ascii="Arial" w:hAnsi="Arial" w:cs="Arial"/>
          <w:b/>
          <w:sz w:val="24"/>
          <w:szCs w:val="24"/>
        </w:rPr>
      </w:pPr>
    </w:p>
    <w:p w14:paraId="70FEA84A" w14:textId="77777777" w:rsidR="008632DC" w:rsidRPr="00222519" w:rsidRDefault="008632DC" w:rsidP="008632DC">
      <w:pPr>
        <w:ind w:left="709"/>
        <w:jc w:val="center"/>
        <w:rPr>
          <w:rFonts w:ascii="Arial" w:hAnsi="Arial" w:cs="Arial"/>
          <w:b/>
          <w:sz w:val="24"/>
          <w:szCs w:val="24"/>
        </w:rPr>
      </w:pPr>
    </w:p>
    <w:p w14:paraId="748B0635" w14:textId="77777777" w:rsidR="008632DC" w:rsidRPr="00222519" w:rsidRDefault="008632DC" w:rsidP="008632DC">
      <w:pPr>
        <w:ind w:left="709"/>
        <w:jc w:val="center"/>
        <w:rPr>
          <w:rFonts w:ascii="Arial" w:hAnsi="Arial" w:cs="Arial"/>
          <w:b/>
          <w:sz w:val="24"/>
          <w:szCs w:val="24"/>
        </w:rPr>
      </w:pPr>
    </w:p>
    <w:p w14:paraId="147A0BAE" w14:textId="77777777" w:rsidR="008632DC" w:rsidRPr="00222519" w:rsidRDefault="008632DC" w:rsidP="008632DC">
      <w:pPr>
        <w:ind w:left="709"/>
        <w:jc w:val="center"/>
        <w:rPr>
          <w:rFonts w:ascii="Arial" w:hAnsi="Arial" w:cs="Arial"/>
          <w:b/>
          <w:sz w:val="24"/>
          <w:szCs w:val="24"/>
        </w:rPr>
      </w:pPr>
    </w:p>
    <w:p w14:paraId="291EBF65" w14:textId="77777777" w:rsidR="008632DC" w:rsidRPr="00222519" w:rsidRDefault="008632DC" w:rsidP="008632DC">
      <w:pPr>
        <w:ind w:left="709"/>
        <w:jc w:val="center"/>
        <w:rPr>
          <w:rFonts w:ascii="Arial" w:hAnsi="Arial" w:cs="Arial"/>
          <w:b/>
          <w:sz w:val="24"/>
          <w:szCs w:val="24"/>
        </w:rPr>
      </w:pPr>
    </w:p>
    <w:p w14:paraId="1BA14D7A" w14:textId="77777777" w:rsidR="008632DC" w:rsidRPr="00222519" w:rsidRDefault="008632DC" w:rsidP="008632DC">
      <w:pPr>
        <w:ind w:left="709"/>
        <w:jc w:val="center"/>
        <w:rPr>
          <w:rFonts w:ascii="Arial" w:hAnsi="Arial" w:cs="Arial"/>
          <w:b/>
          <w:sz w:val="24"/>
          <w:szCs w:val="24"/>
        </w:rPr>
      </w:pPr>
    </w:p>
    <w:p w14:paraId="1625F540" w14:textId="01FDC538" w:rsidR="008632DC" w:rsidRPr="00222519" w:rsidRDefault="008632DC" w:rsidP="008632DC">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843"/>
        <w:gridCol w:w="1428"/>
      </w:tblGrid>
      <w:tr w:rsidR="008632DC" w:rsidRPr="00222519" w14:paraId="4214499C" w14:textId="77777777" w:rsidTr="004D0A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tcPr>
          <w:p w14:paraId="493E4701" w14:textId="77777777" w:rsidR="008632DC" w:rsidRPr="00222519" w:rsidRDefault="008632DC"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843" w:type="dxa"/>
            <w:tcBorders>
              <w:left w:val="single" w:sz="4" w:space="0" w:color="auto"/>
              <w:right w:val="single" w:sz="4" w:space="0" w:color="auto"/>
            </w:tcBorders>
          </w:tcPr>
          <w:p w14:paraId="7536D863" w14:textId="77777777" w:rsidR="008632DC" w:rsidRPr="00222519" w:rsidRDefault="008632DC" w:rsidP="00832D77">
            <w:pPr>
              <w:ind w:left="709"/>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28" w:type="dxa"/>
            <w:tcBorders>
              <w:left w:val="single" w:sz="4" w:space="0" w:color="auto"/>
            </w:tcBorders>
          </w:tcPr>
          <w:p w14:paraId="541844CD" w14:textId="73220A6C" w:rsidR="008632DC" w:rsidRPr="00222519" w:rsidRDefault="001217B2" w:rsidP="00832D77">
            <w:pPr>
              <w:ind w:left="181"/>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632DC" w:rsidRPr="00222519" w14:paraId="79B74CF3" w14:textId="77777777" w:rsidTr="004D0A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1F58B70C" w14:textId="77777777" w:rsidR="008632DC" w:rsidRPr="00222519" w:rsidRDefault="008632DC" w:rsidP="004D0A67">
            <w:pPr>
              <w:ind w:left="37"/>
              <w:jc w:val="center"/>
              <w:rPr>
                <w:rFonts w:ascii="Arial" w:hAnsi="Arial" w:cs="Arial"/>
                <w:b w:val="0"/>
                <w:bCs w:val="0"/>
                <w:color w:val="000000"/>
                <w:sz w:val="24"/>
                <w:szCs w:val="24"/>
              </w:rPr>
            </w:pPr>
            <w:r w:rsidRPr="00222519">
              <w:rPr>
                <w:rFonts w:ascii="Arial" w:hAnsi="Arial" w:cs="Arial"/>
                <w:color w:val="000000"/>
                <w:sz w:val="24"/>
                <w:szCs w:val="24"/>
              </w:rPr>
              <w:t xml:space="preserve">Lic. Zabdy Alexander Montes Barrera </w:t>
            </w:r>
          </w:p>
          <w:p w14:paraId="297304E1" w14:textId="77777777" w:rsidR="008632DC" w:rsidRPr="00222519" w:rsidRDefault="008632DC" w:rsidP="004D0A6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Director Administrativo</w:t>
            </w:r>
          </w:p>
        </w:tc>
        <w:tc>
          <w:tcPr>
            <w:tcW w:w="1843" w:type="dxa"/>
            <w:tcBorders>
              <w:left w:val="single" w:sz="4" w:space="0" w:color="auto"/>
              <w:right w:val="single" w:sz="4" w:space="0" w:color="auto"/>
            </w:tcBorders>
            <w:vAlign w:val="bottom"/>
          </w:tcPr>
          <w:p w14:paraId="3C8EE416" w14:textId="77777777" w:rsidR="008632DC" w:rsidRPr="00222519" w:rsidRDefault="008632DC"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50D0EA3F" w14:textId="77777777" w:rsidR="008632DC" w:rsidRPr="00222519" w:rsidRDefault="008632DC"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632DC" w:rsidRPr="00222519" w14:paraId="6551AE1F" w14:textId="77777777" w:rsidTr="004D0A67">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080FECDC" w14:textId="77777777" w:rsidR="008632DC" w:rsidRPr="00222519" w:rsidRDefault="008632DC" w:rsidP="004D0A67">
            <w:pPr>
              <w:ind w:left="37"/>
              <w:jc w:val="center"/>
              <w:rPr>
                <w:rFonts w:ascii="Arial" w:hAnsi="Arial" w:cs="Arial"/>
                <w:color w:val="000000"/>
                <w:sz w:val="24"/>
                <w:szCs w:val="24"/>
              </w:rPr>
            </w:pPr>
            <w:r w:rsidRPr="00222519">
              <w:rPr>
                <w:rFonts w:ascii="Arial" w:hAnsi="Arial" w:cs="Arial"/>
                <w:color w:val="000000"/>
                <w:sz w:val="24"/>
                <w:szCs w:val="24"/>
              </w:rPr>
              <w:t xml:space="preserve">Licda. Carina Aurora Carrasco Madrid </w:t>
            </w:r>
          </w:p>
          <w:p w14:paraId="65FE5AA8" w14:textId="77777777" w:rsidR="008632DC" w:rsidRPr="00222519" w:rsidRDefault="008632DC" w:rsidP="004D0A6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Recursos Financieros</w:t>
            </w:r>
          </w:p>
        </w:tc>
        <w:tc>
          <w:tcPr>
            <w:tcW w:w="1843" w:type="dxa"/>
            <w:tcBorders>
              <w:left w:val="single" w:sz="4" w:space="0" w:color="auto"/>
              <w:right w:val="single" w:sz="4" w:space="0" w:color="auto"/>
            </w:tcBorders>
            <w:vAlign w:val="bottom"/>
          </w:tcPr>
          <w:p w14:paraId="69E8DBB6" w14:textId="77777777" w:rsidR="008632DC" w:rsidRPr="00222519" w:rsidRDefault="008632DC"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2541B88D" w14:textId="77777777" w:rsidR="008632DC" w:rsidRPr="00222519" w:rsidRDefault="008632DC"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8632DC" w:rsidRPr="00222519" w14:paraId="4871EE22" w14:textId="77777777" w:rsidTr="004D0A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6CA798A9" w14:textId="77777777" w:rsidR="008632DC" w:rsidRPr="00222519" w:rsidRDefault="008632DC" w:rsidP="004D0A67">
            <w:pPr>
              <w:ind w:left="37"/>
              <w:jc w:val="center"/>
              <w:rPr>
                <w:rFonts w:ascii="Arial" w:hAnsi="Arial" w:cs="Arial"/>
                <w:b w:val="0"/>
                <w:bCs w:val="0"/>
                <w:color w:val="000000"/>
                <w:sz w:val="24"/>
                <w:szCs w:val="24"/>
              </w:rPr>
            </w:pPr>
            <w:r w:rsidRPr="00222519">
              <w:rPr>
                <w:rFonts w:ascii="Arial" w:hAnsi="Arial" w:cs="Arial"/>
                <w:color w:val="000000"/>
                <w:sz w:val="24"/>
                <w:szCs w:val="24"/>
              </w:rPr>
              <w:t xml:space="preserve">Licda. </w:t>
            </w:r>
            <w:proofErr w:type="spellStart"/>
            <w:r w:rsidRPr="00222519">
              <w:rPr>
                <w:rFonts w:ascii="Arial" w:hAnsi="Arial" w:cs="Arial"/>
                <w:color w:val="000000"/>
                <w:sz w:val="24"/>
                <w:szCs w:val="24"/>
              </w:rPr>
              <w:t>Leidi</w:t>
            </w:r>
            <w:proofErr w:type="spellEnd"/>
            <w:r w:rsidRPr="00222519">
              <w:rPr>
                <w:rFonts w:ascii="Arial" w:hAnsi="Arial" w:cs="Arial"/>
                <w:color w:val="000000"/>
                <w:sz w:val="24"/>
                <w:szCs w:val="24"/>
              </w:rPr>
              <w:t xml:space="preserve"> Zenaida May Chuc </w:t>
            </w:r>
          </w:p>
          <w:p w14:paraId="74986AA0" w14:textId="2A48469B" w:rsidR="008632DC" w:rsidRPr="00222519" w:rsidRDefault="008632DC" w:rsidP="004D0A6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Jefa de Oficina </w:t>
            </w:r>
            <w:r w:rsidR="000A26DB" w:rsidRPr="00222519">
              <w:rPr>
                <w:rFonts w:ascii="Arial" w:hAnsi="Arial" w:cs="Arial"/>
                <w:color w:val="000000"/>
                <w:sz w:val="24"/>
                <w:szCs w:val="24"/>
              </w:rPr>
              <w:t>d</w:t>
            </w:r>
            <w:r w:rsidRPr="00222519">
              <w:rPr>
                <w:rFonts w:ascii="Arial" w:hAnsi="Arial" w:cs="Arial"/>
                <w:color w:val="000000"/>
                <w:sz w:val="24"/>
                <w:szCs w:val="24"/>
              </w:rPr>
              <w:t>e Presupuesto</w:t>
            </w:r>
          </w:p>
        </w:tc>
        <w:tc>
          <w:tcPr>
            <w:tcW w:w="1843" w:type="dxa"/>
            <w:tcBorders>
              <w:left w:val="single" w:sz="4" w:space="0" w:color="auto"/>
              <w:right w:val="single" w:sz="4" w:space="0" w:color="auto"/>
            </w:tcBorders>
            <w:vAlign w:val="bottom"/>
          </w:tcPr>
          <w:p w14:paraId="163F773C" w14:textId="77777777" w:rsidR="008632DC" w:rsidRPr="00222519" w:rsidRDefault="008632DC"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28" w:type="dxa"/>
            <w:tcBorders>
              <w:left w:val="single" w:sz="4" w:space="0" w:color="auto"/>
            </w:tcBorders>
          </w:tcPr>
          <w:p w14:paraId="1BCDFD0F" w14:textId="77777777" w:rsidR="008632DC" w:rsidRPr="00222519" w:rsidRDefault="008632DC"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5937A524" w14:textId="1EC5F46D" w:rsidR="00954D64" w:rsidRPr="00222519" w:rsidRDefault="00954D64" w:rsidP="008632DC">
      <w:pPr>
        <w:spacing w:after="0"/>
        <w:jc w:val="center"/>
        <w:outlineLvl w:val="1"/>
        <w:rPr>
          <w:rFonts w:ascii="Arial" w:hAnsi="Arial" w:cs="Arial"/>
          <w:b/>
          <w:sz w:val="24"/>
          <w:szCs w:val="24"/>
        </w:rPr>
      </w:pPr>
    </w:p>
    <w:p w14:paraId="2B3ECBF2" w14:textId="77777777" w:rsidR="00954D64" w:rsidRPr="00222519" w:rsidRDefault="00954D64">
      <w:pPr>
        <w:rPr>
          <w:rFonts w:ascii="Arial" w:hAnsi="Arial" w:cs="Arial"/>
          <w:b/>
          <w:sz w:val="24"/>
          <w:szCs w:val="24"/>
        </w:rPr>
      </w:pPr>
      <w:r w:rsidRPr="00222519">
        <w:rPr>
          <w:rFonts w:ascii="Arial" w:hAnsi="Arial" w:cs="Arial"/>
          <w:b/>
          <w:sz w:val="24"/>
          <w:szCs w:val="24"/>
        </w:rPr>
        <w:br w:type="page"/>
      </w:r>
    </w:p>
    <w:p w14:paraId="186967F6" w14:textId="77777777" w:rsidR="008632DC" w:rsidRPr="00222519" w:rsidRDefault="008632DC" w:rsidP="008632DC">
      <w:pPr>
        <w:spacing w:after="0"/>
        <w:jc w:val="center"/>
        <w:outlineLvl w:val="1"/>
        <w:rPr>
          <w:rFonts w:ascii="Arial" w:hAnsi="Arial" w:cs="Arial"/>
          <w:b/>
          <w:sz w:val="24"/>
          <w:szCs w:val="24"/>
        </w:rPr>
      </w:pPr>
    </w:p>
    <w:p w14:paraId="70FDE360" w14:textId="5A9D85D9" w:rsidR="008632DC" w:rsidRPr="00222519" w:rsidRDefault="00602E47" w:rsidP="00602E47">
      <w:pPr>
        <w:spacing w:after="0"/>
        <w:jc w:val="center"/>
        <w:outlineLvl w:val="1"/>
        <w:rPr>
          <w:rFonts w:ascii="Arial" w:hAnsi="Arial" w:cs="Arial"/>
          <w:b/>
          <w:sz w:val="24"/>
          <w:szCs w:val="24"/>
        </w:rPr>
      </w:pPr>
      <w:bookmarkStart w:id="989" w:name="_Toc101525787"/>
      <w:r w:rsidRPr="00222519">
        <w:rPr>
          <w:rFonts w:ascii="Arial" w:hAnsi="Arial" w:cs="Arial"/>
          <w:b/>
          <w:sz w:val="24"/>
          <w:szCs w:val="24"/>
        </w:rPr>
        <w:t xml:space="preserve">LXXIV.2 </w:t>
      </w:r>
      <w:r w:rsidR="008632DC" w:rsidRPr="00222519">
        <w:rPr>
          <w:rFonts w:ascii="Arial" w:hAnsi="Arial" w:cs="Arial"/>
          <w:b/>
          <w:sz w:val="24"/>
          <w:szCs w:val="24"/>
        </w:rPr>
        <w:t>CÉDULA DE PERFIL DE PUESTO DE LA OFICINA DE PRESUPUESTO</w:t>
      </w:r>
      <w:bookmarkEnd w:id="989"/>
    </w:p>
    <w:p w14:paraId="6B736AC9" w14:textId="77777777" w:rsidR="008632DC" w:rsidRPr="00222519" w:rsidRDefault="008632DC" w:rsidP="008632DC">
      <w:pPr>
        <w:pStyle w:val="Prrafodelista"/>
        <w:spacing w:after="0"/>
        <w:ind w:left="426"/>
        <w:rPr>
          <w:rFonts w:ascii="Arial" w:hAnsi="Arial" w:cs="Arial"/>
          <w:b/>
          <w:sz w:val="24"/>
          <w:szCs w:val="24"/>
        </w:rPr>
      </w:pPr>
    </w:p>
    <w:tbl>
      <w:tblPr>
        <w:tblW w:w="9655" w:type="dxa"/>
        <w:tblLayout w:type="fixed"/>
        <w:tblCellMar>
          <w:left w:w="70" w:type="dxa"/>
          <w:right w:w="70" w:type="dxa"/>
        </w:tblCellMar>
        <w:tblLook w:val="04A0" w:firstRow="1" w:lastRow="0" w:firstColumn="1" w:lastColumn="0" w:noHBand="0" w:noVBand="1"/>
      </w:tblPr>
      <w:tblGrid>
        <w:gridCol w:w="747"/>
        <w:gridCol w:w="808"/>
        <w:gridCol w:w="1017"/>
        <w:gridCol w:w="924"/>
        <w:gridCol w:w="1461"/>
        <w:gridCol w:w="2171"/>
        <w:gridCol w:w="314"/>
        <w:gridCol w:w="1058"/>
        <w:gridCol w:w="1155"/>
      </w:tblGrid>
      <w:tr w:rsidR="008632DC" w:rsidRPr="00222519" w14:paraId="2E4818A7" w14:textId="77777777" w:rsidTr="0F715F11">
        <w:trPr>
          <w:trHeight w:val="315"/>
        </w:trPr>
        <w:tc>
          <w:tcPr>
            <w:tcW w:w="9655"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01CDC9C" w14:textId="77777777" w:rsidR="008632DC" w:rsidRPr="00222519" w:rsidRDefault="008632DC"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8632DC" w:rsidRPr="00222519" w14:paraId="7CB2445C" w14:textId="77777777" w:rsidTr="0F715F11">
        <w:trPr>
          <w:trHeight w:val="300"/>
        </w:trPr>
        <w:tc>
          <w:tcPr>
            <w:tcW w:w="747" w:type="dxa"/>
            <w:tcBorders>
              <w:top w:val="nil"/>
              <w:left w:val="nil"/>
              <w:bottom w:val="nil"/>
              <w:right w:val="nil"/>
            </w:tcBorders>
            <w:shd w:val="clear" w:color="auto" w:fill="auto"/>
            <w:noWrap/>
            <w:vAlign w:val="bottom"/>
            <w:hideMark/>
          </w:tcPr>
          <w:p w14:paraId="1EE67930" w14:textId="77777777" w:rsidR="008632DC" w:rsidRPr="00222519" w:rsidRDefault="008632DC" w:rsidP="00832D77">
            <w:pPr>
              <w:spacing w:after="0" w:line="240" w:lineRule="auto"/>
              <w:jc w:val="center"/>
              <w:rPr>
                <w:rFonts w:ascii="Arial" w:eastAsia="Times New Roman" w:hAnsi="Arial" w:cs="Arial"/>
                <w:b/>
                <w:bCs/>
                <w:color w:val="FFFFFF"/>
                <w:sz w:val="24"/>
                <w:szCs w:val="24"/>
                <w:lang w:eastAsia="es-MX"/>
              </w:rPr>
            </w:pPr>
          </w:p>
        </w:tc>
        <w:tc>
          <w:tcPr>
            <w:tcW w:w="808" w:type="dxa"/>
            <w:tcBorders>
              <w:top w:val="nil"/>
              <w:left w:val="nil"/>
              <w:bottom w:val="nil"/>
              <w:right w:val="nil"/>
            </w:tcBorders>
            <w:shd w:val="clear" w:color="auto" w:fill="auto"/>
            <w:noWrap/>
            <w:vAlign w:val="bottom"/>
            <w:hideMark/>
          </w:tcPr>
          <w:p w14:paraId="0AC3FAF6"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1017" w:type="dxa"/>
            <w:tcBorders>
              <w:top w:val="nil"/>
              <w:left w:val="nil"/>
              <w:bottom w:val="nil"/>
              <w:right w:val="nil"/>
            </w:tcBorders>
            <w:shd w:val="clear" w:color="auto" w:fill="auto"/>
            <w:noWrap/>
            <w:vAlign w:val="bottom"/>
            <w:hideMark/>
          </w:tcPr>
          <w:p w14:paraId="1B7F5EA6"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005ED163"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1461" w:type="dxa"/>
            <w:tcBorders>
              <w:top w:val="nil"/>
              <w:left w:val="nil"/>
              <w:bottom w:val="nil"/>
              <w:right w:val="nil"/>
            </w:tcBorders>
            <w:shd w:val="clear" w:color="auto" w:fill="auto"/>
            <w:noWrap/>
            <w:vAlign w:val="bottom"/>
            <w:hideMark/>
          </w:tcPr>
          <w:p w14:paraId="50937697"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2171" w:type="dxa"/>
            <w:tcBorders>
              <w:top w:val="nil"/>
              <w:left w:val="nil"/>
              <w:bottom w:val="nil"/>
              <w:right w:val="nil"/>
            </w:tcBorders>
            <w:shd w:val="clear" w:color="auto" w:fill="auto"/>
            <w:noWrap/>
            <w:vAlign w:val="bottom"/>
            <w:hideMark/>
          </w:tcPr>
          <w:p w14:paraId="44395E77"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7E9DAC3"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1058" w:type="dxa"/>
            <w:tcBorders>
              <w:top w:val="nil"/>
              <w:left w:val="nil"/>
              <w:bottom w:val="nil"/>
              <w:right w:val="nil"/>
            </w:tcBorders>
            <w:shd w:val="clear" w:color="auto" w:fill="auto"/>
            <w:noWrap/>
            <w:vAlign w:val="bottom"/>
            <w:hideMark/>
          </w:tcPr>
          <w:p w14:paraId="117A5B63"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c>
          <w:tcPr>
            <w:tcW w:w="1155" w:type="dxa"/>
            <w:tcBorders>
              <w:top w:val="nil"/>
              <w:left w:val="nil"/>
              <w:bottom w:val="nil"/>
              <w:right w:val="nil"/>
            </w:tcBorders>
            <w:shd w:val="clear" w:color="auto" w:fill="auto"/>
            <w:noWrap/>
            <w:vAlign w:val="bottom"/>
            <w:hideMark/>
          </w:tcPr>
          <w:p w14:paraId="1E1091B3" w14:textId="77777777" w:rsidR="008632DC" w:rsidRPr="00222519" w:rsidRDefault="008632DC" w:rsidP="00832D77">
            <w:pPr>
              <w:spacing w:after="0" w:line="240" w:lineRule="auto"/>
              <w:jc w:val="center"/>
              <w:rPr>
                <w:rFonts w:ascii="Arial" w:eastAsia="Times New Roman" w:hAnsi="Arial" w:cs="Arial"/>
                <w:sz w:val="24"/>
                <w:szCs w:val="24"/>
                <w:lang w:eastAsia="es-MX"/>
              </w:rPr>
            </w:pPr>
          </w:p>
        </w:tc>
      </w:tr>
      <w:tr w:rsidR="008632DC" w:rsidRPr="00222519" w14:paraId="634D629C"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5706F" w14:textId="77777777" w:rsidR="008632DC" w:rsidRPr="00222519" w:rsidRDefault="008632D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159" w:type="dxa"/>
            <w:gridSpan w:val="5"/>
            <w:tcBorders>
              <w:top w:val="single" w:sz="4" w:space="0" w:color="auto"/>
              <w:left w:val="nil"/>
              <w:bottom w:val="single" w:sz="4" w:space="0" w:color="auto"/>
              <w:right w:val="single" w:sz="4" w:space="0" w:color="auto"/>
            </w:tcBorders>
            <w:shd w:val="clear" w:color="auto" w:fill="auto"/>
            <w:noWrap/>
            <w:vAlign w:val="bottom"/>
            <w:hideMark/>
          </w:tcPr>
          <w:p w14:paraId="2BE74BA2" w14:textId="4E75A6F4" w:rsidR="008632DC" w:rsidRPr="00222519" w:rsidRDefault="008632D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Presupuesto.</w:t>
            </w:r>
          </w:p>
        </w:tc>
      </w:tr>
      <w:tr w:rsidR="008632DC" w:rsidRPr="00222519" w14:paraId="64F599F7"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ACCF5EE" w14:textId="77777777" w:rsidR="008632DC" w:rsidRPr="00222519" w:rsidRDefault="008632D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14037D96" w14:textId="26415D11" w:rsidR="008632DC" w:rsidRPr="00222519" w:rsidRDefault="008632D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Presupuesto.</w:t>
            </w:r>
          </w:p>
        </w:tc>
      </w:tr>
      <w:tr w:rsidR="008632DC" w:rsidRPr="00222519" w14:paraId="3F3F768E"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D207498" w14:textId="77777777" w:rsidR="008632DC" w:rsidRPr="00222519" w:rsidRDefault="008632DC"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2125B939" w14:textId="77777777" w:rsidR="008632DC" w:rsidRPr="00222519" w:rsidRDefault="008632D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8632DC" w:rsidRPr="00222519" w14:paraId="03417BB0" w14:textId="77777777" w:rsidTr="0F715F11">
        <w:trPr>
          <w:trHeight w:val="300"/>
        </w:trPr>
        <w:tc>
          <w:tcPr>
            <w:tcW w:w="747" w:type="dxa"/>
            <w:tcBorders>
              <w:top w:val="nil"/>
              <w:left w:val="nil"/>
              <w:bottom w:val="nil"/>
              <w:right w:val="nil"/>
            </w:tcBorders>
            <w:shd w:val="clear" w:color="auto" w:fill="auto"/>
            <w:noWrap/>
            <w:vAlign w:val="bottom"/>
            <w:hideMark/>
          </w:tcPr>
          <w:p w14:paraId="00B3FDEE" w14:textId="77777777" w:rsidR="008632DC" w:rsidRPr="00222519" w:rsidRDefault="008632DC" w:rsidP="00832D77">
            <w:pPr>
              <w:spacing w:after="0" w:line="240" w:lineRule="auto"/>
              <w:rPr>
                <w:rFonts w:ascii="Arial" w:eastAsia="Times New Roman" w:hAnsi="Arial" w:cs="Arial"/>
                <w:color w:val="000000"/>
                <w:sz w:val="24"/>
                <w:szCs w:val="24"/>
                <w:lang w:eastAsia="es-MX"/>
              </w:rPr>
            </w:pPr>
          </w:p>
        </w:tc>
        <w:tc>
          <w:tcPr>
            <w:tcW w:w="808" w:type="dxa"/>
            <w:tcBorders>
              <w:top w:val="nil"/>
              <w:left w:val="nil"/>
              <w:bottom w:val="nil"/>
              <w:right w:val="nil"/>
            </w:tcBorders>
            <w:shd w:val="clear" w:color="auto" w:fill="auto"/>
            <w:noWrap/>
            <w:vAlign w:val="bottom"/>
            <w:hideMark/>
          </w:tcPr>
          <w:p w14:paraId="14214CDC"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017" w:type="dxa"/>
            <w:tcBorders>
              <w:top w:val="nil"/>
              <w:left w:val="nil"/>
              <w:bottom w:val="nil"/>
              <w:right w:val="nil"/>
            </w:tcBorders>
            <w:shd w:val="clear" w:color="auto" w:fill="auto"/>
            <w:noWrap/>
            <w:vAlign w:val="bottom"/>
            <w:hideMark/>
          </w:tcPr>
          <w:p w14:paraId="5C8E4CA4"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5A1F282D"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461" w:type="dxa"/>
            <w:tcBorders>
              <w:top w:val="nil"/>
              <w:left w:val="nil"/>
              <w:bottom w:val="nil"/>
              <w:right w:val="nil"/>
            </w:tcBorders>
            <w:shd w:val="clear" w:color="auto" w:fill="auto"/>
            <w:noWrap/>
            <w:vAlign w:val="bottom"/>
            <w:hideMark/>
          </w:tcPr>
          <w:p w14:paraId="78551A6A"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2171" w:type="dxa"/>
            <w:tcBorders>
              <w:top w:val="nil"/>
              <w:left w:val="nil"/>
              <w:bottom w:val="nil"/>
              <w:right w:val="nil"/>
            </w:tcBorders>
            <w:shd w:val="clear" w:color="auto" w:fill="auto"/>
            <w:noWrap/>
            <w:vAlign w:val="bottom"/>
            <w:hideMark/>
          </w:tcPr>
          <w:p w14:paraId="73E34D11"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210690D"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058" w:type="dxa"/>
            <w:tcBorders>
              <w:top w:val="nil"/>
              <w:left w:val="nil"/>
              <w:bottom w:val="nil"/>
              <w:right w:val="nil"/>
            </w:tcBorders>
            <w:shd w:val="clear" w:color="auto" w:fill="auto"/>
            <w:noWrap/>
            <w:vAlign w:val="bottom"/>
            <w:hideMark/>
          </w:tcPr>
          <w:p w14:paraId="7A9B1CDE"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155" w:type="dxa"/>
            <w:tcBorders>
              <w:top w:val="nil"/>
              <w:left w:val="nil"/>
              <w:bottom w:val="nil"/>
              <w:right w:val="nil"/>
            </w:tcBorders>
            <w:shd w:val="clear" w:color="auto" w:fill="auto"/>
            <w:noWrap/>
            <w:vAlign w:val="bottom"/>
            <w:hideMark/>
          </w:tcPr>
          <w:p w14:paraId="2BAF684F" w14:textId="77777777" w:rsidR="008632DC" w:rsidRPr="00222519" w:rsidRDefault="008632DC" w:rsidP="00832D77">
            <w:pPr>
              <w:spacing w:after="0" w:line="240" w:lineRule="auto"/>
              <w:rPr>
                <w:rFonts w:ascii="Arial" w:eastAsia="Times New Roman" w:hAnsi="Arial" w:cs="Arial"/>
                <w:sz w:val="24"/>
                <w:szCs w:val="24"/>
                <w:lang w:eastAsia="es-MX"/>
              </w:rPr>
            </w:pPr>
          </w:p>
        </w:tc>
      </w:tr>
      <w:tr w:rsidR="008632DC" w:rsidRPr="00222519" w14:paraId="72BD72A2" w14:textId="77777777" w:rsidTr="0F715F11">
        <w:trPr>
          <w:trHeight w:val="315"/>
        </w:trPr>
        <w:tc>
          <w:tcPr>
            <w:tcW w:w="965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2D261"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632DC" w:rsidRPr="00222519" w14:paraId="059FCA8C"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3A5CF"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005CDD3B" w14:textId="7A385E9E" w:rsidR="008632DC" w:rsidRPr="00222519" w:rsidRDefault="008632DC"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Financieros.</w:t>
            </w:r>
          </w:p>
        </w:tc>
      </w:tr>
      <w:tr w:rsidR="008632DC" w:rsidRPr="00222519" w14:paraId="3A3E3AA1"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A137B"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61" w:type="dxa"/>
            <w:tcBorders>
              <w:top w:val="nil"/>
              <w:left w:val="nil"/>
              <w:bottom w:val="single" w:sz="4" w:space="0" w:color="auto"/>
              <w:right w:val="single" w:sz="4" w:space="0" w:color="auto"/>
            </w:tcBorders>
            <w:shd w:val="clear" w:color="auto" w:fill="auto"/>
            <w:noWrap/>
            <w:vAlign w:val="center"/>
            <w:hideMark/>
          </w:tcPr>
          <w:p w14:paraId="0F3A4DDC"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AC99B08"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55" w:type="dxa"/>
            <w:tcBorders>
              <w:top w:val="nil"/>
              <w:left w:val="nil"/>
              <w:bottom w:val="single" w:sz="4" w:space="0" w:color="auto"/>
              <w:right w:val="single" w:sz="4" w:space="0" w:color="auto"/>
            </w:tcBorders>
            <w:shd w:val="clear" w:color="auto" w:fill="auto"/>
            <w:noWrap/>
            <w:vAlign w:val="center"/>
            <w:hideMark/>
          </w:tcPr>
          <w:p w14:paraId="334D5EE5"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8632DC" w:rsidRPr="00222519" w14:paraId="4B839BC0" w14:textId="77777777" w:rsidTr="0F715F11">
        <w:trPr>
          <w:trHeight w:val="675"/>
        </w:trPr>
        <w:tc>
          <w:tcPr>
            <w:tcW w:w="747" w:type="dxa"/>
            <w:tcBorders>
              <w:top w:val="nil"/>
              <w:left w:val="single" w:sz="4" w:space="0" w:color="auto"/>
              <w:bottom w:val="single" w:sz="4" w:space="0" w:color="auto"/>
              <w:right w:val="single" w:sz="4" w:space="0" w:color="auto"/>
            </w:tcBorders>
            <w:shd w:val="clear" w:color="auto" w:fill="auto"/>
            <w:noWrap/>
            <w:vAlign w:val="center"/>
            <w:hideMark/>
          </w:tcPr>
          <w:p w14:paraId="005BF840"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08" w:type="dxa"/>
            <w:tcBorders>
              <w:top w:val="nil"/>
              <w:left w:val="single" w:sz="4" w:space="0" w:color="auto"/>
              <w:bottom w:val="single" w:sz="4" w:space="0" w:color="auto"/>
              <w:right w:val="single" w:sz="4" w:space="0" w:color="auto"/>
            </w:tcBorders>
            <w:shd w:val="clear" w:color="auto" w:fill="auto"/>
            <w:noWrap/>
            <w:vAlign w:val="center"/>
            <w:hideMark/>
          </w:tcPr>
          <w:p w14:paraId="634F66D8" w14:textId="349C0BE0"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78296421"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24" w:type="dxa"/>
            <w:tcBorders>
              <w:top w:val="nil"/>
              <w:left w:val="single" w:sz="4" w:space="0" w:color="auto"/>
              <w:bottom w:val="single" w:sz="4" w:space="0" w:color="auto"/>
              <w:right w:val="single" w:sz="4" w:space="0" w:color="auto"/>
            </w:tcBorders>
            <w:shd w:val="clear" w:color="auto" w:fill="auto"/>
            <w:noWrap/>
            <w:vAlign w:val="center"/>
            <w:hideMark/>
          </w:tcPr>
          <w:p w14:paraId="66F33149" w14:textId="1B5BBE10" w:rsidR="008632DC" w:rsidRPr="00222519" w:rsidRDefault="008632DC" w:rsidP="00832D7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w:t>
            </w:r>
            <w:r w:rsidR="00E03A5A" w:rsidRPr="00222519">
              <w:rPr>
                <w:rFonts w:ascii="Arial" w:eastAsia="Times New Roman" w:hAnsi="Arial" w:cs="Arial"/>
                <w:color w:val="000000"/>
                <w:sz w:val="24"/>
                <w:szCs w:val="24"/>
                <w:lang w:eastAsia="es-MX"/>
              </w:rPr>
              <w:t>X</w:t>
            </w:r>
            <w:r w:rsidRPr="00222519">
              <w:rPr>
                <w:rFonts w:ascii="Arial" w:eastAsia="Times New Roman" w:hAnsi="Arial" w:cs="Arial"/>
                <w:color w:val="000000"/>
                <w:sz w:val="24"/>
                <w:szCs w:val="24"/>
                <w:lang w:eastAsia="es-MX"/>
              </w:rPr>
              <w:t xml:space="preserve">  )</w:t>
            </w:r>
          </w:p>
        </w:tc>
        <w:tc>
          <w:tcPr>
            <w:tcW w:w="1461" w:type="dxa"/>
            <w:tcBorders>
              <w:top w:val="nil"/>
              <w:left w:val="nil"/>
              <w:bottom w:val="single" w:sz="4" w:space="0" w:color="auto"/>
              <w:right w:val="single" w:sz="4" w:space="0" w:color="auto"/>
            </w:tcBorders>
            <w:shd w:val="clear" w:color="auto" w:fill="auto"/>
            <w:noWrap/>
            <w:vAlign w:val="center"/>
          </w:tcPr>
          <w:p w14:paraId="1AB69B8F" w14:textId="33C99805" w:rsidR="008632DC" w:rsidRPr="00222519" w:rsidRDefault="008632DC" w:rsidP="00832D77">
            <w:pPr>
              <w:spacing w:after="0" w:line="240" w:lineRule="auto"/>
              <w:jc w:val="center"/>
              <w:rPr>
                <w:rFonts w:ascii="Arial" w:eastAsia="Times New Roman" w:hAnsi="Arial" w:cs="Arial"/>
                <w:color w:val="000000"/>
                <w:sz w:val="24"/>
                <w:szCs w:val="24"/>
                <w:lang w:eastAsia="es-MX"/>
              </w:rPr>
            </w:pPr>
          </w:p>
        </w:tc>
        <w:tc>
          <w:tcPr>
            <w:tcW w:w="3543" w:type="dxa"/>
            <w:gridSpan w:val="3"/>
            <w:tcBorders>
              <w:top w:val="single" w:sz="4" w:space="0" w:color="auto"/>
              <w:left w:val="nil"/>
              <w:bottom w:val="single" w:sz="4" w:space="0" w:color="auto"/>
              <w:right w:val="single" w:sz="4" w:space="0" w:color="000000" w:themeColor="text1"/>
            </w:tcBorders>
            <w:shd w:val="clear" w:color="auto" w:fill="auto"/>
            <w:vAlign w:val="center"/>
          </w:tcPr>
          <w:p w14:paraId="6A7A6ED9" w14:textId="207E993E" w:rsidR="008632DC" w:rsidRPr="00222519" w:rsidRDefault="008632DC" w:rsidP="00832D77">
            <w:pPr>
              <w:spacing w:after="0" w:line="240" w:lineRule="auto"/>
              <w:jc w:val="center"/>
              <w:rPr>
                <w:rFonts w:ascii="Arial" w:eastAsia="Times New Roman" w:hAnsi="Arial" w:cs="Arial"/>
                <w:color w:val="000000"/>
                <w:sz w:val="24"/>
                <w:szCs w:val="24"/>
                <w:lang w:eastAsia="es-MX"/>
              </w:rPr>
            </w:pPr>
          </w:p>
        </w:tc>
        <w:tc>
          <w:tcPr>
            <w:tcW w:w="1155" w:type="dxa"/>
            <w:tcBorders>
              <w:top w:val="nil"/>
              <w:left w:val="nil"/>
              <w:bottom w:val="single" w:sz="4" w:space="0" w:color="auto"/>
              <w:right w:val="single" w:sz="4" w:space="0" w:color="auto"/>
            </w:tcBorders>
            <w:shd w:val="clear" w:color="auto" w:fill="auto"/>
            <w:noWrap/>
            <w:vAlign w:val="center"/>
          </w:tcPr>
          <w:p w14:paraId="75FB79FB" w14:textId="5F92DEEA" w:rsidR="008632DC" w:rsidRPr="00222519" w:rsidRDefault="008632DC" w:rsidP="00832D77">
            <w:pPr>
              <w:spacing w:after="0" w:line="240" w:lineRule="auto"/>
              <w:jc w:val="center"/>
              <w:rPr>
                <w:rFonts w:ascii="Arial" w:eastAsia="Times New Roman" w:hAnsi="Arial" w:cs="Arial"/>
                <w:color w:val="000000"/>
                <w:sz w:val="24"/>
                <w:szCs w:val="24"/>
                <w:lang w:eastAsia="es-MX"/>
              </w:rPr>
            </w:pPr>
          </w:p>
        </w:tc>
      </w:tr>
      <w:tr w:rsidR="008632DC" w:rsidRPr="00222519" w14:paraId="69700125" w14:textId="77777777" w:rsidTr="0F715F11">
        <w:trPr>
          <w:trHeight w:val="300"/>
        </w:trPr>
        <w:tc>
          <w:tcPr>
            <w:tcW w:w="747" w:type="dxa"/>
            <w:tcBorders>
              <w:top w:val="nil"/>
              <w:left w:val="nil"/>
              <w:bottom w:val="nil"/>
              <w:right w:val="nil"/>
            </w:tcBorders>
            <w:shd w:val="clear" w:color="auto" w:fill="auto"/>
            <w:noWrap/>
            <w:vAlign w:val="bottom"/>
            <w:hideMark/>
          </w:tcPr>
          <w:p w14:paraId="429F9CB1" w14:textId="77777777" w:rsidR="008632DC" w:rsidRPr="00222519" w:rsidRDefault="008632DC" w:rsidP="00832D77">
            <w:pPr>
              <w:spacing w:after="0" w:line="240" w:lineRule="auto"/>
              <w:jc w:val="center"/>
              <w:rPr>
                <w:rFonts w:ascii="Arial" w:eastAsia="Times New Roman" w:hAnsi="Arial" w:cs="Arial"/>
                <w:color w:val="000000"/>
                <w:sz w:val="24"/>
                <w:szCs w:val="24"/>
                <w:lang w:eastAsia="es-MX"/>
              </w:rPr>
            </w:pPr>
          </w:p>
        </w:tc>
        <w:tc>
          <w:tcPr>
            <w:tcW w:w="808" w:type="dxa"/>
            <w:tcBorders>
              <w:top w:val="nil"/>
              <w:left w:val="nil"/>
              <w:bottom w:val="nil"/>
              <w:right w:val="nil"/>
            </w:tcBorders>
            <w:shd w:val="clear" w:color="auto" w:fill="auto"/>
            <w:noWrap/>
            <w:vAlign w:val="bottom"/>
            <w:hideMark/>
          </w:tcPr>
          <w:p w14:paraId="004B0AA5"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017" w:type="dxa"/>
            <w:tcBorders>
              <w:top w:val="nil"/>
              <w:left w:val="nil"/>
              <w:bottom w:val="nil"/>
              <w:right w:val="nil"/>
            </w:tcBorders>
            <w:shd w:val="clear" w:color="auto" w:fill="auto"/>
            <w:noWrap/>
            <w:vAlign w:val="bottom"/>
            <w:hideMark/>
          </w:tcPr>
          <w:p w14:paraId="59E41556"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924" w:type="dxa"/>
            <w:tcBorders>
              <w:top w:val="nil"/>
              <w:left w:val="nil"/>
              <w:bottom w:val="nil"/>
              <w:right w:val="nil"/>
            </w:tcBorders>
            <w:shd w:val="clear" w:color="auto" w:fill="auto"/>
            <w:noWrap/>
            <w:vAlign w:val="bottom"/>
            <w:hideMark/>
          </w:tcPr>
          <w:p w14:paraId="1E136354"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461" w:type="dxa"/>
            <w:tcBorders>
              <w:top w:val="nil"/>
              <w:left w:val="nil"/>
              <w:bottom w:val="nil"/>
              <w:right w:val="nil"/>
            </w:tcBorders>
            <w:shd w:val="clear" w:color="auto" w:fill="auto"/>
            <w:noWrap/>
            <w:vAlign w:val="bottom"/>
            <w:hideMark/>
          </w:tcPr>
          <w:p w14:paraId="68D662A2"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2171" w:type="dxa"/>
            <w:tcBorders>
              <w:top w:val="nil"/>
              <w:left w:val="nil"/>
              <w:bottom w:val="nil"/>
              <w:right w:val="nil"/>
            </w:tcBorders>
            <w:shd w:val="clear" w:color="auto" w:fill="auto"/>
            <w:noWrap/>
            <w:vAlign w:val="bottom"/>
            <w:hideMark/>
          </w:tcPr>
          <w:p w14:paraId="0392C7E2"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10AD336"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058" w:type="dxa"/>
            <w:tcBorders>
              <w:top w:val="nil"/>
              <w:left w:val="nil"/>
              <w:bottom w:val="nil"/>
              <w:right w:val="nil"/>
            </w:tcBorders>
            <w:shd w:val="clear" w:color="auto" w:fill="auto"/>
            <w:noWrap/>
            <w:vAlign w:val="bottom"/>
            <w:hideMark/>
          </w:tcPr>
          <w:p w14:paraId="07559B9B" w14:textId="77777777" w:rsidR="008632DC" w:rsidRPr="00222519" w:rsidRDefault="008632DC" w:rsidP="00832D77">
            <w:pPr>
              <w:spacing w:after="0" w:line="240" w:lineRule="auto"/>
              <w:rPr>
                <w:rFonts w:ascii="Arial" w:eastAsia="Times New Roman" w:hAnsi="Arial" w:cs="Arial"/>
                <w:sz w:val="24"/>
                <w:szCs w:val="24"/>
                <w:lang w:eastAsia="es-MX"/>
              </w:rPr>
            </w:pPr>
          </w:p>
        </w:tc>
        <w:tc>
          <w:tcPr>
            <w:tcW w:w="1155" w:type="dxa"/>
            <w:tcBorders>
              <w:top w:val="nil"/>
              <w:left w:val="nil"/>
              <w:bottom w:val="nil"/>
              <w:right w:val="nil"/>
            </w:tcBorders>
            <w:shd w:val="clear" w:color="auto" w:fill="auto"/>
            <w:noWrap/>
            <w:vAlign w:val="bottom"/>
            <w:hideMark/>
          </w:tcPr>
          <w:p w14:paraId="7A3F4CBE" w14:textId="77777777" w:rsidR="008632DC" w:rsidRPr="00222519" w:rsidRDefault="008632DC" w:rsidP="00832D77">
            <w:pPr>
              <w:spacing w:after="0" w:line="240" w:lineRule="auto"/>
              <w:rPr>
                <w:rFonts w:ascii="Arial" w:eastAsia="Times New Roman" w:hAnsi="Arial" w:cs="Arial"/>
                <w:sz w:val="24"/>
                <w:szCs w:val="24"/>
                <w:lang w:eastAsia="es-MX"/>
              </w:rPr>
            </w:pPr>
          </w:p>
        </w:tc>
      </w:tr>
      <w:tr w:rsidR="008632DC" w:rsidRPr="00222519" w14:paraId="65130E95" w14:textId="77777777" w:rsidTr="0F715F11">
        <w:trPr>
          <w:trHeight w:val="315"/>
        </w:trPr>
        <w:tc>
          <w:tcPr>
            <w:tcW w:w="965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8C67B"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632DC" w:rsidRPr="00222519" w14:paraId="2CB50025" w14:textId="77777777" w:rsidTr="0F715F11">
        <w:trPr>
          <w:trHeight w:val="630"/>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36949"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148AD25D" w14:textId="1FCAED91" w:rsidR="008632DC" w:rsidRPr="00222519" w:rsidRDefault="0F715F11"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8632DC" w:rsidRPr="00222519" w14:paraId="006A2903"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3546C"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159" w:type="dxa"/>
            <w:gridSpan w:val="5"/>
            <w:tcBorders>
              <w:top w:val="single" w:sz="4" w:space="0" w:color="auto"/>
              <w:left w:val="nil"/>
              <w:bottom w:val="single" w:sz="4" w:space="0" w:color="auto"/>
              <w:right w:val="single" w:sz="4" w:space="0" w:color="auto"/>
            </w:tcBorders>
            <w:shd w:val="clear" w:color="auto" w:fill="auto"/>
            <w:noWrap/>
            <w:vAlign w:val="center"/>
            <w:hideMark/>
          </w:tcPr>
          <w:p w14:paraId="645A89ED" w14:textId="77777777"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8632DC" w:rsidRPr="00222519" w14:paraId="5A80D635" w14:textId="77777777" w:rsidTr="0F715F11">
        <w:trPr>
          <w:trHeight w:val="70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3F863"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2A4CAC75" w14:textId="77777777"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contabilidad, evaluación y auditoria gubernamental.</w:t>
            </w:r>
          </w:p>
        </w:tc>
      </w:tr>
      <w:tr w:rsidR="008632DC" w:rsidRPr="00222519" w14:paraId="0832EC85" w14:textId="77777777" w:rsidTr="0F715F11">
        <w:trPr>
          <w:trHeight w:val="630"/>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697AB"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61154633" w14:textId="2DB4C3C3"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8632DC" w:rsidRPr="00222519" w14:paraId="07E7E9D8" w14:textId="77777777" w:rsidTr="0F715F11">
        <w:trPr>
          <w:trHeight w:val="930"/>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86390"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159" w:type="dxa"/>
            <w:gridSpan w:val="5"/>
            <w:tcBorders>
              <w:top w:val="single" w:sz="4" w:space="0" w:color="auto"/>
              <w:left w:val="nil"/>
              <w:bottom w:val="single" w:sz="4" w:space="0" w:color="auto"/>
              <w:right w:val="single" w:sz="4" w:space="0" w:color="auto"/>
            </w:tcBorders>
            <w:shd w:val="clear" w:color="auto" w:fill="auto"/>
            <w:vAlign w:val="center"/>
            <w:hideMark/>
          </w:tcPr>
          <w:p w14:paraId="6B005C75" w14:textId="14276C4C"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Comunicación, Iniciativa, Inteligencia Emocional, Planeación y Organización.</w:t>
            </w:r>
          </w:p>
        </w:tc>
      </w:tr>
      <w:tr w:rsidR="008632DC" w:rsidRPr="00222519" w14:paraId="6064D184"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2C853" w14:textId="0F364F7B" w:rsidR="008632DC" w:rsidRPr="00222519" w:rsidRDefault="00B82F97" w:rsidP="00832D7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159" w:type="dxa"/>
            <w:gridSpan w:val="5"/>
            <w:tcBorders>
              <w:top w:val="single" w:sz="4" w:space="0" w:color="auto"/>
              <w:left w:val="nil"/>
              <w:bottom w:val="single" w:sz="4" w:space="0" w:color="auto"/>
              <w:right w:val="single" w:sz="4" w:space="0" w:color="auto"/>
            </w:tcBorders>
            <w:shd w:val="clear" w:color="auto" w:fill="auto"/>
            <w:noWrap/>
            <w:vAlign w:val="bottom"/>
            <w:hideMark/>
          </w:tcPr>
          <w:p w14:paraId="70CC1594" w14:textId="77777777"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632DC" w:rsidRPr="00222519" w14:paraId="0EA8173B" w14:textId="77777777" w:rsidTr="0F715F11">
        <w:trPr>
          <w:trHeight w:val="315"/>
        </w:trPr>
        <w:tc>
          <w:tcPr>
            <w:tcW w:w="34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68D72" w14:textId="77777777" w:rsidR="008632DC" w:rsidRPr="00222519" w:rsidRDefault="008632DC"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159" w:type="dxa"/>
            <w:gridSpan w:val="5"/>
            <w:tcBorders>
              <w:top w:val="single" w:sz="4" w:space="0" w:color="auto"/>
              <w:left w:val="nil"/>
              <w:bottom w:val="single" w:sz="4" w:space="0" w:color="auto"/>
              <w:right w:val="single" w:sz="4" w:space="0" w:color="auto"/>
            </w:tcBorders>
            <w:shd w:val="clear" w:color="auto" w:fill="auto"/>
            <w:noWrap/>
            <w:vAlign w:val="bottom"/>
            <w:hideMark/>
          </w:tcPr>
          <w:p w14:paraId="5A2D15BF" w14:textId="77777777" w:rsidR="008632DC" w:rsidRPr="00222519" w:rsidRDefault="008632DC" w:rsidP="00832D7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bl>
    <w:p w14:paraId="3CA841EA" w14:textId="77777777" w:rsidR="008632DC" w:rsidRPr="00222519" w:rsidRDefault="008632DC">
      <w:pPr>
        <w:rPr>
          <w:rFonts w:ascii="Arial" w:hAnsi="Arial" w:cs="Arial"/>
          <w:b/>
          <w:sz w:val="24"/>
          <w:szCs w:val="24"/>
        </w:rPr>
      </w:pPr>
      <w:r w:rsidRPr="00222519">
        <w:rPr>
          <w:rFonts w:ascii="Arial" w:hAnsi="Arial" w:cs="Arial"/>
          <w:b/>
          <w:sz w:val="24"/>
          <w:szCs w:val="24"/>
        </w:rPr>
        <w:br w:type="page"/>
      </w:r>
    </w:p>
    <w:p w14:paraId="5708C28C" w14:textId="78EFC174" w:rsidR="008632DC" w:rsidRPr="00222519" w:rsidRDefault="00602E47" w:rsidP="00602E47">
      <w:pPr>
        <w:spacing w:after="0"/>
        <w:jc w:val="center"/>
        <w:outlineLvl w:val="1"/>
        <w:rPr>
          <w:rFonts w:ascii="Arial" w:hAnsi="Arial" w:cs="Arial"/>
          <w:b/>
          <w:sz w:val="24"/>
          <w:szCs w:val="24"/>
        </w:rPr>
      </w:pPr>
      <w:bookmarkStart w:id="990" w:name="_Toc101525788"/>
      <w:r w:rsidRPr="00222519">
        <w:rPr>
          <w:rFonts w:ascii="Arial" w:hAnsi="Arial" w:cs="Arial"/>
          <w:b/>
          <w:sz w:val="24"/>
          <w:szCs w:val="24"/>
        </w:rPr>
        <w:lastRenderedPageBreak/>
        <w:t xml:space="preserve">LXXIV.3 </w:t>
      </w:r>
      <w:r w:rsidR="008632DC" w:rsidRPr="00222519">
        <w:rPr>
          <w:rFonts w:ascii="Arial" w:hAnsi="Arial" w:cs="Arial"/>
          <w:b/>
          <w:sz w:val="24"/>
          <w:szCs w:val="24"/>
        </w:rPr>
        <w:t>CÉDULA DE OBJETIVO Y FUNCIONES DE LA OFICINA DE PRESUPUESTO</w:t>
      </w:r>
      <w:bookmarkEnd w:id="990"/>
    </w:p>
    <w:p w14:paraId="6C234805" w14:textId="77777777" w:rsidR="00602E47" w:rsidRPr="00222519" w:rsidRDefault="00602E47" w:rsidP="00512330">
      <w:pPr>
        <w:jc w:val="both"/>
        <w:rPr>
          <w:rFonts w:ascii="Arial" w:hAnsi="Arial" w:cs="Arial"/>
          <w:b/>
          <w:bCs/>
          <w:sz w:val="24"/>
          <w:szCs w:val="24"/>
        </w:rPr>
      </w:pPr>
    </w:p>
    <w:p w14:paraId="30741146" w14:textId="20DD7D79" w:rsidR="008D1F3F" w:rsidRPr="00222519" w:rsidRDefault="008D1F3F" w:rsidP="00512330">
      <w:pPr>
        <w:jc w:val="both"/>
        <w:rPr>
          <w:rFonts w:ascii="Arial" w:hAnsi="Arial" w:cs="Arial"/>
          <w:b/>
          <w:bCs/>
          <w:sz w:val="24"/>
          <w:szCs w:val="24"/>
        </w:rPr>
      </w:pPr>
      <w:r w:rsidRPr="00222519">
        <w:rPr>
          <w:rFonts w:ascii="Arial" w:hAnsi="Arial" w:cs="Arial"/>
          <w:b/>
          <w:bCs/>
          <w:sz w:val="24"/>
          <w:szCs w:val="24"/>
        </w:rPr>
        <w:t>Objetivo:</w:t>
      </w:r>
    </w:p>
    <w:p w14:paraId="6FC78474" w14:textId="410859D7" w:rsidR="008D1F3F" w:rsidRPr="00222519" w:rsidRDefault="00512330" w:rsidP="00512330">
      <w:pPr>
        <w:spacing w:line="276" w:lineRule="auto"/>
        <w:jc w:val="both"/>
        <w:rPr>
          <w:rFonts w:ascii="Arial" w:hAnsi="Arial" w:cs="Arial"/>
          <w:sz w:val="24"/>
          <w:szCs w:val="24"/>
        </w:rPr>
      </w:pPr>
      <w:r w:rsidRPr="00222519">
        <w:rPr>
          <w:rFonts w:ascii="Arial" w:hAnsi="Arial" w:cs="Arial"/>
          <w:sz w:val="24"/>
          <w:szCs w:val="24"/>
        </w:rPr>
        <w:t>Apoyar en la gestión de los expedientes, para su devengo y pago de las necesidades de las unidades administrativas de la Secretaría, realizando la captura en los sistemas contables de la Secretaría de Finanzas y Planeación.</w:t>
      </w:r>
    </w:p>
    <w:p w14:paraId="259E772F" w14:textId="63FC67F4" w:rsidR="00602E47" w:rsidRPr="00222519" w:rsidRDefault="00602E47" w:rsidP="00602E47">
      <w:pPr>
        <w:jc w:val="center"/>
        <w:rPr>
          <w:rFonts w:ascii="Arial" w:hAnsi="Arial" w:cs="Arial"/>
          <w:b/>
          <w:bCs/>
          <w:sz w:val="24"/>
          <w:szCs w:val="24"/>
        </w:rPr>
      </w:pPr>
      <w:r w:rsidRPr="00222519">
        <w:rPr>
          <w:rFonts w:ascii="Arial" w:hAnsi="Arial" w:cs="Arial"/>
          <w:b/>
          <w:bCs/>
          <w:sz w:val="24"/>
          <w:szCs w:val="24"/>
        </w:rPr>
        <w:t>Funciones</w:t>
      </w:r>
    </w:p>
    <w:p w14:paraId="54314C6A" w14:textId="208EE972" w:rsidR="008D1F3F" w:rsidRPr="00222519" w:rsidRDefault="00653DD7" w:rsidP="00512330">
      <w:pPr>
        <w:jc w:val="both"/>
        <w:rPr>
          <w:rFonts w:ascii="Arial" w:hAnsi="Arial" w:cs="Arial"/>
          <w:b/>
          <w:bCs/>
          <w:sz w:val="24"/>
          <w:szCs w:val="24"/>
        </w:rPr>
      </w:pPr>
      <w:r w:rsidRPr="00222519">
        <w:rPr>
          <w:rFonts w:ascii="Arial" w:hAnsi="Arial" w:cs="Arial"/>
          <w:b/>
          <w:bCs/>
          <w:sz w:val="24"/>
          <w:szCs w:val="24"/>
        </w:rPr>
        <w:t>Sustantivas:</w:t>
      </w:r>
    </w:p>
    <w:p w14:paraId="121E5138" w14:textId="7CE993BE"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Recibir los documentos en materia financiera que las unidades administrativas nos hacen llegar con la finalidad del correcto devengo del gasto público.</w:t>
      </w:r>
    </w:p>
    <w:p w14:paraId="301E8425" w14:textId="25A1C0A5"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Capturar en los sistemas contables que maneja la Secretaría de Finanzas y Planeación los documentos en materia financiera que las unidades administrativas nos hacen llegar con la finalidad de tener un mayor control del gasto público de la Secretaría.</w:t>
      </w:r>
    </w:p>
    <w:p w14:paraId="1DC05F21" w14:textId="77777777"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documentación correspondiente al recurso financiero con la finalidad de poder tramitar dicho recurso.</w:t>
      </w:r>
    </w:p>
    <w:p w14:paraId="780E26BD" w14:textId="3ED0DA74"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los expedientes con la documentación comprobatoria de fondos revolventes, comprobación de gasto, recuperación de gastos, viáticos, básicos y apoyos sociales para tener el control y seguimiento de dichos documentos de acuerdo a los lineamientos establecidos.</w:t>
      </w:r>
    </w:p>
    <w:p w14:paraId="51F111E0" w14:textId="467997AC"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Entregar los expedientes con la documentación comprobatoria de fondos revolventes, comprobación de gasto, recuperación de gastos, viáticos, básicos y apoyos sociales ante la Secretaría de Finanzas y Planeación para concluir con el devengo de los tramites.</w:t>
      </w:r>
    </w:p>
    <w:p w14:paraId="2847A9E6" w14:textId="018BF1AB"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Las demás que determinen otras disposiciones administrativas o legales aplicables en el ámbito de su competencia, así como las que le   sean conferidas u ordenadas por el (la) Titular del Departamento de Recursos Financieros.</w:t>
      </w:r>
    </w:p>
    <w:p w14:paraId="70C2D116" w14:textId="21BB9D9D" w:rsidR="00512330" w:rsidRPr="00222519" w:rsidRDefault="00512330" w:rsidP="00512330">
      <w:pPr>
        <w:spacing w:after="0" w:line="276" w:lineRule="auto"/>
        <w:jc w:val="both"/>
        <w:rPr>
          <w:rFonts w:ascii="Arial" w:eastAsia="Times New Roman" w:hAnsi="Arial" w:cs="Arial"/>
          <w:color w:val="000000"/>
          <w:sz w:val="24"/>
          <w:szCs w:val="24"/>
          <w:lang w:eastAsia="es-MX"/>
        </w:rPr>
      </w:pPr>
    </w:p>
    <w:p w14:paraId="0BCBF436" w14:textId="701DBD91" w:rsidR="00512330" w:rsidRPr="00222519" w:rsidRDefault="00653DD7" w:rsidP="00512330">
      <w:pPr>
        <w:jc w:val="both"/>
        <w:rPr>
          <w:rFonts w:ascii="Arial" w:hAnsi="Arial" w:cs="Arial"/>
          <w:b/>
          <w:bCs/>
          <w:sz w:val="24"/>
          <w:szCs w:val="24"/>
        </w:rPr>
      </w:pPr>
      <w:r w:rsidRPr="00222519">
        <w:rPr>
          <w:rFonts w:ascii="Arial" w:hAnsi="Arial" w:cs="Arial"/>
          <w:b/>
          <w:bCs/>
          <w:sz w:val="24"/>
          <w:szCs w:val="24"/>
        </w:rPr>
        <w:t>Genéricas:</w:t>
      </w:r>
    </w:p>
    <w:p w14:paraId="359A57BE" w14:textId="77777777" w:rsidR="00512330" w:rsidRPr="00222519" w:rsidRDefault="00512330" w:rsidP="00512330">
      <w:pPr>
        <w:spacing w:after="0" w:line="276" w:lineRule="auto"/>
        <w:jc w:val="both"/>
        <w:rPr>
          <w:rFonts w:ascii="Arial" w:eastAsia="Times New Roman" w:hAnsi="Arial" w:cs="Arial"/>
          <w:color w:val="000000"/>
          <w:sz w:val="24"/>
          <w:szCs w:val="24"/>
          <w:lang w:eastAsia="es-MX"/>
        </w:rPr>
      </w:pPr>
    </w:p>
    <w:p w14:paraId="604DA921" w14:textId="1E02AC87"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y Tramitar las solicitudes de recurso de los Programas y Apoyos Sociales solicitados por las unidades administrativas para el cumplimiento de sus metas programadas</w:t>
      </w:r>
      <w:r w:rsidR="00602E47" w:rsidRPr="00222519">
        <w:rPr>
          <w:rFonts w:ascii="Arial" w:eastAsia="Times New Roman" w:hAnsi="Arial" w:cs="Arial"/>
          <w:color w:val="000000"/>
          <w:sz w:val="24"/>
          <w:szCs w:val="24"/>
          <w:lang w:eastAsia="es-MX"/>
        </w:rPr>
        <w:t>.</w:t>
      </w:r>
    </w:p>
    <w:p w14:paraId="1E5E4942" w14:textId="1BFFB075"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Capturar la integración del recurso para su revisión en los Sistemas correspondientes por parte de las instancias normativas.</w:t>
      </w:r>
    </w:p>
    <w:p w14:paraId="222D1C88" w14:textId="77777777"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Capturar la propuesta de los pisos presupuestales en los sistemas asignados para su revisión de las instancias normativas.</w:t>
      </w:r>
    </w:p>
    <w:p w14:paraId="37AC3FAF" w14:textId="290C8F3F"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Archivar los expedientes de los </w:t>
      </w:r>
      <w:proofErr w:type="spellStart"/>
      <w:r w:rsidRPr="00222519">
        <w:rPr>
          <w:rFonts w:ascii="Arial" w:eastAsia="Times New Roman" w:hAnsi="Arial" w:cs="Arial"/>
          <w:color w:val="000000"/>
          <w:sz w:val="24"/>
          <w:szCs w:val="24"/>
          <w:lang w:eastAsia="es-MX"/>
        </w:rPr>
        <w:t>tramites</w:t>
      </w:r>
      <w:proofErr w:type="spellEnd"/>
      <w:r w:rsidRPr="00222519">
        <w:rPr>
          <w:rFonts w:ascii="Arial" w:eastAsia="Times New Roman" w:hAnsi="Arial" w:cs="Arial"/>
          <w:color w:val="000000"/>
          <w:sz w:val="24"/>
          <w:szCs w:val="24"/>
          <w:lang w:eastAsia="es-MX"/>
        </w:rPr>
        <w:t xml:space="preserve"> realizados de los avances de los programas sociales con la finalidad de contar con evidencia del trámite realizado antes las instancias correspondientes.</w:t>
      </w:r>
    </w:p>
    <w:p w14:paraId="6613F1D7" w14:textId="77777777" w:rsidR="00512330" w:rsidRPr="00222519" w:rsidRDefault="00512330" w:rsidP="0021538C">
      <w:pPr>
        <w:pStyle w:val="Prrafodelista"/>
        <w:numPr>
          <w:ilvl w:val="0"/>
          <w:numId w:val="2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información que se proporcionará a las unidades administrativas para la correcta presentación de sus expedientes en el informe de actividades del Gobernador (a) del Estado.</w:t>
      </w:r>
    </w:p>
    <w:p w14:paraId="49CF66EB" w14:textId="3364A044" w:rsidR="00102230" w:rsidRPr="00222519" w:rsidRDefault="00102230" w:rsidP="00102230">
      <w:pPr>
        <w:jc w:val="center"/>
        <w:rPr>
          <w:rFonts w:ascii="Arial" w:hAnsi="Arial" w:cs="Arial"/>
          <w:b/>
          <w:sz w:val="24"/>
          <w:szCs w:val="24"/>
        </w:rPr>
      </w:pPr>
      <w:r w:rsidRPr="00222519">
        <w:rPr>
          <w:rFonts w:ascii="Arial" w:hAnsi="Arial" w:cs="Arial"/>
          <w:b/>
          <w:sz w:val="24"/>
          <w:szCs w:val="24"/>
        </w:rPr>
        <w:br w:type="page"/>
      </w:r>
    </w:p>
    <w:p w14:paraId="4DCCBDB8" w14:textId="77777777" w:rsidR="00E76725" w:rsidRPr="00222519" w:rsidRDefault="00E76725">
      <w:pPr>
        <w:rPr>
          <w:rFonts w:ascii="Arial" w:hAnsi="Arial" w:cs="Arial"/>
          <w:b/>
          <w:sz w:val="24"/>
          <w:szCs w:val="24"/>
        </w:rPr>
        <w:sectPr w:rsidR="00E76725" w:rsidRPr="00222519" w:rsidSect="00246177">
          <w:pgSz w:w="12240" w:h="15840"/>
          <w:pgMar w:top="1560" w:right="1467" w:bottom="1417" w:left="1701" w:header="708" w:footer="708" w:gutter="0"/>
          <w:cols w:space="708"/>
          <w:titlePg/>
          <w:docGrid w:linePitch="360"/>
        </w:sectPr>
      </w:pPr>
    </w:p>
    <w:p w14:paraId="4AF41F48" w14:textId="06974AEA" w:rsidR="009A4AF1" w:rsidRPr="00166FB8" w:rsidRDefault="00BD569D" w:rsidP="00166FB8">
      <w:pPr>
        <w:spacing w:after="0"/>
        <w:outlineLvl w:val="0"/>
        <w:rPr>
          <w:rFonts w:ascii="Arial" w:hAnsi="Arial" w:cs="Arial"/>
          <w:b/>
          <w:sz w:val="24"/>
          <w:szCs w:val="24"/>
        </w:rPr>
      </w:pPr>
      <w:bookmarkStart w:id="991" w:name="_Toc101525789"/>
      <w:r w:rsidRPr="00166FB8">
        <w:rPr>
          <w:rFonts w:ascii="Arial" w:hAnsi="Arial" w:cs="Arial"/>
          <w:b/>
          <w:sz w:val="24"/>
          <w:szCs w:val="24"/>
        </w:rPr>
        <w:lastRenderedPageBreak/>
        <w:t>DEPARTAMENTO DE RECURSOS MATERIALES</w:t>
      </w:r>
      <w:bookmarkEnd w:id="985"/>
      <w:bookmarkEnd w:id="986"/>
      <w:bookmarkEnd w:id="991"/>
    </w:p>
    <w:p w14:paraId="75B3A9F5" w14:textId="415900AE" w:rsidR="00190DAE" w:rsidRPr="00222519" w:rsidRDefault="00190DAE" w:rsidP="00602E47">
      <w:pPr>
        <w:spacing w:after="0"/>
        <w:jc w:val="center"/>
        <w:outlineLvl w:val="1"/>
        <w:rPr>
          <w:rFonts w:ascii="Arial" w:hAnsi="Arial" w:cs="Arial"/>
          <w:b/>
          <w:sz w:val="24"/>
          <w:szCs w:val="24"/>
        </w:rPr>
      </w:pPr>
      <w:bookmarkStart w:id="992" w:name="_Toc101525790"/>
      <w:r w:rsidRPr="00222519">
        <w:rPr>
          <w:rFonts w:ascii="Arial" w:hAnsi="Arial" w:cs="Arial"/>
          <w:b/>
          <w:sz w:val="24"/>
          <w:szCs w:val="24"/>
        </w:rPr>
        <w:t>CÉDULA DE ORGANIGRAMA</w:t>
      </w:r>
      <w:r w:rsidR="00166FB8">
        <w:rPr>
          <w:rFonts w:ascii="Arial" w:hAnsi="Arial" w:cs="Arial"/>
          <w:b/>
          <w:sz w:val="24"/>
          <w:szCs w:val="24"/>
        </w:rPr>
        <w:t xml:space="preserve"> Y</w:t>
      </w:r>
      <w:r w:rsidRPr="00222519">
        <w:rPr>
          <w:rFonts w:ascii="Arial" w:hAnsi="Arial" w:cs="Arial"/>
          <w:b/>
          <w:sz w:val="24"/>
          <w:szCs w:val="24"/>
        </w:rPr>
        <w:t xml:space="preserve"> </w:t>
      </w:r>
      <w:r w:rsidR="00166FB8" w:rsidRPr="00222519">
        <w:rPr>
          <w:rFonts w:ascii="Arial" w:hAnsi="Arial" w:cs="Arial"/>
          <w:b/>
          <w:sz w:val="24"/>
          <w:szCs w:val="24"/>
        </w:rPr>
        <w:t xml:space="preserve">FIRMAS </w:t>
      </w:r>
      <w:bookmarkEnd w:id="992"/>
    </w:p>
    <w:p w14:paraId="06652F12" w14:textId="59530946" w:rsidR="00190DAE" w:rsidRPr="00222519" w:rsidRDefault="00166FB8" w:rsidP="00190DAE">
      <w:pPr>
        <w:ind w:left="709"/>
        <w:jc w:val="cente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36096" behindDoc="0" locked="0" layoutInCell="1" allowOverlap="1" wp14:anchorId="61979526" wp14:editId="0F41C107">
                <wp:simplePos x="0" y="0"/>
                <wp:positionH relativeFrom="margin">
                  <wp:posOffset>0</wp:posOffset>
                </wp:positionH>
                <wp:positionV relativeFrom="paragraph">
                  <wp:posOffset>0</wp:posOffset>
                </wp:positionV>
                <wp:extent cx="5600700" cy="457200"/>
                <wp:effectExtent l="0" t="0" r="19050" b="19050"/>
                <wp:wrapNone/>
                <wp:docPr id="9" name="Rectángulo 9"/>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3D063"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83E6786" w14:textId="3D8EE2D2" w:rsidR="00272F16" w:rsidRDefault="00272F16" w:rsidP="00166F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RECURSOS MATERIALES</w:t>
                            </w:r>
                            <w:r w:rsidRPr="006422D7">
                              <w:rPr>
                                <w:rFonts w:ascii="Arial" w:hAnsi="Arial" w:cs="Arial"/>
                                <w:b/>
                                <w:color w:val="FFFFFF" w:themeColor="background1"/>
                                <w:sz w:val="24"/>
                                <w:szCs w:val="24"/>
                              </w:rPr>
                              <w:t xml:space="preserve"> </w:t>
                            </w:r>
                          </w:p>
                          <w:p w14:paraId="5D1622AB" w14:textId="77777777" w:rsidR="00272F16" w:rsidRDefault="00272F16" w:rsidP="00166FB8">
                            <w:pPr>
                              <w:spacing w:after="0" w:line="240" w:lineRule="atLeast"/>
                              <w:jc w:val="center"/>
                              <w:rPr>
                                <w:rFonts w:ascii="Arial" w:hAnsi="Arial" w:cs="Arial"/>
                                <w:b/>
                                <w:color w:val="FFFFFF" w:themeColor="background1"/>
                                <w:sz w:val="24"/>
                                <w:szCs w:val="24"/>
                              </w:rPr>
                            </w:pPr>
                          </w:p>
                          <w:p w14:paraId="353CF3A8" w14:textId="77777777" w:rsidR="00272F16" w:rsidRDefault="00272F16" w:rsidP="00166FB8">
                            <w:pPr>
                              <w:spacing w:after="0" w:line="240" w:lineRule="atLeast"/>
                              <w:jc w:val="center"/>
                              <w:rPr>
                                <w:rFonts w:ascii="Arial" w:hAnsi="Arial" w:cs="Arial"/>
                                <w:b/>
                                <w:color w:val="FFFFFF" w:themeColor="background1"/>
                                <w:sz w:val="24"/>
                                <w:szCs w:val="24"/>
                              </w:rPr>
                            </w:pPr>
                          </w:p>
                          <w:p w14:paraId="7E5C3F55" w14:textId="77777777" w:rsidR="00272F16" w:rsidRDefault="00272F16" w:rsidP="00166FB8">
                            <w:pPr>
                              <w:spacing w:after="0" w:line="240" w:lineRule="atLeast"/>
                              <w:jc w:val="center"/>
                              <w:rPr>
                                <w:rFonts w:ascii="Arial" w:hAnsi="Arial" w:cs="Arial"/>
                                <w:b/>
                                <w:color w:val="FFFFFF" w:themeColor="background1"/>
                                <w:sz w:val="24"/>
                                <w:szCs w:val="24"/>
                              </w:rPr>
                            </w:pPr>
                          </w:p>
                          <w:p w14:paraId="33F68EC6" w14:textId="77777777" w:rsidR="00272F16" w:rsidRDefault="00272F16" w:rsidP="00166FB8">
                            <w:pPr>
                              <w:spacing w:after="0" w:line="240" w:lineRule="atLeast"/>
                              <w:jc w:val="center"/>
                              <w:rPr>
                                <w:rFonts w:ascii="Arial" w:hAnsi="Arial" w:cs="Arial"/>
                                <w:b/>
                                <w:color w:val="FFFFFF" w:themeColor="background1"/>
                                <w:sz w:val="24"/>
                                <w:szCs w:val="24"/>
                              </w:rPr>
                            </w:pPr>
                          </w:p>
                          <w:p w14:paraId="14D0152E" w14:textId="77777777" w:rsidR="00272F16" w:rsidRDefault="00272F16" w:rsidP="00166FB8">
                            <w:pPr>
                              <w:spacing w:after="0" w:line="240" w:lineRule="atLeast"/>
                              <w:jc w:val="center"/>
                              <w:rPr>
                                <w:rFonts w:ascii="Arial" w:hAnsi="Arial" w:cs="Arial"/>
                                <w:b/>
                                <w:color w:val="FFFFFF" w:themeColor="background1"/>
                                <w:sz w:val="24"/>
                                <w:szCs w:val="24"/>
                              </w:rPr>
                            </w:pPr>
                          </w:p>
                          <w:p w14:paraId="0DC9319F" w14:textId="77777777" w:rsidR="00272F16" w:rsidRDefault="00272F16" w:rsidP="00166FB8">
                            <w:pPr>
                              <w:spacing w:after="0" w:line="240" w:lineRule="atLeast"/>
                              <w:jc w:val="center"/>
                              <w:rPr>
                                <w:rFonts w:ascii="Arial" w:hAnsi="Arial" w:cs="Arial"/>
                                <w:b/>
                                <w:color w:val="FFFFFF" w:themeColor="background1"/>
                                <w:sz w:val="24"/>
                                <w:szCs w:val="24"/>
                              </w:rPr>
                            </w:pPr>
                          </w:p>
                          <w:p w14:paraId="7A81652B" w14:textId="77777777" w:rsidR="00272F16" w:rsidRDefault="00272F16" w:rsidP="00166FB8">
                            <w:pPr>
                              <w:spacing w:after="0" w:line="240" w:lineRule="atLeast"/>
                              <w:jc w:val="center"/>
                              <w:rPr>
                                <w:rFonts w:ascii="Arial" w:hAnsi="Arial" w:cs="Arial"/>
                                <w:b/>
                                <w:color w:val="FFFFFF" w:themeColor="background1"/>
                                <w:sz w:val="24"/>
                                <w:szCs w:val="24"/>
                              </w:rPr>
                            </w:pPr>
                          </w:p>
                          <w:p w14:paraId="51131C9B" w14:textId="77777777" w:rsidR="00272F16" w:rsidRDefault="00272F16" w:rsidP="00166FB8">
                            <w:pPr>
                              <w:spacing w:after="0" w:line="240" w:lineRule="atLeast"/>
                              <w:jc w:val="center"/>
                              <w:rPr>
                                <w:rFonts w:ascii="Arial" w:hAnsi="Arial" w:cs="Arial"/>
                                <w:b/>
                                <w:color w:val="FFFFFF" w:themeColor="background1"/>
                                <w:sz w:val="24"/>
                                <w:szCs w:val="24"/>
                              </w:rPr>
                            </w:pPr>
                          </w:p>
                          <w:p w14:paraId="653D350E" w14:textId="77777777" w:rsidR="00272F16" w:rsidRDefault="00272F16" w:rsidP="00166FB8">
                            <w:pPr>
                              <w:spacing w:after="0" w:line="240" w:lineRule="atLeast"/>
                              <w:jc w:val="center"/>
                              <w:rPr>
                                <w:rFonts w:ascii="Arial" w:hAnsi="Arial" w:cs="Arial"/>
                                <w:b/>
                                <w:color w:val="FFFFFF" w:themeColor="background1"/>
                                <w:sz w:val="24"/>
                                <w:szCs w:val="24"/>
                              </w:rPr>
                            </w:pPr>
                          </w:p>
                          <w:p w14:paraId="7829569D" w14:textId="77777777" w:rsidR="00272F16" w:rsidRDefault="00272F16" w:rsidP="00166FB8">
                            <w:pPr>
                              <w:spacing w:after="0" w:line="240" w:lineRule="atLeast"/>
                              <w:jc w:val="center"/>
                              <w:rPr>
                                <w:rFonts w:ascii="Arial" w:hAnsi="Arial" w:cs="Arial"/>
                                <w:b/>
                                <w:color w:val="FFFFFF" w:themeColor="background1"/>
                                <w:sz w:val="24"/>
                                <w:szCs w:val="24"/>
                              </w:rPr>
                            </w:pPr>
                          </w:p>
                          <w:p w14:paraId="64ECC0E4" w14:textId="77777777" w:rsidR="00272F16" w:rsidRDefault="00272F16" w:rsidP="00166FB8">
                            <w:pPr>
                              <w:spacing w:after="0" w:line="240" w:lineRule="atLeast"/>
                              <w:jc w:val="center"/>
                              <w:rPr>
                                <w:rFonts w:ascii="Arial" w:hAnsi="Arial" w:cs="Arial"/>
                                <w:b/>
                                <w:color w:val="FFFFFF" w:themeColor="background1"/>
                                <w:sz w:val="24"/>
                                <w:szCs w:val="24"/>
                              </w:rPr>
                            </w:pPr>
                          </w:p>
                          <w:p w14:paraId="69B0CE68" w14:textId="77777777" w:rsidR="00272F16" w:rsidRDefault="00272F16" w:rsidP="00166FB8">
                            <w:pPr>
                              <w:spacing w:after="0" w:line="240" w:lineRule="atLeast"/>
                              <w:jc w:val="center"/>
                              <w:rPr>
                                <w:rFonts w:ascii="Arial" w:hAnsi="Arial" w:cs="Arial"/>
                                <w:b/>
                                <w:color w:val="FFFFFF" w:themeColor="background1"/>
                                <w:sz w:val="24"/>
                                <w:szCs w:val="24"/>
                              </w:rPr>
                            </w:pPr>
                          </w:p>
                          <w:p w14:paraId="3EEB54FB" w14:textId="77777777" w:rsidR="00272F16" w:rsidRDefault="00272F16" w:rsidP="00166FB8">
                            <w:pPr>
                              <w:spacing w:after="0" w:line="240" w:lineRule="atLeast"/>
                              <w:jc w:val="center"/>
                              <w:rPr>
                                <w:rFonts w:ascii="Arial" w:hAnsi="Arial" w:cs="Arial"/>
                                <w:b/>
                                <w:color w:val="FFFFFF" w:themeColor="background1"/>
                                <w:sz w:val="24"/>
                                <w:szCs w:val="24"/>
                              </w:rPr>
                            </w:pPr>
                          </w:p>
                          <w:p w14:paraId="6527FBEB"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979526" id="Rectángulo 9" o:spid="_x0000_s1081" style="position:absolute;left:0;text-align:left;margin-left:0;margin-top:0;width:441pt;height:36pt;z-index:252036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" fillcolor="#00b0f0" strokecolor="#00b0f0" strokeweight="2pt">
                <v:textbox>
                  <w:txbxContent>
                    <w:p w14:paraId="3BE3D063"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83E6786" w14:textId="3D8EE2D2" w:rsidR="00272F16" w:rsidRDefault="00272F16" w:rsidP="00166F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RECURSOS MATERIALES</w:t>
                      </w:r>
                      <w:r w:rsidRPr="006422D7">
                        <w:rPr>
                          <w:rFonts w:ascii="Arial" w:hAnsi="Arial" w:cs="Arial"/>
                          <w:b/>
                          <w:color w:val="FFFFFF" w:themeColor="background1"/>
                          <w:sz w:val="24"/>
                          <w:szCs w:val="24"/>
                        </w:rPr>
                        <w:t xml:space="preserve"> </w:t>
                      </w:r>
                    </w:p>
                    <w:p w14:paraId="5D1622AB" w14:textId="77777777" w:rsidR="00272F16" w:rsidRDefault="00272F16" w:rsidP="00166FB8">
                      <w:pPr>
                        <w:spacing w:after="0" w:line="240" w:lineRule="atLeast"/>
                        <w:jc w:val="center"/>
                        <w:rPr>
                          <w:rFonts w:ascii="Arial" w:hAnsi="Arial" w:cs="Arial"/>
                          <w:b/>
                          <w:color w:val="FFFFFF" w:themeColor="background1"/>
                          <w:sz w:val="24"/>
                          <w:szCs w:val="24"/>
                        </w:rPr>
                      </w:pPr>
                    </w:p>
                    <w:p w14:paraId="353CF3A8" w14:textId="77777777" w:rsidR="00272F16" w:rsidRDefault="00272F16" w:rsidP="00166FB8">
                      <w:pPr>
                        <w:spacing w:after="0" w:line="240" w:lineRule="atLeast"/>
                        <w:jc w:val="center"/>
                        <w:rPr>
                          <w:rFonts w:ascii="Arial" w:hAnsi="Arial" w:cs="Arial"/>
                          <w:b/>
                          <w:color w:val="FFFFFF" w:themeColor="background1"/>
                          <w:sz w:val="24"/>
                          <w:szCs w:val="24"/>
                        </w:rPr>
                      </w:pPr>
                    </w:p>
                    <w:p w14:paraId="7E5C3F55" w14:textId="77777777" w:rsidR="00272F16" w:rsidRDefault="00272F16" w:rsidP="00166FB8">
                      <w:pPr>
                        <w:spacing w:after="0" w:line="240" w:lineRule="atLeast"/>
                        <w:jc w:val="center"/>
                        <w:rPr>
                          <w:rFonts w:ascii="Arial" w:hAnsi="Arial" w:cs="Arial"/>
                          <w:b/>
                          <w:color w:val="FFFFFF" w:themeColor="background1"/>
                          <w:sz w:val="24"/>
                          <w:szCs w:val="24"/>
                        </w:rPr>
                      </w:pPr>
                    </w:p>
                    <w:p w14:paraId="33F68EC6" w14:textId="77777777" w:rsidR="00272F16" w:rsidRDefault="00272F16" w:rsidP="00166FB8">
                      <w:pPr>
                        <w:spacing w:after="0" w:line="240" w:lineRule="atLeast"/>
                        <w:jc w:val="center"/>
                        <w:rPr>
                          <w:rFonts w:ascii="Arial" w:hAnsi="Arial" w:cs="Arial"/>
                          <w:b/>
                          <w:color w:val="FFFFFF" w:themeColor="background1"/>
                          <w:sz w:val="24"/>
                          <w:szCs w:val="24"/>
                        </w:rPr>
                      </w:pPr>
                    </w:p>
                    <w:p w14:paraId="14D0152E" w14:textId="77777777" w:rsidR="00272F16" w:rsidRDefault="00272F16" w:rsidP="00166FB8">
                      <w:pPr>
                        <w:spacing w:after="0" w:line="240" w:lineRule="atLeast"/>
                        <w:jc w:val="center"/>
                        <w:rPr>
                          <w:rFonts w:ascii="Arial" w:hAnsi="Arial" w:cs="Arial"/>
                          <w:b/>
                          <w:color w:val="FFFFFF" w:themeColor="background1"/>
                          <w:sz w:val="24"/>
                          <w:szCs w:val="24"/>
                        </w:rPr>
                      </w:pPr>
                    </w:p>
                    <w:p w14:paraId="0DC9319F" w14:textId="77777777" w:rsidR="00272F16" w:rsidRDefault="00272F16" w:rsidP="00166FB8">
                      <w:pPr>
                        <w:spacing w:after="0" w:line="240" w:lineRule="atLeast"/>
                        <w:jc w:val="center"/>
                        <w:rPr>
                          <w:rFonts w:ascii="Arial" w:hAnsi="Arial" w:cs="Arial"/>
                          <w:b/>
                          <w:color w:val="FFFFFF" w:themeColor="background1"/>
                          <w:sz w:val="24"/>
                          <w:szCs w:val="24"/>
                        </w:rPr>
                      </w:pPr>
                    </w:p>
                    <w:p w14:paraId="7A81652B" w14:textId="77777777" w:rsidR="00272F16" w:rsidRDefault="00272F16" w:rsidP="00166FB8">
                      <w:pPr>
                        <w:spacing w:after="0" w:line="240" w:lineRule="atLeast"/>
                        <w:jc w:val="center"/>
                        <w:rPr>
                          <w:rFonts w:ascii="Arial" w:hAnsi="Arial" w:cs="Arial"/>
                          <w:b/>
                          <w:color w:val="FFFFFF" w:themeColor="background1"/>
                          <w:sz w:val="24"/>
                          <w:szCs w:val="24"/>
                        </w:rPr>
                      </w:pPr>
                    </w:p>
                    <w:p w14:paraId="51131C9B" w14:textId="77777777" w:rsidR="00272F16" w:rsidRDefault="00272F16" w:rsidP="00166FB8">
                      <w:pPr>
                        <w:spacing w:after="0" w:line="240" w:lineRule="atLeast"/>
                        <w:jc w:val="center"/>
                        <w:rPr>
                          <w:rFonts w:ascii="Arial" w:hAnsi="Arial" w:cs="Arial"/>
                          <w:b/>
                          <w:color w:val="FFFFFF" w:themeColor="background1"/>
                          <w:sz w:val="24"/>
                          <w:szCs w:val="24"/>
                        </w:rPr>
                      </w:pPr>
                    </w:p>
                    <w:p w14:paraId="653D350E" w14:textId="77777777" w:rsidR="00272F16" w:rsidRDefault="00272F16" w:rsidP="00166FB8">
                      <w:pPr>
                        <w:spacing w:after="0" w:line="240" w:lineRule="atLeast"/>
                        <w:jc w:val="center"/>
                        <w:rPr>
                          <w:rFonts w:ascii="Arial" w:hAnsi="Arial" w:cs="Arial"/>
                          <w:b/>
                          <w:color w:val="FFFFFF" w:themeColor="background1"/>
                          <w:sz w:val="24"/>
                          <w:szCs w:val="24"/>
                        </w:rPr>
                      </w:pPr>
                    </w:p>
                    <w:p w14:paraId="7829569D" w14:textId="77777777" w:rsidR="00272F16" w:rsidRDefault="00272F16" w:rsidP="00166FB8">
                      <w:pPr>
                        <w:spacing w:after="0" w:line="240" w:lineRule="atLeast"/>
                        <w:jc w:val="center"/>
                        <w:rPr>
                          <w:rFonts w:ascii="Arial" w:hAnsi="Arial" w:cs="Arial"/>
                          <w:b/>
                          <w:color w:val="FFFFFF" w:themeColor="background1"/>
                          <w:sz w:val="24"/>
                          <w:szCs w:val="24"/>
                        </w:rPr>
                      </w:pPr>
                    </w:p>
                    <w:p w14:paraId="64ECC0E4" w14:textId="77777777" w:rsidR="00272F16" w:rsidRDefault="00272F16" w:rsidP="00166FB8">
                      <w:pPr>
                        <w:spacing w:after="0" w:line="240" w:lineRule="atLeast"/>
                        <w:jc w:val="center"/>
                        <w:rPr>
                          <w:rFonts w:ascii="Arial" w:hAnsi="Arial" w:cs="Arial"/>
                          <w:b/>
                          <w:color w:val="FFFFFF" w:themeColor="background1"/>
                          <w:sz w:val="24"/>
                          <w:szCs w:val="24"/>
                        </w:rPr>
                      </w:pPr>
                    </w:p>
                    <w:p w14:paraId="69B0CE68" w14:textId="77777777" w:rsidR="00272F16" w:rsidRDefault="00272F16" w:rsidP="00166FB8">
                      <w:pPr>
                        <w:spacing w:after="0" w:line="240" w:lineRule="atLeast"/>
                        <w:jc w:val="center"/>
                        <w:rPr>
                          <w:rFonts w:ascii="Arial" w:hAnsi="Arial" w:cs="Arial"/>
                          <w:b/>
                          <w:color w:val="FFFFFF" w:themeColor="background1"/>
                          <w:sz w:val="24"/>
                          <w:szCs w:val="24"/>
                        </w:rPr>
                      </w:pPr>
                    </w:p>
                    <w:p w14:paraId="3EEB54FB" w14:textId="77777777" w:rsidR="00272F16" w:rsidRDefault="00272F16" w:rsidP="00166FB8">
                      <w:pPr>
                        <w:spacing w:after="0" w:line="240" w:lineRule="atLeast"/>
                        <w:jc w:val="center"/>
                        <w:rPr>
                          <w:rFonts w:ascii="Arial" w:hAnsi="Arial" w:cs="Arial"/>
                          <w:b/>
                          <w:color w:val="FFFFFF" w:themeColor="background1"/>
                          <w:sz w:val="24"/>
                          <w:szCs w:val="24"/>
                        </w:rPr>
                      </w:pPr>
                    </w:p>
                    <w:p w14:paraId="6527FBEB"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30CFC88E" w14:textId="4683573E" w:rsidR="00190DAE" w:rsidRPr="00222519" w:rsidRDefault="00272F16" w:rsidP="00190DAE">
      <w:pPr>
        <w:ind w:left="709"/>
        <w:jc w:val="center"/>
        <w:rPr>
          <w:rFonts w:ascii="Arial" w:hAnsi="Arial" w:cs="Arial"/>
          <w:b/>
          <w:sz w:val="24"/>
          <w:szCs w:val="24"/>
        </w:rPr>
      </w:pPr>
      <w:r>
        <w:rPr>
          <w:rFonts w:ascii="Arial" w:hAnsi="Arial" w:cs="Arial"/>
          <w:b/>
          <w:noProof/>
          <w:sz w:val="24"/>
          <w:szCs w:val="24"/>
        </w:rPr>
        <w:object w:dxaOrig="0" w:dyaOrig="0" w14:anchorId="221D920D">
          <v:shape id="_x0000_s1253" type="#_x0000_t75" style="position:absolute;left:0;text-align:left;margin-left:72.85pt;margin-top:21.3pt;width:394.55pt;height:377.3pt;z-index:252034048">
            <v:imagedata r:id="rId154" o:title=""/>
            <w10:wrap type="square"/>
          </v:shape>
          <o:OLEObject Type="Embed" ProgID="Visio.Drawing.15" ShapeID="_x0000_s1253" DrawAspect="Content" ObjectID="_1712476630" r:id="rId155"/>
        </w:object>
      </w:r>
    </w:p>
    <w:p w14:paraId="72CB8A65" w14:textId="77777777" w:rsidR="00190DAE" w:rsidRPr="00222519" w:rsidRDefault="00190DAE" w:rsidP="00190DAE">
      <w:pPr>
        <w:ind w:left="709"/>
        <w:jc w:val="center"/>
        <w:rPr>
          <w:rFonts w:ascii="Arial" w:hAnsi="Arial" w:cs="Arial"/>
          <w:b/>
          <w:sz w:val="24"/>
          <w:szCs w:val="24"/>
        </w:rPr>
      </w:pPr>
    </w:p>
    <w:p w14:paraId="05894220" w14:textId="77777777" w:rsidR="00190DAE" w:rsidRPr="00222519" w:rsidRDefault="00190DAE" w:rsidP="00190DAE">
      <w:pPr>
        <w:ind w:left="709"/>
        <w:jc w:val="center"/>
        <w:rPr>
          <w:rFonts w:ascii="Arial" w:hAnsi="Arial" w:cs="Arial"/>
          <w:b/>
          <w:sz w:val="24"/>
          <w:szCs w:val="24"/>
        </w:rPr>
      </w:pPr>
    </w:p>
    <w:p w14:paraId="7DBA7BCB" w14:textId="77777777" w:rsidR="00190DAE" w:rsidRPr="00222519" w:rsidRDefault="00190DAE" w:rsidP="00190DAE">
      <w:pPr>
        <w:ind w:left="709"/>
        <w:jc w:val="center"/>
        <w:rPr>
          <w:rFonts w:ascii="Arial" w:hAnsi="Arial" w:cs="Arial"/>
          <w:b/>
          <w:sz w:val="24"/>
          <w:szCs w:val="24"/>
        </w:rPr>
      </w:pPr>
    </w:p>
    <w:p w14:paraId="762C2775" w14:textId="77777777" w:rsidR="00190DAE" w:rsidRPr="00222519" w:rsidRDefault="00190DAE" w:rsidP="00190DAE">
      <w:pPr>
        <w:ind w:left="709"/>
        <w:jc w:val="center"/>
        <w:rPr>
          <w:rFonts w:ascii="Arial" w:hAnsi="Arial" w:cs="Arial"/>
          <w:b/>
          <w:sz w:val="24"/>
          <w:szCs w:val="24"/>
        </w:rPr>
      </w:pPr>
    </w:p>
    <w:p w14:paraId="16F2B881" w14:textId="77777777" w:rsidR="00190DAE" w:rsidRPr="00222519" w:rsidRDefault="00190DAE" w:rsidP="00190DAE">
      <w:pPr>
        <w:ind w:left="709"/>
        <w:jc w:val="center"/>
        <w:rPr>
          <w:rFonts w:ascii="Arial" w:hAnsi="Arial" w:cs="Arial"/>
          <w:b/>
          <w:sz w:val="24"/>
          <w:szCs w:val="24"/>
        </w:rPr>
      </w:pPr>
    </w:p>
    <w:p w14:paraId="789CF038" w14:textId="77777777" w:rsidR="00190DAE" w:rsidRPr="00222519" w:rsidRDefault="00190DAE" w:rsidP="00190DAE">
      <w:pPr>
        <w:ind w:left="709"/>
        <w:jc w:val="center"/>
        <w:rPr>
          <w:rFonts w:ascii="Arial" w:hAnsi="Arial" w:cs="Arial"/>
          <w:b/>
          <w:sz w:val="24"/>
          <w:szCs w:val="24"/>
        </w:rPr>
      </w:pPr>
    </w:p>
    <w:p w14:paraId="37B89FDC" w14:textId="77777777" w:rsidR="00190DAE" w:rsidRPr="00222519" w:rsidRDefault="00190DAE" w:rsidP="00190DAE">
      <w:pPr>
        <w:ind w:left="709"/>
        <w:jc w:val="center"/>
        <w:rPr>
          <w:rFonts w:ascii="Arial" w:hAnsi="Arial" w:cs="Arial"/>
          <w:b/>
          <w:sz w:val="24"/>
          <w:szCs w:val="24"/>
        </w:rPr>
      </w:pPr>
    </w:p>
    <w:p w14:paraId="40D99D27" w14:textId="77777777" w:rsidR="00190DAE" w:rsidRPr="00222519" w:rsidRDefault="00190DAE" w:rsidP="00190DAE">
      <w:pPr>
        <w:ind w:left="709"/>
        <w:jc w:val="center"/>
        <w:rPr>
          <w:rFonts w:ascii="Arial" w:hAnsi="Arial" w:cs="Arial"/>
          <w:b/>
          <w:sz w:val="24"/>
          <w:szCs w:val="24"/>
        </w:rPr>
      </w:pPr>
    </w:p>
    <w:p w14:paraId="776EC006" w14:textId="77777777" w:rsidR="00190DAE" w:rsidRPr="00222519" w:rsidRDefault="00190DAE" w:rsidP="00190DAE">
      <w:pPr>
        <w:ind w:left="709"/>
        <w:jc w:val="center"/>
        <w:rPr>
          <w:rFonts w:ascii="Arial" w:hAnsi="Arial" w:cs="Arial"/>
          <w:b/>
          <w:sz w:val="24"/>
          <w:szCs w:val="24"/>
        </w:rPr>
      </w:pPr>
    </w:p>
    <w:p w14:paraId="6EC9A4BB" w14:textId="77777777" w:rsidR="00190DAE" w:rsidRPr="00222519" w:rsidRDefault="00190DAE" w:rsidP="00190DAE">
      <w:pPr>
        <w:ind w:left="709"/>
        <w:jc w:val="center"/>
        <w:rPr>
          <w:rFonts w:ascii="Arial" w:hAnsi="Arial" w:cs="Arial"/>
          <w:b/>
          <w:sz w:val="24"/>
          <w:szCs w:val="24"/>
        </w:rPr>
      </w:pPr>
    </w:p>
    <w:p w14:paraId="48C19231" w14:textId="77777777" w:rsidR="00190DAE" w:rsidRPr="00222519" w:rsidRDefault="00190DAE" w:rsidP="00190DAE">
      <w:pPr>
        <w:ind w:left="709"/>
        <w:jc w:val="center"/>
        <w:rPr>
          <w:rFonts w:ascii="Arial" w:hAnsi="Arial" w:cs="Arial"/>
          <w:b/>
          <w:sz w:val="24"/>
          <w:szCs w:val="24"/>
        </w:rPr>
      </w:pPr>
    </w:p>
    <w:p w14:paraId="4512502C" w14:textId="77777777" w:rsidR="00190DAE" w:rsidRPr="00222519" w:rsidRDefault="00190DAE" w:rsidP="00190DAE">
      <w:pPr>
        <w:ind w:left="709"/>
        <w:jc w:val="center"/>
        <w:rPr>
          <w:rFonts w:ascii="Arial" w:hAnsi="Arial" w:cs="Arial"/>
          <w:b/>
          <w:sz w:val="24"/>
          <w:szCs w:val="24"/>
        </w:rPr>
      </w:pPr>
    </w:p>
    <w:p w14:paraId="6A9A70D0" w14:textId="77777777" w:rsidR="00190DAE" w:rsidRPr="00222519" w:rsidRDefault="00190DAE" w:rsidP="00190DAE">
      <w:pPr>
        <w:ind w:left="709"/>
        <w:jc w:val="center"/>
        <w:rPr>
          <w:rFonts w:ascii="Arial" w:hAnsi="Arial" w:cs="Arial"/>
          <w:b/>
          <w:sz w:val="24"/>
          <w:szCs w:val="24"/>
        </w:rPr>
      </w:pPr>
    </w:p>
    <w:p w14:paraId="41E6CAAE" w14:textId="77777777" w:rsidR="00190DAE" w:rsidRPr="00222519" w:rsidRDefault="00190DAE" w:rsidP="00190DAE">
      <w:pPr>
        <w:ind w:left="709"/>
        <w:jc w:val="center"/>
        <w:rPr>
          <w:rFonts w:ascii="Arial" w:hAnsi="Arial" w:cs="Arial"/>
          <w:b/>
          <w:sz w:val="24"/>
          <w:szCs w:val="24"/>
        </w:rPr>
      </w:pPr>
    </w:p>
    <w:p w14:paraId="4DFA5D5C" w14:textId="77777777" w:rsidR="00190DAE" w:rsidRPr="00222519" w:rsidRDefault="00190DAE" w:rsidP="00190DAE">
      <w:pPr>
        <w:ind w:left="709"/>
        <w:jc w:val="center"/>
        <w:rPr>
          <w:rFonts w:ascii="Arial" w:hAnsi="Arial" w:cs="Arial"/>
          <w:b/>
          <w:sz w:val="24"/>
          <w:szCs w:val="24"/>
        </w:rPr>
      </w:pPr>
    </w:p>
    <w:p w14:paraId="18DC7EB2" w14:textId="77777777" w:rsidR="00190DAE" w:rsidRPr="00222519" w:rsidRDefault="00190DAE" w:rsidP="00190DAE">
      <w:pPr>
        <w:ind w:left="709"/>
        <w:jc w:val="center"/>
        <w:rPr>
          <w:rFonts w:ascii="Arial" w:hAnsi="Arial" w:cs="Arial"/>
          <w:b/>
          <w:sz w:val="24"/>
          <w:szCs w:val="24"/>
        </w:rPr>
      </w:pPr>
    </w:p>
    <w:p w14:paraId="5DF53832" w14:textId="67C84156" w:rsidR="00190DAE" w:rsidRPr="00222519" w:rsidRDefault="00190DAE" w:rsidP="00190DAE">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1843"/>
        <w:gridCol w:w="1701"/>
      </w:tblGrid>
      <w:tr w:rsidR="00190DAE" w:rsidRPr="00222519" w14:paraId="6BBBAE04" w14:textId="77777777" w:rsidTr="008E6B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2379C596" w14:textId="77777777" w:rsidR="00190DAE" w:rsidRPr="00222519" w:rsidRDefault="00190DAE"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843" w:type="dxa"/>
            <w:tcBorders>
              <w:left w:val="single" w:sz="4" w:space="0" w:color="auto"/>
              <w:right w:val="single" w:sz="4" w:space="0" w:color="auto"/>
            </w:tcBorders>
          </w:tcPr>
          <w:p w14:paraId="119DC2CB" w14:textId="77777777" w:rsidR="00190DAE" w:rsidRPr="00222519" w:rsidRDefault="00190DAE" w:rsidP="008E6BF7">
            <w:pPr>
              <w:ind w:left="175"/>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701" w:type="dxa"/>
            <w:tcBorders>
              <w:left w:val="single" w:sz="4" w:space="0" w:color="auto"/>
            </w:tcBorders>
          </w:tcPr>
          <w:p w14:paraId="6C469B2B" w14:textId="46120744" w:rsidR="00190DAE" w:rsidRPr="00222519" w:rsidRDefault="001217B2" w:rsidP="008E6BF7">
            <w:pPr>
              <w:ind w:left="172"/>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190DAE" w:rsidRPr="00222519" w14:paraId="3FFA4BA3" w14:textId="77777777" w:rsidTr="008E6B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bottom"/>
          </w:tcPr>
          <w:p w14:paraId="68BBBD73" w14:textId="77777777" w:rsidR="00190DAE" w:rsidRPr="00222519" w:rsidRDefault="00190DAE" w:rsidP="008E6BF7">
            <w:pPr>
              <w:ind w:left="37"/>
              <w:jc w:val="center"/>
              <w:rPr>
                <w:rFonts w:ascii="Arial" w:hAnsi="Arial" w:cs="Arial"/>
                <w:b w:val="0"/>
                <w:bCs w:val="0"/>
                <w:color w:val="000000"/>
                <w:sz w:val="24"/>
                <w:szCs w:val="24"/>
              </w:rPr>
            </w:pPr>
            <w:r w:rsidRPr="00222519">
              <w:rPr>
                <w:rFonts w:ascii="Arial" w:hAnsi="Arial" w:cs="Arial"/>
                <w:color w:val="000000"/>
                <w:sz w:val="24"/>
                <w:szCs w:val="24"/>
              </w:rPr>
              <w:t xml:space="preserve">Lic. Zabdy Alexander Montes Barrera </w:t>
            </w:r>
          </w:p>
          <w:p w14:paraId="055FD2ED" w14:textId="77777777" w:rsidR="00190DAE" w:rsidRPr="00222519" w:rsidRDefault="00190DAE" w:rsidP="008E6BF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Director Administrativo</w:t>
            </w:r>
          </w:p>
        </w:tc>
        <w:tc>
          <w:tcPr>
            <w:tcW w:w="1843" w:type="dxa"/>
            <w:tcBorders>
              <w:left w:val="single" w:sz="4" w:space="0" w:color="auto"/>
              <w:right w:val="single" w:sz="4" w:space="0" w:color="auto"/>
            </w:tcBorders>
            <w:vAlign w:val="bottom"/>
          </w:tcPr>
          <w:p w14:paraId="482B8206" w14:textId="77777777" w:rsidR="00190DAE" w:rsidRPr="00222519" w:rsidRDefault="00190DAE"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4827F54C" w14:textId="77777777" w:rsidR="00190DAE" w:rsidRPr="00222519" w:rsidRDefault="00190DAE"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90DAE" w:rsidRPr="00222519" w14:paraId="68F4F2C9" w14:textId="77777777" w:rsidTr="008E6BF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bottom"/>
          </w:tcPr>
          <w:p w14:paraId="4B6EE55D" w14:textId="77777777" w:rsidR="00190DAE" w:rsidRPr="00222519" w:rsidRDefault="00190DAE" w:rsidP="008E6BF7">
            <w:pPr>
              <w:ind w:left="37"/>
              <w:jc w:val="center"/>
              <w:rPr>
                <w:rFonts w:ascii="Arial" w:hAnsi="Arial" w:cs="Arial"/>
                <w:b w:val="0"/>
                <w:bCs w:val="0"/>
                <w:color w:val="000000"/>
                <w:sz w:val="24"/>
                <w:szCs w:val="24"/>
              </w:rPr>
            </w:pPr>
            <w:r w:rsidRPr="00222519">
              <w:rPr>
                <w:rFonts w:ascii="Arial" w:hAnsi="Arial" w:cs="Arial"/>
                <w:color w:val="000000"/>
                <w:sz w:val="24"/>
                <w:szCs w:val="24"/>
              </w:rPr>
              <w:t xml:space="preserve">Ing. Rubén José Murillo Chejin </w:t>
            </w:r>
          </w:p>
          <w:p w14:paraId="7861EF9B" w14:textId="77777777" w:rsidR="00190DAE" w:rsidRPr="00222519" w:rsidRDefault="00190DAE" w:rsidP="008E6BF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Recursos Materiales</w:t>
            </w:r>
          </w:p>
        </w:tc>
        <w:tc>
          <w:tcPr>
            <w:tcW w:w="1843" w:type="dxa"/>
            <w:tcBorders>
              <w:left w:val="single" w:sz="4" w:space="0" w:color="auto"/>
              <w:right w:val="single" w:sz="4" w:space="0" w:color="auto"/>
            </w:tcBorders>
            <w:vAlign w:val="bottom"/>
          </w:tcPr>
          <w:p w14:paraId="603210CE" w14:textId="77777777" w:rsidR="00190DAE" w:rsidRPr="00222519" w:rsidRDefault="00190DAE"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7BBBA6A5" w14:textId="77777777" w:rsidR="00190DAE" w:rsidRPr="00222519" w:rsidRDefault="00190DAE"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88C1804" w14:textId="67797947" w:rsidR="008E6BF7" w:rsidRPr="00222519" w:rsidRDefault="00166FB8" w:rsidP="00166FB8">
      <w:pPr>
        <w:rPr>
          <w:rFonts w:ascii="Arial" w:hAnsi="Arial" w:cs="Arial"/>
          <w:b/>
          <w:sz w:val="24"/>
          <w:szCs w:val="24"/>
        </w:rPr>
      </w:pPr>
      <w:bookmarkStart w:id="993" w:name="_Toc101525791"/>
      <w:r>
        <w:rPr>
          <w:rFonts w:ascii="Arial" w:hAnsi="Arial" w:cs="Arial"/>
          <w:b/>
          <w:sz w:val="24"/>
          <w:szCs w:val="24"/>
        </w:rPr>
        <w:br w:type="page"/>
      </w:r>
      <w:r w:rsidR="00190DAE" w:rsidRPr="00222519">
        <w:rPr>
          <w:rFonts w:ascii="Arial" w:hAnsi="Arial" w:cs="Arial"/>
          <w:b/>
          <w:sz w:val="24"/>
          <w:szCs w:val="24"/>
        </w:rPr>
        <w:lastRenderedPageBreak/>
        <w:t xml:space="preserve">CÉDULA DE PERFIL DE PUESTO </w:t>
      </w:r>
      <w:bookmarkEnd w:id="993"/>
    </w:p>
    <w:tbl>
      <w:tblPr>
        <w:tblW w:w="9067" w:type="dxa"/>
        <w:tblCellMar>
          <w:left w:w="70" w:type="dxa"/>
          <w:right w:w="70" w:type="dxa"/>
        </w:tblCellMar>
        <w:tblLook w:val="04A0" w:firstRow="1" w:lastRow="0" w:firstColumn="1" w:lastColumn="0" w:noHBand="0" w:noVBand="1"/>
      </w:tblPr>
      <w:tblGrid>
        <w:gridCol w:w="846"/>
        <w:gridCol w:w="817"/>
        <w:gridCol w:w="742"/>
        <w:gridCol w:w="851"/>
        <w:gridCol w:w="1559"/>
        <w:gridCol w:w="2148"/>
        <w:gridCol w:w="314"/>
        <w:gridCol w:w="314"/>
        <w:gridCol w:w="1476"/>
      </w:tblGrid>
      <w:tr w:rsidR="008E6BF7" w:rsidRPr="00222519" w14:paraId="2C235409"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C056ED4" w14:textId="77777777" w:rsidR="00166FB8" w:rsidRDefault="008E6BF7" w:rsidP="008E6BF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CÉDULA DE PERFIL DE PUESTO</w:t>
            </w:r>
          </w:p>
          <w:p w14:paraId="789CA2ED" w14:textId="3C733D5A" w:rsidR="008E6BF7" w:rsidRPr="00222519" w:rsidRDefault="008E6BF7" w:rsidP="008E6BF7">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 </w:t>
            </w:r>
            <w:r w:rsidR="00166FB8" w:rsidRPr="00166FB8">
              <w:rPr>
                <w:rFonts w:ascii="Arial" w:hAnsi="Arial" w:cs="Arial"/>
                <w:b/>
                <w:color w:val="FFFFFF" w:themeColor="background1"/>
                <w:sz w:val="24"/>
                <w:szCs w:val="24"/>
              </w:rPr>
              <w:t>DEPARTAMENTO DE RECURSOS MATERIALES</w:t>
            </w:r>
          </w:p>
        </w:tc>
      </w:tr>
      <w:tr w:rsidR="008E6BF7" w:rsidRPr="00222519" w14:paraId="5AB1C6AE" w14:textId="77777777" w:rsidTr="0F715F11">
        <w:trPr>
          <w:trHeight w:val="300"/>
        </w:trPr>
        <w:tc>
          <w:tcPr>
            <w:tcW w:w="846" w:type="dxa"/>
            <w:tcBorders>
              <w:top w:val="nil"/>
              <w:left w:val="nil"/>
              <w:bottom w:val="nil"/>
              <w:right w:val="nil"/>
            </w:tcBorders>
            <w:shd w:val="clear" w:color="auto" w:fill="auto"/>
            <w:noWrap/>
            <w:vAlign w:val="bottom"/>
            <w:hideMark/>
          </w:tcPr>
          <w:p w14:paraId="625BB383" w14:textId="77777777" w:rsidR="008E6BF7" w:rsidRPr="00222519" w:rsidRDefault="008E6BF7" w:rsidP="008E6BF7">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7302850C"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42B7231B"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06CAA57E"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273B8EB8"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32DEE84F"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C82F2C5"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6A841C3"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6FEFB9A4"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r>
      <w:tr w:rsidR="008E6BF7" w:rsidRPr="00222519" w14:paraId="6F480BDE"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FF605" w14:textId="77777777" w:rsidR="008E6BF7" w:rsidRPr="00222519" w:rsidRDefault="008E6BF7" w:rsidP="008E6BF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22E24D6" w14:textId="77777777" w:rsidR="008E6BF7" w:rsidRPr="00222519" w:rsidRDefault="008E6BF7" w:rsidP="008E6BF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Recursos Materiales.</w:t>
            </w:r>
          </w:p>
        </w:tc>
      </w:tr>
      <w:tr w:rsidR="008E6BF7" w:rsidRPr="00222519" w14:paraId="713D4C86"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FC33AB" w14:textId="77777777" w:rsidR="008E6BF7" w:rsidRPr="00222519" w:rsidRDefault="008E6BF7" w:rsidP="008E6BF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1B56EFE1" w14:textId="77777777" w:rsidR="008E6BF7" w:rsidRPr="00222519" w:rsidRDefault="008E6BF7" w:rsidP="008E6BF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Recursos Materiales.</w:t>
            </w:r>
          </w:p>
        </w:tc>
      </w:tr>
      <w:tr w:rsidR="008E6BF7" w:rsidRPr="00222519" w14:paraId="36422146"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7AD9CF3" w14:textId="77777777" w:rsidR="008E6BF7" w:rsidRPr="00222519" w:rsidRDefault="008E6BF7" w:rsidP="008E6BF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A6B0240" w14:textId="77777777" w:rsidR="008E6BF7" w:rsidRPr="00222519" w:rsidRDefault="008E6BF7" w:rsidP="008E6BF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8E6BF7" w:rsidRPr="00222519" w14:paraId="27900345" w14:textId="77777777" w:rsidTr="0F715F11">
        <w:trPr>
          <w:trHeight w:val="300"/>
        </w:trPr>
        <w:tc>
          <w:tcPr>
            <w:tcW w:w="846" w:type="dxa"/>
            <w:tcBorders>
              <w:top w:val="nil"/>
              <w:left w:val="nil"/>
              <w:bottom w:val="nil"/>
              <w:right w:val="nil"/>
            </w:tcBorders>
            <w:shd w:val="clear" w:color="auto" w:fill="auto"/>
            <w:noWrap/>
            <w:vAlign w:val="bottom"/>
            <w:hideMark/>
          </w:tcPr>
          <w:p w14:paraId="220353F9" w14:textId="77777777" w:rsidR="008E6BF7" w:rsidRPr="00222519" w:rsidRDefault="008E6BF7" w:rsidP="008E6BF7">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74B92D41"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7F0A007C"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3DC18836"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44936080"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64E9E304"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BB70C75"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865D5F2"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35CD7F0E" w14:textId="77777777" w:rsidR="008E6BF7" w:rsidRPr="00222519" w:rsidRDefault="008E6BF7" w:rsidP="008E6BF7">
            <w:pPr>
              <w:spacing w:after="0" w:line="240" w:lineRule="auto"/>
              <w:rPr>
                <w:rFonts w:ascii="Arial" w:eastAsia="Times New Roman" w:hAnsi="Arial" w:cs="Arial"/>
                <w:sz w:val="24"/>
                <w:szCs w:val="24"/>
                <w:lang w:eastAsia="es-MX"/>
              </w:rPr>
            </w:pPr>
          </w:p>
        </w:tc>
      </w:tr>
      <w:tr w:rsidR="008E6BF7" w:rsidRPr="00222519" w14:paraId="007BBE2F"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A36F8"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8E6BF7" w:rsidRPr="00222519" w14:paraId="76794536"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BCEBE"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5F77154E" w14:textId="77777777" w:rsidR="008E6BF7" w:rsidRPr="00222519" w:rsidRDefault="008E6BF7" w:rsidP="008E6BF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Administrativo (a).</w:t>
            </w:r>
          </w:p>
        </w:tc>
      </w:tr>
      <w:tr w:rsidR="008E6BF7" w:rsidRPr="00222519" w14:paraId="16F4376A" w14:textId="77777777" w:rsidTr="00E8035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1121E"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59" w:type="dxa"/>
            <w:tcBorders>
              <w:top w:val="nil"/>
              <w:left w:val="nil"/>
              <w:bottom w:val="single" w:sz="4" w:space="0" w:color="auto"/>
              <w:right w:val="single" w:sz="4" w:space="0" w:color="auto"/>
            </w:tcBorders>
            <w:shd w:val="clear" w:color="auto" w:fill="auto"/>
            <w:noWrap/>
            <w:vAlign w:val="center"/>
            <w:hideMark/>
          </w:tcPr>
          <w:p w14:paraId="1800D926"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776" w:type="dxa"/>
            <w:gridSpan w:val="3"/>
            <w:tcBorders>
              <w:top w:val="single" w:sz="4" w:space="0" w:color="auto"/>
              <w:left w:val="nil"/>
              <w:bottom w:val="single" w:sz="4" w:space="0" w:color="auto"/>
              <w:right w:val="single" w:sz="4" w:space="0" w:color="auto"/>
            </w:tcBorders>
            <w:shd w:val="clear" w:color="auto" w:fill="auto"/>
            <w:noWrap/>
            <w:vAlign w:val="center"/>
            <w:hideMark/>
          </w:tcPr>
          <w:p w14:paraId="73974EE2"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76" w:type="dxa"/>
            <w:tcBorders>
              <w:top w:val="nil"/>
              <w:left w:val="nil"/>
              <w:bottom w:val="single" w:sz="4" w:space="0" w:color="auto"/>
              <w:right w:val="single" w:sz="4" w:space="0" w:color="auto"/>
            </w:tcBorders>
            <w:shd w:val="clear" w:color="auto" w:fill="auto"/>
            <w:noWrap/>
            <w:vAlign w:val="center"/>
            <w:hideMark/>
          </w:tcPr>
          <w:p w14:paraId="0EBA2A44"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8E6BF7" w:rsidRPr="00222519" w14:paraId="19420CDB" w14:textId="77777777" w:rsidTr="00E80357">
        <w:trPr>
          <w:trHeight w:val="675"/>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EA6A4"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B9FD9"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FF923"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57B1F"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6913213"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776"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5B3AC643" w14:textId="2014EE6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Jefe (a) de Oficina de Recursos Materiales</w:t>
            </w:r>
            <w:r w:rsidRPr="00222519">
              <w:rPr>
                <w:rFonts w:ascii="Arial" w:eastAsia="Times New Roman" w:hAnsi="Arial" w:cs="Arial"/>
                <w:color w:val="000000"/>
                <w:sz w:val="24"/>
                <w:szCs w:val="24"/>
                <w:lang w:eastAsia="es-MX"/>
              </w:rPr>
              <w:t> </w:t>
            </w:r>
          </w:p>
        </w:tc>
        <w:tc>
          <w:tcPr>
            <w:tcW w:w="1476" w:type="dxa"/>
            <w:tcBorders>
              <w:top w:val="nil"/>
              <w:left w:val="nil"/>
              <w:bottom w:val="single" w:sz="4" w:space="0" w:color="auto"/>
              <w:right w:val="single" w:sz="4" w:space="0" w:color="auto"/>
            </w:tcBorders>
            <w:shd w:val="clear" w:color="auto" w:fill="auto"/>
            <w:noWrap/>
            <w:vAlign w:val="center"/>
            <w:hideMark/>
          </w:tcPr>
          <w:p w14:paraId="78D4DD7D"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8E6BF7" w:rsidRPr="00222519" w14:paraId="65038DEB" w14:textId="77777777" w:rsidTr="0051390D">
        <w:trPr>
          <w:trHeight w:val="431"/>
        </w:trPr>
        <w:tc>
          <w:tcPr>
            <w:tcW w:w="846" w:type="dxa"/>
            <w:vMerge/>
            <w:tcBorders>
              <w:top w:val="single" w:sz="4" w:space="0" w:color="auto"/>
              <w:left w:val="single" w:sz="4" w:space="0" w:color="auto"/>
              <w:bottom w:val="single" w:sz="4" w:space="0" w:color="auto"/>
              <w:right w:val="single" w:sz="4" w:space="0" w:color="auto"/>
            </w:tcBorders>
            <w:vAlign w:val="center"/>
            <w:hideMark/>
          </w:tcPr>
          <w:p w14:paraId="15F3FE8F" w14:textId="77777777" w:rsidR="008E6BF7" w:rsidRPr="00222519" w:rsidRDefault="008E6BF7" w:rsidP="008E6BF7">
            <w:pPr>
              <w:spacing w:after="0" w:line="240" w:lineRule="auto"/>
              <w:rPr>
                <w:rFonts w:ascii="Arial" w:eastAsia="Times New Roman" w:hAnsi="Arial" w:cs="Arial"/>
                <w:b/>
                <w:bCs/>
                <w:color w:val="000000"/>
                <w:sz w:val="24"/>
                <w:szCs w:val="24"/>
                <w:lang w:eastAsia="es-MX"/>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4C7974FD" w14:textId="77777777" w:rsidR="008E6BF7" w:rsidRPr="00222519" w:rsidRDefault="008E6BF7" w:rsidP="008E6BF7">
            <w:pPr>
              <w:spacing w:after="0" w:line="240" w:lineRule="auto"/>
              <w:rPr>
                <w:rFonts w:ascii="Arial" w:eastAsia="Times New Roman" w:hAnsi="Arial" w:cs="Arial"/>
                <w:color w:val="000000"/>
                <w:sz w:val="24"/>
                <w:szCs w:val="24"/>
                <w:lang w:eastAsia="es-MX"/>
              </w:rPr>
            </w:pPr>
          </w:p>
        </w:tc>
        <w:tc>
          <w:tcPr>
            <w:tcW w:w="742" w:type="dxa"/>
            <w:vMerge/>
            <w:tcBorders>
              <w:top w:val="single" w:sz="4" w:space="0" w:color="auto"/>
              <w:left w:val="single" w:sz="4" w:space="0" w:color="auto"/>
              <w:bottom w:val="single" w:sz="4" w:space="0" w:color="auto"/>
              <w:right w:val="single" w:sz="4" w:space="0" w:color="auto"/>
            </w:tcBorders>
            <w:vAlign w:val="center"/>
            <w:hideMark/>
          </w:tcPr>
          <w:p w14:paraId="6A89DADC" w14:textId="77777777" w:rsidR="008E6BF7" w:rsidRPr="00222519" w:rsidRDefault="008E6BF7" w:rsidP="008E6BF7">
            <w:pPr>
              <w:spacing w:after="0" w:line="240" w:lineRule="auto"/>
              <w:rPr>
                <w:rFonts w:ascii="Arial" w:eastAsia="Times New Roman" w:hAnsi="Arial" w:cs="Arial"/>
                <w:b/>
                <w:bCs/>
                <w:color w:val="000000"/>
                <w:sz w:val="24"/>
                <w:szCs w:val="24"/>
                <w:lang w:eastAsia="es-MX"/>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59E18AA" w14:textId="77777777" w:rsidR="008E6BF7" w:rsidRPr="00222519" w:rsidRDefault="008E6BF7" w:rsidP="008E6BF7">
            <w:pPr>
              <w:spacing w:after="0" w:line="240" w:lineRule="auto"/>
              <w:rPr>
                <w:rFonts w:ascii="Arial" w:eastAsia="Times New Roman" w:hAnsi="Arial" w:cs="Arial"/>
                <w:color w:val="000000"/>
                <w:sz w:val="24"/>
                <w:szCs w:val="24"/>
                <w:lang w:eastAsia="es-MX"/>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51D6E" w14:textId="3BD4AE70"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1 </w:t>
            </w:r>
          </w:p>
        </w:tc>
        <w:tc>
          <w:tcPr>
            <w:tcW w:w="2776"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73E6DF79" w14:textId="0E847BBB"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r w:rsidRPr="00222519">
              <w:rPr>
                <w:rFonts w:ascii="Arial" w:hAnsi="Arial" w:cs="Arial"/>
                <w:color w:val="000000"/>
                <w:sz w:val="24"/>
                <w:szCs w:val="24"/>
              </w:rPr>
              <w:t>Analista Profesional</w:t>
            </w:r>
          </w:p>
        </w:tc>
        <w:tc>
          <w:tcPr>
            <w:tcW w:w="1476" w:type="dxa"/>
            <w:tcBorders>
              <w:top w:val="nil"/>
              <w:left w:val="nil"/>
              <w:bottom w:val="single" w:sz="4" w:space="0" w:color="auto"/>
              <w:right w:val="single" w:sz="4" w:space="0" w:color="auto"/>
            </w:tcBorders>
            <w:shd w:val="clear" w:color="auto" w:fill="auto"/>
            <w:noWrap/>
            <w:vAlign w:val="center"/>
            <w:hideMark/>
          </w:tcPr>
          <w:p w14:paraId="7B180EFA" w14:textId="476AF4D1"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700</w:t>
            </w:r>
          </w:p>
        </w:tc>
      </w:tr>
      <w:tr w:rsidR="008E6BF7" w:rsidRPr="00222519" w14:paraId="611D38D9" w14:textId="77777777" w:rsidTr="00E80357">
        <w:trPr>
          <w:trHeight w:val="300"/>
        </w:trPr>
        <w:tc>
          <w:tcPr>
            <w:tcW w:w="846" w:type="dxa"/>
            <w:tcBorders>
              <w:top w:val="single" w:sz="4" w:space="0" w:color="auto"/>
              <w:left w:val="nil"/>
              <w:bottom w:val="nil"/>
              <w:right w:val="nil"/>
            </w:tcBorders>
            <w:shd w:val="clear" w:color="auto" w:fill="auto"/>
            <w:noWrap/>
            <w:vAlign w:val="bottom"/>
            <w:hideMark/>
          </w:tcPr>
          <w:p w14:paraId="11C53D22"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56C6F174"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742" w:type="dxa"/>
            <w:tcBorders>
              <w:top w:val="single" w:sz="4" w:space="0" w:color="auto"/>
              <w:left w:val="nil"/>
              <w:bottom w:val="nil"/>
              <w:right w:val="nil"/>
            </w:tcBorders>
            <w:shd w:val="clear" w:color="auto" w:fill="auto"/>
            <w:noWrap/>
            <w:vAlign w:val="bottom"/>
            <w:hideMark/>
          </w:tcPr>
          <w:p w14:paraId="2929E082"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851" w:type="dxa"/>
            <w:tcBorders>
              <w:top w:val="single" w:sz="4" w:space="0" w:color="auto"/>
              <w:left w:val="nil"/>
              <w:bottom w:val="nil"/>
              <w:right w:val="nil"/>
            </w:tcBorders>
            <w:shd w:val="clear" w:color="auto" w:fill="auto"/>
            <w:noWrap/>
            <w:vAlign w:val="bottom"/>
            <w:hideMark/>
          </w:tcPr>
          <w:p w14:paraId="4696AE3F"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1559" w:type="dxa"/>
            <w:tcBorders>
              <w:top w:val="single" w:sz="4" w:space="0" w:color="auto"/>
              <w:left w:val="nil"/>
              <w:bottom w:val="nil"/>
              <w:right w:val="nil"/>
            </w:tcBorders>
            <w:shd w:val="clear" w:color="auto" w:fill="auto"/>
            <w:noWrap/>
            <w:vAlign w:val="bottom"/>
            <w:hideMark/>
          </w:tcPr>
          <w:p w14:paraId="1DA78A9E"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3F7DA02C"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1768A7B"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BAB69FF" w14:textId="77777777" w:rsidR="008E6BF7" w:rsidRPr="00222519" w:rsidRDefault="008E6BF7" w:rsidP="008E6BF7">
            <w:pPr>
              <w:spacing w:after="0" w:line="240" w:lineRule="auto"/>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0A0E4943" w14:textId="77777777" w:rsidR="008E6BF7" w:rsidRPr="00222519" w:rsidRDefault="008E6BF7" w:rsidP="008E6BF7">
            <w:pPr>
              <w:spacing w:after="0" w:line="240" w:lineRule="auto"/>
              <w:rPr>
                <w:rFonts w:ascii="Arial" w:eastAsia="Times New Roman" w:hAnsi="Arial" w:cs="Arial"/>
                <w:sz w:val="24"/>
                <w:szCs w:val="24"/>
                <w:lang w:eastAsia="es-MX"/>
              </w:rPr>
            </w:pPr>
          </w:p>
        </w:tc>
      </w:tr>
      <w:tr w:rsidR="008E6BF7" w:rsidRPr="00222519" w14:paraId="547C4C8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ACECC"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8E6BF7" w:rsidRPr="00222519" w14:paraId="207189F0" w14:textId="77777777" w:rsidTr="0F715F11">
        <w:trPr>
          <w:trHeight w:val="6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026B7"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182A0E41" w14:textId="1DE2C873" w:rsidR="008E6BF7" w:rsidRPr="00222519" w:rsidRDefault="0F715F11"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8E6BF7" w:rsidRPr="00222519" w14:paraId="1337BEC2"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58A1D"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B5050C7"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8E6BF7" w:rsidRPr="00222519" w14:paraId="5CB36F5C" w14:textId="77777777" w:rsidTr="0F715F11">
        <w:trPr>
          <w:trHeight w:val="87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DD17F"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2D7AD7BE"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auditoria gubernamental, economía general, archivonomía y control documental, conservación y restauración de bienes.</w:t>
            </w:r>
          </w:p>
        </w:tc>
      </w:tr>
      <w:tr w:rsidR="008E6BF7" w:rsidRPr="00222519" w14:paraId="7EA04CF8" w14:textId="77777777" w:rsidTr="0F715F11">
        <w:trPr>
          <w:trHeight w:val="6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4065E"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7D353E34" w14:textId="2F0A5F9A"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8E6BF7" w:rsidRPr="00222519" w14:paraId="500F35C9" w14:textId="77777777" w:rsidTr="0F715F11">
        <w:trPr>
          <w:trHeight w:val="70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5BE80"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655A30CE" w14:textId="544A4A64"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8E6BF7" w:rsidRPr="00222519" w14:paraId="22020277"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F4FE2" w14:textId="2F86CB51" w:rsidR="008E6BF7" w:rsidRPr="00222519" w:rsidRDefault="00B82F97" w:rsidP="008E6BF7">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EF89892"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8E6BF7" w:rsidRPr="00222519" w14:paraId="5DB1560F"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55896"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2DC445AA"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8E6BF7" w:rsidRPr="00222519" w14:paraId="5CE10252" w14:textId="77777777" w:rsidTr="0F715F11">
        <w:trPr>
          <w:trHeight w:val="315"/>
        </w:trPr>
        <w:tc>
          <w:tcPr>
            <w:tcW w:w="846" w:type="dxa"/>
            <w:tcBorders>
              <w:top w:val="nil"/>
              <w:left w:val="nil"/>
              <w:bottom w:val="nil"/>
              <w:right w:val="nil"/>
            </w:tcBorders>
            <w:shd w:val="clear" w:color="auto" w:fill="auto"/>
            <w:noWrap/>
            <w:vAlign w:val="center"/>
            <w:hideMark/>
          </w:tcPr>
          <w:p w14:paraId="773F6C57"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572C3F37"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center"/>
            <w:hideMark/>
          </w:tcPr>
          <w:p w14:paraId="5781F353"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2F60A8E5"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2A3C28B1"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60F1DD6C"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9C8713F"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9AD3EC6"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664E174E" w14:textId="77777777" w:rsidR="008E6BF7" w:rsidRPr="00222519" w:rsidRDefault="008E6BF7" w:rsidP="008E6BF7">
            <w:pPr>
              <w:spacing w:after="0" w:line="240" w:lineRule="auto"/>
              <w:jc w:val="center"/>
              <w:rPr>
                <w:rFonts w:ascii="Arial" w:eastAsia="Times New Roman" w:hAnsi="Arial" w:cs="Arial"/>
                <w:sz w:val="24"/>
                <w:szCs w:val="24"/>
                <w:lang w:eastAsia="es-MX"/>
              </w:rPr>
            </w:pPr>
          </w:p>
        </w:tc>
      </w:tr>
      <w:tr w:rsidR="008E6BF7" w:rsidRPr="00222519" w14:paraId="3A2C9DAD"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22EEB6"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8E6BF7" w:rsidRPr="00222519" w14:paraId="3970800E" w14:textId="77777777" w:rsidTr="0F715F11">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CA9BC5B" w14:textId="77777777" w:rsidR="008E6BF7" w:rsidRPr="00222519" w:rsidRDefault="008E6BF7" w:rsidP="008E6BF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76ABC5F9"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D6D645" w14:textId="77777777" w:rsidR="008E6BF7" w:rsidRPr="00222519" w:rsidRDefault="008E6BF7" w:rsidP="008E6BF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AE6F5CC" w14:textId="77777777" w:rsidR="008E6BF7" w:rsidRPr="00222519" w:rsidRDefault="008E6BF7" w:rsidP="008E6BF7">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FAC8512" w14:textId="74FF650F" w:rsidR="008E6BF7" w:rsidRPr="00222519" w:rsidRDefault="008E6BF7">
      <w:pPr>
        <w:rPr>
          <w:rFonts w:ascii="Arial" w:hAnsi="Arial" w:cs="Arial"/>
          <w:b/>
          <w:sz w:val="24"/>
          <w:szCs w:val="24"/>
        </w:rPr>
      </w:pPr>
    </w:p>
    <w:p w14:paraId="74D655C7" w14:textId="77777777" w:rsidR="0051390D" w:rsidRPr="00222519" w:rsidRDefault="0051390D">
      <w:pPr>
        <w:rPr>
          <w:rFonts w:ascii="Arial" w:hAnsi="Arial" w:cs="Arial"/>
          <w:b/>
          <w:sz w:val="24"/>
          <w:szCs w:val="24"/>
        </w:rPr>
      </w:pPr>
      <w:r w:rsidRPr="00222519">
        <w:rPr>
          <w:rFonts w:ascii="Arial" w:hAnsi="Arial" w:cs="Arial"/>
          <w:b/>
          <w:sz w:val="24"/>
          <w:szCs w:val="24"/>
        </w:rPr>
        <w:br w:type="page"/>
      </w:r>
    </w:p>
    <w:p w14:paraId="01820D2D" w14:textId="401048AB" w:rsidR="00190DAE" w:rsidRPr="00222519" w:rsidRDefault="00166FB8" w:rsidP="00166FB8">
      <w:pPr>
        <w:spacing w:after="0"/>
        <w:outlineLvl w:val="1"/>
        <w:rPr>
          <w:rFonts w:ascii="Arial" w:hAnsi="Arial" w:cs="Arial"/>
          <w:b/>
          <w:sz w:val="24"/>
          <w:szCs w:val="24"/>
        </w:rPr>
      </w:pPr>
      <w:bookmarkStart w:id="994" w:name="_Toc101525792"/>
      <w:r w:rsidRPr="00B46D89">
        <w:rPr>
          <w:noProof/>
          <w:color w:val="FFFFFF" w:themeColor="background1"/>
        </w:rPr>
        <w:lastRenderedPageBreak/>
        <mc:AlternateContent>
          <mc:Choice Requires="wps">
            <w:drawing>
              <wp:anchor distT="0" distB="0" distL="114300" distR="114300" simplePos="0" relativeHeight="252038144" behindDoc="0" locked="0" layoutInCell="1" allowOverlap="1" wp14:anchorId="0AF755D9" wp14:editId="4BC08C9B">
                <wp:simplePos x="0" y="0"/>
                <wp:positionH relativeFrom="margin">
                  <wp:align>left</wp:align>
                </wp:positionH>
                <wp:positionV relativeFrom="paragraph">
                  <wp:posOffset>214558</wp:posOffset>
                </wp:positionV>
                <wp:extent cx="5738495" cy="476250"/>
                <wp:effectExtent l="0" t="0" r="14605" b="19050"/>
                <wp:wrapSquare wrapText="bothSides"/>
                <wp:docPr id="10" name="Rectángulo 10"/>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82745"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2D76D24" w14:textId="4869854D" w:rsidR="00272F16" w:rsidRDefault="00272F16" w:rsidP="00166F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RECURSOS MATERIALES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755D9" id="Rectángulo 10" o:spid="_x0000_s1082" style="position:absolute;margin-left:0;margin-top:16.9pt;width:451.85pt;height:37.5pt;z-index:252038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" fillcolor="#00b0f0" strokecolor="#00b0f0" strokeweight="2pt">
                <v:textbox>
                  <w:txbxContent>
                    <w:p w14:paraId="4B082745"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2D76D24" w14:textId="4869854D" w:rsidR="00272F16" w:rsidRDefault="00272F16" w:rsidP="00166F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RECURSOS MATERIALES </w:t>
                      </w:r>
                    </w:p>
                  </w:txbxContent>
                </v:textbox>
                <w10:wrap type="square" anchorx="margin"/>
              </v:rect>
            </w:pict>
          </mc:Fallback>
        </mc:AlternateContent>
      </w:r>
      <w:r w:rsidR="00190DAE" w:rsidRPr="00222519">
        <w:rPr>
          <w:rFonts w:ascii="Arial" w:hAnsi="Arial" w:cs="Arial"/>
          <w:b/>
          <w:sz w:val="24"/>
          <w:szCs w:val="24"/>
        </w:rPr>
        <w:t xml:space="preserve">CÉDULA DE OBJETIVO Y FUNCIONES </w:t>
      </w:r>
      <w:bookmarkEnd w:id="994"/>
    </w:p>
    <w:p w14:paraId="10793FEA" w14:textId="5A747097" w:rsidR="00190DAE" w:rsidRPr="00222519" w:rsidRDefault="00190DAE" w:rsidP="0073687F">
      <w:pPr>
        <w:spacing w:after="0"/>
        <w:jc w:val="center"/>
        <w:outlineLvl w:val="0"/>
        <w:rPr>
          <w:rFonts w:ascii="Arial" w:hAnsi="Arial" w:cs="Arial"/>
          <w:b/>
          <w:sz w:val="24"/>
          <w:szCs w:val="24"/>
        </w:rPr>
      </w:pPr>
    </w:p>
    <w:p w14:paraId="15991A92" w14:textId="77777777" w:rsidR="002F76CB" w:rsidRPr="00222519" w:rsidRDefault="002F76CB" w:rsidP="002F76CB">
      <w:pPr>
        <w:spacing w:after="0"/>
        <w:rPr>
          <w:rFonts w:ascii="Arial" w:hAnsi="Arial" w:cs="Arial"/>
          <w:b/>
          <w:sz w:val="24"/>
          <w:szCs w:val="24"/>
        </w:rPr>
      </w:pPr>
    </w:p>
    <w:p w14:paraId="7E2C50C2" w14:textId="77777777" w:rsidR="00B96FF6" w:rsidRPr="00222519" w:rsidRDefault="00B96FF6" w:rsidP="00B96FF6">
      <w:pPr>
        <w:jc w:val="both"/>
        <w:rPr>
          <w:rFonts w:ascii="Arial" w:hAnsi="Arial" w:cs="Arial"/>
          <w:b/>
          <w:bCs/>
          <w:sz w:val="24"/>
          <w:szCs w:val="24"/>
        </w:rPr>
      </w:pPr>
      <w:r w:rsidRPr="00222519">
        <w:rPr>
          <w:rFonts w:ascii="Arial" w:hAnsi="Arial" w:cs="Arial"/>
          <w:b/>
          <w:bCs/>
          <w:sz w:val="24"/>
          <w:szCs w:val="24"/>
        </w:rPr>
        <w:t>Objetivo:</w:t>
      </w:r>
    </w:p>
    <w:p w14:paraId="05232C80" w14:textId="127DDC86" w:rsidR="00B96FF6" w:rsidRPr="00222519" w:rsidRDefault="00B96FF6" w:rsidP="00887F19">
      <w:pPr>
        <w:spacing w:line="276" w:lineRule="auto"/>
        <w:jc w:val="both"/>
        <w:rPr>
          <w:rFonts w:ascii="Arial" w:hAnsi="Arial" w:cs="Arial"/>
          <w:sz w:val="24"/>
          <w:szCs w:val="24"/>
        </w:rPr>
      </w:pPr>
      <w:r w:rsidRPr="00222519">
        <w:rPr>
          <w:rFonts w:ascii="Arial" w:hAnsi="Arial" w:cs="Arial"/>
          <w:sz w:val="24"/>
          <w:szCs w:val="24"/>
        </w:rPr>
        <w:t>Adquirir, suministrar y vigilar los bienes y servicios para el correcto funcionamiento de las unidades administrativas de la Secretaría, mediante los procedimientos adquisitivos pertinentes.</w:t>
      </w:r>
    </w:p>
    <w:p w14:paraId="0A67A463" w14:textId="353FB93A" w:rsidR="00602E47" w:rsidRPr="00222519" w:rsidRDefault="00602E47" w:rsidP="00602E47">
      <w:pPr>
        <w:spacing w:line="276" w:lineRule="auto"/>
        <w:jc w:val="center"/>
        <w:rPr>
          <w:rFonts w:ascii="Arial" w:hAnsi="Arial" w:cs="Arial"/>
          <w:b/>
          <w:bCs/>
          <w:sz w:val="24"/>
          <w:szCs w:val="24"/>
        </w:rPr>
      </w:pPr>
      <w:r w:rsidRPr="00222519">
        <w:rPr>
          <w:rFonts w:ascii="Arial" w:hAnsi="Arial" w:cs="Arial"/>
          <w:b/>
          <w:bCs/>
          <w:sz w:val="24"/>
          <w:szCs w:val="24"/>
        </w:rPr>
        <w:t>Funciones</w:t>
      </w:r>
    </w:p>
    <w:p w14:paraId="316ECE18" w14:textId="65D3D38D" w:rsidR="00B96FF6" w:rsidRPr="00222519" w:rsidRDefault="00653DD7" w:rsidP="00887F19">
      <w:pPr>
        <w:spacing w:line="276" w:lineRule="auto"/>
        <w:jc w:val="both"/>
        <w:rPr>
          <w:rFonts w:ascii="Arial" w:hAnsi="Arial" w:cs="Arial"/>
          <w:b/>
          <w:bCs/>
          <w:sz w:val="24"/>
          <w:szCs w:val="24"/>
        </w:rPr>
      </w:pPr>
      <w:r w:rsidRPr="00222519">
        <w:rPr>
          <w:rFonts w:ascii="Arial" w:hAnsi="Arial" w:cs="Arial"/>
          <w:b/>
          <w:bCs/>
          <w:sz w:val="24"/>
          <w:szCs w:val="24"/>
        </w:rPr>
        <w:t>Sustantivas:</w:t>
      </w:r>
    </w:p>
    <w:p w14:paraId="7C08E8A2" w14:textId="19D78E91" w:rsidR="00166FB8" w:rsidRPr="00166FB8"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r>
        <w:rPr>
          <w:rFonts w:ascii="Arial" w:eastAsia="Times New Roman" w:hAnsi="Arial" w:cs="Arial"/>
          <w:color w:val="000000"/>
          <w:sz w:val="24"/>
          <w:lang w:eastAsia="es-MX"/>
        </w:rPr>
        <w:t>T</w:t>
      </w:r>
      <w:r w:rsidR="00166FB8" w:rsidRPr="00166FB8">
        <w:rPr>
          <w:rFonts w:ascii="Arial" w:eastAsia="Times New Roman" w:hAnsi="Arial" w:cs="Arial"/>
          <w:color w:val="000000"/>
          <w:sz w:val="24"/>
          <w:lang w:eastAsia="es-MX"/>
        </w:rPr>
        <w:t>ramitar los recursos materiales de la Secretaría con la finalidad de cubrir las necesidades de insumos en seguimiento a la normatividad que le aplique</w:t>
      </w:r>
      <w:r>
        <w:rPr>
          <w:rFonts w:ascii="Arial" w:eastAsia="Times New Roman" w:hAnsi="Arial" w:cs="Arial"/>
          <w:color w:val="000000"/>
          <w:sz w:val="24"/>
          <w:lang w:eastAsia="es-MX"/>
        </w:rPr>
        <w:t>;</w:t>
      </w:r>
    </w:p>
    <w:p w14:paraId="7CD17820" w14:textId="571A8A1A" w:rsidR="00166FB8" w:rsidRP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Dar seguimiento a las gestiones realizadas antes la Secretaría de Finanzas y Planeación para la administración del uso del combustible de acuerdo a la normatividad aplicable</w:t>
      </w:r>
      <w:r w:rsidR="00435F79">
        <w:rPr>
          <w:rFonts w:ascii="Arial" w:eastAsia="Times New Roman" w:hAnsi="Arial" w:cs="Arial"/>
          <w:color w:val="000000"/>
          <w:sz w:val="24"/>
          <w:lang w:eastAsia="es-MX"/>
        </w:rPr>
        <w:t>;</w:t>
      </w:r>
    </w:p>
    <w:p w14:paraId="09C1A8DF" w14:textId="6210D338" w:rsid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 xml:space="preserve">Proponer las diversas opciones de adquisición de suministro y prestación de servicios para la toma de decisiones del (de la) </w:t>
      </w:r>
      <w:proofErr w:type="gramStart"/>
      <w:r w:rsidRPr="00166FB8">
        <w:rPr>
          <w:rFonts w:ascii="Arial" w:eastAsia="Times New Roman" w:hAnsi="Arial" w:cs="Arial"/>
          <w:color w:val="000000"/>
          <w:sz w:val="24"/>
          <w:lang w:eastAsia="es-MX"/>
        </w:rPr>
        <w:t>Director</w:t>
      </w:r>
      <w:proofErr w:type="gramEnd"/>
      <w:r w:rsidRPr="00166FB8">
        <w:rPr>
          <w:rFonts w:ascii="Arial" w:eastAsia="Times New Roman" w:hAnsi="Arial" w:cs="Arial"/>
          <w:color w:val="000000"/>
          <w:sz w:val="24"/>
          <w:lang w:eastAsia="es-MX"/>
        </w:rPr>
        <w:t xml:space="preserve"> (a)</w:t>
      </w:r>
      <w:r w:rsidR="00435F79">
        <w:rPr>
          <w:rFonts w:ascii="Arial" w:eastAsia="Times New Roman" w:hAnsi="Arial" w:cs="Arial"/>
          <w:color w:val="000000"/>
          <w:sz w:val="24"/>
          <w:lang w:eastAsia="es-MX"/>
        </w:rPr>
        <w:t>;</w:t>
      </w:r>
    </w:p>
    <w:p w14:paraId="60A957D1" w14:textId="73A82EF7" w:rsid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Recepcionar los insumos y bienes adquiridos para dotar a las unidades administrativas de la Secretaría los materiales necesarios con la finalidad de desempeñar sus actividades, acciones y programas</w:t>
      </w:r>
      <w:r w:rsidR="00435F79">
        <w:rPr>
          <w:rFonts w:ascii="Arial" w:eastAsia="Times New Roman" w:hAnsi="Arial" w:cs="Arial"/>
          <w:color w:val="000000"/>
          <w:sz w:val="24"/>
          <w:lang w:eastAsia="es-MX"/>
        </w:rPr>
        <w:t>;</w:t>
      </w:r>
    </w:p>
    <w:p w14:paraId="4E3F7E78" w14:textId="307CFDDA" w:rsidR="00166FB8" w:rsidRP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Realizar inventario de los insumos adquiridos para el uso de las unidades administrativas de la Secretaría con la finalidad de tener el control de los mismos</w:t>
      </w:r>
      <w:r w:rsidR="00435F79">
        <w:rPr>
          <w:rFonts w:ascii="Arial" w:eastAsia="Times New Roman" w:hAnsi="Arial" w:cs="Arial"/>
          <w:color w:val="000000"/>
          <w:sz w:val="24"/>
          <w:lang w:eastAsia="es-MX"/>
        </w:rPr>
        <w:t>;</w:t>
      </w:r>
    </w:p>
    <w:p w14:paraId="74E3AB9D" w14:textId="58104324" w:rsidR="00166FB8" w:rsidRP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Atender las solicitudes en materia de insumos de las unidades administrativas de la Secretaría con el fin de que puedan realizar sus actividades correspondientes</w:t>
      </w:r>
      <w:r w:rsidR="00435F79">
        <w:rPr>
          <w:rFonts w:ascii="Arial" w:eastAsia="Times New Roman" w:hAnsi="Arial" w:cs="Arial"/>
          <w:color w:val="000000"/>
          <w:sz w:val="24"/>
          <w:lang w:eastAsia="es-MX"/>
        </w:rPr>
        <w:t>;</w:t>
      </w:r>
    </w:p>
    <w:p w14:paraId="47BCA598" w14:textId="482F1654" w:rsid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Tramitar las facturas generadas de los procedimientos de la licitación con la finalidad de que se entrega los bienes o servicios solicitados</w:t>
      </w:r>
      <w:r w:rsidR="00435F79">
        <w:rPr>
          <w:rFonts w:ascii="Arial" w:eastAsia="Times New Roman" w:hAnsi="Arial" w:cs="Arial"/>
          <w:color w:val="000000"/>
          <w:sz w:val="24"/>
          <w:lang w:eastAsia="es-MX"/>
        </w:rPr>
        <w:t>;</w:t>
      </w:r>
    </w:p>
    <w:p w14:paraId="77E97B98" w14:textId="154B14EF" w:rsid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Asistir al (</w:t>
      </w:r>
      <w:proofErr w:type="spellStart"/>
      <w:r w:rsidRPr="00166FB8">
        <w:rPr>
          <w:rFonts w:ascii="Arial" w:eastAsia="Times New Roman" w:hAnsi="Arial" w:cs="Arial"/>
          <w:color w:val="000000"/>
          <w:sz w:val="24"/>
          <w:lang w:eastAsia="es-MX"/>
        </w:rPr>
        <w:t>a la</w:t>
      </w:r>
      <w:proofErr w:type="spellEnd"/>
      <w:r w:rsidRPr="00166FB8">
        <w:rPr>
          <w:rFonts w:ascii="Arial" w:eastAsia="Times New Roman" w:hAnsi="Arial" w:cs="Arial"/>
          <w:color w:val="000000"/>
          <w:sz w:val="24"/>
          <w:lang w:eastAsia="es-MX"/>
        </w:rPr>
        <w:t xml:space="preserve">) </w:t>
      </w:r>
      <w:proofErr w:type="gramStart"/>
      <w:r w:rsidRPr="00166FB8">
        <w:rPr>
          <w:rFonts w:ascii="Arial" w:eastAsia="Times New Roman" w:hAnsi="Arial" w:cs="Arial"/>
          <w:color w:val="000000"/>
          <w:sz w:val="24"/>
          <w:lang w:eastAsia="es-MX"/>
        </w:rPr>
        <w:t>Director</w:t>
      </w:r>
      <w:proofErr w:type="gramEnd"/>
      <w:r w:rsidRPr="00166FB8">
        <w:rPr>
          <w:rFonts w:ascii="Arial" w:eastAsia="Times New Roman" w:hAnsi="Arial" w:cs="Arial"/>
          <w:color w:val="000000"/>
          <w:sz w:val="24"/>
          <w:lang w:eastAsia="es-MX"/>
        </w:rPr>
        <w:t xml:space="preserve"> (a) Administrativo (a) en el proceso de licitación, con la finalidad que se lleve a cabo a la normatividad que le aplique</w:t>
      </w:r>
      <w:r w:rsidR="00435F79">
        <w:rPr>
          <w:rFonts w:ascii="Arial" w:eastAsia="Times New Roman" w:hAnsi="Arial" w:cs="Arial"/>
          <w:color w:val="000000"/>
          <w:sz w:val="24"/>
          <w:lang w:eastAsia="es-MX"/>
        </w:rPr>
        <w:t>;</w:t>
      </w:r>
    </w:p>
    <w:p w14:paraId="1F5BFDEF" w14:textId="6C9B28B9" w:rsidR="00166FB8"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Verificar los</w:t>
      </w:r>
      <w:r w:rsidR="00166FB8" w:rsidRPr="00166FB8">
        <w:rPr>
          <w:rFonts w:ascii="Arial" w:eastAsia="Times New Roman" w:hAnsi="Arial" w:cs="Arial"/>
          <w:color w:val="000000"/>
          <w:sz w:val="24"/>
          <w:lang w:eastAsia="es-MX"/>
        </w:rPr>
        <w:t xml:space="preserve"> bienes inmuebles arrendados o adquiridos por la </w:t>
      </w:r>
      <w:r w:rsidR="00E4419A" w:rsidRPr="00166FB8">
        <w:rPr>
          <w:rFonts w:ascii="Arial" w:eastAsia="Times New Roman" w:hAnsi="Arial" w:cs="Arial"/>
          <w:color w:val="000000"/>
          <w:sz w:val="24"/>
          <w:lang w:eastAsia="es-MX"/>
        </w:rPr>
        <w:t>Secretaría para</w:t>
      </w:r>
      <w:r w:rsidR="00166FB8" w:rsidRPr="00166FB8">
        <w:rPr>
          <w:rFonts w:ascii="Arial" w:eastAsia="Times New Roman" w:hAnsi="Arial" w:cs="Arial"/>
          <w:color w:val="000000"/>
          <w:sz w:val="24"/>
          <w:lang w:eastAsia="es-MX"/>
        </w:rPr>
        <w:t xml:space="preserve"> tener en </w:t>
      </w:r>
      <w:r w:rsidRPr="00166FB8">
        <w:rPr>
          <w:rFonts w:ascii="Arial" w:eastAsia="Times New Roman" w:hAnsi="Arial" w:cs="Arial"/>
          <w:color w:val="000000"/>
          <w:sz w:val="24"/>
          <w:lang w:eastAsia="es-MX"/>
        </w:rPr>
        <w:t>óptimas</w:t>
      </w:r>
      <w:r w:rsidR="00166FB8" w:rsidRPr="00166FB8">
        <w:rPr>
          <w:rFonts w:ascii="Arial" w:eastAsia="Times New Roman" w:hAnsi="Arial" w:cs="Arial"/>
          <w:color w:val="000000"/>
          <w:sz w:val="24"/>
          <w:lang w:eastAsia="es-MX"/>
        </w:rPr>
        <w:t xml:space="preserve"> condiciones dichos inmuebles</w:t>
      </w:r>
      <w:r>
        <w:rPr>
          <w:rFonts w:ascii="Arial" w:eastAsia="Times New Roman" w:hAnsi="Arial" w:cs="Arial"/>
          <w:color w:val="000000"/>
          <w:sz w:val="24"/>
          <w:lang w:eastAsia="es-MX"/>
        </w:rPr>
        <w:t>;</w:t>
      </w:r>
    </w:p>
    <w:p w14:paraId="235268CE" w14:textId="4A32D903" w:rsidR="00166FB8" w:rsidRPr="00166FB8" w:rsidRDefault="00166FB8"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Vigilar la vigencia de los contratos con la finalidad del correcto suministro o finalización de contrato</w:t>
      </w:r>
      <w:r w:rsidR="00435F79">
        <w:rPr>
          <w:rFonts w:ascii="Arial" w:eastAsia="Times New Roman" w:hAnsi="Arial" w:cs="Arial"/>
          <w:color w:val="000000"/>
          <w:sz w:val="24"/>
          <w:lang w:eastAsia="es-MX"/>
        </w:rPr>
        <w:t>;</w:t>
      </w:r>
    </w:p>
    <w:p w14:paraId="224EFAEF" w14:textId="02780DA1" w:rsidR="00887F19" w:rsidRPr="00222519" w:rsidRDefault="00887F19" w:rsidP="00887F19">
      <w:pPr>
        <w:spacing w:after="0" w:line="276" w:lineRule="auto"/>
        <w:jc w:val="both"/>
        <w:rPr>
          <w:rFonts w:ascii="Arial" w:eastAsia="Times New Roman" w:hAnsi="Arial" w:cs="Arial"/>
          <w:color w:val="000000"/>
          <w:sz w:val="24"/>
          <w:szCs w:val="24"/>
          <w:lang w:eastAsia="es-MX"/>
        </w:rPr>
      </w:pPr>
    </w:p>
    <w:p w14:paraId="48DC1076" w14:textId="77777777" w:rsidR="00435F79" w:rsidRDefault="00435F79" w:rsidP="00887F19">
      <w:pPr>
        <w:jc w:val="both"/>
        <w:rPr>
          <w:rFonts w:ascii="Arial" w:hAnsi="Arial" w:cs="Arial"/>
          <w:b/>
          <w:bCs/>
          <w:sz w:val="24"/>
          <w:szCs w:val="24"/>
        </w:rPr>
      </w:pPr>
    </w:p>
    <w:p w14:paraId="35CAD9DE" w14:textId="08914A4D" w:rsidR="00887F19" w:rsidRPr="00222519" w:rsidRDefault="00653DD7" w:rsidP="00887F19">
      <w:pPr>
        <w:jc w:val="both"/>
        <w:rPr>
          <w:rFonts w:ascii="Arial" w:hAnsi="Arial" w:cs="Arial"/>
          <w:b/>
          <w:bCs/>
          <w:sz w:val="24"/>
          <w:szCs w:val="24"/>
        </w:rPr>
      </w:pPr>
      <w:r w:rsidRPr="00222519">
        <w:rPr>
          <w:rFonts w:ascii="Arial" w:hAnsi="Arial" w:cs="Arial"/>
          <w:b/>
          <w:bCs/>
          <w:sz w:val="24"/>
          <w:szCs w:val="24"/>
        </w:rPr>
        <w:lastRenderedPageBreak/>
        <w:t>Genéricas:</w:t>
      </w:r>
    </w:p>
    <w:p w14:paraId="07D3FF65" w14:textId="662F89BD" w:rsidR="00435F79" w:rsidRPr="00435F79"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bookmarkStart w:id="995" w:name="_Toc76557283"/>
      <w:bookmarkStart w:id="996" w:name="_Toc82783464"/>
      <w:r w:rsidRPr="00435F79">
        <w:rPr>
          <w:rFonts w:ascii="Arial" w:eastAsia="Times New Roman" w:hAnsi="Arial" w:cs="Arial"/>
          <w:color w:val="000000"/>
          <w:sz w:val="24"/>
          <w:lang w:eastAsia="es-MX"/>
        </w:rPr>
        <w:t>Verificar los bienes inmuebles arrendados o adquiridos por la Secretaría para tener en óptimas condiciones dichos inmuebles;</w:t>
      </w:r>
    </w:p>
    <w:p w14:paraId="6AF988E6" w14:textId="4AF44637" w:rsidR="00435F79" w:rsidRPr="00435F79"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435F79">
        <w:rPr>
          <w:rFonts w:ascii="Arial" w:eastAsia="Times New Roman" w:hAnsi="Arial" w:cs="Arial"/>
          <w:color w:val="000000"/>
          <w:sz w:val="24"/>
          <w:lang w:eastAsia="es-MX"/>
        </w:rPr>
        <w:t>Participar, en   la   formulación   de   los   proyectos   de   los   Manuales    de Organización, de Procedimientos y de Procedimientos de Trámites y Servicios su área para el cumplimiento preciso de las funciones del departamento a su cargo;</w:t>
      </w:r>
    </w:p>
    <w:p w14:paraId="0205DD23" w14:textId="6A8F7634" w:rsidR="00435F79" w:rsidRPr="00435F79"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435F79">
        <w:rPr>
          <w:rFonts w:ascii="Arial" w:eastAsia="Times New Roman" w:hAnsi="Arial" w:cs="Arial"/>
          <w:color w:val="000000"/>
          <w:sz w:val="24"/>
          <w:lang w:eastAsia="es-MX"/>
        </w:rPr>
        <w:t>Registrar los expedientes generados por el Departamento, con la finalidad de tener integrado correctamente los documentos generados;</w:t>
      </w:r>
    </w:p>
    <w:p w14:paraId="36014BAD" w14:textId="37C3158B" w:rsidR="00435F79" w:rsidRPr="00435F79"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435F79">
        <w:rPr>
          <w:rFonts w:ascii="Arial" w:eastAsia="Times New Roman" w:hAnsi="Arial" w:cs="Arial"/>
          <w:color w:val="000000"/>
          <w:sz w:val="24"/>
          <w:lang w:eastAsia="es-MX"/>
        </w:rPr>
        <w:t>Dar respuesta a los requerimientos de información de los solicitantes, para dar cumplimiento a la Ley de Transparencia y Acceso a la Información Pública para el Estado de Quintana Roo; y</w:t>
      </w:r>
    </w:p>
    <w:p w14:paraId="6AC0FC05" w14:textId="42DCF041" w:rsidR="00435F79" w:rsidRPr="00435F79" w:rsidRDefault="00435F79" w:rsidP="0021538C">
      <w:pPr>
        <w:pStyle w:val="Prrafodelista"/>
        <w:numPr>
          <w:ilvl w:val="0"/>
          <w:numId w:val="114"/>
        </w:numPr>
        <w:spacing w:after="0" w:line="276" w:lineRule="auto"/>
        <w:jc w:val="both"/>
        <w:rPr>
          <w:rFonts w:ascii="Arial" w:eastAsia="Times New Roman" w:hAnsi="Arial" w:cs="Arial"/>
          <w:color w:val="000000"/>
          <w:sz w:val="24"/>
          <w:lang w:eastAsia="es-MX"/>
        </w:rPr>
      </w:pPr>
      <w:r w:rsidRPr="00435F79">
        <w:rPr>
          <w:rFonts w:ascii="Arial" w:eastAsia="Times New Roman" w:hAnsi="Arial" w:cs="Arial"/>
          <w:color w:val="000000"/>
          <w:sz w:val="24"/>
          <w:lang w:eastAsia="es-MX"/>
        </w:rPr>
        <w:t xml:space="preserve">Las demás que determinen otras disposiciones administrativas o legales aplicables en el ámbito de su competencia, así como las que le   sean conferidas u ordenadas por el (la) Superior Jerárquico(a). </w:t>
      </w:r>
    </w:p>
    <w:p w14:paraId="451E7BE0" w14:textId="77777777" w:rsidR="00887F19" w:rsidRPr="00222519" w:rsidRDefault="00887F19">
      <w:pPr>
        <w:rPr>
          <w:rFonts w:ascii="Arial" w:hAnsi="Arial" w:cs="Arial"/>
          <w:b/>
          <w:sz w:val="24"/>
          <w:szCs w:val="24"/>
        </w:rPr>
        <w:sectPr w:rsidR="00887F19" w:rsidRPr="00222519" w:rsidSect="00246177">
          <w:pgSz w:w="12240" w:h="15840"/>
          <w:pgMar w:top="1560" w:right="1467" w:bottom="1417" w:left="1701" w:header="708" w:footer="708" w:gutter="0"/>
          <w:cols w:space="708"/>
          <w:titlePg/>
          <w:docGrid w:linePitch="360"/>
        </w:sectPr>
      </w:pPr>
    </w:p>
    <w:p w14:paraId="27A3323F" w14:textId="48C60426" w:rsidR="005C1F85" w:rsidRPr="00342487" w:rsidRDefault="00014180" w:rsidP="00342487">
      <w:pPr>
        <w:spacing w:after="0"/>
        <w:outlineLvl w:val="0"/>
        <w:rPr>
          <w:rFonts w:ascii="Arial" w:hAnsi="Arial" w:cs="Arial"/>
          <w:b/>
          <w:sz w:val="24"/>
          <w:szCs w:val="24"/>
        </w:rPr>
      </w:pPr>
      <w:bookmarkStart w:id="997" w:name="_Toc101525793"/>
      <w:r w:rsidRPr="00342487">
        <w:rPr>
          <w:rFonts w:ascii="Arial" w:hAnsi="Arial" w:cs="Arial"/>
          <w:b/>
          <w:sz w:val="24"/>
          <w:szCs w:val="24"/>
        </w:rPr>
        <w:lastRenderedPageBreak/>
        <w:t>OFICINA</w:t>
      </w:r>
      <w:r w:rsidR="005C1F85" w:rsidRPr="00342487">
        <w:rPr>
          <w:rFonts w:ascii="Arial" w:hAnsi="Arial" w:cs="Arial"/>
          <w:b/>
          <w:sz w:val="24"/>
          <w:szCs w:val="24"/>
        </w:rPr>
        <w:t xml:space="preserve"> DE RECURSOS MATERIALES</w:t>
      </w:r>
      <w:bookmarkEnd w:id="997"/>
    </w:p>
    <w:p w14:paraId="1055E778" w14:textId="77777777" w:rsidR="00342487" w:rsidRDefault="005C1F85" w:rsidP="00342487">
      <w:pPr>
        <w:spacing w:after="0"/>
        <w:outlineLvl w:val="1"/>
        <w:rPr>
          <w:rFonts w:ascii="Arial" w:hAnsi="Arial" w:cs="Arial"/>
          <w:b/>
          <w:sz w:val="24"/>
          <w:szCs w:val="24"/>
        </w:rPr>
      </w:pPr>
      <w:bookmarkStart w:id="998" w:name="_Toc101525794"/>
      <w:r w:rsidRPr="00222519">
        <w:rPr>
          <w:rFonts w:ascii="Arial" w:hAnsi="Arial" w:cs="Arial"/>
          <w:b/>
          <w:sz w:val="24"/>
          <w:szCs w:val="24"/>
        </w:rPr>
        <w:t>CÉDULA DE ORGANIGRAMA</w:t>
      </w:r>
      <w:r w:rsidR="00342487">
        <w:rPr>
          <w:rFonts w:ascii="Arial" w:hAnsi="Arial" w:cs="Arial"/>
          <w:b/>
          <w:sz w:val="24"/>
          <w:szCs w:val="24"/>
        </w:rPr>
        <w:t xml:space="preserve"> Y</w:t>
      </w:r>
      <w:r w:rsidRPr="00222519">
        <w:rPr>
          <w:rFonts w:ascii="Arial" w:hAnsi="Arial" w:cs="Arial"/>
          <w:b/>
          <w:sz w:val="24"/>
          <w:szCs w:val="24"/>
        </w:rPr>
        <w:t xml:space="preserve"> </w:t>
      </w:r>
      <w:r w:rsidR="00342487" w:rsidRPr="00222519">
        <w:rPr>
          <w:rFonts w:ascii="Arial" w:hAnsi="Arial" w:cs="Arial"/>
          <w:b/>
          <w:sz w:val="24"/>
          <w:szCs w:val="24"/>
        </w:rPr>
        <w:t xml:space="preserve">FIRMAS </w:t>
      </w:r>
    </w:p>
    <w:bookmarkEnd w:id="998"/>
    <w:p w14:paraId="11A24B38" w14:textId="7B10F3A7" w:rsidR="00C36B4F" w:rsidRPr="00222519" w:rsidRDefault="00342487">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30976" behindDoc="0" locked="0" layoutInCell="1" allowOverlap="1" wp14:anchorId="3DFD1002" wp14:editId="54603B96">
                <wp:simplePos x="0" y="0"/>
                <wp:positionH relativeFrom="margin">
                  <wp:align>left</wp:align>
                </wp:positionH>
                <wp:positionV relativeFrom="paragraph">
                  <wp:posOffset>14784</wp:posOffset>
                </wp:positionV>
                <wp:extent cx="5600700" cy="457200"/>
                <wp:effectExtent l="0" t="0" r="19050" b="19050"/>
                <wp:wrapNone/>
                <wp:docPr id="7" name="Rectángulo 7"/>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F81B7" w14:textId="77777777" w:rsidR="00272F16" w:rsidRDefault="00272F16" w:rsidP="0034248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AB5E9A2" w14:textId="775C4D9A" w:rsidR="00272F16" w:rsidRDefault="00272F16" w:rsidP="00342487">
                            <w:pPr>
                              <w:spacing w:after="0"/>
                              <w:jc w:val="center"/>
                              <w:outlineLvl w:val="1"/>
                              <w:rPr>
                                <w:rFonts w:ascii="Arial" w:hAnsi="Arial" w:cs="Arial"/>
                                <w:b/>
                                <w:color w:val="FFFFFF" w:themeColor="background1"/>
                                <w:sz w:val="24"/>
                                <w:szCs w:val="24"/>
                              </w:rPr>
                            </w:pPr>
                            <w:r w:rsidRPr="00222519">
                              <w:rPr>
                                <w:rFonts w:ascii="Arial" w:hAnsi="Arial" w:cs="Arial"/>
                                <w:b/>
                                <w:sz w:val="24"/>
                                <w:szCs w:val="24"/>
                              </w:rPr>
                              <w:t>OFICINA DE RECURSOS MATERIALES</w:t>
                            </w:r>
                          </w:p>
                          <w:p w14:paraId="7FD0A205" w14:textId="77777777" w:rsidR="00272F16" w:rsidRDefault="00272F16" w:rsidP="00342487">
                            <w:pPr>
                              <w:spacing w:after="0" w:line="240" w:lineRule="atLeast"/>
                              <w:jc w:val="center"/>
                              <w:rPr>
                                <w:rFonts w:ascii="Arial" w:hAnsi="Arial" w:cs="Arial"/>
                                <w:b/>
                                <w:color w:val="FFFFFF" w:themeColor="background1"/>
                                <w:sz w:val="24"/>
                                <w:szCs w:val="24"/>
                              </w:rPr>
                            </w:pPr>
                          </w:p>
                          <w:p w14:paraId="01E4A689" w14:textId="77777777" w:rsidR="00272F16" w:rsidRDefault="00272F16" w:rsidP="00342487">
                            <w:pPr>
                              <w:spacing w:after="0" w:line="240" w:lineRule="atLeast"/>
                              <w:jc w:val="center"/>
                              <w:rPr>
                                <w:rFonts w:ascii="Arial" w:hAnsi="Arial" w:cs="Arial"/>
                                <w:b/>
                                <w:color w:val="FFFFFF" w:themeColor="background1"/>
                                <w:sz w:val="24"/>
                                <w:szCs w:val="24"/>
                              </w:rPr>
                            </w:pPr>
                          </w:p>
                          <w:p w14:paraId="3BD58E0B" w14:textId="77777777" w:rsidR="00272F16" w:rsidRDefault="00272F16" w:rsidP="00342487">
                            <w:pPr>
                              <w:spacing w:after="0" w:line="240" w:lineRule="atLeast"/>
                              <w:jc w:val="center"/>
                              <w:rPr>
                                <w:rFonts w:ascii="Arial" w:hAnsi="Arial" w:cs="Arial"/>
                                <w:b/>
                                <w:color w:val="FFFFFF" w:themeColor="background1"/>
                                <w:sz w:val="24"/>
                                <w:szCs w:val="24"/>
                              </w:rPr>
                            </w:pPr>
                          </w:p>
                          <w:p w14:paraId="0AB6FF4A" w14:textId="77777777" w:rsidR="00272F16" w:rsidRDefault="00272F16" w:rsidP="00342487">
                            <w:pPr>
                              <w:spacing w:after="0" w:line="240" w:lineRule="atLeast"/>
                              <w:jc w:val="center"/>
                              <w:rPr>
                                <w:rFonts w:ascii="Arial" w:hAnsi="Arial" w:cs="Arial"/>
                                <w:b/>
                                <w:color w:val="FFFFFF" w:themeColor="background1"/>
                                <w:sz w:val="24"/>
                                <w:szCs w:val="24"/>
                              </w:rPr>
                            </w:pPr>
                          </w:p>
                          <w:p w14:paraId="296C6259" w14:textId="77777777" w:rsidR="00272F16" w:rsidRDefault="00272F16" w:rsidP="00342487">
                            <w:pPr>
                              <w:spacing w:after="0" w:line="240" w:lineRule="atLeast"/>
                              <w:jc w:val="center"/>
                              <w:rPr>
                                <w:rFonts w:ascii="Arial" w:hAnsi="Arial" w:cs="Arial"/>
                                <w:b/>
                                <w:color w:val="FFFFFF" w:themeColor="background1"/>
                                <w:sz w:val="24"/>
                                <w:szCs w:val="24"/>
                              </w:rPr>
                            </w:pPr>
                          </w:p>
                          <w:p w14:paraId="3E05A71B" w14:textId="77777777" w:rsidR="00272F16" w:rsidRDefault="00272F16" w:rsidP="00342487">
                            <w:pPr>
                              <w:spacing w:after="0" w:line="240" w:lineRule="atLeast"/>
                              <w:jc w:val="center"/>
                              <w:rPr>
                                <w:rFonts w:ascii="Arial" w:hAnsi="Arial" w:cs="Arial"/>
                                <w:b/>
                                <w:color w:val="FFFFFF" w:themeColor="background1"/>
                                <w:sz w:val="24"/>
                                <w:szCs w:val="24"/>
                              </w:rPr>
                            </w:pPr>
                          </w:p>
                          <w:p w14:paraId="79E8882D" w14:textId="77777777" w:rsidR="00272F16" w:rsidRDefault="00272F16" w:rsidP="00342487">
                            <w:pPr>
                              <w:spacing w:after="0" w:line="240" w:lineRule="atLeast"/>
                              <w:jc w:val="center"/>
                              <w:rPr>
                                <w:rFonts w:ascii="Arial" w:hAnsi="Arial" w:cs="Arial"/>
                                <w:b/>
                                <w:color w:val="FFFFFF" w:themeColor="background1"/>
                                <w:sz w:val="24"/>
                                <w:szCs w:val="24"/>
                              </w:rPr>
                            </w:pPr>
                          </w:p>
                          <w:p w14:paraId="68BD3097" w14:textId="77777777" w:rsidR="00272F16" w:rsidRDefault="00272F16" w:rsidP="00342487">
                            <w:pPr>
                              <w:spacing w:after="0" w:line="240" w:lineRule="atLeast"/>
                              <w:jc w:val="center"/>
                              <w:rPr>
                                <w:rFonts w:ascii="Arial" w:hAnsi="Arial" w:cs="Arial"/>
                                <w:b/>
                                <w:color w:val="FFFFFF" w:themeColor="background1"/>
                                <w:sz w:val="24"/>
                                <w:szCs w:val="24"/>
                              </w:rPr>
                            </w:pPr>
                          </w:p>
                          <w:p w14:paraId="3CFDEFA4" w14:textId="77777777" w:rsidR="00272F16" w:rsidRDefault="00272F16" w:rsidP="00342487">
                            <w:pPr>
                              <w:spacing w:after="0" w:line="240" w:lineRule="atLeast"/>
                              <w:jc w:val="center"/>
                              <w:rPr>
                                <w:rFonts w:ascii="Arial" w:hAnsi="Arial" w:cs="Arial"/>
                                <w:b/>
                                <w:color w:val="FFFFFF" w:themeColor="background1"/>
                                <w:sz w:val="24"/>
                                <w:szCs w:val="24"/>
                              </w:rPr>
                            </w:pPr>
                          </w:p>
                          <w:p w14:paraId="74DF37CC" w14:textId="77777777" w:rsidR="00272F16" w:rsidRDefault="00272F16" w:rsidP="00342487">
                            <w:pPr>
                              <w:spacing w:after="0" w:line="240" w:lineRule="atLeast"/>
                              <w:jc w:val="center"/>
                              <w:rPr>
                                <w:rFonts w:ascii="Arial" w:hAnsi="Arial" w:cs="Arial"/>
                                <w:b/>
                                <w:color w:val="FFFFFF" w:themeColor="background1"/>
                                <w:sz w:val="24"/>
                                <w:szCs w:val="24"/>
                              </w:rPr>
                            </w:pPr>
                          </w:p>
                          <w:p w14:paraId="326C896B" w14:textId="77777777" w:rsidR="00272F16" w:rsidRDefault="00272F16" w:rsidP="00342487">
                            <w:pPr>
                              <w:spacing w:after="0" w:line="240" w:lineRule="atLeast"/>
                              <w:jc w:val="center"/>
                              <w:rPr>
                                <w:rFonts w:ascii="Arial" w:hAnsi="Arial" w:cs="Arial"/>
                                <w:b/>
                                <w:color w:val="FFFFFF" w:themeColor="background1"/>
                                <w:sz w:val="24"/>
                                <w:szCs w:val="24"/>
                              </w:rPr>
                            </w:pPr>
                          </w:p>
                          <w:p w14:paraId="08E08E8A" w14:textId="77777777" w:rsidR="00272F16" w:rsidRDefault="00272F16" w:rsidP="00342487">
                            <w:pPr>
                              <w:spacing w:after="0" w:line="240" w:lineRule="atLeast"/>
                              <w:jc w:val="center"/>
                              <w:rPr>
                                <w:rFonts w:ascii="Arial" w:hAnsi="Arial" w:cs="Arial"/>
                                <w:b/>
                                <w:color w:val="FFFFFF" w:themeColor="background1"/>
                                <w:sz w:val="24"/>
                                <w:szCs w:val="24"/>
                              </w:rPr>
                            </w:pPr>
                          </w:p>
                          <w:p w14:paraId="29C8EE3F" w14:textId="77777777" w:rsidR="00272F16" w:rsidRDefault="00272F16" w:rsidP="00342487">
                            <w:pPr>
                              <w:spacing w:after="0" w:line="240" w:lineRule="atLeast"/>
                              <w:jc w:val="center"/>
                              <w:rPr>
                                <w:rFonts w:ascii="Arial" w:hAnsi="Arial" w:cs="Arial"/>
                                <w:b/>
                                <w:color w:val="FFFFFF" w:themeColor="background1"/>
                                <w:sz w:val="24"/>
                                <w:szCs w:val="24"/>
                              </w:rPr>
                            </w:pPr>
                          </w:p>
                          <w:p w14:paraId="1C689D83" w14:textId="77777777" w:rsidR="00272F16" w:rsidRDefault="00272F16" w:rsidP="00342487">
                            <w:pPr>
                              <w:spacing w:after="0" w:line="240" w:lineRule="atLeast"/>
                              <w:jc w:val="center"/>
                              <w:rPr>
                                <w:rFonts w:ascii="Arial" w:hAnsi="Arial" w:cs="Arial"/>
                                <w:b/>
                                <w:color w:val="FFFFFF" w:themeColor="background1"/>
                                <w:sz w:val="24"/>
                                <w:szCs w:val="24"/>
                              </w:rPr>
                            </w:pPr>
                          </w:p>
                          <w:p w14:paraId="746F6E06" w14:textId="77777777" w:rsidR="00272F16" w:rsidRDefault="00272F16" w:rsidP="0034248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FD1002" id="Rectángulo 7" o:spid="_x0000_s1083" style="position:absolute;margin-left:0;margin-top:1.15pt;width:441pt;height:36pt;z-index:2520309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" fillcolor="#00b0f0" strokecolor="#00b0f0" strokeweight="2pt">
                <v:textbox>
                  <w:txbxContent>
                    <w:p w14:paraId="1B1F81B7" w14:textId="77777777" w:rsidR="00272F16" w:rsidRDefault="00272F16" w:rsidP="0034248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AB5E9A2" w14:textId="775C4D9A" w:rsidR="00272F16" w:rsidRDefault="00272F16" w:rsidP="00342487">
                      <w:pPr>
                        <w:spacing w:after="0"/>
                        <w:jc w:val="center"/>
                        <w:outlineLvl w:val="1"/>
                        <w:rPr>
                          <w:rFonts w:ascii="Arial" w:hAnsi="Arial" w:cs="Arial"/>
                          <w:b/>
                          <w:color w:val="FFFFFF" w:themeColor="background1"/>
                          <w:sz w:val="24"/>
                          <w:szCs w:val="24"/>
                        </w:rPr>
                      </w:pPr>
                      <w:r w:rsidRPr="00222519">
                        <w:rPr>
                          <w:rFonts w:ascii="Arial" w:hAnsi="Arial" w:cs="Arial"/>
                          <w:b/>
                          <w:sz w:val="24"/>
                          <w:szCs w:val="24"/>
                        </w:rPr>
                        <w:t>OFICINA DE RECURSOS MATERIALES</w:t>
                      </w:r>
                    </w:p>
                    <w:p w14:paraId="7FD0A205" w14:textId="77777777" w:rsidR="00272F16" w:rsidRDefault="00272F16" w:rsidP="00342487">
                      <w:pPr>
                        <w:spacing w:after="0" w:line="240" w:lineRule="atLeast"/>
                        <w:jc w:val="center"/>
                        <w:rPr>
                          <w:rFonts w:ascii="Arial" w:hAnsi="Arial" w:cs="Arial"/>
                          <w:b/>
                          <w:color w:val="FFFFFF" w:themeColor="background1"/>
                          <w:sz w:val="24"/>
                          <w:szCs w:val="24"/>
                        </w:rPr>
                      </w:pPr>
                    </w:p>
                    <w:p w14:paraId="01E4A689" w14:textId="77777777" w:rsidR="00272F16" w:rsidRDefault="00272F16" w:rsidP="00342487">
                      <w:pPr>
                        <w:spacing w:after="0" w:line="240" w:lineRule="atLeast"/>
                        <w:jc w:val="center"/>
                        <w:rPr>
                          <w:rFonts w:ascii="Arial" w:hAnsi="Arial" w:cs="Arial"/>
                          <w:b/>
                          <w:color w:val="FFFFFF" w:themeColor="background1"/>
                          <w:sz w:val="24"/>
                          <w:szCs w:val="24"/>
                        </w:rPr>
                      </w:pPr>
                    </w:p>
                    <w:p w14:paraId="3BD58E0B" w14:textId="77777777" w:rsidR="00272F16" w:rsidRDefault="00272F16" w:rsidP="00342487">
                      <w:pPr>
                        <w:spacing w:after="0" w:line="240" w:lineRule="atLeast"/>
                        <w:jc w:val="center"/>
                        <w:rPr>
                          <w:rFonts w:ascii="Arial" w:hAnsi="Arial" w:cs="Arial"/>
                          <w:b/>
                          <w:color w:val="FFFFFF" w:themeColor="background1"/>
                          <w:sz w:val="24"/>
                          <w:szCs w:val="24"/>
                        </w:rPr>
                      </w:pPr>
                    </w:p>
                    <w:p w14:paraId="0AB6FF4A" w14:textId="77777777" w:rsidR="00272F16" w:rsidRDefault="00272F16" w:rsidP="00342487">
                      <w:pPr>
                        <w:spacing w:after="0" w:line="240" w:lineRule="atLeast"/>
                        <w:jc w:val="center"/>
                        <w:rPr>
                          <w:rFonts w:ascii="Arial" w:hAnsi="Arial" w:cs="Arial"/>
                          <w:b/>
                          <w:color w:val="FFFFFF" w:themeColor="background1"/>
                          <w:sz w:val="24"/>
                          <w:szCs w:val="24"/>
                        </w:rPr>
                      </w:pPr>
                    </w:p>
                    <w:p w14:paraId="296C6259" w14:textId="77777777" w:rsidR="00272F16" w:rsidRDefault="00272F16" w:rsidP="00342487">
                      <w:pPr>
                        <w:spacing w:after="0" w:line="240" w:lineRule="atLeast"/>
                        <w:jc w:val="center"/>
                        <w:rPr>
                          <w:rFonts w:ascii="Arial" w:hAnsi="Arial" w:cs="Arial"/>
                          <w:b/>
                          <w:color w:val="FFFFFF" w:themeColor="background1"/>
                          <w:sz w:val="24"/>
                          <w:szCs w:val="24"/>
                        </w:rPr>
                      </w:pPr>
                    </w:p>
                    <w:p w14:paraId="3E05A71B" w14:textId="77777777" w:rsidR="00272F16" w:rsidRDefault="00272F16" w:rsidP="00342487">
                      <w:pPr>
                        <w:spacing w:after="0" w:line="240" w:lineRule="atLeast"/>
                        <w:jc w:val="center"/>
                        <w:rPr>
                          <w:rFonts w:ascii="Arial" w:hAnsi="Arial" w:cs="Arial"/>
                          <w:b/>
                          <w:color w:val="FFFFFF" w:themeColor="background1"/>
                          <w:sz w:val="24"/>
                          <w:szCs w:val="24"/>
                        </w:rPr>
                      </w:pPr>
                    </w:p>
                    <w:p w14:paraId="79E8882D" w14:textId="77777777" w:rsidR="00272F16" w:rsidRDefault="00272F16" w:rsidP="00342487">
                      <w:pPr>
                        <w:spacing w:after="0" w:line="240" w:lineRule="atLeast"/>
                        <w:jc w:val="center"/>
                        <w:rPr>
                          <w:rFonts w:ascii="Arial" w:hAnsi="Arial" w:cs="Arial"/>
                          <w:b/>
                          <w:color w:val="FFFFFF" w:themeColor="background1"/>
                          <w:sz w:val="24"/>
                          <w:szCs w:val="24"/>
                        </w:rPr>
                      </w:pPr>
                    </w:p>
                    <w:p w14:paraId="68BD3097" w14:textId="77777777" w:rsidR="00272F16" w:rsidRDefault="00272F16" w:rsidP="00342487">
                      <w:pPr>
                        <w:spacing w:after="0" w:line="240" w:lineRule="atLeast"/>
                        <w:jc w:val="center"/>
                        <w:rPr>
                          <w:rFonts w:ascii="Arial" w:hAnsi="Arial" w:cs="Arial"/>
                          <w:b/>
                          <w:color w:val="FFFFFF" w:themeColor="background1"/>
                          <w:sz w:val="24"/>
                          <w:szCs w:val="24"/>
                        </w:rPr>
                      </w:pPr>
                    </w:p>
                    <w:p w14:paraId="3CFDEFA4" w14:textId="77777777" w:rsidR="00272F16" w:rsidRDefault="00272F16" w:rsidP="00342487">
                      <w:pPr>
                        <w:spacing w:after="0" w:line="240" w:lineRule="atLeast"/>
                        <w:jc w:val="center"/>
                        <w:rPr>
                          <w:rFonts w:ascii="Arial" w:hAnsi="Arial" w:cs="Arial"/>
                          <w:b/>
                          <w:color w:val="FFFFFF" w:themeColor="background1"/>
                          <w:sz w:val="24"/>
                          <w:szCs w:val="24"/>
                        </w:rPr>
                      </w:pPr>
                    </w:p>
                    <w:p w14:paraId="74DF37CC" w14:textId="77777777" w:rsidR="00272F16" w:rsidRDefault="00272F16" w:rsidP="00342487">
                      <w:pPr>
                        <w:spacing w:after="0" w:line="240" w:lineRule="atLeast"/>
                        <w:jc w:val="center"/>
                        <w:rPr>
                          <w:rFonts w:ascii="Arial" w:hAnsi="Arial" w:cs="Arial"/>
                          <w:b/>
                          <w:color w:val="FFFFFF" w:themeColor="background1"/>
                          <w:sz w:val="24"/>
                          <w:szCs w:val="24"/>
                        </w:rPr>
                      </w:pPr>
                    </w:p>
                    <w:p w14:paraId="326C896B" w14:textId="77777777" w:rsidR="00272F16" w:rsidRDefault="00272F16" w:rsidP="00342487">
                      <w:pPr>
                        <w:spacing w:after="0" w:line="240" w:lineRule="atLeast"/>
                        <w:jc w:val="center"/>
                        <w:rPr>
                          <w:rFonts w:ascii="Arial" w:hAnsi="Arial" w:cs="Arial"/>
                          <w:b/>
                          <w:color w:val="FFFFFF" w:themeColor="background1"/>
                          <w:sz w:val="24"/>
                          <w:szCs w:val="24"/>
                        </w:rPr>
                      </w:pPr>
                    </w:p>
                    <w:p w14:paraId="08E08E8A" w14:textId="77777777" w:rsidR="00272F16" w:rsidRDefault="00272F16" w:rsidP="00342487">
                      <w:pPr>
                        <w:spacing w:after="0" w:line="240" w:lineRule="atLeast"/>
                        <w:jc w:val="center"/>
                        <w:rPr>
                          <w:rFonts w:ascii="Arial" w:hAnsi="Arial" w:cs="Arial"/>
                          <w:b/>
                          <w:color w:val="FFFFFF" w:themeColor="background1"/>
                          <w:sz w:val="24"/>
                          <w:szCs w:val="24"/>
                        </w:rPr>
                      </w:pPr>
                    </w:p>
                    <w:p w14:paraId="29C8EE3F" w14:textId="77777777" w:rsidR="00272F16" w:rsidRDefault="00272F16" w:rsidP="00342487">
                      <w:pPr>
                        <w:spacing w:after="0" w:line="240" w:lineRule="atLeast"/>
                        <w:jc w:val="center"/>
                        <w:rPr>
                          <w:rFonts w:ascii="Arial" w:hAnsi="Arial" w:cs="Arial"/>
                          <w:b/>
                          <w:color w:val="FFFFFF" w:themeColor="background1"/>
                          <w:sz w:val="24"/>
                          <w:szCs w:val="24"/>
                        </w:rPr>
                      </w:pPr>
                    </w:p>
                    <w:p w14:paraId="1C689D83" w14:textId="77777777" w:rsidR="00272F16" w:rsidRDefault="00272F16" w:rsidP="00342487">
                      <w:pPr>
                        <w:spacing w:after="0" w:line="240" w:lineRule="atLeast"/>
                        <w:jc w:val="center"/>
                        <w:rPr>
                          <w:rFonts w:ascii="Arial" w:hAnsi="Arial" w:cs="Arial"/>
                          <w:b/>
                          <w:color w:val="FFFFFF" w:themeColor="background1"/>
                          <w:sz w:val="24"/>
                          <w:szCs w:val="24"/>
                        </w:rPr>
                      </w:pPr>
                    </w:p>
                    <w:p w14:paraId="746F6E06" w14:textId="77777777" w:rsidR="00272F16" w:rsidRDefault="00272F16" w:rsidP="00342487">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D36DB2A" w14:textId="42E99D75" w:rsidR="00FB1E44" w:rsidRPr="00222519" w:rsidRDefault="00FB1E44" w:rsidP="00FB1E44">
      <w:pPr>
        <w:ind w:left="709"/>
        <w:jc w:val="center"/>
        <w:rPr>
          <w:rFonts w:ascii="Arial" w:hAnsi="Arial" w:cs="Arial"/>
          <w:b/>
          <w:sz w:val="24"/>
          <w:szCs w:val="24"/>
        </w:rPr>
      </w:pPr>
    </w:p>
    <w:p w14:paraId="09923F4E" w14:textId="174A5A56" w:rsidR="00FB1E44" w:rsidRPr="00222519" w:rsidRDefault="00272F16" w:rsidP="00FB1E44">
      <w:pPr>
        <w:ind w:left="709"/>
        <w:jc w:val="center"/>
        <w:rPr>
          <w:rFonts w:ascii="Arial" w:hAnsi="Arial" w:cs="Arial"/>
          <w:b/>
          <w:sz w:val="24"/>
          <w:szCs w:val="24"/>
        </w:rPr>
      </w:pPr>
      <w:r>
        <w:rPr>
          <w:rFonts w:ascii="Arial" w:hAnsi="Arial" w:cs="Arial"/>
          <w:b/>
          <w:noProof/>
          <w:sz w:val="24"/>
          <w:szCs w:val="24"/>
        </w:rPr>
        <w:object w:dxaOrig="0" w:dyaOrig="0" w14:anchorId="221D920D">
          <v:shape id="_x0000_s1252" type="#_x0000_t75" style="position:absolute;left:0;text-align:left;margin-left:60.85pt;margin-top:1.3pt;width:394.55pt;height:377.3pt;z-index:252028928">
            <v:imagedata r:id="rId156" o:title=""/>
            <w10:wrap type="square"/>
          </v:shape>
          <o:OLEObject Type="Embed" ProgID="Visio.Drawing.15" ShapeID="_x0000_s1252" DrawAspect="Content" ObjectID="_1712476631" r:id="rId157"/>
        </w:object>
      </w:r>
    </w:p>
    <w:p w14:paraId="10F63562" w14:textId="77777777" w:rsidR="00FB1E44" w:rsidRPr="00222519" w:rsidRDefault="00FB1E44" w:rsidP="00FB1E44">
      <w:pPr>
        <w:ind w:left="709"/>
        <w:jc w:val="center"/>
        <w:rPr>
          <w:rFonts w:ascii="Arial" w:hAnsi="Arial" w:cs="Arial"/>
          <w:b/>
          <w:sz w:val="24"/>
          <w:szCs w:val="24"/>
        </w:rPr>
      </w:pPr>
    </w:p>
    <w:p w14:paraId="25310FEF" w14:textId="77777777" w:rsidR="00FB1E44" w:rsidRPr="00222519" w:rsidRDefault="00FB1E44" w:rsidP="00FB1E44">
      <w:pPr>
        <w:ind w:left="709"/>
        <w:jc w:val="center"/>
        <w:rPr>
          <w:rFonts w:ascii="Arial" w:hAnsi="Arial" w:cs="Arial"/>
          <w:b/>
          <w:sz w:val="24"/>
          <w:szCs w:val="24"/>
        </w:rPr>
      </w:pPr>
    </w:p>
    <w:p w14:paraId="4C976EC1" w14:textId="3BDEC640" w:rsidR="00FB1E44" w:rsidRPr="00222519" w:rsidRDefault="00FB1E44" w:rsidP="00FB1E44">
      <w:pPr>
        <w:ind w:left="709"/>
        <w:jc w:val="center"/>
        <w:rPr>
          <w:rFonts w:ascii="Arial" w:hAnsi="Arial" w:cs="Arial"/>
          <w:b/>
          <w:sz w:val="24"/>
          <w:szCs w:val="24"/>
        </w:rPr>
      </w:pPr>
    </w:p>
    <w:p w14:paraId="30385479" w14:textId="77777777" w:rsidR="00FB1E44" w:rsidRPr="00222519" w:rsidRDefault="00FB1E44" w:rsidP="00FB1E44">
      <w:pPr>
        <w:ind w:left="709"/>
        <w:jc w:val="center"/>
        <w:rPr>
          <w:rFonts w:ascii="Arial" w:hAnsi="Arial" w:cs="Arial"/>
          <w:b/>
          <w:sz w:val="24"/>
          <w:szCs w:val="24"/>
        </w:rPr>
      </w:pPr>
    </w:p>
    <w:p w14:paraId="2D1D6496" w14:textId="77777777" w:rsidR="00FB1E44" w:rsidRPr="00222519" w:rsidRDefault="00FB1E44" w:rsidP="00FB1E44">
      <w:pPr>
        <w:ind w:left="709"/>
        <w:jc w:val="center"/>
        <w:rPr>
          <w:rFonts w:ascii="Arial" w:hAnsi="Arial" w:cs="Arial"/>
          <w:b/>
          <w:sz w:val="24"/>
          <w:szCs w:val="24"/>
        </w:rPr>
      </w:pPr>
    </w:p>
    <w:p w14:paraId="6B804DE6" w14:textId="77777777" w:rsidR="00FB1E44" w:rsidRPr="00222519" w:rsidRDefault="00FB1E44" w:rsidP="00FB1E44">
      <w:pPr>
        <w:ind w:left="709"/>
        <w:jc w:val="center"/>
        <w:rPr>
          <w:rFonts w:ascii="Arial" w:hAnsi="Arial" w:cs="Arial"/>
          <w:b/>
          <w:sz w:val="24"/>
          <w:szCs w:val="24"/>
        </w:rPr>
      </w:pPr>
    </w:p>
    <w:p w14:paraId="1A73D68E" w14:textId="77777777" w:rsidR="00FB1E44" w:rsidRPr="00222519" w:rsidRDefault="00FB1E44" w:rsidP="00FB1E44">
      <w:pPr>
        <w:ind w:left="709"/>
        <w:jc w:val="center"/>
        <w:rPr>
          <w:rFonts w:ascii="Arial" w:hAnsi="Arial" w:cs="Arial"/>
          <w:b/>
          <w:sz w:val="24"/>
          <w:szCs w:val="24"/>
        </w:rPr>
      </w:pPr>
    </w:p>
    <w:p w14:paraId="7632C5A1" w14:textId="77777777" w:rsidR="00FB1E44" w:rsidRPr="00222519" w:rsidRDefault="00FB1E44" w:rsidP="00FB1E44">
      <w:pPr>
        <w:ind w:left="709"/>
        <w:jc w:val="center"/>
        <w:rPr>
          <w:rFonts w:ascii="Arial" w:hAnsi="Arial" w:cs="Arial"/>
          <w:b/>
          <w:sz w:val="24"/>
          <w:szCs w:val="24"/>
        </w:rPr>
      </w:pPr>
    </w:p>
    <w:p w14:paraId="3AA3F3CF" w14:textId="77777777" w:rsidR="00FB1E44" w:rsidRPr="00222519" w:rsidRDefault="00FB1E44" w:rsidP="00FB1E44">
      <w:pPr>
        <w:ind w:left="709"/>
        <w:jc w:val="center"/>
        <w:rPr>
          <w:rFonts w:ascii="Arial" w:hAnsi="Arial" w:cs="Arial"/>
          <w:b/>
          <w:sz w:val="24"/>
          <w:szCs w:val="24"/>
        </w:rPr>
      </w:pPr>
    </w:p>
    <w:p w14:paraId="5FF9B6A3" w14:textId="77777777" w:rsidR="00FB1E44" w:rsidRPr="00222519" w:rsidRDefault="00FB1E44" w:rsidP="00FB1E44">
      <w:pPr>
        <w:ind w:left="709"/>
        <w:jc w:val="center"/>
        <w:rPr>
          <w:rFonts w:ascii="Arial" w:hAnsi="Arial" w:cs="Arial"/>
          <w:b/>
          <w:sz w:val="24"/>
          <w:szCs w:val="24"/>
        </w:rPr>
      </w:pPr>
    </w:p>
    <w:p w14:paraId="051DC762" w14:textId="77777777" w:rsidR="00FB1E44" w:rsidRPr="00222519" w:rsidRDefault="00FB1E44" w:rsidP="00FB1E44">
      <w:pPr>
        <w:ind w:left="709"/>
        <w:jc w:val="center"/>
        <w:rPr>
          <w:rFonts w:ascii="Arial" w:hAnsi="Arial" w:cs="Arial"/>
          <w:b/>
          <w:sz w:val="24"/>
          <w:szCs w:val="24"/>
        </w:rPr>
      </w:pPr>
    </w:p>
    <w:p w14:paraId="00C70700" w14:textId="77777777" w:rsidR="00FB1E44" w:rsidRPr="00222519" w:rsidRDefault="00FB1E44" w:rsidP="00FB1E44">
      <w:pPr>
        <w:ind w:left="709"/>
        <w:jc w:val="center"/>
        <w:rPr>
          <w:rFonts w:ascii="Arial" w:hAnsi="Arial" w:cs="Arial"/>
          <w:b/>
          <w:sz w:val="24"/>
          <w:szCs w:val="24"/>
        </w:rPr>
      </w:pPr>
    </w:p>
    <w:p w14:paraId="139BA414" w14:textId="77777777" w:rsidR="00FB1E44" w:rsidRPr="00222519" w:rsidRDefault="00FB1E44" w:rsidP="00FB1E44">
      <w:pPr>
        <w:ind w:left="709"/>
        <w:jc w:val="center"/>
        <w:rPr>
          <w:rFonts w:ascii="Arial" w:hAnsi="Arial" w:cs="Arial"/>
          <w:b/>
          <w:sz w:val="24"/>
          <w:szCs w:val="24"/>
        </w:rPr>
      </w:pPr>
    </w:p>
    <w:p w14:paraId="6F11E75D" w14:textId="77777777" w:rsidR="00FB1E44" w:rsidRPr="00222519" w:rsidRDefault="00FB1E44" w:rsidP="00FB1E44">
      <w:pPr>
        <w:ind w:left="709"/>
        <w:jc w:val="center"/>
        <w:rPr>
          <w:rFonts w:ascii="Arial" w:hAnsi="Arial" w:cs="Arial"/>
          <w:b/>
          <w:sz w:val="24"/>
          <w:szCs w:val="24"/>
        </w:rPr>
      </w:pPr>
    </w:p>
    <w:p w14:paraId="2FC94040" w14:textId="54F250C8" w:rsidR="00FB1E44" w:rsidRPr="00222519" w:rsidRDefault="00FB1E44" w:rsidP="00FB1E44">
      <w:pPr>
        <w:ind w:left="709"/>
        <w:jc w:val="center"/>
        <w:rPr>
          <w:rFonts w:ascii="Arial" w:hAnsi="Arial" w:cs="Arial"/>
          <w:b/>
          <w:sz w:val="24"/>
          <w:szCs w:val="24"/>
        </w:rPr>
      </w:pPr>
      <w:r w:rsidRPr="00222519">
        <w:rPr>
          <w:rFonts w:ascii="Arial" w:hAnsi="Arial" w:cs="Arial"/>
          <w:b/>
          <w:sz w:val="24"/>
          <w:szCs w:val="24"/>
        </w:rPr>
        <w:t>FIRMAS Y 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1843"/>
        <w:gridCol w:w="1701"/>
      </w:tblGrid>
      <w:tr w:rsidR="00FB1E44" w:rsidRPr="00222519" w14:paraId="7AAC2EAB"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56B2A16E" w14:textId="77777777" w:rsidR="00FB1E44" w:rsidRPr="00222519" w:rsidRDefault="00FB1E44"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843" w:type="dxa"/>
            <w:tcBorders>
              <w:left w:val="single" w:sz="4" w:space="0" w:color="auto"/>
              <w:right w:val="single" w:sz="4" w:space="0" w:color="auto"/>
            </w:tcBorders>
          </w:tcPr>
          <w:p w14:paraId="1DE7CC0F" w14:textId="77777777" w:rsidR="00FB1E44" w:rsidRPr="00222519" w:rsidRDefault="00FB1E44" w:rsidP="00832D77">
            <w:pPr>
              <w:ind w:left="175"/>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701" w:type="dxa"/>
            <w:tcBorders>
              <w:left w:val="single" w:sz="4" w:space="0" w:color="auto"/>
            </w:tcBorders>
          </w:tcPr>
          <w:p w14:paraId="608C1FC8" w14:textId="77777777" w:rsidR="00FB1E44" w:rsidRPr="00222519" w:rsidRDefault="00FB1E44" w:rsidP="00832D77">
            <w:pPr>
              <w:ind w:left="172"/>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FB1E44" w:rsidRPr="00222519" w14:paraId="2C4FC6E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bottom"/>
          </w:tcPr>
          <w:p w14:paraId="4C1E0810" w14:textId="77777777" w:rsidR="00FB1E44" w:rsidRPr="00222519" w:rsidRDefault="00FB1E44" w:rsidP="00832D77">
            <w:pPr>
              <w:ind w:left="37"/>
              <w:jc w:val="center"/>
              <w:rPr>
                <w:rFonts w:ascii="Arial" w:hAnsi="Arial" w:cs="Arial"/>
                <w:b w:val="0"/>
                <w:bCs w:val="0"/>
                <w:color w:val="000000"/>
                <w:sz w:val="24"/>
                <w:szCs w:val="24"/>
              </w:rPr>
            </w:pPr>
            <w:r w:rsidRPr="00222519">
              <w:rPr>
                <w:rFonts w:ascii="Arial" w:hAnsi="Arial" w:cs="Arial"/>
                <w:color w:val="000000"/>
                <w:sz w:val="24"/>
                <w:szCs w:val="24"/>
              </w:rPr>
              <w:t xml:space="preserve">Ing. Rubén José Murillo Chejin </w:t>
            </w:r>
          </w:p>
          <w:p w14:paraId="37283E35" w14:textId="77777777" w:rsidR="00FB1E44" w:rsidRPr="00222519" w:rsidRDefault="00FB1E44" w:rsidP="00832D7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Recursos Materiales</w:t>
            </w:r>
          </w:p>
        </w:tc>
        <w:tc>
          <w:tcPr>
            <w:tcW w:w="1843" w:type="dxa"/>
            <w:tcBorders>
              <w:left w:val="single" w:sz="4" w:space="0" w:color="auto"/>
              <w:right w:val="single" w:sz="4" w:space="0" w:color="auto"/>
            </w:tcBorders>
            <w:vAlign w:val="bottom"/>
          </w:tcPr>
          <w:p w14:paraId="1DE73C6A" w14:textId="77777777" w:rsidR="00FB1E44" w:rsidRPr="00222519" w:rsidRDefault="00FB1E44"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4B057B16" w14:textId="77777777" w:rsidR="00FB1E44" w:rsidRPr="00222519" w:rsidRDefault="00FB1E44"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B1E44" w:rsidRPr="00222519" w14:paraId="76911A0E"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bottom"/>
          </w:tcPr>
          <w:p w14:paraId="3E214451" w14:textId="77777777" w:rsidR="00FB1E44" w:rsidRPr="00222519" w:rsidRDefault="00FB1E44" w:rsidP="00832D77">
            <w:pPr>
              <w:ind w:left="37"/>
              <w:jc w:val="center"/>
              <w:rPr>
                <w:rFonts w:ascii="Arial" w:hAnsi="Arial" w:cs="Arial"/>
                <w:color w:val="000000"/>
                <w:sz w:val="24"/>
                <w:szCs w:val="24"/>
              </w:rPr>
            </w:pPr>
            <w:r w:rsidRPr="00222519">
              <w:rPr>
                <w:rFonts w:ascii="Arial" w:hAnsi="Arial" w:cs="Arial"/>
                <w:color w:val="000000"/>
                <w:sz w:val="24"/>
                <w:szCs w:val="24"/>
              </w:rPr>
              <w:t xml:space="preserve">C. Gabriel Jesús Caamal Vázquez </w:t>
            </w:r>
          </w:p>
          <w:p w14:paraId="1D46BA2F" w14:textId="77777777" w:rsidR="00FB1E44" w:rsidRPr="00222519" w:rsidRDefault="00FB1E44" w:rsidP="00832D77">
            <w:pPr>
              <w:ind w:left="37"/>
              <w:jc w:val="center"/>
              <w:rPr>
                <w:rFonts w:ascii="Arial" w:hAnsi="Arial" w:cs="Arial"/>
                <w:b w:val="0"/>
                <w:bCs w:val="0"/>
                <w:color w:val="000000"/>
                <w:sz w:val="24"/>
                <w:szCs w:val="24"/>
              </w:rPr>
            </w:pPr>
            <w:r w:rsidRPr="00222519">
              <w:rPr>
                <w:rFonts w:ascii="Arial" w:hAnsi="Arial" w:cs="Arial"/>
                <w:color w:val="000000"/>
                <w:sz w:val="24"/>
                <w:szCs w:val="24"/>
              </w:rPr>
              <w:t>Jefe de Oficina de Recursos Materiales</w:t>
            </w:r>
          </w:p>
        </w:tc>
        <w:tc>
          <w:tcPr>
            <w:tcW w:w="1843" w:type="dxa"/>
            <w:tcBorders>
              <w:left w:val="single" w:sz="4" w:space="0" w:color="auto"/>
              <w:right w:val="single" w:sz="4" w:space="0" w:color="auto"/>
            </w:tcBorders>
            <w:vAlign w:val="bottom"/>
          </w:tcPr>
          <w:p w14:paraId="3D615FFC" w14:textId="77777777" w:rsidR="00FB1E44" w:rsidRPr="00222519" w:rsidRDefault="00FB1E44"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5BAC2841" w14:textId="77777777" w:rsidR="00FB1E44" w:rsidRPr="00222519" w:rsidRDefault="00FB1E44"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6B937982" w14:textId="77777777" w:rsidR="00AE105D" w:rsidRPr="00222519" w:rsidRDefault="00AE105D" w:rsidP="00AE105D">
      <w:pPr>
        <w:spacing w:after="0"/>
        <w:jc w:val="center"/>
        <w:outlineLvl w:val="1"/>
        <w:rPr>
          <w:rFonts w:ascii="Arial" w:hAnsi="Arial" w:cs="Arial"/>
          <w:b/>
          <w:sz w:val="24"/>
          <w:szCs w:val="24"/>
        </w:rPr>
      </w:pPr>
    </w:p>
    <w:p w14:paraId="66595CFC" w14:textId="77777777" w:rsidR="00AE105D" w:rsidRPr="00222519" w:rsidRDefault="00AE105D" w:rsidP="00AE105D">
      <w:pPr>
        <w:spacing w:after="0"/>
        <w:jc w:val="center"/>
        <w:outlineLvl w:val="1"/>
        <w:rPr>
          <w:rFonts w:ascii="Arial" w:hAnsi="Arial" w:cs="Arial"/>
          <w:b/>
          <w:sz w:val="24"/>
          <w:szCs w:val="24"/>
        </w:rPr>
      </w:pPr>
    </w:p>
    <w:p w14:paraId="7B79EEC2" w14:textId="77777777" w:rsidR="00AE105D" w:rsidRPr="00222519" w:rsidRDefault="00AE105D" w:rsidP="00AE105D">
      <w:pPr>
        <w:spacing w:after="0"/>
        <w:jc w:val="center"/>
        <w:outlineLvl w:val="1"/>
        <w:rPr>
          <w:rFonts w:ascii="Arial" w:hAnsi="Arial" w:cs="Arial"/>
          <w:b/>
          <w:sz w:val="24"/>
          <w:szCs w:val="24"/>
        </w:rPr>
      </w:pPr>
    </w:p>
    <w:p w14:paraId="428D215F" w14:textId="77777777" w:rsidR="00AE105D" w:rsidRPr="00222519" w:rsidRDefault="00AE105D" w:rsidP="00AE105D">
      <w:pPr>
        <w:spacing w:after="0"/>
        <w:jc w:val="center"/>
        <w:outlineLvl w:val="1"/>
        <w:rPr>
          <w:rFonts w:ascii="Arial" w:hAnsi="Arial" w:cs="Arial"/>
          <w:b/>
          <w:sz w:val="24"/>
          <w:szCs w:val="24"/>
        </w:rPr>
      </w:pPr>
    </w:p>
    <w:p w14:paraId="0CD6B90C" w14:textId="77777777" w:rsidR="00AE105D" w:rsidRPr="00222519" w:rsidRDefault="00AE105D" w:rsidP="00AE105D">
      <w:pPr>
        <w:spacing w:after="0"/>
        <w:jc w:val="center"/>
        <w:outlineLvl w:val="1"/>
        <w:rPr>
          <w:rFonts w:ascii="Arial" w:hAnsi="Arial" w:cs="Arial"/>
          <w:b/>
          <w:sz w:val="24"/>
          <w:szCs w:val="24"/>
        </w:rPr>
      </w:pPr>
    </w:p>
    <w:p w14:paraId="417C40B2" w14:textId="604A7B35" w:rsidR="00AE105D" w:rsidRPr="00222519" w:rsidRDefault="00AE105D" w:rsidP="00166FB8">
      <w:pPr>
        <w:spacing w:after="0"/>
        <w:outlineLvl w:val="1"/>
        <w:rPr>
          <w:rFonts w:ascii="Arial" w:hAnsi="Arial" w:cs="Arial"/>
          <w:b/>
          <w:sz w:val="24"/>
          <w:szCs w:val="24"/>
        </w:rPr>
      </w:pPr>
      <w:bookmarkStart w:id="999" w:name="_Toc101525795"/>
      <w:r w:rsidRPr="00222519">
        <w:rPr>
          <w:rFonts w:ascii="Arial" w:hAnsi="Arial" w:cs="Arial"/>
          <w:b/>
          <w:sz w:val="24"/>
          <w:szCs w:val="24"/>
        </w:rPr>
        <w:lastRenderedPageBreak/>
        <w:t xml:space="preserve">CÉDULA DE PERFIL DE PUESTO </w:t>
      </w:r>
      <w:bookmarkEnd w:id="999"/>
    </w:p>
    <w:tbl>
      <w:tblPr>
        <w:tblW w:w="9067" w:type="dxa"/>
        <w:tblCellMar>
          <w:left w:w="70" w:type="dxa"/>
          <w:right w:w="70" w:type="dxa"/>
        </w:tblCellMar>
        <w:tblLook w:val="04A0" w:firstRow="1" w:lastRow="0" w:firstColumn="1" w:lastColumn="0" w:noHBand="0" w:noVBand="1"/>
      </w:tblPr>
      <w:tblGrid>
        <w:gridCol w:w="846"/>
        <w:gridCol w:w="817"/>
        <w:gridCol w:w="742"/>
        <w:gridCol w:w="851"/>
        <w:gridCol w:w="1559"/>
        <w:gridCol w:w="2148"/>
        <w:gridCol w:w="314"/>
        <w:gridCol w:w="314"/>
        <w:gridCol w:w="1476"/>
      </w:tblGrid>
      <w:tr w:rsidR="00AE105D" w:rsidRPr="00222519" w14:paraId="64EEFFBF" w14:textId="77777777" w:rsidTr="00832D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6F8B74B" w14:textId="77777777" w:rsidR="00166FB8" w:rsidRDefault="005C1F85" w:rsidP="00832D77">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AE105D" w:rsidRPr="00222519">
              <w:rPr>
                <w:rFonts w:ascii="Arial" w:hAnsi="Arial" w:cs="Arial"/>
                <w:b/>
                <w:sz w:val="24"/>
                <w:szCs w:val="24"/>
              </w:rPr>
              <w:br w:type="page"/>
            </w:r>
            <w:r w:rsidR="00AE105D" w:rsidRPr="00222519">
              <w:rPr>
                <w:rFonts w:ascii="Arial" w:eastAsia="Times New Roman" w:hAnsi="Arial" w:cs="Arial"/>
                <w:b/>
                <w:bCs/>
                <w:color w:val="FFFFFF"/>
                <w:sz w:val="24"/>
                <w:szCs w:val="24"/>
                <w:lang w:eastAsia="es-MX"/>
              </w:rPr>
              <w:t xml:space="preserve">CÉDULA DE PERFIL DE PUESTO </w:t>
            </w:r>
          </w:p>
          <w:p w14:paraId="2A0D8D35" w14:textId="3ECF04D2" w:rsidR="00AE105D" w:rsidRPr="00222519" w:rsidRDefault="00166FB8" w:rsidP="00832D77">
            <w:pPr>
              <w:spacing w:after="0" w:line="240" w:lineRule="auto"/>
              <w:jc w:val="center"/>
              <w:rPr>
                <w:rFonts w:ascii="Arial" w:eastAsia="Times New Roman" w:hAnsi="Arial" w:cs="Arial"/>
                <w:b/>
                <w:bCs/>
                <w:color w:val="FFFFFF"/>
                <w:sz w:val="24"/>
                <w:szCs w:val="24"/>
                <w:lang w:eastAsia="es-MX"/>
              </w:rPr>
            </w:pPr>
            <w:r w:rsidRPr="00166FB8">
              <w:rPr>
                <w:rFonts w:ascii="Arial" w:hAnsi="Arial" w:cs="Arial"/>
                <w:b/>
                <w:color w:val="FFFFFF" w:themeColor="background1"/>
                <w:sz w:val="24"/>
                <w:szCs w:val="24"/>
              </w:rPr>
              <w:t>OFICINA DE RECURSOS MATERIALES</w:t>
            </w:r>
          </w:p>
        </w:tc>
      </w:tr>
      <w:tr w:rsidR="00AE105D" w:rsidRPr="00222519" w14:paraId="50C88559" w14:textId="77777777" w:rsidTr="00832D77">
        <w:trPr>
          <w:trHeight w:val="300"/>
        </w:trPr>
        <w:tc>
          <w:tcPr>
            <w:tcW w:w="846" w:type="dxa"/>
            <w:tcBorders>
              <w:top w:val="nil"/>
              <w:left w:val="nil"/>
              <w:bottom w:val="nil"/>
              <w:right w:val="nil"/>
            </w:tcBorders>
            <w:shd w:val="clear" w:color="auto" w:fill="auto"/>
            <w:noWrap/>
            <w:vAlign w:val="bottom"/>
            <w:hideMark/>
          </w:tcPr>
          <w:p w14:paraId="3FD625E4" w14:textId="77777777" w:rsidR="00AE105D" w:rsidRPr="00222519" w:rsidRDefault="00AE105D" w:rsidP="00832D77">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15787E10"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4A88E44F"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00AB82E5"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4EC936A6"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184265A2"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641C94C"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4D45375"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40928A18" w14:textId="77777777" w:rsidR="00AE105D" w:rsidRPr="00222519" w:rsidRDefault="00AE105D" w:rsidP="00832D77">
            <w:pPr>
              <w:spacing w:after="0" w:line="240" w:lineRule="auto"/>
              <w:jc w:val="center"/>
              <w:rPr>
                <w:rFonts w:ascii="Arial" w:eastAsia="Times New Roman" w:hAnsi="Arial" w:cs="Arial"/>
                <w:sz w:val="24"/>
                <w:szCs w:val="24"/>
                <w:lang w:eastAsia="es-MX"/>
              </w:rPr>
            </w:pPr>
          </w:p>
        </w:tc>
      </w:tr>
      <w:tr w:rsidR="00AE105D" w:rsidRPr="00222519" w14:paraId="2681413C"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07DE0" w14:textId="77777777" w:rsidR="00AE105D" w:rsidRPr="00222519" w:rsidRDefault="00AE105D"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08D9CC5A" w14:textId="5AEDB68F" w:rsidR="00AE105D" w:rsidRPr="00222519" w:rsidRDefault="00AE105D"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w:t>
            </w:r>
            <w:r w:rsidR="00551339" w:rsidRPr="00222519">
              <w:rPr>
                <w:rFonts w:ascii="Arial" w:eastAsia="Times New Roman" w:hAnsi="Arial" w:cs="Arial"/>
                <w:color w:val="000000"/>
                <w:sz w:val="24"/>
                <w:szCs w:val="24"/>
                <w:lang w:eastAsia="es-MX"/>
              </w:rPr>
              <w:t>Oficina</w:t>
            </w:r>
            <w:r w:rsidRPr="00222519">
              <w:rPr>
                <w:rFonts w:ascii="Arial" w:eastAsia="Times New Roman" w:hAnsi="Arial" w:cs="Arial"/>
                <w:color w:val="000000"/>
                <w:sz w:val="24"/>
                <w:szCs w:val="24"/>
                <w:lang w:eastAsia="es-MX"/>
              </w:rPr>
              <w:t xml:space="preserve"> de Recursos Materiales.</w:t>
            </w:r>
          </w:p>
        </w:tc>
      </w:tr>
      <w:tr w:rsidR="00AE105D" w:rsidRPr="00222519" w14:paraId="10F45ADC"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7B0588A" w14:textId="77777777" w:rsidR="00AE105D" w:rsidRPr="00222519" w:rsidRDefault="00AE105D"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53417362" w14:textId="2597530C" w:rsidR="00AE105D" w:rsidRPr="00222519" w:rsidRDefault="0055133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w:t>
            </w:r>
            <w:r w:rsidR="00AE105D" w:rsidRPr="00222519">
              <w:rPr>
                <w:rFonts w:ascii="Arial" w:eastAsia="Times New Roman" w:hAnsi="Arial" w:cs="Arial"/>
                <w:color w:val="000000"/>
                <w:sz w:val="24"/>
                <w:szCs w:val="24"/>
                <w:lang w:eastAsia="es-MX"/>
              </w:rPr>
              <w:t xml:space="preserve"> de Recursos Materiales.</w:t>
            </w:r>
          </w:p>
        </w:tc>
      </w:tr>
      <w:tr w:rsidR="00AE105D" w:rsidRPr="00222519" w14:paraId="6D5DA1FD"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94E5EC0" w14:textId="77777777" w:rsidR="00AE105D" w:rsidRPr="00222519" w:rsidRDefault="00AE105D" w:rsidP="00832D77">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1E95A167" w14:textId="459D6CBD" w:rsidR="00AE105D" w:rsidRPr="00222519" w:rsidRDefault="0055133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Recursos Materiales.</w:t>
            </w:r>
          </w:p>
        </w:tc>
      </w:tr>
      <w:tr w:rsidR="00AE105D" w:rsidRPr="00222519" w14:paraId="79946F5E" w14:textId="77777777" w:rsidTr="00832D77">
        <w:trPr>
          <w:trHeight w:val="300"/>
        </w:trPr>
        <w:tc>
          <w:tcPr>
            <w:tcW w:w="846" w:type="dxa"/>
            <w:tcBorders>
              <w:top w:val="nil"/>
              <w:left w:val="nil"/>
              <w:bottom w:val="nil"/>
              <w:right w:val="nil"/>
            </w:tcBorders>
            <w:shd w:val="clear" w:color="auto" w:fill="auto"/>
            <w:noWrap/>
            <w:vAlign w:val="bottom"/>
            <w:hideMark/>
          </w:tcPr>
          <w:p w14:paraId="3C1C623E" w14:textId="77777777" w:rsidR="00AE105D" w:rsidRPr="00222519" w:rsidRDefault="00AE105D" w:rsidP="00832D77">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7F1BDC4"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0009C87F"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125D5DC5"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22E319CC"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7D617653"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F054644"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86558C6" w14:textId="77777777" w:rsidR="00AE105D" w:rsidRPr="00222519" w:rsidRDefault="00AE105D" w:rsidP="00832D77">
            <w:pPr>
              <w:spacing w:after="0" w:line="240" w:lineRule="auto"/>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530B7500" w14:textId="77777777" w:rsidR="00AE105D" w:rsidRPr="00222519" w:rsidRDefault="00AE105D" w:rsidP="00832D77">
            <w:pPr>
              <w:spacing w:after="0" w:line="240" w:lineRule="auto"/>
              <w:rPr>
                <w:rFonts w:ascii="Arial" w:eastAsia="Times New Roman" w:hAnsi="Arial" w:cs="Arial"/>
                <w:sz w:val="24"/>
                <w:szCs w:val="24"/>
                <w:lang w:eastAsia="es-MX"/>
              </w:rPr>
            </w:pPr>
          </w:p>
        </w:tc>
      </w:tr>
      <w:tr w:rsidR="00AE105D" w:rsidRPr="00222519" w14:paraId="5326F0B9" w14:textId="77777777" w:rsidTr="00832D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15857" w14:textId="77777777" w:rsidR="00AE105D" w:rsidRPr="00222519" w:rsidRDefault="00AE105D"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AE105D" w:rsidRPr="00222519" w14:paraId="30FF8E6A"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DD15C" w14:textId="77777777" w:rsidR="00AE105D" w:rsidRPr="00222519" w:rsidRDefault="00AE105D"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19857C55" w14:textId="667E037A" w:rsidR="00AE105D" w:rsidRPr="00222519" w:rsidRDefault="00551339" w:rsidP="00832D77">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w:t>
            </w:r>
            <w:r w:rsidR="005D2838" w:rsidRPr="00222519">
              <w:rPr>
                <w:rFonts w:ascii="Arial" w:eastAsia="Times New Roman" w:hAnsi="Arial" w:cs="Arial"/>
                <w:color w:val="000000"/>
                <w:sz w:val="24"/>
                <w:szCs w:val="24"/>
                <w:lang w:eastAsia="es-MX"/>
              </w:rPr>
              <w:t xml:space="preserve"> del </w:t>
            </w:r>
            <w:r w:rsidRPr="00222519">
              <w:rPr>
                <w:rFonts w:ascii="Arial" w:eastAsia="Times New Roman" w:hAnsi="Arial" w:cs="Arial"/>
                <w:color w:val="000000"/>
                <w:sz w:val="24"/>
                <w:szCs w:val="24"/>
                <w:lang w:eastAsia="es-MX"/>
              </w:rPr>
              <w:t>Departamento de Recursos Materiales.</w:t>
            </w:r>
          </w:p>
        </w:tc>
      </w:tr>
      <w:tr w:rsidR="00AE105D" w:rsidRPr="00222519" w14:paraId="2253E5B5"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74190" w14:textId="77777777" w:rsidR="00AE105D" w:rsidRPr="00222519" w:rsidRDefault="00AE105D"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559" w:type="dxa"/>
            <w:tcBorders>
              <w:top w:val="nil"/>
              <w:left w:val="nil"/>
              <w:bottom w:val="single" w:sz="4" w:space="0" w:color="auto"/>
              <w:right w:val="single" w:sz="4" w:space="0" w:color="auto"/>
            </w:tcBorders>
            <w:shd w:val="clear" w:color="auto" w:fill="auto"/>
            <w:noWrap/>
            <w:vAlign w:val="center"/>
            <w:hideMark/>
          </w:tcPr>
          <w:p w14:paraId="4C6B0EF9" w14:textId="77777777" w:rsidR="00AE105D" w:rsidRPr="00222519" w:rsidRDefault="00AE105D"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776" w:type="dxa"/>
            <w:gridSpan w:val="3"/>
            <w:tcBorders>
              <w:top w:val="single" w:sz="4" w:space="0" w:color="auto"/>
              <w:left w:val="nil"/>
              <w:bottom w:val="single" w:sz="4" w:space="0" w:color="auto"/>
              <w:right w:val="single" w:sz="4" w:space="0" w:color="auto"/>
            </w:tcBorders>
            <w:shd w:val="clear" w:color="auto" w:fill="auto"/>
            <w:noWrap/>
            <w:vAlign w:val="center"/>
            <w:hideMark/>
          </w:tcPr>
          <w:p w14:paraId="422A423F" w14:textId="77777777" w:rsidR="00AE105D" w:rsidRPr="00222519" w:rsidRDefault="00AE105D"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76" w:type="dxa"/>
            <w:tcBorders>
              <w:top w:val="nil"/>
              <w:left w:val="nil"/>
              <w:bottom w:val="single" w:sz="4" w:space="0" w:color="auto"/>
              <w:right w:val="single" w:sz="4" w:space="0" w:color="auto"/>
            </w:tcBorders>
            <w:shd w:val="clear" w:color="auto" w:fill="auto"/>
            <w:noWrap/>
            <w:vAlign w:val="center"/>
            <w:hideMark/>
          </w:tcPr>
          <w:p w14:paraId="6A3C31EB" w14:textId="77777777" w:rsidR="00AE105D" w:rsidRPr="00222519" w:rsidRDefault="00AE105D" w:rsidP="00832D77">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5D2838" w:rsidRPr="00222519" w14:paraId="08E99244" w14:textId="77777777" w:rsidTr="005D2838">
        <w:trPr>
          <w:trHeight w:val="675"/>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0025C"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74057"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C16EE"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893AE"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2D677B7" w14:textId="706ABDDC"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1</w:t>
            </w:r>
          </w:p>
        </w:tc>
        <w:tc>
          <w:tcPr>
            <w:tcW w:w="2776" w:type="dxa"/>
            <w:gridSpan w:val="3"/>
            <w:tcBorders>
              <w:top w:val="single" w:sz="4" w:space="0" w:color="auto"/>
              <w:left w:val="nil"/>
              <w:bottom w:val="single" w:sz="4" w:space="0" w:color="auto"/>
              <w:right w:val="single" w:sz="4" w:space="0" w:color="000000" w:themeColor="text1"/>
            </w:tcBorders>
            <w:shd w:val="clear" w:color="auto" w:fill="auto"/>
            <w:vAlign w:val="center"/>
          </w:tcPr>
          <w:p w14:paraId="38BB8AE9" w14:textId="1736840D" w:rsidR="005D2838" w:rsidRPr="00222519" w:rsidRDefault="00342487" w:rsidP="005D2838">
            <w:pPr>
              <w:spacing w:after="0" w:line="240" w:lineRule="auto"/>
              <w:jc w:val="center"/>
              <w:rPr>
                <w:rFonts w:ascii="Arial" w:eastAsia="Times New Roman" w:hAnsi="Arial" w:cs="Arial"/>
                <w:color w:val="000000"/>
                <w:sz w:val="24"/>
                <w:szCs w:val="24"/>
                <w:lang w:eastAsia="es-MX"/>
              </w:rPr>
            </w:pPr>
            <w:r>
              <w:rPr>
                <w:rFonts w:ascii="Arial" w:hAnsi="Arial" w:cs="Arial"/>
                <w:color w:val="000000"/>
                <w:sz w:val="24"/>
                <w:szCs w:val="24"/>
              </w:rPr>
              <w:t xml:space="preserve">Auxiliar </w:t>
            </w:r>
            <w:r w:rsidR="005D2838" w:rsidRPr="00222519">
              <w:rPr>
                <w:rFonts w:ascii="Arial" w:hAnsi="Arial" w:cs="Arial"/>
                <w:color w:val="000000"/>
                <w:sz w:val="24"/>
                <w:szCs w:val="24"/>
              </w:rPr>
              <w:t>Administrativo</w:t>
            </w:r>
            <w:r w:rsidR="005D2838" w:rsidRPr="00222519">
              <w:rPr>
                <w:rFonts w:ascii="Arial" w:eastAsia="Times New Roman" w:hAnsi="Arial" w:cs="Arial"/>
                <w:color w:val="000000"/>
                <w:sz w:val="24"/>
                <w:szCs w:val="24"/>
                <w:lang w:eastAsia="es-MX"/>
              </w:rPr>
              <w:t> </w:t>
            </w:r>
          </w:p>
        </w:tc>
        <w:tc>
          <w:tcPr>
            <w:tcW w:w="1476" w:type="dxa"/>
            <w:tcBorders>
              <w:top w:val="nil"/>
              <w:left w:val="nil"/>
              <w:bottom w:val="single" w:sz="4" w:space="0" w:color="auto"/>
              <w:right w:val="single" w:sz="4" w:space="0" w:color="auto"/>
            </w:tcBorders>
            <w:shd w:val="clear" w:color="auto" w:fill="auto"/>
            <w:noWrap/>
            <w:vAlign w:val="center"/>
          </w:tcPr>
          <w:p w14:paraId="0DCCE7E9" w14:textId="620E98D1"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1000</w:t>
            </w:r>
          </w:p>
        </w:tc>
      </w:tr>
      <w:tr w:rsidR="005D2838" w:rsidRPr="00222519" w14:paraId="52A9D985" w14:textId="77777777" w:rsidTr="00832D77">
        <w:trPr>
          <w:trHeight w:val="300"/>
        </w:trPr>
        <w:tc>
          <w:tcPr>
            <w:tcW w:w="846" w:type="dxa"/>
            <w:tcBorders>
              <w:top w:val="single" w:sz="4" w:space="0" w:color="auto"/>
              <w:left w:val="nil"/>
              <w:bottom w:val="nil"/>
              <w:right w:val="nil"/>
            </w:tcBorders>
            <w:shd w:val="clear" w:color="auto" w:fill="auto"/>
            <w:noWrap/>
            <w:vAlign w:val="bottom"/>
            <w:hideMark/>
          </w:tcPr>
          <w:p w14:paraId="0FE46C7F"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p>
        </w:tc>
        <w:tc>
          <w:tcPr>
            <w:tcW w:w="817" w:type="dxa"/>
            <w:tcBorders>
              <w:top w:val="single" w:sz="4" w:space="0" w:color="auto"/>
              <w:left w:val="nil"/>
              <w:bottom w:val="nil"/>
              <w:right w:val="nil"/>
            </w:tcBorders>
            <w:shd w:val="clear" w:color="auto" w:fill="auto"/>
            <w:noWrap/>
            <w:vAlign w:val="bottom"/>
            <w:hideMark/>
          </w:tcPr>
          <w:p w14:paraId="4922EB40"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742" w:type="dxa"/>
            <w:tcBorders>
              <w:top w:val="single" w:sz="4" w:space="0" w:color="auto"/>
              <w:left w:val="nil"/>
              <w:bottom w:val="nil"/>
              <w:right w:val="nil"/>
            </w:tcBorders>
            <w:shd w:val="clear" w:color="auto" w:fill="auto"/>
            <w:noWrap/>
            <w:vAlign w:val="bottom"/>
            <w:hideMark/>
          </w:tcPr>
          <w:p w14:paraId="5BA7C90B"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851" w:type="dxa"/>
            <w:tcBorders>
              <w:top w:val="single" w:sz="4" w:space="0" w:color="auto"/>
              <w:left w:val="nil"/>
              <w:bottom w:val="nil"/>
              <w:right w:val="nil"/>
            </w:tcBorders>
            <w:shd w:val="clear" w:color="auto" w:fill="auto"/>
            <w:noWrap/>
            <w:vAlign w:val="bottom"/>
            <w:hideMark/>
          </w:tcPr>
          <w:p w14:paraId="4ED8A02F"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1559" w:type="dxa"/>
            <w:tcBorders>
              <w:top w:val="single" w:sz="4" w:space="0" w:color="auto"/>
              <w:left w:val="nil"/>
              <w:bottom w:val="nil"/>
              <w:right w:val="nil"/>
            </w:tcBorders>
            <w:shd w:val="clear" w:color="auto" w:fill="auto"/>
            <w:noWrap/>
            <w:vAlign w:val="bottom"/>
            <w:hideMark/>
          </w:tcPr>
          <w:p w14:paraId="67860835"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1BF5D0FE"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05F5DCA"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59DED18" w14:textId="77777777" w:rsidR="005D2838" w:rsidRPr="00222519" w:rsidRDefault="005D2838" w:rsidP="005D2838">
            <w:pPr>
              <w:spacing w:after="0" w:line="240" w:lineRule="auto"/>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369D7BF9" w14:textId="77777777" w:rsidR="005D2838" w:rsidRPr="00222519" w:rsidRDefault="005D2838" w:rsidP="005D2838">
            <w:pPr>
              <w:spacing w:after="0" w:line="240" w:lineRule="auto"/>
              <w:rPr>
                <w:rFonts w:ascii="Arial" w:eastAsia="Times New Roman" w:hAnsi="Arial" w:cs="Arial"/>
                <w:sz w:val="24"/>
                <w:szCs w:val="24"/>
                <w:lang w:eastAsia="es-MX"/>
              </w:rPr>
            </w:pPr>
          </w:p>
        </w:tc>
      </w:tr>
      <w:tr w:rsidR="005D2838" w:rsidRPr="00222519" w14:paraId="09248339" w14:textId="77777777" w:rsidTr="00832D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AA9E4"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5D2838" w:rsidRPr="00222519" w14:paraId="7708B915" w14:textId="77777777" w:rsidTr="00832D77">
        <w:trPr>
          <w:trHeight w:val="6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ACAB1"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76CECFD9"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Sociales y Administrativas.</w:t>
            </w:r>
          </w:p>
        </w:tc>
      </w:tr>
      <w:tr w:rsidR="005D2838" w:rsidRPr="00222519" w14:paraId="31008861"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14135"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1F5B5B"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5D2838" w:rsidRPr="00222519" w14:paraId="340AEDB7" w14:textId="77777777" w:rsidTr="00832D77">
        <w:trPr>
          <w:trHeight w:val="87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CAE4D"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5637C199"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auditoria gubernamental, economía general, archivonomía y control documental, conservación y restauración de bienes.</w:t>
            </w:r>
          </w:p>
        </w:tc>
      </w:tr>
      <w:tr w:rsidR="005D2838" w:rsidRPr="00222519" w14:paraId="4AD2EADA" w14:textId="77777777" w:rsidTr="00832D77">
        <w:trPr>
          <w:trHeight w:val="6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E44DF"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2FB4EC1D"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 Google Chrome, Zoom).</w:t>
            </w:r>
          </w:p>
        </w:tc>
      </w:tr>
      <w:tr w:rsidR="005D2838" w:rsidRPr="00222519" w14:paraId="74A429F1" w14:textId="77777777" w:rsidTr="00832D77">
        <w:trPr>
          <w:trHeight w:val="70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890A1"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4A212563"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5D2838" w:rsidRPr="00222519" w14:paraId="1B2B085D"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A00BB" w14:textId="71481B90" w:rsidR="005D2838" w:rsidRPr="00222519" w:rsidRDefault="00B82F97" w:rsidP="005D2838">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242ADB47"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5D2838" w:rsidRPr="00222519" w14:paraId="456B2F35" w14:textId="77777777" w:rsidTr="00832D77">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C9BE5"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C257E4C"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5D2838" w:rsidRPr="00222519" w14:paraId="46079D61" w14:textId="77777777" w:rsidTr="00832D77">
        <w:trPr>
          <w:trHeight w:val="315"/>
        </w:trPr>
        <w:tc>
          <w:tcPr>
            <w:tcW w:w="846" w:type="dxa"/>
            <w:tcBorders>
              <w:top w:val="nil"/>
              <w:left w:val="nil"/>
              <w:bottom w:val="nil"/>
              <w:right w:val="nil"/>
            </w:tcBorders>
            <w:shd w:val="clear" w:color="auto" w:fill="auto"/>
            <w:noWrap/>
            <w:vAlign w:val="center"/>
            <w:hideMark/>
          </w:tcPr>
          <w:p w14:paraId="3BFED900"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3AD7992F"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center"/>
            <w:hideMark/>
          </w:tcPr>
          <w:p w14:paraId="7C1C8526"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6D2D0447"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1559" w:type="dxa"/>
            <w:tcBorders>
              <w:top w:val="nil"/>
              <w:left w:val="nil"/>
              <w:bottom w:val="nil"/>
              <w:right w:val="nil"/>
            </w:tcBorders>
            <w:shd w:val="clear" w:color="auto" w:fill="auto"/>
            <w:noWrap/>
            <w:vAlign w:val="bottom"/>
            <w:hideMark/>
          </w:tcPr>
          <w:p w14:paraId="730A1332"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2148" w:type="dxa"/>
            <w:tcBorders>
              <w:top w:val="nil"/>
              <w:left w:val="nil"/>
              <w:bottom w:val="nil"/>
              <w:right w:val="nil"/>
            </w:tcBorders>
            <w:shd w:val="clear" w:color="auto" w:fill="auto"/>
            <w:noWrap/>
            <w:vAlign w:val="bottom"/>
            <w:hideMark/>
          </w:tcPr>
          <w:p w14:paraId="648F6BA9"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D220E08"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E81285D"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c>
          <w:tcPr>
            <w:tcW w:w="1476" w:type="dxa"/>
            <w:tcBorders>
              <w:top w:val="nil"/>
              <w:left w:val="nil"/>
              <w:bottom w:val="nil"/>
              <w:right w:val="nil"/>
            </w:tcBorders>
            <w:shd w:val="clear" w:color="auto" w:fill="auto"/>
            <w:noWrap/>
            <w:vAlign w:val="bottom"/>
            <w:hideMark/>
          </w:tcPr>
          <w:p w14:paraId="4BF66182" w14:textId="77777777" w:rsidR="005D2838" w:rsidRPr="00222519" w:rsidRDefault="005D2838" w:rsidP="005D2838">
            <w:pPr>
              <w:spacing w:after="0" w:line="240" w:lineRule="auto"/>
              <w:jc w:val="center"/>
              <w:rPr>
                <w:rFonts w:ascii="Arial" w:eastAsia="Times New Roman" w:hAnsi="Arial" w:cs="Arial"/>
                <w:sz w:val="24"/>
                <w:szCs w:val="24"/>
                <w:lang w:eastAsia="es-MX"/>
              </w:rPr>
            </w:pPr>
          </w:p>
        </w:tc>
      </w:tr>
      <w:tr w:rsidR="005D2838" w:rsidRPr="00222519" w14:paraId="43D43EB6" w14:textId="77777777" w:rsidTr="00832D77">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D7452"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5D2838" w:rsidRPr="00222519" w14:paraId="76616730" w14:textId="77777777" w:rsidTr="00832D77">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076AC8D" w14:textId="77777777" w:rsidR="005D2838" w:rsidRPr="00222519" w:rsidRDefault="005D2838" w:rsidP="005D2838">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23C66E4C"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5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E82219E" w14:textId="77777777" w:rsidR="005D2838" w:rsidRPr="00222519" w:rsidRDefault="005D2838" w:rsidP="005D2838">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3150733B" w14:textId="77777777" w:rsidR="005D2838" w:rsidRPr="00222519" w:rsidRDefault="005D2838" w:rsidP="005D2838">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C837472" w14:textId="77777777" w:rsidR="005D2838" w:rsidRPr="00222519" w:rsidRDefault="005D2838" w:rsidP="005D2838">
      <w:pPr>
        <w:spacing w:after="0"/>
        <w:jc w:val="center"/>
        <w:outlineLvl w:val="1"/>
        <w:rPr>
          <w:rFonts w:ascii="Arial" w:hAnsi="Arial" w:cs="Arial"/>
          <w:b/>
          <w:sz w:val="24"/>
          <w:szCs w:val="24"/>
        </w:rPr>
      </w:pPr>
    </w:p>
    <w:p w14:paraId="47D67679" w14:textId="77777777" w:rsidR="005D2838" w:rsidRPr="00222519" w:rsidRDefault="005D2838">
      <w:pPr>
        <w:rPr>
          <w:rFonts w:ascii="Arial" w:hAnsi="Arial" w:cs="Arial"/>
          <w:b/>
          <w:sz w:val="24"/>
          <w:szCs w:val="24"/>
        </w:rPr>
      </w:pPr>
      <w:r w:rsidRPr="00222519">
        <w:rPr>
          <w:rFonts w:ascii="Arial" w:hAnsi="Arial" w:cs="Arial"/>
          <w:b/>
          <w:sz w:val="24"/>
          <w:szCs w:val="24"/>
        </w:rPr>
        <w:br w:type="page"/>
      </w:r>
    </w:p>
    <w:p w14:paraId="41CC801D" w14:textId="3A7CE461" w:rsidR="005D2838" w:rsidRPr="00222519" w:rsidRDefault="00166FB8" w:rsidP="00166FB8">
      <w:pPr>
        <w:spacing w:after="0"/>
        <w:outlineLvl w:val="1"/>
        <w:rPr>
          <w:rFonts w:ascii="Arial" w:hAnsi="Arial" w:cs="Arial"/>
          <w:b/>
          <w:sz w:val="24"/>
          <w:szCs w:val="24"/>
        </w:rPr>
      </w:pPr>
      <w:bookmarkStart w:id="1000" w:name="_Toc101525796"/>
      <w:r w:rsidRPr="00B46D89">
        <w:rPr>
          <w:noProof/>
          <w:color w:val="FFFFFF" w:themeColor="background1"/>
        </w:rPr>
        <w:lastRenderedPageBreak/>
        <mc:AlternateContent>
          <mc:Choice Requires="wps">
            <w:drawing>
              <wp:anchor distT="0" distB="0" distL="114300" distR="114300" simplePos="0" relativeHeight="252033024" behindDoc="0" locked="0" layoutInCell="1" allowOverlap="1" wp14:anchorId="5F37A561" wp14:editId="24C03811">
                <wp:simplePos x="0" y="0"/>
                <wp:positionH relativeFrom="margin">
                  <wp:align>left</wp:align>
                </wp:positionH>
                <wp:positionV relativeFrom="paragraph">
                  <wp:posOffset>231536</wp:posOffset>
                </wp:positionV>
                <wp:extent cx="5738495" cy="476250"/>
                <wp:effectExtent l="0" t="0" r="14605" b="19050"/>
                <wp:wrapSquare wrapText="bothSides"/>
                <wp:docPr id="8" name="Rectángulo 8"/>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0D16E"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5AAF2C8C" w14:textId="6460C1A0" w:rsidR="00272F16" w:rsidRDefault="00272F16" w:rsidP="00166F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RECURSOS MATERIALES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7A561" id="Rectángulo 8" o:spid="_x0000_s1084" style="position:absolute;margin-left:0;margin-top:18.25pt;width:451.85pt;height:37.5pt;z-index:25203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" fillcolor="#00b0f0" strokecolor="#00b0f0" strokeweight="2pt">
                <v:textbox>
                  <w:txbxContent>
                    <w:p w14:paraId="1D40D16E" w14:textId="77777777" w:rsidR="00272F16" w:rsidRDefault="00272F16" w:rsidP="00166FB8">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5AAF2C8C" w14:textId="6460C1A0" w:rsidR="00272F16" w:rsidRDefault="00272F16" w:rsidP="00166FB8">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RECURSOS MATERIALES</w:t>
                      </w:r>
                    </w:p>
                  </w:txbxContent>
                </v:textbox>
                <w10:wrap type="square" anchorx="margin"/>
              </v:rect>
            </w:pict>
          </mc:Fallback>
        </mc:AlternateContent>
      </w:r>
      <w:r w:rsidR="005D2838" w:rsidRPr="00222519">
        <w:rPr>
          <w:rFonts w:ascii="Arial" w:hAnsi="Arial" w:cs="Arial"/>
          <w:b/>
          <w:sz w:val="24"/>
          <w:szCs w:val="24"/>
        </w:rPr>
        <w:t xml:space="preserve">CÉDULA DE OBJETIVO Y FUNCIONES </w:t>
      </w:r>
      <w:bookmarkEnd w:id="1000"/>
    </w:p>
    <w:p w14:paraId="0F6F3F6F" w14:textId="142154A6" w:rsidR="005C1F85" w:rsidRPr="00222519" w:rsidRDefault="005C1F85">
      <w:pPr>
        <w:rPr>
          <w:rFonts w:ascii="Arial" w:hAnsi="Arial" w:cs="Arial"/>
          <w:b/>
          <w:sz w:val="24"/>
          <w:szCs w:val="24"/>
        </w:rPr>
      </w:pPr>
    </w:p>
    <w:p w14:paraId="7C71807D" w14:textId="77777777" w:rsidR="005D2838" w:rsidRPr="00222519" w:rsidRDefault="005D2838" w:rsidP="005D2838">
      <w:pPr>
        <w:jc w:val="both"/>
        <w:rPr>
          <w:rFonts w:ascii="Arial" w:hAnsi="Arial" w:cs="Arial"/>
          <w:b/>
          <w:bCs/>
          <w:sz w:val="24"/>
          <w:szCs w:val="24"/>
        </w:rPr>
      </w:pPr>
      <w:r w:rsidRPr="00222519">
        <w:rPr>
          <w:rFonts w:ascii="Arial" w:hAnsi="Arial" w:cs="Arial"/>
          <w:b/>
          <w:bCs/>
          <w:sz w:val="24"/>
          <w:szCs w:val="24"/>
        </w:rPr>
        <w:t>Objetivo:</w:t>
      </w:r>
    </w:p>
    <w:p w14:paraId="6448AE09" w14:textId="77777777" w:rsidR="00B47BB3" w:rsidRPr="00222519" w:rsidRDefault="00B47BB3" w:rsidP="00B47BB3">
      <w:pPr>
        <w:spacing w:line="276" w:lineRule="auto"/>
        <w:jc w:val="both"/>
        <w:rPr>
          <w:rFonts w:ascii="Arial" w:hAnsi="Arial" w:cs="Arial"/>
          <w:sz w:val="24"/>
          <w:szCs w:val="24"/>
        </w:rPr>
      </w:pPr>
      <w:r w:rsidRPr="00222519">
        <w:rPr>
          <w:rFonts w:ascii="Arial" w:hAnsi="Arial" w:cs="Arial"/>
          <w:sz w:val="24"/>
          <w:szCs w:val="24"/>
        </w:rPr>
        <w:t>Apoyar en la integración de los expedientes unitarios de los procedimientos adquisitivos para llevar el control de las adquisiciones de la Secretaría mediante la normativa aplicable.</w:t>
      </w:r>
    </w:p>
    <w:p w14:paraId="2964664E" w14:textId="7FD9DEE3" w:rsidR="005D2838" w:rsidRPr="00222519" w:rsidRDefault="005D2838" w:rsidP="005D2838">
      <w:pPr>
        <w:spacing w:line="276" w:lineRule="auto"/>
        <w:jc w:val="center"/>
        <w:rPr>
          <w:rFonts w:ascii="Arial" w:hAnsi="Arial" w:cs="Arial"/>
          <w:b/>
          <w:bCs/>
          <w:sz w:val="24"/>
          <w:szCs w:val="24"/>
        </w:rPr>
      </w:pPr>
      <w:r w:rsidRPr="00222519">
        <w:rPr>
          <w:rFonts w:ascii="Arial" w:hAnsi="Arial" w:cs="Arial"/>
          <w:b/>
          <w:bCs/>
          <w:sz w:val="24"/>
          <w:szCs w:val="24"/>
        </w:rPr>
        <w:t>Funciones</w:t>
      </w:r>
    </w:p>
    <w:p w14:paraId="0BB585D2" w14:textId="77777777" w:rsidR="005D2838" w:rsidRPr="00222519" w:rsidRDefault="005D2838" w:rsidP="005D2838">
      <w:pPr>
        <w:spacing w:line="276" w:lineRule="auto"/>
        <w:jc w:val="both"/>
        <w:rPr>
          <w:rFonts w:ascii="Arial" w:hAnsi="Arial" w:cs="Arial"/>
          <w:b/>
          <w:bCs/>
          <w:sz w:val="24"/>
          <w:szCs w:val="24"/>
        </w:rPr>
      </w:pPr>
      <w:r w:rsidRPr="00222519">
        <w:rPr>
          <w:rFonts w:ascii="Arial" w:hAnsi="Arial" w:cs="Arial"/>
          <w:b/>
          <w:bCs/>
          <w:sz w:val="24"/>
          <w:szCs w:val="24"/>
        </w:rPr>
        <w:t>Sustantivas:</w:t>
      </w:r>
    </w:p>
    <w:p w14:paraId="57EC6074" w14:textId="1DE55297"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Recibir y capturar los documentos de necesidades y solicitudes de las unidades administrativas con la finalidad de tramitar el recurso a las áreas correspondientes en seguimiento de la normatividad que le aplique</w:t>
      </w:r>
      <w:r>
        <w:rPr>
          <w:rFonts w:ascii="Arial" w:eastAsia="Times New Roman" w:hAnsi="Arial" w:cs="Arial"/>
          <w:color w:val="000000"/>
          <w:sz w:val="24"/>
          <w:lang w:eastAsia="es-MX"/>
        </w:rPr>
        <w:t>;</w:t>
      </w:r>
    </w:p>
    <w:p w14:paraId="223D365B" w14:textId="2CF83248"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Generar los órdenes de compra de la adquisición de suministro y prestación de servicios con la finalidad de atender las solicitudes generadas por las unidades administrativas de la Secretaría</w:t>
      </w:r>
      <w:r>
        <w:rPr>
          <w:rFonts w:ascii="Arial" w:eastAsia="Times New Roman" w:hAnsi="Arial" w:cs="Arial"/>
          <w:color w:val="000000"/>
          <w:sz w:val="24"/>
          <w:lang w:eastAsia="es-MX"/>
        </w:rPr>
        <w:t>;</w:t>
      </w:r>
    </w:p>
    <w:p w14:paraId="47FE3849" w14:textId="4C044C7F" w:rsid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 xml:space="preserve">Apoyar en el inventario de los insumos adquiridos para el uso de las unidades administrativas de la Secretaría para la toma de decisiones del (de la) </w:t>
      </w:r>
      <w:proofErr w:type="gramStart"/>
      <w:r w:rsidRPr="00166FB8">
        <w:rPr>
          <w:rFonts w:ascii="Arial" w:eastAsia="Times New Roman" w:hAnsi="Arial" w:cs="Arial"/>
          <w:color w:val="000000"/>
          <w:sz w:val="24"/>
          <w:lang w:eastAsia="es-MX"/>
        </w:rPr>
        <w:t>Jefe</w:t>
      </w:r>
      <w:proofErr w:type="gramEnd"/>
      <w:r w:rsidRPr="00166FB8">
        <w:rPr>
          <w:rFonts w:ascii="Arial" w:eastAsia="Times New Roman" w:hAnsi="Arial" w:cs="Arial"/>
          <w:color w:val="000000"/>
          <w:sz w:val="24"/>
          <w:lang w:eastAsia="es-MX"/>
        </w:rPr>
        <w:t xml:space="preserve"> (a) de Departamento</w:t>
      </w:r>
      <w:r>
        <w:rPr>
          <w:rFonts w:ascii="Arial" w:eastAsia="Times New Roman" w:hAnsi="Arial" w:cs="Arial"/>
          <w:color w:val="000000"/>
          <w:sz w:val="24"/>
          <w:lang w:eastAsia="es-MX"/>
        </w:rPr>
        <w:t>;</w:t>
      </w:r>
    </w:p>
    <w:p w14:paraId="3D8E6D76" w14:textId="3EDFA60E"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Realizar la entrega de los materiales solicitados por las unidades administrativas la Secretaría con el fin de que puedan realizar sus actividades correspondientes</w:t>
      </w:r>
      <w:r>
        <w:rPr>
          <w:rFonts w:ascii="Arial" w:eastAsia="Times New Roman" w:hAnsi="Arial" w:cs="Arial"/>
          <w:color w:val="000000"/>
          <w:sz w:val="24"/>
          <w:lang w:eastAsia="es-MX"/>
        </w:rPr>
        <w:t>;</w:t>
      </w:r>
    </w:p>
    <w:p w14:paraId="1C0A26E1" w14:textId="7D16313D"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Recabar la información correspondiente a los procedimientos de licitación con la finalidad de contar con un expediente</w:t>
      </w:r>
      <w:r>
        <w:rPr>
          <w:rFonts w:ascii="Arial" w:eastAsia="Times New Roman" w:hAnsi="Arial" w:cs="Arial"/>
          <w:color w:val="000000"/>
          <w:sz w:val="24"/>
          <w:lang w:eastAsia="es-MX"/>
        </w:rPr>
        <w:t>;</w:t>
      </w:r>
    </w:p>
    <w:p w14:paraId="4C824580" w14:textId="64679F53"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Llevar la base de datos de los contratos con la finalidad de contar con la información actualizada</w:t>
      </w:r>
      <w:r>
        <w:rPr>
          <w:rFonts w:ascii="Arial" w:eastAsia="Times New Roman" w:hAnsi="Arial" w:cs="Arial"/>
          <w:color w:val="000000"/>
          <w:sz w:val="24"/>
          <w:lang w:eastAsia="es-MX"/>
        </w:rPr>
        <w:t>;</w:t>
      </w:r>
    </w:p>
    <w:p w14:paraId="3CB12F72" w14:textId="09E17699"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Comunicar al (</w:t>
      </w:r>
      <w:proofErr w:type="spellStart"/>
      <w:r w:rsidRPr="00166FB8">
        <w:rPr>
          <w:rFonts w:ascii="Arial" w:eastAsia="Times New Roman" w:hAnsi="Arial" w:cs="Arial"/>
          <w:color w:val="000000"/>
          <w:sz w:val="24"/>
          <w:lang w:eastAsia="es-MX"/>
        </w:rPr>
        <w:t>a la</w:t>
      </w:r>
      <w:proofErr w:type="spellEnd"/>
      <w:r w:rsidRPr="00166FB8">
        <w:rPr>
          <w:rFonts w:ascii="Arial" w:eastAsia="Times New Roman" w:hAnsi="Arial" w:cs="Arial"/>
          <w:color w:val="000000"/>
          <w:sz w:val="24"/>
          <w:lang w:eastAsia="es-MX"/>
        </w:rPr>
        <w:t xml:space="preserve">) </w:t>
      </w:r>
      <w:proofErr w:type="gramStart"/>
      <w:r w:rsidRPr="00166FB8">
        <w:rPr>
          <w:rFonts w:ascii="Arial" w:eastAsia="Times New Roman" w:hAnsi="Arial" w:cs="Arial"/>
          <w:color w:val="000000"/>
          <w:sz w:val="24"/>
          <w:lang w:eastAsia="es-MX"/>
        </w:rPr>
        <w:t>Jefe</w:t>
      </w:r>
      <w:proofErr w:type="gramEnd"/>
      <w:r w:rsidRPr="00166FB8">
        <w:rPr>
          <w:rFonts w:ascii="Arial" w:eastAsia="Times New Roman" w:hAnsi="Arial" w:cs="Arial"/>
          <w:color w:val="000000"/>
          <w:sz w:val="24"/>
          <w:lang w:eastAsia="es-MX"/>
        </w:rPr>
        <w:t xml:space="preserve"> (a) de Departamento de Recursos Materiales los imperfectos de los bienes inmuebles que arrenda la Secretaría con la finalidad que se cumpla lo que se estipula en el contrato de arrendamiento y comodatos;</w:t>
      </w:r>
    </w:p>
    <w:p w14:paraId="000ADEF1" w14:textId="77777777" w:rsidR="00961564" w:rsidRPr="00222519" w:rsidRDefault="00961564" w:rsidP="00961564">
      <w:pPr>
        <w:spacing w:line="276" w:lineRule="auto"/>
        <w:jc w:val="both"/>
        <w:rPr>
          <w:rFonts w:ascii="Arial" w:hAnsi="Arial" w:cs="Arial"/>
          <w:b/>
          <w:bCs/>
          <w:sz w:val="24"/>
          <w:szCs w:val="24"/>
        </w:rPr>
      </w:pPr>
    </w:p>
    <w:p w14:paraId="29CB894D" w14:textId="77777777" w:rsidR="00166FB8" w:rsidRDefault="00166FB8">
      <w:pPr>
        <w:rPr>
          <w:rFonts w:ascii="Arial" w:hAnsi="Arial" w:cs="Arial"/>
          <w:b/>
          <w:bCs/>
          <w:sz w:val="24"/>
          <w:szCs w:val="24"/>
        </w:rPr>
      </w:pPr>
      <w:r>
        <w:rPr>
          <w:rFonts w:ascii="Arial" w:hAnsi="Arial" w:cs="Arial"/>
          <w:b/>
          <w:bCs/>
          <w:sz w:val="24"/>
          <w:szCs w:val="24"/>
        </w:rPr>
        <w:br w:type="page"/>
      </w:r>
    </w:p>
    <w:p w14:paraId="0E4048BD" w14:textId="6C879E29" w:rsidR="00961564" w:rsidRPr="00222519" w:rsidRDefault="00961564" w:rsidP="00961564">
      <w:pPr>
        <w:spacing w:line="276" w:lineRule="auto"/>
        <w:jc w:val="both"/>
        <w:rPr>
          <w:rFonts w:ascii="Arial" w:hAnsi="Arial" w:cs="Arial"/>
          <w:b/>
          <w:bCs/>
          <w:sz w:val="24"/>
          <w:szCs w:val="24"/>
        </w:rPr>
      </w:pPr>
      <w:r w:rsidRPr="00222519">
        <w:rPr>
          <w:rFonts w:ascii="Arial" w:hAnsi="Arial" w:cs="Arial"/>
          <w:b/>
          <w:bCs/>
          <w:sz w:val="24"/>
          <w:szCs w:val="24"/>
        </w:rPr>
        <w:lastRenderedPageBreak/>
        <w:t>Genéricas:</w:t>
      </w:r>
    </w:p>
    <w:p w14:paraId="2E4CB78E" w14:textId="40394B8A"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Registrar en el sistema correspondiente las alineaciones de plazas para su revisión ante las instancias normativas</w:t>
      </w:r>
      <w:r>
        <w:rPr>
          <w:rFonts w:ascii="Arial" w:eastAsia="Times New Roman" w:hAnsi="Arial" w:cs="Arial"/>
          <w:color w:val="000000"/>
          <w:sz w:val="24"/>
          <w:lang w:eastAsia="es-MX"/>
        </w:rPr>
        <w:t>;</w:t>
      </w:r>
    </w:p>
    <w:p w14:paraId="502A819A" w14:textId="1D7ECEC6"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Apoyar a la integración de los expedientes del personal, para poder llevar a cabo de una manera más rápida la elaboración de los reportes internos</w:t>
      </w:r>
      <w:r>
        <w:rPr>
          <w:rFonts w:ascii="Arial" w:eastAsia="Times New Roman" w:hAnsi="Arial" w:cs="Arial"/>
          <w:color w:val="000000"/>
          <w:sz w:val="24"/>
          <w:lang w:eastAsia="es-MX"/>
        </w:rPr>
        <w:t>;</w:t>
      </w:r>
    </w:p>
    <w:p w14:paraId="09BAC192" w14:textId="3CCAA23F"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Archivar los documentos generados por el Departamento en uso de sus funciones, para la correcta integración de los expedientes</w:t>
      </w:r>
      <w:r>
        <w:rPr>
          <w:rFonts w:ascii="Arial" w:eastAsia="Times New Roman" w:hAnsi="Arial" w:cs="Arial"/>
          <w:color w:val="000000"/>
          <w:sz w:val="24"/>
          <w:lang w:eastAsia="es-MX"/>
        </w:rPr>
        <w:t>;</w:t>
      </w:r>
    </w:p>
    <w:p w14:paraId="5CA0C299" w14:textId="6B242250"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Dar respuesta a los requerimientos de información de los solicitantes, para dar cumplimiento a la Ley de Transparencia y Acceso a la Información Pública para el Estado de Quintana Roo</w:t>
      </w:r>
      <w:r>
        <w:rPr>
          <w:rFonts w:ascii="Arial" w:eastAsia="Times New Roman" w:hAnsi="Arial" w:cs="Arial"/>
          <w:color w:val="000000"/>
          <w:sz w:val="24"/>
          <w:lang w:eastAsia="es-MX"/>
        </w:rPr>
        <w:t>; y</w:t>
      </w:r>
    </w:p>
    <w:p w14:paraId="1E564924" w14:textId="75AF98D8" w:rsidR="00166FB8" w:rsidRPr="00166FB8" w:rsidRDefault="00166FB8" w:rsidP="0021538C">
      <w:pPr>
        <w:pStyle w:val="Prrafodelista"/>
        <w:numPr>
          <w:ilvl w:val="0"/>
          <w:numId w:val="113"/>
        </w:numPr>
        <w:spacing w:after="0" w:line="276" w:lineRule="auto"/>
        <w:jc w:val="both"/>
        <w:rPr>
          <w:rFonts w:ascii="Arial" w:eastAsia="Times New Roman" w:hAnsi="Arial" w:cs="Arial"/>
          <w:color w:val="000000"/>
          <w:sz w:val="24"/>
          <w:lang w:eastAsia="es-MX"/>
        </w:rPr>
      </w:pPr>
      <w:r w:rsidRPr="00166FB8">
        <w:rPr>
          <w:rFonts w:ascii="Arial" w:eastAsia="Times New Roman" w:hAnsi="Arial" w:cs="Arial"/>
          <w:color w:val="000000"/>
          <w:sz w:val="24"/>
          <w:lang w:eastAsia="es-MX"/>
        </w:rPr>
        <w:t xml:space="preserve">Las demás que determinen otras disposiciones administrativas o legales aplicables en el ámbito de su competencia, así como las que le   sean conferidas u ordenadas por el (la) Superior Jerárquico(a). </w:t>
      </w:r>
    </w:p>
    <w:p w14:paraId="0D132B4E" w14:textId="77777777" w:rsidR="00B506E0" w:rsidRPr="00222519" w:rsidRDefault="00B506E0" w:rsidP="00961564">
      <w:pPr>
        <w:spacing w:line="276" w:lineRule="auto"/>
        <w:jc w:val="both"/>
        <w:rPr>
          <w:rFonts w:ascii="Arial" w:hAnsi="Arial" w:cs="Arial"/>
          <w:b/>
          <w:bCs/>
          <w:sz w:val="24"/>
          <w:szCs w:val="24"/>
        </w:rPr>
      </w:pPr>
    </w:p>
    <w:p w14:paraId="36486F25" w14:textId="77777777" w:rsidR="00166FB8" w:rsidRDefault="00166FB8">
      <w:pPr>
        <w:rPr>
          <w:rFonts w:ascii="Arial" w:hAnsi="Arial" w:cs="Arial"/>
          <w:b/>
          <w:sz w:val="24"/>
          <w:szCs w:val="24"/>
          <w:highlight w:val="lightGray"/>
        </w:rPr>
      </w:pPr>
      <w:bookmarkStart w:id="1001" w:name="_Toc101525797"/>
      <w:r>
        <w:rPr>
          <w:rFonts w:ascii="Arial" w:hAnsi="Arial" w:cs="Arial"/>
          <w:b/>
          <w:sz w:val="24"/>
          <w:szCs w:val="24"/>
          <w:highlight w:val="lightGray"/>
        </w:rPr>
        <w:br w:type="page"/>
      </w:r>
    </w:p>
    <w:p w14:paraId="1260E9D8" w14:textId="4448C207" w:rsidR="009A4AF1" w:rsidRPr="00166FB8" w:rsidRDefault="00BD569D" w:rsidP="00166FB8">
      <w:pPr>
        <w:spacing w:after="0"/>
        <w:ind w:left="4253"/>
        <w:jc w:val="center"/>
        <w:outlineLvl w:val="0"/>
        <w:rPr>
          <w:rFonts w:ascii="Arial" w:hAnsi="Arial" w:cs="Arial"/>
          <w:b/>
          <w:sz w:val="24"/>
          <w:szCs w:val="24"/>
        </w:rPr>
      </w:pPr>
      <w:r w:rsidRPr="00166FB8">
        <w:rPr>
          <w:rFonts w:ascii="Arial" w:hAnsi="Arial" w:cs="Arial"/>
          <w:b/>
          <w:sz w:val="24"/>
          <w:szCs w:val="24"/>
        </w:rPr>
        <w:lastRenderedPageBreak/>
        <w:t>DEPARTAMENTO DE SERVICIOS GENERALES</w:t>
      </w:r>
      <w:bookmarkEnd w:id="995"/>
      <w:bookmarkEnd w:id="996"/>
      <w:bookmarkEnd w:id="1001"/>
    </w:p>
    <w:p w14:paraId="772F5454" w14:textId="0053721B" w:rsidR="00CF63D6" w:rsidRPr="00222519" w:rsidRDefault="00602E47" w:rsidP="00602E47">
      <w:pPr>
        <w:spacing w:after="0"/>
        <w:jc w:val="center"/>
        <w:outlineLvl w:val="1"/>
        <w:rPr>
          <w:rFonts w:ascii="Arial" w:hAnsi="Arial" w:cs="Arial"/>
          <w:b/>
          <w:sz w:val="24"/>
          <w:szCs w:val="24"/>
        </w:rPr>
      </w:pPr>
      <w:bookmarkStart w:id="1002" w:name="_Toc101525798"/>
      <w:r w:rsidRPr="00222519">
        <w:rPr>
          <w:rFonts w:ascii="Arial" w:hAnsi="Arial" w:cs="Arial"/>
          <w:b/>
          <w:sz w:val="24"/>
          <w:szCs w:val="24"/>
        </w:rPr>
        <w:t>LXXVI</w:t>
      </w:r>
      <w:r w:rsidR="005E427C" w:rsidRPr="00222519">
        <w:rPr>
          <w:rFonts w:ascii="Arial" w:hAnsi="Arial" w:cs="Arial"/>
          <w:b/>
          <w:sz w:val="24"/>
          <w:szCs w:val="24"/>
        </w:rPr>
        <w:t>I</w:t>
      </w:r>
      <w:r w:rsidRPr="00222519">
        <w:rPr>
          <w:rFonts w:ascii="Arial" w:hAnsi="Arial" w:cs="Arial"/>
          <w:b/>
          <w:sz w:val="24"/>
          <w:szCs w:val="24"/>
        </w:rPr>
        <w:t xml:space="preserve">I.1 </w:t>
      </w:r>
      <w:r w:rsidR="00CF63D6" w:rsidRPr="00222519">
        <w:rPr>
          <w:rFonts w:ascii="Arial" w:hAnsi="Arial" w:cs="Arial"/>
          <w:b/>
          <w:sz w:val="24"/>
          <w:szCs w:val="24"/>
        </w:rPr>
        <w:t>CÉDULA DE ORGANIGRAMA ESTRUCTURAL E IDENTIFICACIÓN DE FIRMAS DEL DEPARTAMENTO DE SERVICIOS GENERALES</w:t>
      </w:r>
      <w:bookmarkEnd w:id="1002"/>
    </w:p>
    <w:p w14:paraId="0AF6F1ED" w14:textId="77777777" w:rsidR="00CF63D6" w:rsidRPr="00222519" w:rsidRDefault="00272F16" w:rsidP="00CF63D6">
      <w:pPr>
        <w:ind w:left="709"/>
        <w:jc w:val="center"/>
        <w:rPr>
          <w:rFonts w:ascii="Arial" w:hAnsi="Arial" w:cs="Arial"/>
          <w:b/>
          <w:sz w:val="24"/>
          <w:szCs w:val="24"/>
        </w:rPr>
      </w:pPr>
      <w:r>
        <w:rPr>
          <w:rFonts w:ascii="Arial" w:hAnsi="Arial" w:cs="Arial"/>
          <w:noProof/>
          <w:sz w:val="24"/>
          <w:szCs w:val="24"/>
        </w:rPr>
        <w:object w:dxaOrig="0" w:dyaOrig="0" w14:anchorId="36460ACF">
          <v:shape id="_x0000_s1177" type="#_x0000_t75" style="position:absolute;left:0;text-align:left;margin-left:142.95pt;margin-top:18.75pt;width:230.3pt;height:378.05pt;z-index:251877376">
            <v:imagedata r:id="rId158" o:title=""/>
            <w10:wrap type="square"/>
          </v:shape>
          <o:OLEObject Type="Embed" ProgID="Visio.Drawing.15" ShapeID="_x0000_s1177" DrawAspect="Content" ObjectID="_1712476632" r:id="rId159"/>
        </w:object>
      </w:r>
    </w:p>
    <w:p w14:paraId="3EABCF97" w14:textId="77777777" w:rsidR="00CF63D6" w:rsidRPr="00222519" w:rsidRDefault="00CF63D6" w:rsidP="00CF63D6">
      <w:pPr>
        <w:ind w:left="709"/>
        <w:jc w:val="center"/>
        <w:rPr>
          <w:rFonts w:ascii="Arial" w:hAnsi="Arial" w:cs="Arial"/>
          <w:b/>
          <w:sz w:val="24"/>
          <w:szCs w:val="24"/>
        </w:rPr>
      </w:pPr>
    </w:p>
    <w:p w14:paraId="60479A10" w14:textId="77777777" w:rsidR="00CF63D6" w:rsidRPr="00222519" w:rsidRDefault="00CF63D6" w:rsidP="00CF63D6">
      <w:pPr>
        <w:ind w:left="709"/>
        <w:jc w:val="center"/>
        <w:rPr>
          <w:rFonts w:ascii="Arial" w:hAnsi="Arial" w:cs="Arial"/>
          <w:b/>
          <w:sz w:val="24"/>
          <w:szCs w:val="24"/>
        </w:rPr>
      </w:pPr>
    </w:p>
    <w:p w14:paraId="35EE3938" w14:textId="77777777" w:rsidR="00CF63D6" w:rsidRPr="00222519" w:rsidRDefault="00CF63D6" w:rsidP="00CF63D6">
      <w:pPr>
        <w:ind w:left="709"/>
        <w:jc w:val="center"/>
        <w:rPr>
          <w:rFonts w:ascii="Arial" w:hAnsi="Arial" w:cs="Arial"/>
          <w:b/>
          <w:sz w:val="24"/>
          <w:szCs w:val="24"/>
        </w:rPr>
      </w:pPr>
    </w:p>
    <w:p w14:paraId="0F15F848" w14:textId="77777777" w:rsidR="00CF63D6" w:rsidRPr="00222519" w:rsidRDefault="00CF63D6" w:rsidP="00CF63D6">
      <w:pPr>
        <w:ind w:left="709"/>
        <w:jc w:val="center"/>
        <w:rPr>
          <w:rFonts w:ascii="Arial" w:hAnsi="Arial" w:cs="Arial"/>
          <w:b/>
          <w:sz w:val="24"/>
          <w:szCs w:val="24"/>
        </w:rPr>
      </w:pPr>
    </w:p>
    <w:p w14:paraId="58E29AF3" w14:textId="77777777" w:rsidR="00CF63D6" w:rsidRPr="00222519" w:rsidRDefault="00CF63D6" w:rsidP="00CF63D6">
      <w:pPr>
        <w:ind w:left="709"/>
        <w:jc w:val="center"/>
        <w:rPr>
          <w:rFonts w:ascii="Arial" w:hAnsi="Arial" w:cs="Arial"/>
          <w:b/>
          <w:sz w:val="24"/>
          <w:szCs w:val="24"/>
        </w:rPr>
      </w:pPr>
    </w:p>
    <w:p w14:paraId="085F5058" w14:textId="77777777" w:rsidR="00CF63D6" w:rsidRPr="00222519" w:rsidRDefault="00CF63D6" w:rsidP="00CF63D6">
      <w:pPr>
        <w:ind w:left="709"/>
        <w:jc w:val="center"/>
        <w:rPr>
          <w:rFonts w:ascii="Arial" w:hAnsi="Arial" w:cs="Arial"/>
          <w:b/>
          <w:sz w:val="24"/>
          <w:szCs w:val="24"/>
        </w:rPr>
      </w:pPr>
    </w:p>
    <w:p w14:paraId="4B9A014E" w14:textId="77777777" w:rsidR="00CF63D6" w:rsidRPr="00222519" w:rsidRDefault="00CF63D6" w:rsidP="00CF63D6">
      <w:pPr>
        <w:ind w:left="709"/>
        <w:jc w:val="center"/>
        <w:rPr>
          <w:rFonts w:ascii="Arial" w:hAnsi="Arial" w:cs="Arial"/>
          <w:b/>
          <w:sz w:val="24"/>
          <w:szCs w:val="24"/>
        </w:rPr>
      </w:pPr>
    </w:p>
    <w:p w14:paraId="6E30F628" w14:textId="77777777" w:rsidR="00CF63D6" w:rsidRPr="00222519" w:rsidRDefault="00CF63D6" w:rsidP="00CF63D6">
      <w:pPr>
        <w:ind w:left="709"/>
        <w:jc w:val="center"/>
        <w:rPr>
          <w:rFonts w:ascii="Arial" w:hAnsi="Arial" w:cs="Arial"/>
          <w:b/>
          <w:sz w:val="24"/>
          <w:szCs w:val="24"/>
        </w:rPr>
      </w:pPr>
    </w:p>
    <w:p w14:paraId="67606127" w14:textId="77777777" w:rsidR="00CF63D6" w:rsidRPr="00222519" w:rsidRDefault="00CF63D6" w:rsidP="00CF63D6">
      <w:pPr>
        <w:ind w:left="709"/>
        <w:jc w:val="center"/>
        <w:rPr>
          <w:rFonts w:ascii="Arial" w:hAnsi="Arial" w:cs="Arial"/>
          <w:b/>
          <w:sz w:val="24"/>
          <w:szCs w:val="24"/>
        </w:rPr>
      </w:pPr>
    </w:p>
    <w:p w14:paraId="777C027C" w14:textId="77777777" w:rsidR="00CF63D6" w:rsidRPr="00222519" w:rsidRDefault="00CF63D6" w:rsidP="00CF63D6">
      <w:pPr>
        <w:ind w:left="709"/>
        <w:jc w:val="center"/>
        <w:rPr>
          <w:rFonts w:ascii="Arial" w:hAnsi="Arial" w:cs="Arial"/>
          <w:b/>
          <w:sz w:val="24"/>
          <w:szCs w:val="24"/>
        </w:rPr>
      </w:pPr>
    </w:p>
    <w:p w14:paraId="6B784FC5" w14:textId="77777777" w:rsidR="00CF63D6" w:rsidRPr="00222519" w:rsidRDefault="00CF63D6" w:rsidP="00CF63D6">
      <w:pPr>
        <w:ind w:left="709"/>
        <w:jc w:val="center"/>
        <w:rPr>
          <w:rFonts w:ascii="Arial" w:hAnsi="Arial" w:cs="Arial"/>
          <w:b/>
          <w:sz w:val="24"/>
          <w:szCs w:val="24"/>
        </w:rPr>
      </w:pPr>
    </w:p>
    <w:p w14:paraId="01993B2C" w14:textId="77777777" w:rsidR="00CF63D6" w:rsidRPr="00222519" w:rsidRDefault="00CF63D6" w:rsidP="00CF63D6">
      <w:pPr>
        <w:ind w:left="709"/>
        <w:jc w:val="center"/>
        <w:rPr>
          <w:rFonts w:ascii="Arial" w:hAnsi="Arial" w:cs="Arial"/>
          <w:b/>
          <w:sz w:val="24"/>
          <w:szCs w:val="24"/>
        </w:rPr>
      </w:pPr>
    </w:p>
    <w:p w14:paraId="6E7FAB2C" w14:textId="77777777" w:rsidR="00CF63D6" w:rsidRPr="00222519" w:rsidRDefault="00CF63D6" w:rsidP="00CF63D6">
      <w:pPr>
        <w:ind w:left="709"/>
        <w:jc w:val="center"/>
        <w:rPr>
          <w:rFonts w:ascii="Arial" w:hAnsi="Arial" w:cs="Arial"/>
          <w:b/>
          <w:sz w:val="24"/>
          <w:szCs w:val="24"/>
        </w:rPr>
      </w:pPr>
    </w:p>
    <w:p w14:paraId="32D6ACEC" w14:textId="77777777" w:rsidR="00CF63D6" w:rsidRPr="00222519" w:rsidRDefault="00CF63D6" w:rsidP="00CF63D6">
      <w:pPr>
        <w:ind w:left="709"/>
        <w:jc w:val="center"/>
        <w:rPr>
          <w:rFonts w:ascii="Arial" w:hAnsi="Arial" w:cs="Arial"/>
          <w:b/>
          <w:sz w:val="24"/>
          <w:szCs w:val="24"/>
        </w:rPr>
      </w:pPr>
    </w:p>
    <w:p w14:paraId="70B4BB5D" w14:textId="77777777" w:rsidR="00CF63D6" w:rsidRPr="00222519" w:rsidRDefault="00CF63D6" w:rsidP="00CF63D6">
      <w:pPr>
        <w:ind w:left="709"/>
        <w:jc w:val="center"/>
        <w:rPr>
          <w:rFonts w:ascii="Arial" w:hAnsi="Arial" w:cs="Arial"/>
          <w:b/>
          <w:sz w:val="24"/>
          <w:szCs w:val="24"/>
        </w:rPr>
      </w:pPr>
    </w:p>
    <w:p w14:paraId="6084D29F" w14:textId="77777777" w:rsidR="00CF63D6" w:rsidRPr="00222519" w:rsidRDefault="00CF63D6" w:rsidP="00CF63D6">
      <w:pPr>
        <w:ind w:left="709"/>
        <w:jc w:val="center"/>
        <w:rPr>
          <w:rFonts w:ascii="Arial" w:hAnsi="Arial" w:cs="Arial"/>
          <w:b/>
          <w:sz w:val="24"/>
          <w:szCs w:val="24"/>
        </w:rPr>
      </w:pPr>
    </w:p>
    <w:p w14:paraId="62911712" w14:textId="77777777" w:rsidR="00CF63D6" w:rsidRPr="00222519" w:rsidRDefault="00CF63D6" w:rsidP="00CF63D6">
      <w:pPr>
        <w:ind w:left="709"/>
        <w:jc w:val="center"/>
        <w:rPr>
          <w:rFonts w:ascii="Arial" w:hAnsi="Arial" w:cs="Arial"/>
          <w:b/>
          <w:sz w:val="24"/>
          <w:szCs w:val="24"/>
        </w:rPr>
      </w:pPr>
    </w:p>
    <w:p w14:paraId="732EEA4C" w14:textId="1C10E260" w:rsidR="00CF63D6" w:rsidRPr="00222519" w:rsidRDefault="00CF63D6" w:rsidP="00CF63D6">
      <w:pPr>
        <w:ind w:left="709"/>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1843"/>
        <w:gridCol w:w="1701"/>
      </w:tblGrid>
      <w:tr w:rsidR="00CF63D6" w:rsidRPr="00222519" w14:paraId="2E1E752C"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tcPr>
          <w:p w14:paraId="69DF60DD" w14:textId="77777777" w:rsidR="00CF63D6" w:rsidRPr="00222519" w:rsidRDefault="00CF63D6" w:rsidP="00832D77">
            <w:pPr>
              <w:ind w:left="709"/>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843" w:type="dxa"/>
            <w:tcBorders>
              <w:left w:val="single" w:sz="4" w:space="0" w:color="auto"/>
              <w:right w:val="single" w:sz="4" w:space="0" w:color="auto"/>
            </w:tcBorders>
          </w:tcPr>
          <w:p w14:paraId="3993F6D8" w14:textId="77777777" w:rsidR="00CF63D6" w:rsidRPr="00222519" w:rsidRDefault="00CF63D6" w:rsidP="00832D77">
            <w:pPr>
              <w:ind w:left="175"/>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701" w:type="dxa"/>
            <w:tcBorders>
              <w:left w:val="single" w:sz="4" w:space="0" w:color="auto"/>
            </w:tcBorders>
          </w:tcPr>
          <w:p w14:paraId="7C71A045" w14:textId="67C52465" w:rsidR="00CF63D6" w:rsidRPr="00222519" w:rsidRDefault="001217B2" w:rsidP="00832D77">
            <w:pPr>
              <w:ind w:left="172"/>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CF63D6" w:rsidRPr="00222519" w14:paraId="207E91E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bottom"/>
          </w:tcPr>
          <w:p w14:paraId="6181E76F" w14:textId="77777777" w:rsidR="00CF63D6" w:rsidRPr="00222519" w:rsidRDefault="00CF63D6" w:rsidP="00832D77">
            <w:pPr>
              <w:ind w:left="37"/>
              <w:jc w:val="center"/>
              <w:rPr>
                <w:rFonts w:ascii="Arial" w:hAnsi="Arial" w:cs="Arial"/>
                <w:b w:val="0"/>
                <w:bCs w:val="0"/>
                <w:color w:val="000000"/>
                <w:sz w:val="24"/>
                <w:szCs w:val="24"/>
              </w:rPr>
            </w:pPr>
            <w:r w:rsidRPr="00222519">
              <w:rPr>
                <w:rFonts w:ascii="Arial" w:hAnsi="Arial" w:cs="Arial"/>
                <w:color w:val="000000"/>
                <w:sz w:val="24"/>
                <w:szCs w:val="24"/>
              </w:rPr>
              <w:t xml:space="preserve">Lic. Zabdy Alexander Montes Barrera </w:t>
            </w:r>
          </w:p>
          <w:p w14:paraId="4F986DFB" w14:textId="77777777" w:rsidR="00CF63D6" w:rsidRPr="00222519" w:rsidRDefault="00CF63D6" w:rsidP="00832D7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Director Administrativo</w:t>
            </w:r>
          </w:p>
        </w:tc>
        <w:tc>
          <w:tcPr>
            <w:tcW w:w="1843" w:type="dxa"/>
            <w:tcBorders>
              <w:left w:val="single" w:sz="4" w:space="0" w:color="auto"/>
              <w:right w:val="single" w:sz="4" w:space="0" w:color="auto"/>
            </w:tcBorders>
            <w:vAlign w:val="bottom"/>
          </w:tcPr>
          <w:p w14:paraId="25C01C2A" w14:textId="77777777" w:rsidR="00CF63D6" w:rsidRPr="00222519" w:rsidRDefault="00CF63D6"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560532E6" w14:textId="77777777" w:rsidR="00CF63D6" w:rsidRPr="00222519" w:rsidRDefault="00CF63D6" w:rsidP="00832D77">
            <w:pPr>
              <w:ind w:left="709"/>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CF63D6" w:rsidRPr="00222519" w14:paraId="308EC571" w14:textId="77777777" w:rsidTr="00832D77">
        <w:tc>
          <w:tcPr>
            <w:cnfStyle w:val="001000000000" w:firstRow="0" w:lastRow="0" w:firstColumn="1" w:lastColumn="0" w:oddVBand="0" w:evenVBand="0" w:oddHBand="0" w:evenHBand="0" w:firstRowFirstColumn="0" w:firstRowLastColumn="0" w:lastRowFirstColumn="0" w:lastRowLastColumn="0"/>
            <w:tcW w:w="5245" w:type="dxa"/>
            <w:tcBorders>
              <w:right w:val="single" w:sz="4" w:space="0" w:color="auto"/>
            </w:tcBorders>
            <w:vAlign w:val="bottom"/>
          </w:tcPr>
          <w:p w14:paraId="540F4A06" w14:textId="4CD0C347" w:rsidR="00474CC0" w:rsidRPr="00222519" w:rsidRDefault="00474CC0" w:rsidP="00832D77">
            <w:pPr>
              <w:ind w:left="37"/>
              <w:jc w:val="center"/>
              <w:rPr>
                <w:rFonts w:ascii="Arial" w:hAnsi="Arial" w:cs="Arial"/>
                <w:b w:val="0"/>
                <w:bCs w:val="0"/>
                <w:color w:val="000000"/>
                <w:sz w:val="24"/>
                <w:szCs w:val="24"/>
              </w:rPr>
            </w:pPr>
            <w:r w:rsidRPr="00222519">
              <w:rPr>
                <w:rFonts w:ascii="Arial" w:hAnsi="Arial" w:cs="Arial"/>
                <w:color w:val="000000"/>
                <w:sz w:val="24"/>
                <w:szCs w:val="24"/>
              </w:rPr>
              <w:t>Vacante</w:t>
            </w:r>
          </w:p>
          <w:p w14:paraId="7E1C175F" w14:textId="0A28A359" w:rsidR="00CF63D6" w:rsidRPr="00222519" w:rsidRDefault="00CF63D6" w:rsidP="00832D77">
            <w:pPr>
              <w:ind w:left="37"/>
              <w:jc w:val="center"/>
              <w:rPr>
                <w:rFonts w:ascii="Arial" w:hAnsi="Arial" w:cs="Arial"/>
                <w:b w:val="0"/>
                <w:bCs w:val="0"/>
                <w:color w:val="000000" w:themeColor="text1"/>
                <w:sz w:val="24"/>
                <w:szCs w:val="24"/>
              </w:rPr>
            </w:pPr>
            <w:r w:rsidRPr="00222519">
              <w:rPr>
                <w:rFonts w:ascii="Arial" w:hAnsi="Arial" w:cs="Arial"/>
                <w:color w:val="000000"/>
                <w:sz w:val="24"/>
                <w:szCs w:val="24"/>
              </w:rPr>
              <w:t>Jefe (a) de Departamento de Servicios Generales</w:t>
            </w:r>
          </w:p>
        </w:tc>
        <w:tc>
          <w:tcPr>
            <w:tcW w:w="1843" w:type="dxa"/>
            <w:tcBorders>
              <w:left w:val="single" w:sz="4" w:space="0" w:color="auto"/>
              <w:right w:val="single" w:sz="4" w:space="0" w:color="auto"/>
            </w:tcBorders>
            <w:vAlign w:val="bottom"/>
          </w:tcPr>
          <w:p w14:paraId="16B98968" w14:textId="77777777" w:rsidR="00CF63D6" w:rsidRPr="00222519" w:rsidRDefault="00CF63D6"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701" w:type="dxa"/>
            <w:tcBorders>
              <w:left w:val="single" w:sz="4" w:space="0" w:color="auto"/>
            </w:tcBorders>
          </w:tcPr>
          <w:p w14:paraId="66D911DA" w14:textId="77777777" w:rsidR="00CF63D6" w:rsidRPr="00222519" w:rsidRDefault="00CF63D6" w:rsidP="00832D77">
            <w:pPr>
              <w:ind w:left="709"/>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213CD863" w14:textId="70395371" w:rsidR="00CF63D6" w:rsidRPr="00222519" w:rsidRDefault="00CF63D6">
      <w:pPr>
        <w:rPr>
          <w:rFonts w:ascii="Arial" w:hAnsi="Arial" w:cs="Arial"/>
          <w:b/>
          <w:sz w:val="24"/>
          <w:szCs w:val="24"/>
        </w:rPr>
      </w:pPr>
    </w:p>
    <w:p w14:paraId="259D1E53" w14:textId="77777777" w:rsidR="00CF63D6" w:rsidRPr="00222519" w:rsidRDefault="00CF63D6">
      <w:pPr>
        <w:rPr>
          <w:rFonts w:ascii="Arial" w:hAnsi="Arial" w:cs="Arial"/>
          <w:b/>
          <w:sz w:val="24"/>
          <w:szCs w:val="24"/>
        </w:rPr>
      </w:pPr>
      <w:r w:rsidRPr="00222519">
        <w:rPr>
          <w:rFonts w:ascii="Arial" w:hAnsi="Arial" w:cs="Arial"/>
          <w:b/>
          <w:sz w:val="24"/>
          <w:szCs w:val="24"/>
        </w:rPr>
        <w:br w:type="page"/>
      </w:r>
    </w:p>
    <w:p w14:paraId="6DC3170B" w14:textId="11133F4B" w:rsidR="00CF63D6" w:rsidRPr="00222519" w:rsidRDefault="00602E47" w:rsidP="00602E47">
      <w:pPr>
        <w:spacing w:after="0"/>
        <w:jc w:val="center"/>
        <w:outlineLvl w:val="1"/>
        <w:rPr>
          <w:rFonts w:ascii="Arial" w:hAnsi="Arial" w:cs="Arial"/>
          <w:b/>
          <w:sz w:val="24"/>
          <w:szCs w:val="24"/>
        </w:rPr>
      </w:pPr>
      <w:bookmarkStart w:id="1003" w:name="_Toc101525799"/>
      <w:r w:rsidRPr="00222519">
        <w:rPr>
          <w:rFonts w:ascii="Arial" w:hAnsi="Arial" w:cs="Arial"/>
          <w:b/>
          <w:sz w:val="24"/>
          <w:szCs w:val="24"/>
        </w:rPr>
        <w:lastRenderedPageBreak/>
        <w:t>LXXVI</w:t>
      </w:r>
      <w:r w:rsidR="005C1F85" w:rsidRPr="00222519">
        <w:rPr>
          <w:rFonts w:ascii="Arial" w:hAnsi="Arial" w:cs="Arial"/>
          <w:b/>
          <w:sz w:val="24"/>
          <w:szCs w:val="24"/>
        </w:rPr>
        <w:t>I</w:t>
      </w:r>
      <w:r w:rsidRPr="00222519">
        <w:rPr>
          <w:rFonts w:ascii="Arial" w:hAnsi="Arial" w:cs="Arial"/>
          <w:b/>
          <w:sz w:val="24"/>
          <w:szCs w:val="24"/>
        </w:rPr>
        <w:t xml:space="preserve">I.2 </w:t>
      </w:r>
      <w:r w:rsidR="00CF63D6" w:rsidRPr="00222519">
        <w:rPr>
          <w:rFonts w:ascii="Arial" w:hAnsi="Arial" w:cs="Arial"/>
          <w:b/>
          <w:sz w:val="24"/>
          <w:szCs w:val="24"/>
        </w:rPr>
        <w:t>CÉDULA DE PERFIL DE PUESTO DEL DEPARTAMENTO DE SERVICIOS GENERALES</w:t>
      </w:r>
      <w:bookmarkEnd w:id="1003"/>
    </w:p>
    <w:p w14:paraId="04EFF0A9" w14:textId="77777777" w:rsidR="00F03B84" w:rsidRPr="00222519" w:rsidRDefault="00F03B84" w:rsidP="00F03B84">
      <w:pPr>
        <w:pStyle w:val="Prrafodelista"/>
        <w:spacing w:after="0"/>
        <w:ind w:left="1276"/>
        <w:outlineLvl w:val="1"/>
        <w:rPr>
          <w:rFonts w:ascii="Arial" w:hAnsi="Arial" w:cs="Arial"/>
          <w:b/>
          <w:sz w:val="24"/>
          <w:szCs w:val="24"/>
        </w:rPr>
      </w:pPr>
    </w:p>
    <w:tbl>
      <w:tblPr>
        <w:tblW w:w="9153" w:type="dxa"/>
        <w:tblCellMar>
          <w:left w:w="70" w:type="dxa"/>
          <w:right w:w="70" w:type="dxa"/>
        </w:tblCellMar>
        <w:tblLook w:val="04A0" w:firstRow="1" w:lastRow="0" w:firstColumn="1" w:lastColumn="0" w:noHBand="0" w:noVBand="1"/>
      </w:tblPr>
      <w:tblGrid>
        <w:gridCol w:w="704"/>
        <w:gridCol w:w="797"/>
        <w:gridCol w:w="992"/>
        <w:gridCol w:w="1046"/>
        <w:gridCol w:w="1985"/>
        <w:gridCol w:w="314"/>
        <w:gridCol w:w="314"/>
        <w:gridCol w:w="1073"/>
        <w:gridCol w:w="1928"/>
      </w:tblGrid>
      <w:tr w:rsidR="00F03B84" w:rsidRPr="00222519" w14:paraId="20451A0A" w14:textId="77777777" w:rsidTr="0F715F11">
        <w:trPr>
          <w:trHeight w:val="315"/>
        </w:trPr>
        <w:tc>
          <w:tcPr>
            <w:tcW w:w="9153"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18CC3EC" w14:textId="0F12B40C" w:rsidR="00F03B84" w:rsidRPr="00222519" w:rsidRDefault="00CF63D6" w:rsidP="00F03B8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F03B84" w:rsidRPr="00222519">
              <w:rPr>
                <w:rFonts w:ascii="Arial" w:eastAsia="Times New Roman" w:hAnsi="Arial" w:cs="Arial"/>
                <w:b/>
                <w:bCs/>
                <w:color w:val="FFFFFF"/>
                <w:sz w:val="24"/>
                <w:szCs w:val="24"/>
                <w:lang w:eastAsia="es-MX"/>
              </w:rPr>
              <w:t xml:space="preserve">CÉDULA DE PERFIL DE PUESTO </w:t>
            </w:r>
          </w:p>
        </w:tc>
      </w:tr>
      <w:tr w:rsidR="00F03B84" w:rsidRPr="00222519" w14:paraId="5662604A" w14:textId="77777777" w:rsidTr="0F715F11">
        <w:trPr>
          <w:trHeight w:val="300"/>
        </w:trPr>
        <w:tc>
          <w:tcPr>
            <w:tcW w:w="704" w:type="dxa"/>
            <w:tcBorders>
              <w:top w:val="nil"/>
              <w:left w:val="nil"/>
              <w:bottom w:val="nil"/>
              <w:right w:val="nil"/>
            </w:tcBorders>
            <w:shd w:val="clear" w:color="auto" w:fill="auto"/>
            <w:noWrap/>
            <w:vAlign w:val="bottom"/>
            <w:hideMark/>
          </w:tcPr>
          <w:p w14:paraId="1604BB4A" w14:textId="77777777" w:rsidR="00F03B84" w:rsidRPr="00222519" w:rsidRDefault="00F03B84" w:rsidP="00F03B84">
            <w:pPr>
              <w:spacing w:after="0" w:line="240" w:lineRule="auto"/>
              <w:jc w:val="center"/>
              <w:rPr>
                <w:rFonts w:ascii="Arial" w:eastAsia="Times New Roman" w:hAnsi="Arial" w:cs="Arial"/>
                <w:b/>
                <w:bCs/>
                <w:color w:val="FFFFFF"/>
                <w:sz w:val="24"/>
                <w:szCs w:val="24"/>
                <w:lang w:eastAsia="es-MX"/>
              </w:rPr>
            </w:pPr>
          </w:p>
        </w:tc>
        <w:tc>
          <w:tcPr>
            <w:tcW w:w="797" w:type="dxa"/>
            <w:tcBorders>
              <w:top w:val="nil"/>
              <w:left w:val="nil"/>
              <w:bottom w:val="nil"/>
              <w:right w:val="nil"/>
            </w:tcBorders>
            <w:shd w:val="clear" w:color="auto" w:fill="auto"/>
            <w:noWrap/>
            <w:vAlign w:val="bottom"/>
            <w:hideMark/>
          </w:tcPr>
          <w:p w14:paraId="4E91CE90"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AAE4B7F"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046" w:type="dxa"/>
            <w:tcBorders>
              <w:top w:val="nil"/>
              <w:left w:val="nil"/>
              <w:bottom w:val="nil"/>
              <w:right w:val="nil"/>
            </w:tcBorders>
            <w:shd w:val="clear" w:color="auto" w:fill="auto"/>
            <w:noWrap/>
            <w:vAlign w:val="bottom"/>
            <w:hideMark/>
          </w:tcPr>
          <w:p w14:paraId="1B93112B"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740663C7"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42EBC3C"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FF815D8"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073" w:type="dxa"/>
            <w:tcBorders>
              <w:top w:val="nil"/>
              <w:left w:val="nil"/>
              <w:bottom w:val="nil"/>
              <w:right w:val="nil"/>
            </w:tcBorders>
            <w:shd w:val="clear" w:color="auto" w:fill="auto"/>
            <w:noWrap/>
            <w:vAlign w:val="bottom"/>
            <w:hideMark/>
          </w:tcPr>
          <w:p w14:paraId="6B6B0DAE"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928" w:type="dxa"/>
            <w:tcBorders>
              <w:top w:val="nil"/>
              <w:left w:val="nil"/>
              <w:bottom w:val="nil"/>
              <w:right w:val="nil"/>
            </w:tcBorders>
            <w:shd w:val="clear" w:color="auto" w:fill="auto"/>
            <w:noWrap/>
            <w:vAlign w:val="bottom"/>
            <w:hideMark/>
          </w:tcPr>
          <w:p w14:paraId="04F8C320"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r>
      <w:tr w:rsidR="00F03B84" w:rsidRPr="00222519" w14:paraId="4955D5AF"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4E388" w14:textId="77777777" w:rsidR="00F03B84" w:rsidRPr="00222519" w:rsidRDefault="00F03B84" w:rsidP="00F03B8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14" w:type="dxa"/>
            <w:gridSpan w:val="5"/>
            <w:tcBorders>
              <w:top w:val="single" w:sz="4" w:space="0" w:color="auto"/>
              <w:left w:val="nil"/>
              <w:bottom w:val="single" w:sz="4" w:space="0" w:color="auto"/>
              <w:right w:val="single" w:sz="4" w:space="0" w:color="auto"/>
            </w:tcBorders>
            <w:shd w:val="clear" w:color="auto" w:fill="auto"/>
            <w:noWrap/>
            <w:vAlign w:val="bottom"/>
            <w:hideMark/>
          </w:tcPr>
          <w:p w14:paraId="17699A6C" w14:textId="0ACC2841" w:rsidR="00F03B84" w:rsidRPr="00222519" w:rsidRDefault="00F03B84" w:rsidP="00F03B8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Servicios Generales.</w:t>
            </w:r>
          </w:p>
        </w:tc>
      </w:tr>
      <w:tr w:rsidR="00F03B84" w:rsidRPr="00222519" w14:paraId="57EAA5F1"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CF37A1B" w14:textId="77777777" w:rsidR="00F03B84" w:rsidRPr="00222519" w:rsidRDefault="00F03B84" w:rsidP="00F03B8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14" w:type="dxa"/>
            <w:gridSpan w:val="5"/>
            <w:tcBorders>
              <w:top w:val="single" w:sz="4" w:space="0" w:color="auto"/>
              <w:left w:val="nil"/>
              <w:bottom w:val="single" w:sz="4" w:space="0" w:color="auto"/>
              <w:right w:val="single" w:sz="4" w:space="0" w:color="auto"/>
            </w:tcBorders>
            <w:shd w:val="clear" w:color="auto" w:fill="auto"/>
            <w:noWrap/>
            <w:vAlign w:val="center"/>
            <w:hideMark/>
          </w:tcPr>
          <w:p w14:paraId="23A04E5A" w14:textId="53CDADA5" w:rsidR="00F03B84" w:rsidRPr="00222519" w:rsidRDefault="00F03B84" w:rsidP="00F03B8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Servicios Generales.</w:t>
            </w:r>
          </w:p>
        </w:tc>
      </w:tr>
      <w:tr w:rsidR="00F03B84" w:rsidRPr="00222519" w14:paraId="633D106E"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FECE0D2" w14:textId="77777777" w:rsidR="00F03B84" w:rsidRPr="00222519" w:rsidRDefault="00F03B84" w:rsidP="00F03B8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14" w:type="dxa"/>
            <w:gridSpan w:val="5"/>
            <w:tcBorders>
              <w:top w:val="single" w:sz="4" w:space="0" w:color="auto"/>
              <w:left w:val="nil"/>
              <w:bottom w:val="single" w:sz="4" w:space="0" w:color="auto"/>
              <w:right w:val="single" w:sz="4" w:space="0" w:color="auto"/>
            </w:tcBorders>
            <w:shd w:val="clear" w:color="auto" w:fill="auto"/>
            <w:noWrap/>
            <w:vAlign w:val="center"/>
            <w:hideMark/>
          </w:tcPr>
          <w:p w14:paraId="1D79C310" w14:textId="77777777" w:rsidR="00F03B84" w:rsidRPr="00222519" w:rsidRDefault="00F03B84" w:rsidP="00F03B8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Administrativa.</w:t>
            </w:r>
          </w:p>
        </w:tc>
      </w:tr>
      <w:tr w:rsidR="00F03B84" w:rsidRPr="00222519" w14:paraId="2093491F" w14:textId="77777777" w:rsidTr="0F715F11">
        <w:trPr>
          <w:trHeight w:val="300"/>
        </w:trPr>
        <w:tc>
          <w:tcPr>
            <w:tcW w:w="704" w:type="dxa"/>
            <w:tcBorders>
              <w:top w:val="nil"/>
              <w:left w:val="nil"/>
              <w:bottom w:val="nil"/>
              <w:right w:val="nil"/>
            </w:tcBorders>
            <w:shd w:val="clear" w:color="auto" w:fill="auto"/>
            <w:noWrap/>
            <w:vAlign w:val="bottom"/>
            <w:hideMark/>
          </w:tcPr>
          <w:p w14:paraId="38AC4113" w14:textId="77777777" w:rsidR="00F03B84" w:rsidRPr="00222519" w:rsidRDefault="00F03B84" w:rsidP="00F03B84">
            <w:pPr>
              <w:spacing w:after="0" w:line="240" w:lineRule="auto"/>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43494C12"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DF82408"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046" w:type="dxa"/>
            <w:tcBorders>
              <w:top w:val="nil"/>
              <w:left w:val="nil"/>
              <w:bottom w:val="nil"/>
              <w:right w:val="nil"/>
            </w:tcBorders>
            <w:shd w:val="clear" w:color="auto" w:fill="auto"/>
            <w:noWrap/>
            <w:vAlign w:val="bottom"/>
            <w:hideMark/>
          </w:tcPr>
          <w:p w14:paraId="638B2A69"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6CE6E060"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03AA1BB"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45B81A4"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073" w:type="dxa"/>
            <w:tcBorders>
              <w:top w:val="nil"/>
              <w:left w:val="nil"/>
              <w:bottom w:val="nil"/>
              <w:right w:val="nil"/>
            </w:tcBorders>
            <w:shd w:val="clear" w:color="auto" w:fill="auto"/>
            <w:noWrap/>
            <w:vAlign w:val="bottom"/>
            <w:hideMark/>
          </w:tcPr>
          <w:p w14:paraId="15892A0D"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928" w:type="dxa"/>
            <w:tcBorders>
              <w:top w:val="nil"/>
              <w:left w:val="nil"/>
              <w:bottom w:val="nil"/>
              <w:right w:val="nil"/>
            </w:tcBorders>
            <w:shd w:val="clear" w:color="auto" w:fill="auto"/>
            <w:noWrap/>
            <w:vAlign w:val="bottom"/>
            <w:hideMark/>
          </w:tcPr>
          <w:p w14:paraId="4A1EF469" w14:textId="77777777" w:rsidR="00F03B84" w:rsidRPr="00222519" w:rsidRDefault="00F03B84" w:rsidP="00F03B84">
            <w:pPr>
              <w:spacing w:after="0" w:line="240" w:lineRule="auto"/>
              <w:rPr>
                <w:rFonts w:ascii="Arial" w:eastAsia="Times New Roman" w:hAnsi="Arial" w:cs="Arial"/>
                <w:sz w:val="24"/>
                <w:szCs w:val="24"/>
                <w:lang w:eastAsia="es-MX"/>
              </w:rPr>
            </w:pPr>
          </w:p>
        </w:tc>
      </w:tr>
      <w:tr w:rsidR="00F03B84" w:rsidRPr="00222519" w14:paraId="4DCFADA6" w14:textId="77777777" w:rsidTr="0F715F11">
        <w:trPr>
          <w:trHeight w:val="315"/>
        </w:trPr>
        <w:tc>
          <w:tcPr>
            <w:tcW w:w="915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8F018"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F03B84" w:rsidRPr="00222519" w14:paraId="2A367E67"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5867B"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14" w:type="dxa"/>
            <w:gridSpan w:val="5"/>
            <w:tcBorders>
              <w:top w:val="single" w:sz="4" w:space="0" w:color="auto"/>
              <w:left w:val="nil"/>
              <w:bottom w:val="single" w:sz="4" w:space="0" w:color="auto"/>
              <w:right w:val="single" w:sz="4" w:space="0" w:color="auto"/>
            </w:tcBorders>
            <w:shd w:val="clear" w:color="auto" w:fill="auto"/>
            <w:noWrap/>
            <w:vAlign w:val="center"/>
            <w:hideMark/>
          </w:tcPr>
          <w:p w14:paraId="0D44F9F9" w14:textId="77777777" w:rsidR="00F03B84" w:rsidRPr="00222519" w:rsidRDefault="00F03B84" w:rsidP="00F03B8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Administrativo (a).</w:t>
            </w:r>
          </w:p>
        </w:tc>
      </w:tr>
      <w:tr w:rsidR="00F03B84" w:rsidRPr="00222519" w14:paraId="7934826F"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C110F"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985" w:type="dxa"/>
            <w:tcBorders>
              <w:top w:val="nil"/>
              <w:left w:val="nil"/>
              <w:bottom w:val="single" w:sz="4" w:space="0" w:color="auto"/>
              <w:right w:val="single" w:sz="4" w:space="0" w:color="auto"/>
            </w:tcBorders>
            <w:shd w:val="clear" w:color="auto" w:fill="auto"/>
            <w:noWrap/>
            <w:vAlign w:val="center"/>
            <w:hideMark/>
          </w:tcPr>
          <w:p w14:paraId="0947258C"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701"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782F13"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928" w:type="dxa"/>
            <w:tcBorders>
              <w:top w:val="nil"/>
              <w:left w:val="nil"/>
              <w:bottom w:val="single" w:sz="4" w:space="0" w:color="auto"/>
              <w:right w:val="single" w:sz="4" w:space="0" w:color="auto"/>
            </w:tcBorders>
            <w:shd w:val="clear" w:color="auto" w:fill="auto"/>
            <w:noWrap/>
            <w:vAlign w:val="center"/>
            <w:hideMark/>
          </w:tcPr>
          <w:p w14:paraId="62B29CC1"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F03B84" w:rsidRPr="00222519" w14:paraId="40658D9E" w14:textId="77777777" w:rsidTr="0F715F11">
        <w:trPr>
          <w:trHeight w:val="67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E7CD2DC"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97" w:type="dxa"/>
            <w:tcBorders>
              <w:top w:val="nil"/>
              <w:left w:val="nil"/>
              <w:bottom w:val="single" w:sz="4" w:space="0" w:color="auto"/>
              <w:right w:val="single" w:sz="4" w:space="0" w:color="auto"/>
            </w:tcBorders>
            <w:shd w:val="clear" w:color="auto" w:fill="auto"/>
            <w:noWrap/>
            <w:vAlign w:val="center"/>
            <w:hideMark/>
          </w:tcPr>
          <w:p w14:paraId="45B2298C"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5EF0C1CA"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46" w:type="dxa"/>
            <w:tcBorders>
              <w:top w:val="nil"/>
              <w:left w:val="nil"/>
              <w:bottom w:val="single" w:sz="4" w:space="0" w:color="auto"/>
              <w:right w:val="single" w:sz="4" w:space="0" w:color="auto"/>
            </w:tcBorders>
            <w:shd w:val="clear" w:color="auto" w:fill="auto"/>
            <w:noWrap/>
            <w:vAlign w:val="center"/>
            <w:hideMark/>
          </w:tcPr>
          <w:p w14:paraId="55474BBB"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1985" w:type="dxa"/>
            <w:tcBorders>
              <w:top w:val="nil"/>
              <w:left w:val="nil"/>
              <w:bottom w:val="single" w:sz="4" w:space="0" w:color="auto"/>
              <w:right w:val="single" w:sz="4" w:space="0" w:color="auto"/>
            </w:tcBorders>
            <w:shd w:val="clear" w:color="auto" w:fill="auto"/>
            <w:noWrap/>
            <w:vAlign w:val="center"/>
            <w:hideMark/>
          </w:tcPr>
          <w:p w14:paraId="2B312D9C"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18AF89FF"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928" w:type="dxa"/>
            <w:tcBorders>
              <w:top w:val="nil"/>
              <w:left w:val="nil"/>
              <w:bottom w:val="single" w:sz="4" w:space="0" w:color="auto"/>
              <w:right w:val="single" w:sz="4" w:space="0" w:color="auto"/>
            </w:tcBorders>
            <w:shd w:val="clear" w:color="auto" w:fill="auto"/>
            <w:noWrap/>
            <w:vAlign w:val="center"/>
            <w:hideMark/>
          </w:tcPr>
          <w:p w14:paraId="214DCAB0"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F03B84" w:rsidRPr="00222519" w14:paraId="076D5E60" w14:textId="77777777" w:rsidTr="0F715F11">
        <w:trPr>
          <w:trHeight w:val="300"/>
        </w:trPr>
        <w:tc>
          <w:tcPr>
            <w:tcW w:w="704" w:type="dxa"/>
            <w:tcBorders>
              <w:top w:val="nil"/>
              <w:left w:val="nil"/>
              <w:bottom w:val="nil"/>
              <w:right w:val="nil"/>
            </w:tcBorders>
            <w:shd w:val="clear" w:color="auto" w:fill="auto"/>
            <w:noWrap/>
            <w:vAlign w:val="bottom"/>
            <w:hideMark/>
          </w:tcPr>
          <w:p w14:paraId="12F6AB69"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1C1A99C9"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38A882A"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046" w:type="dxa"/>
            <w:tcBorders>
              <w:top w:val="nil"/>
              <w:left w:val="nil"/>
              <w:bottom w:val="nil"/>
              <w:right w:val="nil"/>
            </w:tcBorders>
            <w:shd w:val="clear" w:color="auto" w:fill="auto"/>
            <w:noWrap/>
            <w:vAlign w:val="bottom"/>
            <w:hideMark/>
          </w:tcPr>
          <w:p w14:paraId="34968C6C"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0E95EAEC"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862117D"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545B343"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073" w:type="dxa"/>
            <w:tcBorders>
              <w:top w:val="nil"/>
              <w:left w:val="nil"/>
              <w:bottom w:val="nil"/>
              <w:right w:val="nil"/>
            </w:tcBorders>
            <w:shd w:val="clear" w:color="auto" w:fill="auto"/>
            <w:noWrap/>
            <w:vAlign w:val="bottom"/>
            <w:hideMark/>
          </w:tcPr>
          <w:p w14:paraId="6DFAFCC9" w14:textId="77777777" w:rsidR="00F03B84" w:rsidRPr="00222519" w:rsidRDefault="00F03B84" w:rsidP="00F03B84">
            <w:pPr>
              <w:spacing w:after="0" w:line="240" w:lineRule="auto"/>
              <w:rPr>
                <w:rFonts w:ascii="Arial" w:eastAsia="Times New Roman" w:hAnsi="Arial" w:cs="Arial"/>
                <w:sz w:val="24"/>
                <w:szCs w:val="24"/>
                <w:lang w:eastAsia="es-MX"/>
              </w:rPr>
            </w:pPr>
          </w:p>
        </w:tc>
        <w:tc>
          <w:tcPr>
            <w:tcW w:w="1928" w:type="dxa"/>
            <w:tcBorders>
              <w:top w:val="nil"/>
              <w:left w:val="nil"/>
              <w:bottom w:val="nil"/>
              <w:right w:val="nil"/>
            </w:tcBorders>
            <w:shd w:val="clear" w:color="auto" w:fill="auto"/>
            <w:noWrap/>
            <w:vAlign w:val="bottom"/>
            <w:hideMark/>
          </w:tcPr>
          <w:p w14:paraId="50C096FE" w14:textId="77777777" w:rsidR="00F03B84" w:rsidRPr="00222519" w:rsidRDefault="00F03B84" w:rsidP="00F03B84">
            <w:pPr>
              <w:spacing w:after="0" w:line="240" w:lineRule="auto"/>
              <w:rPr>
                <w:rFonts w:ascii="Arial" w:eastAsia="Times New Roman" w:hAnsi="Arial" w:cs="Arial"/>
                <w:sz w:val="24"/>
                <w:szCs w:val="24"/>
                <w:lang w:eastAsia="es-MX"/>
              </w:rPr>
            </w:pPr>
          </w:p>
        </w:tc>
      </w:tr>
      <w:tr w:rsidR="00F03B84" w:rsidRPr="00222519" w14:paraId="2F79EEDC" w14:textId="77777777" w:rsidTr="0F715F11">
        <w:trPr>
          <w:trHeight w:val="315"/>
        </w:trPr>
        <w:tc>
          <w:tcPr>
            <w:tcW w:w="915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A4306"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F03B84" w:rsidRPr="00222519" w14:paraId="72E2AA16" w14:textId="77777777" w:rsidTr="0F715F11">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D31CE"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14" w:type="dxa"/>
            <w:gridSpan w:val="5"/>
            <w:tcBorders>
              <w:top w:val="single" w:sz="4" w:space="0" w:color="auto"/>
              <w:left w:val="nil"/>
              <w:bottom w:val="single" w:sz="4" w:space="0" w:color="auto"/>
              <w:right w:val="single" w:sz="4" w:space="0" w:color="auto"/>
            </w:tcBorders>
            <w:shd w:val="clear" w:color="auto" w:fill="auto"/>
            <w:vAlign w:val="center"/>
            <w:hideMark/>
          </w:tcPr>
          <w:p w14:paraId="21FC9B68" w14:textId="0699EE16" w:rsidR="00F03B84" w:rsidRPr="00222519" w:rsidRDefault="0F715F11" w:rsidP="00F03B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 xml:space="preserve">Licenciatura o Ingeniería con cédula profesional en </w:t>
            </w:r>
            <w:r w:rsidR="00973EA5" w:rsidRPr="00222519">
              <w:rPr>
                <w:rFonts w:ascii="Arial" w:eastAsia="Times New Roman" w:hAnsi="Arial" w:cs="Arial"/>
                <w:sz w:val="24"/>
                <w:szCs w:val="24"/>
                <w:lang w:eastAsia="es-MX"/>
              </w:rPr>
              <w:t>Ciencias Sociales y Administrativas.</w:t>
            </w:r>
          </w:p>
        </w:tc>
      </w:tr>
      <w:tr w:rsidR="00F03B84" w:rsidRPr="00222519" w14:paraId="42E65539"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40EDE"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14" w:type="dxa"/>
            <w:gridSpan w:val="5"/>
            <w:tcBorders>
              <w:top w:val="single" w:sz="4" w:space="0" w:color="auto"/>
              <w:left w:val="nil"/>
              <w:bottom w:val="single" w:sz="4" w:space="0" w:color="auto"/>
              <w:right w:val="single" w:sz="4" w:space="0" w:color="auto"/>
            </w:tcBorders>
            <w:shd w:val="clear" w:color="auto" w:fill="auto"/>
            <w:noWrap/>
            <w:vAlign w:val="center"/>
            <w:hideMark/>
          </w:tcPr>
          <w:p w14:paraId="3CDB44AC" w14:textId="77777777" w:rsidR="00F03B84" w:rsidRPr="00222519" w:rsidRDefault="00F03B84" w:rsidP="00F03B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3 años de experiencia.</w:t>
            </w:r>
          </w:p>
        </w:tc>
      </w:tr>
      <w:tr w:rsidR="00F03B84" w:rsidRPr="00222519" w14:paraId="228A7BA8" w14:textId="77777777" w:rsidTr="0F715F11">
        <w:trPr>
          <w:trHeight w:val="87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4446"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14" w:type="dxa"/>
            <w:gridSpan w:val="5"/>
            <w:tcBorders>
              <w:top w:val="single" w:sz="4" w:space="0" w:color="auto"/>
              <w:left w:val="nil"/>
              <w:bottom w:val="single" w:sz="4" w:space="0" w:color="auto"/>
              <w:right w:val="single" w:sz="4" w:space="0" w:color="auto"/>
            </w:tcBorders>
            <w:shd w:val="clear" w:color="auto" w:fill="auto"/>
            <w:vAlign w:val="center"/>
            <w:hideMark/>
          </w:tcPr>
          <w:p w14:paraId="1D27FFBB" w14:textId="77777777" w:rsidR="00F03B84" w:rsidRPr="00222519" w:rsidRDefault="00F03B84" w:rsidP="00F03B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Administración pública, auditoria gubernamental, economía general, archivonomía y control documental, conservación y restauración de bienes.</w:t>
            </w:r>
          </w:p>
        </w:tc>
      </w:tr>
      <w:tr w:rsidR="00F03B84" w:rsidRPr="00222519" w14:paraId="10ECB635" w14:textId="77777777" w:rsidTr="0F715F11">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6A3E3"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14" w:type="dxa"/>
            <w:gridSpan w:val="5"/>
            <w:tcBorders>
              <w:top w:val="single" w:sz="4" w:space="0" w:color="auto"/>
              <w:left w:val="nil"/>
              <w:bottom w:val="single" w:sz="4" w:space="0" w:color="auto"/>
              <w:right w:val="single" w:sz="4" w:space="0" w:color="auto"/>
            </w:tcBorders>
            <w:shd w:val="clear" w:color="auto" w:fill="auto"/>
            <w:vAlign w:val="center"/>
            <w:hideMark/>
          </w:tcPr>
          <w:p w14:paraId="3ABA1CB9" w14:textId="44576492" w:rsidR="00F03B84" w:rsidRPr="00222519" w:rsidRDefault="00F03B84" w:rsidP="00F03B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 xml:space="preserve">Habilidades en software (Microsoft Word, Excel, Google Chrome, </w:t>
            </w:r>
            <w:r w:rsidR="00D91193" w:rsidRPr="00222519">
              <w:rPr>
                <w:rFonts w:ascii="Arial" w:eastAsia="Times New Roman" w:hAnsi="Arial" w:cs="Arial"/>
                <w:sz w:val="24"/>
                <w:szCs w:val="24"/>
                <w:lang w:eastAsia="es-MX"/>
              </w:rPr>
              <w:t>Zoom</w:t>
            </w:r>
            <w:r w:rsidRPr="00222519">
              <w:rPr>
                <w:rFonts w:ascii="Arial" w:eastAsia="Times New Roman" w:hAnsi="Arial" w:cs="Arial"/>
                <w:sz w:val="24"/>
                <w:szCs w:val="24"/>
                <w:lang w:eastAsia="es-MX"/>
              </w:rPr>
              <w:t>).</w:t>
            </w:r>
          </w:p>
        </w:tc>
      </w:tr>
      <w:tr w:rsidR="00F03B84" w:rsidRPr="00222519" w14:paraId="21C55EE9" w14:textId="77777777" w:rsidTr="0F715F11">
        <w:trPr>
          <w:trHeight w:val="70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6D04A"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14" w:type="dxa"/>
            <w:gridSpan w:val="5"/>
            <w:tcBorders>
              <w:top w:val="single" w:sz="4" w:space="0" w:color="auto"/>
              <w:left w:val="nil"/>
              <w:bottom w:val="single" w:sz="4" w:space="0" w:color="auto"/>
              <w:right w:val="single" w:sz="4" w:space="0" w:color="auto"/>
            </w:tcBorders>
            <w:shd w:val="clear" w:color="auto" w:fill="auto"/>
            <w:vAlign w:val="center"/>
            <w:hideMark/>
          </w:tcPr>
          <w:p w14:paraId="5A419A32" w14:textId="77777777" w:rsidR="00F03B84" w:rsidRPr="00222519" w:rsidRDefault="00F03B84" w:rsidP="00F03B84">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 xml:space="preserve">Liderazgo, Comunicación, Iniciativa, Inteligencia </w:t>
            </w:r>
            <w:proofErr w:type="gramStart"/>
            <w:r w:rsidRPr="00222519">
              <w:rPr>
                <w:rFonts w:ascii="Arial" w:eastAsia="Times New Roman" w:hAnsi="Arial" w:cs="Arial"/>
                <w:sz w:val="24"/>
                <w:szCs w:val="24"/>
                <w:lang w:eastAsia="es-MX"/>
              </w:rPr>
              <w:t>Emocional,  Planeación</w:t>
            </w:r>
            <w:proofErr w:type="gramEnd"/>
            <w:r w:rsidRPr="00222519">
              <w:rPr>
                <w:rFonts w:ascii="Arial" w:eastAsia="Times New Roman" w:hAnsi="Arial" w:cs="Arial"/>
                <w:sz w:val="24"/>
                <w:szCs w:val="24"/>
                <w:lang w:eastAsia="es-MX"/>
              </w:rPr>
              <w:t xml:space="preserve"> y Organización.</w:t>
            </w:r>
          </w:p>
        </w:tc>
      </w:tr>
      <w:tr w:rsidR="00F03B84" w:rsidRPr="00222519" w14:paraId="43D6DE31"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6D5F4" w14:textId="0EADD79A" w:rsidR="00F03B84" w:rsidRPr="00222519" w:rsidRDefault="00B82F97" w:rsidP="00F03B8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14" w:type="dxa"/>
            <w:gridSpan w:val="5"/>
            <w:tcBorders>
              <w:top w:val="single" w:sz="4" w:space="0" w:color="auto"/>
              <w:left w:val="nil"/>
              <w:bottom w:val="single" w:sz="4" w:space="0" w:color="auto"/>
              <w:right w:val="single" w:sz="4" w:space="0" w:color="auto"/>
            </w:tcBorders>
            <w:shd w:val="clear" w:color="auto" w:fill="auto"/>
            <w:noWrap/>
            <w:vAlign w:val="bottom"/>
            <w:hideMark/>
          </w:tcPr>
          <w:p w14:paraId="6BDACC27"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F03B84" w:rsidRPr="00222519" w14:paraId="14A0E755" w14:textId="77777777" w:rsidTr="0F715F11">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6D88A"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14" w:type="dxa"/>
            <w:gridSpan w:val="5"/>
            <w:tcBorders>
              <w:top w:val="single" w:sz="4" w:space="0" w:color="auto"/>
              <w:left w:val="nil"/>
              <w:bottom w:val="single" w:sz="4" w:space="0" w:color="auto"/>
              <w:right w:val="single" w:sz="4" w:space="0" w:color="auto"/>
            </w:tcBorders>
            <w:shd w:val="clear" w:color="auto" w:fill="auto"/>
            <w:noWrap/>
            <w:vAlign w:val="bottom"/>
            <w:hideMark/>
          </w:tcPr>
          <w:p w14:paraId="787DFEB2"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F03B84" w:rsidRPr="00222519" w14:paraId="00DA29B5" w14:textId="77777777" w:rsidTr="0F715F11">
        <w:trPr>
          <w:trHeight w:val="315"/>
        </w:trPr>
        <w:tc>
          <w:tcPr>
            <w:tcW w:w="704" w:type="dxa"/>
            <w:tcBorders>
              <w:top w:val="nil"/>
              <w:left w:val="nil"/>
              <w:bottom w:val="nil"/>
              <w:right w:val="nil"/>
            </w:tcBorders>
            <w:shd w:val="clear" w:color="auto" w:fill="auto"/>
            <w:noWrap/>
            <w:vAlign w:val="center"/>
            <w:hideMark/>
          </w:tcPr>
          <w:p w14:paraId="7BD7544F"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center"/>
            <w:hideMark/>
          </w:tcPr>
          <w:p w14:paraId="0ECA4FE4"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0267949B"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046" w:type="dxa"/>
            <w:tcBorders>
              <w:top w:val="nil"/>
              <w:left w:val="nil"/>
              <w:bottom w:val="nil"/>
              <w:right w:val="nil"/>
            </w:tcBorders>
            <w:shd w:val="clear" w:color="auto" w:fill="auto"/>
            <w:noWrap/>
            <w:vAlign w:val="center"/>
            <w:hideMark/>
          </w:tcPr>
          <w:p w14:paraId="5ABCA951"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985" w:type="dxa"/>
            <w:tcBorders>
              <w:top w:val="nil"/>
              <w:left w:val="nil"/>
              <w:bottom w:val="nil"/>
              <w:right w:val="nil"/>
            </w:tcBorders>
            <w:shd w:val="clear" w:color="auto" w:fill="auto"/>
            <w:noWrap/>
            <w:vAlign w:val="bottom"/>
            <w:hideMark/>
          </w:tcPr>
          <w:p w14:paraId="12B86C50"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81FE20C"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A2FCDEA"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073" w:type="dxa"/>
            <w:tcBorders>
              <w:top w:val="nil"/>
              <w:left w:val="nil"/>
              <w:bottom w:val="nil"/>
              <w:right w:val="nil"/>
            </w:tcBorders>
            <w:shd w:val="clear" w:color="auto" w:fill="auto"/>
            <w:noWrap/>
            <w:vAlign w:val="bottom"/>
            <w:hideMark/>
          </w:tcPr>
          <w:p w14:paraId="66FB3E88"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c>
          <w:tcPr>
            <w:tcW w:w="1928" w:type="dxa"/>
            <w:tcBorders>
              <w:top w:val="nil"/>
              <w:left w:val="nil"/>
              <w:bottom w:val="nil"/>
              <w:right w:val="nil"/>
            </w:tcBorders>
            <w:shd w:val="clear" w:color="auto" w:fill="auto"/>
            <w:noWrap/>
            <w:vAlign w:val="bottom"/>
            <w:hideMark/>
          </w:tcPr>
          <w:p w14:paraId="4F9ACDE8" w14:textId="77777777" w:rsidR="00F03B84" w:rsidRPr="00222519" w:rsidRDefault="00F03B84" w:rsidP="00F03B84">
            <w:pPr>
              <w:spacing w:after="0" w:line="240" w:lineRule="auto"/>
              <w:jc w:val="center"/>
              <w:rPr>
                <w:rFonts w:ascii="Arial" w:eastAsia="Times New Roman" w:hAnsi="Arial" w:cs="Arial"/>
                <w:sz w:val="24"/>
                <w:szCs w:val="24"/>
                <w:lang w:eastAsia="es-MX"/>
              </w:rPr>
            </w:pPr>
          </w:p>
        </w:tc>
      </w:tr>
      <w:tr w:rsidR="00F03B84" w:rsidRPr="00222519" w14:paraId="337A2C1A" w14:textId="77777777" w:rsidTr="0F715F11">
        <w:trPr>
          <w:trHeight w:val="315"/>
        </w:trPr>
        <w:tc>
          <w:tcPr>
            <w:tcW w:w="915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EB1DC"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F03B84" w:rsidRPr="00222519" w14:paraId="6CC6E07B"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0FAA4F4" w14:textId="77777777" w:rsidR="00F03B84" w:rsidRPr="00222519" w:rsidRDefault="00F03B84" w:rsidP="00F03B8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97" w:type="dxa"/>
            <w:tcBorders>
              <w:top w:val="nil"/>
              <w:left w:val="nil"/>
              <w:bottom w:val="single" w:sz="4" w:space="0" w:color="auto"/>
              <w:right w:val="single" w:sz="4" w:space="0" w:color="auto"/>
            </w:tcBorders>
            <w:shd w:val="clear" w:color="auto" w:fill="auto"/>
            <w:noWrap/>
            <w:vAlign w:val="bottom"/>
            <w:hideMark/>
          </w:tcPr>
          <w:p w14:paraId="5A9717BB"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03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1763AC5" w14:textId="77777777" w:rsidR="00F03B84" w:rsidRPr="00222519" w:rsidRDefault="00F03B84" w:rsidP="00F03B8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14" w:type="dxa"/>
            <w:gridSpan w:val="5"/>
            <w:tcBorders>
              <w:top w:val="single" w:sz="4" w:space="0" w:color="auto"/>
              <w:left w:val="nil"/>
              <w:bottom w:val="single" w:sz="4" w:space="0" w:color="auto"/>
              <w:right w:val="single" w:sz="4" w:space="0" w:color="auto"/>
            </w:tcBorders>
            <w:shd w:val="clear" w:color="auto" w:fill="auto"/>
            <w:noWrap/>
            <w:vAlign w:val="bottom"/>
            <w:hideMark/>
          </w:tcPr>
          <w:p w14:paraId="5FB98F9A" w14:textId="77777777" w:rsidR="00F03B84" w:rsidRPr="00222519" w:rsidRDefault="00F03B84" w:rsidP="00F03B8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7CBA22E" w14:textId="6CA555FD" w:rsidR="00CF63D6" w:rsidRPr="00222519" w:rsidRDefault="00CF63D6">
      <w:pPr>
        <w:rPr>
          <w:rFonts w:ascii="Arial" w:hAnsi="Arial" w:cs="Arial"/>
          <w:b/>
          <w:sz w:val="24"/>
          <w:szCs w:val="24"/>
        </w:rPr>
      </w:pPr>
    </w:p>
    <w:p w14:paraId="1A82C745" w14:textId="77777777" w:rsidR="00CF63D6" w:rsidRPr="00222519" w:rsidRDefault="00CF63D6" w:rsidP="00F03B84">
      <w:pPr>
        <w:pStyle w:val="Prrafodelista"/>
        <w:spacing w:after="0"/>
        <w:ind w:left="1276"/>
        <w:rPr>
          <w:rFonts w:ascii="Arial" w:hAnsi="Arial" w:cs="Arial"/>
          <w:b/>
          <w:sz w:val="24"/>
          <w:szCs w:val="24"/>
        </w:rPr>
      </w:pPr>
    </w:p>
    <w:p w14:paraId="3B2AA0B6" w14:textId="77777777" w:rsidR="00F03B84" w:rsidRPr="00222519" w:rsidRDefault="00F03B84" w:rsidP="00F03B84">
      <w:pPr>
        <w:rPr>
          <w:rFonts w:ascii="Arial" w:hAnsi="Arial" w:cs="Arial"/>
          <w:b/>
          <w:sz w:val="24"/>
          <w:szCs w:val="24"/>
        </w:rPr>
      </w:pPr>
      <w:r w:rsidRPr="00222519">
        <w:rPr>
          <w:rFonts w:ascii="Arial" w:hAnsi="Arial" w:cs="Arial"/>
          <w:b/>
          <w:sz w:val="24"/>
          <w:szCs w:val="24"/>
        </w:rPr>
        <w:br w:type="page"/>
      </w:r>
    </w:p>
    <w:p w14:paraId="7057FD00" w14:textId="3E113196" w:rsidR="00CF63D6" w:rsidRPr="00222519" w:rsidRDefault="00602E47" w:rsidP="00602E47">
      <w:pPr>
        <w:spacing w:after="0"/>
        <w:jc w:val="center"/>
        <w:outlineLvl w:val="1"/>
        <w:rPr>
          <w:rFonts w:ascii="Arial" w:hAnsi="Arial" w:cs="Arial"/>
          <w:b/>
          <w:sz w:val="24"/>
          <w:szCs w:val="24"/>
        </w:rPr>
      </w:pPr>
      <w:bookmarkStart w:id="1004" w:name="_Toc101525800"/>
      <w:r w:rsidRPr="00222519">
        <w:rPr>
          <w:rFonts w:ascii="Arial" w:hAnsi="Arial" w:cs="Arial"/>
          <w:b/>
          <w:sz w:val="24"/>
          <w:szCs w:val="24"/>
        </w:rPr>
        <w:lastRenderedPageBreak/>
        <w:t>LXXV</w:t>
      </w:r>
      <w:r w:rsidR="00BC7EB7" w:rsidRPr="00222519">
        <w:rPr>
          <w:rFonts w:ascii="Arial" w:hAnsi="Arial" w:cs="Arial"/>
          <w:b/>
          <w:sz w:val="24"/>
          <w:szCs w:val="24"/>
        </w:rPr>
        <w:t>I</w:t>
      </w:r>
      <w:r w:rsidRPr="00222519">
        <w:rPr>
          <w:rFonts w:ascii="Arial" w:hAnsi="Arial" w:cs="Arial"/>
          <w:b/>
          <w:sz w:val="24"/>
          <w:szCs w:val="24"/>
        </w:rPr>
        <w:t xml:space="preserve">II.3 </w:t>
      </w:r>
      <w:r w:rsidR="00CF63D6" w:rsidRPr="00222519">
        <w:rPr>
          <w:rFonts w:ascii="Arial" w:hAnsi="Arial" w:cs="Arial"/>
          <w:b/>
          <w:sz w:val="24"/>
          <w:szCs w:val="24"/>
        </w:rPr>
        <w:t>CÉDULA DE OBJETIVO Y FUNCIONES DEL DEPARTAMENTO DE SERVICIOS GENERALES</w:t>
      </w:r>
      <w:bookmarkEnd w:id="1004"/>
    </w:p>
    <w:p w14:paraId="42C98513" w14:textId="77777777" w:rsidR="00CF63D6" w:rsidRPr="00222519" w:rsidRDefault="00CF63D6" w:rsidP="00CF63D6">
      <w:pPr>
        <w:spacing w:after="0"/>
        <w:jc w:val="center"/>
        <w:outlineLvl w:val="0"/>
        <w:rPr>
          <w:rFonts w:ascii="Arial" w:hAnsi="Arial" w:cs="Arial"/>
          <w:b/>
          <w:sz w:val="24"/>
          <w:szCs w:val="24"/>
        </w:rPr>
      </w:pPr>
    </w:p>
    <w:p w14:paraId="440C5F0A" w14:textId="77777777" w:rsidR="002F76CB" w:rsidRPr="00222519" w:rsidRDefault="002F76CB" w:rsidP="002F76CB">
      <w:pPr>
        <w:spacing w:after="0"/>
        <w:rPr>
          <w:rFonts w:ascii="Arial" w:hAnsi="Arial" w:cs="Arial"/>
          <w:b/>
          <w:sz w:val="24"/>
          <w:szCs w:val="24"/>
        </w:rPr>
      </w:pPr>
    </w:p>
    <w:p w14:paraId="0C25808E" w14:textId="77777777" w:rsidR="00F03B84" w:rsidRPr="00222519" w:rsidRDefault="00F03B84" w:rsidP="00F03B84">
      <w:pPr>
        <w:jc w:val="both"/>
        <w:rPr>
          <w:rFonts w:ascii="Arial" w:hAnsi="Arial" w:cs="Arial"/>
          <w:b/>
          <w:bCs/>
          <w:sz w:val="24"/>
          <w:szCs w:val="24"/>
        </w:rPr>
      </w:pPr>
      <w:r w:rsidRPr="00222519">
        <w:rPr>
          <w:rFonts w:ascii="Arial" w:hAnsi="Arial" w:cs="Arial"/>
          <w:b/>
          <w:bCs/>
          <w:sz w:val="24"/>
          <w:szCs w:val="24"/>
        </w:rPr>
        <w:t>Objetivo:</w:t>
      </w:r>
    </w:p>
    <w:p w14:paraId="742DC9DC" w14:textId="2441999F" w:rsidR="009A7215" w:rsidRPr="00222519" w:rsidRDefault="009A7215" w:rsidP="009A7215">
      <w:pPr>
        <w:spacing w:after="0" w:line="276" w:lineRule="auto"/>
        <w:jc w:val="both"/>
        <w:rPr>
          <w:rFonts w:ascii="Arial" w:hAnsi="Arial" w:cs="Arial"/>
          <w:b/>
          <w:color w:val="FF0000"/>
          <w:sz w:val="24"/>
          <w:szCs w:val="24"/>
        </w:rPr>
      </w:pPr>
      <w:r w:rsidRPr="00222519">
        <w:rPr>
          <w:rFonts w:ascii="Arial" w:hAnsi="Arial" w:cs="Arial"/>
          <w:sz w:val="24"/>
          <w:szCs w:val="24"/>
        </w:rPr>
        <w:t>Atender los requerimientos de las unidades administrativas referente a la reparación oportuna y mantenimiento de los bienes muebles, para que pueden llevar a cabo sus actividades de la Secretaría, en seguimiento a las normatividades que le apliquen.</w:t>
      </w:r>
    </w:p>
    <w:p w14:paraId="15C17EA9" w14:textId="77777777" w:rsidR="00F03B84" w:rsidRPr="00222519" w:rsidRDefault="00F03B84" w:rsidP="00F03B84">
      <w:pPr>
        <w:jc w:val="both"/>
        <w:rPr>
          <w:rFonts w:ascii="Arial" w:hAnsi="Arial" w:cs="Arial"/>
          <w:sz w:val="24"/>
          <w:szCs w:val="24"/>
        </w:rPr>
      </w:pPr>
    </w:p>
    <w:p w14:paraId="381A6BA7" w14:textId="2DD95073" w:rsidR="00602E47" w:rsidRPr="00222519" w:rsidRDefault="00602E47" w:rsidP="00602E47">
      <w:pPr>
        <w:jc w:val="center"/>
        <w:rPr>
          <w:rFonts w:ascii="Arial" w:hAnsi="Arial" w:cs="Arial"/>
          <w:b/>
          <w:bCs/>
          <w:sz w:val="24"/>
          <w:szCs w:val="24"/>
        </w:rPr>
      </w:pPr>
      <w:r w:rsidRPr="00222519">
        <w:rPr>
          <w:rFonts w:ascii="Arial" w:hAnsi="Arial" w:cs="Arial"/>
          <w:b/>
          <w:bCs/>
          <w:sz w:val="24"/>
          <w:szCs w:val="24"/>
        </w:rPr>
        <w:t>Funciones</w:t>
      </w:r>
    </w:p>
    <w:p w14:paraId="3B24E047" w14:textId="6B51B1AF" w:rsidR="00F03B84" w:rsidRPr="00222519" w:rsidRDefault="00653DD7" w:rsidP="00F03B84">
      <w:pPr>
        <w:jc w:val="both"/>
        <w:rPr>
          <w:rFonts w:ascii="Arial" w:hAnsi="Arial" w:cs="Arial"/>
          <w:b/>
          <w:bCs/>
          <w:sz w:val="24"/>
          <w:szCs w:val="24"/>
        </w:rPr>
      </w:pPr>
      <w:r w:rsidRPr="00222519">
        <w:rPr>
          <w:rFonts w:ascii="Arial" w:hAnsi="Arial" w:cs="Arial"/>
          <w:b/>
          <w:bCs/>
          <w:sz w:val="24"/>
          <w:szCs w:val="24"/>
        </w:rPr>
        <w:t>Sustantivas:</w:t>
      </w:r>
    </w:p>
    <w:p w14:paraId="3602D030" w14:textId="19F0669F"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bookmarkStart w:id="1005" w:name="_Toc76557285"/>
      <w:bookmarkStart w:id="1006" w:name="_Toc82783466"/>
      <w:r w:rsidRPr="00222519">
        <w:rPr>
          <w:rFonts w:ascii="Arial" w:eastAsia="Times New Roman" w:hAnsi="Arial" w:cs="Arial"/>
          <w:color w:val="000000"/>
          <w:sz w:val="24"/>
          <w:szCs w:val="24"/>
          <w:lang w:eastAsia="es-MX"/>
        </w:rPr>
        <w:t>Actualizar el llenado de las bitácoras de los vehículos de la Secretaría para su control de kilometraje y su uso, así como la normatividad que le corresponda.</w:t>
      </w:r>
    </w:p>
    <w:p w14:paraId="24F9925D" w14:textId="63806CCE"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formato a utilizar en las bitácoras de los vehículos de la Secretaría para su aplicación y control.</w:t>
      </w:r>
    </w:p>
    <w:p w14:paraId="1570B3DC" w14:textId="2DD74231"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Actualizar los sistemas de inventarios de los bienes muebles de la Secretaría para la toma de decisiones del (de </w:t>
      </w:r>
      <w:proofErr w:type="gramStart"/>
      <w:r w:rsidRPr="00222519">
        <w:rPr>
          <w:rFonts w:ascii="Arial" w:eastAsia="Times New Roman" w:hAnsi="Arial" w:cs="Arial"/>
          <w:color w:val="000000"/>
          <w:sz w:val="24"/>
          <w:szCs w:val="24"/>
          <w:lang w:eastAsia="es-MX"/>
        </w:rPr>
        <w:t>la )</w:t>
      </w:r>
      <w:proofErr w:type="gramEnd"/>
      <w:r w:rsidRPr="00222519">
        <w:rPr>
          <w:rFonts w:ascii="Arial" w:eastAsia="Times New Roman" w:hAnsi="Arial" w:cs="Arial"/>
          <w:color w:val="000000"/>
          <w:sz w:val="24"/>
          <w:szCs w:val="24"/>
          <w:lang w:eastAsia="es-MX"/>
        </w:rPr>
        <w:t xml:space="preserve"> Director (a) y su control.</w:t>
      </w:r>
    </w:p>
    <w:p w14:paraId="1FB0A9A2" w14:textId="7ED1B583"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Actualizar los sistemas de inventarios de los bienes muebles e inmuebles de la Secretaría para la toma de decisiones del (de </w:t>
      </w:r>
      <w:proofErr w:type="gramStart"/>
      <w:r w:rsidRPr="00222519">
        <w:rPr>
          <w:rFonts w:ascii="Arial" w:eastAsia="Times New Roman" w:hAnsi="Arial" w:cs="Arial"/>
          <w:color w:val="000000"/>
          <w:sz w:val="24"/>
          <w:szCs w:val="24"/>
          <w:lang w:eastAsia="es-MX"/>
        </w:rPr>
        <w:t>la )</w:t>
      </w:r>
      <w:proofErr w:type="gramEnd"/>
      <w:r w:rsidRPr="00222519">
        <w:rPr>
          <w:rFonts w:ascii="Arial" w:eastAsia="Times New Roman" w:hAnsi="Arial" w:cs="Arial"/>
          <w:color w:val="000000"/>
          <w:sz w:val="24"/>
          <w:szCs w:val="24"/>
          <w:lang w:eastAsia="es-MX"/>
        </w:rPr>
        <w:t xml:space="preserve"> Director (a) y su control.</w:t>
      </w:r>
    </w:p>
    <w:p w14:paraId="576873DB" w14:textId="77777777"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Tramitar las altas y bajas de los Sistemas administrativos de los bienes muebles de la Secretaría para mantener actualizado el inventario.</w:t>
      </w:r>
    </w:p>
    <w:p w14:paraId="5D3187C0" w14:textId="3BEF319E"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el control sobre la ubicación física de los bienes muebles de la Secretaría para tener la base de datos actualizadas.</w:t>
      </w:r>
    </w:p>
    <w:p w14:paraId="5031BFDE" w14:textId="506DD90A"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oficio de los reportes de inventarios de los bienes muebles de la Secretaría a la Dirección de Inventarios de la Secretaría de Finanza</w:t>
      </w:r>
      <w:r w:rsidR="0018008A" w:rsidRPr="00222519">
        <w:rPr>
          <w:rFonts w:ascii="Arial" w:eastAsia="Times New Roman" w:hAnsi="Arial" w:cs="Arial"/>
          <w:color w:val="000000"/>
          <w:sz w:val="24"/>
          <w:szCs w:val="24"/>
          <w:lang w:eastAsia="es-MX"/>
        </w:rPr>
        <w:t>s</w:t>
      </w:r>
      <w:r w:rsidRPr="00222519">
        <w:rPr>
          <w:rFonts w:ascii="Arial" w:eastAsia="Times New Roman" w:hAnsi="Arial" w:cs="Arial"/>
          <w:color w:val="000000"/>
          <w:sz w:val="24"/>
          <w:szCs w:val="24"/>
          <w:lang w:eastAsia="es-MX"/>
        </w:rPr>
        <w:t xml:space="preserve"> y Planeación con la finalidad de tenerlos informados y dar cumplimiento a la normatividad que le aplique.</w:t>
      </w:r>
    </w:p>
    <w:p w14:paraId="1F9A8FCD" w14:textId="0A679F79"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al mantenimiento de los bienes muebles de la Secretaría para mantenerlos en óptimas condiciones.</w:t>
      </w:r>
    </w:p>
    <w:p w14:paraId="111F80A2" w14:textId="77777777" w:rsidR="00F03B84" w:rsidRPr="00222519" w:rsidRDefault="00F03B84" w:rsidP="00F03B84">
      <w:pPr>
        <w:jc w:val="both"/>
        <w:rPr>
          <w:rFonts w:ascii="Arial" w:hAnsi="Arial" w:cs="Arial"/>
          <w:b/>
          <w:bCs/>
          <w:sz w:val="24"/>
          <w:szCs w:val="24"/>
        </w:rPr>
      </w:pPr>
    </w:p>
    <w:p w14:paraId="7F4C481F" w14:textId="10237404" w:rsidR="00F03B84" w:rsidRPr="00222519" w:rsidRDefault="00653DD7" w:rsidP="00F03B84">
      <w:pPr>
        <w:jc w:val="both"/>
        <w:rPr>
          <w:rFonts w:ascii="Arial" w:hAnsi="Arial" w:cs="Arial"/>
          <w:b/>
          <w:bCs/>
          <w:sz w:val="24"/>
          <w:szCs w:val="24"/>
        </w:rPr>
      </w:pPr>
      <w:r w:rsidRPr="00222519">
        <w:rPr>
          <w:rFonts w:ascii="Arial" w:hAnsi="Arial" w:cs="Arial"/>
          <w:b/>
          <w:bCs/>
          <w:sz w:val="24"/>
          <w:szCs w:val="24"/>
        </w:rPr>
        <w:t>Genéricas:</w:t>
      </w:r>
    </w:p>
    <w:p w14:paraId="445D900A" w14:textId="77777777" w:rsidR="00F03B84" w:rsidRPr="00222519" w:rsidRDefault="00F03B84" w:rsidP="00F03B84">
      <w:pPr>
        <w:spacing w:after="0" w:line="276" w:lineRule="auto"/>
        <w:jc w:val="both"/>
        <w:rPr>
          <w:rFonts w:ascii="Arial" w:eastAsia="Times New Roman" w:hAnsi="Arial" w:cs="Arial"/>
          <w:color w:val="000000"/>
          <w:sz w:val="24"/>
          <w:szCs w:val="24"/>
          <w:lang w:eastAsia="es-MX"/>
        </w:rPr>
      </w:pPr>
    </w:p>
    <w:p w14:paraId="078B7162" w14:textId="77777777"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alineación de plazas con sus componentes para su correcta asignación del recurso del personal asignado a la Secretaría.</w:t>
      </w:r>
    </w:p>
    <w:p w14:paraId="0B898223" w14:textId="634687ED"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 proyección presupuestal de los servicios personales, para la integración del presupuesto del siguiente ejercicio fiscal.</w:t>
      </w:r>
    </w:p>
    <w:p w14:paraId="355241C5" w14:textId="0465A90F"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Elaborar avances de los status de los movimientos del personal, mediante reportes internos que nos permitirá tener un control adecuado de las plazas asignadas en la Secretaría.</w:t>
      </w:r>
    </w:p>
    <w:p w14:paraId="2FB2003A" w14:textId="77777777"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presupuestal solicitada por las unidades administrativas que les permita contar con la correcta integración de sus expedientes y/o cualquier otro documento necesario para el ejercicio de sus funciones, previa autorización de superior jerárquico.</w:t>
      </w:r>
    </w:p>
    <w:p w14:paraId="5ABF8CDB" w14:textId="24227FE0"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los   proyectos   de   los   Manuales    de Organización, de Procedimientos y de Procedimientos de Trámites y Servicios su área para el cumplimiento preciso de las funciones del departamento a su cargo</w:t>
      </w:r>
    </w:p>
    <w:p w14:paraId="018B9AF5" w14:textId="77777777"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Registrar los expedientes generados por el Departamento, con la finalidad de tener integrado correctamente los documentos generados.</w:t>
      </w:r>
    </w:p>
    <w:p w14:paraId="63C463F8" w14:textId="5231A300"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respuesta a los requerimientos de información de los solicitantes, para dar cumplimiento a la Ley de Transparencia y Acceso a la Información Pública para el Estado de Quintana Roo</w:t>
      </w:r>
      <w:r w:rsidR="00DD6325" w:rsidRPr="00222519">
        <w:rPr>
          <w:rFonts w:ascii="Arial" w:eastAsia="Times New Roman" w:hAnsi="Arial" w:cs="Arial"/>
          <w:color w:val="000000"/>
          <w:sz w:val="24"/>
          <w:szCs w:val="24"/>
          <w:lang w:eastAsia="es-MX"/>
        </w:rPr>
        <w:t>.</w:t>
      </w:r>
    </w:p>
    <w:p w14:paraId="003C1F6E" w14:textId="241B65BC"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Desempeñar   comisiones   y   funciones   especiales   que   su   superior(a) jerárquico(a) le confiera</w:t>
      </w:r>
      <w:r w:rsidR="00DD6325" w:rsidRPr="00222519">
        <w:rPr>
          <w:rFonts w:ascii="Arial" w:eastAsia="Times New Roman" w:hAnsi="Arial" w:cs="Arial"/>
          <w:color w:val="000000"/>
          <w:sz w:val="24"/>
          <w:szCs w:val="24"/>
          <w:lang w:eastAsia="es-MX"/>
        </w:rPr>
        <w:t>.</w:t>
      </w:r>
    </w:p>
    <w:p w14:paraId="7A2B427E" w14:textId="36C8F571" w:rsidR="00F03B84" w:rsidRPr="00222519" w:rsidRDefault="00F03B84" w:rsidP="0021538C">
      <w:pPr>
        <w:pStyle w:val="Prrafodelista"/>
        <w:numPr>
          <w:ilvl w:val="0"/>
          <w:numId w:val="3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Las demás que determinen otras disposiciones administrativas o legales aplicables en el ámbito de su competencia, así como las que le   sean conferidas u ordenadas por el (la) Superior Jerárquico(a). </w:t>
      </w:r>
    </w:p>
    <w:p w14:paraId="175C93E5" w14:textId="77777777" w:rsidR="00BC7784" w:rsidRPr="00222519" w:rsidRDefault="00BC7784">
      <w:pPr>
        <w:rPr>
          <w:rFonts w:ascii="Arial" w:hAnsi="Arial" w:cs="Arial"/>
          <w:b/>
          <w:color w:val="000000" w:themeColor="text1"/>
          <w:sz w:val="24"/>
          <w:szCs w:val="24"/>
        </w:rPr>
        <w:sectPr w:rsidR="00BC7784" w:rsidRPr="00222519" w:rsidSect="00246177">
          <w:pgSz w:w="12240" w:h="15840"/>
          <w:pgMar w:top="1560" w:right="1467" w:bottom="1417" w:left="1701" w:header="708" w:footer="708" w:gutter="0"/>
          <w:cols w:space="708"/>
          <w:titlePg/>
          <w:docGrid w:linePitch="360"/>
        </w:sectPr>
      </w:pPr>
      <w:r w:rsidRPr="00222519">
        <w:rPr>
          <w:rFonts w:ascii="Arial" w:hAnsi="Arial" w:cs="Arial"/>
          <w:b/>
          <w:color w:val="000000" w:themeColor="text1"/>
          <w:sz w:val="24"/>
          <w:szCs w:val="24"/>
        </w:rPr>
        <w:br w:type="page"/>
      </w:r>
    </w:p>
    <w:p w14:paraId="25EE83B0" w14:textId="4DD17C97" w:rsidR="00D008E1" w:rsidRPr="00222519" w:rsidRDefault="00D008E1" w:rsidP="0021538C">
      <w:pPr>
        <w:pStyle w:val="Ttulo1"/>
        <w:numPr>
          <w:ilvl w:val="0"/>
          <w:numId w:val="80"/>
        </w:numPr>
        <w:jc w:val="center"/>
        <w:rPr>
          <w:rFonts w:ascii="Arial" w:hAnsi="Arial" w:cs="Arial"/>
          <w:b/>
          <w:color w:val="000000" w:themeColor="text1"/>
          <w:sz w:val="24"/>
          <w:szCs w:val="24"/>
        </w:rPr>
      </w:pPr>
      <w:bookmarkStart w:id="1007" w:name="_Toc101525801"/>
      <w:r w:rsidRPr="00222519">
        <w:rPr>
          <w:rFonts w:ascii="Arial" w:hAnsi="Arial" w:cs="Arial"/>
          <w:b/>
          <w:color w:val="000000" w:themeColor="text1"/>
          <w:sz w:val="24"/>
          <w:szCs w:val="24"/>
        </w:rPr>
        <w:lastRenderedPageBreak/>
        <w:t>DIRECCIÓN DE SERVICIOS INSTITUCIONALES</w:t>
      </w:r>
      <w:bookmarkEnd w:id="1007"/>
    </w:p>
    <w:p w14:paraId="4A3EC6F6" w14:textId="7BC19E95" w:rsidR="00D008E1" w:rsidRPr="00222519" w:rsidRDefault="000C5DD0" w:rsidP="000C5DD0">
      <w:pPr>
        <w:spacing w:after="0"/>
        <w:jc w:val="center"/>
        <w:outlineLvl w:val="1"/>
        <w:rPr>
          <w:rFonts w:ascii="Arial" w:hAnsi="Arial" w:cs="Arial"/>
          <w:b/>
          <w:sz w:val="24"/>
          <w:szCs w:val="24"/>
        </w:rPr>
      </w:pPr>
      <w:bookmarkStart w:id="1008" w:name="_Toc101525802"/>
      <w:r w:rsidRPr="00222519">
        <w:rPr>
          <w:rFonts w:ascii="Arial" w:hAnsi="Arial" w:cs="Arial"/>
          <w:b/>
          <w:sz w:val="24"/>
          <w:szCs w:val="24"/>
        </w:rPr>
        <w:t>LXXI</w:t>
      </w:r>
      <w:r w:rsidR="00BC7EB7" w:rsidRPr="00222519">
        <w:rPr>
          <w:rFonts w:ascii="Arial" w:hAnsi="Arial" w:cs="Arial"/>
          <w:b/>
          <w:sz w:val="24"/>
          <w:szCs w:val="24"/>
        </w:rPr>
        <w:t>X</w:t>
      </w:r>
      <w:r w:rsidRPr="00222519">
        <w:rPr>
          <w:rFonts w:ascii="Arial" w:hAnsi="Arial" w:cs="Arial"/>
          <w:b/>
          <w:sz w:val="24"/>
          <w:szCs w:val="24"/>
        </w:rPr>
        <w:t xml:space="preserve">.1 </w:t>
      </w:r>
      <w:r w:rsidR="00D008E1" w:rsidRPr="00222519">
        <w:rPr>
          <w:rFonts w:ascii="Arial" w:hAnsi="Arial" w:cs="Arial"/>
          <w:b/>
          <w:sz w:val="24"/>
          <w:szCs w:val="24"/>
        </w:rPr>
        <w:t>CÉDULA DE ORGANIGRAMA ESTRUCTURAL E IDENTIFICACIÓN DE FIRMAS DE LA DIRECCIÓN DE SERVICIOS INSTITUCIONALES</w:t>
      </w:r>
      <w:bookmarkEnd w:id="1008"/>
    </w:p>
    <w:p w14:paraId="57E190B9" w14:textId="77777777" w:rsidR="0031225A" w:rsidRPr="00222519" w:rsidRDefault="00272F16" w:rsidP="0031225A">
      <w:pPr>
        <w:rPr>
          <w:rFonts w:ascii="Arial" w:hAnsi="Arial" w:cs="Arial"/>
          <w:b/>
          <w:sz w:val="24"/>
          <w:szCs w:val="24"/>
        </w:rPr>
      </w:pPr>
      <w:r>
        <w:rPr>
          <w:rFonts w:ascii="Arial" w:hAnsi="Arial" w:cs="Arial"/>
          <w:noProof/>
          <w:sz w:val="24"/>
          <w:szCs w:val="24"/>
        </w:rPr>
        <w:object w:dxaOrig="0" w:dyaOrig="0" w14:anchorId="3468BF52">
          <v:shape id="_x0000_s1178" type="#_x0000_t75" style="position:absolute;margin-left:151.95pt;margin-top:3.1pt;width:345pt;height:230.25pt;z-index:251879424">
            <v:imagedata r:id="rId160" o:title=""/>
            <w10:wrap type="square"/>
          </v:shape>
          <o:OLEObject Type="Embed" ProgID="Visio.Drawing.15" ShapeID="_x0000_s1178" DrawAspect="Content" ObjectID="_1712476633" r:id="rId161"/>
        </w:object>
      </w:r>
    </w:p>
    <w:p w14:paraId="76F6AA4B" w14:textId="77777777" w:rsidR="0031225A" w:rsidRPr="00222519" w:rsidRDefault="0031225A" w:rsidP="0031225A">
      <w:pPr>
        <w:rPr>
          <w:rFonts w:ascii="Arial" w:hAnsi="Arial" w:cs="Arial"/>
          <w:b/>
          <w:sz w:val="24"/>
          <w:szCs w:val="24"/>
        </w:rPr>
      </w:pPr>
    </w:p>
    <w:p w14:paraId="65920BAA" w14:textId="77777777" w:rsidR="0031225A" w:rsidRPr="00222519" w:rsidRDefault="0031225A" w:rsidP="0031225A">
      <w:pPr>
        <w:rPr>
          <w:rFonts w:ascii="Arial" w:hAnsi="Arial" w:cs="Arial"/>
          <w:b/>
          <w:sz w:val="24"/>
          <w:szCs w:val="24"/>
        </w:rPr>
      </w:pPr>
    </w:p>
    <w:p w14:paraId="6F428837" w14:textId="77777777" w:rsidR="0031225A" w:rsidRPr="00222519" w:rsidRDefault="0031225A" w:rsidP="0031225A">
      <w:pPr>
        <w:rPr>
          <w:rFonts w:ascii="Arial" w:hAnsi="Arial" w:cs="Arial"/>
          <w:b/>
          <w:sz w:val="24"/>
          <w:szCs w:val="24"/>
        </w:rPr>
      </w:pPr>
    </w:p>
    <w:p w14:paraId="0B61E24A" w14:textId="77777777" w:rsidR="0031225A" w:rsidRPr="00222519" w:rsidRDefault="0031225A" w:rsidP="0031225A">
      <w:pPr>
        <w:rPr>
          <w:rFonts w:ascii="Arial" w:hAnsi="Arial" w:cs="Arial"/>
          <w:b/>
          <w:sz w:val="24"/>
          <w:szCs w:val="24"/>
        </w:rPr>
      </w:pPr>
    </w:p>
    <w:p w14:paraId="4CE549CA" w14:textId="77777777" w:rsidR="0031225A" w:rsidRPr="00222519" w:rsidRDefault="0031225A" w:rsidP="0031225A">
      <w:pPr>
        <w:rPr>
          <w:rFonts w:ascii="Arial" w:hAnsi="Arial" w:cs="Arial"/>
          <w:b/>
          <w:sz w:val="24"/>
          <w:szCs w:val="24"/>
        </w:rPr>
      </w:pPr>
    </w:p>
    <w:p w14:paraId="01A069B7" w14:textId="77777777" w:rsidR="0031225A" w:rsidRPr="00222519" w:rsidRDefault="0031225A" w:rsidP="0031225A">
      <w:pPr>
        <w:rPr>
          <w:rFonts w:ascii="Arial" w:hAnsi="Arial" w:cs="Arial"/>
          <w:b/>
          <w:sz w:val="24"/>
          <w:szCs w:val="24"/>
        </w:rPr>
      </w:pPr>
    </w:p>
    <w:p w14:paraId="7815A557" w14:textId="77777777" w:rsidR="0031225A" w:rsidRPr="00222519" w:rsidRDefault="0031225A" w:rsidP="0031225A">
      <w:pPr>
        <w:rPr>
          <w:rFonts w:ascii="Arial" w:hAnsi="Arial" w:cs="Arial"/>
          <w:b/>
          <w:sz w:val="24"/>
          <w:szCs w:val="24"/>
        </w:rPr>
      </w:pPr>
    </w:p>
    <w:p w14:paraId="2CD1240F" w14:textId="77777777" w:rsidR="0031225A" w:rsidRPr="00222519" w:rsidRDefault="0031225A" w:rsidP="0031225A">
      <w:pPr>
        <w:rPr>
          <w:rFonts w:ascii="Arial" w:hAnsi="Arial" w:cs="Arial"/>
          <w:b/>
          <w:sz w:val="24"/>
          <w:szCs w:val="24"/>
        </w:rPr>
      </w:pPr>
    </w:p>
    <w:p w14:paraId="1FF3CE7D" w14:textId="77777777" w:rsidR="0031225A" w:rsidRPr="00222519" w:rsidRDefault="0031225A" w:rsidP="0031225A">
      <w:pPr>
        <w:rPr>
          <w:rFonts w:ascii="Arial" w:hAnsi="Arial" w:cs="Arial"/>
          <w:b/>
          <w:sz w:val="24"/>
          <w:szCs w:val="24"/>
        </w:rPr>
      </w:pPr>
    </w:p>
    <w:p w14:paraId="6BA95982" w14:textId="77777777" w:rsidR="0031225A" w:rsidRPr="00222519" w:rsidRDefault="0031225A" w:rsidP="0031225A">
      <w:pPr>
        <w:rPr>
          <w:rFonts w:ascii="Arial" w:hAnsi="Arial" w:cs="Arial"/>
          <w:b/>
          <w:sz w:val="24"/>
          <w:szCs w:val="24"/>
        </w:rPr>
      </w:pPr>
    </w:p>
    <w:p w14:paraId="3B87B859" w14:textId="77777777" w:rsidR="0031225A" w:rsidRPr="00222519" w:rsidRDefault="0031225A" w:rsidP="0031225A">
      <w:pPr>
        <w:rPr>
          <w:rFonts w:ascii="Arial" w:hAnsi="Arial" w:cs="Arial"/>
          <w:b/>
          <w:sz w:val="24"/>
          <w:szCs w:val="24"/>
        </w:rPr>
      </w:pPr>
    </w:p>
    <w:p w14:paraId="3AF39B7B" w14:textId="1B13B30C" w:rsidR="0031225A" w:rsidRPr="00222519" w:rsidRDefault="0031225A" w:rsidP="0031225A">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31225A" w:rsidRPr="00222519" w14:paraId="7D914339"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EA0925B" w14:textId="77777777" w:rsidR="0031225A" w:rsidRPr="00222519" w:rsidRDefault="0031225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611B6A46" w14:textId="77777777" w:rsidR="0031225A" w:rsidRPr="00222519" w:rsidRDefault="0031225A"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73C8E8A0" w14:textId="7E97F17C" w:rsidR="0031225A"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31225A" w:rsidRPr="00222519" w14:paraId="2B3813F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DD26D41" w14:textId="77777777" w:rsidR="0031225A" w:rsidRPr="00222519" w:rsidRDefault="0031225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Mtro. Miguel Alberto Colorado Lázaro</w:t>
            </w:r>
          </w:p>
          <w:p w14:paraId="48CCE0B6" w14:textId="28A6D11B" w:rsidR="0031225A" w:rsidRPr="00222519" w:rsidRDefault="0031225A"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Director General de Desarrollo Institucional</w:t>
            </w:r>
          </w:p>
        </w:tc>
        <w:tc>
          <w:tcPr>
            <w:tcW w:w="2126" w:type="dxa"/>
            <w:tcBorders>
              <w:left w:val="single" w:sz="4" w:space="0" w:color="auto"/>
              <w:right w:val="single" w:sz="4" w:space="0" w:color="auto"/>
            </w:tcBorders>
          </w:tcPr>
          <w:p w14:paraId="76D57B75" w14:textId="77777777" w:rsidR="0031225A" w:rsidRPr="00222519" w:rsidRDefault="0031225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6EE336F" w14:textId="77777777" w:rsidR="0031225A" w:rsidRPr="00222519" w:rsidRDefault="0031225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D1161" w:rsidRPr="00222519" w14:paraId="2C9D8CD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22BA424" w14:textId="458D89D5" w:rsidR="00FD1161" w:rsidRPr="00222519" w:rsidRDefault="00FA5439" w:rsidP="00FD1161">
            <w:pPr>
              <w:jc w:val="center"/>
              <w:rPr>
                <w:rFonts w:ascii="Arial" w:hAnsi="Arial" w:cs="Arial"/>
                <w:color w:val="000000"/>
                <w:sz w:val="24"/>
                <w:szCs w:val="24"/>
              </w:rPr>
            </w:pPr>
            <w:r w:rsidRPr="00222519">
              <w:rPr>
                <w:rFonts w:ascii="Arial" w:hAnsi="Arial" w:cs="Arial"/>
                <w:color w:val="000000"/>
                <w:sz w:val="24"/>
                <w:szCs w:val="24"/>
              </w:rPr>
              <w:t xml:space="preserve">Licda. </w:t>
            </w:r>
            <w:r w:rsidR="00FD1161" w:rsidRPr="00222519">
              <w:rPr>
                <w:rFonts w:ascii="Arial" w:hAnsi="Arial" w:cs="Arial"/>
                <w:color w:val="000000"/>
                <w:sz w:val="24"/>
                <w:szCs w:val="24"/>
              </w:rPr>
              <w:t>Ana Victoria Milian Vega</w:t>
            </w:r>
          </w:p>
          <w:p w14:paraId="2162170A" w14:textId="6FD9BB67" w:rsidR="00FD1161" w:rsidRPr="00222519" w:rsidRDefault="00FD1161" w:rsidP="00FD1161">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de Servicios Institucionales</w:t>
            </w:r>
          </w:p>
        </w:tc>
        <w:tc>
          <w:tcPr>
            <w:tcW w:w="2126" w:type="dxa"/>
            <w:tcBorders>
              <w:left w:val="single" w:sz="4" w:space="0" w:color="auto"/>
              <w:right w:val="single" w:sz="4" w:space="0" w:color="auto"/>
            </w:tcBorders>
            <w:vAlign w:val="bottom"/>
          </w:tcPr>
          <w:p w14:paraId="4B1A923B" w14:textId="716C5DD6" w:rsidR="00FD1161" w:rsidRPr="00222519" w:rsidRDefault="00FD1161" w:rsidP="00FD116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568B2BB" w14:textId="77777777" w:rsidR="00FD1161" w:rsidRPr="00222519" w:rsidRDefault="00FD1161" w:rsidP="00FD116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D1161" w:rsidRPr="00222519" w14:paraId="2AE2F18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66C7EAA" w14:textId="503AC02A" w:rsidR="00FD1161" w:rsidRPr="00222519" w:rsidRDefault="00FD1161" w:rsidP="00FD1161">
            <w:pPr>
              <w:jc w:val="center"/>
              <w:rPr>
                <w:rFonts w:ascii="Arial" w:hAnsi="Arial" w:cs="Arial"/>
                <w:b w:val="0"/>
                <w:bCs w:val="0"/>
                <w:color w:val="000000"/>
                <w:sz w:val="24"/>
                <w:szCs w:val="24"/>
              </w:rPr>
            </w:pPr>
            <w:r w:rsidRPr="00222519">
              <w:rPr>
                <w:rFonts w:ascii="Arial" w:hAnsi="Arial" w:cs="Arial"/>
                <w:color w:val="000000"/>
                <w:sz w:val="24"/>
                <w:szCs w:val="24"/>
              </w:rPr>
              <w:t xml:space="preserve">Licda. Cynthia </w:t>
            </w:r>
            <w:r w:rsidR="00DC06C4" w:rsidRPr="00222519">
              <w:rPr>
                <w:rFonts w:ascii="Arial" w:hAnsi="Arial" w:cs="Arial"/>
                <w:color w:val="000000"/>
                <w:sz w:val="24"/>
                <w:szCs w:val="24"/>
              </w:rPr>
              <w:t>d</w:t>
            </w:r>
            <w:r w:rsidRPr="00222519">
              <w:rPr>
                <w:rFonts w:ascii="Arial" w:hAnsi="Arial" w:cs="Arial"/>
                <w:color w:val="000000"/>
                <w:sz w:val="24"/>
                <w:szCs w:val="24"/>
              </w:rPr>
              <w:t xml:space="preserve">el Pilar López Chagolla </w:t>
            </w:r>
          </w:p>
          <w:p w14:paraId="33311D4D" w14:textId="4182FC44" w:rsidR="00FD1161" w:rsidRPr="00222519" w:rsidRDefault="00FD1161" w:rsidP="00FD1161">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Administrativo Zona Norte</w:t>
            </w:r>
          </w:p>
        </w:tc>
        <w:tc>
          <w:tcPr>
            <w:tcW w:w="2126" w:type="dxa"/>
            <w:tcBorders>
              <w:left w:val="single" w:sz="4" w:space="0" w:color="auto"/>
              <w:right w:val="single" w:sz="4" w:space="0" w:color="auto"/>
            </w:tcBorders>
            <w:vAlign w:val="bottom"/>
          </w:tcPr>
          <w:p w14:paraId="7E3DDCD9" w14:textId="0218BF37" w:rsidR="00FD1161" w:rsidRPr="00222519" w:rsidRDefault="00FD1161" w:rsidP="00FD116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64E74C8" w14:textId="77777777" w:rsidR="00FD1161" w:rsidRPr="00222519" w:rsidRDefault="00FD1161" w:rsidP="00FD116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E7095CD" w14:textId="0CED8C25" w:rsidR="00584094" w:rsidRPr="00222519" w:rsidRDefault="00584094">
      <w:pPr>
        <w:rPr>
          <w:rFonts w:ascii="Arial" w:hAnsi="Arial" w:cs="Arial"/>
          <w:b/>
          <w:sz w:val="24"/>
          <w:szCs w:val="24"/>
        </w:rPr>
      </w:pPr>
      <w:r w:rsidRPr="00222519">
        <w:rPr>
          <w:rFonts w:ascii="Arial" w:hAnsi="Arial" w:cs="Arial"/>
          <w:b/>
          <w:sz w:val="24"/>
          <w:szCs w:val="24"/>
        </w:rPr>
        <w:br w:type="page"/>
      </w:r>
    </w:p>
    <w:p w14:paraId="4A6B2A3D" w14:textId="6D9601EA" w:rsidR="00D008E1" w:rsidRPr="00222519" w:rsidRDefault="000C5DD0" w:rsidP="000C5DD0">
      <w:pPr>
        <w:spacing w:after="0"/>
        <w:jc w:val="center"/>
        <w:outlineLvl w:val="1"/>
        <w:rPr>
          <w:rFonts w:ascii="Arial" w:hAnsi="Arial" w:cs="Arial"/>
          <w:b/>
          <w:sz w:val="24"/>
          <w:szCs w:val="24"/>
        </w:rPr>
      </w:pPr>
      <w:bookmarkStart w:id="1009" w:name="_Toc101525803"/>
      <w:r w:rsidRPr="00222519">
        <w:rPr>
          <w:rFonts w:ascii="Arial" w:hAnsi="Arial" w:cs="Arial"/>
          <w:b/>
          <w:sz w:val="24"/>
          <w:szCs w:val="24"/>
        </w:rPr>
        <w:lastRenderedPageBreak/>
        <w:t>LXXI</w:t>
      </w:r>
      <w:r w:rsidR="00BC7EB7" w:rsidRPr="00222519">
        <w:rPr>
          <w:rFonts w:ascii="Arial" w:hAnsi="Arial" w:cs="Arial"/>
          <w:b/>
          <w:sz w:val="24"/>
          <w:szCs w:val="24"/>
        </w:rPr>
        <w:t>X</w:t>
      </w:r>
      <w:r w:rsidRPr="00222519">
        <w:rPr>
          <w:rFonts w:ascii="Arial" w:hAnsi="Arial" w:cs="Arial"/>
          <w:b/>
          <w:sz w:val="24"/>
          <w:szCs w:val="24"/>
        </w:rPr>
        <w:t xml:space="preserve">.2 </w:t>
      </w:r>
      <w:r w:rsidR="00D008E1" w:rsidRPr="00222519">
        <w:rPr>
          <w:rFonts w:ascii="Arial" w:hAnsi="Arial" w:cs="Arial"/>
          <w:b/>
          <w:sz w:val="24"/>
          <w:szCs w:val="24"/>
        </w:rPr>
        <w:t>CÉDULA DE PERFIL DE PUESTO DE LA DIRECCIÓN DE SERVICIOS INSTITUCIONALES</w:t>
      </w:r>
      <w:bookmarkEnd w:id="1009"/>
    </w:p>
    <w:p w14:paraId="32F5D41C" w14:textId="77777777" w:rsidR="00FD1161" w:rsidRPr="00222519" w:rsidRDefault="00FD1161" w:rsidP="00FD1161">
      <w:pPr>
        <w:pStyle w:val="Prrafodelista"/>
        <w:spacing w:after="0"/>
        <w:ind w:left="1276"/>
        <w:outlineLvl w:val="1"/>
        <w:rPr>
          <w:rFonts w:ascii="Arial" w:hAnsi="Arial" w:cs="Arial"/>
          <w:b/>
          <w:sz w:val="24"/>
          <w:szCs w:val="24"/>
        </w:rPr>
      </w:pPr>
    </w:p>
    <w:tbl>
      <w:tblPr>
        <w:tblW w:w="9071" w:type="dxa"/>
        <w:tblCellMar>
          <w:left w:w="70" w:type="dxa"/>
          <w:right w:w="70" w:type="dxa"/>
        </w:tblCellMar>
        <w:tblLook w:val="04A0" w:firstRow="1" w:lastRow="0" w:firstColumn="1" w:lastColumn="0" w:noHBand="0" w:noVBand="1"/>
      </w:tblPr>
      <w:tblGrid>
        <w:gridCol w:w="704"/>
        <w:gridCol w:w="817"/>
        <w:gridCol w:w="975"/>
        <w:gridCol w:w="901"/>
        <w:gridCol w:w="1418"/>
        <w:gridCol w:w="837"/>
        <w:gridCol w:w="554"/>
        <w:gridCol w:w="1586"/>
        <w:gridCol w:w="1279"/>
      </w:tblGrid>
      <w:tr w:rsidR="00FD1161" w:rsidRPr="00222519" w14:paraId="65E26399" w14:textId="77777777" w:rsidTr="0F715F11">
        <w:trPr>
          <w:trHeight w:val="315"/>
        </w:trPr>
        <w:tc>
          <w:tcPr>
            <w:tcW w:w="9071"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A464C1B" w14:textId="3150A822" w:rsidR="00FD1161" w:rsidRPr="00222519" w:rsidRDefault="00FD1161" w:rsidP="00FD1161">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FD1161" w:rsidRPr="00222519" w14:paraId="66D34667" w14:textId="77777777" w:rsidTr="0F715F11">
        <w:trPr>
          <w:trHeight w:val="300"/>
        </w:trPr>
        <w:tc>
          <w:tcPr>
            <w:tcW w:w="704" w:type="dxa"/>
            <w:tcBorders>
              <w:top w:val="nil"/>
              <w:left w:val="nil"/>
              <w:bottom w:val="nil"/>
              <w:right w:val="nil"/>
            </w:tcBorders>
            <w:shd w:val="clear" w:color="auto" w:fill="auto"/>
            <w:noWrap/>
            <w:vAlign w:val="bottom"/>
            <w:hideMark/>
          </w:tcPr>
          <w:p w14:paraId="3913E2D6" w14:textId="77777777" w:rsidR="00FD1161" w:rsidRPr="00222519" w:rsidRDefault="00FD1161" w:rsidP="00FD1161">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4AF2080E"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22BD288"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26389642"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63E91633"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837" w:type="dxa"/>
            <w:tcBorders>
              <w:top w:val="nil"/>
              <w:left w:val="nil"/>
              <w:bottom w:val="nil"/>
              <w:right w:val="nil"/>
            </w:tcBorders>
            <w:shd w:val="clear" w:color="auto" w:fill="auto"/>
            <w:noWrap/>
            <w:vAlign w:val="bottom"/>
            <w:hideMark/>
          </w:tcPr>
          <w:p w14:paraId="00059386"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0F92BDB"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221468E6"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1279" w:type="dxa"/>
            <w:tcBorders>
              <w:top w:val="nil"/>
              <w:left w:val="nil"/>
              <w:bottom w:val="nil"/>
              <w:right w:val="nil"/>
            </w:tcBorders>
            <w:shd w:val="clear" w:color="auto" w:fill="auto"/>
            <w:noWrap/>
            <w:vAlign w:val="bottom"/>
            <w:hideMark/>
          </w:tcPr>
          <w:p w14:paraId="0408F608"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r>
      <w:tr w:rsidR="00FD1161" w:rsidRPr="00222519" w14:paraId="338C96FD"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0D1C8" w14:textId="77777777" w:rsidR="00FD1161" w:rsidRPr="00222519" w:rsidRDefault="00FD1161" w:rsidP="00FD116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74" w:type="dxa"/>
            <w:gridSpan w:val="5"/>
            <w:tcBorders>
              <w:top w:val="single" w:sz="4" w:space="0" w:color="auto"/>
              <w:left w:val="nil"/>
              <w:bottom w:val="single" w:sz="4" w:space="0" w:color="auto"/>
              <w:right w:val="single" w:sz="4" w:space="0" w:color="auto"/>
            </w:tcBorders>
            <w:shd w:val="clear" w:color="auto" w:fill="auto"/>
            <w:noWrap/>
            <w:vAlign w:val="center"/>
            <w:hideMark/>
          </w:tcPr>
          <w:p w14:paraId="1BBCC2DF" w14:textId="77777777" w:rsidR="00FD1161" w:rsidRPr="00222519" w:rsidRDefault="00FD1161" w:rsidP="00FD116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Servicios Institucionales.</w:t>
            </w:r>
          </w:p>
        </w:tc>
      </w:tr>
      <w:tr w:rsidR="00FD1161" w:rsidRPr="00222519" w14:paraId="781E99FC"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38947AB" w14:textId="77777777" w:rsidR="00FD1161" w:rsidRPr="00222519" w:rsidRDefault="00FD1161" w:rsidP="00FD116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74" w:type="dxa"/>
            <w:gridSpan w:val="5"/>
            <w:tcBorders>
              <w:top w:val="single" w:sz="4" w:space="0" w:color="auto"/>
              <w:left w:val="nil"/>
              <w:bottom w:val="single" w:sz="4" w:space="0" w:color="auto"/>
              <w:right w:val="single" w:sz="4" w:space="0" w:color="auto"/>
            </w:tcBorders>
            <w:shd w:val="clear" w:color="auto" w:fill="auto"/>
            <w:noWrap/>
            <w:vAlign w:val="center"/>
            <w:hideMark/>
          </w:tcPr>
          <w:p w14:paraId="348F4A35" w14:textId="77777777" w:rsidR="00FD1161" w:rsidRPr="00222519" w:rsidRDefault="00FD1161" w:rsidP="00FD116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Institucionales.</w:t>
            </w:r>
          </w:p>
        </w:tc>
      </w:tr>
      <w:tr w:rsidR="00FD1161" w:rsidRPr="00222519" w14:paraId="27C8593C"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906445E" w14:textId="77777777" w:rsidR="00FD1161" w:rsidRPr="00222519" w:rsidRDefault="00FD1161" w:rsidP="00FD116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74"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79B2AD" w14:textId="77777777" w:rsidR="00FD1161" w:rsidRPr="00222519" w:rsidRDefault="00FD1161" w:rsidP="00FD116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Institucionales.</w:t>
            </w:r>
          </w:p>
        </w:tc>
      </w:tr>
      <w:tr w:rsidR="00FD1161" w:rsidRPr="00222519" w14:paraId="3B88C01A" w14:textId="77777777" w:rsidTr="0F715F11">
        <w:trPr>
          <w:trHeight w:val="300"/>
        </w:trPr>
        <w:tc>
          <w:tcPr>
            <w:tcW w:w="704" w:type="dxa"/>
            <w:tcBorders>
              <w:top w:val="nil"/>
              <w:left w:val="nil"/>
              <w:bottom w:val="nil"/>
              <w:right w:val="nil"/>
            </w:tcBorders>
            <w:shd w:val="clear" w:color="auto" w:fill="auto"/>
            <w:noWrap/>
            <w:vAlign w:val="bottom"/>
            <w:hideMark/>
          </w:tcPr>
          <w:p w14:paraId="4C142A17" w14:textId="77777777" w:rsidR="00FD1161" w:rsidRPr="00222519" w:rsidRDefault="00FD1161" w:rsidP="00FD1161">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3C9F7F49"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DE2DF92"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13A7CBE5"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2745BA3A"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837" w:type="dxa"/>
            <w:tcBorders>
              <w:top w:val="nil"/>
              <w:left w:val="nil"/>
              <w:bottom w:val="nil"/>
              <w:right w:val="nil"/>
            </w:tcBorders>
            <w:shd w:val="clear" w:color="auto" w:fill="auto"/>
            <w:noWrap/>
            <w:vAlign w:val="bottom"/>
            <w:hideMark/>
          </w:tcPr>
          <w:p w14:paraId="39061917"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39FD4EEA"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45C92C64"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1279" w:type="dxa"/>
            <w:tcBorders>
              <w:top w:val="nil"/>
              <w:left w:val="nil"/>
              <w:bottom w:val="nil"/>
              <w:right w:val="nil"/>
            </w:tcBorders>
            <w:shd w:val="clear" w:color="auto" w:fill="auto"/>
            <w:noWrap/>
            <w:vAlign w:val="bottom"/>
            <w:hideMark/>
          </w:tcPr>
          <w:p w14:paraId="51B8D9CF" w14:textId="77777777" w:rsidR="00FD1161" w:rsidRPr="00222519" w:rsidRDefault="00FD1161" w:rsidP="00FD1161">
            <w:pPr>
              <w:spacing w:after="0" w:line="240" w:lineRule="auto"/>
              <w:rPr>
                <w:rFonts w:ascii="Arial" w:eastAsia="Times New Roman" w:hAnsi="Arial" w:cs="Arial"/>
                <w:sz w:val="24"/>
                <w:szCs w:val="24"/>
                <w:lang w:eastAsia="es-MX"/>
              </w:rPr>
            </w:pPr>
          </w:p>
        </w:tc>
      </w:tr>
      <w:tr w:rsidR="00FD1161" w:rsidRPr="00222519" w14:paraId="60D3E31F" w14:textId="77777777" w:rsidTr="0F715F11">
        <w:trPr>
          <w:trHeight w:val="315"/>
        </w:trPr>
        <w:tc>
          <w:tcPr>
            <w:tcW w:w="907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E807D"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FD1161" w:rsidRPr="00222519" w14:paraId="503E0E33"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D0071"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74" w:type="dxa"/>
            <w:gridSpan w:val="5"/>
            <w:tcBorders>
              <w:top w:val="single" w:sz="4" w:space="0" w:color="auto"/>
              <w:left w:val="nil"/>
              <w:bottom w:val="single" w:sz="4" w:space="0" w:color="auto"/>
              <w:right w:val="single" w:sz="4" w:space="0" w:color="auto"/>
            </w:tcBorders>
            <w:shd w:val="clear" w:color="auto" w:fill="auto"/>
            <w:noWrap/>
            <w:vAlign w:val="center"/>
            <w:hideMark/>
          </w:tcPr>
          <w:p w14:paraId="5CC6C345" w14:textId="77777777" w:rsidR="00FD1161" w:rsidRPr="00222519" w:rsidRDefault="00FD1161" w:rsidP="00FD1161">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Subsecretario (a) de Planeación y Administración.</w:t>
            </w:r>
          </w:p>
        </w:tc>
      </w:tr>
      <w:tr w:rsidR="00FD1161" w:rsidRPr="00222519" w14:paraId="2C1C04D2"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39616"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8" w:type="dxa"/>
            <w:tcBorders>
              <w:top w:val="nil"/>
              <w:left w:val="nil"/>
              <w:bottom w:val="single" w:sz="4" w:space="0" w:color="auto"/>
              <w:right w:val="single" w:sz="4" w:space="0" w:color="auto"/>
            </w:tcBorders>
            <w:shd w:val="clear" w:color="auto" w:fill="auto"/>
            <w:noWrap/>
            <w:vAlign w:val="center"/>
            <w:hideMark/>
          </w:tcPr>
          <w:p w14:paraId="3F91C8D9"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hideMark/>
          </w:tcPr>
          <w:p w14:paraId="56D2F43D"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279" w:type="dxa"/>
            <w:tcBorders>
              <w:top w:val="nil"/>
              <w:left w:val="nil"/>
              <w:bottom w:val="single" w:sz="4" w:space="0" w:color="auto"/>
              <w:right w:val="single" w:sz="4" w:space="0" w:color="auto"/>
            </w:tcBorders>
            <w:shd w:val="clear" w:color="auto" w:fill="auto"/>
            <w:noWrap/>
            <w:vAlign w:val="center"/>
            <w:hideMark/>
          </w:tcPr>
          <w:p w14:paraId="75F0A5F8"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FD1161" w:rsidRPr="00222519" w14:paraId="525E70CB" w14:textId="77777777" w:rsidTr="0F715F11">
        <w:trPr>
          <w:trHeight w:val="67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9F1AB27"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nil"/>
              <w:bottom w:val="single" w:sz="4" w:space="0" w:color="auto"/>
              <w:right w:val="single" w:sz="4" w:space="0" w:color="auto"/>
            </w:tcBorders>
            <w:shd w:val="clear" w:color="auto" w:fill="auto"/>
            <w:noWrap/>
            <w:vAlign w:val="center"/>
            <w:hideMark/>
          </w:tcPr>
          <w:p w14:paraId="573FE037"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tcBorders>
              <w:top w:val="nil"/>
              <w:left w:val="nil"/>
              <w:bottom w:val="single" w:sz="4" w:space="0" w:color="auto"/>
              <w:right w:val="single" w:sz="4" w:space="0" w:color="auto"/>
            </w:tcBorders>
            <w:shd w:val="clear" w:color="auto" w:fill="auto"/>
            <w:noWrap/>
            <w:vAlign w:val="center"/>
            <w:hideMark/>
          </w:tcPr>
          <w:p w14:paraId="48899125"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1" w:type="dxa"/>
            <w:tcBorders>
              <w:top w:val="nil"/>
              <w:left w:val="nil"/>
              <w:bottom w:val="single" w:sz="4" w:space="0" w:color="auto"/>
              <w:right w:val="single" w:sz="4" w:space="0" w:color="auto"/>
            </w:tcBorders>
            <w:shd w:val="clear" w:color="auto" w:fill="auto"/>
            <w:noWrap/>
            <w:vAlign w:val="center"/>
            <w:hideMark/>
          </w:tcPr>
          <w:p w14:paraId="6092193F"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8" w:type="dxa"/>
            <w:tcBorders>
              <w:top w:val="nil"/>
              <w:left w:val="nil"/>
              <w:bottom w:val="single" w:sz="4" w:space="0" w:color="auto"/>
              <w:right w:val="single" w:sz="4" w:space="0" w:color="auto"/>
            </w:tcBorders>
            <w:shd w:val="clear" w:color="auto" w:fill="auto"/>
            <w:noWrap/>
            <w:vAlign w:val="center"/>
            <w:hideMark/>
          </w:tcPr>
          <w:p w14:paraId="5FDF79CD"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3"/>
            <w:tcBorders>
              <w:top w:val="single" w:sz="4" w:space="0" w:color="auto"/>
              <w:left w:val="nil"/>
              <w:bottom w:val="single" w:sz="4" w:space="0" w:color="auto"/>
              <w:right w:val="single" w:sz="4" w:space="0" w:color="000000" w:themeColor="text1"/>
            </w:tcBorders>
            <w:shd w:val="clear" w:color="auto" w:fill="auto"/>
            <w:vAlign w:val="center"/>
            <w:hideMark/>
          </w:tcPr>
          <w:p w14:paraId="1B50873D" w14:textId="769D68F2" w:rsidR="00FD1161" w:rsidRPr="00222519" w:rsidRDefault="00FD1161" w:rsidP="00FD116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w:t>
            </w:r>
            <w:r w:rsidR="003537DF" w:rsidRPr="00222519">
              <w:rPr>
                <w:rFonts w:ascii="Arial" w:eastAsia="Times New Roman" w:hAnsi="Arial" w:cs="Arial"/>
                <w:color w:val="000000"/>
                <w:sz w:val="24"/>
                <w:szCs w:val="24"/>
                <w:lang w:eastAsia="es-MX"/>
              </w:rPr>
              <w:t>Departamento Administrativo</w:t>
            </w:r>
            <w:r w:rsidRPr="00222519">
              <w:rPr>
                <w:rFonts w:ascii="Arial" w:eastAsia="Times New Roman" w:hAnsi="Arial" w:cs="Arial"/>
                <w:color w:val="000000"/>
                <w:sz w:val="24"/>
                <w:szCs w:val="24"/>
                <w:lang w:eastAsia="es-MX"/>
              </w:rPr>
              <w:t xml:space="preserve"> Zona Norte.</w:t>
            </w:r>
          </w:p>
        </w:tc>
        <w:tc>
          <w:tcPr>
            <w:tcW w:w="1279" w:type="dxa"/>
            <w:tcBorders>
              <w:top w:val="nil"/>
              <w:left w:val="nil"/>
              <w:bottom w:val="single" w:sz="4" w:space="0" w:color="auto"/>
              <w:right w:val="single" w:sz="4" w:space="0" w:color="auto"/>
            </w:tcBorders>
            <w:shd w:val="clear" w:color="auto" w:fill="auto"/>
            <w:noWrap/>
            <w:vAlign w:val="center"/>
            <w:hideMark/>
          </w:tcPr>
          <w:p w14:paraId="7B60F9DC"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FD1161" w:rsidRPr="00222519" w14:paraId="72C77642" w14:textId="77777777" w:rsidTr="0F715F11">
        <w:trPr>
          <w:trHeight w:val="300"/>
        </w:trPr>
        <w:tc>
          <w:tcPr>
            <w:tcW w:w="704" w:type="dxa"/>
            <w:tcBorders>
              <w:top w:val="nil"/>
              <w:left w:val="nil"/>
              <w:bottom w:val="nil"/>
              <w:right w:val="nil"/>
            </w:tcBorders>
            <w:shd w:val="clear" w:color="auto" w:fill="auto"/>
            <w:noWrap/>
            <w:vAlign w:val="bottom"/>
            <w:hideMark/>
          </w:tcPr>
          <w:p w14:paraId="0C1A0FF7"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5EE31FA4"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A41B729"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bottom"/>
            <w:hideMark/>
          </w:tcPr>
          <w:p w14:paraId="561C7EE7"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1E3D4A0C"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837" w:type="dxa"/>
            <w:tcBorders>
              <w:top w:val="nil"/>
              <w:left w:val="nil"/>
              <w:bottom w:val="nil"/>
              <w:right w:val="nil"/>
            </w:tcBorders>
            <w:shd w:val="clear" w:color="auto" w:fill="auto"/>
            <w:noWrap/>
            <w:vAlign w:val="bottom"/>
            <w:hideMark/>
          </w:tcPr>
          <w:p w14:paraId="304E77F1"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D5C1A43"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616861A4" w14:textId="77777777" w:rsidR="00FD1161" w:rsidRPr="00222519" w:rsidRDefault="00FD1161" w:rsidP="00FD1161">
            <w:pPr>
              <w:spacing w:after="0" w:line="240" w:lineRule="auto"/>
              <w:rPr>
                <w:rFonts w:ascii="Arial" w:eastAsia="Times New Roman" w:hAnsi="Arial" w:cs="Arial"/>
                <w:sz w:val="24"/>
                <w:szCs w:val="24"/>
                <w:lang w:eastAsia="es-MX"/>
              </w:rPr>
            </w:pPr>
          </w:p>
        </w:tc>
        <w:tc>
          <w:tcPr>
            <w:tcW w:w="1279" w:type="dxa"/>
            <w:tcBorders>
              <w:top w:val="nil"/>
              <w:left w:val="nil"/>
              <w:bottom w:val="nil"/>
              <w:right w:val="nil"/>
            </w:tcBorders>
            <w:shd w:val="clear" w:color="auto" w:fill="auto"/>
            <w:noWrap/>
            <w:vAlign w:val="bottom"/>
            <w:hideMark/>
          </w:tcPr>
          <w:p w14:paraId="7C76C098" w14:textId="77777777" w:rsidR="00FD1161" w:rsidRPr="00222519" w:rsidRDefault="00FD1161" w:rsidP="00FD1161">
            <w:pPr>
              <w:spacing w:after="0" w:line="240" w:lineRule="auto"/>
              <w:rPr>
                <w:rFonts w:ascii="Arial" w:eastAsia="Times New Roman" w:hAnsi="Arial" w:cs="Arial"/>
                <w:sz w:val="24"/>
                <w:szCs w:val="24"/>
                <w:lang w:eastAsia="es-MX"/>
              </w:rPr>
            </w:pPr>
          </w:p>
        </w:tc>
      </w:tr>
      <w:tr w:rsidR="00FD1161" w:rsidRPr="00222519" w14:paraId="4415A386" w14:textId="77777777" w:rsidTr="0F715F11">
        <w:trPr>
          <w:trHeight w:val="315"/>
        </w:trPr>
        <w:tc>
          <w:tcPr>
            <w:tcW w:w="907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0C9AB"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FD1161" w:rsidRPr="00222519" w14:paraId="6C03C95A" w14:textId="77777777" w:rsidTr="0F715F11">
        <w:trPr>
          <w:trHeight w:val="6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F35EE"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74" w:type="dxa"/>
            <w:gridSpan w:val="5"/>
            <w:tcBorders>
              <w:top w:val="single" w:sz="4" w:space="0" w:color="auto"/>
              <w:left w:val="nil"/>
              <w:bottom w:val="single" w:sz="4" w:space="0" w:color="auto"/>
              <w:right w:val="single" w:sz="4" w:space="0" w:color="auto"/>
            </w:tcBorders>
            <w:shd w:val="clear" w:color="auto" w:fill="auto"/>
            <w:vAlign w:val="center"/>
            <w:hideMark/>
          </w:tcPr>
          <w:p w14:paraId="6734B4AA" w14:textId="379AA456" w:rsidR="00FD1161" w:rsidRPr="00222519" w:rsidRDefault="0F715F1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 xml:space="preserve">Licenciatura o Ingeniería con cédula profesional en </w:t>
            </w:r>
            <w:r w:rsidR="00973EA5" w:rsidRPr="00222519">
              <w:rPr>
                <w:rFonts w:ascii="Arial" w:eastAsia="Times New Roman" w:hAnsi="Arial" w:cs="Arial"/>
                <w:sz w:val="24"/>
                <w:szCs w:val="24"/>
                <w:lang w:eastAsia="es-MX"/>
              </w:rPr>
              <w:t>Ciencias Sociales y Administrativas.</w:t>
            </w:r>
          </w:p>
        </w:tc>
      </w:tr>
      <w:tr w:rsidR="00FD1161" w:rsidRPr="00222519" w14:paraId="66737983"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07B9A"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74" w:type="dxa"/>
            <w:gridSpan w:val="5"/>
            <w:tcBorders>
              <w:top w:val="single" w:sz="4" w:space="0" w:color="auto"/>
              <w:left w:val="nil"/>
              <w:bottom w:val="single" w:sz="4" w:space="0" w:color="auto"/>
              <w:right w:val="single" w:sz="4" w:space="0" w:color="auto"/>
            </w:tcBorders>
            <w:shd w:val="clear" w:color="auto" w:fill="auto"/>
            <w:noWrap/>
            <w:vAlign w:val="center"/>
            <w:hideMark/>
          </w:tcPr>
          <w:p w14:paraId="72A2B129" w14:textId="77777777" w:rsidR="00FD1161" w:rsidRPr="00222519" w:rsidRDefault="00FD116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5 años de experiencia.</w:t>
            </w:r>
          </w:p>
        </w:tc>
      </w:tr>
      <w:tr w:rsidR="00FD1161" w:rsidRPr="00222519" w14:paraId="613CD617" w14:textId="77777777" w:rsidTr="0F715F11">
        <w:trPr>
          <w:trHeight w:val="90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98E19"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74" w:type="dxa"/>
            <w:gridSpan w:val="5"/>
            <w:tcBorders>
              <w:top w:val="single" w:sz="4" w:space="0" w:color="auto"/>
              <w:left w:val="nil"/>
              <w:bottom w:val="single" w:sz="4" w:space="0" w:color="auto"/>
              <w:right w:val="single" w:sz="4" w:space="0" w:color="auto"/>
            </w:tcBorders>
            <w:shd w:val="clear" w:color="auto" w:fill="auto"/>
            <w:vAlign w:val="center"/>
            <w:hideMark/>
          </w:tcPr>
          <w:p w14:paraId="449D4A6B" w14:textId="77777777" w:rsidR="00FD1161" w:rsidRPr="00222519" w:rsidRDefault="00FD116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Administración pública, auditoria gubernamental, administración, ciencias políticas, archivonomía y control documental, conservación y restauración de bienes.</w:t>
            </w:r>
          </w:p>
        </w:tc>
      </w:tr>
      <w:tr w:rsidR="00FD1161" w:rsidRPr="00222519" w14:paraId="5D35F245" w14:textId="77777777" w:rsidTr="0F715F11">
        <w:trPr>
          <w:trHeight w:val="63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E2DC8"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74" w:type="dxa"/>
            <w:gridSpan w:val="5"/>
            <w:tcBorders>
              <w:top w:val="single" w:sz="4" w:space="0" w:color="auto"/>
              <w:left w:val="nil"/>
              <w:bottom w:val="single" w:sz="4" w:space="0" w:color="auto"/>
              <w:right w:val="single" w:sz="4" w:space="0" w:color="auto"/>
            </w:tcBorders>
            <w:shd w:val="clear" w:color="auto" w:fill="auto"/>
            <w:vAlign w:val="center"/>
            <w:hideMark/>
          </w:tcPr>
          <w:p w14:paraId="4D5F5468" w14:textId="69101171" w:rsidR="00FD1161" w:rsidRPr="00222519" w:rsidRDefault="00FD116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 xml:space="preserve">Habilidades en software (Microsoft Word, Excel, Google Chrome, </w:t>
            </w:r>
            <w:r w:rsidR="00D91193" w:rsidRPr="00222519">
              <w:rPr>
                <w:rFonts w:ascii="Arial" w:eastAsia="Times New Roman" w:hAnsi="Arial" w:cs="Arial"/>
                <w:sz w:val="24"/>
                <w:szCs w:val="24"/>
                <w:lang w:eastAsia="es-MX"/>
              </w:rPr>
              <w:t>Zoom</w:t>
            </w:r>
            <w:r w:rsidRPr="00222519">
              <w:rPr>
                <w:rFonts w:ascii="Arial" w:eastAsia="Times New Roman" w:hAnsi="Arial" w:cs="Arial"/>
                <w:sz w:val="24"/>
                <w:szCs w:val="24"/>
                <w:lang w:eastAsia="es-MX"/>
              </w:rPr>
              <w:t>).</w:t>
            </w:r>
          </w:p>
        </w:tc>
      </w:tr>
      <w:tr w:rsidR="00FD1161" w:rsidRPr="00222519" w14:paraId="533E9221" w14:textId="77777777" w:rsidTr="0F715F11">
        <w:trPr>
          <w:trHeight w:val="690"/>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C2EC2"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74" w:type="dxa"/>
            <w:gridSpan w:val="5"/>
            <w:tcBorders>
              <w:top w:val="single" w:sz="4" w:space="0" w:color="auto"/>
              <w:left w:val="nil"/>
              <w:bottom w:val="single" w:sz="4" w:space="0" w:color="auto"/>
              <w:right w:val="single" w:sz="4" w:space="0" w:color="auto"/>
            </w:tcBorders>
            <w:shd w:val="clear" w:color="auto" w:fill="auto"/>
            <w:vAlign w:val="center"/>
            <w:hideMark/>
          </w:tcPr>
          <w:p w14:paraId="77BAC5AE" w14:textId="77777777" w:rsidR="00FD1161" w:rsidRPr="00222519" w:rsidRDefault="00FD116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Liderazgo, Negociación, Orientación a Resultados, Visión Estratégica y Trabajo en Equipo.</w:t>
            </w:r>
          </w:p>
        </w:tc>
      </w:tr>
      <w:tr w:rsidR="00FD1161" w:rsidRPr="00222519" w14:paraId="2BC13A16"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8E7D0" w14:textId="0EC7F06F" w:rsidR="00FD1161" w:rsidRPr="00222519" w:rsidRDefault="00B82F97" w:rsidP="00FD1161">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74" w:type="dxa"/>
            <w:gridSpan w:val="5"/>
            <w:tcBorders>
              <w:top w:val="single" w:sz="4" w:space="0" w:color="auto"/>
              <w:left w:val="nil"/>
              <w:bottom w:val="single" w:sz="4" w:space="0" w:color="auto"/>
              <w:right w:val="single" w:sz="4" w:space="0" w:color="auto"/>
            </w:tcBorders>
            <w:shd w:val="clear" w:color="auto" w:fill="auto"/>
            <w:noWrap/>
            <w:vAlign w:val="bottom"/>
            <w:hideMark/>
          </w:tcPr>
          <w:p w14:paraId="1361D8A7" w14:textId="77777777" w:rsidR="00FD1161" w:rsidRPr="00222519" w:rsidRDefault="00FD116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Confianza.</w:t>
            </w:r>
          </w:p>
        </w:tc>
      </w:tr>
      <w:tr w:rsidR="00FD1161" w:rsidRPr="00222519" w14:paraId="0E3853D2" w14:textId="77777777" w:rsidTr="0F715F11">
        <w:trPr>
          <w:trHeight w:val="315"/>
        </w:trPr>
        <w:tc>
          <w:tcPr>
            <w:tcW w:w="33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E3968"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74" w:type="dxa"/>
            <w:gridSpan w:val="5"/>
            <w:tcBorders>
              <w:top w:val="single" w:sz="4" w:space="0" w:color="auto"/>
              <w:left w:val="nil"/>
              <w:bottom w:val="single" w:sz="4" w:space="0" w:color="auto"/>
              <w:right w:val="single" w:sz="4" w:space="0" w:color="auto"/>
            </w:tcBorders>
            <w:shd w:val="clear" w:color="auto" w:fill="auto"/>
            <w:noWrap/>
            <w:vAlign w:val="bottom"/>
            <w:hideMark/>
          </w:tcPr>
          <w:p w14:paraId="1E4D1556" w14:textId="77777777" w:rsidR="00FD1161" w:rsidRPr="00222519" w:rsidRDefault="00FD1161" w:rsidP="00FD1161">
            <w:pPr>
              <w:spacing w:after="0" w:line="240" w:lineRule="auto"/>
              <w:jc w:val="center"/>
              <w:rPr>
                <w:rFonts w:ascii="Arial" w:eastAsia="Times New Roman" w:hAnsi="Arial" w:cs="Arial"/>
                <w:sz w:val="24"/>
                <w:szCs w:val="24"/>
                <w:lang w:eastAsia="es-MX"/>
              </w:rPr>
            </w:pPr>
            <w:r w:rsidRPr="00222519">
              <w:rPr>
                <w:rFonts w:ascii="Arial" w:eastAsia="Times New Roman" w:hAnsi="Arial" w:cs="Arial"/>
                <w:sz w:val="24"/>
                <w:szCs w:val="24"/>
                <w:lang w:eastAsia="es-MX"/>
              </w:rPr>
              <w:t>9:00 a 17:00 horas.</w:t>
            </w:r>
          </w:p>
        </w:tc>
      </w:tr>
      <w:tr w:rsidR="00FD1161" w:rsidRPr="00222519" w14:paraId="180D2E9C" w14:textId="77777777" w:rsidTr="0F715F11">
        <w:trPr>
          <w:trHeight w:val="315"/>
        </w:trPr>
        <w:tc>
          <w:tcPr>
            <w:tcW w:w="704" w:type="dxa"/>
            <w:tcBorders>
              <w:top w:val="nil"/>
              <w:left w:val="nil"/>
              <w:bottom w:val="nil"/>
              <w:right w:val="nil"/>
            </w:tcBorders>
            <w:shd w:val="clear" w:color="auto" w:fill="auto"/>
            <w:noWrap/>
            <w:vAlign w:val="center"/>
            <w:hideMark/>
          </w:tcPr>
          <w:p w14:paraId="21F44F05"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817" w:type="dxa"/>
            <w:tcBorders>
              <w:top w:val="nil"/>
              <w:left w:val="nil"/>
              <w:bottom w:val="nil"/>
              <w:right w:val="nil"/>
            </w:tcBorders>
            <w:shd w:val="clear" w:color="auto" w:fill="auto"/>
            <w:noWrap/>
            <w:vAlign w:val="center"/>
            <w:hideMark/>
          </w:tcPr>
          <w:p w14:paraId="34884158"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6A3F8E3B"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901" w:type="dxa"/>
            <w:tcBorders>
              <w:top w:val="nil"/>
              <w:left w:val="nil"/>
              <w:bottom w:val="nil"/>
              <w:right w:val="nil"/>
            </w:tcBorders>
            <w:shd w:val="clear" w:color="auto" w:fill="auto"/>
            <w:noWrap/>
            <w:vAlign w:val="center"/>
            <w:hideMark/>
          </w:tcPr>
          <w:p w14:paraId="23404F4B"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1418" w:type="dxa"/>
            <w:tcBorders>
              <w:top w:val="nil"/>
              <w:left w:val="nil"/>
              <w:bottom w:val="nil"/>
              <w:right w:val="nil"/>
            </w:tcBorders>
            <w:shd w:val="clear" w:color="auto" w:fill="auto"/>
            <w:noWrap/>
            <w:vAlign w:val="bottom"/>
            <w:hideMark/>
          </w:tcPr>
          <w:p w14:paraId="752EAC43"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837" w:type="dxa"/>
            <w:tcBorders>
              <w:top w:val="nil"/>
              <w:left w:val="nil"/>
              <w:bottom w:val="nil"/>
              <w:right w:val="nil"/>
            </w:tcBorders>
            <w:shd w:val="clear" w:color="auto" w:fill="auto"/>
            <w:noWrap/>
            <w:vAlign w:val="bottom"/>
            <w:hideMark/>
          </w:tcPr>
          <w:p w14:paraId="1A937323"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5B4D5AA"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1586" w:type="dxa"/>
            <w:tcBorders>
              <w:top w:val="nil"/>
              <w:left w:val="nil"/>
              <w:bottom w:val="nil"/>
              <w:right w:val="nil"/>
            </w:tcBorders>
            <w:shd w:val="clear" w:color="auto" w:fill="auto"/>
            <w:noWrap/>
            <w:vAlign w:val="bottom"/>
            <w:hideMark/>
          </w:tcPr>
          <w:p w14:paraId="2575AD55"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c>
          <w:tcPr>
            <w:tcW w:w="1279" w:type="dxa"/>
            <w:tcBorders>
              <w:top w:val="nil"/>
              <w:left w:val="nil"/>
              <w:bottom w:val="nil"/>
              <w:right w:val="nil"/>
            </w:tcBorders>
            <w:shd w:val="clear" w:color="auto" w:fill="auto"/>
            <w:noWrap/>
            <w:vAlign w:val="bottom"/>
            <w:hideMark/>
          </w:tcPr>
          <w:p w14:paraId="2E874FCD" w14:textId="77777777" w:rsidR="00FD1161" w:rsidRPr="00222519" w:rsidRDefault="00FD1161" w:rsidP="00FD1161">
            <w:pPr>
              <w:spacing w:after="0" w:line="240" w:lineRule="auto"/>
              <w:jc w:val="center"/>
              <w:rPr>
                <w:rFonts w:ascii="Arial" w:eastAsia="Times New Roman" w:hAnsi="Arial" w:cs="Arial"/>
                <w:sz w:val="24"/>
                <w:szCs w:val="24"/>
                <w:lang w:eastAsia="es-MX"/>
              </w:rPr>
            </w:pPr>
          </w:p>
        </w:tc>
      </w:tr>
      <w:tr w:rsidR="00FD1161" w:rsidRPr="00222519" w14:paraId="45C4B3D1" w14:textId="77777777" w:rsidTr="0F715F11">
        <w:trPr>
          <w:trHeight w:val="315"/>
        </w:trPr>
        <w:tc>
          <w:tcPr>
            <w:tcW w:w="907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1E6EB"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FD1161" w:rsidRPr="00222519" w14:paraId="0BDCE146"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63328BA" w14:textId="77777777" w:rsidR="00FD1161" w:rsidRPr="00222519" w:rsidRDefault="00FD1161" w:rsidP="00FD1161">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13AE2C35"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BE2AF6B" w14:textId="77777777" w:rsidR="00FD1161" w:rsidRPr="00222519" w:rsidRDefault="00FD1161" w:rsidP="00FD1161">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74" w:type="dxa"/>
            <w:gridSpan w:val="5"/>
            <w:tcBorders>
              <w:top w:val="single" w:sz="4" w:space="0" w:color="auto"/>
              <w:left w:val="nil"/>
              <w:bottom w:val="single" w:sz="4" w:space="0" w:color="auto"/>
              <w:right w:val="single" w:sz="4" w:space="0" w:color="auto"/>
            </w:tcBorders>
            <w:shd w:val="clear" w:color="auto" w:fill="auto"/>
            <w:noWrap/>
            <w:vAlign w:val="bottom"/>
            <w:hideMark/>
          </w:tcPr>
          <w:p w14:paraId="62705E41" w14:textId="77777777" w:rsidR="00FD1161" w:rsidRPr="00222519" w:rsidRDefault="00FD1161" w:rsidP="00FD1161">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2FEEE40" w14:textId="7C37E655" w:rsidR="00FD1161" w:rsidRPr="00222519" w:rsidRDefault="00FD1161">
      <w:pPr>
        <w:rPr>
          <w:rFonts w:ascii="Arial" w:hAnsi="Arial" w:cs="Arial"/>
          <w:b/>
          <w:sz w:val="24"/>
          <w:szCs w:val="24"/>
        </w:rPr>
      </w:pPr>
    </w:p>
    <w:p w14:paraId="45182F3E" w14:textId="77777777" w:rsidR="00FD1161" w:rsidRPr="00222519" w:rsidRDefault="00FD1161">
      <w:pPr>
        <w:rPr>
          <w:rFonts w:ascii="Arial" w:hAnsi="Arial" w:cs="Arial"/>
          <w:b/>
          <w:sz w:val="24"/>
          <w:szCs w:val="24"/>
        </w:rPr>
      </w:pPr>
      <w:r w:rsidRPr="00222519">
        <w:rPr>
          <w:rFonts w:ascii="Arial" w:hAnsi="Arial" w:cs="Arial"/>
          <w:b/>
          <w:sz w:val="24"/>
          <w:szCs w:val="24"/>
        </w:rPr>
        <w:br w:type="page"/>
      </w:r>
    </w:p>
    <w:p w14:paraId="7C9892C2" w14:textId="6F6C2CAC" w:rsidR="00D008E1" w:rsidRPr="00222519" w:rsidRDefault="000C5DD0" w:rsidP="000C5DD0">
      <w:pPr>
        <w:spacing w:after="0"/>
        <w:jc w:val="center"/>
        <w:outlineLvl w:val="1"/>
        <w:rPr>
          <w:rFonts w:ascii="Arial" w:hAnsi="Arial" w:cs="Arial"/>
          <w:b/>
          <w:sz w:val="24"/>
          <w:szCs w:val="24"/>
        </w:rPr>
      </w:pPr>
      <w:bookmarkStart w:id="1010" w:name="_Toc101525804"/>
      <w:r w:rsidRPr="00222519">
        <w:rPr>
          <w:rFonts w:ascii="Arial" w:hAnsi="Arial" w:cs="Arial"/>
          <w:b/>
          <w:sz w:val="24"/>
          <w:szCs w:val="24"/>
        </w:rPr>
        <w:lastRenderedPageBreak/>
        <w:t>LXXI</w:t>
      </w:r>
      <w:r w:rsidR="0095751F" w:rsidRPr="00222519">
        <w:rPr>
          <w:rFonts w:ascii="Arial" w:hAnsi="Arial" w:cs="Arial"/>
          <w:b/>
          <w:sz w:val="24"/>
          <w:szCs w:val="24"/>
        </w:rPr>
        <w:t>X</w:t>
      </w:r>
      <w:r w:rsidRPr="00222519">
        <w:rPr>
          <w:rFonts w:ascii="Arial" w:hAnsi="Arial" w:cs="Arial"/>
          <w:b/>
          <w:sz w:val="24"/>
          <w:szCs w:val="24"/>
        </w:rPr>
        <w:t xml:space="preserve">.3 </w:t>
      </w:r>
      <w:r w:rsidR="00D008E1" w:rsidRPr="00222519">
        <w:rPr>
          <w:rFonts w:ascii="Arial" w:hAnsi="Arial" w:cs="Arial"/>
          <w:b/>
          <w:sz w:val="24"/>
          <w:szCs w:val="24"/>
        </w:rPr>
        <w:t>CÉDULA DE OBJETIVO Y FUNCIONES DE LA DIRECCIÓN DE SERVICIOS INSTITUCIONALES</w:t>
      </w:r>
      <w:bookmarkEnd w:id="1010"/>
    </w:p>
    <w:p w14:paraId="7643320E" w14:textId="77777777" w:rsidR="00DA7A87" w:rsidRPr="00222519" w:rsidRDefault="00DA7A87" w:rsidP="00DA7A87">
      <w:pPr>
        <w:ind w:left="142"/>
        <w:jc w:val="both"/>
        <w:rPr>
          <w:rFonts w:ascii="Arial" w:hAnsi="Arial" w:cs="Arial"/>
          <w:b/>
          <w:bCs/>
          <w:sz w:val="24"/>
          <w:szCs w:val="24"/>
        </w:rPr>
      </w:pPr>
    </w:p>
    <w:p w14:paraId="6D373096" w14:textId="00F5F1A0" w:rsidR="00DA7A87" w:rsidRPr="00222519" w:rsidRDefault="00DA7A87" w:rsidP="00600A8E">
      <w:pPr>
        <w:jc w:val="both"/>
        <w:rPr>
          <w:rFonts w:ascii="Arial" w:hAnsi="Arial" w:cs="Arial"/>
          <w:b/>
          <w:bCs/>
          <w:sz w:val="24"/>
          <w:szCs w:val="24"/>
        </w:rPr>
      </w:pPr>
      <w:r w:rsidRPr="00222519">
        <w:rPr>
          <w:rFonts w:ascii="Arial" w:hAnsi="Arial" w:cs="Arial"/>
          <w:b/>
          <w:bCs/>
          <w:sz w:val="24"/>
          <w:szCs w:val="24"/>
        </w:rPr>
        <w:t>Objetivo:</w:t>
      </w:r>
    </w:p>
    <w:p w14:paraId="7045084E" w14:textId="5AA235C8" w:rsidR="00600A8E" w:rsidRPr="00222519" w:rsidRDefault="00600A8E" w:rsidP="00600A8E">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y vigilar, los recursos humanos, financieros y materiales, para garantizar la correcta asignación y control de los recursos, en las unidades administrativas adscritas en la zona norte, estando en perfecta coordinación con la dirección administrativa y las áreas que lo ameriten de la Secretaría en seguimiento a la normatividad que le aplique.</w:t>
      </w:r>
    </w:p>
    <w:p w14:paraId="794FE00D" w14:textId="77777777" w:rsidR="00DA7A87" w:rsidRPr="00222519" w:rsidRDefault="00DA7A87" w:rsidP="00DA7A87">
      <w:pPr>
        <w:ind w:left="142"/>
        <w:jc w:val="both"/>
        <w:rPr>
          <w:rFonts w:ascii="Arial" w:hAnsi="Arial" w:cs="Arial"/>
          <w:sz w:val="24"/>
          <w:szCs w:val="24"/>
        </w:rPr>
      </w:pPr>
    </w:p>
    <w:p w14:paraId="1C439B41" w14:textId="370481CF" w:rsidR="000C5DD0" w:rsidRPr="00222519" w:rsidRDefault="000C5DD0" w:rsidP="000C5DD0">
      <w:pPr>
        <w:jc w:val="center"/>
        <w:rPr>
          <w:rFonts w:ascii="Arial" w:hAnsi="Arial" w:cs="Arial"/>
          <w:b/>
          <w:bCs/>
          <w:sz w:val="24"/>
          <w:szCs w:val="24"/>
        </w:rPr>
      </w:pPr>
      <w:r w:rsidRPr="00222519">
        <w:rPr>
          <w:rFonts w:ascii="Arial" w:hAnsi="Arial" w:cs="Arial"/>
          <w:b/>
          <w:bCs/>
          <w:sz w:val="24"/>
          <w:szCs w:val="24"/>
        </w:rPr>
        <w:t>Funciones</w:t>
      </w:r>
    </w:p>
    <w:p w14:paraId="085352C7" w14:textId="04AA81D6" w:rsidR="00DA7A87" w:rsidRPr="00222519" w:rsidRDefault="00653DD7" w:rsidP="00600A8E">
      <w:pPr>
        <w:jc w:val="both"/>
        <w:rPr>
          <w:rFonts w:ascii="Arial" w:hAnsi="Arial" w:cs="Arial"/>
          <w:b/>
          <w:bCs/>
          <w:sz w:val="24"/>
          <w:szCs w:val="24"/>
        </w:rPr>
      </w:pPr>
      <w:r w:rsidRPr="00222519">
        <w:rPr>
          <w:rFonts w:ascii="Arial" w:hAnsi="Arial" w:cs="Arial"/>
          <w:b/>
          <w:bCs/>
          <w:sz w:val="24"/>
          <w:szCs w:val="24"/>
        </w:rPr>
        <w:t>Sustantivas:</w:t>
      </w:r>
    </w:p>
    <w:p w14:paraId="20302BDC" w14:textId="5036E500"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Representar a la Dirección Administrativa en las diversas actividades que realizan en las unidades administrativas adscritas en la Zona Norte con la finalidad de poder realizar las actividades en tiempo y forma.</w:t>
      </w:r>
    </w:p>
    <w:p w14:paraId="34198043" w14:textId="13DFA57F" w:rsidR="00A4206B" w:rsidRPr="00222519" w:rsidRDefault="00A4206B"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administración de los proyectos, acciones y/o programas en que participe la Secretaría en la zona norte.</w:t>
      </w:r>
    </w:p>
    <w:p w14:paraId="730F5017" w14:textId="2DC7163E"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en las unidades administrativas adscritas en la zona Norte los criterios administrativos que las dependencias proporcionen para el cumplimiento de la normatividad que le aplique.</w:t>
      </w:r>
    </w:p>
    <w:p w14:paraId="2D8072E6" w14:textId="7D9E3593"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con la Dirección Administrativa de la Secretaría la distribución de los recursos humanos, materiales y financieros de las Unidades Administrativas que se encuentran adscritas en la Zona Norte para mantener un control, eficiencia y eficacia de los recursos en cumplimiento con la normatividad que lo aplique.</w:t>
      </w:r>
    </w:p>
    <w:p w14:paraId="33C4B4CD" w14:textId="632456F4"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Organizar las evaluaciones periódicas del personal adscrito en la Zona Norte para el pago de los estímulos que correspondan.</w:t>
      </w:r>
    </w:p>
    <w:p w14:paraId="1C58EEBF" w14:textId="2935ACF1"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Recopilar la información de los aspirantes a ingresar, nombramientos, ratificaciones, remociones, renuncias y licencias del personal de la Secretaría en coordinación con la Dirección Administrativa para la toma de decisiones del Subsecretario de Planeación y Administración.    </w:t>
      </w:r>
    </w:p>
    <w:p w14:paraId="1ACBD9CD"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distribución de los vehículos, inventario de bienes muebles e inmuebles adscritos a las unidades administrativas a la Zona Norte para el cumplimiento de la normatividad aplicable.</w:t>
      </w:r>
    </w:p>
    <w:p w14:paraId="196F3ABB" w14:textId="344D58D6"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Programar el mantenimiento preventivo y correctivo de los bienes muebles adscritos a las unidades administrativas a la Zona Norte con la Dirección Administrativa para mantener en buenas condiciones las áreas de trabajo. </w:t>
      </w:r>
    </w:p>
    <w:p w14:paraId="5B2CE6AF"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Proporcionar los bienes y servicios que fueron solicitados por las unidades administrativas adscritas en Zona Norte en coordinación con la Dirección Administrativa para poder llevar a cabo las acciones de la Secretaría.</w:t>
      </w:r>
    </w:p>
    <w:p w14:paraId="0EBE2A26" w14:textId="77777777" w:rsidR="008C2B67" w:rsidRPr="00222519" w:rsidRDefault="008C2B67" w:rsidP="00631D29">
      <w:pPr>
        <w:jc w:val="both"/>
        <w:rPr>
          <w:rFonts w:ascii="Arial" w:hAnsi="Arial" w:cs="Arial"/>
          <w:b/>
          <w:bCs/>
          <w:sz w:val="24"/>
          <w:szCs w:val="24"/>
        </w:rPr>
      </w:pPr>
    </w:p>
    <w:p w14:paraId="3FD7AF7A" w14:textId="4B04B5C5" w:rsidR="00631D29" w:rsidRPr="00222519" w:rsidRDefault="00631D29" w:rsidP="00631D29">
      <w:pPr>
        <w:jc w:val="both"/>
        <w:rPr>
          <w:rFonts w:ascii="Arial" w:hAnsi="Arial" w:cs="Arial"/>
          <w:b/>
          <w:bCs/>
          <w:sz w:val="24"/>
          <w:szCs w:val="24"/>
        </w:rPr>
      </w:pPr>
      <w:r w:rsidRPr="00222519">
        <w:rPr>
          <w:rFonts w:ascii="Arial" w:hAnsi="Arial" w:cs="Arial"/>
          <w:b/>
          <w:bCs/>
          <w:sz w:val="24"/>
          <w:szCs w:val="24"/>
        </w:rPr>
        <w:t>Genéricas:</w:t>
      </w:r>
    </w:p>
    <w:p w14:paraId="015AB31B" w14:textId="77777777" w:rsidR="00631D29" w:rsidRPr="00222519" w:rsidRDefault="00631D29" w:rsidP="00631D29">
      <w:pPr>
        <w:jc w:val="both"/>
        <w:rPr>
          <w:rFonts w:ascii="Arial" w:hAnsi="Arial" w:cs="Arial"/>
          <w:b/>
          <w:bCs/>
          <w:sz w:val="24"/>
          <w:szCs w:val="24"/>
        </w:rPr>
      </w:pPr>
    </w:p>
    <w:p w14:paraId="649A9DBD"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organizar, dirigir, controlar y evaluar el desarrollo y el desempeño de las funciones encomendadas a las Unidades Administrativas que integran la Dirección a su cargo para el correcto desempeño de la dirección.</w:t>
      </w:r>
    </w:p>
    <w:p w14:paraId="1AA25785" w14:textId="3063B6A4"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plan anual de trabajo de sus actividades y proyectos de la Dirección a su cargo para el cumplimiento de las actividades del año fiscal</w:t>
      </w:r>
      <w:r w:rsidR="008C2B67"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
    <w:p w14:paraId="61044675"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actividades de la Dirección, en forma programada y con base en las políticas, prioridades y restricciones que establezca la Secretaría para el logro de sus objetivos y metas.</w:t>
      </w:r>
    </w:p>
    <w:p w14:paraId="7C0FD8BB" w14:textId="2930D2A8"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proceso de integración programática y presupuestal de los Programas Presupuestarios de la Secretaría para poder cumplir las metas correspondientes de su Dirección.</w:t>
      </w:r>
    </w:p>
    <w:p w14:paraId="06FA8329" w14:textId="7E75CEEA"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Anteproyecto de Presupuesto Anual que le corresponda, conforme a las disposiciones establecidas por la normativa correspondiente para cumplir con las funciones que se deben desempeñar.</w:t>
      </w:r>
    </w:p>
    <w:p w14:paraId="53866DDF" w14:textId="279B14DB"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informado a su superior(a) jerárquico(a) para notificar sobre la situación que guarden los avances de las acciones que realice la Dirección a su cargo.</w:t>
      </w:r>
    </w:p>
    <w:p w14:paraId="6731E3C5"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dictámenes, opiniones técnicas, estudios e informes que le sean requerido con la finalidad de mantener informado a su superior jerárquico</w:t>
      </w:r>
    </w:p>
    <w:p w14:paraId="7FFBDBA6"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trimestral del apartado programático de indicadores, metas y beneficiarios de su ámbito de competencia para la elaboración de los reportes correspondientes.</w:t>
      </w:r>
    </w:p>
    <w:p w14:paraId="7C265C66" w14:textId="0CE33893"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informe anual de las actividades realizadas, así como los de evaluación de resultados de su Dirección presentar el informe anual de su Dirección y verificar el cumplimiento de sus metas.</w:t>
      </w:r>
    </w:p>
    <w:p w14:paraId="66B3A0E0"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las actividades que sean necesarias para las diferentes áreas que integran la Secretaría con la finalidad de lograr los objetivos.</w:t>
      </w:r>
    </w:p>
    <w:p w14:paraId="142F99E7" w14:textId="5A6C1361"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Comunicar a su superior</w:t>
      </w:r>
      <w:r w:rsidR="007C6599"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 jerárquico</w:t>
      </w:r>
      <w:r w:rsidR="007C6599"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 el seguimiento de los asuntos que atiende la Dirección a su cargo para revisión, análisis conjunto y resolución de los mismos.</w:t>
      </w:r>
    </w:p>
    <w:p w14:paraId="012FF54F"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la realización de los proyectos   de   los   Manuales    de Organización, de Procedimientos y de Procedimientos de Trámites y Servicios </w:t>
      </w:r>
      <w:r w:rsidRPr="00222519">
        <w:rPr>
          <w:rFonts w:ascii="Arial" w:eastAsia="Times New Roman" w:hAnsi="Arial" w:cs="Arial"/>
          <w:color w:val="000000"/>
          <w:sz w:val="24"/>
          <w:szCs w:val="24"/>
          <w:lang w:eastAsia="es-MX"/>
        </w:rPr>
        <w:lastRenderedPageBreak/>
        <w:t>del área a su cargo para la mejora continua del funcionamiento y desarrollo institucional de la Secretaría.</w:t>
      </w:r>
    </w:p>
    <w:p w14:paraId="27E288A1" w14:textId="7B760A36"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Acordar con su superior</w:t>
      </w:r>
      <w:r w:rsidR="007E0311"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 jerárquico</w:t>
      </w:r>
      <w:r w:rsidR="007E0311"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 la resolución de los asuntos que se tramiten en el área de su competencia para cumplir con el desempeño de sus funciones.</w:t>
      </w:r>
    </w:p>
    <w:p w14:paraId="38A0536B"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Certificar los documentos relativos al ejercicio de sus facultades y aquellos que sean señalados por delegación o le correspondan por suplencia para dar cumplimiento a la normatividad y compromisos establecidos para y por la Secretaría.</w:t>
      </w:r>
    </w:p>
    <w:p w14:paraId="79AD076C" w14:textId="0EB1BDCC"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control y orden de la documentación que integra el archivo de </w:t>
      </w:r>
      <w:r w:rsidR="003A7D7A"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a Dirección a su cargo, así como los libros de registro, en su manejo, guarda, discreción y conservación; para cumplir con las disposiciones de la Ley General de Archivo y demás disposiciones aplicables.</w:t>
      </w:r>
    </w:p>
    <w:p w14:paraId="7E02B0C4" w14:textId="34AE9823"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Contribuir a la atención de los requerimientos de información canalizados a través de la Unidad de Transparencia de la Secretaría para atender las solicitudes de Dependencias, Entidades y público en general de acuerdo a la normatividad aplicable.</w:t>
      </w:r>
    </w:p>
    <w:p w14:paraId="48445D31"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solicitudes de información requeridas por las instancias de control y evaluación documental para el desarrollo de las auditorias y revisiones en el ámbito de sus responsabilidades.</w:t>
      </w:r>
    </w:p>
    <w:p w14:paraId="01B802BC"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Documentar y desahogar las observaciones derivadas   de   las   auditorías   y   revisiones practicadas por las instancias de control y evaluación gubernamental en el ámbito de su competencia para contribuir a la rendición de cuentas y evaluación de los resultados de la Secretaría. </w:t>
      </w:r>
    </w:p>
    <w:p w14:paraId="0B4DA949" w14:textId="5266627A" w:rsidR="00631D29" w:rsidRPr="00222519" w:rsidRDefault="007407F1"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comisiones que su superiores jerárquico </w:t>
      </w:r>
      <w:r w:rsidR="006B0190" w:rsidRPr="00222519">
        <w:rPr>
          <w:rFonts w:ascii="Arial" w:eastAsia="Times New Roman" w:hAnsi="Arial" w:cs="Arial"/>
          <w:color w:val="000000"/>
          <w:sz w:val="24"/>
          <w:szCs w:val="24"/>
          <w:lang w:eastAsia="es-MX"/>
        </w:rPr>
        <w:t xml:space="preserve">le </w:t>
      </w:r>
      <w:r w:rsidR="00631D29" w:rsidRPr="00222519">
        <w:rPr>
          <w:rFonts w:ascii="Arial" w:eastAsia="Times New Roman" w:hAnsi="Arial" w:cs="Arial"/>
          <w:color w:val="000000"/>
          <w:sz w:val="24"/>
          <w:szCs w:val="24"/>
          <w:lang w:eastAsia="es-MX"/>
        </w:rPr>
        <w:t>instruya para el seguimiento de las acciones en el ámbito de su competencia.</w:t>
      </w:r>
    </w:p>
    <w:p w14:paraId="3D6417D5"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Desahogar los asuntos contenidos en los acuerdos, circulares y documentos expedidos por su superior(a) jerárquico(a), que tengan relación con los asuntos de competencia de la Dirección para cumplir con los objetivos y metas establecidas.</w:t>
      </w:r>
    </w:p>
    <w:p w14:paraId="43F32DB2"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Inspeccionar el seguimiento y revisión del inventario de bienes muebles de la Dirección a su cargo para contribuir a la actualización periódica del patrimonio mobiliario de la Secretaría.</w:t>
      </w:r>
    </w:p>
    <w:p w14:paraId="632CE2B9" w14:textId="77777777"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actualizar la información generada en los Sistemas de Entrega y Recepción aplicables a su Dirección para mantener el control permanente del estado que guardan los asuntos en su atención y seguimiento.</w:t>
      </w:r>
    </w:p>
    <w:p w14:paraId="4C02C3F9" w14:textId="4A1419E6" w:rsidR="00631D29" w:rsidRPr="00222519" w:rsidRDefault="00631D29" w:rsidP="0021538C">
      <w:pPr>
        <w:pStyle w:val="Prrafodelista"/>
        <w:numPr>
          <w:ilvl w:val="0"/>
          <w:numId w:val="6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los asuntos y requerimientos que establecen las disposiciones administrativas y legales que le competen y aquellas le asignen por el (la) Titular de la Dirección General de Desarrollo Institucional para contribuir al cumplimiento de los objetivos y metas de la Subsecretaría.</w:t>
      </w:r>
    </w:p>
    <w:p w14:paraId="0028E5F0" w14:textId="1179B13A" w:rsidR="009A4AF1" w:rsidRPr="00222519" w:rsidRDefault="00BD569D" w:rsidP="0021538C">
      <w:pPr>
        <w:pStyle w:val="Ttulo1"/>
        <w:numPr>
          <w:ilvl w:val="0"/>
          <w:numId w:val="81"/>
        </w:numPr>
        <w:jc w:val="center"/>
        <w:rPr>
          <w:rFonts w:ascii="Arial" w:hAnsi="Arial" w:cs="Arial"/>
          <w:b/>
          <w:color w:val="000000" w:themeColor="text1"/>
          <w:sz w:val="24"/>
          <w:szCs w:val="24"/>
        </w:rPr>
      </w:pPr>
      <w:bookmarkStart w:id="1011" w:name="_Toc101525805"/>
      <w:r w:rsidRPr="00222519">
        <w:rPr>
          <w:rFonts w:ascii="Arial" w:hAnsi="Arial" w:cs="Arial"/>
          <w:b/>
          <w:color w:val="000000" w:themeColor="text1"/>
          <w:sz w:val="24"/>
          <w:szCs w:val="24"/>
        </w:rPr>
        <w:lastRenderedPageBreak/>
        <w:t>DEPARTAMENTO ADMINISTRATIVO ZONA NORTE</w:t>
      </w:r>
      <w:bookmarkEnd w:id="1005"/>
      <w:bookmarkEnd w:id="1006"/>
      <w:bookmarkEnd w:id="1011"/>
    </w:p>
    <w:p w14:paraId="29925DEA" w14:textId="5F04392A" w:rsidR="00E53800" w:rsidRPr="00222519" w:rsidRDefault="000C5DD0" w:rsidP="000C5DD0">
      <w:pPr>
        <w:spacing w:after="0"/>
        <w:jc w:val="center"/>
        <w:outlineLvl w:val="1"/>
        <w:rPr>
          <w:rFonts w:ascii="Arial" w:hAnsi="Arial" w:cs="Arial"/>
          <w:b/>
          <w:sz w:val="24"/>
          <w:szCs w:val="24"/>
        </w:rPr>
      </w:pPr>
      <w:bookmarkStart w:id="1012" w:name="_Toc101525806"/>
      <w:r w:rsidRPr="00222519">
        <w:rPr>
          <w:rFonts w:ascii="Arial" w:hAnsi="Arial" w:cs="Arial"/>
          <w:b/>
          <w:sz w:val="24"/>
          <w:szCs w:val="24"/>
        </w:rPr>
        <w:t xml:space="preserve">LXXIX.1 </w:t>
      </w:r>
      <w:r w:rsidR="00E53800" w:rsidRPr="00222519">
        <w:rPr>
          <w:rFonts w:ascii="Arial" w:hAnsi="Arial" w:cs="Arial"/>
          <w:b/>
          <w:sz w:val="24"/>
          <w:szCs w:val="24"/>
        </w:rPr>
        <w:t>CÉDULA DE ORGANIGRAMA ESTRUCTURAL E IDENTIFICACIÓN DE FIRMAS DEL DEPARTAMENTO ADMINISTRATIVO ZONA NORTE</w:t>
      </w:r>
      <w:bookmarkEnd w:id="1012"/>
    </w:p>
    <w:p w14:paraId="31D89CD1" w14:textId="77777777" w:rsidR="00871E4A" w:rsidRPr="00222519" w:rsidRDefault="00871E4A" w:rsidP="00871E4A">
      <w:pPr>
        <w:pStyle w:val="Prrafodelista"/>
        <w:spacing w:after="0"/>
        <w:ind w:left="1276"/>
        <w:outlineLvl w:val="1"/>
        <w:rPr>
          <w:rFonts w:ascii="Arial" w:hAnsi="Arial" w:cs="Arial"/>
          <w:b/>
          <w:sz w:val="24"/>
          <w:szCs w:val="24"/>
        </w:rPr>
      </w:pPr>
    </w:p>
    <w:p w14:paraId="5E04C51B" w14:textId="77777777" w:rsidR="00871E4A" w:rsidRPr="00222519" w:rsidRDefault="00272F16" w:rsidP="00871E4A">
      <w:pPr>
        <w:rPr>
          <w:rFonts w:ascii="Arial" w:hAnsi="Arial" w:cs="Arial"/>
          <w:b/>
          <w:sz w:val="24"/>
          <w:szCs w:val="24"/>
        </w:rPr>
      </w:pPr>
      <w:r>
        <w:rPr>
          <w:rFonts w:ascii="Arial" w:hAnsi="Arial" w:cs="Arial"/>
          <w:noProof/>
          <w:sz w:val="24"/>
          <w:szCs w:val="24"/>
        </w:rPr>
        <w:object w:dxaOrig="0" w:dyaOrig="0" w14:anchorId="5F1D042B">
          <v:shape id="_x0000_s1179" type="#_x0000_t75" style="position:absolute;margin-left:151.95pt;margin-top:3.1pt;width:345.05pt;height:230.3pt;z-index:251881472">
            <v:imagedata r:id="rId162" o:title=""/>
            <w10:wrap type="square"/>
          </v:shape>
          <o:OLEObject Type="Embed" ProgID="Visio.Drawing.15" ShapeID="_x0000_s1179" DrawAspect="Content" ObjectID="_1712476634" r:id="rId163"/>
        </w:object>
      </w:r>
    </w:p>
    <w:p w14:paraId="780A8C13" w14:textId="77777777" w:rsidR="00871E4A" w:rsidRPr="00222519" w:rsidRDefault="00871E4A" w:rsidP="00871E4A">
      <w:pPr>
        <w:rPr>
          <w:rFonts w:ascii="Arial" w:hAnsi="Arial" w:cs="Arial"/>
          <w:b/>
          <w:sz w:val="24"/>
          <w:szCs w:val="24"/>
        </w:rPr>
      </w:pPr>
    </w:p>
    <w:p w14:paraId="47ACAAFD" w14:textId="77777777" w:rsidR="00871E4A" w:rsidRPr="00222519" w:rsidRDefault="00871E4A" w:rsidP="00871E4A">
      <w:pPr>
        <w:rPr>
          <w:rFonts w:ascii="Arial" w:hAnsi="Arial" w:cs="Arial"/>
          <w:b/>
          <w:sz w:val="24"/>
          <w:szCs w:val="24"/>
        </w:rPr>
      </w:pPr>
    </w:p>
    <w:p w14:paraId="46288FF0" w14:textId="77777777" w:rsidR="00871E4A" w:rsidRPr="00222519" w:rsidRDefault="00871E4A" w:rsidP="00871E4A">
      <w:pPr>
        <w:rPr>
          <w:rFonts w:ascii="Arial" w:hAnsi="Arial" w:cs="Arial"/>
          <w:b/>
          <w:sz w:val="24"/>
          <w:szCs w:val="24"/>
        </w:rPr>
      </w:pPr>
    </w:p>
    <w:p w14:paraId="1D26D6D6" w14:textId="77777777" w:rsidR="00871E4A" w:rsidRPr="00222519" w:rsidRDefault="00871E4A" w:rsidP="00871E4A">
      <w:pPr>
        <w:rPr>
          <w:rFonts w:ascii="Arial" w:hAnsi="Arial" w:cs="Arial"/>
          <w:b/>
          <w:sz w:val="24"/>
          <w:szCs w:val="24"/>
        </w:rPr>
      </w:pPr>
    </w:p>
    <w:p w14:paraId="760C91C0" w14:textId="77777777" w:rsidR="00871E4A" w:rsidRPr="00222519" w:rsidRDefault="00871E4A" w:rsidP="00871E4A">
      <w:pPr>
        <w:rPr>
          <w:rFonts w:ascii="Arial" w:hAnsi="Arial" w:cs="Arial"/>
          <w:b/>
          <w:sz w:val="24"/>
          <w:szCs w:val="24"/>
        </w:rPr>
      </w:pPr>
    </w:p>
    <w:p w14:paraId="5B4073ED" w14:textId="77777777" w:rsidR="00871E4A" w:rsidRPr="00222519" w:rsidRDefault="00871E4A" w:rsidP="00871E4A">
      <w:pPr>
        <w:rPr>
          <w:rFonts w:ascii="Arial" w:hAnsi="Arial" w:cs="Arial"/>
          <w:b/>
          <w:sz w:val="24"/>
          <w:szCs w:val="24"/>
        </w:rPr>
      </w:pPr>
    </w:p>
    <w:p w14:paraId="52AC2AA1" w14:textId="77777777" w:rsidR="00871E4A" w:rsidRPr="00222519" w:rsidRDefault="00871E4A" w:rsidP="00871E4A">
      <w:pPr>
        <w:rPr>
          <w:rFonts w:ascii="Arial" w:hAnsi="Arial" w:cs="Arial"/>
          <w:b/>
          <w:sz w:val="24"/>
          <w:szCs w:val="24"/>
        </w:rPr>
      </w:pPr>
    </w:p>
    <w:p w14:paraId="31EC5308" w14:textId="77777777" w:rsidR="00871E4A" w:rsidRPr="00222519" w:rsidRDefault="00871E4A" w:rsidP="00871E4A">
      <w:pPr>
        <w:rPr>
          <w:rFonts w:ascii="Arial" w:hAnsi="Arial" w:cs="Arial"/>
          <w:b/>
          <w:sz w:val="24"/>
          <w:szCs w:val="24"/>
        </w:rPr>
      </w:pPr>
    </w:p>
    <w:p w14:paraId="523A2D00" w14:textId="77777777" w:rsidR="00871E4A" w:rsidRPr="00222519" w:rsidRDefault="00871E4A" w:rsidP="00871E4A">
      <w:pPr>
        <w:rPr>
          <w:rFonts w:ascii="Arial" w:hAnsi="Arial" w:cs="Arial"/>
          <w:b/>
          <w:sz w:val="24"/>
          <w:szCs w:val="24"/>
        </w:rPr>
      </w:pPr>
    </w:p>
    <w:p w14:paraId="1CDD43B3" w14:textId="77777777" w:rsidR="00871E4A" w:rsidRPr="00222519" w:rsidRDefault="00871E4A" w:rsidP="00871E4A">
      <w:pPr>
        <w:rPr>
          <w:rFonts w:ascii="Arial" w:hAnsi="Arial" w:cs="Arial"/>
          <w:b/>
          <w:sz w:val="24"/>
          <w:szCs w:val="24"/>
        </w:rPr>
      </w:pPr>
    </w:p>
    <w:p w14:paraId="6F7AF6AD" w14:textId="77777777" w:rsidR="00871E4A" w:rsidRPr="00222519" w:rsidRDefault="00871E4A" w:rsidP="00871E4A">
      <w:pPr>
        <w:rPr>
          <w:rFonts w:ascii="Arial" w:hAnsi="Arial" w:cs="Arial"/>
          <w:b/>
          <w:sz w:val="24"/>
          <w:szCs w:val="24"/>
        </w:rPr>
      </w:pPr>
    </w:p>
    <w:p w14:paraId="5B564415" w14:textId="79C31AEA" w:rsidR="00871E4A" w:rsidRPr="00222519" w:rsidRDefault="00871E4A" w:rsidP="00871E4A">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871E4A" w:rsidRPr="00222519" w14:paraId="2844327A"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77EAF93" w14:textId="77777777" w:rsidR="00871E4A" w:rsidRPr="00222519" w:rsidRDefault="00871E4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2225AFD" w14:textId="77777777" w:rsidR="00871E4A" w:rsidRPr="00222519" w:rsidRDefault="00871E4A"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2B098BC8" w14:textId="2CBED819" w:rsidR="00871E4A"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71E4A" w:rsidRPr="00222519" w14:paraId="0165344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C226DB5" w14:textId="73F4ABFE" w:rsidR="00871E4A" w:rsidRPr="00222519" w:rsidRDefault="00964171" w:rsidP="00832D77">
            <w:pPr>
              <w:jc w:val="center"/>
              <w:rPr>
                <w:rFonts w:ascii="Arial" w:hAnsi="Arial" w:cs="Arial"/>
                <w:color w:val="000000"/>
                <w:sz w:val="24"/>
                <w:szCs w:val="24"/>
              </w:rPr>
            </w:pPr>
            <w:r w:rsidRPr="00222519">
              <w:rPr>
                <w:rFonts w:ascii="Arial" w:hAnsi="Arial" w:cs="Arial"/>
                <w:color w:val="000000"/>
                <w:sz w:val="24"/>
                <w:szCs w:val="24"/>
              </w:rPr>
              <w:t xml:space="preserve">Licda. </w:t>
            </w:r>
            <w:r w:rsidR="00871E4A" w:rsidRPr="00222519">
              <w:rPr>
                <w:rFonts w:ascii="Arial" w:hAnsi="Arial" w:cs="Arial"/>
                <w:color w:val="000000"/>
                <w:sz w:val="24"/>
                <w:szCs w:val="24"/>
              </w:rPr>
              <w:t>Ana Victoria Milian Vega</w:t>
            </w:r>
          </w:p>
          <w:p w14:paraId="6FD767A8" w14:textId="77777777" w:rsidR="00871E4A" w:rsidRPr="00222519" w:rsidRDefault="00871E4A"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de Servicios Institucionales</w:t>
            </w:r>
          </w:p>
        </w:tc>
        <w:tc>
          <w:tcPr>
            <w:tcW w:w="2126" w:type="dxa"/>
            <w:tcBorders>
              <w:left w:val="single" w:sz="4" w:space="0" w:color="auto"/>
              <w:right w:val="single" w:sz="4" w:space="0" w:color="auto"/>
            </w:tcBorders>
            <w:vAlign w:val="bottom"/>
          </w:tcPr>
          <w:p w14:paraId="35B08CFF" w14:textId="77777777" w:rsidR="00871E4A" w:rsidRPr="00222519" w:rsidRDefault="00871E4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11DDAF1" w14:textId="77777777" w:rsidR="00871E4A" w:rsidRPr="00222519" w:rsidRDefault="00871E4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71E4A" w:rsidRPr="00222519" w14:paraId="19868A2C"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2928040" w14:textId="77777777" w:rsidR="00871E4A" w:rsidRPr="00222519" w:rsidRDefault="00871E4A"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Licda. Cynthia Del Pilar López Chagolla </w:t>
            </w:r>
          </w:p>
          <w:p w14:paraId="694EDA89" w14:textId="77777777" w:rsidR="00871E4A" w:rsidRPr="00222519" w:rsidRDefault="00871E4A"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Administrativo Zona Norte</w:t>
            </w:r>
          </w:p>
        </w:tc>
        <w:tc>
          <w:tcPr>
            <w:tcW w:w="2126" w:type="dxa"/>
            <w:tcBorders>
              <w:left w:val="single" w:sz="4" w:space="0" w:color="auto"/>
              <w:right w:val="single" w:sz="4" w:space="0" w:color="auto"/>
            </w:tcBorders>
            <w:vAlign w:val="bottom"/>
          </w:tcPr>
          <w:p w14:paraId="1122A376" w14:textId="77777777" w:rsidR="00871E4A" w:rsidRPr="00222519" w:rsidRDefault="00871E4A"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8E58E07" w14:textId="77777777" w:rsidR="00871E4A" w:rsidRPr="00222519" w:rsidRDefault="00871E4A"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74E9E44" w14:textId="6A9046BA" w:rsidR="00E869D2" w:rsidRPr="00222519" w:rsidRDefault="00871E4A">
      <w:pPr>
        <w:rPr>
          <w:rFonts w:ascii="Arial" w:hAnsi="Arial" w:cs="Arial"/>
          <w:b/>
          <w:sz w:val="24"/>
          <w:szCs w:val="24"/>
        </w:rPr>
      </w:pPr>
      <w:r w:rsidRPr="00222519">
        <w:rPr>
          <w:rFonts w:ascii="Arial" w:hAnsi="Arial" w:cs="Arial"/>
          <w:b/>
          <w:sz w:val="24"/>
          <w:szCs w:val="24"/>
        </w:rPr>
        <w:br w:type="page"/>
      </w:r>
    </w:p>
    <w:p w14:paraId="6F29A981" w14:textId="4040A80D" w:rsidR="00E869D2" w:rsidRPr="00222519" w:rsidRDefault="000C5DD0" w:rsidP="000C5DD0">
      <w:pPr>
        <w:spacing w:after="0"/>
        <w:jc w:val="center"/>
        <w:outlineLvl w:val="1"/>
        <w:rPr>
          <w:rFonts w:ascii="Arial" w:hAnsi="Arial" w:cs="Arial"/>
          <w:b/>
          <w:sz w:val="24"/>
          <w:szCs w:val="24"/>
        </w:rPr>
      </w:pPr>
      <w:bookmarkStart w:id="1013" w:name="_Toc101525807"/>
      <w:r w:rsidRPr="00222519">
        <w:rPr>
          <w:rFonts w:ascii="Arial" w:hAnsi="Arial" w:cs="Arial"/>
          <w:b/>
          <w:sz w:val="24"/>
          <w:szCs w:val="24"/>
        </w:rPr>
        <w:lastRenderedPageBreak/>
        <w:t xml:space="preserve">LXXX.2 </w:t>
      </w:r>
      <w:r w:rsidR="00E53800" w:rsidRPr="00222519">
        <w:rPr>
          <w:rFonts w:ascii="Arial" w:hAnsi="Arial" w:cs="Arial"/>
          <w:b/>
          <w:sz w:val="24"/>
          <w:szCs w:val="24"/>
        </w:rPr>
        <w:t>CÉDULA DE PERFIL DE PUESTO DEL DEPARTAMENTO ADMINISTRATIVO ZONA NORTE</w:t>
      </w:r>
      <w:bookmarkEnd w:id="1013"/>
    </w:p>
    <w:p w14:paraId="191FDDE7" w14:textId="259F596F" w:rsidR="00E869D2" w:rsidRPr="00222519" w:rsidRDefault="00E869D2" w:rsidP="00E869D2">
      <w:pPr>
        <w:spacing w:after="0"/>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1162"/>
        <w:gridCol w:w="818"/>
        <w:gridCol w:w="850"/>
        <w:gridCol w:w="1068"/>
        <w:gridCol w:w="1767"/>
        <w:gridCol w:w="1701"/>
        <w:gridCol w:w="420"/>
        <w:gridCol w:w="314"/>
        <w:gridCol w:w="160"/>
        <w:gridCol w:w="807"/>
      </w:tblGrid>
      <w:tr w:rsidR="00E869D2" w:rsidRPr="00222519" w14:paraId="5C7F1E54"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DA1351A" w14:textId="3C49A1B0" w:rsidR="00E869D2" w:rsidRPr="00222519" w:rsidRDefault="00E869D2" w:rsidP="00E869D2">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E869D2" w:rsidRPr="00222519" w14:paraId="1F383B87" w14:textId="77777777" w:rsidTr="0F715F11">
        <w:trPr>
          <w:trHeight w:val="300"/>
        </w:trPr>
        <w:tc>
          <w:tcPr>
            <w:tcW w:w="1162" w:type="dxa"/>
            <w:tcBorders>
              <w:top w:val="nil"/>
              <w:left w:val="nil"/>
              <w:bottom w:val="nil"/>
              <w:right w:val="nil"/>
            </w:tcBorders>
            <w:shd w:val="clear" w:color="auto" w:fill="auto"/>
            <w:noWrap/>
            <w:vAlign w:val="bottom"/>
            <w:hideMark/>
          </w:tcPr>
          <w:p w14:paraId="13BB6E56" w14:textId="77777777" w:rsidR="00E869D2" w:rsidRPr="00222519" w:rsidRDefault="00E869D2" w:rsidP="00E869D2">
            <w:pPr>
              <w:spacing w:after="0" w:line="240" w:lineRule="auto"/>
              <w:jc w:val="center"/>
              <w:rPr>
                <w:rFonts w:ascii="Arial" w:eastAsia="Times New Roman" w:hAnsi="Arial" w:cs="Arial"/>
                <w:b/>
                <w:bCs/>
                <w:color w:val="FFFFFF"/>
                <w:sz w:val="24"/>
                <w:szCs w:val="24"/>
                <w:lang w:eastAsia="es-MX"/>
              </w:rPr>
            </w:pPr>
          </w:p>
        </w:tc>
        <w:tc>
          <w:tcPr>
            <w:tcW w:w="818" w:type="dxa"/>
            <w:tcBorders>
              <w:top w:val="nil"/>
              <w:left w:val="nil"/>
              <w:bottom w:val="nil"/>
              <w:right w:val="nil"/>
            </w:tcBorders>
            <w:shd w:val="clear" w:color="auto" w:fill="auto"/>
            <w:noWrap/>
            <w:vAlign w:val="bottom"/>
            <w:hideMark/>
          </w:tcPr>
          <w:p w14:paraId="18848959"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2F95E656"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1068" w:type="dxa"/>
            <w:tcBorders>
              <w:top w:val="nil"/>
              <w:left w:val="nil"/>
              <w:bottom w:val="nil"/>
              <w:right w:val="nil"/>
            </w:tcBorders>
            <w:shd w:val="clear" w:color="auto" w:fill="auto"/>
            <w:noWrap/>
            <w:vAlign w:val="bottom"/>
            <w:hideMark/>
          </w:tcPr>
          <w:p w14:paraId="24B24444"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1767" w:type="dxa"/>
            <w:tcBorders>
              <w:top w:val="nil"/>
              <w:left w:val="nil"/>
              <w:bottom w:val="nil"/>
              <w:right w:val="nil"/>
            </w:tcBorders>
            <w:shd w:val="clear" w:color="auto" w:fill="auto"/>
            <w:noWrap/>
            <w:vAlign w:val="bottom"/>
            <w:hideMark/>
          </w:tcPr>
          <w:p w14:paraId="65F1A211"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2121" w:type="dxa"/>
            <w:gridSpan w:val="2"/>
            <w:tcBorders>
              <w:top w:val="nil"/>
              <w:left w:val="nil"/>
              <w:bottom w:val="nil"/>
              <w:right w:val="nil"/>
            </w:tcBorders>
            <w:shd w:val="clear" w:color="auto" w:fill="auto"/>
            <w:noWrap/>
            <w:vAlign w:val="bottom"/>
            <w:hideMark/>
          </w:tcPr>
          <w:p w14:paraId="01E35D51"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A7F9890"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5C0C7F44"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807" w:type="dxa"/>
            <w:tcBorders>
              <w:top w:val="nil"/>
              <w:left w:val="nil"/>
              <w:bottom w:val="nil"/>
              <w:right w:val="nil"/>
            </w:tcBorders>
            <w:shd w:val="clear" w:color="auto" w:fill="auto"/>
            <w:noWrap/>
            <w:vAlign w:val="bottom"/>
            <w:hideMark/>
          </w:tcPr>
          <w:p w14:paraId="667B31F4"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r>
      <w:tr w:rsidR="00E869D2" w:rsidRPr="00222519" w14:paraId="0E1853F5"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0745F" w14:textId="77777777" w:rsidR="00E869D2" w:rsidRPr="00222519" w:rsidRDefault="00E869D2" w:rsidP="00E869D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169" w:type="dxa"/>
            <w:gridSpan w:val="6"/>
            <w:tcBorders>
              <w:top w:val="single" w:sz="4" w:space="0" w:color="auto"/>
              <w:left w:val="nil"/>
              <w:bottom w:val="single" w:sz="4" w:space="0" w:color="auto"/>
              <w:right w:val="single" w:sz="4" w:space="0" w:color="auto"/>
            </w:tcBorders>
            <w:shd w:val="clear" w:color="auto" w:fill="auto"/>
            <w:noWrap/>
            <w:vAlign w:val="bottom"/>
            <w:hideMark/>
          </w:tcPr>
          <w:p w14:paraId="688D418B" w14:textId="77777777" w:rsidR="00E869D2" w:rsidRPr="00222519" w:rsidRDefault="00E869D2" w:rsidP="00E869D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Administrativo zona Norte.</w:t>
            </w:r>
          </w:p>
        </w:tc>
      </w:tr>
      <w:tr w:rsidR="00E869D2" w:rsidRPr="00222519" w14:paraId="32ABEB99"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659850A" w14:textId="77777777" w:rsidR="00E869D2" w:rsidRPr="00222519" w:rsidRDefault="00E869D2" w:rsidP="00E869D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169" w:type="dxa"/>
            <w:gridSpan w:val="6"/>
            <w:tcBorders>
              <w:top w:val="single" w:sz="4" w:space="0" w:color="auto"/>
              <w:left w:val="nil"/>
              <w:bottom w:val="single" w:sz="4" w:space="0" w:color="auto"/>
              <w:right w:val="single" w:sz="4" w:space="0" w:color="auto"/>
            </w:tcBorders>
            <w:shd w:val="clear" w:color="auto" w:fill="auto"/>
            <w:noWrap/>
            <w:vAlign w:val="center"/>
            <w:hideMark/>
          </w:tcPr>
          <w:p w14:paraId="4351C2D3" w14:textId="77777777" w:rsidR="00E869D2" w:rsidRPr="00222519" w:rsidRDefault="00E869D2" w:rsidP="00E869D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Administrativo zona Norte.</w:t>
            </w:r>
          </w:p>
        </w:tc>
      </w:tr>
      <w:tr w:rsidR="00E869D2" w:rsidRPr="00222519" w14:paraId="3F689568"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7A2959" w14:textId="77777777" w:rsidR="00E869D2" w:rsidRPr="00222519" w:rsidRDefault="00E869D2" w:rsidP="00E869D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169" w:type="dxa"/>
            <w:gridSpan w:val="6"/>
            <w:tcBorders>
              <w:top w:val="single" w:sz="4" w:space="0" w:color="auto"/>
              <w:left w:val="nil"/>
              <w:bottom w:val="single" w:sz="4" w:space="0" w:color="auto"/>
              <w:right w:val="single" w:sz="4" w:space="0" w:color="auto"/>
            </w:tcBorders>
            <w:shd w:val="clear" w:color="auto" w:fill="auto"/>
            <w:noWrap/>
            <w:vAlign w:val="center"/>
            <w:hideMark/>
          </w:tcPr>
          <w:p w14:paraId="5190E9DD" w14:textId="77777777" w:rsidR="00E869D2" w:rsidRPr="00222519" w:rsidRDefault="00E869D2" w:rsidP="00E869D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Servicios Institucionales.</w:t>
            </w:r>
          </w:p>
        </w:tc>
      </w:tr>
      <w:tr w:rsidR="00E869D2" w:rsidRPr="00222519" w14:paraId="7F4EB737" w14:textId="77777777" w:rsidTr="0F715F11">
        <w:trPr>
          <w:trHeight w:val="300"/>
        </w:trPr>
        <w:tc>
          <w:tcPr>
            <w:tcW w:w="1162" w:type="dxa"/>
            <w:tcBorders>
              <w:top w:val="nil"/>
              <w:left w:val="nil"/>
              <w:bottom w:val="nil"/>
              <w:right w:val="nil"/>
            </w:tcBorders>
            <w:shd w:val="clear" w:color="auto" w:fill="auto"/>
            <w:noWrap/>
            <w:vAlign w:val="bottom"/>
            <w:hideMark/>
          </w:tcPr>
          <w:p w14:paraId="2A38939E" w14:textId="77777777" w:rsidR="00E869D2" w:rsidRPr="00222519" w:rsidRDefault="00E869D2" w:rsidP="00E869D2">
            <w:pPr>
              <w:spacing w:after="0" w:line="240" w:lineRule="auto"/>
              <w:rPr>
                <w:rFonts w:ascii="Arial" w:eastAsia="Times New Roman" w:hAnsi="Arial" w:cs="Arial"/>
                <w:color w:val="000000"/>
                <w:sz w:val="24"/>
                <w:szCs w:val="24"/>
                <w:lang w:eastAsia="es-MX"/>
              </w:rPr>
            </w:pPr>
          </w:p>
        </w:tc>
        <w:tc>
          <w:tcPr>
            <w:tcW w:w="818" w:type="dxa"/>
            <w:tcBorders>
              <w:top w:val="nil"/>
              <w:left w:val="nil"/>
              <w:bottom w:val="nil"/>
              <w:right w:val="nil"/>
            </w:tcBorders>
            <w:shd w:val="clear" w:color="auto" w:fill="auto"/>
            <w:noWrap/>
            <w:vAlign w:val="bottom"/>
            <w:hideMark/>
          </w:tcPr>
          <w:p w14:paraId="5783F042"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7BA50856"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1068" w:type="dxa"/>
            <w:tcBorders>
              <w:top w:val="nil"/>
              <w:left w:val="nil"/>
              <w:bottom w:val="nil"/>
              <w:right w:val="nil"/>
            </w:tcBorders>
            <w:shd w:val="clear" w:color="auto" w:fill="auto"/>
            <w:noWrap/>
            <w:vAlign w:val="bottom"/>
            <w:hideMark/>
          </w:tcPr>
          <w:p w14:paraId="053DCED2"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1767" w:type="dxa"/>
            <w:tcBorders>
              <w:top w:val="nil"/>
              <w:left w:val="nil"/>
              <w:bottom w:val="nil"/>
              <w:right w:val="nil"/>
            </w:tcBorders>
            <w:shd w:val="clear" w:color="auto" w:fill="auto"/>
            <w:noWrap/>
            <w:vAlign w:val="bottom"/>
            <w:hideMark/>
          </w:tcPr>
          <w:p w14:paraId="2F340045"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2121" w:type="dxa"/>
            <w:gridSpan w:val="2"/>
            <w:tcBorders>
              <w:top w:val="nil"/>
              <w:left w:val="nil"/>
              <w:bottom w:val="nil"/>
              <w:right w:val="nil"/>
            </w:tcBorders>
            <w:shd w:val="clear" w:color="auto" w:fill="auto"/>
            <w:noWrap/>
            <w:vAlign w:val="bottom"/>
            <w:hideMark/>
          </w:tcPr>
          <w:p w14:paraId="78FB1075"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2B35DF3"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46282073"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807" w:type="dxa"/>
            <w:tcBorders>
              <w:top w:val="nil"/>
              <w:left w:val="nil"/>
              <w:bottom w:val="nil"/>
              <w:right w:val="nil"/>
            </w:tcBorders>
            <w:shd w:val="clear" w:color="auto" w:fill="auto"/>
            <w:noWrap/>
            <w:vAlign w:val="bottom"/>
            <w:hideMark/>
          </w:tcPr>
          <w:p w14:paraId="0C71A835" w14:textId="77777777" w:rsidR="00E869D2" w:rsidRPr="00222519" w:rsidRDefault="00E869D2" w:rsidP="00E869D2">
            <w:pPr>
              <w:spacing w:after="0" w:line="240" w:lineRule="auto"/>
              <w:rPr>
                <w:rFonts w:ascii="Arial" w:eastAsia="Times New Roman" w:hAnsi="Arial" w:cs="Arial"/>
                <w:sz w:val="24"/>
                <w:szCs w:val="24"/>
                <w:lang w:eastAsia="es-MX"/>
              </w:rPr>
            </w:pPr>
          </w:p>
        </w:tc>
      </w:tr>
      <w:tr w:rsidR="00E869D2" w:rsidRPr="00222519" w14:paraId="3527238B"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7C181"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869D2" w:rsidRPr="00222519" w14:paraId="00AA6970"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B4F62"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169" w:type="dxa"/>
            <w:gridSpan w:val="6"/>
            <w:tcBorders>
              <w:top w:val="single" w:sz="4" w:space="0" w:color="auto"/>
              <w:left w:val="nil"/>
              <w:bottom w:val="single" w:sz="4" w:space="0" w:color="auto"/>
              <w:right w:val="single" w:sz="4" w:space="0" w:color="auto"/>
            </w:tcBorders>
            <w:shd w:val="clear" w:color="auto" w:fill="auto"/>
            <w:noWrap/>
            <w:vAlign w:val="center"/>
            <w:hideMark/>
          </w:tcPr>
          <w:p w14:paraId="30712BCF" w14:textId="77777777" w:rsidR="00E869D2" w:rsidRPr="00222519" w:rsidRDefault="00E869D2" w:rsidP="00E869D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Servicios Institucionales.</w:t>
            </w:r>
          </w:p>
        </w:tc>
      </w:tr>
      <w:tr w:rsidR="00E869D2" w:rsidRPr="00222519" w14:paraId="3DECA6B6"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B9ADF"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67" w:type="dxa"/>
            <w:tcBorders>
              <w:top w:val="nil"/>
              <w:left w:val="nil"/>
              <w:bottom w:val="single" w:sz="4" w:space="0" w:color="auto"/>
              <w:right w:val="single" w:sz="4" w:space="0" w:color="auto"/>
            </w:tcBorders>
            <w:shd w:val="clear" w:color="auto" w:fill="auto"/>
            <w:noWrap/>
            <w:vAlign w:val="center"/>
            <w:hideMark/>
          </w:tcPr>
          <w:p w14:paraId="009124CC"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B3D6589"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701" w:type="dxa"/>
            <w:gridSpan w:val="4"/>
            <w:tcBorders>
              <w:top w:val="nil"/>
              <w:left w:val="nil"/>
              <w:bottom w:val="single" w:sz="4" w:space="0" w:color="auto"/>
              <w:right w:val="single" w:sz="4" w:space="0" w:color="auto"/>
            </w:tcBorders>
            <w:shd w:val="clear" w:color="auto" w:fill="auto"/>
            <w:noWrap/>
            <w:vAlign w:val="center"/>
            <w:hideMark/>
          </w:tcPr>
          <w:p w14:paraId="5D6D1C89"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869D2" w:rsidRPr="00222519" w14:paraId="781840CE" w14:textId="77777777" w:rsidTr="001D6F00">
        <w:trPr>
          <w:trHeight w:val="424"/>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14:paraId="3AC46005"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8" w:type="dxa"/>
            <w:tcBorders>
              <w:top w:val="nil"/>
              <w:left w:val="nil"/>
              <w:bottom w:val="single" w:sz="4" w:space="0" w:color="auto"/>
              <w:right w:val="single" w:sz="4" w:space="0" w:color="auto"/>
            </w:tcBorders>
            <w:shd w:val="clear" w:color="auto" w:fill="auto"/>
            <w:noWrap/>
            <w:vAlign w:val="center"/>
            <w:hideMark/>
          </w:tcPr>
          <w:p w14:paraId="1AA479BC"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850" w:type="dxa"/>
            <w:tcBorders>
              <w:top w:val="nil"/>
              <w:left w:val="nil"/>
              <w:bottom w:val="single" w:sz="4" w:space="0" w:color="auto"/>
              <w:right w:val="single" w:sz="4" w:space="0" w:color="auto"/>
            </w:tcBorders>
            <w:shd w:val="clear" w:color="auto" w:fill="auto"/>
            <w:noWrap/>
            <w:vAlign w:val="center"/>
            <w:hideMark/>
          </w:tcPr>
          <w:p w14:paraId="32DED393"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68" w:type="dxa"/>
            <w:tcBorders>
              <w:top w:val="nil"/>
              <w:left w:val="nil"/>
              <w:bottom w:val="single" w:sz="4" w:space="0" w:color="auto"/>
              <w:right w:val="single" w:sz="4" w:space="0" w:color="auto"/>
            </w:tcBorders>
            <w:shd w:val="clear" w:color="auto" w:fill="auto"/>
            <w:noWrap/>
            <w:vAlign w:val="center"/>
            <w:hideMark/>
          </w:tcPr>
          <w:p w14:paraId="296783AC"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1767" w:type="dxa"/>
            <w:tcBorders>
              <w:top w:val="nil"/>
              <w:left w:val="nil"/>
              <w:bottom w:val="single" w:sz="4" w:space="0" w:color="auto"/>
              <w:right w:val="single" w:sz="4" w:space="0" w:color="auto"/>
            </w:tcBorders>
            <w:shd w:val="clear" w:color="auto" w:fill="auto"/>
            <w:noWrap/>
            <w:vAlign w:val="center"/>
            <w:hideMark/>
          </w:tcPr>
          <w:p w14:paraId="03332C17"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tcBorders>
              <w:top w:val="single" w:sz="4" w:space="0" w:color="auto"/>
              <w:left w:val="nil"/>
              <w:bottom w:val="single" w:sz="4" w:space="0" w:color="auto"/>
              <w:right w:val="single" w:sz="4" w:space="0" w:color="000000" w:themeColor="text1"/>
            </w:tcBorders>
            <w:shd w:val="clear" w:color="auto" w:fill="auto"/>
            <w:vAlign w:val="center"/>
            <w:hideMark/>
          </w:tcPr>
          <w:p w14:paraId="5D2F1039"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gridSpan w:val="4"/>
            <w:tcBorders>
              <w:top w:val="nil"/>
              <w:left w:val="nil"/>
              <w:bottom w:val="single" w:sz="4" w:space="0" w:color="auto"/>
              <w:right w:val="single" w:sz="4" w:space="0" w:color="auto"/>
            </w:tcBorders>
            <w:shd w:val="clear" w:color="auto" w:fill="auto"/>
            <w:noWrap/>
            <w:vAlign w:val="center"/>
            <w:hideMark/>
          </w:tcPr>
          <w:p w14:paraId="718E3871"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E869D2" w:rsidRPr="00222519" w14:paraId="00CC033F" w14:textId="77777777" w:rsidTr="0F715F11">
        <w:trPr>
          <w:trHeight w:val="300"/>
        </w:trPr>
        <w:tc>
          <w:tcPr>
            <w:tcW w:w="1162" w:type="dxa"/>
            <w:tcBorders>
              <w:top w:val="nil"/>
              <w:left w:val="nil"/>
              <w:bottom w:val="nil"/>
              <w:right w:val="nil"/>
            </w:tcBorders>
            <w:shd w:val="clear" w:color="auto" w:fill="auto"/>
            <w:noWrap/>
            <w:vAlign w:val="bottom"/>
            <w:hideMark/>
          </w:tcPr>
          <w:p w14:paraId="557B257B"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p>
        </w:tc>
        <w:tc>
          <w:tcPr>
            <w:tcW w:w="818" w:type="dxa"/>
            <w:tcBorders>
              <w:top w:val="nil"/>
              <w:left w:val="nil"/>
              <w:bottom w:val="nil"/>
              <w:right w:val="nil"/>
            </w:tcBorders>
            <w:shd w:val="clear" w:color="auto" w:fill="auto"/>
            <w:noWrap/>
            <w:vAlign w:val="bottom"/>
            <w:hideMark/>
          </w:tcPr>
          <w:p w14:paraId="7059C941"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3F8AC032"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1068" w:type="dxa"/>
            <w:tcBorders>
              <w:top w:val="nil"/>
              <w:left w:val="nil"/>
              <w:bottom w:val="nil"/>
              <w:right w:val="nil"/>
            </w:tcBorders>
            <w:shd w:val="clear" w:color="auto" w:fill="auto"/>
            <w:noWrap/>
            <w:vAlign w:val="bottom"/>
            <w:hideMark/>
          </w:tcPr>
          <w:p w14:paraId="48FC0220"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1767" w:type="dxa"/>
            <w:tcBorders>
              <w:top w:val="nil"/>
              <w:left w:val="nil"/>
              <w:bottom w:val="nil"/>
              <w:right w:val="nil"/>
            </w:tcBorders>
            <w:shd w:val="clear" w:color="auto" w:fill="auto"/>
            <w:noWrap/>
            <w:vAlign w:val="bottom"/>
            <w:hideMark/>
          </w:tcPr>
          <w:p w14:paraId="06EA55CD"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2121" w:type="dxa"/>
            <w:gridSpan w:val="2"/>
            <w:tcBorders>
              <w:top w:val="nil"/>
              <w:left w:val="nil"/>
              <w:bottom w:val="nil"/>
              <w:right w:val="nil"/>
            </w:tcBorders>
            <w:shd w:val="clear" w:color="auto" w:fill="auto"/>
            <w:noWrap/>
            <w:vAlign w:val="bottom"/>
            <w:hideMark/>
          </w:tcPr>
          <w:p w14:paraId="66EA5A95"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7A20069"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CF6A6C5" w14:textId="77777777" w:rsidR="00E869D2" w:rsidRPr="00222519" w:rsidRDefault="00E869D2" w:rsidP="00E869D2">
            <w:pPr>
              <w:spacing w:after="0" w:line="240" w:lineRule="auto"/>
              <w:rPr>
                <w:rFonts w:ascii="Arial" w:eastAsia="Times New Roman" w:hAnsi="Arial" w:cs="Arial"/>
                <w:sz w:val="24"/>
                <w:szCs w:val="24"/>
                <w:lang w:eastAsia="es-MX"/>
              </w:rPr>
            </w:pPr>
          </w:p>
        </w:tc>
        <w:tc>
          <w:tcPr>
            <w:tcW w:w="807" w:type="dxa"/>
            <w:tcBorders>
              <w:top w:val="nil"/>
              <w:left w:val="nil"/>
              <w:bottom w:val="nil"/>
              <w:right w:val="nil"/>
            </w:tcBorders>
            <w:shd w:val="clear" w:color="auto" w:fill="auto"/>
            <w:noWrap/>
            <w:vAlign w:val="bottom"/>
            <w:hideMark/>
          </w:tcPr>
          <w:p w14:paraId="0D689941" w14:textId="77777777" w:rsidR="00E869D2" w:rsidRPr="00222519" w:rsidRDefault="00E869D2" w:rsidP="00E869D2">
            <w:pPr>
              <w:spacing w:after="0" w:line="240" w:lineRule="auto"/>
              <w:rPr>
                <w:rFonts w:ascii="Arial" w:eastAsia="Times New Roman" w:hAnsi="Arial" w:cs="Arial"/>
                <w:sz w:val="24"/>
                <w:szCs w:val="24"/>
                <w:lang w:eastAsia="es-MX"/>
              </w:rPr>
            </w:pPr>
          </w:p>
        </w:tc>
      </w:tr>
      <w:tr w:rsidR="00E869D2" w:rsidRPr="00222519" w14:paraId="36399817"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536F1"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869D2" w:rsidRPr="00222519" w14:paraId="49619C22" w14:textId="77777777" w:rsidTr="0F715F11">
        <w:trPr>
          <w:trHeight w:val="630"/>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C75D8"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169" w:type="dxa"/>
            <w:gridSpan w:val="6"/>
            <w:tcBorders>
              <w:top w:val="single" w:sz="4" w:space="0" w:color="auto"/>
              <w:left w:val="nil"/>
              <w:bottom w:val="single" w:sz="4" w:space="0" w:color="auto"/>
              <w:right w:val="single" w:sz="4" w:space="0" w:color="auto"/>
            </w:tcBorders>
            <w:shd w:val="clear" w:color="auto" w:fill="auto"/>
            <w:vAlign w:val="center"/>
            <w:hideMark/>
          </w:tcPr>
          <w:p w14:paraId="5991CC90" w14:textId="0DFF6C0E" w:rsidR="00E869D2" w:rsidRPr="00222519" w:rsidRDefault="0F715F11"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E869D2" w:rsidRPr="00222519" w14:paraId="42B39707"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FACCD"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169" w:type="dxa"/>
            <w:gridSpan w:val="6"/>
            <w:tcBorders>
              <w:top w:val="single" w:sz="4" w:space="0" w:color="auto"/>
              <w:left w:val="nil"/>
              <w:bottom w:val="single" w:sz="4" w:space="0" w:color="auto"/>
              <w:right w:val="single" w:sz="4" w:space="0" w:color="auto"/>
            </w:tcBorders>
            <w:shd w:val="clear" w:color="auto" w:fill="auto"/>
            <w:noWrap/>
            <w:vAlign w:val="center"/>
            <w:hideMark/>
          </w:tcPr>
          <w:p w14:paraId="2E851641"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E869D2" w:rsidRPr="00222519" w14:paraId="54505B46" w14:textId="77777777" w:rsidTr="0F715F11">
        <w:trPr>
          <w:trHeight w:val="870"/>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5B218"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169" w:type="dxa"/>
            <w:gridSpan w:val="6"/>
            <w:tcBorders>
              <w:top w:val="single" w:sz="4" w:space="0" w:color="auto"/>
              <w:left w:val="nil"/>
              <w:bottom w:val="single" w:sz="4" w:space="0" w:color="auto"/>
              <w:right w:val="single" w:sz="4" w:space="0" w:color="auto"/>
            </w:tcBorders>
            <w:shd w:val="clear" w:color="auto" w:fill="auto"/>
            <w:vAlign w:val="center"/>
            <w:hideMark/>
          </w:tcPr>
          <w:p w14:paraId="1B7E38A9" w14:textId="271FFA4C"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archivonomía y control documental, dirección y desarrollo de recursos humanos.</w:t>
            </w:r>
          </w:p>
        </w:tc>
      </w:tr>
      <w:tr w:rsidR="00E869D2" w:rsidRPr="00222519" w14:paraId="4D5B4439" w14:textId="77777777" w:rsidTr="0F715F11">
        <w:trPr>
          <w:trHeight w:val="630"/>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A68E5"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169" w:type="dxa"/>
            <w:gridSpan w:val="6"/>
            <w:tcBorders>
              <w:top w:val="single" w:sz="4" w:space="0" w:color="auto"/>
              <w:left w:val="nil"/>
              <w:bottom w:val="single" w:sz="4" w:space="0" w:color="auto"/>
              <w:right w:val="single" w:sz="4" w:space="0" w:color="auto"/>
            </w:tcBorders>
            <w:shd w:val="clear" w:color="auto" w:fill="auto"/>
            <w:vAlign w:val="center"/>
            <w:hideMark/>
          </w:tcPr>
          <w:p w14:paraId="5526D236" w14:textId="59962B1F"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E869D2" w:rsidRPr="00222519" w14:paraId="1EB8749D" w14:textId="77777777" w:rsidTr="0F715F11">
        <w:trPr>
          <w:trHeight w:val="70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51A0B"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169" w:type="dxa"/>
            <w:gridSpan w:val="6"/>
            <w:tcBorders>
              <w:top w:val="single" w:sz="4" w:space="0" w:color="auto"/>
              <w:left w:val="nil"/>
              <w:bottom w:val="single" w:sz="4" w:space="0" w:color="auto"/>
              <w:right w:val="single" w:sz="4" w:space="0" w:color="auto"/>
            </w:tcBorders>
            <w:shd w:val="clear" w:color="auto" w:fill="auto"/>
            <w:vAlign w:val="center"/>
            <w:hideMark/>
          </w:tcPr>
          <w:p w14:paraId="78D501F1" w14:textId="3BCCEE96"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Trabajo en Equipo.</w:t>
            </w:r>
          </w:p>
        </w:tc>
      </w:tr>
      <w:tr w:rsidR="00E869D2" w:rsidRPr="00222519" w14:paraId="289622A3"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E5A77" w14:textId="67DD061E" w:rsidR="00E869D2" w:rsidRPr="00222519" w:rsidRDefault="00B82F97" w:rsidP="00E869D2">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169" w:type="dxa"/>
            <w:gridSpan w:val="6"/>
            <w:tcBorders>
              <w:top w:val="single" w:sz="4" w:space="0" w:color="auto"/>
              <w:left w:val="nil"/>
              <w:bottom w:val="single" w:sz="4" w:space="0" w:color="auto"/>
              <w:right w:val="single" w:sz="4" w:space="0" w:color="auto"/>
            </w:tcBorders>
            <w:shd w:val="clear" w:color="auto" w:fill="auto"/>
            <w:noWrap/>
            <w:vAlign w:val="bottom"/>
            <w:hideMark/>
          </w:tcPr>
          <w:p w14:paraId="2FC1603F"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869D2" w:rsidRPr="00222519" w14:paraId="7D998B55" w14:textId="77777777" w:rsidTr="0F715F11">
        <w:trPr>
          <w:trHeight w:val="315"/>
        </w:trPr>
        <w:tc>
          <w:tcPr>
            <w:tcW w:w="389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B8136"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169" w:type="dxa"/>
            <w:gridSpan w:val="6"/>
            <w:tcBorders>
              <w:top w:val="single" w:sz="4" w:space="0" w:color="auto"/>
              <w:left w:val="nil"/>
              <w:bottom w:val="single" w:sz="4" w:space="0" w:color="auto"/>
              <w:right w:val="single" w:sz="4" w:space="0" w:color="auto"/>
            </w:tcBorders>
            <w:shd w:val="clear" w:color="auto" w:fill="auto"/>
            <w:noWrap/>
            <w:vAlign w:val="bottom"/>
            <w:hideMark/>
          </w:tcPr>
          <w:p w14:paraId="0E58BEBA"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869D2" w:rsidRPr="00222519" w14:paraId="361CE97B" w14:textId="77777777" w:rsidTr="0F715F11">
        <w:trPr>
          <w:trHeight w:val="315"/>
        </w:trPr>
        <w:tc>
          <w:tcPr>
            <w:tcW w:w="1162" w:type="dxa"/>
            <w:tcBorders>
              <w:top w:val="nil"/>
              <w:left w:val="nil"/>
              <w:bottom w:val="nil"/>
              <w:right w:val="nil"/>
            </w:tcBorders>
            <w:shd w:val="clear" w:color="auto" w:fill="auto"/>
            <w:noWrap/>
            <w:vAlign w:val="center"/>
            <w:hideMark/>
          </w:tcPr>
          <w:p w14:paraId="06832AB4"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p>
        </w:tc>
        <w:tc>
          <w:tcPr>
            <w:tcW w:w="818" w:type="dxa"/>
            <w:tcBorders>
              <w:top w:val="nil"/>
              <w:left w:val="nil"/>
              <w:bottom w:val="nil"/>
              <w:right w:val="nil"/>
            </w:tcBorders>
            <w:shd w:val="clear" w:color="auto" w:fill="auto"/>
            <w:noWrap/>
            <w:vAlign w:val="center"/>
            <w:hideMark/>
          </w:tcPr>
          <w:p w14:paraId="7109E160"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center"/>
            <w:hideMark/>
          </w:tcPr>
          <w:p w14:paraId="2318239A"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1068" w:type="dxa"/>
            <w:tcBorders>
              <w:top w:val="nil"/>
              <w:left w:val="nil"/>
              <w:bottom w:val="nil"/>
              <w:right w:val="nil"/>
            </w:tcBorders>
            <w:shd w:val="clear" w:color="auto" w:fill="auto"/>
            <w:noWrap/>
            <w:vAlign w:val="center"/>
            <w:hideMark/>
          </w:tcPr>
          <w:p w14:paraId="701A8B02"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1767" w:type="dxa"/>
            <w:tcBorders>
              <w:top w:val="nil"/>
              <w:left w:val="nil"/>
              <w:bottom w:val="nil"/>
              <w:right w:val="nil"/>
            </w:tcBorders>
            <w:shd w:val="clear" w:color="auto" w:fill="auto"/>
            <w:noWrap/>
            <w:vAlign w:val="bottom"/>
            <w:hideMark/>
          </w:tcPr>
          <w:p w14:paraId="4553B12E"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2121" w:type="dxa"/>
            <w:gridSpan w:val="2"/>
            <w:tcBorders>
              <w:top w:val="nil"/>
              <w:left w:val="nil"/>
              <w:bottom w:val="nil"/>
              <w:right w:val="nil"/>
            </w:tcBorders>
            <w:shd w:val="clear" w:color="auto" w:fill="auto"/>
            <w:noWrap/>
            <w:vAlign w:val="bottom"/>
            <w:hideMark/>
          </w:tcPr>
          <w:p w14:paraId="36C10974"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6947584"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86D22A5"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c>
          <w:tcPr>
            <w:tcW w:w="807" w:type="dxa"/>
            <w:tcBorders>
              <w:top w:val="nil"/>
              <w:left w:val="nil"/>
              <w:bottom w:val="nil"/>
              <w:right w:val="nil"/>
            </w:tcBorders>
            <w:shd w:val="clear" w:color="auto" w:fill="auto"/>
            <w:noWrap/>
            <w:vAlign w:val="bottom"/>
            <w:hideMark/>
          </w:tcPr>
          <w:p w14:paraId="7DD6D7AC" w14:textId="77777777" w:rsidR="00E869D2" w:rsidRPr="00222519" w:rsidRDefault="00E869D2" w:rsidP="00E869D2">
            <w:pPr>
              <w:spacing w:after="0" w:line="240" w:lineRule="auto"/>
              <w:jc w:val="center"/>
              <w:rPr>
                <w:rFonts w:ascii="Arial" w:eastAsia="Times New Roman" w:hAnsi="Arial" w:cs="Arial"/>
                <w:sz w:val="24"/>
                <w:szCs w:val="24"/>
                <w:lang w:eastAsia="es-MX"/>
              </w:rPr>
            </w:pPr>
          </w:p>
        </w:tc>
      </w:tr>
      <w:tr w:rsidR="00E869D2" w:rsidRPr="00222519" w14:paraId="440E9490"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5E13D"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869D2" w:rsidRPr="00222519" w14:paraId="35670100" w14:textId="77777777" w:rsidTr="0F715F11">
        <w:trPr>
          <w:trHeight w:val="315"/>
        </w:trPr>
        <w:tc>
          <w:tcPr>
            <w:tcW w:w="1162" w:type="dxa"/>
            <w:tcBorders>
              <w:top w:val="nil"/>
              <w:left w:val="single" w:sz="4" w:space="0" w:color="auto"/>
              <w:bottom w:val="single" w:sz="4" w:space="0" w:color="auto"/>
              <w:right w:val="single" w:sz="4" w:space="0" w:color="auto"/>
            </w:tcBorders>
            <w:shd w:val="clear" w:color="auto" w:fill="auto"/>
            <w:noWrap/>
            <w:vAlign w:val="bottom"/>
            <w:hideMark/>
          </w:tcPr>
          <w:p w14:paraId="7E662303" w14:textId="77777777" w:rsidR="00E869D2" w:rsidRPr="00222519" w:rsidRDefault="00E869D2" w:rsidP="00E869D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8" w:type="dxa"/>
            <w:tcBorders>
              <w:top w:val="nil"/>
              <w:left w:val="nil"/>
              <w:bottom w:val="single" w:sz="4" w:space="0" w:color="auto"/>
              <w:right w:val="single" w:sz="4" w:space="0" w:color="auto"/>
            </w:tcBorders>
            <w:shd w:val="clear" w:color="auto" w:fill="auto"/>
            <w:noWrap/>
            <w:vAlign w:val="bottom"/>
            <w:hideMark/>
          </w:tcPr>
          <w:p w14:paraId="2F5A2DF7"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A22A95" w14:textId="77777777" w:rsidR="00E869D2" w:rsidRPr="00222519" w:rsidRDefault="00E869D2" w:rsidP="00E869D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169" w:type="dxa"/>
            <w:gridSpan w:val="6"/>
            <w:tcBorders>
              <w:top w:val="single" w:sz="4" w:space="0" w:color="auto"/>
              <w:left w:val="nil"/>
              <w:bottom w:val="single" w:sz="4" w:space="0" w:color="auto"/>
              <w:right w:val="single" w:sz="4" w:space="0" w:color="auto"/>
            </w:tcBorders>
            <w:shd w:val="clear" w:color="auto" w:fill="auto"/>
            <w:noWrap/>
            <w:vAlign w:val="bottom"/>
            <w:hideMark/>
          </w:tcPr>
          <w:p w14:paraId="35486567" w14:textId="77777777" w:rsidR="00E869D2" w:rsidRPr="00222519" w:rsidRDefault="00E869D2" w:rsidP="00E869D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2B19749" w14:textId="6BC24746" w:rsidR="00E869D2" w:rsidRPr="00222519" w:rsidRDefault="00E869D2">
      <w:pPr>
        <w:rPr>
          <w:rFonts w:ascii="Arial" w:hAnsi="Arial" w:cs="Arial"/>
          <w:b/>
          <w:sz w:val="24"/>
          <w:szCs w:val="24"/>
        </w:rPr>
      </w:pPr>
    </w:p>
    <w:p w14:paraId="066B9769" w14:textId="77777777" w:rsidR="00E869D2" w:rsidRPr="00222519" w:rsidRDefault="00E869D2">
      <w:pPr>
        <w:rPr>
          <w:rFonts w:ascii="Arial" w:hAnsi="Arial" w:cs="Arial"/>
          <w:b/>
          <w:sz w:val="24"/>
          <w:szCs w:val="24"/>
        </w:rPr>
      </w:pPr>
      <w:r w:rsidRPr="00222519">
        <w:rPr>
          <w:rFonts w:ascii="Arial" w:hAnsi="Arial" w:cs="Arial"/>
          <w:b/>
          <w:sz w:val="24"/>
          <w:szCs w:val="24"/>
        </w:rPr>
        <w:br w:type="page"/>
      </w:r>
    </w:p>
    <w:p w14:paraId="4E846300" w14:textId="0B7BD085" w:rsidR="00E53800" w:rsidRPr="00222519" w:rsidRDefault="000C5DD0" w:rsidP="000C5DD0">
      <w:pPr>
        <w:spacing w:after="0"/>
        <w:jc w:val="center"/>
        <w:outlineLvl w:val="1"/>
        <w:rPr>
          <w:rFonts w:ascii="Arial" w:hAnsi="Arial" w:cs="Arial"/>
          <w:b/>
          <w:sz w:val="24"/>
          <w:szCs w:val="24"/>
        </w:rPr>
      </w:pPr>
      <w:bookmarkStart w:id="1014" w:name="_Toc101525808"/>
      <w:r w:rsidRPr="00222519">
        <w:rPr>
          <w:rFonts w:ascii="Arial" w:hAnsi="Arial" w:cs="Arial"/>
          <w:b/>
          <w:sz w:val="24"/>
          <w:szCs w:val="24"/>
        </w:rPr>
        <w:lastRenderedPageBreak/>
        <w:t xml:space="preserve">LXXX.3 </w:t>
      </w:r>
      <w:r w:rsidR="00E53800" w:rsidRPr="00222519">
        <w:rPr>
          <w:rFonts w:ascii="Arial" w:hAnsi="Arial" w:cs="Arial"/>
          <w:b/>
          <w:sz w:val="24"/>
          <w:szCs w:val="24"/>
        </w:rPr>
        <w:t>CÉDULA DE OBJETIVO Y FUNCIONES DEL DEPARTAMENTO ADMINISTRATIVO ZONA NORTE</w:t>
      </w:r>
      <w:bookmarkEnd w:id="1014"/>
    </w:p>
    <w:p w14:paraId="3C09DE49" w14:textId="77777777" w:rsidR="009A4AF1" w:rsidRPr="00222519" w:rsidRDefault="009A4AF1" w:rsidP="002F76CB">
      <w:pPr>
        <w:spacing w:after="0"/>
        <w:rPr>
          <w:rFonts w:ascii="Arial" w:hAnsi="Arial" w:cs="Arial"/>
          <w:sz w:val="24"/>
          <w:szCs w:val="24"/>
        </w:rPr>
      </w:pPr>
    </w:p>
    <w:p w14:paraId="28364749" w14:textId="08B824B7" w:rsidR="00C2285E" w:rsidRPr="00222519" w:rsidRDefault="00C2285E" w:rsidP="00C2285E">
      <w:pPr>
        <w:jc w:val="both"/>
        <w:rPr>
          <w:rFonts w:ascii="Arial" w:hAnsi="Arial" w:cs="Arial"/>
          <w:b/>
          <w:bCs/>
          <w:sz w:val="24"/>
          <w:szCs w:val="24"/>
        </w:rPr>
      </w:pPr>
      <w:r w:rsidRPr="00222519">
        <w:rPr>
          <w:rFonts w:ascii="Arial" w:hAnsi="Arial" w:cs="Arial"/>
          <w:b/>
          <w:bCs/>
          <w:sz w:val="24"/>
          <w:szCs w:val="24"/>
        </w:rPr>
        <w:t>Objetivo:</w:t>
      </w:r>
    </w:p>
    <w:p w14:paraId="5B9CD5A0" w14:textId="592FD2B4" w:rsidR="00C2285E" w:rsidRPr="00222519" w:rsidRDefault="00C2285E" w:rsidP="00871E4A">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Gestionar, vigilar los recursos humanos, financieros y materiales, para garantizar la correcta asignación y sobre todo control de los recursos, en las unidades administrativas adscritas a la zona norte, estando en perfecta coordinación con la dirección administrativa y las demás áreas que lo ameriten. </w:t>
      </w:r>
    </w:p>
    <w:p w14:paraId="1B65299E" w14:textId="411855FF" w:rsidR="00C2285E" w:rsidRPr="00222519" w:rsidRDefault="00C2285E" w:rsidP="00871E4A">
      <w:pPr>
        <w:spacing w:line="276" w:lineRule="auto"/>
        <w:jc w:val="both"/>
        <w:rPr>
          <w:rFonts w:ascii="Arial" w:hAnsi="Arial" w:cs="Arial"/>
          <w:b/>
          <w:bCs/>
          <w:sz w:val="24"/>
          <w:szCs w:val="24"/>
        </w:rPr>
      </w:pPr>
    </w:p>
    <w:p w14:paraId="5DA7FD17" w14:textId="7C555ACD" w:rsidR="000C5DD0" w:rsidRPr="00222519" w:rsidRDefault="000C5DD0" w:rsidP="000C5DD0">
      <w:pPr>
        <w:spacing w:line="276" w:lineRule="auto"/>
        <w:jc w:val="center"/>
        <w:rPr>
          <w:rFonts w:ascii="Arial" w:hAnsi="Arial" w:cs="Arial"/>
          <w:b/>
          <w:bCs/>
          <w:sz w:val="24"/>
          <w:szCs w:val="24"/>
        </w:rPr>
      </w:pPr>
      <w:r w:rsidRPr="00222519">
        <w:rPr>
          <w:rFonts w:ascii="Arial" w:hAnsi="Arial" w:cs="Arial"/>
          <w:b/>
          <w:bCs/>
          <w:sz w:val="24"/>
          <w:szCs w:val="24"/>
        </w:rPr>
        <w:t>Funciones</w:t>
      </w:r>
    </w:p>
    <w:p w14:paraId="147F6D3E" w14:textId="445A3DD4" w:rsidR="00C2285E" w:rsidRPr="00222519" w:rsidRDefault="00653DD7" w:rsidP="00871E4A">
      <w:pPr>
        <w:spacing w:line="276" w:lineRule="auto"/>
        <w:jc w:val="both"/>
        <w:rPr>
          <w:rFonts w:ascii="Arial" w:hAnsi="Arial" w:cs="Arial"/>
          <w:b/>
          <w:bCs/>
          <w:sz w:val="24"/>
          <w:szCs w:val="24"/>
        </w:rPr>
      </w:pPr>
      <w:r w:rsidRPr="00222519">
        <w:rPr>
          <w:rFonts w:ascii="Arial" w:hAnsi="Arial" w:cs="Arial"/>
          <w:b/>
          <w:bCs/>
          <w:sz w:val="24"/>
          <w:szCs w:val="24"/>
        </w:rPr>
        <w:t>Sustantivas:</w:t>
      </w:r>
    </w:p>
    <w:p w14:paraId="4D851947" w14:textId="7EC76F84"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Auxiliar a la Dirección de Servicios Institucionales en las diversas actividades que se realizan para las unidades administrativas adscritas en la Zona Norte, con la finalidad de poder realizar las actividades en tiempo y forma.</w:t>
      </w:r>
    </w:p>
    <w:p w14:paraId="0627AA63" w14:textId="24E65C20"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Actualizar en las unidades administrativas adscritas en la zona Norte los criterios administrativos que las dependencias proporcionen para el cumplimiento de la normatividad que le aplique.</w:t>
      </w:r>
    </w:p>
    <w:p w14:paraId="3AC05987" w14:textId="7F5DD42B"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Auxiliar a la Dirección de Servicios Institucionales en la distribución de los recursos humanos, materiales y financieros de las Unidades Administrativas que se encuentran adscritas a la Zona Norte para mantener un control eficiente de los recursos, en cumplimiento con la normatividad que lo </w:t>
      </w:r>
      <w:r w:rsidR="00871E4A" w:rsidRPr="00222519">
        <w:rPr>
          <w:rFonts w:ascii="Arial" w:hAnsi="Arial" w:cs="Arial"/>
          <w:color w:val="000000"/>
          <w:sz w:val="24"/>
          <w:szCs w:val="24"/>
        </w:rPr>
        <w:t xml:space="preserve">aplique.  </w:t>
      </w:r>
      <w:r w:rsidRPr="00222519">
        <w:rPr>
          <w:rFonts w:ascii="Arial" w:hAnsi="Arial" w:cs="Arial"/>
          <w:color w:val="000000"/>
          <w:sz w:val="24"/>
          <w:szCs w:val="24"/>
        </w:rPr>
        <w:t xml:space="preserve">                           </w:t>
      </w:r>
    </w:p>
    <w:p w14:paraId="0037676A" w14:textId="1D665D0C"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Participar en las evaluaciones periódicas del personal adscrito en la Zona Norte para el pago de los estímulos que correspondan.</w:t>
      </w:r>
    </w:p>
    <w:p w14:paraId="6886F90A" w14:textId="2D3DE66A"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Analizar la información</w:t>
      </w:r>
      <w:r w:rsidR="00392AFA" w:rsidRPr="00222519">
        <w:rPr>
          <w:rFonts w:ascii="Arial" w:hAnsi="Arial" w:cs="Arial"/>
          <w:color w:val="000000"/>
          <w:sz w:val="24"/>
          <w:szCs w:val="24"/>
        </w:rPr>
        <w:t xml:space="preserve"> en conjunto</w:t>
      </w:r>
      <w:r w:rsidRPr="00222519">
        <w:rPr>
          <w:rFonts w:ascii="Arial" w:hAnsi="Arial" w:cs="Arial"/>
          <w:color w:val="000000"/>
          <w:sz w:val="24"/>
          <w:szCs w:val="24"/>
        </w:rPr>
        <w:t xml:space="preserve"> con la Dirección</w:t>
      </w:r>
      <w:r w:rsidR="00392AFA" w:rsidRPr="00222519">
        <w:rPr>
          <w:rFonts w:ascii="Arial" w:hAnsi="Arial" w:cs="Arial"/>
          <w:color w:val="000000"/>
          <w:sz w:val="24"/>
          <w:szCs w:val="24"/>
        </w:rPr>
        <w:t xml:space="preserve"> Administrativa</w:t>
      </w:r>
      <w:r w:rsidRPr="00222519">
        <w:rPr>
          <w:rFonts w:ascii="Arial" w:hAnsi="Arial" w:cs="Arial"/>
          <w:color w:val="000000"/>
          <w:sz w:val="24"/>
          <w:szCs w:val="24"/>
        </w:rPr>
        <w:t>, todo lo relacionado con el ingreso, nombramientos, ratificaciones, remociones, renuncias y licencias del personal en Zona Norte para dar cumplimiento de la norma en tiempo y forma.</w:t>
      </w:r>
    </w:p>
    <w:p w14:paraId="1D0CE2EE" w14:textId="4040BBD0"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Clasificar la distribución de los vehículos, inventario de bienes muebles e inmuebles adscritos a las unidades administrativas a la Zona Norte para el cumplimiento de la normatividad aplicable.</w:t>
      </w:r>
    </w:p>
    <w:p w14:paraId="126A94B6" w14:textId="4682F9B3"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Auxiliar a la dirección en el mantenimiento preventivo y correctivo de los bienes muebles adscritos a las unidades administrativas a la Zona Norte en coordinación con la Dirección Administrativa para mantener en buenas condiciones las áreas de trabajo. </w:t>
      </w:r>
    </w:p>
    <w:p w14:paraId="407698CD" w14:textId="3B41718F" w:rsidR="00C2285E" w:rsidRPr="00222519" w:rsidRDefault="00C2285E" w:rsidP="0021538C">
      <w:pPr>
        <w:pStyle w:val="Prrafodelista"/>
        <w:numPr>
          <w:ilvl w:val="0"/>
          <w:numId w:val="5"/>
        </w:numPr>
        <w:spacing w:line="276" w:lineRule="auto"/>
        <w:jc w:val="both"/>
        <w:rPr>
          <w:rFonts w:ascii="Arial" w:hAnsi="Arial" w:cs="Arial"/>
          <w:color w:val="000000"/>
          <w:sz w:val="24"/>
          <w:szCs w:val="24"/>
        </w:rPr>
      </w:pPr>
      <w:r w:rsidRPr="00222519">
        <w:rPr>
          <w:rFonts w:ascii="Arial" w:hAnsi="Arial" w:cs="Arial"/>
          <w:color w:val="000000"/>
          <w:sz w:val="24"/>
          <w:szCs w:val="24"/>
        </w:rPr>
        <w:t>Documentar los bienes y servicios que fueron solicitados por las unidades administrativas adscritas en Zona Norte en coordinación con la Dirección Administrativa para poder llevar a cabo las acciones de la Secretaría.</w:t>
      </w:r>
    </w:p>
    <w:p w14:paraId="1724EE1A" w14:textId="3937E036" w:rsidR="00C2285E" w:rsidRPr="00222519" w:rsidRDefault="00653DD7" w:rsidP="00871E4A">
      <w:pPr>
        <w:spacing w:line="276" w:lineRule="auto"/>
        <w:jc w:val="both"/>
        <w:rPr>
          <w:rFonts w:ascii="Arial" w:hAnsi="Arial" w:cs="Arial"/>
          <w:b/>
          <w:bCs/>
          <w:sz w:val="24"/>
          <w:szCs w:val="24"/>
        </w:rPr>
      </w:pPr>
      <w:r w:rsidRPr="00222519">
        <w:rPr>
          <w:rFonts w:ascii="Arial" w:hAnsi="Arial" w:cs="Arial"/>
          <w:b/>
          <w:bCs/>
          <w:sz w:val="24"/>
          <w:szCs w:val="24"/>
        </w:rPr>
        <w:lastRenderedPageBreak/>
        <w:t>Genéricas:</w:t>
      </w:r>
    </w:p>
    <w:p w14:paraId="6B02F322"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desarrollo de los programas y de las funciones encomendadas a las Unidades Administrativas que integran la Dirección para su correcto desempeño y aplicación en el Departamento a su cargo.</w:t>
      </w:r>
    </w:p>
    <w:p w14:paraId="6B363F55" w14:textId="176507CE"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Coadyuvar y proponer </w:t>
      </w:r>
      <w:r w:rsidR="00A12344" w:rsidRPr="00222519">
        <w:rPr>
          <w:rFonts w:ascii="Arial" w:eastAsia="Times New Roman" w:hAnsi="Arial" w:cs="Arial"/>
          <w:color w:val="000000"/>
          <w:sz w:val="24"/>
          <w:szCs w:val="24"/>
          <w:lang w:eastAsia="es-MX"/>
        </w:rPr>
        <w:t xml:space="preserve">las </w:t>
      </w:r>
      <w:r w:rsidRPr="00222519">
        <w:rPr>
          <w:rFonts w:ascii="Arial" w:eastAsia="Times New Roman" w:hAnsi="Arial" w:cs="Arial"/>
          <w:color w:val="000000"/>
          <w:sz w:val="24"/>
          <w:szCs w:val="24"/>
          <w:lang w:eastAsia="es-MX"/>
        </w:rPr>
        <w:t xml:space="preserve">diversas acciones </w:t>
      </w:r>
      <w:r w:rsidR="00A12344" w:rsidRPr="00222519">
        <w:rPr>
          <w:rFonts w:ascii="Arial" w:hAnsi="Arial" w:cs="Arial"/>
          <w:color w:val="222222"/>
          <w:sz w:val="24"/>
          <w:szCs w:val="24"/>
          <w:shd w:val="clear" w:color="auto" w:fill="FFFFFF"/>
        </w:rPr>
        <w:t>a realizar en el año fiscal, para la elaboración del plan anual de trabajo y dar seguimiento a su cumplimiento</w:t>
      </w:r>
      <w:r w:rsidRPr="00222519">
        <w:rPr>
          <w:rFonts w:ascii="Arial" w:eastAsia="Times New Roman" w:hAnsi="Arial" w:cs="Arial"/>
          <w:color w:val="000000"/>
          <w:sz w:val="24"/>
          <w:szCs w:val="24"/>
          <w:lang w:eastAsia="es-MX"/>
        </w:rPr>
        <w:t>.</w:t>
      </w:r>
    </w:p>
    <w:p w14:paraId="1B2893F2" w14:textId="6CB1ADFB"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A12344" w:rsidRPr="00222519">
        <w:rPr>
          <w:rFonts w:ascii="Arial" w:eastAsia="Times New Roman" w:hAnsi="Arial" w:cs="Arial"/>
          <w:color w:val="000000"/>
          <w:sz w:val="24"/>
          <w:szCs w:val="24"/>
          <w:lang w:eastAsia="es-MX"/>
        </w:rPr>
        <w:t xml:space="preserve">en </w:t>
      </w:r>
      <w:r w:rsidRPr="00222519">
        <w:rPr>
          <w:rFonts w:ascii="Arial" w:eastAsia="Times New Roman" w:hAnsi="Arial" w:cs="Arial"/>
          <w:color w:val="000000"/>
          <w:sz w:val="24"/>
          <w:szCs w:val="24"/>
          <w:lang w:eastAsia="es-MX"/>
        </w:rPr>
        <w:t xml:space="preserve">la realización </w:t>
      </w:r>
      <w:r w:rsidR="00A12344" w:rsidRPr="00222519">
        <w:rPr>
          <w:rFonts w:ascii="Arial" w:eastAsia="Times New Roman" w:hAnsi="Arial" w:cs="Arial"/>
          <w:color w:val="000000"/>
          <w:sz w:val="24"/>
          <w:szCs w:val="24"/>
          <w:lang w:eastAsia="es-MX"/>
        </w:rPr>
        <w:t>d</w:t>
      </w:r>
      <w:r w:rsidRPr="00222519">
        <w:rPr>
          <w:rFonts w:ascii="Arial" w:eastAsia="Times New Roman" w:hAnsi="Arial" w:cs="Arial"/>
          <w:color w:val="000000"/>
          <w:sz w:val="24"/>
          <w:szCs w:val="24"/>
          <w:lang w:eastAsia="es-MX"/>
        </w:rPr>
        <w:t>e las actividades de la Dirección, en forma programada y con base en las políticas, prioridades y restricciones que establezca la Secretaría para el logro de sus objetivos y metas.</w:t>
      </w:r>
    </w:p>
    <w:p w14:paraId="7EC06C53"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el proceso de integración programática y presupuestal de los Programas Presupuestarios de la Secretaría para garantizar el cumplimiento de metas en el año fiscal.</w:t>
      </w:r>
    </w:p>
    <w:p w14:paraId="37089BF2"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el Anteproyecto de Presupuesto Anual que le corresponda, conforme a las disposiciones establecidas por la normativa correspondiente para garantizar el cumplimiento de metas en el año fiscal.</w:t>
      </w:r>
    </w:p>
    <w:p w14:paraId="60536D0D" w14:textId="6B95C9E4"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la </w:t>
      </w:r>
      <w:r w:rsidR="003537DF" w:rsidRPr="00222519">
        <w:rPr>
          <w:rFonts w:ascii="Arial" w:eastAsia="Times New Roman" w:hAnsi="Arial" w:cs="Arial"/>
          <w:color w:val="000000"/>
          <w:sz w:val="24"/>
          <w:szCs w:val="24"/>
          <w:lang w:eastAsia="es-MX"/>
        </w:rPr>
        <w:t>elaboración del</w:t>
      </w:r>
      <w:r w:rsidRPr="00222519">
        <w:rPr>
          <w:rFonts w:ascii="Arial" w:eastAsia="Times New Roman" w:hAnsi="Arial" w:cs="Arial"/>
          <w:color w:val="000000"/>
          <w:sz w:val="24"/>
          <w:szCs w:val="24"/>
          <w:lang w:eastAsia="es-MX"/>
        </w:rPr>
        <w:t xml:space="preserve"> informe anual de las actividades realizadas, así como los de evaluación de resultados de su Departamento para presentar el informe anual de su Departamento y verificar el cumplimiento de sus metas;</w:t>
      </w:r>
    </w:p>
    <w:p w14:paraId="7B8B7944"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y entrega de reportes trimestrales de indicadores, metas y beneficiarios para el seguimiento programático.</w:t>
      </w:r>
    </w:p>
    <w:p w14:paraId="30B814F9"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necesaria para la elaboración del informe de actividades del Gobernador(a) del Estado.</w:t>
      </w:r>
    </w:p>
    <w:p w14:paraId="21096442"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las actividades   con   las   demás   Unidades   Administrativas   y proporcionar la información necesaria para colaborar de manera institucional cuando en el ejercicio de sus funciones le sea requerida.</w:t>
      </w:r>
    </w:p>
    <w:p w14:paraId="0057FC9D"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con su superior(a) jerárquico(a), la resolución de los asuntos que se tramiten en el área de su competencia para el cumplimiento de las funciones del Departamento a su cargo.</w:t>
      </w:r>
    </w:p>
    <w:p w14:paraId="4A82D532"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formulación   de   los   proyectos   de   los   Manuales    de Organización, de Procedimientos y de Procedimientos de Trámites y Servicios del área a su cargo para el cumplimiento preciso de las funciones del Departamento a su cargo.</w:t>
      </w:r>
    </w:p>
    <w:p w14:paraId="1839C7EB"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superior(a) jerárquico(a), en el desarrollo y capacitación del personal a su cargo para el fomento de sus capacidades y habilidades.</w:t>
      </w:r>
    </w:p>
    <w:p w14:paraId="7BB741AF"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documentos relativos al ejercicio de sus facultades y aquellos que sean señalados por la delegación o le correspondan por suplencia para el correcto funcionamiento del Departamento. </w:t>
      </w:r>
    </w:p>
    <w:p w14:paraId="405FC312"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Conservar en orden la documentación que integra el archivo del Departamento a su cargo, y en su caso, llevar los libros de registro que establezcan las </w:t>
      </w:r>
      <w:r w:rsidRPr="00222519">
        <w:rPr>
          <w:rFonts w:ascii="Arial" w:eastAsia="Times New Roman" w:hAnsi="Arial" w:cs="Arial"/>
          <w:color w:val="000000"/>
          <w:sz w:val="24"/>
          <w:szCs w:val="24"/>
          <w:lang w:eastAsia="es-MX"/>
        </w:rPr>
        <w:lastRenderedPageBreak/>
        <w:t>disposiciones legales aplicables, para propiciar con los medios disponibles, su guarda, discreción y conservación.</w:t>
      </w:r>
    </w:p>
    <w:p w14:paraId="34CB63FB"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con la Unidad de Transparencia, en la atención de las solicitudes de acceso a la información y en la actualización de la información pública obligatoria prevista en la Ley de Transparencia y Acceso a la Información Pública para el Estado de Quintana Roo para el cumplimiento de las obligaciones que de ella y demás normativa aplicable se deriven.</w:t>
      </w:r>
    </w:p>
    <w:p w14:paraId="79C750DF" w14:textId="650043E6"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Proveer la información que le sea requerida para cumplir con las auditorías y revisiones practicadas</w:t>
      </w:r>
      <w:r w:rsidR="006F3B68"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por las instancias de control y evaluación gubernamental.</w:t>
      </w:r>
    </w:p>
    <w:p w14:paraId="6E768028"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observaciones   derivadas   de   las   auditorías   y   revisiones practicadas por las instancias correspondientes para el control y evaluación gubernamental.</w:t>
      </w:r>
    </w:p>
    <w:p w14:paraId="531F7631"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comisiones   y   funciones   especiales   que   su   superior(a) jerárquico(a) le confiera; para el buen desempeño en el ámbito de su competencia.</w:t>
      </w:r>
    </w:p>
    <w:p w14:paraId="790612C9"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los acuerdos, circulares y documentos expedidos por su superior(a) jerárquico(a), para dar seguimiento y contestación a los que tengan relación con los asuntos de competencia del Departamento.</w:t>
      </w:r>
    </w:p>
    <w:p w14:paraId="790B92D1"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Revisar y actualizar el inventario de bienes muebles del Departamento a su cargo para su resguardo.</w:t>
      </w:r>
    </w:p>
    <w:p w14:paraId="4C0C480C"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 la información generada en los Sistemas de Entrega y Recepción aplicables; para mantener actualizada la información.</w:t>
      </w:r>
    </w:p>
    <w:p w14:paraId="0E34D266" w14:textId="77777777" w:rsidR="00172492" w:rsidRPr="00222519" w:rsidRDefault="00172492" w:rsidP="0021538C">
      <w:pPr>
        <w:pStyle w:val="Prrafodelista"/>
        <w:numPr>
          <w:ilvl w:val="0"/>
          <w:numId w:val="5"/>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con las demás disposiciones que determinen otras disposiciones administrativas o legales aplicables en el ámbito de su competencia, así como las que le   sean conferidas u ordenadas por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de Servicios Institucionales. </w:t>
      </w:r>
    </w:p>
    <w:p w14:paraId="59691751" w14:textId="61F46203" w:rsidR="00E869D2" w:rsidRPr="00222519" w:rsidRDefault="00C2285E">
      <w:pPr>
        <w:rPr>
          <w:rFonts w:ascii="Arial" w:hAnsi="Arial" w:cs="Arial"/>
          <w:color w:val="000000" w:themeColor="text1"/>
          <w:sz w:val="24"/>
          <w:szCs w:val="24"/>
        </w:rPr>
      </w:pPr>
      <w:r w:rsidRPr="00222519">
        <w:rPr>
          <w:rFonts w:ascii="Arial" w:hAnsi="Arial" w:cs="Arial"/>
          <w:color w:val="000000" w:themeColor="text1"/>
          <w:sz w:val="24"/>
          <w:szCs w:val="24"/>
        </w:rPr>
        <w:t xml:space="preserve"> </w:t>
      </w:r>
      <w:r w:rsidR="00E869D2" w:rsidRPr="00222519">
        <w:rPr>
          <w:rFonts w:ascii="Arial" w:hAnsi="Arial" w:cs="Arial"/>
          <w:color w:val="000000" w:themeColor="text1"/>
          <w:sz w:val="24"/>
          <w:szCs w:val="24"/>
        </w:rPr>
        <w:br w:type="page"/>
      </w:r>
    </w:p>
    <w:p w14:paraId="1F2D957C" w14:textId="0345024D" w:rsidR="009A0552" w:rsidRPr="00222519" w:rsidRDefault="009A0552" w:rsidP="0021538C">
      <w:pPr>
        <w:pStyle w:val="Prrafodelista"/>
        <w:numPr>
          <w:ilvl w:val="0"/>
          <w:numId w:val="82"/>
        </w:numPr>
        <w:spacing w:after="0"/>
        <w:jc w:val="center"/>
        <w:outlineLvl w:val="0"/>
        <w:rPr>
          <w:rFonts w:ascii="Arial" w:hAnsi="Arial" w:cs="Arial"/>
          <w:b/>
          <w:sz w:val="24"/>
          <w:szCs w:val="24"/>
        </w:rPr>
      </w:pPr>
      <w:bookmarkStart w:id="1015" w:name="_Toc101525809"/>
      <w:r w:rsidRPr="00222519">
        <w:rPr>
          <w:rFonts w:ascii="Arial" w:hAnsi="Arial" w:cs="Arial"/>
          <w:b/>
          <w:sz w:val="24"/>
          <w:szCs w:val="24"/>
        </w:rPr>
        <w:lastRenderedPageBreak/>
        <w:t>COORDINACIÓN GENERAL DE ATENCIÓN CIUDADANA</w:t>
      </w:r>
      <w:bookmarkEnd w:id="1015"/>
    </w:p>
    <w:p w14:paraId="6447E50C" w14:textId="5D9D7D51" w:rsidR="00DC6CFE" w:rsidRPr="00222519" w:rsidRDefault="00367D81" w:rsidP="003A757D">
      <w:pPr>
        <w:pStyle w:val="Prrafodelista"/>
        <w:spacing w:after="0"/>
        <w:ind w:left="0"/>
        <w:jc w:val="center"/>
        <w:outlineLvl w:val="1"/>
        <w:rPr>
          <w:rFonts w:ascii="Arial" w:hAnsi="Arial" w:cs="Arial"/>
          <w:b/>
          <w:sz w:val="24"/>
          <w:szCs w:val="24"/>
        </w:rPr>
      </w:pPr>
      <w:bookmarkStart w:id="1016" w:name="_Toc101525810"/>
      <w:r w:rsidRPr="00222519">
        <w:rPr>
          <w:rFonts w:ascii="Arial" w:hAnsi="Arial" w:cs="Arial"/>
          <w:b/>
          <w:sz w:val="24"/>
          <w:szCs w:val="24"/>
        </w:rPr>
        <w:t>LXXX</w:t>
      </w:r>
      <w:r w:rsidR="0095751F" w:rsidRPr="00222519">
        <w:rPr>
          <w:rFonts w:ascii="Arial" w:hAnsi="Arial" w:cs="Arial"/>
          <w:b/>
          <w:sz w:val="24"/>
          <w:szCs w:val="24"/>
        </w:rPr>
        <w:t>I</w:t>
      </w:r>
      <w:r w:rsidRPr="00222519">
        <w:rPr>
          <w:rFonts w:ascii="Arial" w:hAnsi="Arial" w:cs="Arial"/>
          <w:b/>
          <w:sz w:val="24"/>
          <w:szCs w:val="24"/>
        </w:rPr>
        <w:t xml:space="preserve">.1 </w:t>
      </w:r>
      <w:r w:rsidR="003A1C31" w:rsidRPr="00222519">
        <w:rPr>
          <w:rFonts w:ascii="Arial" w:hAnsi="Arial" w:cs="Arial"/>
          <w:b/>
          <w:sz w:val="24"/>
          <w:szCs w:val="24"/>
        </w:rPr>
        <w:t>CÉDULA DE ORGANIGRAMA ESTRUCTURAL E IDENTIFICACIÓN DE FIRMAS</w:t>
      </w:r>
      <w:r w:rsidR="00DC6CFE" w:rsidRPr="00222519">
        <w:rPr>
          <w:rFonts w:ascii="Arial" w:hAnsi="Arial" w:cs="Arial"/>
          <w:b/>
          <w:sz w:val="24"/>
          <w:szCs w:val="24"/>
        </w:rPr>
        <w:t xml:space="preserve"> DE LA COORDINACIÓN GENERAL DE ATENCIÓN CIUDADANA</w:t>
      </w:r>
      <w:bookmarkEnd w:id="1016"/>
    </w:p>
    <w:p w14:paraId="3F16CF02" w14:textId="352AF732" w:rsidR="00B104CE" w:rsidRPr="00222519" w:rsidRDefault="00B104CE" w:rsidP="00367D81">
      <w:pPr>
        <w:spacing w:after="0"/>
        <w:jc w:val="center"/>
        <w:outlineLvl w:val="1"/>
        <w:rPr>
          <w:rFonts w:ascii="Arial" w:hAnsi="Arial" w:cs="Arial"/>
          <w:b/>
          <w:sz w:val="24"/>
          <w:szCs w:val="24"/>
        </w:rPr>
      </w:pPr>
    </w:p>
    <w:p w14:paraId="20064338" w14:textId="77777777" w:rsidR="00B104CE" w:rsidRPr="00222519" w:rsidRDefault="00272F16" w:rsidP="00B104CE">
      <w:pPr>
        <w:jc w:val="center"/>
        <w:rPr>
          <w:rFonts w:ascii="Arial" w:hAnsi="Arial" w:cs="Arial"/>
          <w:b/>
          <w:sz w:val="24"/>
          <w:szCs w:val="24"/>
        </w:rPr>
      </w:pPr>
      <w:r>
        <w:rPr>
          <w:rFonts w:ascii="Arial" w:hAnsi="Arial" w:cs="Arial"/>
          <w:noProof/>
          <w:sz w:val="24"/>
          <w:szCs w:val="24"/>
        </w:rPr>
        <w:object w:dxaOrig="0" w:dyaOrig="0" w14:anchorId="36E837D3">
          <v:shape id="_x0000_s1180" type="#_x0000_t75" style="position:absolute;left:0;text-align:left;margin-left:169.95pt;margin-top:21pt;width:211.5pt;height:234.05pt;z-index:251883520">
            <v:imagedata r:id="rId164" o:title=""/>
            <w10:wrap type="square"/>
          </v:shape>
          <o:OLEObject Type="Embed" ProgID="Visio.Drawing.15" ShapeID="_x0000_s1180" DrawAspect="Content" ObjectID="_1712476635" r:id="rId165"/>
        </w:object>
      </w:r>
    </w:p>
    <w:p w14:paraId="56648BA8" w14:textId="77777777" w:rsidR="00B104CE" w:rsidRPr="00222519" w:rsidRDefault="00B104CE" w:rsidP="00B104CE">
      <w:pPr>
        <w:rPr>
          <w:rFonts w:ascii="Arial" w:hAnsi="Arial" w:cs="Arial"/>
          <w:sz w:val="24"/>
          <w:szCs w:val="24"/>
        </w:rPr>
      </w:pPr>
    </w:p>
    <w:p w14:paraId="6227A589" w14:textId="77777777" w:rsidR="00B104CE" w:rsidRPr="00222519" w:rsidRDefault="00B104CE" w:rsidP="00B104CE">
      <w:pPr>
        <w:rPr>
          <w:rFonts w:ascii="Arial" w:hAnsi="Arial" w:cs="Arial"/>
          <w:sz w:val="24"/>
          <w:szCs w:val="24"/>
        </w:rPr>
      </w:pPr>
    </w:p>
    <w:p w14:paraId="5CE0CDBA" w14:textId="77777777" w:rsidR="00B104CE" w:rsidRPr="00222519" w:rsidRDefault="00B104CE" w:rsidP="00B104CE">
      <w:pPr>
        <w:rPr>
          <w:rFonts w:ascii="Arial" w:hAnsi="Arial" w:cs="Arial"/>
          <w:sz w:val="24"/>
          <w:szCs w:val="24"/>
        </w:rPr>
      </w:pPr>
    </w:p>
    <w:p w14:paraId="601A1F8F" w14:textId="77777777" w:rsidR="00B104CE" w:rsidRPr="00222519" w:rsidRDefault="00B104CE" w:rsidP="00B104CE">
      <w:pPr>
        <w:rPr>
          <w:rFonts w:ascii="Arial" w:hAnsi="Arial" w:cs="Arial"/>
          <w:sz w:val="24"/>
          <w:szCs w:val="24"/>
        </w:rPr>
      </w:pPr>
    </w:p>
    <w:p w14:paraId="6D0C87DA" w14:textId="77777777" w:rsidR="00B104CE" w:rsidRPr="00222519" w:rsidRDefault="00B104CE" w:rsidP="00B104CE">
      <w:pPr>
        <w:rPr>
          <w:rFonts w:ascii="Arial" w:hAnsi="Arial" w:cs="Arial"/>
          <w:sz w:val="24"/>
          <w:szCs w:val="24"/>
        </w:rPr>
      </w:pPr>
    </w:p>
    <w:p w14:paraId="57DE6CAA" w14:textId="77777777" w:rsidR="00B104CE" w:rsidRPr="00222519" w:rsidRDefault="00B104CE" w:rsidP="00B104CE">
      <w:pPr>
        <w:rPr>
          <w:rFonts w:ascii="Arial" w:hAnsi="Arial" w:cs="Arial"/>
          <w:sz w:val="24"/>
          <w:szCs w:val="24"/>
        </w:rPr>
      </w:pPr>
    </w:p>
    <w:p w14:paraId="6E876059" w14:textId="77777777" w:rsidR="00B104CE" w:rsidRPr="00222519" w:rsidRDefault="00B104CE" w:rsidP="00B104CE">
      <w:pPr>
        <w:rPr>
          <w:rFonts w:ascii="Arial" w:hAnsi="Arial" w:cs="Arial"/>
          <w:sz w:val="24"/>
          <w:szCs w:val="24"/>
        </w:rPr>
      </w:pPr>
    </w:p>
    <w:p w14:paraId="34E36B7D" w14:textId="77777777" w:rsidR="00B104CE" w:rsidRPr="00222519" w:rsidRDefault="00B104CE" w:rsidP="00B104CE">
      <w:pPr>
        <w:rPr>
          <w:rFonts w:ascii="Arial" w:hAnsi="Arial" w:cs="Arial"/>
          <w:sz w:val="24"/>
          <w:szCs w:val="24"/>
        </w:rPr>
      </w:pPr>
    </w:p>
    <w:p w14:paraId="6527C4D8" w14:textId="77777777" w:rsidR="00B104CE" w:rsidRPr="00222519" w:rsidRDefault="00B104CE" w:rsidP="00B104CE">
      <w:pPr>
        <w:rPr>
          <w:rFonts w:ascii="Arial" w:hAnsi="Arial" w:cs="Arial"/>
          <w:sz w:val="24"/>
          <w:szCs w:val="24"/>
        </w:rPr>
      </w:pPr>
    </w:p>
    <w:p w14:paraId="39B68B57" w14:textId="77777777" w:rsidR="00B104CE" w:rsidRPr="00222519" w:rsidRDefault="00B104CE" w:rsidP="00B104CE">
      <w:pPr>
        <w:rPr>
          <w:rFonts w:ascii="Arial" w:hAnsi="Arial" w:cs="Arial"/>
          <w:sz w:val="24"/>
          <w:szCs w:val="24"/>
        </w:rPr>
      </w:pPr>
    </w:p>
    <w:p w14:paraId="12F33A91" w14:textId="77777777" w:rsidR="00B104CE" w:rsidRPr="00222519" w:rsidRDefault="00B104CE" w:rsidP="00B104CE">
      <w:pPr>
        <w:rPr>
          <w:rFonts w:ascii="Arial" w:hAnsi="Arial" w:cs="Arial"/>
          <w:sz w:val="24"/>
          <w:szCs w:val="24"/>
        </w:rPr>
      </w:pPr>
    </w:p>
    <w:p w14:paraId="6C455CE7" w14:textId="77777777" w:rsidR="00B104CE" w:rsidRPr="00222519" w:rsidRDefault="00B104CE" w:rsidP="00B104CE">
      <w:pPr>
        <w:jc w:val="center"/>
        <w:rPr>
          <w:rFonts w:ascii="Arial" w:hAnsi="Arial" w:cs="Arial"/>
          <w:b/>
          <w:sz w:val="24"/>
          <w:szCs w:val="24"/>
        </w:rPr>
      </w:pPr>
    </w:p>
    <w:p w14:paraId="273B1F86" w14:textId="2952B647" w:rsidR="00B104CE" w:rsidRPr="00222519" w:rsidRDefault="00B104CE" w:rsidP="00B104CE">
      <w:pPr>
        <w:tabs>
          <w:tab w:val="left" w:pos="2820"/>
        </w:tabs>
        <w:rPr>
          <w:rFonts w:ascii="Arial" w:hAnsi="Arial" w:cs="Arial"/>
          <w:b/>
          <w:sz w:val="24"/>
          <w:szCs w:val="24"/>
        </w:rPr>
      </w:pPr>
      <w:r w:rsidRPr="00222519">
        <w:rPr>
          <w:rFonts w:ascii="Arial" w:hAnsi="Arial" w:cs="Arial"/>
          <w:b/>
          <w:sz w:val="24"/>
          <w:szCs w:val="24"/>
        </w:rPr>
        <w:tab/>
      </w:r>
      <w:bookmarkStart w:id="1017" w:name="_Hlk85108289"/>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B104CE" w:rsidRPr="00222519" w14:paraId="3F181E5E"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2351B0B" w14:textId="77777777" w:rsidR="00B104CE" w:rsidRPr="00222519" w:rsidRDefault="00B104C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6A5B33C9" w14:textId="77777777" w:rsidR="00B104CE" w:rsidRPr="00222519" w:rsidRDefault="00B104CE"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47DE881A" w14:textId="12512ADD" w:rsidR="00B104CE"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104CE" w:rsidRPr="00222519" w14:paraId="2BB6A36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2917D7C" w14:textId="77777777" w:rsidR="00B104CE" w:rsidRPr="00222519" w:rsidRDefault="00B104C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1B51DC95" w14:textId="494C6F3E" w:rsidR="00B104CE" w:rsidRPr="00222519" w:rsidRDefault="00B104CE"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2E881134" w14:textId="77777777" w:rsidR="00B104CE" w:rsidRPr="00222519" w:rsidRDefault="00B104C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508BFE6" w14:textId="77777777" w:rsidR="00B104CE" w:rsidRPr="00222519" w:rsidRDefault="00B104C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29933F65"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8A6D5B9" w14:textId="77E7C08C"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Licda. Leticia Santiago Mijangos Coordinadora General de Atención Ciudadana</w:t>
            </w:r>
          </w:p>
        </w:tc>
        <w:tc>
          <w:tcPr>
            <w:tcW w:w="2126" w:type="dxa"/>
            <w:tcBorders>
              <w:left w:val="single" w:sz="4" w:space="0" w:color="auto"/>
              <w:right w:val="single" w:sz="4" w:space="0" w:color="auto"/>
            </w:tcBorders>
            <w:vAlign w:val="bottom"/>
          </w:tcPr>
          <w:p w14:paraId="5361DBFE" w14:textId="46A218B5"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C418B8B"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5237461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166DC87" w14:textId="52F4F8DE" w:rsidR="00181E90" w:rsidRPr="00222519" w:rsidRDefault="00912422" w:rsidP="00181E90">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470DE9A8" w14:textId="1FC0EBFA"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7BC9AA71" w14:textId="21C1008C"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29CBE25"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6BE4ABE9" w14:textId="77777777" w:rsidTr="00181E90">
        <w:trPr>
          <w:trHeight w:val="238"/>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0F3CEC0" w14:textId="65DA9CA8" w:rsidR="00181E90" w:rsidRPr="00222519" w:rsidRDefault="00FA40F8"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Jade </w:t>
            </w:r>
            <w:proofErr w:type="spellStart"/>
            <w:r w:rsidR="00181E90" w:rsidRPr="00222519">
              <w:rPr>
                <w:rFonts w:ascii="Arial" w:hAnsi="Arial" w:cs="Arial"/>
                <w:color w:val="000000"/>
                <w:sz w:val="24"/>
                <w:szCs w:val="24"/>
              </w:rPr>
              <w:t>Mayreth</w:t>
            </w:r>
            <w:proofErr w:type="spellEnd"/>
            <w:r w:rsidR="00181E90" w:rsidRPr="00222519">
              <w:rPr>
                <w:rFonts w:ascii="Arial" w:hAnsi="Arial" w:cs="Arial"/>
                <w:color w:val="000000"/>
                <w:sz w:val="24"/>
                <w:szCs w:val="24"/>
              </w:rPr>
              <w:t xml:space="preserve"> Olivera Montalvo Analista Técnico</w:t>
            </w:r>
          </w:p>
        </w:tc>
        <w:tc>
          <w:tcPr>
            <w:tcW w:w="2126" w:type="dxa"/>
            <w:tcBorders>
              <w:left w:val="single" w:sz="4" w:space="0" w:color="auto"/>
              <w:right w:val="single" w:sz="4" w:space="0" w:color="auto"/>
            </w:tcBorders>
            <w:vAlign w:val="bottom"/>
          </w:tcPr>
          <w:p w14:paraId="744F530B" w14:textId="70245D6F"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231CF26"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570BA90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DB214E1" w14:textId="7026C871" w:rsidR="00181E90"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Edy Rolando Soberanis Prado </w:t>
            </w:r>
          </w:p>
          <w:p w14:paraId="7D99623A" w14:textId="406C16C3"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Asesor Técnico y Administrativo</w:t>
            </w:r>
          </w:p>
        </w:tc>
        <w:tc>
          <w:tcPr>
            <w:tcW w:w="2126" w:type="dxa"/>
            <w:tcBorders>
              <w:left w:val="single" w:sz="4" w:space="0" w:color="auto"/>
              <w:right w:val="single" w:sz="4" w:space="0" w:color="auto"/>
            </w:tcBorders>
            <w:vAlign w:val="bottom"/>
          </w:tcPr>
          <w:p w14:paraId="005A58C4" w14:textId="03673150"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50BF6E6"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5164BA2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88C5CBB" w14:textId="49B85BF2" w:rsidR="00181E90"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José Eduardo Mis Flota </w:t>
            </w:r>
          </w:p>
          <w:p w14:paraId="3861A424" w14:textId="0669EBEB"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14E2CEF3" w14:textId="73D604D9"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C29F9E5"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4164C7B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46DA930" w14:textId="0E1BE9E3" w:rsidR="00181E90" w:rsidRPr="00222519" w:rsidRDefault="00FA40F8" w:rsidP="00181E90">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Susana López </w:t>
            </w:r>
            <w:proofErr w:type="spellStart"/>
            <w:r w:rsidR="00181E90" w:rsidRPr="00222519">
              <w:rPr>
                <w:rFonts w:ascii="Arial" w:hAnsi="Arial" w:cs="Arial"/>
                <w:color w:val="000000"/>
                <w:sz w:val="24"/>
                <w:szCs w:val="24"/>
              </w:rPr>
              <w:t>López</w:t>
            </w:r>
            <w:proofErr w:type="spellEnd"/>
            <w:r w:rsidR="00181E90" w:rsidRPr="00222519">
              <w:rPr>
                <w:rFonts w:ascii="Arial" w:hAnsi="Arial" w:cs="Arial"/>
                <w:color w:val="000000"/>
                <w:sz w:val="24"/>
                <w:szCs w:val="24"/>
              </w:rPr>
              <w:t xml:space="preserve"> </w:t>
            </w:r>
          </w:p>
          <w:p w14:paraId="756040BD" w14:textId="0B35A96F"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w:t>
            </w:r>
          </w:p>
        </w:tc>
        <w:tc>
          <w:tcPr>
            <w:tcW w:w="2126" w:type="dxa"/>
            <w:tcBorders>
              <w:left w:val="single" w:sz="4" w:space="0" w:color="auto"/>
              <w:right w:val="single" w:sz="4" w:space="0" w:color="auto"/>
            </w:tcBorders>
            <w:vAlign w:val="bottom"/>
          </w:tcPr>
          <w:p w14:paraId="08A092A4" w14:textId="6BBC0CFF"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3265A59"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7A67BD07"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A6D19F0" w14:textId="42863C65" w:rsidR="00181E90" w:rsidRPr="00222519" w:rsidRDefault="00FA40F8" w:rsidP="00181E90">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Fabiola Jiménez Zetina </w:t>
            </w:r>
          </w:p>
          <w:p w14:paraId="7267AF5D" w14:textId="64171017"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0EBF65C5" w14:textId="3C9C9CF4"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FAFE818"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15783363"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6F6775C" w14:textId="51B63918" w:rsidR="00181E90"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lastRenderedPageBreak/>
              <w:t xml:space="preserve">C. </w:t>
            </w:r>
            <w:r w:rsidR="00181E90" w:rsidRPr="00222519">
              <w:rPr>
                <w:rFonts w:ascii="Arial" w:hAnsi="Arial" w:cs="Arial"/>
                <w:color w:val="000000"/>
                <w:sz w:val="24"/>
                <w:szCs w:val="24"/>
              </w:rPr>
              <w:t xml:space="preserve">Herminia Peña Niño </w:t>
            </w:r>
          </w:p>
          <w:p w14:paraId="78CBAD5A" w14:textId="3D0C2BBB"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 Especializado</w:t>
            </w:r>
          </w:p>
        </w:tc>
        <w:tc>
          <w:tcPr>
            <w:tcW w:w="2126" w:type="dxa"/>
            <w:tcBorders>
              <w:left w:val="single" w:sz="4" w:space="0" w:color="auto"/>
              <w:right w:val="single" w:sz="4" w:space="0" w:color="auto"/>
            </w:tcBorders>
            <w:vAlign w:val="bottom"/>
          </w:tcPr>
          <w:p w14:paraId="38C6409E" w14:textId="6B701858"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8A9CF08"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02DB62C0" w14:textId="77777777" w:rsidTr="00647D9D">
        <w:trPr>
          <w:trHeight w:val="435"/>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7EFDE459" w14:textId="63FC294C" w:rsidR="00181E90"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José Michael Aguilar Gómez </w:t>
            </w:r>
          </w:p>
          <w:p w14:paraId="3F580966" w14:textId="356BADF8"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 Especializado</w:t>
            </w:r>
          </w:p>
        </w:tc>
        <w:tc>
          <w:tcPr>
            <w:tcW w:w="2126" w:type="dxa"/>
            <w:tcBorders>
              <w:left w:val="single" w:sz="4" w:space="0" w:color="auto"/>
              <w:right w:val="single" w:sz="4" w:space="0" w:color="auto"/>
            </w:tcBorders>
            <w:vAlign w:val="bottom"/>
          </w:tcPr>
          <w:p w14:paraId="2F6D5CE1" w14:textId="6AC1A14B"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19100E1"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42DA64B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F8C91E4" w14:textId="4CB67EFC" w:rsidR="00181E90" w:rsidRPr="00222519" w:rsidRDefault="00FA40F8"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Rocío de los Ángeles Medina Manzano Analista Profesional Especializado</w:t>
            </w:r>
          </w:p>
        </w:tc>
        <w:tc>
          <w:tcPr>
            <w:tcW w:w="2126" w:type="dxa"/>
            <w:tcBorders>
              <w:left w:val="single" w:sz="4" w:space="0" w:color="auto"/>
              <w:right w:val="single" w:sz="4" w:space="0" w:color="auto"/>
            </w:tcBorders>
            <w:vAlign w:val="bottom"/>
          </w:tcPr>
          <w:p w14:paraId="0EC5B352" w14:textId="61B971FF"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17CFBF2"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631BD557"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F573066" w14:textId="191EAB62" w:rsidR="00181E90" w:rsidRPr="00222519" w:rsidRDefault="00FA40F8"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Mario Alberto Arias Manzanero Analista Profesional Especializado</w:t>
            </w:r>
          </w:p>
        </w:tc>
        <w:tc>
          <w:tcPr>
            <w:tcW w:w="2126" w:type="dxa"/>
            <w:tcBorders>
              <w:left w:val="single" w:sz="4" w:space="0" w:color="auto"/>
              <w:right w:val="single" w:sz="4" w:space="0" w:color="auto"/>
            </w:tcBorders>
            <w:vAlign w:val="bottom"/>
          </w:tcPr>
          <w:p w14:paraId="5EE8AA6B" w14:textId="46D3FADD"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EDEC442"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2C50211C"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DD461BE" w14:textId="554C9324" w:rsidR="00181E90" w:rsidRPr="00222519" w:rsidRDefault="00FA40F8"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Diana Yared Lagunas Mendoza Analista Profesional</w:t>
            </w:r>
          </w:p>
        </w:tc>
        <w:tc>
          <w:tcPr>
            <w:tcW w:w="2126" w:type="dxa"/>
            <w:tcBorders>
              <w:left w:val="single" w:sz="4" w:space="0" w:color="auto"/>
              <w:right w:val="single" w:sz="4" w:space="0" w:color="auto"/>
            </w:tcBorders>
            <w:vAlign w:val="bottom"/>
          </w:tcPr>
          <w:p w14:paraId="17B68886" w14:textId="63029BC8"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0A02FA1"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0D6A15B2"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23373C1" w14:textId="5D70410C" w:rsidR="00181E90"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Adriana Cardoso </w:t>
            </w:r>
            <w:proofErr w:type="spellStart"/>
            <w:r w:rsidR="00181E90" w:rsidRPr="00222519">
              <w:rPr>
                <w:rFonts w:ascii="Arial" w:hAnsi="Arial" w:cs="Arial"/>
                <w:color w:val="000000"/>
                <w:sz w:val="24"/>
                <w:szCs w:val="24"/>
              </w:rPr>
              <w:t>Jaimes</w:t>
            </w:r>
            <w:proofErr w:type="spellEnd"/>
            <w:r w:rsidR="00181E90" w:rsidRPr="00222519">
              <w:rPr>
                <w:rFonts w:ascii="Arial" w:hAnsi="Arial" w:cs="Arial"/>
                <w:color w:val="000000"/>
                <w:sz w:val="24"/>
                <w:szCs w:val="24"/>
              </w:rPr>
              <w:t xml:space="preserve"> </w:t>
            </w:r>
          </w:p>
          <w:p w14:paraId="1912FF0C" w14:textId="24A111C5"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08CF3AF7" w14:textId="0C2CAE55"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115D3C6"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45A300E1"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9CEFB12" w14:textId="4765C029" w:rsidR="00181E90" w:rsidRPr="00222519" w:rsidRDefault="00FA40F8"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Alim </w:t>
            </w:r>
            <w:r w:rsidR="00A30EE8" w:rsidRPr="00222519">
              <w:rPr>
                <w:rFonts w:ascii="Arial" w:hAnsi="Arial" w:cs="Arial"/>
                <w:color w:val="000000"/>
                <w:sz w:val="24"/>
                <w:szCs w:val="24"/>
              </w:rPr>
              <w:t>G</w:t>
            </w:r>
            <w:r w:rsidR="00181E90" w:rsidRPr="00222519">
              <w:rPr>
                <w:rFonts w:ascii="Arial" w:hAnsi="Arial" w:cs="Arial"/>
                <w:color w:val="000000"/>
                <w:sz w:val="24"/>
                <w:szCs w:val="24"/>
              </w:rPr>
              <w:t>uadalupe Zacarias López Analista</w:t>
            </w:r>
          </w:p>
        </w:tc>
        <w:tc>
          <w:tcPr>
            <w:tcW w:w="2126" w:type="dxa"/>
            <w:tcBorders>
              <w:left w:val="single" w:sz="4" w:space="0" w:color="auto"/>
              <w:right w:val="single" w:sz="4" w:space="0" w:color="auto"/>
            </w:tcBorders>
            <w:vAlign w:val="bottom"/>
          </w:tcPr>
          <w:p w14:paraId="5482BE39" w14:textId="21ADFB4A"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6C884FF"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0F4FAA97"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4264652" w14:textId="10785B9E" w:rsidR="00181E90"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 xml:space="preserve">Perla </w:t>
            </w:r>
            <w:proofErr w:type="spellStart"/>
            <w:r w:rsidR="00181E90" w:rsidRPr="00222519">
              <w:rPr>
                <w:rFonts w:ascii="Arial" w:hAnsi="Arial" w:cs="Arial"/>
                <w:color w:val="000000"/>
                <w:sz w:val="24"/>
                <w:szCs w:val="24"/>
              </w:rPr>
              <w:t>Jazmin</w:t>
            </w:r>
            <w:proofErr w:type="spellEnd"/>
            <w:r w:rsidR="00181E90" w:rsidRPr="00222519">
              <w:rPr>
                <w:rFonts w:ascii="Arial" w:hAnsi="Arial" w:cs="Arial"/>
                <w:color w:val="000000"/>
                <w:sz w:val="24"/>
                <w:szCs w:val="24"/>
              </w:rPr>
              <w:t xml:space="preserve"> Poot </w:t>
            </w:r>
            <w:proofErr w:type="spellStart"/>
            <w:r w:rsidR="00181E90" w:rsidRPr="00222519">
              <w:rPr>
                <w:rFonts w:ascii="Arial" w:hAnsi="Arial" w:cs="Arial"/>
                <w:color w:val="000000"/>
                <w:sz w:val="24"/>
                <w:szCs w:val="24"/>
              </w:rPr>
              <w:t>Tut</w:t>
            </w:r>
            <w:proofErr w:type="spellEnd"/>
            <w:r w:rsidR="00181E90" w:rsidRPr="00222519">
              <w:rPr>
                <w:rFonts w:ascii="Arial" w:hAnsi="Arial" w:cs="Arial"/>
                <w:color w:val="000000"/>
                <w:sz w:val="24"/>
                <w:szCs w:val="24"/>
              </w:rPr>
              <w:t xml:space="preserve"> </w:t>
            </w:r>
          </w:p>
          <w:p w14:paraId="19659434" w14:textId="79678A01"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Telefonista</w:t>
            </w:r>
          </w:p>
        </w:tc>
        <w:tc>
          <w:tcPr>
            <w:tcW w:w="2126" w:type="dxa"/>
            <w:tcBorders>
              <w:left w:val="single" w:sz="4" w:space="0" w:color="auto"/>
              <w:right w:val="single" w:sz="4" w:space="0" w:color="auto"/>
            </w:tcBorders>
            <w:vAlign w:val="bottom"/>
          </w:tcPr>
          <w:p w14:paraId="68F347E9" w14:textId="65B4CDA6"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81A9840"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08594EB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7E502670" w14:textId="1C0F2468" w:rsidR="00181E90" w:rsidRPr="00222519" w:rsidRDefault="00FA40F8"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C. </w:t>
            </w:r>
            <w:r w:rsidR="00181E90" w:rsidRPr="00222519">
              <w:rPr>
                <w:rFonts w:ascii="Arial" w:hAnsi="Arial" w:cs="Arial"/>
                <w:color w:val="000000"/>
                <w:sz w:val="24"/>
                <w:szCs w:val="24"/>
              </w:rPr>
              <w:t>Nemesio Macario Canche Gutiérrez Analista Profesional Especializado</w:t>
            </w:r>
          </w:p>
        </w:tc>
        <w:tc>
          <w:tcPr>
            <w:tcW w:w="2126" w:type="dxa"/>
            <w:tcBorders>
              <w:left w:val="single" w:sz="4" w:space="0" w:color="auto"/>
              <w:right w:val="single" w:sz="4" w:space="0" w:color="auto"/>
            </w:tcBorders>
            <w:vAlign w:val="bottom"/>
          </w:tcPr>
          <w:p w14:paraId="63DF90BE" w14:textId="74BDECCD"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2C0C52F"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181E90" w:rsidRPr="00222519" w14:paraId="0776BAC2"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806CBAF" w14:textId="5A5782A9" w:rsidR="00647D9D" w:rsidRPr="00222519" w:rsidRDefault="00912422" w:rsidP="00181E90">
            <w:pPr>
              <w:jc w:val="center"/>
              <w:rPr>
                <w:rFonts w:ascii="Arial" w:hAnsi="Arial" w:cs="Arial"/>
                <w:color w:val="000000"/>
                <w:sz w:val="24"/>
                <w:szCs w:val="24"/>
              </w:rPr>
            </w:pPr>
            <w:r w:rsidRPr="00222519">
              <w:rPr>
                <w:rFonts w:ascii="Arial" w:hAnsi="Arial" w:cs="Arial"/>
                <w:color w:val="000000"/>
                <w:sz w:val="24"/>
                <w:szCs w:val="24"/>
              </w:rPr>
              <w:t>Vacante</w:t>
            </w:r>
          </w:p>
          <w:p w14:paraId="652E0751" w14:textId="4731AEAC"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Asesor Técnico Y Administrativo</w:t>
            </w:r>
          </w:p>
        </w:tc>
        <w:tc>
          <w:tcPr>
            <w:tcW w:w="2126" w:type="dxa"/>
            <w:tcBorders>
              <w:left w:val="single" w:sz="4" w:space="0" w:color="auto"/>
              <w:right w:val="single" w:sz="4" w:space="0" w:color="auto"/>
            </w:tcBorders>
            <w:vAlign w:val="bottom"/>
          </w:tcPr>
          <w:p w14:paraId="31DB8EC9" w14:textId="2BBC036A"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F017F1F" w14:textId="77777777" w:rsidR="00181E90" w:rsidRPr="00222519" w:rsidRDefault="00181E90"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181E90" w:rsidRPr="00222519" w14:paraId="7E6D5F59"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74729AE2" w14:textId="61218BF9" w:rsidR="00647D9D" w:rsidRPr="00222519" w:rsidRDefault="00FA40F8" w:rsidP="00181E90">
            <w:pPr>
              <w:jc w:val="center"/>
              <w:rPr>
                <w:rFonts w:ascii="Arial" w:hAnsi="Arial" w:cs="Arial"/>
                <w:color w:val="000000"/>
                <w:sz w:val="24"/>
                <w:szCs w:val="24"/>
              </w:rPr>
            </w:pPr>
            <w:r w:rsidRPr="00222519">
              <w:rPr>
                <w:rFonts w:ascii="Arial" w:hAnsi="Arial" w:cs="Arial"/>
                <w:color w:val="000000"/>
                <w:sz w:val="24"/>
                <w:szCs w:val="24"/>
              </w:rPr>
              <w:t xml:space="preserve">C. </w:t>
            </w:r>
            <w:proofErr w:type="spellStart"/>
            <w:r w:rsidR="00647D9D" w:rsidRPr="00222519">
              <w:rPr>
                <w:rFonts w:ascii="Arial" w:hAnsi="Arial" w:cs="Arial"/>
                <w:color w:val="000000"/>
                <w:sz w:val="24"/>
                <w:szCs w:val="24"/>
              </w:rPr>
              <w:t>Ayfadir</w:t>
            </w:r>
            <w:proofErr w:type="spellEnd"/>
            <w:r w:rsidR="00647D9D" w:rsidRPr="00222519">
              <w:rPr>
                <w:rFonts w:ascii="Arial" w:hAnsi="Arial" w:cs="Arial"/>
                <w:color w:val="000000"/>
                <w:sz w:val="24"/>
                <w:szCs w:val="24"/>
              </w:rPr>
              <w:t xml:space="preserve"> </w:t>
            </w:r>
            <w:r w:rsidR="00181E90" w:rsidRPr="00222519">
              <w:rPr>
                <w:rFonts w:ascii="Arial" w:hAnsi="Arial" w:cs="Arial"/>
                <w:color w:val="000000"/>
                <w:sz w:val="24"/>
                <w:szCs w:val="24"/>
              </w:rPr>
              <w:t xml:space="preserve">Canche Cuapio </w:t>
            </w:r>
          </w:p>
          <w:p w14:paraId="35681D44" w14:textId="5C8BA62B" w:rsidR="00181E90" w:rsidRPr="00222519" w:rsidRDefault="00181E90" w:rsidP="00181E90">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76379869" w14:textId="2D9FB2B2"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DDEFBC4" w14:textId="77777777" w:rsidR="00181E90" w:rsidRPr="00222519" w:rsidRDefault="00181E90" w:rsidP="00181E9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643FCD" w:rsidRPr="00222519" w14:paraId="0675CD51"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FBBF5D4" w14:textId="5A83AE3A" w:rsidR="00643FCD" w:rsidRPr="00222519" w:rsidRDefault="00FA40F8" w:rsidP="00181E90">
            <w:pPr>
              <w:jc w:val="center"/>
              <w:rPr>
                <w:rFonts w:ascii="Arial" w:hAnsi="Arial" w:cs="Arial"/>
                <w:b w:val="0"/>
                <w:bCs w:val="0"/>
                <w:color w:val="000000"/>
                <w:sz w:val="24"/>
                <w:szCs w:val="24"/>
              </w:rPr>
            </w:pPr>
            <w:r w:rsidRPr="00222519">
              <w:rPr>
                <w:rFonts w:ascii="Arial" w:hAnsi="Arial" w:cs="Arial"/>
                <w:color w:val="000000"/>
                <w:sz w:val="24"/>
                <w:szCs w:val="24"/>
              </w:rPr>
              <w:t xml:space="preserve">C. José Alberto </w:t>
            </w:r>
            <w:r w:rsidR="00643FCD" w:rsidRPr="00222519">
              <w:rPr>
                <w:rFonts w:ascii="Arial" w:hAnsi="Arial" w:cs="Arial"/>
                <w:color w:val="000000"/>
                <w:sz w:val="24"/>
                <w:szCs w:val="24"/>
              </w:rPr>
              <w:t xml:space="preserve">Conde Sánchez </w:t>
            </w:r>
          </w:p>
          <w:p w14:paraId="1A421493" w14:textId="18315F2C" w:rsidR="00643FCD" w:rsidRPr="00222519" w:rsidRDefault="00643FCD" w:rsidP="00181E90">
            <w:pPr>
              <w:jc w:val="center"/>
              <w:rPr>
                <w:rFonts w:ascii="Arial" w:hAnsi="Arial" w:cs="Arial"/>
                <w:color w:val="000000"/>
                <w:sz w:val="24"/>
                <w:szCs w:val="24"/>
              </w:rPr>
            </w:pPr>
            <w:r w:rsidRPr="00222519">
              <w:rPr>
                <w:rFonts w:ascii="Arial" w:hAnsi="Arial" w:cs="Arial"/>
                <w:color w:val="000000"/>
                <w:sz w:val="24"/>
                <w:szCs w:val="24"/>
              </w:rPr>
              <w:t>Analista Profesional Especializado</w:t>
            </w:r>
          </w:p>
        </w:tc>
        <w:tc>
          <w:tcPr>
            <w:tcW w:w="2126" w:type="dxa"/>
            <w:tcBorders>
              <w:left w:val="single" w:sz="4" w:space="0" w:color="auto"/>
              <w:right w:val="single" w:sz="4" w:space="0" w:color="auto"/>
            </w:tcBorders>
            <w:vAlign w:val="bottom"/>
          </w:tcPr>
          <w:p w14:paraId="741C06AB" w14:textId="77777777" w:rsidR="00643FCD" w:rsidRPr="00222519" w:rsidRDefault="00643FCD"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238C1F5" w14:textId="77777777" w:rsidR="00643FCD" w:rsidRPr="00222519" w:rsidRDefault="00643FCD" w:rsidP="00181E9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bookmarkEnd w:id="1017"/>
    </w:tbl>
    <w:p w14:paraId="4BA72E70" w14:textId="3EA3F1F2" w:rsidR="00B104CE" w:rsidRPr="00222519" w:rsidRDefault="00B104CE">
      <w:pPr>
        <w:rPr>
          <w:rFonts w:ascii="Arial" w:hAnsi="Arial" w:cs="Arial"/>
          <w:b/>
          <w:sz w:val="24"/>
          <w:szCs w:val="24"/>
        </w:rPr>
      </w:pPr>
    </w:p>
    <w:p w14:paraId="149DF6CE" w14:textId="4C9DDB48" w:rsidR="00B104CE" w:rsidRPr="00222519" w:rsidRDefault="00B104CE">
      <w:pPr>
        <w:rPr>
          <w:rFonts w:ascii="Arial" w:hAnsi="Arial" w:cs="Arial"/>
          <w:b/>
          <w:sz w:val="24"/>
          <w:szCs w:val="24"/>
        </w:rPr>
      </w:pPr>
      <w:r w:rsidRPr="00222519">
        <w:rPr>
          <w:rFonts w:ascii="Arial" w:hAnsi="Arial" w:cs="Arial"/>
          <w:b/>
          <w:sz w:val="24"/>
          <w:szCs w:val="24"/>
        </w:rPr>
        <w:br w:type="page"/>
      </w:r>
    </w:p>
    <w:p w14:paraId="69105B36" w14:textId="7DDD6390" w:rsidR="003A1C31" w:rsidRPr="00222519" w:rsidRDefault="00367D81" w:rsidP="00367D81">
      <w:pPr>
        <w:spacing w:after="0"/>
        <w:jc w:val="center"/>
        <w:outlineLvl w:val="1"/>
        <w:rPr>
          <w:rFonts w:ascii="Arial" w:hAnsi="Arial" w:cs="Arial"/>
          <w:b/>
          <w:sz w:val="24"/>
          <w:szCs w:val="24"/>
        </w:rPr>
      </w:pPr>
      <w:bookmarkStart w:id="1018" w:name="_Toc101525811"/>
      <w:r w:rsidRPr="00222519">
        <w:rPr>
          <w:rFonts w:ascii="Arial" w:hAnsi="Arial" w:cs="Arial"/>
          <w:b/>
          <w:sz w:val="24"/>
          <w:szCs w:val="24"/>
        </w:rPr>
        <w:lastRenderedPageBreak/>
        <w:t>LXXX</w:t>
      </w:r>
      <w:r w:rsidR="0095751F" w:rsidRPr="00222519">
        <w:rPr>
          <w:rFonts w:ascii="Arial" w:hAnsi="Arial" w:cs="Arial"/>
          <w:b/>
          <w:sz w:val="24"/>
          <w:szCs w:val="24"/>
        </w:rPr>
        <w:t>I</w:t>
      </w:r>
      <w:r w:rsidRPr="00222519">
        <w:rPr>
          <w:rFonts w:ascii="Arial" w:hAnsi="Arial" w:cs="Arial"/>
          <w:b/>
          <w:sz w:val="24"/>
          <w:szCs w:val="24"/>
        </w:rPr>
        <w:t xml:space="preserve">.2 </w:t>
      </w:r>
      <w:r w:rsidR="003A1C31" w:rsidRPr="00222519">
        <w:rPr>
          <w:rFonts w:ascii="Arial" w:hAnsi="Arial" w:cs="Arial"/>
          <w:b/>
          <w:sz w:val="24"/>
          <w:szCs w:val="24"/>
        </w:rPr>
        <w:t>CÉDULA DE PERFIL DE PUESTO</w:t>
      </w:r>
      <w:r w:rsidR="00DC6CFE" w:rsidRPr="00222519">
        <w:rPr>
          <w:rFonts w:ascii="Arial" w:hAnsi="Arial" w:cs="Arial"/>
          <w:b/>
          <w:sz w:val="24"/>
          <w:szCs w:val="24"/>
        </w:rPr>
        <w:t xml:space="preserve"> DE LA COORDINACIÓN GENERAL DE ATENCIÓN CIUDADANA</w:t>
      </w:r>
      <w:bookmarkEnd w:id="1018"/>
    </w:p>
    <w:p w14:paraId="13A2AA10" w14:textId="77777777" w:rsidR="00647D9D" w:rsidRPr="00222519" w:rsidRDefault="00647D9D" w:rsidP="00647D9D">
      <w:pPr>
        <w:pStyle w:val="Prrafodelista"/>
        <w:spacing w:after="0"/>
        <w:ind w:left="567"/>
        <w:rPr>
          <w:rFonts w:ascii="Arial" w:hAnsi="Arial" w:cs="Arial"/>
          <w:b/>
          <w:sz w:val="24"/>
          <w:szCs w:val="24"/>
        </w:rPr>
      </w:pPr>
    </w:p>
    <w:tbl>
      <w:tblPr>
        <w:tblW w:w="9051" w:type="dxa"/>
        <w:tblCellMar>
          <w:left w:w="70" w:type="dxa"/>
          <w:right w:w="70" w:type="dxa"/>
        </w:tblCellMar>
        <w:tblLook w:val="04A0" w:firstRow="1" w:lastRow="0" w:firstColumn="1" w:lastColumn="0" w:noHBand="0" w:noVBand="1"/>
      </w:tblPr>
      <w:tblGrid>
        <w:gridCol w:w="704"/>
        <w:gridCol w:w="814"/>
        <w:gridCol w:w="942"/>
        <w:gridCol w:w="796"/>
        <w:gridCol w:w="1275"/>
        <w:gridCol w:w="599"/>
        <w:gridCol w:w="456"/>
        <w:gridCol w:w="2489"/>
        <w:gridCol w:w="976"/>
      </w:tblGrid>
      <w:tr w:rsidR="00647D9D" w:rsidRPr="00222519" w14:paraId="38A1A6A4" w14:textId="77777777" w:rsidTr="0F715F11">
        <w:trPr>
          <w:trHeight w:val="315"/>
        </w:trPr>
        <w:tc>
          <w:tcPr>
            <w:tcW w:w="9051"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212DC7E" w14:textId="41D10717" w:rsidR="00647D9D" w:rsidRPr="00222519" w:rsidRDefault="00647D9D" w:rsidP="00647D9D">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647D9D" w:rsidRPr="00222519" w14:paraId="4C3DC21A" w14:textId="77777777" w:rsidTr="0F715F11">
        <w:trPr>
          <w:trHeight w:val="300"/>
        </w:trPr>
        <w:tc>
          <w:tcPr>
            <w:tcW w:w="704" w:type="dxa"/>
            <w:tcBorders>
              <w:top w:val="nil"/>
              <w:left w:val="nil"/>
              <w:bottom w:val="nil"/>
              <w:right w:val="nil"/>
            </w:tcBorders>
            <w:shd w:val="clear" w:color="auto" w:fill="auto"/>
            <w:noWrap/>
            <w:vAlign w:val="bottom"/>
            <w:hideMark/>
          </w:tcPr>
          <w:p w14:paraId="2C82BC65" w14:textId="77777777" w:rsidR="00647D9D" w:rsidRPr="00222519" w:rsidRDefault="00647D9D" w:rsidP="00647D9D">
            <w:pPr>
              <w:spacing w:after="0" w:line="240" w:lineRule="auto"/>
              <w:jc w:val="center"/>
              <w:rPr>
                <w:rFonts w:ascii="Arial" w:eastAsia="Times New Roman" w:hAnsi="Arial" w:cs="Arial"/>
                <w:b/>
                <w:bCs/>
                <w:color w:val="FFFFFF"/>
                <w:sz w:val="24"/>
                <w:szCs w:val="24"/>
                <w:lang w:eastAsia="es-MX"/>
              </w:rPr>
            </w:pPr>
          </w:p>
        </w:tc>
        <w:tc>
          <w:tcPr>
            <w:tcW w:w="814" w:type="dxa"/>
            <w:tcBorders>
              <w:top w:val="nil"/>
              <w:left w:val="nil"/>
              <w:bottom w:val="nil"/>
              <w:right w:val="nil"/>
            </w:tcBorders>
            <w:shd w:val="clear" w:color="auto" w:fill="auto"/>
            <w:noWrap/>
            <w:vAlign w:val="bottom"/>
            <w:hideMark/>
          </w:tcPr>
          <w:p w14:paraId="2E8227DD"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52401377"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796" w:type="dxa"/>
            <w:tcBorders>
              <w:top w:val="nil"/>
              <w:left w:val="nil"/>
              <w:bottom w:val="nil"/>
              <w:right w:val="nil"/>
            </w:tcBorders>
            <w:shd w:val="clear" w:color="auto" w:fill="auto"/>
            <w:noWrap/>
            <w:vAlign w:val="bottom"/>
            <w:hideMark/>
          </w:tcPr>
          <w:p w14:paraId="7F378F53"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11824DDA"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599" w:type="dxa"/>
            <w:tcBorders>
              <w:top w:val="nil"/>
              <w:left w:val="nil"/>
              <w:bottom w:val="nil"/>
              <w:right w:val="nil"/>
            </w:tcBorders>
            <w:shd w:val="clear" w:color="auto" w:fill="auto"/>
            <w:noWrap/>
            <w:vAlign w:val="bottom"/>
            <w:hideMark/>
          </w:tcPr>
          <w:p w14:paraId="4EF170D9"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1F8307B4"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2489" w:type="dxa"/>
            <w:tcBorders>
              <w:top w:val="nil"/>
              <w:left w:val="nil"/>
              <w:bottom w:val="nil"/>
              <w:right w:val="nil"/>
            </w:tcBorders>
            <w:shd w:val="clear" w:color="auto" w:fill="auto"/>
            <w:noWrap/>
            <w:vAlign w:val="bottom"/>
            <w:hideMark/>
          </w:tcPr>
          <w:p w14:paraId="00CB5A30"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976" w:type="dxa"/>
            <w:tcBorders>
              <w:top w:val="nil"/>
              <w:left w:val="nil"/>
              <w:bottom w:val="nil"/>
              <w:right w:val="nil"/>
            </w:tcBorders>
            <w:shd w:val="clear" w:color="auto" w:fill="auto"/>
            <w:noWrap/>
            <w:vAlign w:val="bottom"/>
            <w:hideMark/>
          </w:tcPr>
          <w:p w14:paraId="144F9618"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r>
      <w:tr w:rsidR="00647D9D" w:rsidRPr="00222519" w14:paraId="539476F5"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C4B4D" w14:textId="77777777" w:rsidR="00647D9D" w:rsidRPr="00222519" w:rsidRDefault="00647D9D" w:rsidP="00647D9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7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1F1C80E" w14:textId="77777777" w:rsidR="00647D9D" w:rsidRPr="00222519" w:rsidRDefault="00647D9D" w:rsidP="00647D9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Coordinador (a) General de Atención Ciudadana.</w:t>
            </w:r>
          </w:p>
        </w:tc>
      </w:tr>
      <w:tr w:rsidR="00647D9D" w:rsidRPr="00222519" w14:paraId="2F5E08E7"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A485DA" w14:textId="77777777" w:rsidR="00647D9D" w:rsidRPr="00222519" w:rsidRDefault="00647D9D" w:rsidP="00647D9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7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1FAF9E71" w14:textId="77777777" w:rsidR="00647D9D" w:rsidRPr="00222519" w:rsidRDefault="00647D9D" w:rsidP="00647D9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Coordinación General de Atención Ciudadana.</w:t>
            </w:r>
          </w:p>
        </w:tc>
      </w:tr>
      <w:tr w:rsidR="00647D9D" w:rsidRPr="00222519" w14:paraId="44A7ED6E"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5885F92" w14:textId="77777777" w:rsidR="00647D9D" w:rsidRPr="00222519" w:rsidRDefault="00647D9D" w:rsidP="00647D9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7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1BC73779" w14:textId="77777777" w:rsidR="00647D9D" w:rsidRPr="00222519" w:rsidRDefault="00647D9D" w:rsidP="00647D9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Coordinación General de Atención Ciudadana.</w:t>
            </w:r>
          </w:p>
        </w:tc>
      </w:tr>
      <w:tr w:rsidR="00647D9D" w:rsidRPr="00222519" w14:paraId="2DD8B2D1" w14:textId="77777777" w:rsidTr="0F715F11">
        <w:trPr>
          <w:trHeight w:val="146"/>
        </w:trPr>
        <w:tc>
          <w:tcPr>
            <w:tcW w:w="704" w:type="dxa"/>
            <w:tcBorders>
              <w:top w:val="nil"/>
              <w:left w:val="nil"/>
              <w:bottom w:val="nil"/>
              <w:right w:val="nil"/>
            </w:tcBorders>
            <w:shd w:val="clear" w:color="auto" w:fill="auto"/>
            <w:noWrap/>
            <w:vAlign w:val="bottom"/>
            <w:hideMark/>
          </w:tcPr>
          <w:p w14:paraId="794C71F2" w14:textId="77777777" w:rsidR="00647D9D" w:rsidRPr="00222519" w:rsidRDefault="00647D9D" w:rsidP="00647D9D">
            <w:pPr>
              <w:spacing w:after="0" w:line="240" w:lineRule="auto"/>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bottom"/>
            <w:hideMark/>
          </w:tcPr>
          <w:p w14:paraId="04BC3AB7"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bottom"/>
            <w:hideMark/>
          </w:tcPr>
          <w:p w14:paraId="4425443D"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796" w:type="dxa"/>
            <w:tcBorders>
              <w:top w:val="nil"/>
              <w:left w:val="nil"/>
              <w:bottom w:val="nil"/>
              <w:right w:val="nil"/>
            </w:tcBorders>
            <w:shd w:val="clear" w:color="auto" w:fill="auto"/>
            <w:noWrap/>
            <w:vAlign w:val="bottom"/>
            <w:hideMark/>
          </w:tcPr>
          <w:p w14:paraId="64B7B61E"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6D2948E"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599" w:type="dxa"/>
            <w:tcBorders>
              <w:top w:val="nil"/>
              <w:left w:val="nil"/>
              <w:bottom w:val="nil"/>
              <w:right w:val="nil"/>
            </w:tcBorders>
            <w:shd w:val="clear" w:color="auto" w:fill="auto"/>
            <w:noWrap/>
            <w:vAlign w:val="bottom"/>
            <w:hideMark/>
          </w:tcPr>
          <w:p w14:paraId="079A0EDD"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3C38F0C1"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2489" w:type="dxa"/>
            <w:tcBorders>
              <w:top w:val="nil"/>
              <w:left w:val="nil"/>
              <w:bottom w:val="nil"/>
              <w:right w:val="nil"/>
            </w:tcBorders>
            <w:shd w:val="clear" w:color="auto" w:fill="auto"/>
            <w:noWrap/>
            <w:vAlign w:val="bottom"/>
            <w:hideMark/>
          </w:tcPr>
          <w:p w14:paraId="6F78E5FD"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976" w:type="dxa"/>
            <w:tcBorders>
              <w:top w:val="nil"/>
              <w:left w:val="nil"/>
              <w:bottom w:val="nil"/>
              <w:right w:val="nil"/>
            </w:tcBorders>
            <w:shd w:val="clear" w:color="auto" w:fill="auto"/>
            <w:noWrap/>
            <w:vAlign w:val="bottom"/>
            <w:hideMark/>
          </w:tcPr>
          <w:p w14:paraId="0C1C1EDD" w14:textId="77777777" w:rsidR="00647D9D" w:rsidRPr="00222519" w:rsidRDefault="00647D9D" w:rsidP="00647D9D">
            <w:pPr>
              <w:spacing w:after="0" w:line="240" w:lineRule="auto"/>
              <w:rPr>
                <w:rFonts w:ascii="Arial" w:eastAsia="Times New Roman" w:hAnsi="Arial" w:cs="Arial"/>
                <w:sz w:val="24"/>
                <w:szCs w:val="24"/>
                <w:lang w:eastAsia="es-MX"/>
              </w:rPr>
            </w:pPr>
          </w:p>
        </w:tc>
      </w:tr>
      <w:tr w:rsidR="00647D9D" w:rsidRPr="00222519" w14:paraId="4FFD7F32" w14:textId="77777777" w:rsidTr="0F715F11">
        <w:trPr>
          <w:trHeight w:val="315"/>
        </w:trPr>
        <w:tc>
          <w:tcPr>
            <w:tcW w:w="90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0CE0B"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647D9D" w:rsidRPr="00222519" w14:paraId="2364729A"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57D1A"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7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C9D236A" w14:textId="77777777" w:rsidR="00647D9D" w:rsidRPr="00222519" w:rsidRDefault="00647D9D" w:rsidP="00647D9D">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647D9D" w:rsidRPr="00222519" w14:paraId="118F7D57" w14:textId="77777777" w:rsidTr="005D2664">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D304C"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5" w:type="dxa"/>
            <w:tcBorders>
              <w:top w:val="nil"/>
              <w:left w:val="nil"/>
              <w:bottom w:val="single" w:sz="4" w:space="0" w:color="auto"/>
              <w:right w:val="single" w:sz="4" w:space="0" w:color="auto"/>
            </w:tcBorders>
            <w:shd w:val="clear" w:color="auto" w:fill="auto"/>
            <w:noWrap/>
            <w:vAlign w:val="center"/>
            <w:hideMark/>
          </w:tcPr>
          <w:p w14:paraId="4682AFD9"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1EA0E250"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76" w:type="dxa"/>
            <w:tcBorders>
              <w:top w:val="nil"/>
              <w:left w:val="nil"/>
              <w:bottom w:val="single" w:sz="4" w:space="0" w:color="auto"/>
              <w:right w:val="single" w:sz="4" w:space="0" w:color="auto"/>
            </w:tcBorders>
            <w:shd w:val="clear" w:color="auto" w:fill="auto"/>
            <w:noWrap/>
            <w:vAlign w:val="center"/>
            <w:hideMark/>
          </w:tcPr>
          <w:p w14:paraId="1D16DFAC"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647D9D" w:rsidRPr="00222519" w14:paraId="2E54D204" w14:textId="77777777" w:rsidTr="005D2664">
        <w:trPr>
          <w:trHeight w:val="407"/>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81A64"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Si</w:t>
            </w:r>
          </w:p>
        </w:tc>
        <w:tc>
          <w:tcPr>
            <w:tcW w:w="81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FA9597A"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42"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EDA6D6B"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No</w:t>
            </w:r>
          </w:p>
        </w:tc>
        <w:tc>
          <w:tcPr>
            <w:tcW w:w="79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CA48260"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4E2A9B47" w14:textId="10C8423A"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544" w:type="dxa"/>
            <w:gridSpan w:val="3"/>
            <w:tcBorders>
              <w:top w:val="single" w:sz="4" w:space="0" w:color="auto"/>
              <w:left w:val="nil"/>
              <w:bottom w:val="single" w:sz="4" w:space="0" w:color="auto"/>
              <w:right w:val="single" w:sz="4" w:space="0" w:color="000000" w:themeColor="text1"/>
            </w:tcBorders>
            <w:shd w:val="clear" w:color="auto" w:fill="auto"/>
            <w:vAlign w:val="center"/>
          </w:tcPr>
          <w:p w14:paraId="5393DD1E" w14:textId="10FEA1F2"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Analista Profesional</w:t>
            </w:r>
          </w:p>
        </w:tc>
        <w:tc>
          <w:tcPr>
            <w:tcW w:w="976" w:type="dxa"/>
            <w:tcBorders>
              <w:top w:val="nil"/>
              <w:left w:val="nil"/>
              <w:bottom w:val="single" w:sz="4" w:space="0" w:color="auto"/>
              <w:right w:val="single" w:sz="4" w:space="0" w:color="auto"/>
            </w:tcBorders>
            <w:shd w:val="clear" w:color="auto" w:fill="auto"/>
            <w:noWrap/>
            <w:vAlign w:val="center"/>
          </w:tcPr>
          <w:p w14:paraId="6A969812" w14:textId="78D1A676"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647D9D" w:rsidRPr="00222519" w14:paraId="110B44A1" w14:textId="77777777" w:rsidTr="005D2664">
        <w:trPr>
          <w:trHeight w:val="426"/>
        </w:trPr>
        <w:tc>
          <w:tcPr>
            <w:tcW w:w="704" w:type="dxa"/>
            <w:vMerge/>
            <w:tcBorders>
              <w:top w:val="single" w:sz="4" w:space="0" w:color="auto"/>
              <w:left w:val="single" w:sz="4" w:space="0" w:color="auto"/>
              <w:bottom w:val="single" w:sz="4" w:space="0" w:color="auto"/>
              <w:right w:val="single" w:sz="4" w:space="0" w:color="auto"/>
            </w:tcBorders>
            <w:noWrap/>
            <w:vAlign w:val="center"/>
          </w:tcPr>
          <w:p w14:paraId="62F9EE2C"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center"/>
          </w:tcPr>
          <w:p w14:paraId="29330B31"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942" w:type="dxa"/>
            <w:vMerge/>
            <w:tcBorders>
              <w:top w:val="single" w:sz="4" w:space="0" w:color="auto"/>
              <w:left w:val="single" w:sz="4" w:space="0" w:color="auto"/>
              <w:bottom w:val="single" w:sz="4" w:space="0" w:color="auto"/>
              <w:right w:val="single" w:sz="4" w:space="0" w:color="auto"/>
            </w:tcBorders>
            <w:noWrap/>
            <w:vAlign w:val="center"/>
          </w:tcPr>
          <w:p w14:paraId="26411E49"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796" w:type="dxa"/>
            <w:vMerge/>
            <w:tcBorders>
              <w:top w:val="single" w:sz="4" w:space="0" w:color="auto"/>
              <w:left w:val="single" w:sz="4" w:space="0" w:color="auto"/>
              <w:bottom w:val="single" w:sz="4" w:space="0" w:color="auto"/>
              <w:right w:val="single" w:sz="4" w:space="0" w:color="auto"/>
            </w:tcBorders>
            <w:noWrap/>
            <w:vAlign w:val="center"/>
          </w:tcPr>
          <w:p w14:paraId="2B3394F0"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61BA1"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p w14:paraId="74E57A6D" w14:textId="62D770FA"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3544" w:type="dxa"/>
            <w:gridSpan w:val="3"/>
            <w:tcBorders>
              <w:top w:val="single" w:sz="4" w:space="0" w:color="auto"/>
              <w:left w:val="nil"/>
              <w:bottom w:val="single" w:sz="4" w:space="0" w:color="auto"/>
              <w:right w:val="single" w:sz="4" w:space="0" w:color="000000" w:themeColor="text1"/>
            </w:tcBorders>
            <w:shd w:val="clear" w:color="auto" w:fill="auto"/>
            <w:vAlign w:val="center"/>
          </w:tcPr>
          <w:p w14:paraId="22968D21" w14:textId="35AC22BE"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hAnsi="Arial" w:cs="Arial"/>
                <w:color w:val="000000"/>
                <w:sz w:val="24"/>
                <w:szCs w:val="24"/>
              </w:rPr>
              <w:t>Analista Técnico</w:t>
            </w:r>
          </w:p>
        </w:tc>
        <w:tc>
          <w:tcPr>
            <w:tcW w:w="976" w:type="dxa"/>
            <w:tcBorders>
              <w:top w:val="nil"/>
              <w:left w:val="nil"/>
              <w:bottom w:val="single" w:sz="4" w:space="0" w:color="auto"/>
              <w:right w:val="single" w:sz="4" w:space="0" w:color="auto"/>
            </w:tcBorders>
            <w:shd w:val="clear" w:color="auto" w:fill="auto"/>
            <w:noWrap/>
            <w:vAlign w:val="center"/>
          </w:tcPr>
          <w:p w14:paraId="04B0E343" w14:textId="5F8A20FC"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w:t>
            </w:r>
          </w:p>
        </w:tc>
      </w:tr>
      <w:tr w:rsidR="00647D9D" w:rsidRPr="00222519" w14:paraId="0359CDC3" w14:textId="77777777" w:rsidTr="005D2664">
        <w:trPr>
          <w:trHeight w:val="675"/>
        </w:trPr>
        <w:tc>
          <w:tcPr>
            <w:tcW w:w="704" w:type="dxa"/>
            <w:vMerge/>
            <w:tcBorders>
              <w:top w:val="single" w:sz="4" w:space="0" w:color="auto"/>
              <w:left w:val="single" w:sz="4" w:space="0" w:color="auto"/>
              <w:bottom w:val="single" w:sz="4" w:space="0" w:color="auto"/>
              <w:right w:val="single" w:sz="4" w:space="0" w:color="auto"/>
            </w:tcBorders>
            <w:noWrap/>
            <w:vAlign w:val="center"/>
          </w:tcPr>
          <w:p w14:paraId="5204256B"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814" w:type="dxa"/>
            <w:vMerge/>
            <w:tcBorders>
              <w:top w:val="single" w:sz="4" w:space="0" w:color="auto"/>
              <w:left w:val="single" w:sz="4" w:space="0" w:color="auto"/>
              <w:bottom w:val="single" w:sz="4" w:space="0" w:color="auto"/>
              <w:right w:val="single" w:sz="4" w:space="0" w:color="auto"/>
            </w:tcBorders>
            <w:noWrap/>
            <w:vAlign w:val="center"/>
          </w:tcPr>
          <w:p w14:paraId="041C5031"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942" w:type="dxa"/>
            <w:vMerge/>
            <w:tcBorders>
              <w:top w:val="single" w:sz="4" w:space="0" w:color="auto"/>
              <w:left w:val="single" w:sz="4" w:space="0" w:color="auto"/>
              <w:bottom w:val="single" w:sz="4" w:space="0" w:color="auto"/>
              <w:right w:val="single" w:sz="4" w:space="0" w:color="auto"/>
            </w:tcBorders>
            <w:noWrap/>
            <w:vAlign w:val="center"/>
          </w:tcPr>
          <w:p w14:paraId="4D3D24DE"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796" w:type="dxa"/>
            <w:vMerge/>
            <w:tcBorders>
              <w:top w:val="single" w:sz="4" w:space="0" w:color="auto"/>
              <w:left w:val="single" w:sz="4" w:space="0" w:color="auto"/>
              <w:bottom w:val="single" w:sz="4" w:space="0" w:color="auto"/>
              <w:right w:val="single" w:sz="4" w:space="0" w:color="auto"/>
            </w:tcBorders>
            <w:noWrap/>
            <w:vAlign w:val="center"/>
          </w:tcPr>
          <w:p w14:paraId="3DBC33E9"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0549F" w14:textId="71B3BF5A"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16</w:t>
            </w:r>
          </w:p>
        </w:tc>
        <w:tc>
          <w:tcPr>
            <w:tcW w:w="3544" w:type="dxa"/>
            <w:gridSpan w:val="3"/>
            <w:tcBorders>
              <w:top w:val="single" w:sz="4" w:space="0" w:color="auto"/>
              <w:left w:val="nil"/>
              <w:bottom w:val="single" w:sz="4" w:space="0" w:color="auto"/>
              <w:right w:val="single" w:sz="4" w:space="0" w:color="000000" w:themeColor="text1"/>
            </w:tcBorders>
            <w:shd w:val="clear" w:color="auto" w:fill="auto"/>
            <w:vAlign w:val="center"/>
          </w:tcPr>
          <w:p w14:paraId="0B5B55F2" w14:textId="28B45951"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Analistas Profesionales, Analista Profesionales Especializados, Analista, Telefonista, Asesor Técnico y Administrativo</w:t>
            </w:r>
          </w:p>
        </w:tc>
        <w:tc>
          <w:tcPr>
            <w:tcW w:w="976" w:type="dxa"/>
            <w:tcBorders>
              <w:top w:val="nil"/>
              <w:left w:val="nil"/>
              <w:bottom w:val="single" w:sz="4" w:space="0" w:color="auto"/>
              <w:right w:val="single" w:sz="4" w:space="0" w:color="auto"/>
            </w:tcBorders>
            <w:shd w:val="clear" w:color="auto" w:fill="auto"/>
            <w:noWrap/>
            <w:vAlign w:val="center"/>
          </w:tcPr>
          <w:p w14:paraId="49FCD3E5" w14:textId="186C60BF"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99999</w:t>
            </w:r>
          </w:p>
        </w:tc>
      </w:tr>
      <w:tr w:rsidR="00647D9D" w:rsidRPr="00222519" w14:paraId="22E930BE" w14:textId="77777777" w:rsidTr="005D2664">
        <w:trPr>
          <w:trHeight w:val="171"/>
        </w:trPr>
        <w:tc>
          <w:tcPr>
            <w:tcW w:w="704" w:type="dxa"/>
            <w:tcBorders>
              <w:top w:val="single" w:sz="4" w:space="0" w:color="auto"/>
              <w:left w:val="nil"/>
              <w:bottom w:val="nil"/>
              <w:right w:val="nil"/>
            </w:tcBorders>
            <w:shd w:val="clear" w:color="auto" w:fill="auto"/>
            <w:noWrap/>
            <w:vAlign w:val="bottom"/>
            <w:hideMark/>
          </w:tcPr>
          <w:p w14:paraId="0709B760"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814" w:type="dxa"/>
            <w:tcBorders>
              <w:top w:val="single" w:sz="4" w:space="0" w:color="auto"/>
              <w:left w:val="nil"/>
              <w:bottom w:val="nil"/>
              <w:right w:val="nil"/>
            </w:tcBorders>
            <w:shd w:val="clear" w:color="auto" w:fill="auto"/>
            <w:noWrap/>
            <w:vAlign w:val="bottom"/>
            <w:hideMark/>
          </w:tcPr>
          <w:p w14:paraId="1ACCA223"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942" w:type="dxa"/>
            <w:tcBorders>
              <w:top w:val="single" w:sz="4" w:space="0" w:color="auto"/>
              <w:left w:val="nil"/>
              <w:bottom w:val="nil"/>
              <w:right w:val="nil"/>
            </w:tcBorders>
            <w:shd w:val="clear" w:color="auto" w:fill="auto"/>
            <w:noWrap/>
            <w:vAlign w:val="bottom"/>
            <w:hideMark/>
          </w:tcPr>
          <w:p w14:paraId="3774DE66"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796" w:type="dxa"/>
            <w:tcBorders>
              <w:top w:val="single" w:sz="4" w:space="0" w:color="auto"/>
              <w:left w:val="nil"/>
              <w:bottom w:val="nil"/>
              <w:right w:val="nil"/>
            </w:tcBorders>
            <w:shd w:val="clear" w:color="auto" w:fill="auto"/>
            <w:noWrap/>
            <w:vAlign w:val="bottom"/>
            <w:hideMark/>
          </w:tcPr>
          <w:p w14:paraId="1984C60D"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1275" w:type="dxa"/>
            <w:tcBorders>
              <w:top w:val="single" w:sz="4" w:space="0" w:color="auto"/>
              <w:left w:val="nil"/>
              <w:bottom w:val="nil"/>
              <w:right w:val="nil"/>
            </w:tcBorders>
            <w:shd w:val="clear" w:color="auto" w:fill="auto"/>
            <w:noWrap/>
            <w:vAlign w:val="bottom"/>
            <w:hideMark/>
          </w:tcPr>
          <w:p w14:paraId="15AE8FC8"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599" w:type="dxa"/>
            <w:tcBorders>
              <w:top w:val="nil"/>
              <w:left w:val="nil"/>
              <w:bottom w:val="nil"/>
              <w:right w:val="nil"/>
            </w:tcBorders>
            <w:shd w:val="clear" w:color="auto" w:fill="auto"/>
            <w:noWrap/>
            <w:vAlign w:val="bottom"/>
            <w:hideMark/>
          </w:tcPr>
          <w:p w14:paraId="64CEA1D4"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6623285E"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2489" w:type="dxa"/>
            <w:tcBorders>
              <w:top w:val="nil"/>
              <w:left w:val="nil"/>
              <w:bottom w:val="nil"/>
              <w:right w:val="nil"/>
            </w:tcBorders>
            <w:shd w:val="clear" w:color="auto" w:fill="auto"/>
            <w:noWrap/>
            <w:vAlign w:val="bottom"/>
            <w:hideMark/>
          </w:tcPr>
          <w:p w14:paraId="6DD07CA1" w14:textId="77777777" w:rsidR="00647D9D" w:rsidRPr="00222519" w:rsidRDefault="00647D9D" w:rsidP="00647D9D">
            <w:pPr>
              <w:spacing w:after="0" w:line="240" w:lineRule="auto"/>
              <w:rPr>
                <w:rFonts w:ascii="Arial" w:eastAsia="Times New Roman" w:hAnsi="Arial" w:cs="Arial"/>
                <w:sz w:val="24"/>
                <w:szCs w:val="24"/>
                <w:lang w:eastAsia="es-MX"/>
              </w:rPr>
            </w:pPr>
          </w:p>
        </w:tc>
        <w:tc>
          <w:tcPr>
            <w:tcW w:w="976" w:type="dxa"/>
            <w:tcBorders>
              <w:top w:val="nil"/>
              <w:left w:val="nil"/>
              <w:bottom w:val="nil"/>
              <w:right w:val="nil"/>
            </w:tcBorders>
            <w:shd w:val="clear" w:color="auto" w:fill="auto"/>
            <w:noWrap/>
            <w:vAlign w:val="bottom"/>
            <w:hideMark/>
          </w:tcPr>
          <w:p w14:paraId="724A2E90" w14:textId="77777777" w:rsidR="00647D9D" w:rsidRPr="00222519" w:rsidRDefault="00647D9D" w:rsidP="00647D9D">
            <w:pPr>
              <w:spacing w:after="0" w:line="240" w:lineRule="auto"/>
              <w:rPr>
                <w:rFonts w:ascii="Arial" w:eastAsia="Times New Roman" w:hAnsi="Arial" w:cs="Arial"/>
                <w:sz w:val="24"/>
                <w:szCs w:val="24"/>
                <w:lang w:eastAsia="es-MX"/>
              </w:rPr>
            </w:pPr>
          </w:p>
        </w:tc>
      </w:tr>
      <w:tr w:rsidR="00647D9D" w:rsidRPr="00222519" w14:paraId="78E417FE" w14:textId="77777777" w:rsidTr="0F715F11">
        <w:trPr>
          <w:trHeight w:val="315"/>
        </w:trPr>
        <w:tc>
          <w:tcPr>
            <w:tcW w:w="905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FA830"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647D9D" w:rsidRPr="00222519" w14:paraId="6900B0A1" w14:textId="77777777" w:rsidTr="0F715F11">
        <w:trPr>
          <w:trHeight w:val="6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97451"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795" w:type="dxa"/>
            <w:gridSpan w:val="5"/>
            <w:tcBorders>
              <w:top w:val="single" w:sz="4" w:space="0" w:color="auto"/>
              <w:left w:val="nil"/>
              <w:bottom w:val="single" w:sz="4" w:space="0" w:color="auto"/>
              <w:right w:val="single" w:sz="4" w:space="0" w:color="auto"/>
            </w:tcBorders>
            <w:shd w:val="clear" w:color="auto" w:fill="auto"/>
            <w:vAlign w:val="center"/>
            <w:hideMark/>
          </w:tcPr>
          <w:p w14:paraId="0B7029CF" w14:textId="46404BEA" w:rsidR="00647D9D" w:rsidRPr="00222519" w:rsidRDefault="0F715F11"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647D9D" w:rsidRPr="00222519" w14:paraId="3261BB48"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506CC"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795" w:type="dxa"/>
            <w:gridSpan w:val="5"/>
            <w:tcBorders>
              <w:top w:val="single" w:sz="4" w:space="0" w:color="auto"/>
              <w:left w:val="nil"/>
              <w:bottom w:val="single" w:sz="4" w:space="0" w:color="auto"/>
              <w:right w:val="single" w:sz="4" w:space="0" w:color="auto"/>
            </w:tcBorders>
            <w:shd w:val="clear" w:color="auto" w:fill="auto"/>
            <w:noWrap/>
            <w:vAlign w:val="center"/>
            <w:hideMark/>
          </w:tcPr>
          <w:p w14:paraId="3C62B90B"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647D9D" w:rsidRPr="00222519" w14:paraId="5761E537" w14:textId="77777777" w:rsidTr="0F715F11">
        <w:trPr>
          <w:trHeight w:val="704"/>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A7C4A"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795" w:type="dxa"/>
            <w:gridSpan w:val="5"/>
            <w:tcBorders>
              <w:top w:val="single" w:sz="4" w:space="0" w:color="auto"/>
              <w:left w:val="nil"/>
              <w:bottom w:val="single" w:sz="4" w:space="0" w:color="auto"/>
              <w:right w:val="single" w:sz="4" w:space="0" w:color="auto"/>
            </w:tcBorders>
            <w:shd w:val="clear" w:color="auto" w:fill="auto"/>
            <w:vAlign w:val="center"/>
            <w:hideMark/>
          </w:tcPr>
          <w:p w14:paraId="2C5F197F"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auditoria gubernamental, relaciones públicas, cambio y desarrollo social.</w:t>
            </w:r>
          </w:p>
        </w:tc>
      </w:tr>
      <w:tr w:rsidR="00647D9D" w:rsidRPr="00222519" w14:paraId="4E721E6D" w14:textId="77777777" w:rsidTr="0F715F11">
        <w:trPr>
          <w:trHeight w:val="6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36524"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795" w:type="dxa"/>
            <w:gridSpan w:val="5"/>
            <w:tcBorders>
              <w:top w:val="single" w:sz="4" w:space="0" w:color="auto"/>
              <w:left w:val="nil"/>
              <w:bottom w:val="single" w:sz="4" w:space="0" w:color="auto"/>
              <w:right w:val="single" w:sz="4" w:space="0" w:color="auto"/>
            </w:tcBorders>
            <w:shd w:val="clear" w:color="auto" w:fill="auto"/>
            <w:vAlign w:val="center"/>
            <w:hideMark/>
          </w:tcPr>
          <w:p w14:paraId="546C0113" w14:textId="55D7FB7E"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647D9D" w:rsidRPr="00222519" w14:paraId="62BB620D" w14:textId="77777777" w:rsidTr="0F715F11">
        <w:trPr>
          <w:trHeight w:val="69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6245A"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795" w:type="dxa"/>
            <w:gridSpan w:val="5"/>
            <w:tcBorders>
              <w:top w:val="single" w:sz="4" w:space="0" w:color="auto"/>
              <w:left w:val="nil"/>
              <w:bottom w:val="single" w:sz="4" w:space="0" w:color="auto"/>
              <w:right w:val="single" w:sz="4" w:space="0" w:color="auto"/>
            </w:tcBorders>
            <w:shd w:val="clear" w:color="auto" w:fill="auto"/>
            <w:vAlign w:val="center"/>
            <w:hideMark/>
          </w:tcPr>
          <w:p w14:paraId="05AD41A1"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647D9D" w:rsidRPr="00222519" w14:paraId="535A1013"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D7F23" w14:textId="3D600E91" w:rsidR="00647D9D" w:rsidRPr="00222519" w:rsidRDefault="00B82F97" w:rsidP="00647D9D">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7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1FF34991"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647D9D" w:rsidRPr="00222519" w14:paraId="731B61A0"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77EEC"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7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33CEB4B"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647D9D" w:rsidRPr="00222519" w14:paraId="0BCD0410" w14:textId="77777777" w:rsidTr="0F715F11">
        <w:trPr>
          <w:trHeight w:val="315"/>
        </w:trPr>
        <w:tc>
          <w:tcPr>
            <w:tcW w:w="704" w:type="dxa"/>
            <w:tcBorders>
              <w:top w:val="nil"/>
              <w:left w:val="nil"/>
              <w:bottom w:val="nil"/>
              <w:right w:val="nil"/>
            </w:tcBorders>
            <w:shd w:val="clear" w:color="auto" w:fill="auto"/>
            <w:noWrap/>
            <w:vAlign w:val="center"/>
            <w:hideMark/>
          </w:tcPr>
          <w:p w14:paraId="7C7D3EF7"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p>
        </w:tc>
        <w:tc>
          <w:tcPr>
            <w:tcW w:w="814" w:type="dxa"/>
            <w:tcBorders>
              <w:top w:val="nil"/>
              <w:left w:val="nil"/>
              <w:bottom w:val="nil"/>
              <w:right w:val="nil"/>
            </w:tcBorders>
            <w:shd w:val="clear" w:color="auto" w:fill="auto"/>
            <w:noWrap/>
            <w:vAlign w:val="center"/>
            <w:hideMark/>
          </w:tcPr>
          <w:p w14:paraId="6BE59612"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942" w:type="dxa"/>
            <w:tcBorders>
              <w:top w:val="nil"/>
              <w:left w:val="nil"/>
              <w:bottom w:val="nil"/>
              <w:right w:val="nil"/>
            </w:tcBorders>
            <w:shd w:val="clear" w:color="auto" w:fill="auto"/>
            <w:noWrap/>
            <w:vAlign w:val="center"/>
            <w:hideMark/>
          </w:tcPr>
          <w:p w14:paraId="61BB129E"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796" w:type="dxa"/>
            <w:tcBorders>
              <w:top w:val="nil"/>
              <w:left w:val="nil"/>
              <w:bottom w:val="nil"/>
              <w:right w:val="nil"/>
            </w:tcBorders>
            <w:shd w:val="clear" w:color="auto" w:fill="auto"/>
            <w:noWrap/>
            <w:vAlign w:val="center"/>
            <w:hideMark/>
          </w:tcPr>
          <w:p w14:paraId="60C62EC2"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2DFCAFE1"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599" w:type="dxa"/>
            <w:tcBorders>
              <w:top w:val="nil"/>
              <w:left w:val="nil"/>
              <w:bottom w:val="nil"/>
              <w:right w:val="nil"/>
            </w:tcBorders>
            <w:shd w:val="clear" w:color="auto" w:fill="auto"/>
            <w:noWrap/>
            <w:vAlign w:val="bottom"/>
            <w:hideMark/>
          </w:tcPr>
          <w:p w14:paraId="51F417B0"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456" w:type="dxa"/>
            <w:tcBorders>
              <w:top w:val="nil"/>
              <w:left w:val="nil"/>
              <w:bottom w:val="nil"/>
              <w:right w:val="nil"/>
            </w:tcBorders>
            <w:shd w:val="clear" w:color="auto" w:fill="auto"/>
            <w:noWrap/>
            <w:vAlign w:val="bottom"/>
            <w:hideMark/>
          </w:tcPr>
          <w:p w14:paraId="1C3DA9AF"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2489" w:type="dxa"/>
            <w:tcBorders>
              <w:top w:val="nil"/>
              <w:left w:val="nil"/>
              <w:bottom w:val="nil"/>
              <w:right w:val="nil"/>
            </w:tcBorders>
            <w:shd w:val="clear" w:color="auto" w:fill="auto"/>
            <w:noWrap/>
            <w:vAlign w:val="bottom"/>
            <w:hideMark/>
          </w:tcPr>
          <w:p w14:paraId="04A363E3"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c>
          <w:tcPr>
            <w:tcW w:w="976" w:type="dxa"/>
            <w:tcBorders>
              <w:top w:val="nil"/>
              <w:left w:val="nil"/>
              <w:bottom w:val="nil"/>
              <w:right w:val="nil"/>
            </w:tcBorders>
            <w:shd w:val="clear" w:color="auto" w:fill="auto"/>
            <w:noWrap/>
            <w:vAlign w:val="bottom"/>
            <w:hideMark/>
          </w:tcPr>
          <w:p w14:paraId="0B3BAF9E" w14:textId="77777777" w:rsidR="00647D9D" w:rsidRPr="00222519" w:rsidRDefault="00647D9D" w:rsidP="00647D9D">
            <w:pPr>
              <w:spacing w:after="0" w:line="240" w:lineRule="auto"/>
              <w:jc w:val="center"/>
              <w:rPr>
                <w:rFonts w:ascii="Arial" w:eastAsia="Times New Roman" w:hAnsi="Arial" w:cs="Arial"/>
                <w:sz w:val="24"/>
                <w:szCs w:val="24"/>
                <w:lang w:eastAsia="es-MX"/>
              </w:rPr>
            </w:pPr>
          </w:p>
        </w:tc>
      </w:tr>
      <w:tr w:rsidR="00647D9D" w:rsidRPr="00222519" w14:paraId="4955C022" w14:textId="77777777" w:rsidTr="0F715F11">
        <w:trPr>
          <w:trHeight w:val="315"/>
        </w:trPr>
        <w:tc>
          <w:tcPr>
            <w:tcW w:w="9051"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218E1D" w14:textId="19900994"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647D9D" w:rsidRPr="00222519" w14:paraId="2482A010" w14:textId="77777777" w:rsidTr="0F715F11">
        <w:trPr>
          <w:trHeight w:val="315"/>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8AAC5" w14:textId="77777777" w:rsidR="00647D9D" w:rsidRPr="00222519" w:rsidRDefault="00647D9D" w:rsidP="00647D9D">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3C7C4047"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38"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BAAF40" w14:textId="77777777" w:rsidR="00647D9D" w:rsidRPr="00222519" w:rsidRDefault="00647D9D" w:rsidP="00647D9D">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795" w:type="dxa"/>
            <w:gridSpan w:val="5"/>
            <w:tcBorders>
              <w:top w:val="single" w:sz="4" w:space="0" w:color="auto"/>
              <w:left w:val="nil"/>
              <w:bottom w:val="single" w:sz="4" w:space="0" w:color="auto"/>
              <w:right w:val="single" w:sz="4" w:space="0" w:color="auto"/>
            </w:tcBorders>
            <w:shd w:val="clear" w:color="auto" w:fill="auto"/>
            <w:noWrap/>
            <w:vAlign w:val="bottom"/>
            <w:hideMark/>
          </w:tcPr>
          <w:p w14:paraId="65E1DA5A" w14:textId="77777777" w:rsidR="00647D9D" w:rsidRPr="00222519" w:rsidRDefault="00647D9D" w:rsidP="00647D9D">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D7E762D" w14:textId="76F3D054" w:rsidR="00647D9D" w:rsidRPr="00222519" w:rsidRDefault="00647D9D">
      <w:pPr>
        <w:rPr>
          <w:rFonts w:ascii="Arial" w:hAnsi="Arial" w:cs="Arial"/>
          <w:b/>
          <w:sz w:val="24"/>
          <w:szCs w:val="24"/>
        </w:rPr>
      </w:pPr>
    </w:p>
    <w:p w14:paraId="38C54938" w14:textId="77777777" w:rsidR="00647D9D" w:rsidRPr="00222519" w:rsidRDefault="00647D9D">
      <w:pPr>
        <w:rPr>
          <w:rFonts w:ascii="Arial" w:hAnsi="Arial" w:cs="Arial"/>
          <w:b/>
          <w:sz w:val="24"/>
          <w:szCs w:val="24"/>
        </w:rPr>
      </w:pPr>
      <w:r w:rsidRPr="00222519">
        <w:rPr>
          <w:rFonts w:ascii="Arial" w:hAnsi="Arial" w:cs="Arial"/>
          <w:b/>
          <w:sz w:val="24"/>
          <w:szCs w:val="24"/>
        </w:rPr>
        <w:br w:type="page"/>
      </w:r>
    </w:p>
    <w:p w14:paraId="33881E81" w14:textId="31419508" w:rsidR="003A1C31" w:rsidRPr="00222519" w:rsidRDefault="00367D81" w:rsidP="00367D81">
      <w:pPr>
        <w:spacing w:after="0"/>
        <w:jc w:val="center"/>
        <w:outlineLvl w:val="1"/>
        <w:rPr>
          <w:rFonts w:ascii="Arial" w:hAnsi="Arial" w:cs="Arial"/>
          <w:b/>
          <w:sz w:val="24"/>
          <w:szCs w:val="24"/>
        </w:rPr>
      </w:pPr>
      <w:bookmarkStart w:id="1019" w:name="_Toc101525812"/>
      <w:r w:rsidRPr="00222519">
        <w:rPr>
          <w:rFonts w:ascii="Arial" w:hAnsi="Arial" w:cs="Arial"/>
          <w:b/>
          <w:sz w:val="24"/>
          <w:szCs w:val="24"/>
        </w:rPr>
        <w:lastRenderedPageBreak/>
        <w:t>LXXX</w:t>
      </w:r>
      <w:r w:rsidR="0095751F" w:rsidRPr="00222519">
        <w:rPr>
          <w:rFonts w:ascii="Arial" w:hAnsi="Arial" w:cs="Arial"/>
          <w:b/>
          <w:sz w:val="24"/>
          <w:szCs w:val="24"/>
        </w:rPr>
        <w:t>I</w:t>
      </w:r>
      <w:r w:rsidRPr="00222519">
        <w:rPr>
          <w:rFonts w:ascii="Arial" w:hAnsi="Arial" w:cs="Arial"/>
          <w:b/>
          <w:sz w:val="24"/>
          <w:szCs w:val="24"/>
        </w:rPr>
        <w:t xml:space="preserve">.3 </w:t>
      </w:r>
      <w:r w:rsidR="003A1C31" w:rsidRPr="00222519">
        <w:rPr>
          <w:rFonts w:ascii="Arial" w:hAnsi="Arial" w:cs="Arial"/>
          <w:b/>
          <w:sz w:val="24"/>
          <w:szCs w:val="24"/>
        </w:rPr>
        <w:t>CÉDULA DE OBJETIVO Y FUNCIONES</w:t>
      </w:r>
      <w:r w:rsidR="00DC6CFE" w:rsidRPr="00222519">
        <w:rPr>
          <w:rFonts w:ascii="Arial" w:hAnsi="Arial" w:cs="Arial"/>
          <w:b/>
          <w:sz w:val="24"/>
          <w:szCs w:val="24"/>
        </w:rPr>
        <w:t xml:space="preserve"> DE LA COORDINACIÓN GENERAL DE ATENCIÓN CIUDADANA</w:t>
      </w:r>
      <w:bookmarkEnd w:id="1019"/>
    </w:p>
    <w:p w14:paraId="09760277" w14:textId="77777777" w:rsidR="003A1C31" w:rsidRPr="00222519" w:rsidRDefault="003A1C31" w:rsidP="003A1C31">
      <w:pPr>
        <w:spacing w:after="0"/>
        <w:jc w:val="center"/>
        <w:rPr>
          <w:rFonts w:ascii="Arial" w:hAnsi="Arial" w:cs="Arial"/>
          <w:b/>
          <w:sz w:val="24"/>
          <w:szCs w:val="24"/>
        </w:rPr>
      </w:pPr>
    </w:p>
    <w:p w14:paraId="27EC32B5" w14:textId="77777777" w:rsidR="009A0552" w:rsidRPr="00222519" w:rsidRDefault="009A0552" w:rsidP="009A0552">
      <w:pPr>
        <w:spacing w:after="0"/>
        <w:rPr>
          <w:rFonts w:ascii="Arial" w:hAnsi="Arial" w:cs="Arial"/>
          <w:b/>
          <w:sz w:val="24"/>
          <w:szCs w:val="24"/>
        </w:rPr>
      </w:pPr>
    </w:p>
    <w:p w14:paraId="5D44841A" w14:textId="77777777" w:rsidR="00367D81" w:rsidRPr="00222519" w:rsidRDefault="00367D81" w:rsidP="00367D81">
      <w:pPr>
        <w:jc w:val="both"/>
        <w:rPr>
          <w:rFonts w:ascii="Arial" w:hAnsi="Arial" w:cs="Arial"/>
          <w:sz w:val="24"/>
          <w:szCs w:val="24"/>
        </w:rPr>
      </w:pPr>
      <w:r w:rsidRPr="00222519">
        <w:rPr>
          <w:rFonts w:ascii="Arial" w:hAnsi="Arial" w:cs="Arial"/>
          <w:b/>
          <w:sz w:val="24"/>
          <w:szCs w:val="24"/>
        </w:rPr>
        <w:t>Objetivo:</w:t>
      </w:r>
      <w:r w:rsidRPr="00222519">
        <w:rPr>
          <w:rFonts w:ascii="Arial" w:hAnsi="Arial" w:cs="Arial"/>
          <w:sz w:val="24"/>
          <w:szCs w:val="24"/>
        </w:rPr>
        <w:t xml:space="preserve"> </w:t>
      </w:r>
    </w:p>
    <w:p w14:paraId="54E20BA9" w14:textId="70ED5E38" w:rsidR="00367D81" w:rsidRPr="00222519" w:rsidRDefault="00367D81" w:rsidP="00367D81">
      <w:pPr>
        <w:jc w:val="both"/>
        <w:rPr>
          <w:rFonts w:ascii="Arial" w:hAnsi="Arial" w:cs="Arial"/>
          <w:b/>
          <w:sz w:val="24"/>
          <w:szCs w:val="24"/>
        </w:rPr>
      </w:pPr>
      <w:r w:rsidRPr="00222519">
        <w:rPr>
          <w:rFonts w:ascii="Arial" w:hAnsi="Arial" w:cs="Arial"/>
          <w:bCs/>
          <w:sz w:val="24"/>
          <w:szCs w:val="24"/>
        </w:rPr>
        <w:t>Obtener un vínculo sólido y humano, promoviendo la armonía entre la sociedad y gobierno, a través de la atención y gestión oportuna de las demandas de la población en situación vulnerables.</w:t>
      </w:r>
    </w:p>
    <w:p w14:paraId="6D10BC5B" w14:textId="77777777" w:rsidR="00367D81" w:rsidRPr="00222519" w:rsidRDefault="00367D81" w:rsidP="00367D81">
      <w:pPr>
        <w:jc w:val="center"/>
        <w:rPr>
          <w:rFonts w:ascii="Arial" w:hAnsi="Arial" w:cs="Arial"/>
          <w:b/>
          <w:sz w:val="24"/>
          <w:szCs w:val="24"/>
        </w:rPr>
      </w:pPr>
      <w:r w:rsidRPr="00222519">
        <w:rPr>
          <w:rFonts w:ascii="Arial" w:hAnsi="Arial" w:cs="Arial"/>
          <w:b/>
          <w:sz w:val="24"/>
          <w:szCs w:val="24"/>
        </w:rPr>
        <w:t>Funciones</w:t>
      </w:r>
    </w:p>
    <w:p w14:paraId="52AEBD90" w14:textId="77777777" w:rsidR="00367D81" w:rsidRPr="00222519" w:rsidRDefault="00367D81" w:rsidP="00367D81">
      <w:pPr>
        <w:rPr>
          <w:rFonts w:ascii="Arial" w:hAnsi="Arial" w:cs="Arial"/>
          <w:b/>
          <w:sz w:val="24"/>
          <w:szCs w:val="24"/>
        </w:rPr>
      </w:pPr>
      <w:r w:rsidRPr="00222519">
        <w:rPr>
          <w:rFonts w:ascii="Arial" w:hAnsi="Arial" w:cs="Arial"/>
          <w:b/>
          <w:sz w:val="24"/>
          <w:szCs w:val="24"/>
        </w:rPr>
        <w:t>Sustantivas:</w:t>
      </w:r>
    </w:p>
    <w:p w14:paraId="55198EDE" w14:textId="1EAEEEEE"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los programas y acciones en materia de asistencia social con la finalidad de apoyar a la población vulnerable del Estado de Quintana Roo en cumplimiento con la normatividad que le aplique.</w:t>
      </w:r>
    </w:p>
    <w:p w14:paraId="508AC14D" w14:textId="77777777"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Implementar los mecanismos de los programas y acciones en materia de asistencia social en el Estado de Quintana Roo con el objeto de apoyar a la población vulnerable.</w:t>
      </w:r>
    </w:p>
    <w:p w14:paraId="76267AF7" w14:textId="7A825EAB"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las solicitudes de apoyo en materia de asistencia social de los grupos sociales que nos hagan llegar con la finalidad gestionar sus demandas con las instancias correspondientes en los tres órdenes de gobierno. </w:t>
      </w:r>
    </w:p>
    <w:p w14:paraId="3D484752" w14:textId="5C445C29" w:rsidR="00A80B1E" w:rsidRPr="00222519" w:rsidRDefault="0F715F11"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Plantear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las características de elegibilidad de la población vulnerable a un beneficio con la finalidad de contar con criterios de elegibilidad ya establecidos.</w:t>
      </w:r>
    </w:p>
    <w:p w14:paraId="18E4FCB8" w14:textId="6C6235EF"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dar seguimiento a las demandas recibidas por la ciudadanía o el Despacho de la Secretaría a la Coordinación con la finalidad de dar seguimiento al desarrollo del trámite de la demanda para la toma de decisiones.</w:t>
      </w:r>
    </w:p>
    <w:p w14:paraId="23BFCFD9" w14:textId="77777777"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las solicitudes que le hagan llegar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Gobernador (a) o al (</w:t>
      </w:r>
      <w:proofErr w:type="spellStart"/>
      <w:r w:rsidRPr="00222519">
        <w:rPr>
          <w:rFonts w:ascii="Arial" w:eastAsia="Times New Roman" w:hAnsi="Arial" w:cs="Arial"/>
          <w:color w:val="000000"/>
          <w:sz w:val="24"/>
          <w:szCs w:val="24"/>
          <w:lang w:eastAsia="es-MX"/>
        </w:rPr>
        <w:t xml:space="preserve">a </w:t>
      </w:r>
      <w:proofErr w:type="gramStart"/>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Secretario (a) en los eventos para concluir en la atención inmediata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ciudadano (a).</w:t>
      </w:r>
    </w:p>
    <w:p w14:paraId="109589BB" w14:textId="4A9A27E3"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los criterios de elegibilidad a las solicitudes que nos envía la ciudadanía a la Coordinación con la finalidad de apoyar a las personas que cumplan con dichos criterios.</w:t>
      </w:r>
    </w:p>
    <w:p w14:paraId="53D192DD" w14:textId="77777777"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actualización del sistema informático sobre las demandas que los ciudadanos nos hacen llegar con el objeto de tener el estatus de la gestión de las demandas para la toma de decisiones.</w:t>
      </w:r>
    </w:p>
    <w:p w14:paraId="29FC1083" w14:textId="376C4BCB" w:rsidR="00A80B1E" w:rsidRPr="00222519" w:rsidRDefault="0F715F11"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convenios de trabajo con instituciones gubernamentales nacionales e internacionales, sociales y privadas para tener un trabajo transversal y sinérgico en atención a las demandas de la ciudadanía.</w:t>
      </w:r>
    </w:p>
    <w:p w14:paraId="46123E77" w14:textId="77777777"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Participar en la gestión de las solicitudes de los ciudadanos, con las instancias gubernamentales para la atención oportuna de las demandas.</w:t>
      </w:r>
    </w:p>
    <w:p w14:paraId="44F34302" w14:textId="3118691B"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verificación oficial de archivos y documentos recibidos de la Secretaría y/o servidores públicos</w:t>
      </w:r>
    </w:p>
    <w:p w14:paraId="4E507C56" w14:textId="77777777" w:rsidR="00A80B1E" w:rsidRPr="00222519" w:rsidRDefault="00A80B1E" w:rsidP="00A80B1E">
      <w:pPr>
        <w:rPr>
          <w:rFonts w:ascii="Arial" w:hAnsi="Arial" w:cs="Arial"/>
          <w:b/>
          <w:sz w:val="24"/>
          <w:szCs w:val="24"/>
        </w:rPr>
      </w:pPr>
    </w:p>
    <w:p w14:paraId="46FD545F" w14:textId="4D33910D" w:rsidR="00A80B1E" w:rsidRPr="00222519" w:rsidRDefault="00A80B1E" w:rsidP="00A80B1E">
      <w:pPr>
        <w:rPr>
          <w:rFonts w:ascii="Arial" w:hAnsi="Arial" w:cs="Arial"/>
          <w:b/>
          <w:sz w:val="24"/>
          <w:szCs w:val="24"/>
        </w:rPr>
      </w:pPr>
      <w:r w:rsidRPr="00222519">
        <w:rPr>
          <w:rFonts w:ascii="Arial" w:hAnsi="Arial" w:cs="Arial"/>
          <w:b/>
          <w:sz w:val="24"/>
          <w:szCs w:val="24"/>
        </w:rPr>
        <w:t>Genéricas:</w:t>
      </w:r>
    </w:p>
    <w:p w14:paraId="435E6D28" w14:textId="77777777"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 información integrada del requerimiento de la Unidad de Transparencia con la finalidad de dar cumplimiento a la normatividad que le aplique.</w:t>
      </w:r>
    </w:p>
    <w:p w14:paraId="188E71AC" w14:textId="4C24551B"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 información integrada a resguardo de la Coordinación para dar cumplimiento a las solicites de auditorías y observaciones de las autoridades de las instancias competentes en seguimiento a la normatividad que le aplique.</w:t>
      </w:r>
    </w:p>
    <w:p w14:paraId="2BAB9AAB" w14:textId="77A8AA52"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 los manuales administrativos de acuerdo a sus facultades y de las unidades administrativas a su cargo para contribuir en dichos manuales de la Secretaría y cumplimiento de la normatividad que le aplique.</w:t>
      </w:r>
    </w:p>
    <w:p w14:paraId="71595B06" w14:textId="1CC763EE"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Asistir </w:t>
      </w:r>
      <w:r w:rsidR="0043699B" w:rsidRPr="00222519">
        <w:rPr>
          <w:rFonts w:ascii="Arial" w:eastAsia="Times New Roman" w:hAnsi="Arial" w:cs="Arial"/>
          <w:color w:val="000000"/>
          <w:sz w:val="24"/>
          <w:szCs w:val="24"/>
          <w:lang w:eastAsia="es-MX"/>
        </w:rPr>
        <w:t>en</w:t>
      </w:r>
      <w:r w:rsidRPr="00222519">
        <w:rPr>
          <w:rFonts w:ascii="Arial" w:eastAsia="Times New Roman" w:hAnsi="Arial" w:cs="Arial"/>
          <w:color w:val="000000"/>
          <w:sz w:val="24"/>
          <w:szCs w:val="24"/>
          <w:lang w:eastAsia="es-MX"/>
        </w:rPr>
        <w:t xml:space="preserve"> representaci</w:t>
      </w:r>
      <w:r w:rsidR="0043699B" w:rsidRPr="00222519">
        <w:rPr>
          <w:rFonts w:ascii="Arial" w:eastAsia="Times New Roman" w:hAnsi="Arial" w:cs="Arial"/>
          <w:color w:val="000000"/>
          <w:sz w:val="24"/>
          <w:szCs w:val="24"/>
          <w:lang w:eastAsia="es-MX"/>
        </w:rPr>
        <w:t>ó</w:t>
      </w:r>
      <w:r w:rsidRPr="00222519">
        <w:rPr>
          <w:rFonts w:ascii="Arial" w:eastAsia="Times New Roman" w:hAnsi="Arial" w:cs="Arial"/>
          <w:color w:val="000000"/>
          <w:sz w:val="24"/>
          <w:szCs w:val="24"/>
          <w:lang w:eastAsia="es-MX"/>
        </w:rPr>
        <w:t xml:space="preserve">n del (de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w:t>
      </w:r>
      <w:r w:rsidR="0043699B" w:rsidRPr="00222519">
        <w:rPr>
          <w:rFonts w:ascii="Arial" w:eastAsia="Times New Roman" w:hAnsi="Arial" w:cs="Arial"/>
          <w:color w:val="000000"/>
          <w:sz w:val="24"/>
          <w:szCs w:val="24"/>
          <w:lang w:eastAsia="es-MX"/>
        </w:rPr>
        <w:t xml:space="preserve">a las </w:t>
      </w:r>
      <w:r w:rsidRPr="00222519">
        <w:rPr>
          <w:rFonts w:ascii="Arial" w:eastAsia="Times New Roman" w:hAnsi="Arial" w:cs="Arial"/>
          <w:color w:val="000000"/>
          <w:sz w:val="24"/>
          <w:szCs w:val="24"/>
          <w:lang w:eastAsia="es-MX"/>
        </w:rPr>
        <w:t xml:space="preserve">comisiones, eventos, juntas directivas que </w:t>
      </w:r>
      <w:r w:rsidR="00716B49"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e sean asignadas de acuerdo a las facultades que le competa a la Coordinación.</w:t>
      </w:r>
    </w:p>
    <w:p w14:paraId="0C05EB45" w14:textId="46F65BA4" w:rsidR="00A80B1E" w:rsidRPr="00222519" w:rsidRDefault="0F715F11"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Promover los dictámenes técnicos en materia de asistencia social con la finalidad de apoyar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la toma de decisiones.</w:t>
      </w:r>
    </w:p>
    <w:p w14:paraId="5A1F73BB" w14:textId="28517263"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la información de la Coordinación que se va a utilizar para el Informe de Gobierno con la finalidad de contribuir en las acciones que realiza la Secretaría en materia de asistencia social.</w:t>
      </w:r>
    </w:p>
    <w:p w14:paraId="03A7B995" w14:textId="7D68460F"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y firmar la documentación elaborada o la información de la Coordinación a su resguardo para su trámite correspondientes.</w:t>
      </w:r>
    </w:p>
    <w:p w14:paraId="54874B24" w14:textId="77777777" w:rsidR="00A80B1E" w:rsidRPr="00222519" w:rsidRDefault="00A80B1E"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actualización del sistema del padrón de beneficiarios trimestralmente de los apoyos entregados de las solicitudes en cumplimiento a la normatividad que le aplique.</w:t>
      </w:r>
    </w:p>
    <w:p w14:paraId="655A7EE4" w14:textId="5A5DCCC6" w:rsidR="00A80B1E" w:rsidRPr="00222519" w:rsidRDefault="0F715F11" w:rsidP="0021538C">
      <w:pPr>
        <w:pStyle w:val="Prrafodelista"/>
        <w:numPr>
          <w:ilvl w:val="0"/>
          <w:numId w:val="4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Atender los asuntos y requerimientos que establecen las disposiciones administrativas y legales que le competen y aquellas le asignen por el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para contribuir al cumplimiento de los objetivos y metas de la coordinación.</w:t>
      </w:r>
    </w:p>
    <w:p w14:paraId="5BAE391B" w14:textId="288CB9BB" w:rsidR="009A0552" w:rsidRPr="00222519" w:rsidRDefault="009A0552" w:rsidP="009C723D">
      <w:pPr>
        <w:spacing w:line="276" w:lineRule="auto"/>
        <w:rPr>
          <w:rFonts w:ascii="Arial" w:hAnsi="Arial" w:cs="Arial"/>
          <w:b/>
          <w:sz w:val="24"/>
          <w:szCs w:val="24"/>
        </w:rPr>
      </w:pPr>
      <w:r w:rsidRPr="00222519">
        <w:rPr>
          <w:rFonts w:ascii="Arial" w:hAnsi="Arial" w:cs="Arial"/>
          <w:b/>
          <w:sz w:val="24"/>
          <w:szCs w:val="24"/>
        </w:rPr>
        <w:br w:type="page"/>
      </w:r>
    </w:p>
    <w:p w14:paraId="37721DD6" w14:textId="4AC8DC4E" w:rsidR="00073BA0" w:rsidRPr="00222519" w:rsidRDefault="00073BA0" w:rsidP="0021538C">
      <w:pPr>
        <w:pStyle w:val="Ttulo1"/>
        <w:numPr>
          <w:ilvl w:val="0"/>
          <w:numId w:val="83"/>
        </w:numPr>
        <w:jc w:val="center"/>
        <w:rPr>
          <w:rFonts w:ascii="Arial" w:hAnsi="Arial" w:cs="Arial"/>
          <w:b/>
          <w:color w:val="000000" w:themeColor="text1"/>
          <w:sz w:val="24"/>
          <w:szCs w:val="24"/>
        </w:rPr>
      </w:pPr>
      <w:bookmarkStart w:id="1020" w:name="_Toc101525813"/>
      <w:r w:rsidRPr="00222519">
        <w:rPr>
          <w:rFonts w:ascii="Arial" w:hAnsi="Arial" w:cs="Arial"/>
          <w:b/>
          <w:color w:val="000000" w:themeColor="text1"/>
          <w:sz w:val="24"/>
          <w:szCs w:val="24"/>
        </w:rPr>
        <w:lastRenderedPageBreak/>
        <w:t>ANALISTA PROFESIONAL</w:t>
      </w:r>
      <w:bookmarkEnd w:id="1020"/>
    </w:p>
    <w:p w14:paraId="6696D69A" w14:textId="7A1D2063" w:rsidR="00073BA0" w:rsidRPr="00222519" w:rsidRDefault="00073BA0" w:rsidP="00073BA0">
      <w:pPr>
        <w:spacing w:after="0"/>
        <w:jc w:val="center"/>
        <w:outlineLvl w:val="1"/>
        <w:rPr>
          <w:rFonts w:ascii="Arial" w:hAnsi="Arial" w:cs="Arial"/>
          <w:b/>
          <w:sz w:val="24"/>
          <w:szCs w:val="24"/>
        </w:rPr>
      </w:pPr>
      <w:bookmarkStart w:id="1021" w:name="_Toc101525814"/>
      <w:r w:rsidRPr="00222519">
        <w:rPr>
          <w:rFonts w:ascii="Arial" w:hAnsi="Arial" w:cs="Arial"/>
          <w:b/>
          <w:sz w:val="24"/>
          <w:szCs w:val="24"/>
        </w:rPr>
        <w:t>LXXX</w:t>
      </w:r>
      <w:r w:rsidR="00EB30AC" w:rsidRPr="00222519">
        <w:rPr>
          <w:rFonts w:ascii="Arial" w:hAnsi="Arial" w:cs="Arial"/>
          <w:b/>
          <w:sz w:val="24"/>
          <w:szCs w:val="24"/>
        </w:rPr>
        <w:t>I</w:t>
      </w:r>
      <w:r w:rsidR="0095751F" w:rsidRPr="00222519">
        <w:rPr>
          <w:rFonts w:ascii="Arial" w:hAnsi="Arial" w:cs="Arial"/>
          <w:b/>
          <w:sz w:val="24"/>
          <w:szCs w:val="24"/>
        </w:rPr>
        <w:t>I</w:t>
      </w:r>
      <w:r w:rsidRPr="00222519">
        <w:rPr>
          <w:rFonts w:ascii="Arial" w:hAnsi="Arial" w:cs="Arial"/>
          <w:b/>
          <w:sz w:val="24"/>
          <w:szCs w:val="24"/>
        </w:rPr>
        <w:t>.1 CÉDULA DE ORGANIGRAMA ESTRUCTURAL E IDENTIFICACIÓN DE FIRMAS DEL ANALISTA PROFESIONAL</w:t>
      </w:r>
      <w:bookmarkEnd w:id="1021"/>
    </w:p>
    <w:p w14:paraId="28B1500F" w14:textId="5B432C55" w:rsidR="000D37BF" w:rsidRPr="00222519" w:rsidRDefault="00272F16" w:rsidP="00073BA0">
      <w:pPr>
        <w:spacing w:after="0"/>
        <w:jc w:val="center"/>
        <w:outlineLvl w:val="1"/>
        <w:rPr>
          <w:rFonts w:ascii="Arial" w:hAnsi="Arial" w:cs="Arial"/>
          <w:b/>
          <w:sz w:val="24"/>
          <w:szCs w:val="24"/>
        </w:rPr>
      </w:pPr>
      <w:bookmarkStart w:id="1022" w:name="_Toc88488228"/>
      <w:bookmarkStart w:id="1023" w:name="_Toc89870526"/>
      <w:bookmarkStart w:id="1024" w:name="_Toc89870882"/>
      <w:bookmarkStart w:id="1025" w:name="_Toc89958369"/>
      <w:bookmarkStart w:id="1026" w:name="_Toc92703347"/>
      <w:bookmarkStart w:id="1027" w:name="_Toc92703703"/>
      <w:bookmarkStart w:id="1028" w:name="_Toc92704058"/>
      <w:bookmarkStart w:id="1029" w:name="_Toc92704414"/>
      <w:bookmarkStart w:id="1030" w:name="_Toc92707212"/>
      <w:bookmarkStart w:id="1031" w:name="_Toc92707569"/>
      <w:bookmarkStart w:id="1032" w:name="_Toc92707926"/>
      <w:bookmarkStart w:id="1033" w:name="_Toc92708284"/>
      <w:bookmarkStart w:id="1034" w:name="_Toc92708642"/>
      <w:bookmarkStart w:id="1035" w:name="_Toc92709000"/>
      <w:bookmarkStart w:id="1036" w:name="_Toc92709359"/>
      <w:bookmarkStart w:id="1037" w:name="_Toc92709719"/>
      <w:bookmarkStart w:id="1038" w:name="_Toc93319796"/>
      <w:bookmarkStart w:id="1039" w:name="_Toc93320442"/>
      <w:bookmarkStart w:id="1040" w:name="_Toc93404477"/>
      <w:bookmarkStart w:id="1041" w:name="_Toc94007545"/>
      <w:bookmarkStart w:id="1042" w:name="_Toc94007907"/>
      <w:bookmarkStart w:id="1043" w:name="_Toc94008269"/>
      <w:bookmarkStart w:id="1044" w:name="_Toc94008633"/>
      <w:bookmarkStart w:id="1045" w:name="_Toc94008995"/>
      <w:bookmarkStart w:id="1046" w:name="_Toc94013347"/>
      <w:bookmarkStart w:id="1047" w:name="_Toc94523219"/>
      <w:bookmarkStart w:id="1048" w:name="_Toc94523722"/>
      <w:bookmarkStart w:id="1049" w:name="_Toc94525514"/>
      <w:bookmarkStart w:id="1050" w:name="_Toc94525879"/>
      <w:bookmarkStart w:id="1051" w:name="_Toc95473448"/>
      <w:bookmarkStart w:id="1052" w:name="_Toc95473872"/>
      <w:bookmarkStart w:id="1053" w:name="_Toc95474238"/>
      <w:bookmarkStart w:id="1054" w:name="_Toc96334515"/>
      <w:bookmarkStart w:id="1055" w:name="_Toc96953777"/>
      <w:bookmarkStart w:id="1056" w:name="_Toc100237832"/>
      <w:bookmarkStart w:id="1057" w:name="_Toc100239169"/>
      <w:bookmarkStart w:id="1058" w:name="_Toc100242415"/>
      <w:bookmarkStart w:id="1059" w:name="_Toc100242780"/>
      <w:bookmarkStart w:id="1060" w:name="_Toc100243145"/>
      <w:bookmarkStart w:id="1061" w:name="_Toc100243510"/>
      <w:bookmarkStart w:id="1062" w:name="_Toc100243875"/>
      <w:bookmarkStart w:id="1063" w:name="_Toc100302739"/>
      <w:bookmarkStart w:id="1064" w:name="_Toc100303104"/>
      <w:bookmarkStart w:id="1065" w:name="_Toc100303468"/>
      <w:bookmarkStart w:id="1066" w:name="_Toc100303836"/>
      <w:bookmarkStart w:id="1067" w:name="_Toc100307181"/>
      <w:bookmarkStart w:id="1068" w:name="_Toc100307547"/>
      <w:bookmarkStart w:id="1069" w:name="_Toc100307913"/>
      <w:bookmarkStart w:id="1070" w:name="_Toc100308645"/>
      <w:bookmarkStart w:id="1071" w:name="_Toc100309011"/>
      <w:bookmarkStart w:id="1072" w:name="_Toc100309377"/>
      <w:bookmarkStart w:id="1073" w:name="_Toc100309743"/>
      <w:bookmarkStart w:id="1074" w:name="_Toc100310109"/>
      <w:bookmarkStart w:id="1075" w:name="_Toc100310475"/>
      <w:bookmarkStart w:id="1076" w:name="_Toc100309461"/>
      <w:bookmarkStart w:id="1077" w:name="_Toc100310058"/>
      <w:bookmarkStart w:id="1078" w:name="_Toc100310439"/>
      <w:bookmarkStart w:id="1079" w:name="_Toc100310809"/>
      <w:bookmarkStart w:id="1080" w:name="_Toc100311175"/>
      <w:bookmarkStart w:id="1081" w:name="_Toc100320332"/>
      <w:bookmarkStart w:id="1082" w:name="_Toc100320698"/>
      <w:bookmarkStart w:id="1083" w:name="_Toc100321063"/>
      <w:bookmarkStart w:id="1084" w:name="_Toc100321429"/>
      <w:bookmarkStart w:id="1085" w:name="_Toc100322805"/>
      <w:bookmarkStart w:id="1086" w:name="_Toc100323172"/>
      <w:bookmarkStart w:id="1087" w:name="_Toc100323539"/>
      <w:bookmarkStart w:id="1088" w:name="_Toc100566829"/>
      <w:bookmarkStart w:id="1089" w:name="_Toc100567197"/>
      <w:bookmarkStart w:id="1090" w:name="_Toc100567563"/>
      <w:bookmarkStart w:id="1091" w:name="_Toc100567929"/>
      <w:bookmarkStart w:id="1092" w:name="_Toc100568296"/>
      <w:bookmarkStart w:id="1093" w:name="_Toc100568662"/>
      <w:bookmarkStart w:id="1094" w:name="_Toc100569027"/>
      <w:bookmarkStart w:id="1095" w:name="_Toc100569392"/>
      <w:bookmarkStart w:id="1096" w:name="_Toc100569757"/>
      <w:bookmarkStart w:id="1097" w:name="_Toc101524711"/>
      <w:bookmarkStart w:id="1098" w:name="_Toc101525079"/>
      <w:bookmarkStart w:id="1099" w:name="_Toc101525447"/>
      <w:bookmarkStart w:id="1100" w:name="_Toc101525815"/>
      <w:r>
        <w:rPr>
          <w:rFonts w:ascii="Arial" w:hAnsi="Arial" w:cs="Arial"/>
          <w:noProof/>
          <w:sz w:val="24"/>
          <w:szCs w:val="24"/>
        </w:rPr>
        <w:object w:dxaOrig="0" w:dyaOrig="0" w14:anchorId="63A2F94B">
          <v:shape id="_x0000_s1206" type="#_x0000_t75" style="position:absolute;left:0;text-align:left;margin-left:173.05pt;margin-top:14.65pt;width:211.5pt;height:234.05pt;z-index:251907072">
            <v:imagedata r:id="rId166" o:title=""/>
            <w10:wrap type="square"/>
          </v:shape>
          <o:OLEObject Type="Embed" ProgID="Visio.Drawing.15" ShapeID="_x0000_s1206" DrawAspect="Content" ObjectID="_1712476636" r:id="rId167"/>
        </w:object>
      </w:r>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p>
    <w:p w14:paraId="36BD42A3" w14:textId="77777777" w:rsidR="000D37BF" w:rsidRPr="00222519" w:rsidRDefault="000D37BF" w:rsidP="00073BA0">
      <w:pPr>
        <w:spacing w:after="0"/>
        <w:jc w:val="center"/>
        <w:outlineLvl w:val="1"/>
        <w:rPr>
          <w:rFonts w:ascii="Arial" w:hAnsi="Arial" w:cs="Arial"/>
          <w:b/>
          <w:sz w:val="24"/>
          <w:szCs w:val="24"/>
        </w:rPr>
      </w:pPr>
    </w:p>
    <w:p w14:paraId="6F93C8FE" w14:textId="77777777" w:rsidR="000D37BF" w:rsidRPr="00222519" w:rsidRDefault="000D37BF" w:rsidP="00073BA0">
      <w:pPr>
        <w:spacing w:after="0"/>
        <w:jc w:val="center"/>
        <w:outlineLvl w:val="1"/>
        <w:rPr>
          <w:rFonts w:ascii="Arial" w:hAnsi="Arial" w:cs="Arial"/>
          <w:b/>
          <w:sz w:val="24"/>
          <w:szCs w:val="24"/>
        </w:rPr>
      </w:pPr>
    </w:p>
    <w:p w14:paraId="7C68ECC2" w14:textId="77777777" w:rsidR="000D37BF" w:rsidRPr="00222519" w:rsidRDefault="000D37BF" w:rsidP="00073BA0">
      <w:pPr>
        <w:spacing w:after="0"/>
        <w:jc w:val="center"/>
        <w:outlineLvl w:val="1"/>
        <w:rPr>
          <w:rFonts w:ascii="Arial" w:hAnsi="Arial" w:cs="Arial"/>
          <w:b/>
          <w:sz w:val="24"/>
          <w:szCs w:val="24"/>
        </w:rPr>
      </w:pPr>
    </w:p>
    <w:p w14:paraId="55A90F38" w14:textId="77777777" w:rsidR="000D37BF" w:rsidRPr="00222519" w:rsidRDefault="000D37BF" w:rsidP="00073BA0">
      <w:pPr>
        <w:spacing w:after="0"/>
        <w:jc w:val="center"/>
        <w:outlineLvl w:val="1"/>
        <w:rPr>
          <w:rFonts w:ascii="Arial" w:hAnsi="Arial" w:cs="Arial"/>
          <w:b/>
          <w:sz w:val="24"/>
          <w:szCs w:val="24"/>
        </w:rPr>
      </w:pPr>
    </w:p>
    <w:p w14:paraId="5BC3AA43" w14:textId="77777777" w:rsidR="000D37BF" w:rsidRPr="00222519" w:rsidRDefault="000D37BF" w:rsidP="00073BA0">
      <w:pPr>
        <w:spacing w:after="0"/>
        <w:jc w:val="center"/>
        <w:outlineLvl w:val="1"/>
        <w:rPr>
          <w:rFonts w:ascii="Arial" w:hAnsi="Arial" w:cs="Arial"/>
          <w:b/>
          <w:sz w:val="24"/>
          <w:szCs w:val="24"/>
        </w:rPr>
      </w:pPr>
    </w:p>
    <w:p w14:paraId="31C628B5" w14:textId="77777777" w:rsidR="000D37BF" w:rsidRPr="00222519" w:rsidRDefault="000D37BF" w:rsidP="00073BA0">
      <w:pPr>
        <w:spacing w:after="0"/>
        <w:jc w:val="center"/>
        <w:outlineLvl w:val="1"/>
        <w:rPr>
          <w:rFonts w:ascii="Arial" w:hAnsi="Arial" w:cs="Arial"/>
          <w:b/>
          <w:sz w:val="24"/>
          <w:szCs w:val="24"/>
        </w:rPr>
      </w:pPr>
    </w:p>
    <w:p w14:paraId="1FBC75E5" w14:textId="77777777" w:rsidR="000D37BF" w:rsidRPr="00222519" w:rsidRDefault="000D37BF" w:rsidP="00073BA0">
      <w:pPr>
        <w:spacing w:after="0"/>
        <w:jc w:val="center"/>
        <w:outlineLvl w:val="1"/>
        <w:rPr>
          <w:rFonts w:ascii="Arial" w:hAnsi="Arial" w:cs="Arial"/>
          <w:b/>
          <w:sz w:val="24"/>
          <w:szCs w:val="24"/>
        </w:rPr>
      </w:pPr>
    </w:p>
    <w:p w14:paraId="4E1A8391" w14:textId="77777777" w:rsidR="000D37BF" w:rsidRPr="00222519" w:rsidRDefault="000D37BF" w:rsidP="00073BA0">
      <w:pPr>
        <w:spacing w:after="0"/>
        <w:jc w:val="center"/>
        <w:outlineLvl w:val="1"/>
        <w:rPr>
          <w:rFonts w:ascii="Arial" w:hAnsi="Arial" w:cs="Arial"/>
          <w:b/>
          <w:sz w:val="24"/>
          <w:szCs w:val="24"/>
        </w:rPr>
      </w:pPr>
    </w:p>
    <w:p w14:paraId="3ED38EB9" w14:textId="77777777" w:rsidR="000D37BF" w:rsidRPr="00222519" w:rsidRDefault="000D37BF" w:rsidP="00073BA0">
      <w:pPr>
        <w:spacing w:after="0"/>
        <w:jc w:val="center"/>
        <w:outlineLvl w:val="1"/>
        <w:rPr>
          <w:rFonts w:ascii="Arial" w:hAnsi="Arial" w:cs="Arial"/>
          <w:b/>
          <w:sz w:val="24"/>
          <w:szCs w:val="24"/>
        </w:rPr>
      </w:pPr>
    </w:p>
    <w:p w14:paraId="759CB6DF" w14:textId="77777777" w:rsidR="000D37BF" w:rsidRPr="00222519" w:rsidRDefault="000D37BF" w:rsidP="00073BA0">
      <w:pPr>
        <w:spacing w:after="0"/>
        <w:jc w:val="center"/>
        <w:outlineLvl w:val="1"/>
        <w:rPr>
          <w:rFonts w:ascii="Arial" w:hAnsi="Arial" w:cs="Arial"/>
          <w:b/>
          <w:sz w:val="24"/>
          <w:szCs w:val="24"/>
        </w:rPr>
      </w:pPr>
    </w:p>
    <w:p w14:paraId="329BDBF8" w14:textId="77777777" w:rsidR="000D37BF" w:rsidRPr="00222519" w:rsidRDefault="000D37BF" w:rsidP="00073BA0">
      <w:pPr>
        <w:spacing w:after="0"/>
        <w:jc w:val="center"/>
        <w:outlineLvl w:val="1"/>
        <w:rPr>
          <w:rFonts w:ascii="Arial" w:hAnsi="Arial" w:cs="Arial"/>
          <w:b/>
          <w:sz w:val="24"/>
          <w:szCs w:val="24"/>
        </w:rPr>
      </w:pPr>
    </w:p>
    <w:p w14:paraId="1BECC036" w14:textId="77777777" w:rsidR="000D37BF" w:rsidRPr="00222519" w:rsidRDefault="000D37BF" w:rsidP="00073BA0">
      <w:pPr>
        <w:spacing w:after="0"/>
        <w:jc w:val="center"/>
        <w:outlineLvl w:val="1"/>
        <w:rPr>
          <w:rFonts w:ascii="Arial" w:hAnsi="Arial" w:cs="Arial"/>
          <w:b/>
          <w:sz w:val="24"/>
          <w:szCs w:val="24"/>
        </w:rPr>
      </w:pPr>
    </w:p>
    <w:p w14:paraId="02E39589" w14:textId="77777777" w:rsidR="000D37BF" w:rsidRPr="00222519" w:rsidRDefault="000D37BF" w:rsidP="00073BA0">
      <w:pPr>
        <w:spacing w:after="0"/>
        <w:jc w:val="center"/>
        <w:outlineLvl w:val="1"/>
        <w:rPr>
          <w:rFonts w:ascii="Arial" w:hAnsi="Arial" w:cs="Arial"/>
          <w:b/>
          <w:sz w:val="24"/>
          <w:szCs w:val="24"/>
        </w:rPr>
      </w:pPr>
    </w:p>
    <w:p w14:paraId="591A5461" w14:textId="77777777" w:rsidR="000D37BF" w:rsidRPr="00222519" w:rsidRDefault="000D37BF" w:rsidP="00073BA0">
      <w:pPr>
        <w:spacing w:after="0"/>
        <w:jc w:val="center"/>
        <w:outlineLvl w:val="1"/>
        <w:rPr>
          <w:rFonts w:ascii="Arial" w:hAnsi="Arial" w:cs="Arial"/>
          <w:b/>
          <w:sz w:val="24"/>
          <w:szCs w:val="24"/>
        </w:rPr>
      </w:pPr>
    </w:p>
    <w:p w14:paraId="18D1A001" w14:textId="77777777" w:rsidR="000D37BF" w:rsidRPr="00222519" w:rsidRDefault="000D37BF" w:rsidP="00073BA0">
      <w:pPr>
        <w:spacing w:after="0"/>
        <w:jc w:val="center"/>
        <w:outlineLvl w:val="1"/>
        <w:rPr>
          <w:rFonts w:ascii="Arial" w:hAnsi="Arial" w:cs="Arial"/>
          <w:b/>
          <w:sz w:val="24"/>
          <w:szCs w:val="24"/>
        </w:rPr>
      </w:pPr>
    </w:p>
    <w:p w14:paraId="7B480AC9" w14:textId="77777777" w:rsidR="000D37BF" w:rsidRPr="00222519" w:rsidRDefault="000D37BF" w:rsidP="00073BA0">
      <w:pPr>
        <w:spacing w:after="0"/>
        <w:jc w:val="center"/>
        <w:outlineLvl w:val="1"/>
        <w:rPr>
          <w:rFonts w:ascii="Arial" w:hAnsi="Arial" w:cs="Arial"/>
          <w:b/>
          <w:sz w:val="24"/>
          <w:szCs w:val="24"/>
        </w:rPr>
      </w:pPr>
    </w:p>
    <w:p w14:paraId="1AE52029" w14:textId="77777777" w:rsidR="00073BA0" w:rsidRPr="00222519" w:rsidRDefault="00073BA0" w:rsidP="00073BA0">
      <w:pPr>
        <w:jc w:val="center"/>
        <w:rPr>
          <w:rFonts w:ascii="Arial" w:hAnsi="Arial" w:cs="Arial"/>
          <w:b/>
          <w:sz w:val="24"/>
          <w:szCs w:val="24"/>
        </w:rPr>
      </w:pPr>
    </w:p>
    <w:p w14:paraId="630F94C4" w14:textId="3CA28A8A" w:rsidR="00073BA0" w:rsidRPr="00222519" w:rsidRDefault="00073BA0" w:rsidP="00073BA0">
      <w:pPr>
        <w:tabs>
          <w:tab w:val="left" w:pos="2820"/>
        </w:tabs>
        <w:rPr>
          <w:rFonts w:ascii="Arial" w:hAnsi="Arial" w:cs="Arial"/>
          <w:b/>
          <w:sz w:val="24"/>
          <w:szCs w:val="24"/>
        </w:rPr>
      </w:pPr>
      <w:r w:rsidRPr="00222519">
        <w:rPr>
          <w:rFonts w:ascii="Arial" w:hAnsi="Arial" w:cs="Arial"/>
          <w:b/>
          <w:sz w:val="24"/>
          <w:szCs w:val="24"/>
        </w:rPr>
        <w:tab/>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073BA0" w:rsidRPr="00222519" w14:paraId="2CE2A62F"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67CB152B" w14:textId="77777777" w:rsidR="00073BA0" w:rsidRPr="00222519" w:rsidRDefault="00073BA0"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4F7F706" w14:textId="77777777" w:rsidR="00073BA0" w:rsidRPr="00222519" w:rsidRDefault="00073BA0"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7CC8A4D" w14:textId="2D5C3CFB" w:rsidR="00073BA0"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073BA0" w:rsidRPr="00222519" w14:paraId="0706389F"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2BF5C49" w14:textId="77777777" w:rsidR="00073BA0" w:rsidRPr="00222519" w:rsidRDefault="00073BA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Licda. Leticia Santiago Mijangos Coordinadora General de Atención Ciudadana</w:t>
            </w:r>
          </w:p>
        </w:tc>
        <w:tc>
          <w:tcPr>
            <w:tcW w:w="2126" w:type="dxa"/>
            <w:tcBorders>
              <w:left w:val="single" w:sz="4" w:space="0" w:color="auto"/>
              <w:right w:val="single" w:sz="4" w:space="0" w:color="auto"/>
            </w:tcBorders>
            <w:vAlign w:val="bottom"/>
          </w:tcPr>
          <w:p w14:paraId="52442640" w14:textId="77777777" w:rsidR="00073BA0" w:rsidRPr="00222519" w:rsidRDefault="00073BA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B7C34E7" w14:textId="77777777" w:rsidR="00073BA0" w:rsidRPr="00222519" w:rsidRDefault="00073BA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073BA0" w:rsidRPr="00222519" w14:paraId="0624CC7D"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4B6CFCE" w14:textId="01AE57D2" w:rsidR="00073BA0" w:rsidRPr="00222519" w:rsidRDefault="00C14A01" w:rsidP="00832D77">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444ED379" w14:textId="77777777" w:rsidR="00073BA0" w:rsidRPr="00222519" w:rsidRDefault="00073BA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1F13A74B" w14:textId="77777777" w:rsidR="00073BA0" w:rsidRPr="00222519" w:rsidRDefault="00073BA0"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005B605" w14:textId="77777777" w:rsidR="00073BA0" w:rsidRPr="00222519" w:rsidRDefault="00073BA0"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54C8550" w14:textId="4CC595C0" w:rsidR="00073BA0" w:rsidRPr="00222519" w:rsidRDefault="00073BA0">
      <w:pPr>
        <w:rPr>
          <w:rFonts w:ascii="Arial" w:hAnsi="Arial" w:cs="Arial"/>
          <w:b/>
          <w:sz w:val="24"/>
          <w:szCs w:val="24"/>
        </w:rPr>
      </w:pPr>
    </w:p>
    <w:p w14:paraId="7F7BA296" w14:textId="77777777" w:rsidR="000D37BF" w:rsidRPr="00222519" w:rsidRDefault="000D37BF">
      <w:pPr>
        <w:rPr>
          <w:rFonts w:ascii="Arial" w:hAnsi="Arial" w:cs="Arial"/>
          <w:b/>
          <w:sz w:val="24"/>
          <w:szCs w:val="24"/>
        </w:rPr>
      </w:pPr>
      <w:r w:rsidRPr="00222519">
        <w:rPr>
          <w:rFonts w:ascii="Arial" w:hAnsi="Arial" w:cs="Arial"/>
          <w:b/>
          <w:sz w:val="24"/>
          <w:szCs w:val="24"/>
        </w:rPr>
        <w:br w:type="page"/>
      </w:r>
    </w:p>
    <w:p w14:paraId="43B3C5A2" w14:textId="25F2F514" w:rsidR="00073BA0" w:rsidRPr="00222519" w:rsidRDefault="00073BA0" w:rsidP="00073BA0">
      <w:pPr>
        <w:spacing w:after="0"/>
        <w:jc w:val="center"/>
        <w:outlineLvl w:val="1"/>
        <w:rPr>
          <w:rFonts w:ascii="Arial" w:hAnsi="Arial" w:cs="Arial"/>
          <w:b/>
          <w:sz w:val="24"/>
          <w:szCs w:val="24"/>
        </w:rPr>
      </w:pPr>
      <w:bookmarkStart w:id="1101" w:name="_Toc101525816"/>
      <w:r w:rsidRPr="00222519">
        <w:rPr>
          <w:rFonts w:ascii="Arial" w:hAnsi="Arial" w:cs="Arial"/>
          <w:b/>
          <w:sz w:val="24"/>
          <w:szCs w:val="24"/>
        </w:rPr>
        <w:lastRenderedPageBreak/>
        <w:t>LXXX</w:t>
      </w:r>
      <w:r w:rsidR="0095751F" w:rsidRPr="00222519">
        <w:rPr>
          <w:rFonts w:ascii="Arial" w:hAnsi="Arial" w:cs="Arial"/>
          <w:b/>
          <w:sz w:val="24"/>
          <w:szCs w:val="24"/>
        </w:rPr>
        <w:t>I</w:t>
      </w:r>
      <w:r w:rsidR="0055310C" w:rsidRPr="00222519">
        <w:rPr>
          <w:rFonts w:ascii="Arial" w:hAnsi="Arial" w:cs="Arial"/>
          <w:b/>
          <w:sz w:val="24"/>
          <w:szCs w:val="24"/>
        </w:rPr>
        <w:t>I</w:t>
      </w:r>
      <w:r w:rsidRPr="00222519">
        <w:rPr>
          <w:rFonts w:ascii="Arial" w:hAnsi="Arial" w:cs="Arial"/>
          <w:b/>
          <w:sz w:val="24"/>
          <w:szCs w:val="24"/>
        </w:rPr>
        <w:t>.2 CÉDULA DE PERFIL DE PUESTO DEL ANALISTA PROFESIONAL</w:t>
      </w:r>
      <w:bookmarkEnd w:id="1101"/>
    </w:p>
    <w:tbl>
      <w:tblPr>
        <w:tblW w:w="10242" w:type="dxa"/>
        <w:tblCellMar>
          <w:left w:w="70" w:type="dxa"/>
          <w:right w:w="70" w:type="dxa"/>
        </w:tblCellMar>
        <w:tblLook w:val="04A0" w:firstRow="1" w:lastRow="0" w:firstColumn="1" w:lastColumn="0" w:noHBand="0" w:noVBand="1"/>
      </w:tblPr>
      <w:tblGrid>
        <w:gridCol w:w="841"/>
        <w:gridCol w:w="714"/>
        <w:gridCol w:w="709"/>
        <w:gridCol w:w="1010"/>
        <w:gridCol w:w="2528"/>
        <w:gridCol w:w="2135"/>
        <w:gridCol w:w="392"/>
        <w:gridCol w:w="308"/>
        <w:gridCol w:w="714"/>
        <w:gridCol w:w="878"/>
        <w:gridCol w:w="160"/>
      </w:tblGrid>
      <w:tr w:rsidR="00013F99" w:rsidRPr="00222519" w14:paraId="50FA8D1A" w14:textId="77777777" w:rsidTr="0F715F11">
        <w:trPr>
          <w:gridAfter w:val="2"/>
          <w:wAfter w:w="1038" w:type="dxa"/>
          <w:trHeight w:val="330"/>
        </w:trPr>
        <w:tc>
          <w:tcPr>
            <w:tcW w:w="9204" w:type="dxa"/>
            <w:gridSpan w:val="9"/>
            <w:tcBorders>
              <w:top w:val="single" w:sz="8" w:space="0" w:color="auto"/>
              <w:left w:val="single" w:sz="8" w:space="0" w:color="auto"/>
              <w:bottom w:val="single" w:sz="8" w:space="0" w:color="auto"/>
              <w:right w:val="single" w:sz="8" w:space="0" w:color="000000" w:themeColor="text1"/>
            </w:tcBorders>
            <w:shd w:val="clear" w:color="auto" w:fill="00B0F0"/>
            <w:noWrap/>
            <w:vAlign w:val="center"/>
            <w:hideMark/>
          </w:tcPr>
          <w:p w14:paraId="283694E3" w14:textId="48CF4362" w:rsidR="00013F99" w:rsidRPr="00222519" w:rsidRDefault="000D37BF" w:rsidP="00013F99">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013F99" w:rsidRPr="00222519">
              <w:rPr>
                <w:rFonts w:ascii="Arial" w:eastAsia="Times New Roman" w:hAnsi="Arial" w:cs="Arial"/>
                <w:b/>
                <w:bCs/>
                <w:color w:val="FFFFFF"/>
                <w:sz w:val="24"/>
                <w:szCs w:val="24"/>
                <w:lang w:eastAsia="es-MX"/>
              </w:rPr>
              <w:t xml:space="preserve">CÉDULA DE PERFIL DE PUESTO </w:t>
            </w:r>
          </w:p>
        </w:tc>
      </w:tr>
      <w:tr w:rsidR="00013F99" w:rsidRPr="00222519" w14:paraId="391F0FA2" w14:textId="77777777" w:rsidTr="0F715F11">
        <w:trPr>
          <w:trHeight w:val="330"/>
        </w:trPr>
        <w:tc>
          <w:tcPr>
            <w:tcW w:w="841" w:type="dxa"/>
            <w:tcBorders>
              <w:top w:val="nil"/>
              <w:left w:val="nil"/>
              <w:bottom w:val="nil"/>
              <w:right w:val="nil"/>
            </w:tcBorders>
            <w:shd w:val="clear" w:color="auto" w:fill="auto"/>
            <w:noWrap/>
            <w:vAlign w:val="bottom"/>
            <w:hideMark/>
          </w:tcPr>
          <w:p w14:paraId="3703F79C" w14:textId="77777777" w:rsidR="00013F99" w:rsidRPr="00222519" w:rsidRDefault="00013F99" w:rsidP="00013F99">
            <w:pPr>
              <w:spacing w:after="0" w:line="240" w:lineRule="auto"/>
              <w:jc w:val="center"/>
              <w:rPr>
                <w:rFonts w:ascii="Arial" w:eastAsia="Times New Roman" w:hAnsi="Arial" w:cs="Arial"/>
                <w:b/>
                <w:bCs/>
                <w:color w:val="FFFFFF"/>
                <w:sz w:val="24"/>
                <w:szCs w:val="24"/>
                <w:lang w:eastAsia="es-MX"/>
              </w:rPr>
            </w:pPr>
          </w:p>
        </w:tc>
        <w:tc>
          <w:tcPr>
            <w:tcW w:w="714" w:type="dxa"/>
            <w:tcBorders>
              <w:top w:val="nil"/>
              <w:left w:val="nil"/>
              <w:bottom w:val="nil"/>
              <w:right w:val="nil"/>
            </w:tcBorders>
            <w:shd w:val="clear" w:color="auto" w:fill="auto"/>
            <w:noWrap/>
            <w:vAlign w:val="bottom"/>
            <w:hideMark/>
          </w:tcPr>
          <w:p w14:paraId="2E3EFB5B"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413DAA2D"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010" w:type="dxa"/>
            <w:tcBorders>
              <w:top w:val="nil"/>
              <w:left w:val="nil"/>
              <w:bottom w:val="nil"/>
              <w:right w:val="nil"/>
            </w:tcBorders>
            <w:shd w:val="clear" w:color="auto" w:fill="auto"/>
            <w:noWrap/>
            <w:vAlign w:val="bottom"/>
            <w:hideMark/>
          </w:tcPr>
          <w:p w14:paraId="75B64B33"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2528" w:type="dxa"/>
            <w:tcBorders>
              <w:top w:val="single" w:sz="8" w:space="0" w:color="auto"/>
              <w:left w:val="nil"/>
              <w:bottom w:val="single" w:sz="8" w:space="0" w:color="auto"/>
              <w:right w:val="nil"/>
            </w:tcBorders>
            <w:shd w:val="clear" w:color="auto" w:fill="auto"/>
            <w:noWrap/>
            <w:vAlign w:val="bottom"/>
            <w:hideMark/>
          </w:tcPr>
          <w:p w14:paraId="6D6FCEF9"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135" w:type="dxa"/>
            <w:tcBorders>
              <w:top w:val="nil"/>
              <w:left w:val="nil"/>
              <w:bottom w:val="nil"/>
              <w:right w:val="nil"/>
            </w:tcBorders>
            <w:shd w:val="clear" w:color="auto" w:fill="auto"/>
            <w:noWrap/>
            <w:vAlign w:val="bottom"/>
            <w:hideMark/>
          </w:tcPr>
          <w:p w14:paraId="75641293" w14:textId="77777777" w:rsidR="00013F99" w:rsidRPr="00222519" w:rsidRDefault="00013F99" w:rsidP="00013F99">
            <w:pPr>
              <w:spacing w:after="0" w:line="240" w:lineRule="auto"/>
              <w:rPr>
                <w:rFonts w:ascii="Arial" w:eastAsia="Times New Roman" w:hAnsi="Arial" w:cs="Arial"/>
                <w:color w:val="000000"/>
                <w:sz w:val="24"/>
                <w:szCs w:val="24"/>
                <w:lang w:eastAsia="es-MX"/>
              </w:rPr>
            </w:pPr>
          </w:p>
        </w:tc>
        <w:tc>
          <w:tcPr>
            <w:tcW w:w="392" w:type="dxa"/>
            <w:tcBorders>
              <w:top w:val="nil"/>
              <w:left w:val="nil"/>
              <w:bottom w:val="nil"/>
              <w:right w:val="nil"/>
            </w:tcBorders>
            <w:shd w:val="clear" w:color="auto" w:fill="auto"/>
            <w:noWrap/>
            <w:vAlign w:val="bottom"/>
            <w:hideMark/>
          </w:tcPr>
          <w:p w14:paraId="1B2995CE"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308" w:type="dxa"/>
            <w:tcBorders>
              <w:top w:val="nil"/>
              <w:left w:val="nil"/>
              <w:bottom w:val="nil"/>
              <w:right w:val="nil"/>
            </w:tcBorders>
            <w:shd w:val="clear" w:color="auto" w:fill="auto"/>
            <w:noWrap/>
            <w:vAlign w:val="bottom"/>
            <w:hideMark/>
          </w:tcPr>
          <w:p w14:paraId="2564B1D1"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567" w:type="dxa"/>
            <w:tcBorders>
              <w:top w:val="nil"/>
              <w:left w:val="nil"/>
              <w:bottom w:val="nil"/>
              <w:right w:val="nil"/>
            </w:tcBorders>
            <w:shd w:val="clear" w:color="auto" w:fill="auto"/>
            <w:noWrap/>
            <w:vAlign w:val="bottom"/>
            <w:hideMark/>
          </w:tcPr>
          <w:p w14:paraId="23065853"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457720E0"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634F81C" w14:textId="77777777" w:rsidR="00013F99" w:rsidRPr="00222519" w:rsidRDefault="00013F99" w:rsidP="00013F99">
            <w:pPr>
              <w:spacing w:after="0" w:line="240" w:lineRule="auto"/>
              <w:rPr>
                <w:rFonts w:ascii="Arial" w:eastAsia="Times New Roman" w:hAnsi="Arial" w:cs="Arial"/>
                <w:sz w:val="24"/>
                <w:szCs w:val="24"/>
                <w:lang w:eastAsia="es-MX"/>
              </w:rPr>
            </w:pPr>
          </w:p>
        </w:tc>
      </w:tr>
      <w:tr w:rsidR="00013F99" w:rsidRPr="00222519" w14:paraId="194F1095" w14:textId="77777777" w:rsidTr="0F715F11">
        <w:trPr>
          <w:gridAfter w:val="2"/>
          <w:wAfter w:w="1038" w:type="dxa"/>
          <w:trHeight w:val="33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77A77BEF" w14:textId="77777777" w:rsidR="00013F99" w:rsidRPr="00222519" w:rsidRDefault="00013F99" w:rsidP="00013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6F4A87F7"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r>
      <w:tr w:rsidR="00013F99" w:rsidRPr="00222519" w14:paraId="52358C9E" w14:textId="77777777" w:rsidTr="0F715F11">
        <w:trPr>
          <w:gridAfter w:val="2"/>
          <w:wAfter w:w="1038" w:type="dxa"/>
          <w:trHeight w:val="315"/>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vAlign w:val="center"/>
            <w:hideMark/>
          </w:tcPr>
          <w:p w14:paraId="093BF5BB" w14:textId="77777777" w:rsidR="00013F99" w:rsidRPr="00222519" w:rsidRDefault="00013F99" w:rsidP="00013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5C4EB2FD"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r>
      <w:tr w:rsidR="00013F99" w:rsidRPr="00222519" w14:paraId="730773F6" w14:textId="77777777" w:rsidTr="0F715F11">
        <w:trPr>
          <w:gridAfter w:val="2"/>
          <w:wAfter w:w="1038" w:type="dxa"/>
          <w:trHeight w:val="315"/>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vAlign w:val="center"/>
            <w:hideMark/>
          </w:tcPr>
          <w:p w14:paraId="6B607B23" w14:textId="77777777" w:rsidR="00013F99" w:rsidRPr="00222519" w:rsidRDefault="00013F99" w:rsidP="00013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6F60E393"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Coordinación General de atención Ciudadana</w:t>
            </w:r>
          </w:p>
        </w:tc>
      </w:tr>
      <w:tr w:rsidR="00013F99" w:rsidRPr="00222519" w14:paraId="75CAEE7F" w14:textId="77777777" w:rsidTr="0F715F11">
        <w:trPr>
          <w:trHeight w:val="330"/>
        </w:trPr>
        <w:tc>
          <w:tcPr>
            <w:tcW w:w="841" w:type="dxa"/>
            <w:tcBorders>
              <w:top w:val="nil"/>
              <w:left w:val="nil"/>
              <w:bottom w:val="nil"/>
              <w:right w:val="nil"/>
            </w:tcBorders>
            <w:shd w:val="clear" w:color="auto" w:fill="auto"/>
            <w:noWrap/>
            <w:vAlign w:val="bottom"/>
            <w:hideMark/>
          </w:tcPr>
          <w:p w14:paraId="7FF8A46B" w14:textId="77777777" w:rsidR="00013F99" w:rsidRPr="00222519" w:rsidRDefault="00013F99" w:rsidP="00013F99">
            <w:pPr>
              <w:spacing w:after="0" w:line="240" w:lineRule="auto"/>
              <w:rPr>
                <w:rFonts w:ascii="Arial" w:eastAsia="Times New Roman" w:hAnsi="Arial" w:cs="Arial"/>
                <w:color w:val="000000"/>
                <w:sz w:val="24"/>
                <w:szCs w:val="24"/>
                <w:lang w:eastAsia="es-MX"/>
              </w:rPr>
            </w:pPr>
          </w:p>
        </w:tc>
        <w:tc>
          <w:tcPr>
            <w:tcW w:w="714" w:type="dxa"/>
            <w:tcBorders>
              <w:top w:val="nil"/>
              <w:left w:val="nil"/>
              <w:bottom w:val="nil"/>
              <w:right w:val="nil"/>
            </w:tcBorders>
            <w:shd w:val="clear" w:color="auto" w:fill="auto"/>
            <w:noWrap/>
            <w:vAlign w:val="bottom"/>
            <w:hideMark/>
          </w:tcPr>
          <w:p w14:paraId="00C8870C"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27F199AC"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010" w:type="dxa"/>
            <w:tcBorders>
              <w:top w:val="nil"/>
              <w:left w:val="nil"/>
              <w:bottom w:val="nil"/>
              <w:right w:val="nil"/>
            </w:tcBorders>
            <w:shd w:val="clear" w:color="auto" w:fill="auto"/>
            <w:noWrap/>
            <w:vAlign w:val="bottom"/>
            <w:hideMark/>
          </w:tcPr>
          <w:p w14:paraId="7AA12BCE"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2528" w:type="dxa"/>
            <w:tcBorders>
              <w:top w:val="single" w:sz="8" w:space="0" w:color="auto"/>
              <w:left w:val="nil"/>
              <w:bottom w:val="single" w:sz="8" w:space="0" w:color="auto"/>
              <w:right w:val="nil"/>
            </w:tcBorders>
            <w:shd w:val="clear" w:color="auto" w:fill="auto"/>
            <w:noWrap/>
            <w:vAlign w:val="bottom"/>
            <w:hideMark/>
          </w:tcPr>
          <w:p w14:paraId="141A7EC1"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135" w:type="dxa"/>
            <w:tcBorders>
              <w:top w:val="nil"/>
              <w:left w:val="nil"/>
              <w:bottom w:val="nil"/>
              <w:right w:val="nil"/>
            </w:tcBorders>
            <w:shd w:val="clear" w:color="auto" w:fill="auto"/>
            <w:noWrap/>
            <w:vAlign w:val="bottom"/>
            <w:hideMark/>
          </w:tcPr>
          <w:p w14:paraId="577D6630" w14:textId="77777777" w:rsidR="00013F99" w:rsidRPr="00222519" w:rsidRDefault="00013F99" w:rsidP="00013F99">
            <w:pPr>
              <w:spacing w:after="0" w:line="240" w:lineRule="auto"/>
              <w:rPr>
                <w:rFonts w:ascii="Arial" w:eastAsia="Times New Roman" w:hAnsi="Arial" w:cs="Arial"/>
                <w:color w:val="000000"/>
                <w:sz w:val="24"/>
                <w:szCs w:val="24"/>
                <w:lang w:eastAsia="es-MX"/>
              </w:rPr>
            </w:pPr>
          </w:p>
        </w:tc>
        <w:tc>
          <w:tcPr>
            <w:tcW w:w="392" w:type="dxa"/>
            <w:tcBorders>
              <w:top w:val="nil"/>
              <w:left w:val="nil"/>
              <w:bottom w:val="nil"/>
              <w:right w:val="nil"/>
            </w:tcBorders>
            <w:shd w:val="clear" w:color="auto" w:fill="auto"/>
            <w:noWrap/>
            <w:vAlign w:val="bottom"/>
            <w:hideMark/>
          </w:tcPr>
          <w:p w14:paraId="00C6227F"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308" w:type="dxa"/>
            <w:tcBorders>
              <w:top w:val="nil"/>
              <w:left w:val="nil"/>
              <w:bottom w:val="nil"/>
              <w:right w:val="nil"/>
            </w:tcBorders>
            <w:shd w:val="clear" w:color="auto" w:fill="auto"/>
            <w:noWrap/>
            <w:vAlign w:val="bottom"/>
            <w:hideMark/>
          </w:tcPr>
          <w:p w14:paraId="4C261A8F"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567" w:type="dxa"/>
            <w:tcBorders>
              <w:top w:val="nil"/>
              <w:left w:val="nil"/>
              <w:bottom w:val="nil"/>
              <w:right w:val="nil"/>
            </w:tcBorders>
            <w:shd w:val="clear" w:color="auto" w:fill="auto"/>
            <w:noWrap/>
            <w:vAlign w:val="bottom"/>
            <w:hideMark/>
          </w:tcPr>
          <w:p w14:paraId="6CD5B12C"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5CFAC664"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1B99C944" w14:textId="77777777" w:rsidR="00013F99" w:rsidRPr="00222519" w:rsidRDefault="00013F99" w:rsidP="00013F99">
            <w:pPr>
              <w:spacing w:after="0" w:line="240" w:lineRule="auto"/>
              <w:rPr>
                <w:rFonts w:ascii="Arial" w:eastAsia="Times New Roman" w:hAnsi="Arial" w:cs="Arial"/>
                <w:sz w:val="24"/>
                <w:szCs w:val="24"/>
                <w:lang w:eastAsia="es-MX"/>
              </w:rPr>
            </w:pPr>
          </w:p>
        </w:tc>
      </w:tr>
      <w:tr w:rsidR="00013F99" w:rsidRPr="00222519" w14:paraId="1525F64E" w14:textId="77777777" w:rsidTr="0F715F11">
        <w:trPr>
          <w:gridAfter w:val="2"/>
          <w:wAfter w:w="1038" w:type="dxa"/>
          <w:trHeight w:val="330"/>
        </w:trPr>
        <w:tc>
          <w:tcPr>
            <w:tcW w:w="9204" w:type="dxa"/>
            <w:gridSpan w:val="9"/>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052C7234"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013F99" w:rsidRPr="00222519" w14:paraId="30607B3A" w14:textId="77777777" w:rsidTr="0F715F11">
        <w:trPr>
          <w:gridAfter w:val="2"/>
          <w:wAfter w:w="1038" w:type="dxa"/>
          <w:trHeight w:val="33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6C66D7C3"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40705458"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Coordinador (a) General de atención Ciudadana</w:t>
            </w:r>
          </w:p>
        </w:tc>
      </w:tr>
      <w:tr w:rsidR="00013F99" w:rsidRPr="00222519" w14:paraId="5FAC5803" w14:textId="77777777" w:rsidTr="0F715F11">
        <w:trPr>
          <w:gridAfter w:val="2"/>
          <w:wAfter w:w="1038" w:type="dxa"/>
          <w:trHeight w:val="33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00642FF3"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528" w:type="dxa"/>
            <w:tcBorders>
              <w:top w:val="nil"/>
              <w:left w:val="nil"/>
              <w:bottom w:val="single" w:sz="8" w:space="0" w:color="auto"/>
              <w:right w:val="single" w:sz="8" w:space="0" w:color="auto"/>
            </w:tcBorders>
            <w:shd w:val="clear" w:color="auto" w:fill="auto"/>
            <w:noWrap/>
            <w:vAlign w:val="center"/>
            <w:hideMark/>
          </w:tcPr>
          <w:p w14:paraId="1E902285"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835" w:type="dxa"/>
            <w:gridSpan w:val="3"/>
            <w:tcBorders>
              <w:top w:val="single" w:sz="8" w:space="0" w:color="auto"/>
              <w:left w:val="nil"/>
              <w:bottom w:val="single" w:sz="8" w:space="0" w:color="auto"/>
              <w:right w:val="single" w:sz="8" w:space="0" w:color="000000" w:themeColor="text1"/>
            </w:tcBorders>
            <w:shd w:val="clear" w:color="auto" w:fill="auto"/>
            <w:noWrap/>
            <w:vAlign w:val="center"/>
            <w:hideMark/>
          </w:tcPr>
          <w:p w14:paraId="1A89065C"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567" w:type="dxa"/>
            <w:tcBorders>
              <w:top w:val="single" w:sz="8" w:space="0" w:color="auto"/>
              <w:left w:val="nil"/>
              <w:bottom w:val="single" w:sz="8" w:space="0" w:color="auto"/>
              <w:right w:val="single" w:sz="8" w:space="0" w:color="000000" w:themeColor="text1"/>
            </w:tcBorders>
            <w:shd w:val="clear" w:color="auto" w:fill="auto"/>
            <w:noWrap/>
            <w:vAlign w:val="center"/>
            <w:hideMark/>
          </w:tcPr>
          <w:p w14:paraId="15C5C892"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13F99" w:rsidRPr="00222519" w14:paraId="0FCAC264" w14:textId="77777777" w:rsidTr="0F715F11">
        <w:trPr>
          <w:gridAfter w:val="2"/>
          <w:wAfter w:w="1038" w:type="dxa"/>
          <w:trHeight w:val="675"/>
        </w:trPr>
        <w:tc>
          <w:tcPr>
            <w:tcW w:w="841" w:type="dxa"/>
            <w:tcBorders>
              <w:top w:val="nil"/>
              <w:left w:val="single" w:sz="8" w:space="0" w:color="auto"/>
              <w:bottom w:val="single" w:sz="4" w:space="0" w:color="auto"/>
              <w:right w:val="single" w:sz="8" w:space="0" w:color="auto"/>
            </w:tcBorders>
            <w:shd w:val="clear" w:color="auto" w:fill="auto"/>
            <w:noWrap/>
            <w:vAlign w:val="center"/>
            <w:hideMark/>
          </w:tcPr>
          <w:p w14:paraId="71B95629"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14" w:type="dxa"/>
            <w:tcBorders>
              <w:top w:val="nil"/>
              <w:left w:val="nil"/>
              <w:bottom w:val="single" w:sz="4" w:space="0" w:color="auto"/>
              <w:right w:val="single" w:sz="8" w:space="0" w:color="auto"/>
            </w:tcBorders>
            <w:shd w:val="clear" w:color="auto" w:fill="auto"/>
            <w:noWrap/>
            <w:vAlign w:val="center"/>
            <w:hideMark/>
          </w:tcPr>
          <w:p w14:paraId="6E2B5263"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09" w:type="dxa"/>
            <w:tcBorders>
              <w:top w:val="nil"/>
              <w:left w:val="nil"/>
              <w:bottom w:val="single" w:sz="4" w:space="0" w:color="auto"/>
              <w:right w:val="single" w:sz="8" w:space="0" w:color="auto"/>
            </w:tcBorders>
            <w:shd w:val="clear" w:color="auto" w:fill="auto"/>
            <w:noWrap/>
            <w:vAlign w:val="center"/>
            <w:hideMark/>
          </w:tcPr>
          <w:p w14:paraId="0F048499"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010" w:type="dxa"/>
            <w:tcBorders>
              <w:top w:val="nil"/>
              <w:left w:val="nil"/>
              <w:bottom w:val="single" w:sz="4" w:space="0" w:color="auto"/>
              <w:right w:val="single" w:sz="8" w:space="0" w:color="auto"/>
            </w:tcBorders>
            <w:shd w:val="clear" w:color="auto" w:fill="auto"/>
            <w:noWrap/>
            <w:vAlign w:val="center"/>
            <w:hideMark/>
          </w:tcPr>
          <w:p w14:paraId="3B5F92F6"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528" w:type="dxa"/>
            <w:tcBorders>
              <w:top w:val="single" w:sz="8" w:space="0" w:color="auto"/>
              <w:left w:val="nil"/>
              <w:bottom w:val="single" w:sz="8" w:space="0" w:color="auto"/>
              <w:right w:val="single" w:sz="8" w:space="0" w:color="000000" w:themeColor="text1"/>
            </w:tcBorders>
            <w:shd w:val="clear" w:color="auto" w:fill="auto"/>
            <w:noWrap/>
            <w:vAlign w:val="center"/>
            <w:hideMark/>
          </w:tcPr>
          <w:p w14:paraId="5C95B5BE"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135" w:type="dxa"/>
            <w:tcBorders>
              <w:top w:val="nil"/>
              <w:left w:val="nil"/>
              <w:bottom w:val="single" w:sz="8" w:space="0" w:color="auto"/>
              <w:right w:val="nil"/>
            </w:tcBorders>
            <w:shd w:val="clear" w:color="auto" w:fill="auto"/>
            <w:noWrap/>
            <w:vAlign w:val="center"/>
            <w:hideMark/>
          </w:tcPr>
          <w:p w14:paraId="766A13B6"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392" w:type="dxa"/>
            <w:tcBorders>
              <w:top w:val="nil"/>
              <w:left w:val="nil"/>
              <w:bottom w:val="single" w:sz="8" w:space="0" w:color="auto"/>
              <w:right w:val="nil"/>
            </w:tcBorders>
            <w:shd w:val="clear" w:color="auto" w:fill="auto"/>
            <w:noWrap/>
            <w:vAlign w:val="center"/>
            <w:hideMark/>
          </w:tcPr>
          <w:p w14:paraId="5E831737"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308" w:type="dxa"/>
            <w:tcBorders>
              <w:top w:val="nil"/>
              <w:left w:val="nil"/>
              <w:bottom w:val="single" w:sz="8" w:space="0" w:color="auto"/>
              <w:right w:val="nil"/>
            </w:tcBorders>
            <w:shd w:val="clear" w:color="auto" w:fill="auto"/>
            <w:noWrap/>
            <w:vAlign w:val="center"/>
            <w:hideMark/>
          </w:tcPr>
          <w:p w14:paraId="661E7A9C"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567" w:type="dxa"/>
            <w:tcBorders>
              <w:top w:val="single" w:sz="8" w:space="0" w:color="auto"/>
              <w:left w:val="single" w:sz="8" w:space="0" w:color="auto"/>
              <w:bottom w:val="single" w:sz="8" w:space="0" w:color="auto"/>
              <w:right w:val="single" w:sz="8" w:space="0" w:color="000000" w:themeColor="text1"/>
            </w:tcBorders>
            <w:shd w:val="clear" w:color="auto" w:fill="auto"/>
            <w:vAlign w:val="center"/>
            <w:hideMark/>
          </w:tcPr>
          <w:p w14:paraId="3A52A683"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013F99" w:rsidRPr="00222519" w14:paraId="6AABA309" w14:textId="77777777" w:rsidTr="0F715F11">
        <w:trPr>
          <w:trHeight w:val="585"/>
        </w:trPr>
        <w:tc>
          <w:tcPr>
            <w:tcW w:w="841" w:type="dxa"/>
            <w:tcBorders>
              <w:top w:val="nil"/>
              <w:left w:val="nil"/>
              <w:bottom w:val="nil"/>
              <w:right w:val="nil"/>
            </w:tcBorders>
            <w:shd w:val="clear" w:color="auto" w:fill="auto"/>
            <w:noWrap/>
            <w:vAlign w:val="bottom"/>
            <w:hideMark/>
          </w:tcPr>
          <w:p w14:paraId="70901EC9"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p>
        </w:tc>
        <w:tc>
          <w:tcPr>
            <w:tcW w:w="714" w:type="dxa"/>
            <w:tcBorders>
              <w:top w:val="nil"/>
              <w:left w:val="nil"/>
              <w:bottom w:val="nil"/>
              <w:right w:val="nil"/>
            </w:tcBorders>
            <w:shd w:val="clear" w:color="auto" w:fill="auto"/>
            <w:noWrap/>
            <w:vAlign w:val="bottom"/>
            <w:hideMark/>
          </w:tcPr>
          <w:p w14:paraId="63FA0884"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bottom"/>
            <w:hideMark/>
          </w:tcPr>
          <w:p w14:paraId="0A25A7C4"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010" w:type="dxa"/>
            <w:tcBorders>
              <w:top w:val="nil"/>
              <w:left w:val="nil"/>
              <w:bottom w:val="nil"/>
              <w:right w:val="nil"/>
            </w:tcBorders>
            <w:shd w:val="clear" w:color="auto" w:fill="auto"/>
            <w:noWrap/>
            <w:vAlign w:val="bottom"/>
            <w:hideMark/>
          </w:tcPr>
          <w:p w14:paraId="61A1CEB0"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2528" w:type="dxa"/>
            <w:tcBorders>
              <w:top w:val="single" w:sz="8" w:space="0" w:color="auto"/>
              <w:left w:val="nil"/>
              <w:bottom w:val="single" w:sz="8" w:space="0" w:color="auto"/>
              <w:right w:val="nil"/>
            </w:tcBorders>
            <w:shd w:val="clear" w:color="auto" w:fill="auto"/>
            <w:noWrap/>
            <w:vAlign w:val="bottom"/>
            <w:hideMark/>
          </w:tcPr>
          <w:p w14:paraId="17831087"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135" w:type="dxa"/>
            <w:tcBorders>
              <w:top w:val="nil"/>
              <w:left w:val="nil"/>
              <w:bottom w:val="nil"/>
              <w:right w:val="nil"/>
            </w:tcBorders>
            <w:shd w:val="clear" w:color="auto" w:fill="auto"/>
            <w:noWrap/>
            <w:vAlign w:val="bottom"/>
            <w:hideMark/>
          </w:tcPr>
          <w:p w14:paraId="1A1DD5AD" w14:textId="77777777" w:rsidR="00013F99" w:rsidRPr="00222519" w:rsidRDefault="00013F99" w:rsidP="00013F99">
            <w:pPr>
              <w:spacing w:after="0" w:line="240" w:lineRule="auto"/>
              <w:rPr>
                <w:rFonts w:ascii="Arial" w:eastAsia="Times New Roman" w:hAnsi="Arial" w:cs="Arial"/>
                <w:color w:val="000000"/>
                <w:sz w:val="24"/>
                <w:szCs w:val="24"/>
                <w:lang w:eastAsia="es-MX"/>
              </w:rPr>
            </w:pPr>
          </w:p>
        </w:tc>
        <w:tc>
          <w:tcPr>
            <w:tcW w:w="392" w:type="dxa"/>
            <w:tcBorders>
              <w:top w:val="nil"/>
              <w:left w:val="nil"/>
              <w:bottom w:val="nil"/>
              <w:right w:val="nil"/>
            </w:tcBorders>
            <w:shd w:val="clear" w:color="auto" w:fill="auto"/>
            <w:noWrap/>
            <w:vAlign w:val="bottom"/>
            <w:hideMark/>
          </w:tcPr>
          <w:p w14:paraId="059AFE08"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308" w:type="dxa"/>
            <w:tcBorders>
              <w:top w:val="nil"/>
              <w:left w:val="nil"/>
              <w:bottom w:val="nil"/>
              <w:right w:val="nil"/>
            </w:tcBorders>
            <w:shd w:val="clear" w:color="auto" w:fill="auto"/>
            <w:noWrap/>
            <w:vAlign w:val="bottom"/>
            <w:hideMark/>
          </w:tcPr>
          <w:p w14:paraId="26102484"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567" w:type="dxa"/>
            <w:tcBorders>
              <w:top w:val="nil"/>
              <w:left w:val="nil"/>
              <w:bottom w:val="nil"/>
              <w:right w:val="nil"/>
            </w:tcBorders>
            <w:shd w:val="clear" w:color="auto" w:fill="auto"/>
            <w:noWrap/>
            <w:vAlign w:val="bottom"/>
            <w:hideMark/>
          </w:tcPr>
          <w:p w14:paraId="5455AADA"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7588514C"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9A3C43A" w14:textId="77777777" w:rsidR="00013F99" w:rsidRPr="00222519" w:rsidRDefault="00013F99" w:rsidP="00013F99">
            <w:pPr>
              <w:spacing w:after="0" w:line="240" w:lineRule="auto"/>
              <w:rPr>
                <w:rFonts w:ascii="Arial" w:eastAsia="Times New Roman" w:hAnsi="Arial" w:cs="Arial"/>
                <w:sz w:val="24"/>
                <w:szCs w:val="24"/>
                <w:lang w:eastAsia="es-MX"/>
              </w:rPr>
            </w:pPr>
          </w:p>
        </w:tc>
      </w:tr>
      <w:tr w:rsidR="00013F99" w:rsidRPr="00222519" w14:paraId="2124977E" w14:textId="77777777" w:rsidTr="0F715F11">
        <w:trPr>
          <w:gridAfter w:val="2"/>
          <w:wAfter w:w="1038" w:type="dxa"/>
          <w:trHeight w:val="330"/>
        </w:trPr>
        <w:tc>
          <w:tcPr>
            <w:tcW w:w="9204" w:type="dxa"/>
            <w:gridSpan w:val="9"/>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559A726D"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013F99" w:rsidRPr="00222519" w14:paraId="75539583" w14:textId="77777777" w:rsidTr="0F715F11">
        <w:trPr>
          <w:gridAfter w:val="2"/>
          <w:wAfter w:w="1038" w:type="dxa"/>
          <w:trHeight w:val="90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13D472BA"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30" w:type="dxa"/>
            <w:gridSpan w:val="5"/>
            <w:tcBorders>
              <w:top w:val="single" w:sz="8" w:space="0" w:color="auto"/>
              <w:left w:val="nil"/>
              <w:bottom w:val="single" w:sz="8" w:space="0" w:color="auto"/>
              <w:right w:val="single" w:sz="8" w:space="0" w:color="000000" w:themeColor="text1"/>
            </w:tcBorders>
            <w:shd w:val="clear" w:color="auto" w:fill="auto"/>
            <w:vAlign w:val="center"/>
            <w:hideMark/>
          </w:tcPr>
          <w:p w14:paraId="5841F4A7" w14:textId="2EB7E9A9" w:rsidR="00013F99" w:rsidRPr="00222519" w:rsidRDefault="0F715F11"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013F99" w:rsidRPr="00222519" w14:paraId="1C28600A" w14:textId="77777777" w:rsidTr="0F715F11">
        <w:trPr>
          <w:gridAfter w:val="2"/>
          <w:wAfter w:w="1038" w:type="dxa"/>
          <w:trHeight w:val="63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229BC38B"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4CA97633"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013F99" w:rsidRPr="00222519" w14:paraId="1635D360" w14:textId="77777777" w:rsidTr="0F715F11">
        <w:trPr>
          <w:gridAfter w:val="2"/>
          <w:wAfter w:w="1038" w:type="dxa"/>
          <w:trHeight w:val="120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53F92D7B"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30" w:type="dxa"/>
            <w:gridSpan w:val="5"/>
            <w:tcBorders>
              <w:top w:val="single" w:sz="8" w:space="0" w:color="auto"/>
              <w:left w:val="nil"/>
              <w:bottom w:val="single" w:sz="8" w:space="0" w:color="auto"/>
              <w:right w:val="single" w:sz="8" w:space="0" w:color="000000" w:themeColor="text1"/>
            </w:tcBorders>
            <w:shd w:val="clear" w:color="auto" w:fill="auto"/>
            <w:vAlign w:val="center"/>
            <w:hideMark/>
          </w:tcPr>
          <w:p w14:paraId="1952BD53"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auditoria gubernamental, economía general, archivonomía y control documental, conservación y restauración de bienes.</w:t>
            </w:r>
          </w:p>
        </w:tc>
      </w:tr>
      <w:tr w:rsidR="00013F99" w:rsidRPr="00222519" w14:paraId="2A9F34FF" w14:textId="77777777" w:rsidTr="0F715F11">
        <w:trPr>
          <w:gridAfter w:val="2"/>
          <w:wAfter w:w="1038" w:type="dxa"/>
          <w:trHeight w:val="87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29FAC286"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30" w:type="dxa"/>
            <w:gridSpan w:val="5"/>
            <w:tcBorders>
              <w:top w:val="single" w:sz="8" w:space="0" w:color="auto"/>
              <w:left w:val="nil"/>
              <w:bottom w:val="single" w:sz="8" w:space="0" w:color="auto"/>
              <w:right w:val="single" w:sz="8" w:space="0" w:color="000000" w:themeColor="text1"/>
            </w:tcBorders>
            <w:shd w:val="clear" w:color="auto" w:fill="auto"/>
            <w:vAlign w:val="center"/>
            <w:hideMark/>
          </w:tcPr>
          <w:p w14:paraId="14054E72" w14:textId="4BAC5691"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013F99" w:rsidRPr="00222519" w14:paraId="6E4761DE" w14:textId="77777777" w:rsidTr="0F715F11">
        <w:trPr>
          <w:gridAfter w:val="2"/>
          <w:wAfter w:w="1038" w:type="dxa"/>
          <w:trHeight w:val="90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38C0DC59"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30" w:type="dxa"/>
            <w:gridSpan w:val="5"/>
            <w:tcBorders>
              <w:top w:val="single" w:sz="8" w:space="0" w:color="auto"/>
              <w:left w:val="nil"/>
              <w:bottom w:val="single" w:sz="8" w:space="0" w:color="auto"/>
              <w:right w:val="single" w:sz="8" w:space="0" w:color="000000" w:themeColor="text1"/>
            </w:tcBorders>
            <w:shd w:val="clear" w:color="auto" w:fill="auto"/>
            <w:vAlign w:val="center"/>
            <w:hideMark/>
          </w:tcPr>
          <w:p w14:paraId="59D227A2"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013F99" w:rsidRPr="00222519" w14:paraId="2FD979D2" w14:textId="77777777" w:rsidTr="0F715F11">
        <w:trPr>
          <w:gridAfter w:val="2"/>
          <w:wAfter w:w="1038" w:type="dxa"/>
          <w:trHeight w:val="705"/>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438270B1" w14:textId="23AEAF8B" w:rsidR="00013F99" w:rsidRPr="00222519" w:rsidRDefault="00B82F97" w:rsidP="00013F99">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7E2A17A1"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013F99" w:rsidRPr="00222519" w14:paraId="770AECC4" w14:textId="77777777" w:rsidTr="0F715F11">
        <w:trPr>
          <w:gridAfter w:val="2"/>
          <w:wAfter w:w="1038" w:type="dxa"/>
          <w:trHeight w:val="330"/>
        </w:trPr>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45232A5B"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711CC052"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013F99" w:rsidRPr="00222519" w14:paraId="5BC164B0" w14:textId="77777777" w:rsidTr="0F715F11">
        <w:trPr>
          <w:trHeight w:val="330"/>
        </w:trPr>
        <w:tc>
          <w:tcPr>
            <w:tcW w:w="841" w:type="dxa"/>
            <w:tcBorders>
              <w:top w:val="nil"/>
              <w:left w:val="nil"/>
              <w:bottom w:val="nil"/>
              <w:right w:val="nil"/>
            </w:tcBorders>
            <w:shd w:val="clear" w:color="auto" w:fill="auto"/>
            <w:noWrap/>
            <w:vAlign w:val="center"/>
            <w:hideMark/>
          </w:tcPr>
          <w:p w14:paraId="792A1974"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p>
        </w:tc>
        <w:tc>
          <w:tcPr>
            <w:tcW w:w="714" w:type="dxa"/>
            <w:tcBorders>
              <w:top w:val="nil"/>
              <w:left w:val="nil"/>
              <w:bottom w:val="nil"/>
              <w:right w:val="nil"/>
            </w:tcBorders>
            <w:shd w:val="clear" w:color="auto" w:fill="auto"/>
            <w:noWrap/>
            <w:vAlign w:val="center"/>
            <w:hideMark/>
          </w:tcPr>
          <w:p w14:paraId="5F1F79E4"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709" w:type="dxa"/>
            <w:tcBorders>
              <w:top w:val="nil"/>
              <w:left w:val="nil"/>
              <w:bottom w:val="nil"/>
              <w:right w:val="nil"/>
            </w:tcBorders>
            <w:shd w:val="clear" w:color="auto" w:fill="auto"/>
            <w:noWrap/>
            <w:vAlign w:val="center"/>
            <w:hideMark/>
          </w:tcPr>
          <w:p w14:paraId="5593F851"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010" w:type="dxa"/>
            <w:tcBorders>
              <w:top w:val="nil"/>
              <w:left w:val="nil"/>
              <w:bottom w:val="nil"/>
              <w:right w:val="nil"/>
            </w:tcBorders>
            <w:shd w:val="clear" w:color="auto" w:fill="auto"/>
            <w:noWrap/>
            <w:vAlign w:val="center"/>
            <w:hideMark/>
          </w:tcPr>
          <w:p w14:paraId="28AA291F"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2528" w:type="dxa"/>
            <w:tcBorders>
              <w:top w:val="single" w:sz="8" w:space="0" w:color="auto"/>
              <w:left w:val="nil"/>
              <w:bottom w:val="single" w:sz="8" w:space="0" w:color="auto"/>
              <w:right w:val="nil"/>
            </w:tcBorders>
            <w:shd w:val="clear" w:color="auto" w:fill="auto"/>
            <w:noWrap/>
            <w:vAlign w:val="bottom"/>
            <w:hideMark/>
          </w:tcPr>
          <w:p w14:paraId="22F8611B" w14:textId="77777777" w:rsidR="00013F99" w:rsidRPr="00222519" w:rsidRDefault="00013F99" w:rsidP="00013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135" w:type="dxa"/>
            <w:tcBorders>
              <w:top w:val="nil"/>
              <w:left w:val="nil"/>
              <w:bottom w:val="nil"/>
              <w:right w:val="nil"/>
            </w:tcBorders>
            <w:shd w:val="clear" w:color="auto" w:fill="auto"/>
            <w:noWrap/>
            <w:vAlign w:val="bottom"/>
            <w:hideMark/>
          </w:tcPr>
          <w:p w14:paraId="2DB2104B" w14:textId="77777777" w:rsidR="00013F99" w:rsidRPr="00222519" w:rsidRDefault="00013F99" w:rsidP="00013F99">
            <w:pPr>
              <w:spacing w:after="0" w:line="240" w:lineRule="auto"/>
              <w:rPr>
                <w:rFonts w:ascii="Arial" w:eastAsia="Times New Roman" w:hAnsi="Arial" w:cs="Arial"/>
                <w:color w:val="000000"/>
                <w:sz w:val="24"/>
                <w:szCs w:val="24"/>
                <w:lang w:eastAsia="es-MX"/>
              </w:rPr>
            </w:pPr>
          </w:p>
        </w:tc>
        <w:tc>
          <w:tcPr>
            <w:tcW w:w="392" w:type="dxa"/>
            <w:tcBorders>
              <w:top w:val="nil"/>
              <w:left w:val="nil"/>
              <w:bottom w:val="nil"/>
              <w:right w:val="nil"/>
            </w:tcBorders>
            <w:shd w:val="clear" w:color="auto" w:fill="auto"/>
            <w:noWrap/>
            <w:vAlign w:val="bottom"/>
            <w:hideMark/>
          </w:tcPr>
          <w:p w14:paraId="2327CBAA"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308" w:type="dxa"/>
            <w:tcBorders>
              <w:top w:val="nil"/>
              <w:left w:val="nil"/>
              <w:bottom w:val="nil"/>
              <w:right w:val="nil"/>
            </w:tcBorders>
            <w:shd w:val="clear" w:color="auto" w:fill="auto"/>
            <w:noWrap/>
            <w:vAlign w:val="bottom"/>
            <w:hideMark/>
          </w:tcPr>
          <w:p w14:paraId="48BCF7FF"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567" w:type="dxa"/>
            <w:tcBorders>
              <w:top w:val="nil"/>
              <w:left w:val="nil"/>
              <w:bottom w:val="nil"/>
              <w:right w:val="nil"/>
            </w:tcBorders>
            <w:shd w:val="clear" w:color="auto" w:fill="auto"/>
            <w:noWrap/>
            <w:vAlign w:val="bottom"/>
            <w:hideMark/>
          </w:tcPr>
          <w:p w14:paraId="1482D72B"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878" w:type="dxa"/>
            <w:tcBorders>
              <w:top w:val="nil"/>
              <w:left w:val="nil"/>
              <w:bottom w:val="nil"/>
              <w:right w:val="nil"/>
            </w:tcBorders>
            <w:shd w:val="clear" w:color="auto" w:fill="auto"/>
            <w:noWrap/>
            <w:vAlign w:val="bottom"/>
            <w:hideMark/>
          </w:tcPr>
          <w:p w14:paraId="7A8544D0" w14:textId="77777777" w:rsidR="00013F99" w:rsidRPr="00222519" w:rsidRDefault="00013F99" w:rsidP="00013F99">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65ADE89B" w14:textId="77777777" w:rsidR="00013F99" w:rsidRPr="00222519" w:rsidRDefault="00013F99" w:rsidP="00013F99">
            <w:pPr>
              <w:spacing w:after="0" w:line="240" w:lineRule="auto"/>
              <w:rPr>
                <w:rFonts w:ascii="Arial" w:eastAsia="Times New Roman" w:hAnsi="Arial" w:cs="Arial"/>
                <w:sz w:val="24"/>
                <w:szCs w:val="24"/>
                <w:lang w:eastAsia="es-MX"/>
              </w:rPr>
            </w:pPr>
          </w:p>
        </w:tc>
      </w:tr>
      <w:tr w:rsidR="00013F99" w:rsidRPr="00222519" w14:paraId="3B631C3F" w14:textId="77777777" w:rsidTr="0F715F11">
        <w:trPr>
          <w:gridAfter w:val="2"/>
          <w:wAfter w:w="1038" w:type="dxa"/>
          <w:trHeight w:val="330"/>
        </w:trPr>
        <w:tc>
          <w:tcPr>
            <w:tcW w:w="9204" w:type="dxa"/>
            <w:gridSpan w:val="9"/>
            <w:tcBorders>
              <w:top w:val="single" w:sz="8" w:space="0" w:color="auto"/>
              <w:left w:val="single" w:sz="8" w:space="0" w:color="auto"/>
              <w:bottom w:val="single" w:sz="8" w:space="0" w:color="auto"/>
              <w:right w:val="single" w:sz="8" w:space="0" w:color="000000" w:themeColor="text1"/>
            </w:tcBorders>
            <w:shd w:val="clear" w:color="auto" w:fill="auto"/>
            <w:noWrap/>
            <w:vAlign w:val="center"/>
            <w:hideMark/>
          </w:tcPr>
          <w:p w14:paraId="2540A0BC"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013F99" w:rsidRPr="00222519" w14:paraId="223777C2" w14:textId="77777777" w:rsidTr="0F715F11">
        <w:trPr>
          <w:gridAfter w:val="2"/>
          <w:wAfter w:w="1038" w:type="dxa"/>
          <w:trHeight w:val="330"/>
        </w:trPr>
        <w:tc>
          <w:tcPr>
            <w:tcW w:w="841" w:type="dxa"/>
            <w:tcBorders>
              <w:top w:val="nil"/>
              <w:left w:val="single" w:sz="8" w:space="0" w:color="auto"/>
              <w:bottom w:val="single" w:sz="8" w:space="0" w:color="auto"/>
              <w:right w:val="single" w:sz="8" w:space="0" w:color="auto"/>
            </w:tcBorders>
            <w:shd w:val="clear" w:color="auto" w:fill="auto"/>
            <w:noWrap/>
            <w:vAlign w:val="center"/>
            <w:hideMark/>
          </w:tcPr>
          <w:p w14:paraId="643F6F75" w14:textId="77777777" w:rsidR="00013F99" w:rsidRPr="00222519" w:rsidRDefault="00013F99" w:rsidP="00013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14" w:type="dxa"/>
            <w:tcBorders>
              <w:top w:val="nil"/>
              <w:left w:val="nil"/>
              <w:bottom w:val="single" w:sz="8" w:space="0" w:color="auto"/>
              <w:right w:val="single" w:sz="8" w:space="0" w:color="auto"/>
            </w:tcBorders>
            <w:shd w:val="clear" w:color="auto" w:fill="auto"/>
            <w:noWrap/>
            <w:vAlign w:val="center"/>
            <w:hideMark/>
          </w:tcPr>
          <w:p w14:paraId="70A3BBC9"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19" w:type="dxa"/>
            <w:gridSpan w:val="2"/>
            <w:tcBorders>
              <w:top w:val="single" w:sz="8" w:space="0" w:color="auto"/>
              <w:left w:val="nil"/>
              <w:bottom w:val="single" w:sz="8" w:space="0" w:color="auto"/>
              <w:right w:val="single" w:sz="8" w:space="0" w:color="000000" w:themeColor="text1"/>
            </w:tcBorders>
            <w:shd w:val="clear" w:color="auto" w:fill="auto"/>
            <w:noWrap/>
            <w:vAlign w:val="center"/>
            <w:hideMark/>
          </w:tcPr>
          <w:p w14:paraId="5467F785" w14:textId="77777777" w:rsidR="00013F99" w:rsidRPr="00222519" w:rsidRDefault="00013F99" w:rsidP="00013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30" w:type="dxa"/>
            <w:gridSpan w:val="5"/>
            <w:tcBorders>
              <w:top w:val="single" w:sz="8" w:space="0" w:color="auto"/>
              <w:left w:val="nil"/>
              <w:bottom w:val="single" w:sz="8" w:space="0" w:color="auto"/>
              <w:right w:val="single" w:sz="8" w:space="0" w:color="000000" w:themeColor="text1"/>
            </w:tcBorders>
            <w:shd w:val="clear" w:color="auto" w:fill="auto"/>
            <w:noWrap/>
            <w:vAlign w:val="center"/>
            <w:hideMark/>
          </w:tcPr>
          <w:p w14:paraId="338F7991" w14:textId="77777777" w:rsidR="00013F99" w:rsidRPr="00222519" w:rsidRDefault="00013F99" w:rsidP="00013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2B1C312" w14:textId="45BE05D7" w:rsidR="00073BA0" w:rsidRPr="00222519" w:rsidRDefault="00073BA0" w:rsidP="00073BA0">
      <w:pPr>
        <w:spacing w:after="0"/>
        <w:jc w:val="center"/>
        <w:outlineLvl w:val="1"/>
        <w:rPr>
          <w:rFonts w:ascii="Arial" w:hAnsi="Arial" w:cs="Arial"/>
          <w:b/>
          <w:sz w:val="24"/>
          <w:szCs w:val="24"/>
        </w:rPr>
      </w:pPr>
      <w:bookmarkStart w:id="1102" w:name="_Toc101525817"/>
      <w:r w:rsidRPr="00222519">
        <w:rPr>
          <w:rFonts w:ascii="Arial" w:hAnsi="Arial" w:cs="Arial"/>
          <w:b/>
          <w:sz w:val="24"/>
          <w:szCs w:val="24"/>
        </w:rPr>
        <w:lastRenderedPageBreak/>
        <w:t>LXXX</w:t>
      </w:r>
      <w:r w:rsidR="0095751F" w:rsidRPr="00222519">
        <w:rPr>
          <w:rFonts w:ascii="Arial" w:hAnsi="Arial" w:cs="Arial"/>
          <w:b/>
          <w:sz w:val="24"/>
          <w:szCs w:val="24"/>
        </w:rPr>
        <w:t>I</w:t>
      </w:r>
      <w:r w:rsidR="0055310C" w:rsidRPr="00222519">
        <w:rPr>
          <w:rFonts w:ascii="Arial" w:hAnsi="Arial" w:cs="Arial"/>
          <w:b/>
          <w:sz w:val="24"/>
          <w:szCs w:val="24"/>
        </w:rPr>
        <w:t>I</w:t>
      </w:r>
      <w:r w:rsidRPr="00222519">
        <w:rPr>
          <w:rFonts w:ascii="Arial" w:hAnsi="Arial" w:cs="Arial"/>
          <w:b/>
          <w:sz w:val="24"/>
          <w:szCs w:val="24"/>
        </w:rPr>
        <w:t>.3 CÉDULA DE OBJETIVO Y FUNCIONES DEL ANALISTA PROFESIONAL</w:t>
      </w:r>
      <w:bookmarkEnd w:id="1102"/>
    </w:p>
    <w:p w14:paraId="727F286F" w14:textId="589586F8" w:rsidR="00073BA0" w:rsidRPr="00222519" w:rsidRDefault="00073BA0">
      <w:pPr>
        <w:rPr>
          <w:rFonts w:ascii="Arial" w:hAnsi="Arial" w:cs="Arial"/>
          <w:b/>
          <w:sz w:val="24"/>
          <w:szCs w:val="24"/>
        </w:rPr>
      </w:pPr>
    </w:p>
    <w:p w14:paraId="479EC89A" w14:textId="77777777" w:rsidR="00013F99" w:rsidRPr="00222519" w:rsidRDefault="00013F99" w:rsidP="00013F99">
      <w:pPr>
        <w:jc w:val="both"/>
        <w:rPr>
          <w:rFonts w:ascii="Arial" w:hAnsi="Arial" w:cs="Arial"/>
          <w:b/>
          <w:bCs/>
          <w:sz w:val="24"/>
          <w:szCs w:val="24"/>
        </w:rPr>
      </w:pPr>
      <w:r w:rsidRPr="00222519">
        <w:rPr>
          <w:rFonts w:ascii="Arial" w:hAnsi="Arial" w:cs="Arial"/>
          <w:b/>
          <w:bCs/>
          <w:sz w:val="24"/>
          <w:szCs w:val="24"/>
        </w:rPr>
        <w:t>Objetivo:</w:t>
      </w:r>
    </w:p>
    <w:p w14:paraId="3182A3B9" w14:textId="547B21F4" w:rsidR="00013F99" w:rsidRPr="00222519" w:rsidRDefault="005C3DEC" w:rsidP="00013F99">
      <w:pPr>
        <w:jc w:val="both"/>
        <w:rPr>
          <w:rFonts w:ascii="Arial" w:hAnsi="Arial" w:cs="Arial"/>
          <w:sz w:val="24"/>
          <w:szCs w:val="24"/>
        </w:rPr>
      </w:pPr>
      <w:r w:rsidRPr="00222519">
        <w:rPr>
          <w:rFonts w:ascii="Arial" w:hAnsi="Arial" w:cs="Arial"/>
          <w:sz w:val="24"/>
          <w:szCs w:val="24"/>
        </w:rPr>
        <w:t>Actualizar la base de datos de las gestiones tramitadas, de los solicitantes para contar con el estatus de dichos trámites ante las dependencias del Gobierno Estatal, logrando con la cercanía de las dependencias y su seguimiento.</w:t>
      </w:r>
    </w:p>
    <w:p w14:paraId="79742271" w14:textId="775A4FB2" w:rsidR="00013F99" w:rsidRPr="00222519" w:rsidRDefault="00013F99" w:rsidP="00013F99">
      <w:pPr>
        <w:jc w:val="center"/>
        <w:rPr>
          <w:rFonts w:ascii="Arial" w:hAnsi="Arial" w:cs="Arial"/>
          <w:b/>
          <w:bCs/>
          <w:sz w:val="24"/>
          <w:szCs w:val="24"/>
        </w:rPr>
      </w:pPr>
      <w:r w:rsidRPr="00222519">
        <w:rPr>
          <w:rFonts w:ascii="Arial" w:hAnsi="Arial" w:cs="Arial"/>
          <w:b/>
          <w:bCs/>
          <w:sz w:val="24"/>
          <w:szCs w:val="24"/>
        </w:rPr>
        <w:t>Funciones</w:t>
      </w:r>
    </w:p>
    <w:p w14:paraId="7BCFB9A2" w14:textId="5CB3D15F" w:rsidR="00013F99" w:rsidRPr="00222519" w:rsidRDefault="00013F99" w:rsidP="00013F99">
      <w:pPr>
        <w:jc w:val="both"/>
        <w:rPr>
          <w:rFonts w:ascii="Arial" w:hAnsi="Arial" w:cs="Arial"/>
          <w:b/>
          <w:bCs/>
          <w:sz w:val="24"/>
          <w:szCs w:val="24"/>
        </w:rPr>
      </w:pPr>
      <w:r w:rsidRPr="00222519">
        <w:rPr>
          <w:rFonts w:ascii="Arial" w:hAnsi="Arial" w:cs="Arial"/>
          <w:b/>
          <w:bCs/>
          <w:sz w:val="24"/>
          <w:szCs w:val="24"/>
        </w:rPr>
        <w:t>Sustantivas:</w:t>
      </w:r>
    </w:p>
    <w:p w14:paraId="13A1C09C" w14:textId="77777777"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implementación de los mecanismos de los programas y acciones en materia de asistencia social con la finalidad de poder apoyar al Coordinador en el seguimiento.</w:t>
      </w:r>
    </w:p>
    <w:p w14:paraId="3F66D160" w14:textId="45ED5956"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Clasificar las solicitudes de apoyo en materia de asistencia social de los grupos sociales que le hicieron llegar a la Coordinación para tenerlos </w:t>
      </w:r>
      <w:r w:rsidR="00D3577B" w:rsidRPr="00222519">
        <w:rPr>
          <w:rFonts w:ascii="Arial" w:eastAsia="Times New Roman" w:hAnsi="Arial" w:cs="Arial"/>
          <w:color w:val="000000"/>
          <w:sz w:val="24"/>
          <w:szCs w:val="24"/>
          <w:lang w:eastAsia="es-MX"/>
        </w:rPr>
        <w:t>ordenador</w:t>
      </w:r>
      <w:r w:rsidRPr="00222519">
        <w:rPr>
          <w:rFonts w:ascii="Arial" w:eastAsia="Times New Roman" w:hAnsi="Arial" w:cs="Arial"/>
          <w:color w:val="000000"/>
          <w:sz w:val="24"/>
          <w:szCs w:val="24"/>
          <w:lang w:eastAsia="es-MX"/>
        </w:rPr>
        <w:t xml:space="preserve"> por asuntos.</w:t>
      </w:r>
    </w:p>
    <w:p w14:paraId="667B2C42" w14:textId="77777777"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las propuestas de criterios de elegibilidad de la población vulnerables para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Coordinadora en la toma de decisiones.</w:t>
      </w:r>
    </w:p>
    <w:p w14:paraId="1E5DDEC2" w14:textId="187F9695"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las demandas recibidas y turnarlas a la Dirección de Vinculación </w:t>
      </w:r>
      <w:r w:rsidR="00E97B0A"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 Programas Sociales para iniciar el trámite de gestión.</w:t>
      </w:r>
    </w:p>
    <w:p w14:paraId="123778D8" w14:textId="77777777"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el sistema informático sobre las demandas que los ciudadanos le hacen llegar a la Coordinación con la finalidad de tener la información al día.</w:t>
      </w:r>
    </w:p>
    <w:p w14:paraId="45F9E8CC" w14:textId="4FE84804" w:rsidR="00D24E41" w:rsidRPr="00222519" w:rsidRDefault="00D24E41" w:rsidP="00D24E41">
      <w:pPr>
        <w:spacing w:after="0" w:line="240" w:lineRule="auto"/>
        <w:jc w:val="both"/>
        <w:rPr>
          <w:rFonts w:ascii="Arial" w:eastAsia="Times New Roman" w:hAnsi="Arial" w:cs="Arial"/>
          <w:color w:val="000000"/>
          <w:sz w:val="24"/>
          <w:szCs w:val="24"/>
          <w:lang w:eastAsia="es-MX"/>
        </w:rPr>
      </w:pPr>
    </w:p>
    <w:p w14:paraId="1D1FA675" w14:textId="7CF9BA76" w:rsidR="00D24E41" w:rsidRPr="00222519" w:rsidRDefault="00D24E41" w:rsidP="00D24E41">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13733409" w14:textId="77777777" w:rsidR="00D24E41" w:rsidRPr="00222519" w:rsidRDefault="00D24E41" w:rsidP="00D24E41">
      <w:pPr>
        <w:spacing w:after="0" w:line="240" w:lineRule="auto"/>
        <w:jc w:val="both"/>
        <w:rPr>
          <w:rFonts w:ascii="Arial" w:eastAsia="Times New Roman" w:hAnsi="Arial" w:cs="Arial"/>
          <w:color w:val="000000"/>
          <w:sz w:val="24"/>
          <w:szCs w:val="24"/>
          <w:lang w:eastAsia="es-MX"/>
        </w:rPr>
      </w:pPr>
    </w:p>
    <w:p w14:paraId="746698A5" w14:textId="125E47EC"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elaboración de los manuales administrativos de acuerdo a sus facultades para contribuir en dichos manuales de la Secretaría y cumplimiento de la normatividad que le aplique.</w:t>
      </w:r>
    </w:p>
    <w:p w14:paraId="1EFADA52" w14:textId="05CEA5D7"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la información de la Coordinación que se utilizar</w:t>
      </w:r>
      <w:r w:rsidR="00AE23DE" w:rsidRPr="00222519">
        <w:rPr>
          <w:rFonts w:ascii="Arial" w:eastAsia="Times New Roman" w:hAnsi="Arial" w:cs="Arial"/>
          <w:color w:val="000000"/>
          <w:sz w:val="24"/>
          <w:szCs w:val="24"/>
          <w:lang w:eastAsia="es-MX"/>
        </w:rPr>
        <w:t>á</w:t>
      </w:r>
      <w:r w:rsidRPr="00222519">
        <w:rPr>
          <w:rFonts w:ascii="Arial" w:eastAsia="Times New Roman" w:hAnsi="Arial" w:cs="Arial"/>
          <w:color w:val="000000"/>
          <w:sz w:val="24"/>
          <w:szCs w:val="24"/>
          <w:lang w:eastAsia="es-MX"/>
        </w:rPr>
        <w:t xml:space="preserve"> en el Informe de Gobierno para su verificación de su superior jerárquico.</w:t>
      </w:r>
    </w:p>
    <w:p w14:paraId="18963051" w14:textId="19794D99"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Actualizar </w:t>
      </w:r>
      <w:r w:rsidR="00FC2080" w:rsidRPr="00222519">
        <w:rPr>
          <w:rFonts w:ascii="Arial" w:eastAsia="Times New Roman" w:hAnsi="Arial" w:cs="Arial"/>
          <w:color w:val="000000"/>
          <w:sz w:val="24"/>
          <w:szCs w:val="24"/>
          <w:lang w:eastAsia="es-MX"/>
        </w:rPr>
        <w:t xml:space="preserve">trimestralmente </w:t>
      </w:r>
      <w:r w:rsidRPr="00222519">
        <w:rPr>
          <w:rFonts w:ascii="Arial" w:eastAsia="Times New Roman" w:hAnsi="Arial" w:cs="Arial"/>
          <w:color w:val="000000"/>
          <w:sz w:val="24"/>
          <w:szCs w:val="24"/>
          <w:lang w:eastAsia="es-MX"/>
        </w:rPr>
        <w:t xml:space="preserve">el sistema del padrón de beneficiarios </w:t>
      </w:r>
      <w:r w:rsidR="00D01634" w:rsidRPr="00222519">
        <w:rPr>
          <w:rFonts w:ascii="Arial" w:eastAsia="Times New Roman" w:hAnsi="Arial" w:cs="Arial"/>
          <w:color w:val="000000"/>
          <w:sz w:val="24"/>
          <w:szCs w:val="24"/>
          <w:lang w:eastAsia="es-MX"/>
        </w:rPr>
        <w:t xml:space="preserve">con los registros </w:t>
      </w:r>
      <w:r w:rsidRPr="00222519">
        <w:rPr>
          <w:rFonts w:ascii="Arial" w:eastAsia="Times New Roman" w:hAnsi="Arial" w:cs="Arial"/>
          <w:color w:val="000000"/>
          <w:sz w:val="24"/>
          <w:szCs w:val="24"/>
          <w:lang w:eastAsia="es-MX"/>
        </w:rPr>
        <w:t xml:space="preserve">de los apoyos entregados de las solicitudes </w:t>
      </w:r>
      <w:r w:rsidR="00493AB2" w:rsidRPr="00222519">
        <w:rPr>
          <w:rFonts w:ascii="Arial" w:eastAsia="Times New Roman" w:hAnsi="Arial" w:cs="Arial"/>
          <w:color w:val="000000"/>
          <w:sz w:val="24"/>
          <w:szCs w:val="24"/>
          <w:lang w:eastAsia="es-MX"/>
        </w:rPr>
        <w:t xml:space="preserve">recibidas </w:t>
      </w:r>
      <w:r w:rsidRPr="00222519">
        <w:rPr>
          <w:rFonts w:ascii="Arial" w:eastAsia="Times New Roman" w:hAnsi="Arial" w:cs="Arial"/>
          <w:color w:val="000000"/>
          <w:sz w:val="24"/>
          <w:szCs w:val="24"/>
          <w:lang w:eastAsia="es-MX"/>
        </w:rPr>
        <w:t xml:space="preserve">en la </w:t>
      </w:r>
      <w:r w:rsidR="00493AB2" w:rsidRPr="00222519">
        <w:rPr>
          <w:rFonts w:ascii="Arial" w:eastAsia="Times New Roman" w:hAnsi="Arial" w:cs="Arial"/>
          <w:color w:val="000000"/>
          <w:sz w:val="24"/>
          <w:szCs w:val="24"/>
          <w:lang w:eastAsia="es-MX"/>
        </w:rPr>
        <w:t>C</w:t>
      </w:r>
      <w:r w:rsidRPr="00222519">
        <w:rPr>
          <w:rFonts w:ascii="Arial" w:eastAsia="Times New Roman" w:hAnsi="Arial" w:cs="Arial"/>
          <w:color w:val="000000"/>
          <w:sz w:val="24"/>
          <w:szCs w:val="24"/>
          <w:lang w:eastAsia="es-MX"/>
        </w:rPr>
        <w:t>oordinación</w:t>
      </w:r>
      <w:r w:rsidR="00493AB2" w:rsidRPr="00222519">
        <w:rPr>
          <w:rFonts w:ascii="Arial" w:eastAsia="Times New Roman" w:hAnsi="Arial" w:cs="Arial"/>
          <w:color w:val="000000"/>
          <w:sz w:val="24"/>
          <w:szCs w:val="24"/>
          <w:lang w:eastAsia="es-MX"/>
        </w:rPr>
        <w:t xml:space="preserve"> General de Atención Ciudadana</w:t>
      </w:r>
      <w:r w:rsidRPr="00222519">
        <w:rPr>
          <w:rFonts w:ascii="Arial" w:eastAsia="Times New Roman" w:hAnsi="Arial" w:cs="Arial"/>
          <w:color w:val="000000"/>
          <w:sz w:val="24"/>
          <w:szCs w:val="24"/>
          <w:lang w:eastAsia="es-MX"/>
        </w:rPr>
        <w:t xml:space="preserve"> en cumplimiento a la normatividad que le aplique</w:t>
      </w:r>
      <w:r w:rsidR="00493AB2" w:rsidRPr="00222519">
        <w:rPr>
          <w:rFonts w:ascii="Arial" w:eastAsia="Times New Roman" w:hAnsi="Arial" w:cs="Arial"/>
          <w:color w:val="000000"/>
          <w:sz w:val="24"/>
          <w:szCs w:val="24"/>
          <w:lang w:eastAsia="es-MX"/>
        </w:rPr>
        <w:t>.</w:t>
      </w:r>
    </w:p>
    <w:p w14:paraId="54C85390" w14:textId="77777777" w:rsidR="00D24E41" w:rsidRPr="00222519" w:rsidRDefault="00D24E41" w:rsidP="0021538C">
      <w:pPr>
        <w:pStyle w:val="Prrafodelista"/>
        <w:numPr>
          <w:ilvl w:val="0"/>
          <w:numId w:val="49"/>
        </w:num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y requerimientos que establecen las disposiciones administrativas y legales que le competen y aquellas le asignen por </w:t>
      </w:r>
      <w:proofErr w:type="gramStart"/>
      <w:r w:rsidRPr="00222519">
        <w:rPr>
          <w:rFonts w:ascii="Arial" w:eastAsia="Times New Roman" w:hAnsi="Arial" w:cs="Arial"/>
          <w:color w:val="000000"/>
          <w:sz w:val="24"/>
          <w:szCs w:val="24"/>
          <w:lang w:eastAsia="es-MX"/>
        </w:rPr>
        <w:t>el  (</w:t>
      </w:r>
      <w:proofErr w:type="gramEnd"/>
      <w:r w:rsidRPr="00222519">
        <w:rPr>
          <w:rFonts w:ascii="Arial" w:eastAsia="Times New Roman" w:hAnsi="Arial" w:cs="Arial"/>
          <w:color w:val="000000"/>
          <w:sz w:val="24"/>
          <w:szCs w:val="24"/>
          <w:lang w:eastAsia="es-MX"/>
        </w:rPr>
        <w:t>la)  Coordinador (a) de Atención Ciudadana para contribuir al cumplimiento de los objetivos y metas de la coordinación.</w:t>
      </w:r>
    </w:p>
    <w:p w14:paraId="1750565E" w14:textId="77777777" w:rsidR="00073BA0" w:rsidRPr="00222519" w:rsidRDefault="00073BA0">
      <w:pPr>
        <w:rPr>
          <w:rFonts w:ascii="Arial" w:hAnsi="Arial" w:cs="Arial"/>
          <w:b/>
          <w:sz w:val="24"/>
          <w:szCs w:val="24"/>
        </w:rPr>
      </w:pPr>
      <w:r w:rsidRPr="00222519">
        <w:rPr>
          <w:rFonts w:ascii="Arial" w:hAnsi="Arial" w:cs="Arial"/>
          <w:b/>
          <w:sz w:val="24"/>
          <w:szCs w:val="24"/>
        </w:rPr>
        <w:br w:type="page"/>
      </w:r>
    </w:p>
    <w:p w14:paraId="32CC749D" w14:textId="01F7BB4E" w:rsidR="009A0552" w:rsidRPr="00222519" w:rsidRDefault="00E757E6" w:rsidP="0021538C">
      <w:pPr>
        <w:pStyle w:val="Prrafodelista"/>
        <w:numPr>
          <w:ilvl w:val="0"/>
          <w:numId w:val="84"/>
        </w:numPr>
        <w:spacing w:after="0"/>
        <w:jc w:val="center"/>
        <w:outlineLvl w:val="0"/>
        <w:rPr>
          <w:rFonts w:ascii="Arial" w:hAnsi="Arial" w:cs="Arial"/>
          <w:b/>
          <w:sz w:val="24"/>
          <w:szCs w:val="24"/>
        </w:rPr>
      </w:pPr>
      <w:bookmarkStart w:id="1103" w:name="_Toc101525818"/>
      <w:r w:rsidRPr="00222519">
        <w:rPr>
          <w:rFonts w:ascii="Arial" w:hAnsi="Arial" w:cs="Arial"/>
          <w:b/>
          <w:sz w:val="24"/>
          <w:szCs w:val="24"/>
        </w:rPr>
        <w:lastRenderedPageBreak/>
        <w:t xml:space="preserve">DIRECCIÓN DE VINCULACIÓN </w:t>
      </w:r>
      <w:r w:rsidR="00E97B0A" w:rsidRPr="00222519">
        <w:rPr>
          <w:rFonts w:ascii="Arial" w:hAnsi="Arial" w:cs="Arial"/>
          <w:b/>
          <w:sz w:val="24"/>
          <w:szCs w:val="24"/>
        </w:rPr>
        <w:t>A</w:t>
      </w:r>
      <w:r w:rsidRPr="00222519">
        <w:rPr>
          <w:rFonts w:ascii="Arial" w:hAnsi="Arial" w:cs="Arial"/>
          <w:b/>
          <w:sz w:val="24"/>
          <w:szCs w:val="24"/>
        </w:rPr>
        <w:t xml:space="preserve"> PROGRAMAS SOCIALES</w:t>
      </w:r>
      <w:bookmarkEnd w:id="1103"/>
    </w:p>
    <w:p w14:paraId="2121F523" w14:textId="2538E00C" w:rsidR="00647D9D" w:rsidRPr="00222519" w:rsidRDefault="00A80B1E" w:rsidP="00A80B1E">
      <w:pPr>
        <w:spacing w:after="0"/>
        <w:jc w:val="center"/>
        <w:outlineLvl w:val="1"/>
        <w:rPr>
          <w:rFonts w:ascii="Arial" w:hAnsi="Arial" w:cs="Arial"/>
          <w:b/>
          <w:sz w:val="24"/>
          <w:szCs w:val="24"/>
        </w:rPr>
      </w:pPr>
      <w:bookmarkStart w:id="1104" w:name="_Toc101525819"/>
      <w:r w:rsidRPr="00222519">
        <w:rPr>
          <w:rFonts w:ascii="Arial" w:hAnsi="Arial" w:cs="Arial"/>
          <w:b/>
          <w:sz w:val="24"/>
          <w:szCs w:val="24"/>
        </w:rPr>
        <w:t>LXXXI</w:t>
      </w:r>
      <w:r w:rsidR="0055310C" w:rsidRPr="00222519">
        <w:rPr>
          <w:rFonts w:ascii="Arial" w:hAnsi="Arial" w:cs="Arial"/>
          <w:b/>
          <w:sz w:val="24"/>
          <w:szCs w:val="24"/>
        </w:rPr>
        <w:t>I</w:t>
      </w:r>
      <w:r w:rsidRPr="00222519">
        <w:rPr>
          <w:rFonts w:ascii="Arial" w:hAnsi="Arial" w:cs="Arial"/>
          <w:b/>
          <w:sz w:val="24"/>
          <w:szCs w:val="24"/>
        </w:rPr>
        <w:t xml:space="preserve">I.1 </w:t>
      </w:r>
      <w:r w:rsidR="00647D9D" w:rsidRPr="00222519">
        <w:rPr>
          <w:rFonts w:ascii="Arial" w:hAnsi="Arial" w:cs="Arial"/>
          <w:b/>
          <w:sz w:val="24"/>
          <w:szCs w:val="24"/>
        </w:rPr>
        <w:t xml:space="preserve">CÉDULA DE ORGANIGRAMA ESTRUCTURAL E IDENTIFICACIÓN DE </w:t>
      </w:r>
      <w:r w:rsidRPr="00222519">
        <w:rPr>
          <w:rFonts w:ascii="Arial" w:hAnsi="Arial" w:cs="Arial"/>
          <w:b/>
          <w:sz w:val="24"/>
          <w:szCs w:val="24"/>
        </w:rPr>
        <w:t>FIRMAS DE</w:t>
      </w:r>
      <w:r w:rsidR="00647D9D" w:rsidRPr="00222519">
        <w:rPr>
          <w:rFonts w:ascii="Arial" w:hAnsi="Arial" w:cs="Arial"/>
          <w:b/>
          <w:sz w:val="24"/>
          <w:szCs w:val="24"/>
        </w:rPr>
        <w:t xml:space="preserve"> LA DIRECCIÓN DE VINCULACIÓN </w:t>
      </w:r>
      <w:r w:rsidR="00E97B0A" w:rsidRPr="00222519">
        <w:rPr>
          <w:rFonts w:ascii="Arial" w:hAnsi="Arial" w:cs="Arial"/>
          <w:b/>
          <w:sz w:val="24"/>
          <w:szCs w:val="24"/>
        </w:rPr>
        <w:t xml:space="preserve">A </w:t>
      </w:r>
      <w:r w:rsidR="00647D9D" w:rsidRPr="00222519">
        <w:rPr>
          <w:rFonts w:ascii="Arial" w:hAnsi="Arial" w:cs="Arial"/>
          <w:b/>
          <w:sz w:val="24"/>
          <w:szCs w:val="24"/>
        </w:rPr>
        <w:t>PROGRAMAS SOCIALES</w:t>
      </w:r>
      <w:bookmarkEnd w:id="1104"/>
    </w:p>
    <w:p w14:paraId="7028DE14" w14:textId="77777777" w:rsidR="00647D9D" w:rsidRPr="00222519" w:rsidRDefault="00647D9D" w:rsidP="00647D9D">
      <w:pPr>
        <w:pStyle w:val="Prrafodelista"/>
        <w:spacing w:after="0"/>
        <w:ind w:left="4613"/>
        <w:outlineLvl w:val="1"/>
        <w:rPr>
          <w:rFonts w:ascii="Arial" w:hAnsi="Arial" w:cs="Arial"/>
          <w:b/>
          <w:sz w:val="24"/>
          <w:szCs w:val="24"/>
        </w:rPr>
      </w:pPr>
    </w:p>
    <w:p w14:paraId="6ADC8C84" w14:textId="77777777" w:rsidR="00647D9D" w:rsidRPr="00222519" w:rsidRDefault="00272F16" w:rsidP="00647D9D">
      <w:pPr>
        <w:jc w:val="center"/>
        <w:rPr>
          <w:rFonts w:ascii="Arial" w:hAnsi="Arial" w:cs="Arial"/>
          <w:b/>
          <w:sz w:val="24"/>
          <w:szCs w:val="24"/>
        </w:rPr>
      </w:pPr>
      <w:r>
        <w:rPr>
          <w:rFonts w:ascii="Arial" w:hAnsi="Arial" w:cs="Arial"/>
          <w:noProof/>
          <w:sz w:val="24"/>
          <w:szCs w:val="24"/>
        </w:rPr>
        <w:object w:dxaOrig="0" w:dyaOrig="0" w14:anchorId="5EE87E49">
          <v:shape id="_x0000_s1181" type="#_x0000_t75" style="position:absolute;left:0;text-align:left;margin-left:169.95pt;margin-top:21pt;width:211.5pt;height:234.05pt;z-index:251885568">
            <v:imagedata r:id="rId168" o:title=""/>
            <w10:wrap type="square"/>
          </v:shape>
          <o:OLEObject Type="Embed" ProgID="Visio.Drawing.15" ShapeID="_x0000_s1181" DrawAspect="Content" ObjectID="_1712476637" r:id="rId169"/>
        </w:object>
      </w:r>
    </w:p>
    <w:p w14:paraId="2A07897C" w14:textId="77777777" w:rsidR="00647D9D" w:rsidRPr="00222519" w:rsidRDefault="00647D9D" w:rsidP="00647D9D">
      <w:pPr>
        <w:rPr>
          <w:rFonts w:ascii="Arial" w:hAnsi="Arial" w:cs="Arial"/>
          <w:sz w:val="24"/>
          <w:szCs w:val="24"/>
        </w:rPr>
      </w:pPr>
    </w:p>
    <w:p w14:paraId="7E321251" w14:textId="77777777" w:rsidR="00647D9D" w:rsidRPr="00222519" w:rsidRDefault="00647D9D" w:rsidP="00647D9D">
      <w:pPr>
        <w:rPr>
          <w:rFonts w:ascii="Arial" w:hAnsi="Arial" w:cs="Arial"/>
          <w:sz w:val="24"/>
          <w:szCs w:val="24"/>
        </w:rPr>
      </w:pPr>
    </w:p>
    <w:p w14:paraId="61F59713" w14:textId="77777777" w:rsidR="00647D9D" w:rsidRPr="00222519" w:rsidRDefault="00647D9D" w:rsidP="00647D9D">
      <w:pPr>
        <w:rPr>
          <w:rFonts w:ascii="Arial" w:hAnsi="Arial" w:cs="Arial"/>
          <w:sz w:val="24"/>
          <w:szCs w:val="24"/>
        </w:rPr>
      </w:pPr>
    </w:p>
    <w:p w14:paraId="25B1923D" w14:textId="77777777" w:rsidR="00647D9D" w:rsidRPr="00222519" w:rsidRDefault="00647D9D" w:rsidP="00647D9D">
      <w:pPr>
        <w:rPr>
          <w:rFonts w:ascii="Arial" w:hAnsi="Arial" w:cs="Arial"/>
          <w:sz w:val="24"/>
          <w:szCs w:val="24"/>
        </w:rPr>
      </w:pPr>
    </w:p>
    <w:p w14:paraId="2843FBF0" w14:textId="77777777" w:rsidR="00647D9D" w:rsidRPr="00222519" w:rsidRDefault="00647D9D" w:rsidP="00647D9D">
      <w:pPr>
        <w:rPr>
          <w:rFonts w:ascii="Arial" w:hAnsi="Arial" w:cs="Arial"/>
          <w:sz w:val="24"/>
          <w:szCs w:val="24"/>
        </w:rPr>
      </w:pPr>
    </w:p>
    <w:p w14:paraId="5324EE7E" w14:textId="77777777" w:rsidR="00647D9D" w:rsidRPr="00222519" w:rsidRDefault="00647D9D" w:rsidP="00647D9D">
      <w:pPr>
        <w:rPr>
          <w:rFonts w:ascii="Arial" w:hAnsi="Arial" w:cs="Arial"/>
          <w:sz w:val="24"/>
          <w:szCs w:val="24"/>
        </w:rPr>
      </w:pPr>
    </w:p>
    <w:p w14:paraId="4ADE3C7A" w14:textId="77777777" w:rsidR="00647D9D" w:rsidRPr="00222519" w:rsidRDefault="00647D9D" w:rsidP="00647D9D">
      <w:pPr>
        <w:rPr>
          <w:rFonts w:ascii="Arial" w:hAnsi="Arial" w:cs="Arial"/>
          <w:sz w:val="24"/>
          <w:szCs w:val="24"/>
        </w:rPr>
      </w:pPr>
    </w:p>
    <w:p w14:paraId="4AC2F2F4" w14:textId="77777777" w:rsidR="00647D9D" w:rsidRPr="00222519" w:rsidRDefault="00647D9D" w:rsidP="00647D9D">
      <w:pPr>
        <w:rPr>
          <w:rFonts w:ascii="Arial" w:hAnsi="Arial" w:cs="Arial"/>
          <w:sz w:val="24"/>
          <w:szCs w:val="24"/>
        </w:rPr>
      </w:pPr>
    </w:p>
    <w:p w14:paraId="33EF644A" w14:textId="77777777" w:rsidR="00647D9D" w:rsidRPr="00222519" w:rsidRDefault="00647D9D" w:rsidP="00647D9D">
      <w:pPr>
        <w:rPr>
          <w:rFonts w:ascii="Arial" w:hAnsi="Arial" w:cs="Arial"/>
          <w:sz w:val="24"/>
          <w:szCs w:val="24"/>
        </w:rPr>
      </w:pPr>
    </w:p>
    <w:p w14:paraId="01E74912" w14:textId="77777777" w:rsidR="00647D9D" w:rsidRPr="00222519" w:rsidRDefault="00647D9D" w:rsidP="00647D9D">
      <w:pPr>
        <w:rPr>
          <w:rFonts w:ascii="Arial" w:hAnsi="Arial" w:cs="Arial"/>
          <w:sz w:val="24"/>
          <w:szCs w:val="24"/>
        </w:rPr>
      </w:pPr>
    </w:p>
    <w:p w14:paraId="20EAF761" w14:textId="77777777" w:rsidR="00647D9D" w:rsidRPr="00222519" w:rsidRDefault="00647D9D" w:rsidP="00647D9D">
      <w:pPr>
        <w:rPr>
          <w:rFonts w:ascii="Arial" w:hAnsi="Arial" w:cs="Arial"/>
          <w:sz w:val="24"/>
          <w:szCs w:val="24"/>
        </w:rPr>
      </w:pPr>
    </w:p>
    <w:p w14:paraId="712114C9" w14:textId="77777777" w:rsidR="00647D9D" w:rsidRPr="00222519" w:rsidRDefault="00647D9D" w:rsidP="00647D9D">
      <w:pPr>
        <w:jc w:val="center"/>
        <w:rPr>
          <w:rFonts w:ascii="Arial" w:hAnsi="Arial" w:cs="Arial"/>
          <w:b/>
          <w:sz w:val="24"/>
          <w:szCs w:val="24"/>
        </w:rPr>
      </w:pPr>
    </w:p>
    <w:p w14:paraId="1D275DFB" w14:textId="01C248F2" w:rsidR="00647D9D" w:rsidRPr="00222519" w:rsidRDefault="00647D9D" w:rsidP="00647D9D">
      <w:pPr>
        <w:tabs>
          <w:tab w:val="left" w:pos="2820"/>
        </w:tabs>
        <w:rPr>
          <w:rFonts w:ascii="Arial" w:hAnsi="Arial" w:cs="Arial"/>
          <w:b/>
          <w:sz w:val="24"/>
          <w:szCs w:val="24"/>
        </w:rPr>
      </w:pPr>
      <w:r w:rsidRPr="00222519">
        <w:rPr>
          <w:rFonts w:ascii="Arial" w:hAnsi="Arial" w:cs="Arial"/>
          <w:b/>
          <w:sz w:val="24"/>
          <w:szCs w:val="24"/>
        </w:rPr>
        <w:tab/>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647D9D" w:rsidRPr="00222519" w14:paraId="5559AB9B"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A4D1C83" w14:textId="77777777" w:rsidR="00647D9D" w:rsidRPr="00222519" w:rsidRDefault="00647D9D"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4B4B7527" w14:textId="77777777" w:rsidR="00647D9D" w:rsidRPr="00222519" w:rsidRDefault="00647D9D"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28DA2F6A" w14:textId="70D8B079" w:rsidR="00647D9D"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647D9D" w:rsidRPr="00222519" w14:paraId="1A1C6C5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9A38E43" w14:textId="77777777" w:rsidR="00647D9D" w:rsidRPr="00222519" w:rsidRDefault="00647D9D"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Licda. Leticia Santiago Mijangos Coordinadora General de Atención Ciudadana</w:t>
            </w:r>
          </w:p>
        </w:tc>
        <w:tc>
          <w:tcPr>
            <w:tcW w:w="2126" w:type="dxa"/>
            <w:tcBorders>
              <w:left w:val="single" w:sz="4" w:space="0" w:color="auto"/>
              <w:right w:val="single" w:sz="4" w:space="0" w:color="auto"/>
            </w:tcBorders>
            <w:vAlign w:val="bottom"/>
          </w:tcPr>
          <w:p w14:paraId="22957263" w14:textId="77777777" w:rsidR="00647D9D" w:rsidRPr="00222519" w:rsidRDefault="00647D9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A5215D5" w14:textId="77777777" w:rsidR="00647D9D" w:rsidRPr="00222519" w:rsidRDefault="00647D9D"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26E0C" w:rsidRPr="00222519" w14:paraId="478EE4F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5C88D60" w14:textId="726F121E" w:rsidR="00526E0C" w:rsidRPr="00222519" w:rsidRDefault="00B2071B" w:rsidP="00526E0C">
            <w:pPr>
              <w:jc w:val="center"/>
              <w:rPr>
                <w:rFonts w:ascii="Arial" w:hAnsi="Arial" w:cs="Arial"/>
                <w:color w:val="000000"/>
                <w:sz w:val="24"/>
                <w:szCs w:val="24"/>
              </w:rPr>
            </w:pPr>
            <w:r w:rsidRPr="00222519">
              <w:rPr>
                <w:rFonts w:ascii="Arial" w:hAnsi="Arial" w:cs="Arial"/>
                <w:color w:val="000000"/>
                <w:sz w:val="24"/>
                <w:szCs w:val="24"/>
              </w:rPr>
              <w:t xml:space="preserve">Lic. </w:t>
            </w:r>
            <w:r w:rsidR="00526E0C" w:rsidRPr="00222519">
              <w:rPr>
                <w:rFonts w:ascii="Arial" w:hAnsi="Arial" w:cs="Arial"/>
                <w:color w:val="000000"/>
                <w:sz w:val="24"/>
                <w:szCs w:val="24"/>
              </w:rPr>
              <w:t xml:space="preserve">Moctezuma Estrada </w:t>
            </w:r>
            <w:proofErr w:type="spellStart"/>
            <w:r w:rsidR="00526E0C" w:rsidRPr="00222519">
              <w:rPr>
                <w:rFonts w:ascii="Arial" w:hAnsi="Arial" w:cs="Arial"/>
                <w:color w:val="000000"/>
                <w:sz w:val="24"/>
                <w:szCs w:val="24"/>
              </w:rPr>
              <w:t>Casorla</w:t>
            </w:r>
            <w:proofErr w:type="spellEnd"/>
            <w:r w:rsidR="00526E0C" w:rsidRPr="00222519">
              <w:rPr>
                <w:rFonts w:ascii="Arial" w:hAnsi="Arial" w:cs="Arial"/>
                <w:color w:val="000000"/>
                <w:sz w:val="24"/>
                <w:szCs w:val="24"/>
              </w:rPr>
              <w:t xml:space="preserve"> </w:t>
            </w:r>
          </w:p>
          <w:p w14:paraId="7BEE11E0" w14:textId="26D49A32" w:rsidR="00526E0C" w:rsidRPr="00222519" w:rsidRDefault="00526E0C" w:rsidP="00526E0C">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B12BDC" w:rsidRPr="00222519">
              <w:rPr>
                <w:rFonts w:ascii="Arial" w:hAnsi="Arial" w:cs="Arial"/>
                <w:color w:val="000000"/>
                <w:sz w:val="24"/>
                <w:szCs w:val="24"/>
              </w:rPr>
              <w:t>d</w:t>
            </w:r>
            <w:r w:rsidRPr="00222519">
              <w:rPr>
                <w:rFonts w:ascii="Arial" w:hAnsi="Arial" w:cs="Arial"/>
                <w:color w:val="000000"/>
                <w:sz w:val="24"/>
                <w:szCs w:val="24"/>
              </w:rPr>
              <w:t xml:space="preserve">e Vinculación </w:t>
            </w:r>
            <w:r w:rsidR="00E97B0A" w:rsidRPr="00222519">
              <w:rPr>
                <w:rFonts w:ascii="Arial" w:hAnsi="Arial" w:cs="Arial"/>
                <w:color w:val="000000"/>
                <w:sz w:val="24"/>
                <w:szCs w:val="24"/>
              </w:rPr>
              <w:t>a</w:t>
            </w:r>
            <w:r w:rsidRPr="00222519">
              <w:rPr>
                <w:rFonts w:ascii="Arial" w:hAnsi="Arial" w:cs="Arial"/>
                <w:color w:val="000000"/>
                <w:sz w:val="24"/>
                <w:szCs w:val="24"/>
              </w:rPr>
              <w:t xml:space="preserve"> Programas Sociales</w:t>
            </w:r>
          </w:p>
        </w:tc>
        <w:tc>
          <w:tcPr>
            <w:tcW w:w="2126" w:type="dxa"/>
            <w:tcBorders>
              <w:left w:val="single" w:sz="4" w:space="0" w:color="auto"/>
              <w:right w:val="single" w:sz="4" w:space="0" w:color="auto"/>
            </w:tcBorders>
            <w:vAlign w:val="bottom"/>
          </w:tcPr>
          <w:p w14:paraId="7730AB51" w14:textId="47681970" w:rsidR="00526E0C" w:rsidRPr="00222519" w:rsidRDefault="00526E0C" w:rsidP="00526E0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12946D4" w14:textId="77777777" w:rsidR="00526E0C" w:rsidRPr="00222519" w:rsidRDefault="00526E0C" w:rsidP="00526E0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26E0C" w:rsidRPr="00222519" w14:paraId="64EA5A2F" w14:textId="77777777" w:rsidTr="00832D77">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9EEA3F3" w14:textId="302DC123" w:rsidR="00526E0C" w:rsidRPr="00222519" w:rsidRDefault="00B2071B" w:rsidP="00526E0C">
            <w:pPr>
              <w:jc w:val="center"/>
              <w:rPr>
                <w:rFonts w:ascii="Arial" w:hAnsi="Arial" w:cs="Arial"/>
                <w:color w:val="000000"/>
                <w:sz w:val="24"/>
                <w:szCs w:val="24"/>
              </w:rPr>
            </w:pPr>
            <w:r w:rsidRPr="00222519">
              <w:rPr>
                <w:rFonts w:ascii="Arial" w:hAnsi="Arial" w:cs="Arial"/>
                <w:color w:val="000000"/>
                <w:sz w:val="24"/>
                <w:szCs w:val="24"/>
              </w:rPr>
              <w:t xml:space="preserve">C. </w:t>
            </w:r>
            <w:r w:rsidR="00526E0C" w:rsidRPr="00222519">
              <w:rPr>
                <w:rFonts w:ascii="Arial" w:hAnsi="Arial" w:cs="Arial"/>
                <w:color w:val="000000"/>
                <w:sz w:val="24"/>
                <w:szCs w:val="24"/>
              </w:rPr>
              <w:t xml:space="preserve">Santiago Mis </w:t>
            </w:r>
            <w:proofErr w:type="spellStart"/>
            <w:r w:rsidR="00526E0C" w:rsidRPr="00222519">
              <w:rPr>
                <w:rFonts w:ascii="Arial" w:hAnsi="Arial" w:cs="Arial"/>
                <w:color w:val="000000"/>
                <w:sz w:val="24"/>
                <w:szCs w:val="24"/>
              </w:rPr>
              <w:t>Uitzil</w:t>
            </w:r>
            <w:proofErr w:type="spellEnd"/>
            <w:r w:rsidR="00526E0C" w:rsidRPr="00222519">
              <w:rPr>
                <w:rFonts w:ascii="Arial" w:hAnsi="Arial" w:cs="Arial"/>
                <w:color w:val="000000"/>
                <w:sz w:val="24"/>
                <w:szCs w:val="24"/>
              </w:rPr>
              <w:t xml:space="preserve"> </w:t>
            </w:r>
          </w:p>
          <w:p w14:paraId="4FF3C408" w14:textId="4D9DCFD2" w:rsidR="00526E0C" w:rsidRPr="00222519" w:rsidRDefault="00526E0C" w:rsidP="00526E0C">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Jefe </w:t>
            </w:r>
            <w:r w:rsidR="00B2071B"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B2071B" w:rsidRPr="00222519">
              <w:rPr>
                <w:rFonts w:ascii="Arial" w:hAnsi="Arial" w:cs="Arial"/>
                <w:color w:val="000000"/>
                <w:sz w:val="24"/>
                <w:szCs w:val="24"/>
              </w:rPr>
              <w:t>d</w:t>
            </w:r>
            <w:r w:rsidRPr="00222519">
              <w:rPr>
                <w:rFonts w:ascii="Arial" w:hAnsi="Arial" w:cs="Arial"/>
                <w:color w:val="000000"/>
                <w:sz w:val="24"/>
                <w:szCs w:val="24"/>
              </w:rPr>
              <w:t xml:space="preserve">e Programas Sociales </w:t>
            </w:r>
            <w:r w:rsidR="00B2071B" w:rsidRPr="00222519">
              <w:rPr>
                <w:rFonts w:ascii="Arial" w:hAnsi="Arial" w:cs="Arial"/>
                <w:color w:val="000000"/>
                <w:sz w:val="24"/>
                <w:szCs w:val="24"/>
              </w:rPr>
              <w:t>y</w:t>
            </w:r>
            <w:r w:rsidRPr="00222519">
              <w:rPr>
                <w:rFonts w:ascii="Arial" w:hAnsi="Arial" w:cs="Arial"/>
                <w:color w:val="000000"/>
                <w:sz w:val="24"/>
                <w:szCs w:val="24"/>
              </w:rPr>
              <w:t xml:space="preserve"> Seguridad</w:t>
            </w:r>
          </w:p>
        </w:tc>
        <w:tc>
          <w:tcPr>
            <w:tcW w:w="2126" w:type="dxa"/>
            <w:tcBorders>
              <w:left w:val="single" w:sz="4" w:space="0" w:color="auto"/>
              <w:right w:val="single" w:sz="4" w:space="0" w:color="auto"/>
            </w:tcBorders>
            <w:vAlign w:val="bottom"/>
          </w:tcPr>
          <w:p w14:paraId="55B445FD" w14:textId="7414D17C" w:rsidR="00526E0C" w:rsidRPr="00222519" w:rsidRDefault="00526E0C" w:rsidP="00526E0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FEDE801" w14:textId="77777777" w:rsidR="00526E0C" w:rsidRPr="00222519" w:rsidRDefault="00526E0C" w:rsidP="00526E0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26E0C" w:rsidRPr="00222519" w14:paraId="44310184" w14:textId="77777777" w:rsidTr="00526E0C">
        <w:trPr>
          <w:trHeight w:val="524"/>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1A2661C" w14:textId="311D9879" w:rsidR="00025825" w:rsidRPr="00222519" w:rsidRDefault="00025825" w:rsidP="00B2071B">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0784285C" w14:textId="48FB0959" w:rsidR="00526E0C" w:rsidRPr="00222519" w:rsidRDefault="00B2071B" w:rsidP="00B2071B">
            <w:pPr>
              <w:jc w:val="center"/>
              <w:rPr>
                <w:rFonts w:ascii="Arial" w:hAnsi="Arial" w:cs="Arial"/>
                <w:b w:val="0"/>
                <w:bCs w:val="0"/>
                <w:color w:val="000000" w:themeColor="text1"/>
                <w:sz w:val="24"/>
                <w:szCs w:val="24"/>
              </w:rPr>
            </w:pPr>
            <w:r w:rsidRPr="00222519">
              <w:rPr>
                <w:rFonts w:ascii="Arial" w:hAnsi="Arial" w:cs="Arial"/>
                <w:color w:val="000000"/>
                <w:sz w:val="24"/>
                <w:szCs w:val="24"/>
              </w:rPr>
              <w:t>A</w:t>
            </w:r>
            <w:r w:rsidR="00526E0C" w:rsidRPr="00222519">
              <w:rPr>
                <w:rFonts w:ascii="Arial" w:hAnsi="Arial" w:cs="Arial"/>
                <w:color w:val="000000"/>
                <w:sz w:val="24"/>
                <w:szCs w:val="24"/>
              </w:rPr>
              <w:t>nalista Técnico</w:t>
            </w:r>
          </w:p>
        </w:tc>
        <w:tc>
          <w:tcPr>
            <w:tcW w:w="2126" w:type="dxa"/>
            <w:tcBorders>
              <w:left w:val="single" w:sz="4" w:space="0" w:color="auto"/>
              <w:right w:val="single" w:sz="4" w:space="0" w:color="auto"/>
            </w:tcBorders>
            <w:vAlign w:val="bottom"/>
          </w:tcPr>
          <w:p w14:paraId="740CFF6D" w14:textId="2137613B" w:rsidR="00526E0C" w:rsidRPr="00222519" w:rsidRDefault="00526E0C" w:rsidP="00526E0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1AFE6AB" w14:textId="77777777" w:rsidR="00526E0C" w:rsidRPr="00222519" w:rsidRDefault="00526E0C" w:rsidP="00526E0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1E67EC0B" w14:textId="77777777" w:rsidR="00E757E6" w:rsidRPr="00222519" w:rsidRDefault="00E757E6" w:rsidP="00E757E6">
      <w:pPr>
        <w:spacing w:after="0"/>
        <w:rPr>
          <w:rFonts w:ascii="Arial" w:hAnsi="Arial" w:cs="Arial"/>
          <w:b/>
          <w:sz w:val="24"/>
          <w:szCs w:val="24"/>
        </w:rPr>
      </w:pPr>
    </w:p>
    <w:p w14:paraId="6C84C30E" w14:textId="2E147046" w:rsidR="00E757E6" w:rsidRPr="00222519" w:rsidRDefault="00E757E6">
      <w:pPr>
        <w:rPr>
          <w:rFonts w:ascii="Arial" w:hAnsi="Arial" w:cs="Arial"/>
          <w:b/>
          <w:sz w:val="24"/>
          <w:szCs w:val="24"/>
        </w:rPr>
      </w:pPr>
    </w:p>
    <w:p w14:paraId="26AB81E5" w14:textId="77777777" w:rsidR="00E757E6" w:rsidRPr="00222519" w:rsidRDefault="00E757E6">
      <w:pPr>
        <w:rPr>
          <w:rFonts w:ascii="Arial" w:hAnsi="Arial" w:cs="Arial"/>
          <w:b/>
          <w:sz w:val="24"/>
          <w:szCs w:val="24"/>
        </w:rPr>
      </w:pPr>
    </w:p>
    <w:p w14:paraId="3D8D928F" w14:textId="77777777" w:rsidR="00E757E6" w:rsidRPr="00222519" w:rsidRDefault="00E757E6">
      <w:pPr>
        <w:rPr>
          <w:rFonts w:ascii="Arial" w:hAnsi="Arial" w:cs="Arial"/>
          <w:b/>
          <w:sz w:val="24"/>
          <w:szCs w:val="24"/>
        </w:rPr>
      </w:pPr>
      <w:r w:rsidRPr="00222519">
        <w:rPr>
          <w:rFonts w:ascii="Arial" w:hAnsi="Arial" w:cs="Arial"/>
          <w:b/>
          <w:sz w:val="24"/>
          <w:szCs w:val="24"/>
        </w:rPr>
        <w:br w:type="page"/>
      </w:r>
    </w:p>
    <w:p w14:paraId="070361E6" w14:textId="11F7E682" w:rsidR="00073BA0" w:rsidRPr="00222519" w:rsidRDefault="00073BA0" w:rsidP="00073BA0">
      <w:pPr>
        <w:spacing w:after="0"/>
        <w:jc w:val="center"/>
        <w:outlineLvl w:val="1"/>
        <w:rPr>
          <w:rFonts w:ascii="Arial" w:hAnsi="Arial" w:cs="Arial"/>
          <w:b/>
          <w:sz w:val="24"/>
          <w:szCs w:val="24"/>
        </w:rPr>
      </w:pPr>
      <w:bookmarkStart w:id="1105" w:name="_Toc101525820"/>
      <w:r w:rsidRPr="00222519">
        <w:rPr>
          <w:rFonts w:ascii="Arial" w:hAnsi="Arial" w:cs="Arial"/>
          <w:b/>
          <w:sz w:val="24"/>
          <w:szCs w:val="24"/>
        </w:rPr>
        <w:lastRenderedPageBreak/>
        <w:t>LXXXII</w:t>
      </w:r>
      <w:r w:rsidR="0055310C" w:rsidRPr="00222519">
        <w:rPr>
          <w:rFonts w:ascii="Arial" w:hAnsi="Arial" w:cs="Arial"/>
          <w:b/>
          <w:sz w:val="24"/>
          <w:szCs w:val="24"/>
        </w:rPr>
        <w:t>I</w:t>
      </w:r>
      <w:r w:rsidRPr="00222519">
        <w:rPr>
          <w:rFonts w:ascii="Arial" w:hAnsi="Arial" w:cs="Arial"/>
          <w:b/>
          <w:sz w:val="24"/>
          <w:szCs w:val="24"/>
        </w:rPr>
        <w:t xml:space="preserve">.2 CÉDULA DE PERFIL DE PUESTO DE LA DIRECCIÓN DE VINCULACIÓN </w:t>
      </w:r>
      <w:r w:rsidR="00E97B0A" w:rsidRPr="00222519">
        <w:rPr>
          <w:rFonts w:ascii="Arial" w:hAnsi="Arial" w:cs="Arial"/>
          <w:b/>
          <w:sz w:val="24"/>
          <w:szCs w:val="24"/>
        </w:rPr>
        <w:t>A</w:t>
      </w:r>
      <w:r w:rsidRPr="00222519">
        <w:rPr>
          <w:rFonts w:ascii="Arial" w:hAnsi="Arial" w:cs="Arial"/>
          <w:b/>
          <w:sz w:val="24"/>
          <w:szCs w:val="24"/>
        </w:rPr>
        <w:t xml:space="preserve"> PROGRAMAS SOCIALES</w:t>
      </w:r>
      <w:bookmarkEnd w:id="1105"/>
    </w:p>
    <w:p w14:paraId="46D733E1" w14:textId="77777777" w:rsidR="00073BA0" w:rsidRPr="00222519" w:rsidRDefault="00073BA0" w:rsidP="00073BA0">
      <w:pPr>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562"/>
        <w:gridCol w:w="817"/>
        <w:gridCol w:w="601"/>
        <w:gridCol w:w="805"/>
        <w:gridCol w:w="1463"/>
        <w:gridCol w:w="2249"/>
        <w:gridCol w:w="554"/>
        <w:gridCol w:w="1024"/>
        <w:gridCol w:w="992"/>
      </w:tblGrid>
      <w:tr w:rsidR="00073BA0" w:rsidRPr="00222519" w14:paraId="05ADA05A" w14:textId="77777777" w:rsidTr="0F715F11">
        <w:trPr>
          <w:trHeight w:val="300"/>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FB31AC" w14:textId="77777777" w:rsidR="00073BA0" w:rsidRPr="00222519" w:rsidRDefault="00073BA0" w:rsidP="00073BA0">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073BA0" w:rsidRPr="00222519" w14:paraId="6B8A09E8" w14:textId="77777777" w:rsidTr="0F715F11">
        <w:trPr>
          <w:trHeight w:val="315"/>
        </w:trPr>
        <w:tc>
          <w:tcPr>
            <w:tcW w:w="562" w:type="dxa"/>
            <w:tcBorders>
              <w:top w:val="nil"/>
              <w:left w:val="nil"/>
              <w:bottom w:val="nil"/>
              <w:right w:val="nil"/>
            </w:tcBorders>
            <w:shd w:val="clear" w:color="auto" w:fill="auto"/>
            <w:noWrap/>
            <w:vAlign w:val="bottom"/>
            <w:hideMark/>
          </w:tcPr>
          <w:p w14:paraId="70ED62C0" w14:textId="77777777" w:rsidR="00073BA0" w:rsidRPr="00222519" w:rsidRDefault="00073BA0" w:rsidP="00073BA0">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5DF25995"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601" w:type="dxa"/>
            <w:tcBorders>
              <w:top w:val="nil"/>
              <w:left w:val="nil"/>
              <w:bottom w:val="nil"/>
              <w:right w:val="nil"/>
            </w:tcBorders>
            <w:shd w:val="clear" w:color="auto" w:fill="auto"/>
            <w:noWrap/>
            <w:vAlign w:val="bottom"/>
            <w:hideMark/>
          </w:tcPr>
          <w:p w14:paraId="35639075"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805" w:type="dxa"/>
            <w:tcBorders>
              <w:top w:val="nil"/>
              <w:left w:val="nil"/>
              <w:bottom w:val="nil"/>
              <w:right w:val="nil"/>
            </w:tcBorders>
            <w:shd w:val="clear" w:color="auto" w:fill="auto"/>
            <w:noWrap/>
            <w:vAlign w:val="bottom"/>
            <w:hideMark/>
          </w:tcPr>
          <w:p w14:paraId="47A99E7D"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1463" w:type="dxa"/>
            <w:tcBorders>
              <w:top w:val="nil"/>
              <w:left w:val="nil"/>
              <w:bottom w:val="nil"/>
              <w:right w:val="nil"/>
            </w:tcBorders>
            <w:shd w:val="clear" w:color="auto" w:fill="auto"/>
            <w:noWrap/>
            <w:vAlign w:val="bottom"/>
            <w:hideMark/>
          </w:tcPr>
          <w:p w14:paraId="5131EDE9"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2249" w:type="dxa"/>
            <w:tcBorders>
              <w:top w:val="nil"/>
              <w:left w:val="nil"/>
              <w:bottom w:val="nil"/>
              <w:right w:val="nil"/>
            </w:tcBorders>
            <w:shd w:val="clear" w:color="auto" w:fill="auto"/>
            <w:noWrap/>
            <w:vAlign w:val="bottom"/>
            <w:hideMark/>
          </w:tcPr>
          <w:p w14:paraId="0380EEF2"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45B7197"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1024" w:type="dxa"/>
            <w:tcBorders>
              <w:top w:val="nil"/>
              <w:left w:val="nil"/>
              <w:bottom w:val="nil"/>
              <w:right w:val="nil"/>
            </w:tcBorders>
            <w:shd w:val="clear" w:color="auto" w:fill="auto"/>
            <w:noWrap/>
            <w:vAlign w:val="bottom"/>
            <w:hideMark/>
          </w:tcPr>
          <w:p w14:paraId="43215FC2"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2636E44"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r>
      <w:tr w:rsidR="00073BA0" w:rsidRPr="00222519" w14:paraId="5322DF88"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AF601" w14:textId="77777777" w:rsidR="00073BA0" w:rsidRPr="00222519" w:rsidRDefault="00073BA0" w:rsidP="00073B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282" w:type="dxa"/>
            <w:gridSpan w:val="5"/>
            <w:tcBorders>
              <w:top w:val="single" w:sz="4" w:space="0" w:color="auto"/>
              <w:left w:val="nil"/>
              <w:bottom w:val="single" w:sz="4" w:space="0" w:color="auto"/>
              <w:right w:val="single" w:sz="4" w:space="0" w:color="auto"/>
            </w:tcBorders>
            <w:shd w:val="clear" w:color="auto" w:fill="auto"/>
            <w:noWrap/>
            <w:vAlign w:val="center"/>
            <w:hideMark/>
          </w:tcPr>
          <w:p w14:paraId="1EAC4D6C" w14:textId="1AE7B31D" w:rsidR="00073BA0" w:rsidRPr="00222519" w:rsidRDefault="00073BA0" w:rsidP="00073B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Director (a) de Vinculación </w:t>
            </w:r>
            <w:r w:rsidR="00E97B0A"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 Programas Sociales.</w:t>
            </w:r>
          </w:p>
        </w:tc>
      </w:tr>
      <w:tr w:rsidR="00073BA0" w:rsidRPr="00222519" w14:paraId="78B7B07E"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BE64031" w14:textId="77777777" w:rsidR="00073BA0" w:rsidRPr="00222519" w:rsidRDefault="00073BA0" w:rsidP="00073B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28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B398532" w14:textId="385D7A9E" w:rsidR="00073BA0" w:rsidRPr="00222519" w:rsidRDefault="00073BA0" w:rsidP="00073B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Dirección de Vinculación </w:t>
            </w:r>
            <w:r w:rsidR="00E97B0A"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 Programas Sociales.</w:t>
            </w:r>
          </w:p>
        </w:tc>
      </w:tr>
      <w:tr w:rsidR="00073BA0" w:rsidRPr="00222519" w14:paraId="4F7464A3"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FAD01A" w14:textId="77777777" w:rsidR="00073BA0" w:rsidRPr="00222519" w:rsidRDefault="00073BA0" w:rsidP="00073B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282" w:type="dxa"/>
            <w:gridSpan w:val="5"/>
            <w:tcBorders>
              <w:top w:val="single" w:sz="4" w:space="0" w:color="auto"/>
              <w:left w:val="nil"/>
              <w:bottom w:val="single" w:sz="4" w:space="0" w:color="auto"/>
              <w:right w:val="single" w:sz="4" w:space="0" w:color="auto"/>
            </w:tcBorders>
            <w:shd w:val="clear" w:color="auto" w:fill="auto"/>
            <w:noWrap/>
            <w:vAlign w:val="center"/>
            <w:hideMark/>
          </w:tcPr>
          <w:p w14:paraId="660E58E0" w14:textId="2ED2FFB6" w:rsidR="00073BA0" w:rsidRPr="00222519" w:rsidRDefault="00073BA0" w:rsidP="00073B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Dirección de Vinculación </w:t>
            </w:r>
            <w:r w:rsidR="00E97B0A"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 Programas Sociales.</w:t>
            </w:r>
          </w:p>
        </w:tc>
      </w:tr>
      <w:tr w:rsidR="00073BA0" w:rsidRPr="00222519" w14:paraId="74E80F55" w14:textId="77777777" w:rsidTr="0F715F11">
        <w:trPr>
          <w:trHeight w:val="315"/>
        </w:trPr>
        <w:tc>
          <w:tcPr>
            <w:tcW w:w="562" w:type="dxa"/>
            <w:tcBorders>
              <w:top w:val="nil"/>
              <w:left w:val="nil"/>
              <w:bottom w:val="nil"/>
              <w:right w:val="nil"/>
            </w:tcBorders>
            <w:shd w:val="clear" w:color="auto" w:fill="auto"/>
            <w:noWrap/>
            <w:vAlign w:val="bottom"/>
            <w:hideMark/>
          </w:tcPr>
          <w:p w14:paraId="3F45A432" w14:textId="77777777" w:rsidR="00073BA0" w:rsidRPr="00222519" w:rsidRDefault="00073BA0" w:rsidP="00073BA0">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6DB8E9FA"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601" w:type="dxa"/>
            <w:tcBorders>
              <w:top w:val="nil"/>
              <w:left w:val="nil"/>
              <w:bottom w:val="nil"/>
              <w:right w:val="nil"/>
            </w:tcBorders>
            <w:shd w:val="clear" w:color="auto" w:fill="auto"/>
            <w:noWrap/>
            <w:vAlign w:val="bottom"/>
            <w:hideMark/>
          </w:tcPr>
          <w:p w14:paraId="69F51786"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805" w:type="dxa"/>
            <w:tcBorders>
              <w:top w:val="nil"/>
              <w:left w:val="nil"/>
              <w:bottom w:val="nil"/>
              <w:right w:val="nil"/>
            </w:tcBorders>
            <w:shd w:val="clear" w:color="auto" w:fill="auto"/>
            <w:noWrap/>
            <w:vAlign w:val="bottom"/>
            <w:hideMark/>
          </w:tcPr>
          <w:p w14:paraId="7A946BAF"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1463" w:type="dxa"/>
            <w:tcBorders>
              <w:top w:val="nil"/>
              <w:left w:val="nil"/>
              <w:bottom w:val="nil"/>
              <w:right w:val="nil"/>
            </w:tcBorders>
            <w:shd w:val="clear" w:color="auto" w:fill="auto"/>
            <w:noWrap/>
            <w:vAlign w:val="bottom"/>
            <w:hideMark/>
          </w:tcPr>
          <w:p w14:paraId="2AF40A04"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2249" w:type="dxa"/>
            <w:tcBorders>
              <w:top w:val="nil"/>
              <w:left w:val="nil"/>
              <w:bottom w:val="nil"/>
              <w:right w:val="nil"/>
            </w:tcBorders>
            <w:shd w:val="clear" w:color="auto" w:fill="auto"/>
            <w:noWrap/>
            <w:vAlign w:val="bottom"/>
            <w:hideMark/>
          </w:tcPr>
          <w:p w14:paraId="6F311597"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9162F67"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1024" w:type="dxa"/>
            <w:tcBorders>
              <w:top w:val="nil"/>
              <w:left w:val="nil"/>
              <w:bottom w:val="nil"/>
              <w:right w:val="nil"/>
            </w:tcBorders>
            <w:shd w:val="clear" w:color="auto" w:fill="auto"/>
            <w:noWrap/>
            <w:vAlign w:val="bottom"/>
            <w:hideMark/>
          </w:tcPr>
          <w:p w14:paraId="73254B78"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8CD3E9D" w14:textId="77777777" w:rsidR="00073BA0" w:rsidRPr="00222519" w:rsidRDefault="00073BA0" w:rsidP="00073BA0">
            <w:pPr>
              <w:spacing w:after="0" w:line="240" w:lineRule="auto"/>
              <w:rPr>
                <w:rFonts w:ascii="Arial" w:eastAsia="Times New Roman" w:hAnsi="Arial" w:cs="Arial"/>
                <w:sz w:val="24"/>
                <w:szCs w:val="24"/>
                <w:lang w:eastAsia="es-MX"/>
              </w:rPr>
            </w:pPr>
          </w:p>
        </w:tc>
      </w:tr>
      <w:tr w:rsidR="00073BA0" w:rsidRPr="00222519" w14:paraId="13066FA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12B4A"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073BA0" w:rsidRPr="00222519" w14:paraId="737B7B80"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6353A"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282" w:type="dxa"/>
            <w:gridSpan w:val="5"/>
            <w:tcBorders>
              <w:top w:val="single" w:sz="4" w:space="0" w:color="auto"/>
              <w:left w:val="nil"/>
              <w:bottom w:val="single" w:sz="4" w:space="0" w:color="auto"/>
              <w:right w:val="single" w:sz="4" w:space="0" w:color="auto"/>
            </w:tcBorders>
            <w:shd w:val="clear" w:color="auto" w:fill="auto"/>
            <w:noWrap/>
            <w:vAlign w:val="center"/>
            <w:hideMark/>
          </w:tcPr>
          <w:p w14:paraId="1864F0ED" w14:textId="77777777" w:rsidR="00073BA0" w:rsidRPr="00222519" w:rsidRDefault="00073BA0" w:rsidP="00073BA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Coordinador (a) General de Atención Ciudadana.</w:t>
            </w:r>
          </w:p>
        </w:tc>
      </w:tr>
      <w:tr w:rsidR="00073BA0" w:rsidRPr="00222519" w14:paraId="59D65135"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DE1AC"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63" w:type="dxa"/>
            <w:tcBorders>
              <w:top w:val="nil"/>
              <w:left w:val="nil"/>
              <w:bottom w:val="single" w:sz="4" w:space="0" w:color="auto"/>
              <w:right w:val="single" w:sz="4" w:space="0" w:color="auto"/>
            </w:tcBorders>
            <w:shd w:val="clear" w:color="auto" w:fill="auto"/>
            <w:noWrap/>
            <w:vAlign w:val="center"/>
            <w:hideMark/>
          </w:tcPr>
          <w:p w14:paraId="58076D35"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827" w:type="dxa"/>
            <w:gridSpan w:val="3"/>
            <w:tcBorders>
              <w:top w:val="single" w:sz="4" w:space="0" w:color="auto"/>
              <w:left w:val="nil"/>
              <w:bottom w:val="single" w:sz="4" w:space="0" w:color="auto"/>
              <w:right w:val="single" w:sz="4" w:space="0" w:color="auto"/>
            </w:tcBorders>
            <w:shd w:val="clear" w:color="auto" w:fill="auto"/>
            <w:noWrap/>
            <w:vAlign w:val="center"/>
            <w:hideMark/>
          </w:tcPr>
          <w:p w14:paraId="2FF56F69"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75BFCADC"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073BA0" w:rsidRPr="00222519" w14:paraId="1A1C0A80" w14:textId="77777777" w:rsidTr="0F715F11">
        <w:trPr>
          <w:trHeight w:val="8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DF63EB1"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nil"/>
              <w:bottom w:val="single" w:sz="4" w:space="0" w:color="auto"/>
              <w:right w:val="single" w:sz="4" w:space="0" w:color="auto"/>
            </w:tcBorders>
            <w:shd w:val="clear" w:color="auto" w:fill="auto"/>
            <w:noWrap/>
            <w:vAlign w:val="center"/>
            <w:hideMark/>
          </w:tcPr>
          <w:p w14:paraId="3ACFB703"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601" w:type="dxa"/>
            <w:tcBorders>
              <w:top w:val="nil"/>
              <w:left w:val="nil"/>
              <w:bottom w:val="single" w:sz="4" w:space="0" w:color="auto"/>
              <w:right w:val="single" w:sz="4" w:space="0" w:color="auto"/>
            </w:tcBorders>
            <w:shd w:val="clear" w:color="auto" w:fill="auto"/>
            <w:noWrap/>
            <w:vAlign w:val="center"/>
            <w:hideMark/>
          </w:tcPr>
          <w:p w14:paraId="4DACB618"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05" w:type="dxa"/>
            <w:tcBorders>
              <w:top w:val="nil"/>
              <w:left w:val="nil"/>
              <w:bottom w:val="single" w:sz="4" w:space="0" w:color="auto"/>
              <w:right w:val="single" w:sz="4" w:space="0" w:color="auto"/>
            </w:tcBorders>
            <w:shd w:val="clear" w:color="auto" w:fill="auto"/>
            <w:noWrap/>
            <w:vAlign w:val="center"/>
            <w:hideMark/>
          </w:tcPr>
          <w:p w14:paraId="75D2A5E9"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63" w:type="dxa"/>
            <w:tcBorders>
              <w:top w:val="nil"/>
              <w:left w:val="nil"/>
              <w:bottom w:val="single" w:sz="4" w:space="0" w:color="auto"/>
              <w:right w:val="single" w:sz="4" w:space="0" w:color="auto"/>
            </w:tcBorders>
            <w:shd w:val="clear" w:color="auto" w:fill="auto"/>
            <w:noWrap/>
            <w:vAlign w:val="center"/>
            <w:hideMark/>
          </w:tcPr>
          <w:p w14:paraId="2D33CAC4"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827" w:type="dxa"/>
            <w:gridSpan w:val="3"/>
            <w:tcBorders>
              <w:top w:val="single" w:sz="4" w:space="0" w:color="auto"/>
              <w:left w:val="nil"/>
              <w:bottom w:val="single" w:sz="4" w:space="0" w:color="auto"/>
              <w:right w:val="single" w:sz="4" w:space="0" w:color="auto"/>
            </w:tcBorders>
            <w:shd w:val="clear" w:color="auto" w:fill="auto"/>
            <w:vAlign w:val="center"/>
            <w:hideMark/>
          </w:tcPr>
          <w:p w14:paraId="36F68311"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Programas Sociales y Seguridad.</w:t>
            </w:r>
          </w:p>
        </w:tc>
        <w:tc>
          <w:tcPr>
            <w:tcW w:w="992" w:type="dxa"/>
            <w:tcBorders>
              <w:top w:val="nil"/>
              <w:left w:val="nil"/>
              <w:bottom w:val="single" w:sz="4" w:space="0" w:color="auto"/>
              <w:right w:val="single" w:sz="4" w:space="0" w:color="auto"/>
            </w:tcBorders>
            <w:shd w:val="clear" w:color="auto" w:fill="auto"/>
            <w:noWrap/>
            <w:vAlign w:val="center"/>
            <w:hideMark/>
          </w:tcPr>
          <w:p w14:paraId="2A0EF00E"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073BA0" w:rsidRPr="00222519" w14:paraId="06F5A440" w14:textId="77777777" w:rsidTr="0F715F11">
        <w:trPr>
          <w:trHeight w:val="315"/>
        </w:trPr>
        <w:tc>
          <w:tcPr>
            <w:tcW w:w="562" w:type="dxa"/>
            <w:tcBorders>
              <w:top w:val="nil"/>
              <w:left w:val="nil"/>
              <w:bottom w:val="nil"/>
              <w:right w:val="nil"/>
            </w:tcBorders>
            <w:shd w:val="clear" w:color="auto" w:fill="auto"/>
            <w:noWrap/>
            <w:vAlign w:val="bottom"/>
            <w:hideMark/>
          </w:tcPr>
          <w:p w14:paraId="40CB99EE"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5DDD1999"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601" w:type="dxa"/>
            <w:tcBorders>
              <w:top w:val="nil"/>
              <w:left w:val="nil"/>
              <w:bottom w:val="nil"/>
              <w:right w:val="nil"/>
            </w:tcBorders>
            <w:shd w:val="clear" w:color="auto" w:fill="auto"/>
            <w:noWrap/>
            <w:vAlign w:val="bottom"/>
            <w:hideMark/>
          </w:tcPr>
          <w:p w14:paraId="062BF022"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805" w:type="dxa"/>
            <w:tcBorders>
              <w:top w:val="nil"/>
              <w:left w:val="nil"/>
              <w:bottom w:val="nil"/>
              <w:right w:val="nil"/>
            </w:tcBorders>
            <w:shd w:val="clear" w:color="auto" w:fill="auto"/>
            <w:noWrap/>
            <w:vAlign w:val="bottom"/>
            <w:hideMark/>
          </w:tcPr>
          <w:p w14:paraId="5EA7EAE4"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1463" w:type="dxa"/>
            <w:tcBorders>
              <w:top w:val="nil"/>
              <w:left w:val="nil"/>
              <w:bottom w:val="nil"/>
              <w:right w:val="nil"/>
            </w:tcBorders>
            <w:shd w:val="clear" w:color="auto" w:fill="auto"/>
            <w:noWrap/>
            <w:vAlign w:val="bottom"/>
            <w:hideMark/>
          </w:tcPr>
          <w:p w14:paraId="6AEB22EA"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2249" w:type="dxa"/>
            <w:tcBorders>
              <w:top w:val="nil"/>
              <w:left w:val="nil"/>
              <w:bottom w:val="nil"/>
              <w:right w:val="nil"/>
            </w:tcBorders>
            <w:shd w:val="clear" w:color="auto" w:fill="auto"/>
            <w:noWrap/>
            <w:vAlign w:val="bottom"/>
            <w:hideMark/>
          </w:tcPr>
          <w:p w14:paraId="59A74F09"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28FF8FF"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1024" w:type="dxa"/>
            <w:tcBorders>
              <w:top w:val="nil"/>
              <w:left w:val="nil"/>
              <w:bottom w:val="nil"/>
              <w:right w:val="nil"/>
            </w:tcBorders>
            <w:shd w:val="clear" w:color="auto" w:fill="auto"/>
            <w:noWrap/>
            <w:vAlign w:val="bottom"/>
            <w:hideMark/>
          </w:tcPr>
          <w:p w14:paraId="684FF140" w14:textId="77777777" w:rsidR="00073BA0" w:rsidRPr="00222519" w:rsidRDefault="00073BA0" w:rsidP="00073BA0">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DE7214E" w14:textId="77777777" w:rsidR="00073BA0" w:rsidRPr="00222519" w:rsidRDefault="00073BA0" w:rsidP="00073BA0">
            <w:pPr>
              <w:spacing w:after="0" w:line="240" w:lineRule="auto"/>
              <w:rPr>
                <w:rFonts w:ascii="Arial" w:eastAsia="Times New Roman" w:hAnsi="Arial" w:cs="Arial"/>
                <w:sz w:val="24"/>
                <w:szCs w:val="24"/>
                <w:lang w:eastAsia="es-MX"/>
              </w:rPr>
            </w:pPr>
          </w:p>
        </w:tc>
      </w:tr>
      <w:tr w:rsidR="00073BA0" w:rsidRPr="00222519" w14:paraId="6FB365C8"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AE8D8"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073BA0" w:rsidRPr="00222519" w14:paraId="26828D5E" w14:textId="77777777" w:rsidTr="0F715F11">
        <w:trPr>
          <w:trHeight w:val="630"/>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49627"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282" w:type="dxa"/>
            <w:gridSpan w:val="5"/>
            <w:tcBorders>
              <w:top w:val="single" w:sz="4" w:space="0" w:color="auto"/>
              <w:left w:val="nil"/>
              <w:bottom w:val="single" w:sz="4" w:space="0" w:color="auto"/>
              <w:right w:val="single" w:sz="4" w:space="0" w:color="auto"/>
            </w:tcBorders>
            <w:shd w:val="clear" w:color="auto" w:fill="auto"/>
            <w:vAlign w:val="center"/>
            <w:hideMark/>
          </w:tcPr>
          <w:p w14:paraId="5811309B" w14:textId="6A3ED0D1" w:rsidR="00073BA0" w:rsidRPr="00222519" w:rsidRDefault="0F715F11"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073BA0" w:rsidRPr="00222519" w14:paraId="56F40948"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60791"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28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00D3D43"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073BA0" w:rsidRPr="00222519" w14:paraId="0CA72308" w14:textId="77777777" w:rsidTr="0F715F11">
        <w:trPr>
          <w:trHeight w:val="9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4F61B"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282" w:type="dxa"/>
            <w:gridSpan w:val="5"/>
            <w:tcBorders>
              <w:top w:val="single" w:sz="4" w:space="0" w:color="auto"/>
              <w:left w:val="nil"/>
              <w:bottom w:val="single" w:sz="4" w:space="0" w:color="auto"/>
              <w:right w:val="single" w:sz="4" w:space="0" w:color="auto"/>
            </w:tcBorders>
            <w:shd w:val="clear" w:color="auto" w:fill="auto"/>
            <w:vAlign w:val="center"/>
            <w:hideMark/>
          </w:tcPr>
          <w:p w14:paraId="1E3259AE"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grupos sociales, archivonomía y control documental, consultoría en mejorar de procesos.</w:t>
            </w:r>
          </w:p>
        </w:tc>
      </w:tr>
      <w:tr w:rsidR="00073BA0" w:rsidRPr="00222519" w14:paraId="7858F9E8" w14:textId="77777777" w:rsidTr="0F715F11">
        <w:trPr>
          <w:trHeight w:val="67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7B3F1"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282" w:type="dxa"/>
            <w:gridSpan w:val="5"/>
            <w:tcBorders>
              <w:top w:val="single" w:sz="4" w:space="0" w:color="auto"/>
              <w:left w:val="nil"/>
              <w:bottom w:val="single" w:sz="4" w:space="0" w:color="auto"/>
              <w:right w:val="single" w:sz="4" w:space="0" w:color="auto"/>
            </w:tcBorders>
            <w:shd w:val="clear" w:color="auto" w:fill="auto"/>
            <w:vAlign w:val="center"/>
            <w:hideMark/>
          </w:tcPr>
          <w:p w14:paraId="73BEC358" w14:textId="6BA07F2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073BA0" w:rsidRPr="00222519" w14:paraId="1BBF91C4" w14:textId="77777777" w:rsidTr="0F715F11">
        <w:trPr>
          <w:trHeight w:val="70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842A1"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282" w:type="dxa"/>
            <w:gridSpan w:val="5"/>
            <w:tcBorders>
              <w:top w:val="single" w:sz="4" w:space="0" w:color="auto"/>
              <w:left w:val="nil"/>
              <w:bottom w:val="single" w:sz="4" w:space="0" w:color="auto"/>
              <w:right w:val="single" w:sz="4" w:space="0" w:color="auto"/>
            </w:tcBorders>
            <w:shd w:val="clear" w:color="auto" w:fill="auto"/>
            <w:vAlign w:val="center"/>
            <w:hideMark/>
          </w:tcPr>
          <w:p w14:paraId="08A0CC05"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073BA0" w:rsidRPr="00222519" w14:paraId="1484F6C2"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7DDA7" w14:textId="7FD270F3" w:rsidR="00073BA0" w:rsidRPr="00222519" w:rsidRDefault="00B82F97" w:rsidP="00073BA0">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282" w:type="dxa"/>
            <w:gridSpan w:val="5"/>
            <w:tcBorders>
              <w:top w:val="single" w:sz="4" w:space="0" w:color="auto"/>
              <w:left w:val="nil"/>
              <w:bottom w:val="single" w:sz="4" w:space="0" w:color="auto"/>
              <w:right w:val="single" w:sz="4" w:space="0" w:color="auto"/>
            </w:tcBorders>
            <w:shd w:val="clear" w:color="auto" w:fill="auto"/>
            <w:noWrap/>
            <w:vAlign w:val="bottom"/>
            <w:hideMark/>
          </w:tcPr>
          <w:p w14:paraId="230F1428"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073BA0" w:rsidRPr="00222519" w14:paraId="1998BBAB" w14:textId="77777777" w:rsidTr="0F715F11">
        <w:trPr>
          <w:trHeight w:val="315"/>
        </w:trPr>
        <w:tc>
          <w:tcPr>
            <w:tcW w:w="27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B3B1B"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282" w:type="dxa"/>
            <w:gridSpan w:val="5"/>
            <w:tcBorders>
              <w:top w:val="single" w:sz="4" w:space="0" w:color="auto"/>
              <w:left w:val="nil"/>
              <w:bottom w:val="single" w:sz="4" w:space="0" w:color="auto"/>
              <w:right w:val="single" w:sz="4" w:space="0" w:color="auto"/>
            </w:tcBorders>
            <w:shd w:val="clear" w:color="auto" w:fill="auto"/>
            <w:noWrap/>
            <w:vAlign w:val="bottom"/>
            <w:hideMark/>
          </w:tcPr>
          <w:p w14:paraId="0017515B"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073BA0" w:rsidRPr="00222519" w14:paraId="609E5237" w14:textId="77777777" w:rsidTr="0F715F11">
        <w:trPr>
          <w:trHeight w:val="315"/>
        </w:trPr>
        <w:tc>
          <w:tcPr>
            <w:tcW w:w="562" w:type="dxa"/>
            <w:tcBorders>
              <w:top w:val="nil"/>
              <w:left w:val="nil"/>
              <w:bottom w:val="nil"/>
              <w:right w:val="nil"/>
            </w:tcBorders>
            <w:shd w:val="clear" w:color="auto" w:fill="auto"/>
            <w:noWrap/>
            <w:vAlign w:val="center"/>
            <w:hideMark/>
          </w:tcPr>
          <w:p w14:paraId="13645E06"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0C77D794"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601" w:type="dxa"/>
            <w:tcBorders>
              <w:top w:val="nil"/>
              <w:left w:val="nil"/>
              <w:bottom w:val="nil"/>
              <w:right w:val="nil"/>
            </w:tcBorders>
            <w:shd w:val="clear" w:color="auto" w:fill="auto"/>
            <w:noWrap/>
            <w:vAlign w:val="center"/>
            <w:hideMark/>
          </w:tcPr>
          <w:p w14:paraId="6C96106A"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805" w:type="dxa"/>
            <w:tcBorders>
              <w:top w:val="nil"/>
              <w:left w:val="nil"/>
              <w:bottom w:val="nil"/>
              <w:right w:val="nil"/>
            </w:tcBorders>
            <w:shd w:val="clear" w:color="auto" w:fill="auto"/>
            <w:noWrap/>
            <w:vAlign w:val="center"/>
            <w:hideMark/>
          </w:tcPr>
          <w:p w14:paraId="54009D60"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1463" w:type="dxa"/>
            <w:tcBorders>
              <w:top w:val="nil"/>
              <w:left w:val="nil"/>
              <w:bottom w:val="nil"/>
              <w:right w:val="nil"/>
            </w:tcBorders>
            <w:shd w:val="clear" w:color="auto" w:fill="auto"/>
            <w:noWrap/>
            <w:vAlign w:val="bottom"/>
            <w:hideMark/>
          </w:tcPr>
          <w:p w14:paraId="36A23EAC"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2249" w:type="dxa"/>
            <w:tcBorders>
              <w:top w:val="nil"/>
              <w:left w:val="nil"/>
              <w:bottom w:val="nil"/>
              <w:right w:val="nil"/>
            </w:tcBorders>
            <w:shd w:val="clear" w:color="auto" w:fill="auto"/>
            <w:noWrap/>
            <w:vAlign w:val="bottom"/>
            <w:hideMark/>
          </w:tcPr>
          <w:p w14:paraId="094B1B50"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16382D6"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1024" w:type="dxa"/>
            <w:tcBorders>
              <w:top w:val="nil"/>
              <w:left w:val="nil"/>
              <w:bottom w:val="nil"/>
              <w:right w:val="nil"/>
            </w:tcBorders>
            <w:shd w:val="clear" w:color="auto" w:fill="auto"/>
            <w:noWrap/>
            <w:vAlign w:val="bottom"/>
            <w:hideMark/>
          </w:tcPr>
          <w:p w14:paraId="019F1D1E"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02CC56A" w14:textId="77777777" w:rsidR="00073BA0" w:rsidRPr="00222519" w:rsidRDefault="00073BA0" w:rsidP="00073BA0">
            <w:pPr>
              <w:spacing w:after="0" w:line="240" w:lineRule="auto"/>
              <w:jc w:val="center"/>
              <w:rPr>
                <w:rFonts w:ascii="Arial" w:eastAsia="Times New Roman" w:hAnsi="Arial" w:cs="Arial"/>
                <w:sz w:val="24"/>
                <w:szCs w:val="24"/>
                <w:lang w:eastAsia="es-MX"/>
              </w:rPr>
            </w:pPr>
          </w:p>
        </w:tc>
      </w:tr>
      <w:tr w:rsidR="00073BA0" w:rsidRPr="00222519" w14:paraId="0539ABDD"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50410"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073BA0" w:rsidRPr="00222519" w14:paraId="2CACBC57" w14:textId="77777777" w:rsidTr="0F715F11">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82ECCB" w14:textId="77777777" w:rsidR="00073BA0" w:rsidRPr="00222519" w:rsidRDefault="00073BA0" w:rsidP="00073BA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09C2E15F"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40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4CA0C7" w14:textId="77777777" w:rsidR="00073BA0" w:rsidRPr="00222519" w:rsidRDefault="00073BA0" w:rsidP="00073BA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282" w:type="dxa"/>
            <w:gridSpan w:val="5"/>
            <w:tcBorders>
              <w:top w:val="single" w:sz="4" w:space="0" w:color="auto"/>
              <w:left w:val="nil"/>
              <w:bottom w:val="single" w:sz="4" w:space="0" w:color="auto"/>
              <w:right w:val="single" w:sz="4" w:space="0" w:color="auto"/>
            </w:tcBorders>
            <w:shd w:val="clear" w:color="auto" w:fill="auto"/>
            <w:noWrap/>
            <w:vAlign w:val="bottom"/>
            <w:hideMark/>
          </w:tcPr>
          <w:p w14:paraId="5AC0ACA9" w14:textId="77777777" w:rsidR="00073BA0" w:rsidRPr="00222519" w:rsidRDefault="00073BA0" w:rsidP="00073BA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DD1E397" w14:textId="36624CB5" w:rsidR="00A80B1E" w:rsidRPr="00222519" w:rsidRDefault="00A80B1E">
      <w:pPr>
        <w:rPr>
          <w:rFonts w:ascii="Arial" w:hAnsi="Arial" w:cs="Arial"/>
          <w:b/>
          <w:sz w:val="24"/>
          <w:szCs w:val="24"/>
        </w:rPr>
      </w:pPr>
      <w:r w:rsidRPr="00222519">
        <w:rPr>
          <w:rFonts w:ascii="Arial" w:hAnsi="Arial" w:cs="Arial"/>
          <w:b/>
          <w:sz w:val="24"/>
          <w:szCs w:val="24"/>
        </w:rPr>
        <w:br w:type="page"/>
      </w:r>
    </w:p>
    <w:p w14:paraId="0A55F546" w14:textId="6E52BAE7" w:rsidR="00920129" w:rsidRPr="00222519" w:rsidRDefault="00920129" w:rsidP="00920129">
      <w:pPr>
        <w:spacing w:after="0"/>
        <w:jc w:val="center"/>
        <w:outlineLvl w:val="1"/>
        <w:rPr>
          <w:rFonts w:ascii="Arial" w:hAnsi="Arial" w:cs="Arial"/>
          <w:b/>
          <w:sz w:val="24"/>
          <w:szCs w:val="24"/>
        </w:rPr>
      </w:pPr>
      <w:bookmarkStart w:id="1106" w:name="_Toc101525821"/>
      <w:r w:rsidRPr="00222519">
        <w:rPr>
          <w:rFonts w:ascii="Arial" w:hAnsi="Arial" w:cs="Arial"/>
          <w:b/>
          <w:sz w:val="24"/>
          <w:szCs w:val="24"/>
        </w:rPr>
        <w:lastRenderedPageBreak/>
        <w:t>LXXXI</w:t>
      </w:r>
      <w:r w:rsidR="0055310C" w:rsidRPr="00222519">
        <w:rPr>
          <w:rFonts w:ascii="Arial" w:hAnsi="Arial" w:cs="Arial"/>
          <w:b/>
          <w:sz w:val="24"/>
          <w:szCs w:val="24"/>
        </w:rPr>
        <w:t>I</w:t>
      </w:r>
      <w:r w:rsidRPr="00222519">
        <w:rPr>
          <w:rFonts w:ascii="Arial" w:hAnsi="Arial" w:cs="Arial"/>
          <w:b/>
          <w:sz w:val="24"/>
          <w:szCs w:val="24"/>
        </w:rPr>
        <w:t xml:space="preserve">I.3 CÉDULA DE OBJETIVO Y FUNCIONESDE LA DIRECCIÓN DE VINCULACIÓN </w:t>
      </w:r>
      <w:r w:rsidR="00E97B0A" w:rsidRPr="00222519">
        <w:rPr>
          <w:rFonts w:ascii="Arial" w:hAnsi="Arial" w:cs="Arial"/>
          <w:b/>
          <w:sz w:val="24"/>
          <w:szCs w:val="24"/>
        </w:rPr>
        <w:t>A</w:t>
      </w:r>
      <w:r w:rsidRPr="00222519">
        <w:rPr>
          <w:rFonts w:ascii="Arial" w:hAnsi="Arial" w:cs="Arial"/>
          <w:b/>
          <w:sz w:val="24"/>
          <w:szCs w:val="24"/>
        </w:rPr>
        <w:t>PROGRAMAS SOCIALES</w:t>
      </w:r>
      <w:bookmarkEnd w:id="1106"/>
    </w:p>
    <w:p w14:paraId="4093748B" w14:textId="77777777" w:rsidR="00920129" w:rsidRPr="00222519" w:rsidRDefault="00920129" w:rsidP="00920129">
      <w:pPr>
        <w:spacing w:after="0"/>
        <w:jc w:val="center"/>
        <w:rPr>
          <w:rFonts w:ascii="Arial" w:hAnsi="Arial" w:cs="Arial"/>
          <w:b/>
          <w:sz w:val="24"/>
          <w:szCs w:val="24"/>
        </w:rPr>
      </w:pPr>
    </w:p>
    <w:p w14:paraId="3F50EA99" w14:textId="77777777" w:rsidR="00920129" w:rsidRPr="00222519" w:rsidRDefault="00920129" w:rsidP="00920129">
      <w:pPr>
        <w:jc w:val="both"/>
        <w:rPr>
          <w:rFonts w:ascii="Arial" w:hAnsi="Arial" w:cs="Arial"/>
          <w:b/>
          <w:bCs/>
          <w:sz w:val="24"/>
          <w:szCs w:val="24"/>
        </w:rPr>
      </w:pPr>
      <w:r w:rsidRPr="00222519">
        <w:rPr>
          <w:rFonts w:ascii="Arial" w:hAnsi="Arial" w:cs="Arial"/>
          <w:b/>
          <w:bCs/>
          <w:sz w:val="24"/>
          <w:szCs w:val="24"/>
        </w:rPr>
        <w:t>Objetivo:</w:t>
      </w:r>
    </w:p>
    <w:p w14:paraId="1E44CBE5" w14:textId="73261635" w:rsidR="00920129" w:rsidRPr="00222519" w:rsidRDefault="00CA3105" w:rsidP="00B2071B">
      <w:pPr>
        <w:spacing w:line="276" w:lineRule="auto"/>
        <w:jc w:val="both"/>
        <w:rPr>
          <w:rFonts w:ascii="Arial" w:hAnsi="Arial" w:cs="Arial"/>
          <w:sz w:val="24"/>
          <w:szCs w:val="24"/>
        </w:rPr>
      </w:pPr>
      <w:r w:rsidRPr="00222519">
        <w:rPr>
          <w:rFonts w:ascii="Arial" w:hAnsi="Arial" w:cs="Arial"/>
          <w:sz w:val="24"/>
          <w:szCs w:val="24"/>
        </w:rPr>
        <w:t>Atender a todos los municipios del Estado de Quintana Roo, mediante una red de grupos comunitarios, priorizando las localidades señaladas en el programa de “300 pueblos”; coadyuvando en la difusión de la cartilla social y facilitando el acceso de la ciudadanía a los programas federales y estatales.</w:t>
      </w:r>
    </w:p>
    <w:p w14:paraId="0F8F3DC7" w14:textId="172EE6FE" w:rsidR="00920129" w:rsidRPr="00222519" w:rsidRDefault="00920129" w:rsidP="00CA3105">
      <w:pPr>
        <w:jc w:val="center"/>
        <w:rPr>
          <w:rFonts w:ascii="Arial" w:hAnsi="Arial" w:cs="Arial"/>
          <w:b/>
          <w:bCs/>
          <w:sz w:val="24"/>
          <w:szCs w:val="24"/>
        </w:rPr>
      </w:pPr>
      <w:r w:rsidRPr="00222519">
        <w:rPr>
          <w:rFonts w:ascii="Arial" w:hAnsi="Arial" w:cs="Arial"/>
          <w:b/>
          <w:bCs/>
          <w:sz w:val="24"/>
          <w:szCs w:val="24"/>
        </w:rPr>
        <w:t>Funciones</w:t>
      </w:r>
    </w:p>
    <w:p w14:paraId="504EE1A3" w14:textId="61C2F71F" w:rsidR="00920129" w:rsidRPr="00222519" w:rsidRDefault="00920129" w:rsidP="00920129">
      <w:pPr>
        <w:jc w:val="both"/>
        <w:rPr>
          <w:rFonts w:ascii="Arial" w:hAnsi="Arial" w:cs="Arial"/>
          <w:b/>
          <w:bCs/>
          <w:sz w:val="24"/>
          <w:szCs w:val="24"/>
        </w:rPr>
      </w:pPr>
      <w:r w:rsidRPr="00222519">
        <w:rPr>
          <w:rFonts w:ascii="Arial" w:hAnsi="Arial" w:cs="Arial"/>
          <w:b/>
          <w:bCs/>
          <w:sz w:val="24"/>
          <w:szCs w:val="24"/>
        </w:rPr>
        <w:t>Sustantivas:</w:t>
      </w:r>
    </w:p>
    <w:p w14:paraId="20AA0C4E"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los mecanismos de instrumentación a la Coordinación General de Atención Ciudadana y el cómo poder atender las solicitudes de la población vulnerable que le hacen llegar al Ejecutivo</w:t>
      </w:r>
    </w:p>
    <w:p w14:paraId="36A6D58B"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trabajos que realizan las organizaciones civiles en atención a los grupos vulnerables en materia de desarrollo social con la finalidad de verificar su cumplimiento.</w:t>
      </w:r>
    </w:p>
    <w:p w14:paraId="395AFABB"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el cumplimiento de las demandas y gestiones sociales que nos hacen llegar a la Dirección los participantes social y ciudadana, para una mejor atención a la población</w:t>
      </w:r>
    </w:p>
    <w:p w14:paraId="7251AB7A"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 la Coordinación General de Atención Ciudadana los posibles beneficiarios o la canalización de las instancias que le pueden apoyar de las solicitudes recibidas de los ciudadanos para su pronta atención.</w:t>
      </w:r>
    </w:p>
    <w:p w14:paraId="422C5577"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seguimiento de atención de las solicitudes recibidas hasta su conclusión para tener un control de las solicitudes de su cumplimiento.</w:t>
      </w:r>
    </w:p>
    <w:p w14:paraId="39D790AB" w14:textId="4BA716DB"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la vinculación con los 3 órdenes de gobierno, </w:t>
      </w:r>
      <w:r w:rsidR="005223C7" w:rsidRPr="00222519">
        <w:rPr>
          <w:rFonts w:ascii="Arial" w:eastAsia="Times New Roman" w:hAnsi="Arial" w:cs="Arial"/>
          <w:color w:val="000000"/>
          <w:sz w:val="24"/>
          <w:szCs w:val="24"/>
          <w:lang w:eastAsia="es-MX"/>
        </w:rPr>
        <w:t>organizaciones</w:t>
      </w:r>
      <w:r w:rsidRPr="00222519">
        <w:rPr>
          <w:rFonts w:ascii="Arial" w:eastAsia="Times New Roman" w:hAnsi="Arial" w:cs="Arial"/>
          <w:color w:val="000000"/>
          <w:sz w:val="24"/>
          <w:szCs w:val="24"/>
          <w:lang w:eastAsia="es-MX"/>
        </w:rPr>
        <w:t>,</w:t>
      </w:r>
      <w:r w:rsidR="00E97B0A" w:rsidRPr="00222519">
        <w:rPr>
          <w:rFonts w:ascii="Arial" w:eastAsia="Times New Roman" w:hAnsi="Arial" w:cs="Arial"/>
          <w:color w:val="000000"/>
          <w:sz w:val="24"/>
          <w:szCs w:val="24"/>
          <w:lang w:eastAsia="es-MX"/>
        </w:rPr>
        <w:t xml:space="preserve"> asociaciones</w:t>
      </w:r>
      <w:r w:rsidRPr="00222519">
        <w:rPr>
          <w:rFonts w:ascii="Arial" w:eastAsia="Times New Roman" w:hAnsi="Arial" w:cs="Arial"/>
          <w:color w:val="000000"/>
          <w:sz w:val="24"/>
          <w:szCs w:val="24"/>
          <w:lang w:eastAsia="es-MX"/>
        </w:rPr>
        <w:t xml:space="preserve"> privadas y sociales con la finalidad de fortalecer los lazos de trabajo en beneficio de la población más vulnerable.</w:t>
      </w:r>
    </w:p>
    <w:p w14:paraId="1DD5D32E"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verificación de los datos proporcionados por los solicitantes para su cumplimiento de la normatividad que le aplique.</w:t>
      </w:r>
    </w:p>
    <w:p w14:paraId="1F0883FD" w14:textId="77777777" w:rsidR="00DE0033" w:rsidRPr="00222519" w:rsidRDefault="00DE0033" w:rsidP="00DE0033">
      <w:pPr>
        <w:spacing w:after="0" w:line="240" w:lineRule="auto"/>
        <w:jc w:val="both"/>
        <w:rPr>
          <w:rFonts w:ascii="Arial" w:eastAsia="Times New Roman" w:hAnsi="Arial" w:cs="Arial"/>
          <w:b/>
          <w:bCs/>
          <w:color w:val="000000"/>
          <w:sz w:val="24"/>
          <w:szCs w:val="24"/>
          <w:lang w:eastAsia="es-MX"/>
        </w:rPr>
      </w:pPr>
    </w:p>
    <w:p w14:paraId="57AF12EF" w14:textId="24BC35E3" w:rsidR="00DE0033" w:rsidRPr="00222519" w:rsidRDefault="00DE0033" w:rsidP="00DE0033">
      <w:pPr>
        <w:spacing w:after="0" w:line="240"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636C090C" w14:textId="77777777" w:rsidR="00DE0033" w:rsidRPr="00222519" w:rsidRDefault="00DE0033" w:rsidP="00DE0033">
      <w:pPr>
        <w:spacing w:after="0" w:line="240" w:lineRule="auto"/>
        <w:jc w:val="both"/>
        <w:rPr>
          <w:rFonts w:ascii="Arial" w:eastAsia="Times New Roman" w:hAnsi="Arial" w:cs="Arial"/>
          <w:b/>
          <w:bCs/>
          <w:color w:val="000000"/>
          <w:sz w:val="24"/>
          <w:szCs w:val="24"/>
          <w:lang w:eastAsia="es-MX"/>
        </w:rPr>
      </w:pPr>
    </w:p>
    <w:p w14:paraId="11299D94"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planeación, coordinación y ejecución de los programas, así como el desempeño de las funciones de la instancia administrativa perteneciente a la Dirección para una mejor atención a la población.</w:t>
      </w:r>
    </w:p>
    <w:p w14:paraId="048EE659"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elaboración de un plan de trabajo con proyectos y actividades calendarizadas donde participe el sector público, privado y las organizaciones </w:t>
      </w:r>
      <w:r w:rsidRPr="00222519">
        <w:rPr>
          <w:rFonts w:ascii="Arial" w:eastAsia="Times New Roman" w:hAnsi="Arial" w:cs="Arial"/>
          <w:color w:val="000000"/>
          <w:sz w:val="24"/>
          <w:szCs w:val="24"/>
          <w:lang w:eastAsia="es-MX"/>
        </w:rPr>
        <w:lastRenderedPageBreak/>
        <w:t xml:space="preserve">civiles, para la ejecución de los programas y/o actividades realizadas por la Dirección </w:t>
      </w:r>
    </w:p>
    <w:p w14:paraId="7927A4EB"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toda información de los beneficiarios obtenida mediante la documentación requerida para la entrega de algún apoyo para la integración del padrón de beneficiarios.</w:t>
      </w:r>
    </w:p>
    <w:p w14:paraId="00EEBB3E"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integración de Comités de Contraloría Social que colaboren en acciones de obras, servicios o necesidades básicas para el beneficio de la ciudanía.</w:t>
      </w:r>
    </w:p>
    <w:p w14:paraId="6191F457"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el correcto funcionamiento según las políticas establecidas por la Secretaría de cada programa o actividad planeada, dando seguimiento a las mismas para lograr las metas y objetivos programados.  </w:t>
      </w:r>
    </w:p>
    <w:p w14:paraId="37579E00"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la formulación de la programación y el presupuesto del área con base a la metodología correspondiente para mayor efectividad en las metas y objetivos programados.</w:t>
      </w:r>
    </w:p>
    <w:p w14:paraId="375536A0"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la formulación de la programación y el presupuesto del área con base a la metodología correspondiente para mayor efectividad en las metas y objetivos programados.</w:t>
      </w:r>
    </w:p>
    <w:p w14:paraId="5B1D5CAF"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un informe de actividades proyectando los avances de las acciones que se realizan en esta Dirección para medir los resultados de la misma.</w:t>
      </w:r>
    </w:p>
    <w:p w14:paraId="10798722" w14:textId="0DB185FA"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el seguimiento de toda solicitud de estudio, técnica, o </w:t>
      </w:r>
      <w:r w:rsidR="00B2071B" w:rsidRPr="00222519">
        <w:rPr>
          <w:rFonts w:ascii="Arial" w:eastAsia="Times New Roman" w:hAnsi="Arial" w:cs="Arial"/>
          <w:color w:val="000000"/>
          <w:sz w:val="24"/>
          <w:szCs w:val="24"/>
          <w:lang w:eastAsia="es-MX"/>
        </w:rPr>
        <w:t>informativa,</w:t>
      </w:r>
      <w:r w:rsidRPr="00222519">
        <w:rPr>
          <w:rFonts w:ascii="Arial" w:eastAsia="Times New Roman" w:hAnsi="Arial" w:cs="Arial"/>
          <w:color w:val="000000"/>
          <w:sz w:val="24"/>
          <w:szCs w:val="24"/>
          <w:lang w:eastAsia="es-MX"/>
        </w:rPr>
        <w:t xml:space="preserve"> así como los dictámenes requeridos por la Coordinación General con la finalidad de estar mayor informados.</w:t>
      </w:r>
    </w:p>
    <w:p w14:paraId="2141E9DC"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elaboración de un informe general con datos, estadísticas y gráficas de los programas y actividades de la dirección para presentar a la Coordinación General</w:t>
      </w:r>
    </w:p>
    <w:p w14:paraId="78B573D6"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los indicadores de metas y beneficiarios para una mejor lectura de resultados obtenidos de los programas y actividades de esta Dirección.</w:t>
      </w:r>
    </w:p>
    <w:p w14:paraId="6429CD8E"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elaboración de un informe completo de los programas y actividades de la Dirección proporcionados por la jefatura de departamento para la integración del informe anual del Gobernador.</w:t>
      </w:r>
    </w:p>
    <w:p w14:paraId="32BFA152"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cada actividad o programa realizado por la Dirección a través de la instancia administrativa correspondiente para el beneficio de la ciudadanía.</w:t>
      </w:r>
    </w:p>
    <w:p w14:paraId="7C9C8D5E"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el seguimiento a los acuerdos realizados con la Coordinación de la Dirección para una pronta y mejor atención a los trámites de la misma. </w:t>
      </w:r>
    </w:p>
    <w:p w14:paraId="1CE85366"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en conjunto con las áreas administrativas correspondientes la formulación de los proyectos de manuales de organización y de procedimientos de trámites y servicios de la Dirección para una mejor atención a la población.</w:t>
      </w:r>
    </w:p>
    <w:p w14:paraId="17D43A76" w14:textId="77777777"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Promover el constante desarrollo laboral del personal de la Dirección a través de capacitaciones para el crecimiento de los colaboradores y al mismo tiempo para ofrecer un mejor servicio a la ciudadanía  </w:t>
      </w:r>
    </w:p>
    <w:p w14:paraId="43D38281" w14:textId="040EEB26"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Coordinar el seguimiento de toda información involucrada con quejas, demandas y demás que correspondan a la Dirección para la integración y entrega al área Jurídica de la Secretaría para dar seguimiento a procedimientos legales.</w:t>
      </w:r>
    </w:p>
    <w:p w14:paraId="24426D33" w14:textId="64A78485" w:rsidR="008B6157" w:rsidRPr="00222519" w:rsidRDefault="008B6157" w:rsidP="0021538C">
      <w:pPr>
        <w:pStyle w:val="Prrafodelista"/>
        <w:numPr>
          <w:ilvl w:val="0"/>
          <w:numId w:val="50"/>
        </w:numPr>
        <w:spacing w:after="0" w:line="276"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entrega a la instancia administrativa correspondiente, documentos relativos al ejercicio de las facultades del (de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anexando los que sean señalados por delegación o suplencia, con la finalidad de estar preparado para cualquier encomienda.</w:t>
      </w:r>
    </w:p>
    <w:p w14:paraId="23640B4E"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en acuerdo ordinario y/o extraordinario al personal dependiente de la Dirección o cualquier otro(a) servidor(a) público(a) subalterno(a), así Como conceder audiencias al público, conforme a las disposiciones legales aplicables para una mejor comunicación y servicio al solicitante.</w:t>
      </w:r>
    </w:p>
    <w:p w14:paraId="501277A4"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el buen uso y control de toda documentación entrante a la Dirección mediante herramientas correctas para su resguardo sea esta de los ciudadanos que son beneficiarios, de las dependencias de gobierno, sector privado o sociedad civil con quien se colabora. </w:t>
      </w:r>
    </w:p>
    <w:p w14:paraId="6F84B347" w14:textId="0466B38B"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Delegar a la instancia administrativa perteneciente a la Dirección la atención y seguimiento de las solicitudes de acceso y de actualización de la información pública obligatoria, así como el cumplimiento de las obligaciones que de ella y demás normativa aplicable se deriven, con la finalidad de tener información actualizada de las actividades, funciones y demás de la Dirección.</w:t>
      </w:r>
    </w:p>
    <w:p w14:paraId="50DEAFCA"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trabajo de información específica con motivo de auditorías practicadas por las instancias de control y evaluación gubernamental para una revisión a los procedimientos correctos y ejecuciones adecuadas de los programas y/o actividades realizadas en la Dirección.</w:t>
      </w:r>
    </w:p>
    <w:p w14:paraId="0A0AC21C"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seguimiento de las solicitudes observadas en auditorias y revisiones practicadas por la instancia de control y evaluación gubernamental para una mayor claridad en las ejecuciones de los programas y actividades de la Dirección.</w:t>
      </w:r>
    </w:p>
    <w:p w14:paraId="59C56AF6"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Delegar funciones especiales y/o específicas que la Coordinación del área lo solicite para alcanzar los objetivos y metas de la misma.</w:t>
      </w:r>
    </w:p>
    <w:p w14:paraId="05A54174" w14:textId="1DC0D46B"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propuestas en proyectos de leyes, reglamentos, decretos, acuerdos y convenios sobre los asuntos de competencia </w:t>
      </w:r>
      <w:r w:rsidR="00C40946" w:rsidRPr="00222519">
        <w:rPr>
          <w:rFonts w:ascii="Arial" w:eastAsia="Times New Roman" w:hAnsi="Arial" w:cs="Arial"/>
          <w:color w:val="000000"/>
          <w:sz w:val="24"/>
          <w:szCs w:val="24"/>
          <w:lang w:eastAsia="es-MX"/>
        </w:rPr>
        <w:t>de</w:t>
      </w:r>
      <w:r w:rsidRPr="00222519">
        <w:rPr>
          <w:rFonts w:ascii="Arial" w:eastAsia="Times New Roman" w:hAnsi="Arial" w:cs="Arial"/>
          <w:color w:val="000000"/>
          <w:sz w:val="24"/>
          <w:szCs w:val="24"/>
          <w:lang w:eastAsia="es-MX"/>
        </w:rPr>
        <w:t xml:space="preserve"> esta Dirección en para las mejoras de la misma.</w:t>
      </w:r>
    </w:p>
    <w:p w14:paraId="2FCCA9B4"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todo documento, acuerdo o circulares expedidos por la coordinación relacionados con asunto de la Dirección y dar seguimiento para la contestación de los mismos si es el caso.</w:t>
      </w:r>
    </w:p>
    <w:p w14:paraId="59971875" w14:textId="77777777"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el seguimiento a la verificación del inventario de muebles de la Dirección para el buen uso y cuidado del mismo.</w:t>
      </w:r>
    </w:p>
    <w:p w14:paraId="149237F1" w14:textId="64CBDFC4"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un correcto seguimiento a los procedimientos adecuados de control y resguardo de información de la Dirección.</w:t>
      </w:r>
    </w:p>
    <w:p w14:paraId="4878E08F" w14:textId="1549864F" w:rsidR="008B6157" w:rsidRPr="00222519" w:rsidRDefault="008B6157" w:rsidP="0021538C">
      <w:pPr>
        <w:pStyle w:val="Prrafodelista"/>
        <w:numPr>
          <w:ilvl w:val="0"/>
          <w:numId w:val="50"/>
        </w:numPr>
        <w:spacing w:after="0" w:line="240" w:lineRule="auto"/>
        <w:ind w:left="567" w:hanging="142"/>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Atender cualquier disposición solicitada administrativas o legales aplicables en el ámbito de su competencia, así como las que le   sean conferidas u ordenadas por la Coordinación para los logros de Metas y Objetivos.</w:t>
      </w:r>
    </w:p>
    <w:p w14:paraId="68A27836" w14:textId="1BD418C1" w:rsidR="009A0552" w:rsidRPr="00222519" w:rsidRDefault="00E757E6" w:rsidP="0021538C">
      <w:pPr>
        <w:pStyle w:val="Ttulo1"/>
        <w:numPr>
          <w:ilvl w:val="0"/>
          <w:numId w:val="85"/>
        </w:numPr>
        <w:jc w:val="center"/>
        <w:rPr>
          <w:rFonts w:ascii="Arial" w:hAnsi="Arial" w:cs="Arial"/>
          <w:b/>
          <w:color w:val="000000" w:themeColor="text1"/>
          <w:sz w:val="24"/>
          <w:szCs w:val="24"/>
        </w:rPr>
      </w:pPr>
      <w:bookmarkStart w:id="1107" w:name="_Toc101525822"/>
      <w:r w:rsidRPr="00222519">
        <w:rPr>
          <w:rFonts w:ascii="Arial" w:hAnsi="Arial" w:cs="Arial"/>
          <w:b/>
          <w:color w:val="000000" w:themeColor="text1"/>
          <w:sz w:val="24"/>
          <w:szCs w:val="24"/>
        </w:rPr>
        <w:t>DEPARTAMENTO DE PROGRAMAS SOCIALES Y SEGURIDAD</w:t>
      </w:r>
      <w:bookmarkEnd w:id="1107"/>
    </w:p>
    <w:p w14:paraId="7AC802A5" w14:textId="1BFF83EC" w:rsidR="004F3AC0" w:rsidRPr="00222519" w:rsidRDefault="004F3AC0" w:rsidP="004F3AC0">
      <w:pPr>
        <w:spacing w:after="0"/>
        <w:jc w:val="center"/>
        <w:outlineLvl w:val="1"/>
        <w:rPr>
          <w:rFonts w:ascii="Arial" w:hAnsi="Arial" w:cs="Arial"/>
          <w:b/>
          <w:sz w:val="24"/>
          <w:szCs w:val="24"/>
        </w:rPr>
      </w:pPr>
      <w:bookmarkStart w:id="1108" w:name="_Toc101525823"/>
      <w:r w:rsidRPr="00222519">
        <w:rPr>
          <w:rFonts w:ascii="Arial" w:hAnsi="Arial" w:cs="Arial"/>
          <w:b/>
          <w:bCs/>
          <w:sz w:val="24"/>
          <w:szCs w:val="24"/>
        </w:rPr>
        <w:t>LXXXI</w:t>
      </w:r>
      <w:r w:rsidR="0055310C" w:rsidRPr="00222519">
        <w:rPr>
          <w:rFonts w:ascii="Arial" w:hAnsi="Arial" w:cs="Arial"/>
          <w:b/>
          <w:bCs/>
          <w:sz w:val="24"/>
          <w:szCs w:val="24"/>
        </w:rPr>
        <w:t>V</w:t>
      </w:r>
      <w:r w:rsidRPr="00222519">
        <w:rPr>
          <w:rFonts w:ascii="Arial" w:hAnsi="Arial" w:cs="Arial"/>
          <w:b/>
          <w:bCs/>
          <w:sz w:val="24"/>
          <w:szCs w:val="24"/>
        </w:rPr>
        <w:t>.1</w:t>
      </w:r>
      <w:r w:rsidRPr="00222519">
        <w:rPr>
          <w:rFonts w:ascii="Arial" w:hAnsi="Arial" w:cs="Arial"/>
          <w:b/>
          <w:sz w:val="24"/>
          <w:szCs w:val="24"/>
        </w:rPr>
        <w:t xml:space="preserve"> CÉDULA DE ORGANIGRAMA ESTRUCTURAL E IDENTIFICACIÓN DE FIRMAS DEL DEPARTAMENTO DE PROGRAMAS SOCIALES Y SEGURIDAD</w:t>
      </w:r>
      <w:bookmarkEnd w:id="1108"/>
    </w:p>
    <w:p w14:paraId="4A6717FE" w14:textId="77777777" w:rsidR="004F3AC0" w:rsidRPr="00222519" w:rsidRDefault="004F3AC0" w:rsidP="004F3AC0">
      <w:pPr>
        <w:pStyle w:val="Prrafodelista"/>
        <w:spacing w:after="0"/>
        <w:ind w:left="4613"/>
        <w:outlineLvl w:val="1"/>
        <w:rPr>
          <w:rFonts w:ascii="Arial" w:hAnsi="Arial" w:cs="Arial"/>
          <w:b/>
          <w:sz w:val="24"/>
          <w:szCs w:val="24"/>
        </w:rPr>
      </w:pPr>
    </w:p>
    <w:p w14:paraId="70104961" w14:textId="77777777" w:rsidR="004F3AC0" w:rsidRPr="00222519" w:rsidRDefault="00272F16" w:rsidP="004F3AC0">
      <w:pPr>
        <w:jc w:val="center"/>
        <w:rPr>
          <w:rFonts w:ascii="Arial" w:hAnsi="Arial" w:cs="Arial"/>
          <w:b/>
          <w:sz w:val="24"/>
          <w:szCs w:val="24"/>
        </w:rPr>
      </w:pPr>
      <w:r>
        <w:rPr>
          <w:rFonts w:ascii="Arial" w:hAnsi="Arial" w:cs="Arial"/>
          <w:noProof/>
          <w:sz w:val="24"/>
          <w:szCs w:val="24"/>
        </w:rPr>
        <w:object w:dxaOrig="0" w:dyaOrig="0" w14:anchorId="37A4D3BB">
          <v:shape id="_x0000_s1207" type="#_x0000_t75" style="position:absolute;left:0;text-align:left;margin-left:169.95pt;margin-top:21pt;width:211.5pt;height:234.05pt;z-index:251909120">
            <v:imagedata r:id="rId170" o:title=""/>
            <w10:wrap type="square"/>
          </v:shape>
          <o:OLEObject Type="Embed" ProgID="Visio.Drawing.15" ShapeID="_x0000_s1207" DrawAspect="Content" ObjectID="_1712476638" r:id="rId171"/>
        </w:object>
      </w:r>
    </w:p>
    <w:p w14:paraId="3BDC13D6" w14:textId="77777777" w:rsidR="004F3AC0" w:rsidRPr="00222519" w:rsidRDefault="004F3AC0" w:rsidP="004F3AC0">
      <w:pPr>
        <w:rPr>
          <w:rFonts w:ascii="Arial" w:hAnsi="Arial" w:cs="Arial"/>
          <w:sz w:val="24"/>
          <w:szCs w:val="24"/>
        </w:rPr>
      </w:pPr>
    </w:p>
    <w:p w14:paraId="04F1CD7D" w14:textId="77777777" w:rsidR="004F3AC0" w:rsidRPr="00222519" w:rsidRDefault="004F3AC0" w:rsidP="004F3AC0">
      <w:pPr>
        <w:rPr>
          <w:rFonts w:ascii="Arial" w:hAnsi="Arial" w:cs="Arial"/>
          <w:sz w:val="24"/>
          <w:szCs w:val="24"/>
        </w:rPr>
      </w:pPr>
    </w:p>
    <w:p w14:paraId="4B64F898" w14:textId="77777777" w:rsidR="004F3AC0" w:rsidRPr="00222519" w:rsidRDefault="004F3AC0" w:rsidP="004F3AC0">
      <w:pPr>
        <w:rPr>
          <w:rFonts w:ascii="Arial" w:hAnsi="Arial" w:cs="Arial"/>
          <w:sz w:val="24"/>
          <w:szCs w:val="24"/>
        </w:rPr>
      </w:pPr>
    </w:p>
    <w:p w14:paraId="7BA1C44B" w14:textId="77777777" w:rsidR="004F3AC0" w:rsidRPr="00222519" w:rsidRDefault="004F3AC0" w:rsidP="004F3AC0">
      <w:pPr>
        <w:rPr>
          <w:rFonts w:ascii="Arial" w:hAnsi="Arial" w:cs="Arial"/>
          <w:sz w:val="24"/>
          <w:szCs w:val="24"/>
        </w:rPr>
      </w:pPr>
    </w:p>
    <w:p w14:paraId="07F472BA" w14:textId="77777777" w:rsidR="004F3AC0" w:rsidRPr="00222519" w:rsidRDefault="004F3AC0" w:rsidP="004F3AC0">
      <w:pPr>
        <w:rPr>
          <w:rFonts w:ascii="Arial" w:hAnsi="Arial" w:cs="Arial"/>
          <w:sz w:val="24"/>
          <w:szCs w:val="24"/>
        </w:rPr>
      </w:pPr>
    </w:p>
    <w:p w14:paraId="47E1F840" w14:textId="77777777" w:rsidR="004F3AC0" w:rsidRPr="00222519" w:rsidRDefault="004F3AC0" w:rsidP="004F3AC0">
      <w:pPr>
        <w:rPr>
          <w:rFonts w:ascii="Arial" w:hAnsi="Arial" w:cs="Arial"/>
          <w:sz w:val="24"/>
          <w:szCs w:val="24"/>
        </w:rPr>
      </w:pPr>
    </w:p>
    <w:p w14:paraId="42FD8F4F" w14:textId="77777777" w:rsidR="004F3AC0" w:rsidRPr="00222519" w:rsidRDefault="004F3AC0" w:rsidP="004F3AC0">
      <w:pPr>
        <w:rPr>
          <w:rFonts w:ascii="Arial" w:hAnsi="Arial" w:cs="Arial"/>
          <w:sz w:val="24"/>
          <w:szCs w:val="24"/>
        </w:rPr>
      </w:pPr>
    </w:p>
    <w:p w14:paraId="146F9E4C" w14:textId="77777777" w:rsidR="004F3AC0" w:rsidRPr="00222519" w:rsidRDefault="004F3AC0" w:rsidP="004F3AC0">
      <w:pPr>
        <w:rPr>
          <w:rFonts w:ascii="Arial" w:hAnsi="Arial" w:cs="Arial"/>
          <w:sz w:val="24"/>
          <w:szCs w:val="24"/>
        </w:rPr>
      </w:pPr>
    </w:p>
    <w:p w14:paraId="19187FDC" w14:textId="77777777" w:rsidR="004F3AC0" w:rsidRPr="00222519" w:rsidRDefault="004F3AC0" w:rsidP="004F3AC0">
      <w:pPr>
        <w:rPr>
          <w:rFonts w:ascii="Arial" w:hAnsi="Arial" w:cs="Arial"/>
          <w:sz w:val="24"/>
          <w:szCs w:val="24"/>
        </w:rPr>
      </w:pPr>
    </w:p>
    <w:p w14:paraId="5BEDE1E1" w14:textId="77777777" w:rsidR="004F3AC0" w:rsidRPr="00222519" w:rsidRDefault="004F3AC0" w:rsidP="004F3AC0">
      <w:pPr>
        <w:rPr>
          <w:rFonts w:ascii="Arial" w:hAnsi="Arial" w:cs="Arial"/>
          <w:sz w:val="24"/>
          <w:szCs w:val="24"/>
        </w:rPr>
      </w:pPr>
    </w:p>
    <w:p w14:paraId="4FFF4F1A" w14:textId="77777777" w:rsidR="004F3AC0" w:rsidRPr="00222519" w:rsidRDefault="004F3AC0" w:rsidP="004F3AC0">
      <w:pPr>
        <w:rPr>
          <w:rFonts w:ascii="Arial" w:hAnsi="Arial" w:cs="Arial"/>
          <w:sz w:val="24"/>
          <w:szCs w:val="24"/>
        </w:rPr>
      </w:pPr>
    </w:p>
    <w:p w14:paraId="108A7489" w14:textId="77777777" w:rsidR="004F3AC0" w:rsidRPr="00222519" w:rsidRDefault="004F3AC0" w:rsidP="004F3AC0">
      <w:pPr>
        <w:jc w:val="center"/>
        <w:rPr>
          <w:rFonts w:ascii="Arial" w:hAnsi="Arial" w:cs="Arial"/>
          <w:b/>
          <w:sz w:val="24"/>
          <w:szCs w:val="24"/>
        </w:rPr>
      </w:pPr>
    </w:p>
    <w:p w14:paraId="2AA56850" w14:textId="4656B2A1" w:rsidR="004F3AC0" w:rsidRPr="00222519" w:rsidRDefault="004F3AC0" w:rsidP="004F3AC0">
      <w:pPr>
        <w:tabs>
          <w:tab w:val="left" w:pos="2820"/>
        </w:tabs>
        <w:rPr>
          <w:rFonts w:ascii="Arial" w:hAnsi="Arial" w:cs="Arial"/>
          <w:b/>
          <w:sz w:val="24"/>
          <w:szCs w:val="24"/>
        </w:rPr>
      </w:pPr>
      <w:r w:rsidRPr="00222519">
        <w:rPr>
          <w:rFonts w:ascii="Arial" w:hAnsi="Arial" w:cs="Arial"/>
          <w:b/>
          <w:sz w:val="24"/>
          <w:szCs w:val="24"/>
        </w:rPr>
        <w:tab/>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4F3AC0" w:rsidRPr="00222519" w14:paraId="0C0F35C9"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69F95E9" w14:textId="77777777" w:rsidR="004F3AC0" w:rsidRPr="00222519" w:rsidRDefault="004F3AC0"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346E51C" w14:textId="77777777" w:rsidR="004F3AC0" w:rsidRPr="00222519" w:rsidRDefault="004F3AC0"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1D0385D" w14:textId="7807C612" w:rsidR="004F3AC0"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4F3AC0" w:rsidRPr="00222519" w14:paraId="05517B9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243E3F7" w14:textId="7F97B588" w:rsidR="004F3AC0" w:rsidRPr="00222519" w:rsidRDefault="00B2071B" w:rsidP="00832D77">
            <w:pPr>
              <w:jc w:val="center"/>
              <w:rPr>
                <w:rFonts w:ascii="Arial" w:hAnsi="Arial" w:cs="Arial"/>
                <w:color w:val="000000"/>
                <w:sz w:val="24"/>
                <w:szCs w:val="24"/>
              </w:rPr>
            </w:pPr>
            <w:r w:rsidRPr="00222519">
              <w:rPr>
                <w:rFonts w:ascii="Arial" w:hAnsi="Arial" w:cs="Arial"/>
                <w:color w:val="000000"/>
                <w:sz w:val="24"/>
                <w:szCs w:val="24"/>
              </w:rPr>
              <w:t xml:space="preserve">Lic. </w:t>
            </w:r>
            <w:r w:rsidR="004F3AC0" w:rsidRPr="00222519">
              <w:rPr>
                <w:rFonts w:ascii="Arial" w:hAnsi="Arial" w:cs="Arial"/>
                <w:color w:val="000000"/>
                <w:sz w:val="24"/>
                <w:szCs w:val="24"/>
              </w:rPr>
              <w:t xml:space="preserve">Moctezuma Estrada </w:t>
            </w:r>
            <w:proofErr w:type="spellStart"/>
            <w:r w:rsidR="004F3AC0" w:rsidRPr="00222519">
              <w:rPr>
                <w:rFonts w:ascii="Arial" w:hAnsi="Arial" w:cs="Arial"/>
                <w:color w:val="000000"/>
                <w:sz w:val="24"/>
                <w:szCs w:val="24"/>
              </w:rPr>
              <w:t>Casorla</w:t>
            </w:r>
            <w:proofErr w:type="spellEnd"/>
            <w:r w:rsidR="004F3AC0" w:rsidRPr="00222519">
              <w:rPr>
                <w:rFonts w:ascii="Arial" w:hAnsi="Arial" w:cs="Arial"/>
                <w:color w:val="000000"/>
                <w:sz w:val="24"/>
                <w:szCs w:val="24"/>
              </w:rPr>
              <w:t xml:space="preserve"> </w:t>
            </w:r>
          </w:p>
          <w:p w14:paraId="718D3A6B" w14:textId="48518936" w:rsidR="004F3AC0" w:rsidRPr="00222519" w:rsidRDefault="004F3AC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B12BDC" w:rsidRPr="00222519">
              <w:rPr>
                <w:rFonts w:ascii="Arial" w:hAnsi="Arial" w:cs="Arial"/>
                <w:color w:val="000000"/>
                <w:sz w:val="24"/>
                <w:szCs w:val="24"/>
              </w:rPr>
              <w:t>d</w:t>
            </w:r>
            <w:r w:rsidRPr="00222519">
              <w:rPr>
                <w:rFonts w:ascii="Arial" w:hAnsi="Arial" w:cs="Arial"/>
                <w:color w:val="000000"/>
                <w:sz w:val="24"/>
                <w:szCs w:val="24"/>
              </w:rPr>
              <w:t xml:space="preserve">e Vinculación </w:t>
            </w:r>
            <w:r w:rsidR="00E97B0A" w:rsidRPr="00222519">
              <w:rPr>
                <w:rFonts w:ascii="Arial" w:hAnsi="Arial" w:cs="Arial"/>
                <w:color w:val="000000"/>
                <w:sz w:val="24"/>
                <w:szCs w:val="24"/>
              </w:rPr>
              <w:t>a</w:t>
            </w:r>
            <w:r w:rsidRPr="00222519">
              <w:rPr>
                <w:rFonts w:ascii="Arial" w:hAnsi="Arial" w:cs="Arial"/>
                <w:color w:val="000000"/>
                <w:sz w:val="24"/>
                <w:szCs w:val="24"/>
              </w:rPr>
              <w:t xml:space="preserve"> Programas Sociales</w:t>
            </w:r>
          </w:p>
        </w:tc>
        <w:tc>
          <w:tcPr>
            <w:tcW w:w="2126" w:type="dxa"/>
            <w:tcBorders>
              <w:left w:val="single" w:sz="4" w:space="0" w:color="auto"/>
              <w:right w:val="single" w:sz="4" w:space="0" w:color="auto"/>
            </w:tcBorders>
            <w:vAlign w:val="bottom"/>
          </w:tcPr>
          <w:p w14:paraId="520703D8" w14:textId="77777777" w:rsidR="004F3AC0" w:rsidRPr="00222519" w:rsidRDefault="004F3AC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22B61BD" w14:textId="77777777" w:rsidR="004F3AC0" w:rsidRPr="00222519" w:rsidRDefault="004F3AC0"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4F3AC0" w:rsidRPr="00222519" w14:paraId="70799CF4" w14:textId="77777777" w:rsidTr="00832D77">
        <w:trPr>
          <w:trHeight w:val="238"/>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1FDE602" w14:textId="36CCD047" w:rsidR="004F3AC0" w:rsidRPr="00222519" w:rsidRDefault="00B2071B"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4F3AC0" w:rsidRPr="00222519">
              <w:rPr>
                <w:rFonts w:ascii="Arial" w:hAnsi="Arial" w:cs="Arial"/>
                <w:color w:val="000000"/>
                <w:sz w:val="24"/>
                <w:szCs w:val="24"/>
              </w:rPr>
              <w:t xml:space="preserve">Santiago Mis </w:t>
            </w:r>
            <w:proofErr w:type="spellStart"/>
            <w:r w:rsidR="004F3AC0" w:rsidRPr="00222519">
              <w:rPr>
                <w:rFonts w:ascii="Arial" w:hAnsi="Arial" w:cs="Arial"/>
                <w:color w:val="000000"/>
                <w:sz w:val="24"/>
                <w:szCs w:val="24"/>
              </w:rPr>
              <w:t>Uitzil</w:t>
            </w:r>
            <w:proofErr w:type="spellEnd"/>
            <w:r w:rsidR="004F3AC0" w:rsidRPr="00222519">
              <w:rPr>
                <w:rFonts w:ascii="Arial" w:hAnsi="Arial" w:cs="Arial"/>
                <w:color w:val="000000"/>
                <w:sz w:val="24"/>
                <w:szCs w:val="24"/>
              </w:rPr>
              <w:t xml:space="preserve"> </w:t>
            </w:r>
          </w:p>
          <w:p w14:paraId="246D9207" w14:textId="1657038E" w:rsidR="004F3AC0" w:rsidRPr="00222519" w:rsidRDefault="004F3AC0"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Jefe </w:t>
            </w:r>
            <w:r w:rsidR="00B2071B"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B2071B" w:rsidRPr="00222519">
              <w:rPr>
                <w:rFonts w:ascii="Arial" w:hAnsi="Arial" w:cs="Arial"/>
                <w:color w:val="000000"/>
                <w:sz w:val="24"/>
                <w:szCs w:val="24"/>
              </w:rPr>
              <w:t>d</w:t>
            </w:r>
            <w:r w:rsidRPr="00222519">
              <w:rPr>
                <w:rFonts w:ascii="Arial" w:hAnsi="Arial" w:cs="Arial"/>
                <w:color w:val="000000"/>
                <w:sz w:val="24"/>
                <w:szCs w:val="24"/>
              </w:rPr>
              <w:t xml:space="preserve">e Programas Sociales </w:t>
            </w:r>
            <w:r w:rsidR="00B2071B" w:rsidRPr="00222519">
              <w:rPr>
                <w:rFonts w:ascii="Arial" w:hAnsi="Arial" w:cs="Arial"/>
                <w:color w:val="000000"/>
                <w:sz w:val="24"/>
                <w:szCs w:val="24"/>
              </w:rPr>
              <w:t>y</w:t>
            </w:r>
            <w:r w:rsidRPr="00222519">
              <w:rPr>
                <w:rFonts w:ascii="Arial" w:hAnsi="Arial" w:cs="Arial"/>
                <w:color w:val="000000"/>
                <w:sz w:val="24"/>
                <w:szCs w:val="24"/>
              </w:rPr>
              <w:t xml:space="preserve"> Seguridad</w:t>
            </w:r>
          </w:p>
        </w:tc>
        <w:tc>
          <w:tcPr>
            <w:tcW w:w="2126" w:type="dxa"/>
            <w:tcBorders>
              <w:left w:val="single" w:sz="4" w:space="0" w:color="auto"/>
              <w:right w:val="single" w:sz="4" w:space="0" w:color="auto"/>
            </w:tcBorders>
            <w:vAlign w:val="bottom"/>
          </w:tcPr>
          <w:p w14:paraId="1A87CBF8" w14:textId="77777777" w:rsidR="004F3AC0" w:rsidRPr="00222519" w:rsidRDefault="004F3AC0"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6A8B020" w14:textId="77777777" w:rsidR="004F3AC0" w:rsidRPr="00222519" w:rsidRDefault="004F3AC0"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044AA83" w14:textId="77777777" w:rsidR="004F3AC0" w:rsidRPr="00222519" w:rsidRDefault="004F3AC0">
      <w:pPr>
        <w:rPr>
          <w:rFonts w:ascii="Arial" w:hAnsi="Arial" w:cs="Arial"/>
          <w:b/>
          <w:bCs/>
          <w:sz w:val="24"/>
          <w:szCs w:val="24"/>
        </w:rPr>
      </w:pPr>
      <w:r w:rsidRPr="00222519">
        <w:rPr>
          <w:rFonts w:ascii="Arial" w:hAnsi="Arial" w:cs="Arial"/>
          <w:b/>
          <w:bCs/>
          <w:sz w:val="24"/>
          <w:szCs w:val="24"/>
        </w:rPr>
        <w:br w:type="page"/>
      </w:r>
    </w:p>
    <w:p w14:paraId="661A7D5C" w14:textId="2BCE7897" w:rsidR="004F3AC0" w:rsidRPr="00222519" w:rsidRDefault="004F3AC0" w:rsidP="004F3AC0">
      <w:pPr>
        <w:spacing w:after="0"/>
        <w:jc w:val="center"/>
        <w:outlineLvl w:val="1"/>
        <w:rPr>
          <w:rFonts w:ascii="Arial" w:hAnsi="Arial" w:cs="Arial"/>
          <w:b/>
          <w:sz w:val="24"/>
          <w:szCs w:val="24"/>
        </w:rPr>
      </w:pPr>
      <w:bookmarkStart w:id="1109" w:name="_Toc101525824"/>
      <w:r w:rsidRPr="00222519">
        <w:rPr>
          <w:rFonts w:ascii="Arial" w:hAnsi="Arial" w:cs="Arial"/>
          <w:b/>
          <w:bCs/>
          <w:sz w:val="24"/>
          <w:szCs w:val="24"/>
        </w:rPr>
        <w:lastRenderedPageBreak/>
        <w:t>LXXXI</w:t>
      </w:r>
      <w:r w:rsidR="0055310C" w:rsidRPr="00222519">
        <w:rPr>
          <w:rFonts w:ascii="Arial" w:hAnsi="Arial" w:cs="Arial"/>
          <w:b/>
          <w:bCs/>
          <w:sz w:val="24"/>
          <w:szCs w:val="24"/>
        </w:rPr>
        <w:t>V</w:t>
      </w:r>
      <w:r w:rsidRPr="00222519">
        <w:rPr>
          <w:rFonts w:ascii="Arial" w:hAnsi="Arial" w:cs="Arial"/>
          <w:b/>
          <w:bCs/>
          <w:sz w:val="24"/>
          <w:szCs w:val="24"/>
        </w:rPr>
        <w:t>.2</w:t>
      </w:r>
      <w:r w:rsidRPr="00222519">
        <w:rPr>
          <w:rFonts w:ascii="Arial" w:hAnsi="Arial" w:cs="Arial"/>
          <w:b/>
          <w:sz w:val="24"/>
          <w:szCs w:val="24"/>
        </w:rPr>
        <w:t xml:space="preserve"> CÉDULA DE PERFIL DE PUESTO DEL DEPARTAMENTO DE PROGRAMAS SOCIALES Y SEGURIDAD</w:t>
      </w:r>
      <w:bookmarkEnd w:id="1109"/>
    </w:p>
    <w:tbl>
      <w:tblPr>
        <w:tblW w:w="9067" w:type="dxa"/>
        <w:tblCellMar>
          <w:left w:w="70" w:type="dxa"/>
          <w:right w:w="70" w:type="dxa"/>
        </w:tblCellMar>
        <w:tblLook w:val="04A0" w:firstRow="1" w:lastRow="0" w:firstColumn="1" w:lastColumn="0" w:noHBand="0" w:noVBand="1"/>
      </w:tblPr>
      <w:tblGrid>
        <w:gridCol w:w="562"/>
        <w:gridCol w:w="999"/>
        <w:gridCol w:w="943"/>
        <w:gridCol w:w="1177"/>
        <w:gridCol w:w="1701"/>
        <w:gridCol w:w="1971"/>
        <w:gridCol w:w="314"/>
        <w:gridCol w:w="314"/>
        <w:gridCol w:w="1086"/>
      </w:tblGrid>
      <w:tr w:rsidR="001E62B4" w:rsidRPr="00222519" w14:paraId="19DCFB7B"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0AF22F6" w14:textId="2D4E9213" w:rsidR="001E62B4" w:rsidRPr="00222519" w:rsidRDefault="004F3AC0" w:rsidP="001E62B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bCs/>
                <w:sz w:val="24"/>
                <w:szCs w:val="24"/>
              </w:rPr>
              <w:br w:type="page"/>
            </w:r>
            <w:r w:rsidR="001E62B4" w:rsidRPr="00222519">
              <w:rPr>
                <w:rFonts w:ascii="Arial" w:eastAsia="Times New Roman" w:hAnsi="Arial" w:cs="Arial"/>
                <w:b/>
                <w:bCs/>
                <w:color w:val="FFFFFF"/>
                <w:sz w:val="24"/>
                <w:szCs w:val="24"/>
                <w:lang w:eastAsia="es-MX"/>
              </w:rPr>
              <w:t xml:space="preserve">CÉDULA DE PERFIL DE PUESTO </w:t>
            </w:r>
          </w:p>
        </w:tc>
      </w:tr>
      <w:tr w:rsidR="001E62B4" w:rsidRPr="00222519" w14:paraId="4A5817B3" w14:textId="77777777" w:rsidTr="0F715F11">
        <w:trPr>
          <w:trHeight w:val="300"/>
        </w:trPr>
        <w:tc>
          <w:tcPr>
            <w:tcW w:w="562" w:type="dxa"/>
            <w:tcBorders>
              <w:top w:val="nil"/>
              <w:left w:val="nil"/>
              <w:bottom w:val="nil"/>
              <w:right w:val="nil"/>
            </w:tcBorders>
            <w:shd w:val="clear" w:color="auto" w:fill="auto"/>
            <w:noWrap/>
            <w:vAlign w:val="bottom"/>
            <w:hideMark/>
          </w:tcPr>
          <w:p w14:paraId="4DA8556E" w14:textId="77777777" w:rsidR="001E62B4" w:rsidRPr="00222519" w:rsidRDefault="001E62B4" w:rsidP="001E62B4">
            <w:pPr>
              <w:spacing w:after="0" w:line="240" w:lineRule="auto"/>
              <w:jc w:val="center"/>
              <w:rPr>
                <w:rFonts w:ascii="Arial" w:eastAsia="Times New Roman" w:hAnsi="Arial" w:cs="Arial"/>
                <w:b/>
                <w:bCs/>
                <w:color w:val="FFFFFF"/>
                <w:sz w:val="24"/>
                <w:szCs w:val="24"/>
                <w:lang w:eastAsia="es-MX"/>
              </w:rPr>
            </w:pPr>
          </w:p>
        </w:tc>
        <w:tc>
          <w:tcPr>
            <w:tcW w:w="999" w:type="dxa"/>
            <w:tcBorders>
              <w:top w:val="nil"/>
              <w:left w:val="nil"/>
              <w:bottom w:val="nil"/>
              <w:right w:val="nil"/>
            </w:tcBorders>
            <w:shd w:val="clear" w:color="auto" w:fill="auto"/>
            <w:noWrap/>
            <w:vAlign w:val="bottom"/>
            <w:hideMark/>
          </w:tcPr>
          <w:p w14:paraId="4DE23C32"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943" w:type="dxa"/>
            <w:tcBorders>
              <w:top w:val="nil"/>
              <w:left w:val="nil"/>
              <w:bottom w:val="nil"/>
              <w:right w:val="nil"/>
            </w:tcBorders>
            <w:shd w:val="clear" w:color="auto" w:fill="auto"/>
            <w:noWrap/>
            <w:vAlign w:val="bottom"/>
            <w:hideMark/>
          </w:tcPr>
          <w:p w14:paraId="7B2C1ED4"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177" w:type="dxa"/>
            <w:tcBorders>
              <w:top w:val="nil"/>
              <w:left w:val="nil"/>
              <w:bottom w:val="nil"/>
              <w:right w:val="nil"/>
            </w:tcBorders>
            <w:shd w:val="clear" w:color="auto" w:fill="auto"/>
            <w:noWrap/>
            <w:vAlign w:val="bottom"/>
            <w:hideMark/>
          </w:tcPr>
          <w:p w14:paraId="66A7B4F5"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4AD60447"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971" w:type="dxa"/>
            <w:tcBorders>
              <w:top w:val="nil"/>
              <w:left w:val="nil"/>
              <w:bottom w:val="nil"/>
              <w:right w:val="nil"/>
            </w:tcBorders>
            <w:shd w:val="clear" w:color="auto" w:fill="auto"/>
            <w:noWrap/>
            <w:vAlign w:val="bottom"/>
            <w:hideMark/>
          </w:tcPr>
          <w:p w14:paraId="0F6EF981"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F6677F2"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9144D98"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086" w:type="dxa"/>
            <w:tcBorders>
              <w:top w:val="nil"/>
              <w:left w:val="nil"/>
              <w:bottom w:val="nil"/>
              <w:right w:val="nil"/>
            </w:tcBorders>
            <w:shd w:val="clear" w:color="auto" w:fill="auto"/>
            <w:noWrap/>
            <w:vAlign w:val="bottom"/>
            <w:hideMark/>
          </w:tcPr>
          <w:p w14:paraId="6AF1690D"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r>
      <w:tr w:rsidR="001E62B4" w:rsidRPr="00222519" w14:paraId="6708EA9E" w14:textId="77777777" w:rsidTr="0F715F11">
        <w:trPr>
          <w:trHeight w:val="64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21129" w14:textId="77777777" w:rsidR="001E62B4" w:rsidRPr="00222519" w:rsidRDefault="001E62B4" w:rsidP="001E62B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6EA91148" w14:textId="77777777" w:rsidR="001E62B4" w:rsidRPr="00222519" w:rsidRDefault="001E62B4" w:rsidP="001E62B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Programas Sociales y Seguridad.</w:t>
            </w:r>
          </w:p>
        </w:tc>
      </w:tr>
      <w:tr w:rsidR="001E62B4" w:rsidRPr="00222519" w14:paraId="490717D1"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C1DAC27" w14:textId="77777777" w:rsidR="001E62B4" w:rsidRPr="00222519" w:rsidRDefault="001E62B4" w:rsidP="001E62B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79623E90" w14:textId="77777777" w:rsidR="001E62B4" w:rsidRPr="00222519" w:rsidRDefault="001E62B4" w:rsidP="001E62B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Programas Sociales y Seguridad.</w:t>
            </w:r>
          </w:p>
        </w:tc>
      </w:tr>
      <w:tr w:rsidR="001E62B4" w:rsidRPr="00222519" w14:paraId="525F02C5"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029905B" w14:textId="77777777" w:rsidR="001E62B4" w:rsidRPr="00222519" w:rsidRDefault="001E62B4" w:rsidP="001E62B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593CE52" w14:textId="0E8C3493" w:rsidR="001E62B4" w:rsidRPr="00222519" w:rsidRDefault="001E62B4" w:rsidP="001E62B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Dirección de Vinculación </w:t>
            </w:r>
            <w:r w:rsidR="00E97B0A"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 Programas Sociales.</w:t>
            </w:r>
          </w:p>
        </w:tc>
      </w:tr>
      <w:tr w:rsidR="001E62B4" w:rsidRPr="00222519" w14:paraId="4316D24F" w14:textId="77777777" w:rsidTr="0F715F11">
        <w:trPr>
          <w:trHeight w:val="300"/>
        </w:trPr>
        <w:tc>
          <w:tcPr>
            <w:tcW w:w="562" w:type="dxa"/>
            <w:tcBorders>
              <w:top w:val="nil"/>
              <w:left w:val="nil"/>
              <w:bottom w:val="nil"/>
              <w:right w:val="nil"/>
            </w:tcBorders>
            <w:shd w:val="clear" w:color="auto" w:fill="auto"/>
            <w:noWrap/>
            <w:vAlign w:val="bottom"/>
            <w:hideMark/>
          </w:tcPr>
          <w:p w14:paraId="21FA1762" w14:textId="77777777" w:rsidR="001E62B4" w:rsidRPr="00222519" w:rsidRDefault="001E62B4" w:rsidP="001E62B4">
            <w:pPr>
              <w:spacing w:after="0" w:line="240" w:lineRule="auto"/>
              <w:rPr>
                <w:rFonts w:ascii="Arial" w:eastAsia="Times New Roman" w:hAnsi="Arial" w:cs="Arial"/>
                <w:color w:val="000000"/>
                <w:sz w:val="24"/>
                <w:szCs w:val="24"/>
                <w:lang w:eastAsia="es-MX"/>
              </w:rPr>
            </w:pPr>
          </w:p>
        </w:tc>
        <w:tc>
          <w:tcPr>
            <w:tcW w:w="999" w:type="dxa"/>
            <w:tcBorders>
              <w:top w:val="nil"/>
              <w:left w:val="nil"/>
              <w:bottom w:val="nil"/>
              <w:right w:val="nil"/>
            </w:tcBorders>
            <w:shd w:val="clear" w:color="auto" w:fill="auto"/>
            <w:noWrap/>
            <w:vAlign w:val="bottom"/>
            <w:hideMark/>
          </w:tcPr>
          <w:p w14:paraId="125FDFF3"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943" w:type="dxa"/>
            <w:tcBorders>
              <w:top w:val="nil"/>
              <w:left w:val="nil"/>
              <w:bottom w:val="nil"/>
              <w:right w:val="nil"/>
            </w:tcBorders>
            <w:shd w:val="clear" w:color="auto" w:fill="auto"/>
            <w:noWrap/>
            <w:vAlign w:val="bottom"/>
            <w:hideMark/>
          </w:tcPr>
          <w:p w14:paraId="031F1C7C"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177" w:type="dxa"/>
            <w:tcBorders>
              <w:top w:val="nil"/>
              <w:left w:val="nil"/>
              <w:bottom w:val="nil"/>
              <w:right w:val="nil"/>
            </w:tcBorders>
            <w:shd w:val="clear" w:color="auto" w:fill="auto"/>
            <w:noWrap/>
            <w:vAlign w:val="bottom"/>
            <w:hideMark/>
          </w:tcPr>
          <w:p w14:paraId="5B948528"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6BC52DA4"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971" w:type="dxa"/>
            <w:tcBorders>
              <w:top w:val="nil"/>
              <w:left w:val="nil"/>
              <w:bottom w:val="nil"/>
              <w:right w:val="nil"/>
            </w:tcBorders>
            <w:shd w:val="clear" w:color="auto" w:fill="auto"/>
            <w:noWrap/>
            <w:vAlign w:val="bottom"/>
            <w:hideMark/>
          </w:tcPr>
          <w:p w14:paraId="0674E2D2"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D2E37AE"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1ADA31"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086" w:type="dxa"/>
            <w:tcBorders>
              <w:top w:val="nil"/>
              <w:left w:val="nil"/>
              <w:bottom w:val="nil"/>
              <w:right w:val="nil"/>
            </w:tcBorders>
            <w:shd w:val="clear" w:color="auto" w:fill="auto"/>
            <w:noWrap/>
            <w:vAlign w:val="bottom"/>
            <w:hideMark/>
          </w:tcPr>
          <w:p w14:paraId="7E314451" w14:textId="77777777" w:rsidR="001E62B4" w:rsidRPr="00222519" w:rsidRDefault="001E62B4" w:rsidP="001E62B4">
            <w:pPr>
              <w:spacing w:after="0" w:line="240" w:lineRule="auto"/>
              <w:rPr>
                <w:rFonts w:ascii="Arial" w:eastAsia="Times New Roman" w:hAnsi="Arial" w:cs="Arial"/>
                <w:sz w:val="24"/>
                <w:szCs w:val="24"/>
                <w:lang w:eastAsia="es-MX"/>
              </w:rPr>
            </w:pPr>
          </w:p>
        </w:tc>
      </w:tr>
      <w:tr w:rsidR="001E62B4" w:rsidRPr="00222519" w14:paraId="52480521"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F01E1"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1E62B4" w:rsidRPr="00222519" w14:paraId="18AED187"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9AE83"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8A8A42B" w14:textId="58769432" w:rsidR="001E62B4" w:rsidRPr="00222519" w:rsidRDefault="001E62B4" w:rsidP="001E62B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Director (a) de Vinculación </w:t>
            </w:r>
            <w:r w:rsidR="00E97B0A"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 xml:space="preserve"> Programas Sociales.</w:t>
            </w:r>
          </w:p>
        </w:tc>
      </w:tr>
      <w:tr w:rsidR="001E62B4" w:rsidRPr="00222519" w14:paraId="6142E0A6"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8DB99"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01" w:type="dxa"/>
            <w:tcBorders>
              <w:top w:val="nil"/>
              <w:left w:val="nil"/>
              <w:bottom w:val="single" w:sz="4" w:space="0" w:color="auto"/>
              <w:right w:val="single" w:sz="4" w:space="0" w:color="auto"/>
            </w:tcBorders>
            <w:shd w:val="clear" w:color="auto" w:fill="auto"/>
            <w:noWrap/>
            <w:vAlign w:val="center"/>
            <w:hideMark/>
          </w:tcPr>
          <w:p w14:paraId="39FD2EDC"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599" w:type="dxa"/>
            <w:gridSpan w:val="3"/>
            <w:tcBorders>
              <w:top w:val="single" w:sz="4" w:space="0" w:color="auto"/>
              <w:left w:val="nil"/>
              <w:bottom w:val="single" w:sz="4" w:space="0" w:color="auto"/>
              <w:right w:val="single" w:sz="4" w:space="0" w:color="auto"/>
            </w:tcBorders>
            <w:shd w:val="clear" w:color="auto" w:fill="auto"/>
            <w:noWrap/>
            <w:vAlign w:val="center"/>
            <w:hideMark/>
          </w:tcPr>
          <w:p w14:paraId="40FB8331"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086" w:type="dxa"/>
            <w:tcBorders>
              <w:top w:val="nil"/>
              <w:left w:val="nil"/>
              <w:bottom w:val="single" w:sz="4" w:space="0" w:color="auto"/>
              <w:right w:val="single" w:sz="4" w:space="0" w:color="auto"/>
            </w:tcBorders>
            <w:shd w:val="clear" w:color="auto" w:fill="auto"/>
            <w:noWrap/>
            <w:vAlign w:val="center"/>
            <w:hideMark/>
          </w:tcPr>
          <w:p w14:paraId="0BE4BD67"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1E62B4" w:rsidRPr="00222519" w14:paraId="75D8B4F5" w14:textId="77777777" w:rsidTr="0F715F11">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DB11E0A"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99" w:type="dxa"/>
            <w:tcBorders>
              <w:top w:val="nil"/>
              <w:left w:val="nil"/>
              <w:bottom w:val="single" w:sz="4" w:space="0" w:color="auto"/>
              <w:right w:val="single" w:sz="4" w:space="0" w:color="auto"/>
            </w:tcBorders>
            <w:shd w:val="clear" w:color="auto" w:fill="auto"/>
            <w:noWrap/>
            <w:vAlign w:val="center"/>
            <w:hideMark/>
          </w:tcPr>
          <w:p w14:paraId="6EDA4863"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3" w:type="dxa"/>
            <w:tcBorders>
              <w:top w:val="nil"/>
              <w:left w:val="nil"/>
              <w:bottom w:val="single" w:sz="4" w:space="0" w:color="auto"/>
              <w:right w:val="single" w:sz="4" w:space="0" w:color="auto"/>
            </w:tcBorders>
            <w:shd w:val="clear" w:color="auto" w:fill="auto"/>
            <w:noWrap/>
            <w:vAlign w:val="center"/>
            <w:hideMark/>
          </w:tcPr>
          <w:p w14:paraId="4717E73D"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77" w:type="dxa"/>
            <w:tcBorders>
              <w:top w:val="nil"/>
              <w:left w:val="nil"/>
              <w:bottom w:val="single" w:sz="4" w:space="0" w:color="auto"/>
              <w:right w:val="single" w:sz="4" w:space="0" w:color="auto"/>
            </w:tcBorders>
            <w:shd w:val="clear" w:color="auto" w:fill="auto"/>
            <w:noWrap/>
            <w:vAlign w:val="center"/>
            <w:hideMark/>
          </w:tcPr>
          <w:p w14:paraId="7B0EF0F0"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1701" w:type="dxa"/>
            <w:tcBorders>
              <w:top w:val="nil"/>
              <w:left w:val="nil"/>
              <w:bottom w:val="single" w:sz="4" w:space="0" w:color="auto"/>
              <w:right w:val="single" w:sz="4" w:space="0" w:color="auto"/>
            </w:tcBorders>
            <w:shd w:val="clear" w:color="auto" w:fill="auto"/>
            <w:noWrap/>
            <w:vAlign w:val="center"/>
            <w:hideMark/>
          </w:tcPr>
          <w:p w14:paraId="073E28F8"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59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6B65648"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086" w:type="dxa"/>
            <w:tcBorders>
              <w:top w:val="nil"/>
              <w:left w:val="nil"/>
              <w:bottom w:val="single" w:sz="4" w:space="0" w:color="auto"/>
              <w:right w:val="single" w:sz="4" w:space="0" w:color="auto"/>
            </w:tcBorders>
            <w:shd w:val="clear" w:color="auto" w:fill="auto"/>
            <w:noWrap/>
            <w:vAlign w:val="center"/>
            <w:hideMark/>
          </w:tcPr>
          <w:p w14:paraId="4C18FE18"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1E62B4" w:rsidRPr="00222519" w14:paraId="0EB7D5CB" w14:textId="77777777" w:rsidTr="0F715F11">
        <w:trPr>
          <w:trHeight w:val="300"/>
        </w:trPr>
        <w:tc>
          <w:tcPr>
            <w:tcW w:w="562" w:type="dxa"/>
            <w:tcBorders>
              <w:top w:val="nil"/>
              <w:left w:val="nil"/>
              <w:bottom w:val="nil"/>
              <w:right w:val="nil"/>
            </w:tcBorders>
            <w:shd w:val="clear" w:color="auto" w:fill="auto"/>
            <w:noWrap/>
            <w:vAlign w:val="bottom"/>
            <w:hideMark/>
          </w:tcPr>
          <w:p w14:paraId="15A31DD5"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p>
        </w:tc>
        <w:tc>
          <w:tcPr>
            <w:tcW w:w="999" w:type="dxa"/>
            <w:tcBorders>
              <w:top w:val="nil"/>
              <w:left w:val="nil"/>
              <w:bottom w:val="nil"/>
              <w:right w:val="nil"/>
            </w:tcBorders>
            <w:shd w:val="clear" w:color="auto" w:fill="auto"/>
            <w:noWrap/>
            <w:vAlign w:val="bottom"/>
            <w:hideMark/>
          </w:tcPr>
          <w:p w14:paraId="2DBC2D8D"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943" w:type="dxa"/>
            <w:tcBorders>
              <w:top w:val="nil"/>
              <w:left w:val="nil"/>
              <w:bottom w:val="nil"/>
              <w:right w:val="nil"/>
            </w:tcBorders>
            <w:shd w:val="clear" w:color="auto" w:fill="auto"/>
            <w:noWrap/>
            <w:vAlign w:val="bottom"/>
            <w:hideMark/>
          </w:tcPr>
          <w:p w14:paraId="272C4467"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177" w:type="dxa"/>
            <w:tcBorders>
              <w:top w:val="nil"/>
              <w:left w:val="nil"/>
              <w:bottom w:val="nil"/>
              <w:right w:val="nil"/>
            </w:tcBorders>
            <w:shd w:val="clear" w:color="auto" w:fill="auto"/>
            <w:noWrap/>
            <w:vAlign w:val="bottom"/>
            <w:hideMark/>
          </w:tcPr>
          <w:p w14:paraId="6848F683"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5225EA49"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971" w:type="dxa"/>
            <w:tcBorders>
              <w:top w:val="nil"/>
              <w:left w:val="nil"/>
              <w:bottom w:val="nil"/>
              <w:right w:val="nil"/>
            </w:tcBorders>
            <w:shd w:val="clear" w:color="auto" w:fill="auto"/>
            <w:noWrap/>
            <w:vAlign w:val="bottom"/>
            <w:hideMark/>
          </w:tcPr>
          <w:p w14:paraId="1399E58A"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2078BA5"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684E85F" w14:textId="77777777" w:rsidR="001E62B4" w:rsidRPr="00222519" w:rsidRDefault="001E62B4" w:rsidP="001E62B4">
            <w:pPr>
              <w:spacing w:after="0" w:line="240" w:lineRule="auto"/>
              <w:rPr>
                <w:rFonts w:ascii="Arial" w:eastAsia="Times New Roman" w:hAnsi="Arial" w:cs="Arial"/>
                <w:sz w:val="24"/>
                <w:szCs w:val="24"/>
                <w:lang w:eastAsia="es-MX"/>
              </w:rPr>
            </w:pPr>
          </w:p>
        </w:tc>
        <w:tc>
          <w:tcPr>
            <w:tcW w:w="1086" w:type="dxa"/>
            <w:tcBorders>
              <w:top w:val="nil"/>
              <w:left w:val="nil"/>
              <w:bottom w:val="nil"/>
              <w:right w:val="nil"/>
            </w:tcBorders>
            <w:shd w:val="clear" w:color="auto" w:fill="auto"/>
            <w:noWrap/>
            <w:vAlign w:val="bottom"/>
            <w:hideMark/>
          </w:tcPr>
          <w:p w14:paraId="73D35D86" w14:textId="77777777" w:rsidR="001E62B4" w:rsidRPr="00222519" w:rsidRDefault="001E62B4" w:rsidP="001E62B4">
            <w:pPr>
              <w:spacing w:after="0" w:line="240" w:lineRule="auto"/>
              <w:rPr>
                <w:rFonts w:ascii="Arial" w:eastAsia="Times New Roman" w:hAnsi="Arial" w:cs="Arial"/>
                <w:sz w:val="24"/>
                <w:szCs w:val="24"/>
                <w:lang w:eastAsia="es-MX"/>
              </w:rPr>
            </w:pPr>
          </w:p>
        </w:tc>
      </w:tr>
      <w:tr w:rsidR="001E62B4" w:rsidRPr="00222519" w14:paraId="12EDD100"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186D1"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1E62B4" w:rsidRPr="00222519" w14:paraId="319EF4B5" w14:textId="77777777" w:rsidTr="0F715F11">
        <w:trPr>
          <w:trHeight w:val="72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7B502"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3367D68F" w14:textId="09051FFE" w:rsidR="001E62B4" w:rsidRPr="00222519" w:rsidRDefault="0F715F11"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1E62B4" w:rsidRPr="00222519" w14:paraId="5854BA50"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E858B"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FF5EB68"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1E62B4" w:rsidRPr="00222519" w14:paraId="148595C2" w14:textId="77777777" w:rsidTr="0F715F11">
        <w:trPr>
          <w:trHeight w:val="102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C7E7B"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540D1258" w14:textId="0603DA31"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administración, demografía general, cambio y desarrollo social.</w:t>
            </w:r>
          </w:p>
        </w:tc>
      </w:tr>
      <w:tr w:rsidR="001E62B4" w:rsidRPr="00222519" w14:paraId="759FFBE9" w14:textId="77777777" w:rsidTr="0F715F11">
        <w:trPr>
          <w:trHeight w:val="66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EFA82"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166D2E90" w14:textId="7B09D16E"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1E62B4" w:rsidRPr="00222519" w14:paraId="73A00B58" w14:textId="77777777" w:rsidTr="0F715F11">
        <w:trPr>
          <w:trHeight w:val="70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0234A"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55A69B48" w14:textId="2E83C1A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Liderazgo, Comunicación, Iniciativa, Inteligencia Emocional, Planeación y </w:t>
            </w:r>
            <w:r w:rsidR="00C76A51" w:rsidRPr="00222519">
              <w:rPr>
                <w:rFonts w:ascii="Arial" w:eastAsia="Times New Roman" w:hAnsi="Arial" w:cs="Arial"/>
                <w:color w:val="000000"/>
                <w:sz w:val="24"/>
                <w:szCs w:val="24"/>
                <w:lang w:eastAsia="es-MX"/>
              </w:rPr>
              <w:t>Organización.</w:t>
            </w:r>
          </w:p>
        </w:tc>
      </w:tr>
      <w:tr w:rsidR="001E62B4" w:rsidRPr="00222519" w14:paraId="7A35E459"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02847" w14:textId="196B416F" w:rsidR="001E62B4" w:rsidRPr="00222519" w:rsidRDefault="00B82F97" w:rsidP="001E62B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7B7608A0"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1E62B4" w:rsidRPr="00222519" w14:paraId="02E4705F" w14:textId="77777777" w:rsidTr="0F715F11">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1EDA"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345A2FB1"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1E62B4" w:rsidRPr="00222519" w14:paraId="5983FE19" w14:textId="77777777" w:rsidTr="0F715F11">
        <w:trPr>
          <w:trHeight w:val="315"/>
        </w:trPr>
        <w:tc>
          <w:tcPr>
            <w:tcW w:w="562" w:type="dxa"/>
            <w:tcBorders>
              <w:top w:val="nil"/>
              <w:left w:val="nil"/>
              <w:bottom w:val="nil"/>
              <w:right w:val="nil"/>
            </w:tcBorders>
            <w:shd w:val="clear" w:color="auto" w:fill="auto"/>
            <w:noWrap/>
            <w:vAlign w:val="center"/>
            <w:hideMark/>
          </w:tcPr>
          <w:p w14:paraId="10B7AE0A"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p>
        </w:tc>
        <w:tc>
          <w:tcPr>
            <w:tcW w:w="999" w:type="dxa"/>
            <w:tcBorders>
              <w:top w:val="nil"/>
              <w:left w:val="nil"/>
              <w:bottom w:val="nil"/>
              <w:right w:val="nil"/>
            </w:tcBorders>
            <w:shd w:val="clear" w:color="auto" w:fill="auto"/>
            <w:noWrap/>
            <w:vAlign w:val="center"/>
            <w:hideMark/>
          </w:tcPr>
          <w:p w14:paraId="719C7655"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943" w:type="dxa"/>
            <w:tcBorders>
              <w:top w:val="nil"/>
              <w:left w:val="nil"/>
              <w:bottom w:val="nil"/>
              <w:right w:val="nil"/>
            </w:tcBorders>
            <w:shd w:val="clear" w:color="auto" w:fill="auto"/>
            <w:noWrap/>
            <w:vAlign w:val="center"/>
            <w:hideMark/>
          </w:tcPr>
          <w:p w14:paraId="1A749906"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177" w:type="dxa"/>
            <w:tcBorders>
              <w:top w:val="nil"/>
              <w:left w:val="nil"/>
              <w:bottom w:val="nil"/>
              <w:right w:val="nil"/>
            </w:tcBorders>
            <w:shd w:val="clear" w:color="auto" w:fill="auto"/>
            <w:noWrap/>
            <w:vAlign w:val="center"/>
            <w:hideMark/>
          </w:tcPr>
          <w:p w14:paraId="061F39E6"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76FCE14D"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971" w:type="dxa"/>
            <w:tcBorders>
              <w:top w:val="nil"/>
              <w:left w:val="nil"/>
              <w:bottom w:val="nil"/>
              <w:right w:val="nil"/>
            </w:tcBorders>
            <w:shd w:val="clear" w:color="auto" w:fill="auto"/>
            <w:noWrap/>
            <w:vAlign w:val="bottom"/>
            <w:hideMark/>
          </w:tcPr>
          <w:p w14:paraId="5E5C4261"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46B6360"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6D00F12"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c>
          <w:tcPr>
            <w:tcW w:w="1086" w:type="dxa"/>
            <w:tcBorders>
              <w:top w:val="nil"/>
              <w:left w:val="nil"/>
              <w:bottom w:val="nil"/>
              <w:right w:val="nil"/>
            </w:tcBorders>
            <w:shd w:val="clear" w:color="auto" w:fill="auto"/>
            <w:noWrap/>
            <w:vAlign w:val="bottom"/>
            <w:hideMark/>
          </w:tcPr>
          <w:p w14:paraId="26DF2465" w14:textId="77777777" w:rsidR="001E62B4" w:rsidRPr="00222519" w:rsidRDefault="001E62B4" w:rsidP="001E62B4">
            <w:pPr>
              <w:spacing w:after="0" w:line="240" w:lineRule="auto"/>
              <w:jc w:val="center"/>
              <w:rPr>
                <w:rFonts w:ascii="Arial" w:eastAsia="Times New Roman" w:hAnsi="Arial" w:cs="Arial"/>
                <w:sz w:val="24"/>
                <w:szCs w:val="24"/>
                <w:lang w:eastAsia="es-MX"/>
              </w:rPr>
            </w:pPr>
          </w:p>
        </w:tc>
      </w:tr>
      <w:tr w:rsidR="001E62B4" w:rsidRPr="00222519" w14:paraId="24882E8E"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7E2E5"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1E62B4" w:rsidRPr="00222519" w14:paraId="5DCF558D" w14:textId="77777777" w:rsidTr="0F715F11">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76EBC61" w14:textId="77777777" w:rsidR="001E62B4" w:rsidRPr="00222519" w:rsidRDefault="001E62B4" w:rsidP="001E62B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9" w:type="dxa"/>
            <w:tcBorders>
              <w:top w:val="nil"/>
              <w:left w:val="nil"/>
              <w:bottom w:val="single" w:sz="4" w:space="0" w:color="auto"/>
              <w:right w:val="single" w:sz="4" w:space="0" w:color="auto"/>
            </w:tcBorders>
            <w:shd w:val="clear" w:color="auto" w:fill="auto"/>
            <w:noWrap/>
            <w:vAlign w:val="bottom"/>
            <w:hideMark/>
          </w:tcPr>
          <w:p w14:paraId="0E3D90F6"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AEED7ED" w14:textId="77777777" w:rsidR="001E62B4" w:rsidRPr="00222519" w:rsidRDefault="001E62B4" w:rsidP="001E62B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67DE7F87" w14:textId="77777777" w:rsidR="001E62B4" w:rsidRPr="00222519" w:rsidRDefault="001E62B4" w:rsidP="001E62B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7CA1383" w14:textId="67061195" w:rsidR="004F3AC0" w:rsidRPr="00222519" w:rsidRDefault="004F3AC0">
      <w:pPr>
        <w:rPr>
          <w:rFonts w:ascii="Arial" w:hAnsi="Arial" w:cs="Arial"/>
          <w:b/>
          <w:bCs/>
          <w:sz w:val="24"/>
          <w:szCs w:val="24"/>
        </w:rPr>
      </w:pPr>
    </w:p>
    <w:p w14:paraId="6CB9FDB6" w14:textId="77777777" w:rsidR="001E62B4" w:rsidRPr="00222519" w:rsidRDefault="001E62B4">
      <w:pPr>
        <w:rPr>
          <w:rFonts w:ascii="Arial" w:hAnsi="Arial" w:cs="Arial"/>
          <w:b/>
          <w:bCs/>
          <w:sz w:val="24"/>
          <w:szCs w:val="24"/>
        </w:rPr>
      </w:pPr>
      <w:r w:rsidRPr="00222519">
        <w:rPr>
          <w:rFonts w:ascii="Arial" w:hAnsi="Arial" w:cs="Arial"/>
          <w:b/>
          <w:bCs/>
          <w:sz w:val="24"/>
          <w:szCs w:val="24"/>
        </w:rPr>
        <w:br w:type="page"/>
      </w:r>
    </w:p>
    <w:p w14:paraId="2148115C" w14:textId="60341208" w:rsidR="004F3AC0" w:rsidRPr="00222519" w:rsidRDefault="004F3AC0" w:rsidP="004F3AC0">
      <w:pPr>
        <w:spacing w:after="0"/>
        <w:jc w:val="center"/>
        <w:outlineLvl w:val="1"/>
        <w:rPr>
          <w:rFonts w:ascii="Arial" w:hAnsi="Arial" w:cs="Arial"/>
          <w:b/>
          <w:sz w:val="24"/>
          <w:szCs w:val="24"/>
        </w:rPr>
      </w:pPr>
      <w:bookmarkStart w:id="1110" w:name="_Toc101525825"/>
      <w:r w:rsidRPr="00222519">
        <w:rPr>
          <w:rFonts w:ascii="Arial" w:hAnsi="Arial" w:cs="Arial"/>
          <w:b/>
          <w:bCs/>
          <w:sz w:val="24"/>
          <w:szCs w:val="24"/>
        </w:rPr>
        <w:lastRenderedPageBreak/>
        <w:t>LXXXI</w:t>
      </w:r>
      <w:r w:rsidR="0055310C" w:rsidRPr="00222519">
        <w:rPr>
          <w:rFonts w:ascii="Arial" w:hAnsi="Arial" w:cs="Arial"/>
          <w:b/>
          <w:bCs/>
          <w:sz w:val="24"/>
          <w:szCs w:val="24"/>
        </w:rPr>
        <w:t>V</w:t>
      </w:r>
      <w:r w:rsidRPr="00222519">
        <w:rPr>
          <w:rFonts w:ascii="Arial" w:hAnsi="Arial" w:cs="Arial"/>
          <w:b/>
          <w:bCs/>
          <w:sz w:val="24"/>
          <w:szCs w:val="24"/>
        </w:rPr>
        <w:t>.3</w:t>
      </w:r>
      <w:r w:rsidRPr="00222519">
        <w:rPr>
          <w:rFonts w:ascii="Arial" w:hAnsi="Arial" w:cs="Arial"/>
          <w:b/>
          <w:sz w:val="24"/>
          <w:szCs w:val="24"/>
        </w:rPr>
        <w:t xml:space="preserve"> CÉDULA DE OBJETIVO Y FUNCIONES DEL DEPARTAMENTO DE PROGRAMAS SOCIALES Y SEGURIDAD</w:t>
      </w:r>
      <w:bookmarkEnd w:id="1110"/>
    </w:p>
    <w:p w14:paraId="32C66288" w14:textId="64CEAF37" w:rsidR="004F3AC0" w:rsidRPr="00222519" w:rsidRDefault="004F3AC0" w:rsidP="004F3AC0">
      <w:pPr>
        <w:rPr>
          <w:rFonts w:ascii="Arial" w:hAnsi="Arial" w:cs="Arial"/>
          <w:b/>
          <w:bCs/>
          <w:sz w:val="24"/>
          <w:szCs w:val="24"/>
        </w:rPr>
      </w:pPr>
    </w:p>
    <w:p w14:paraId="037E6B36" w14:textId="77777777" w:rsidR="001E62B4" w:rsidRPr="00222519" w:rsidRDefault="001E62B4" w:rsidP="001E62B4">
      <w:pPr>
        <w:jc w:val="both"/>
        <w:rPr>
          <w:rFonts w:ascii="Arial" w:hAnsi="Arial" w:cs="Arial"/>
          <w:b/>
          <w:bCs/>
          <w:sz w:val="24"/>
          <w:szCs w:val="24"/>
        </w:rPr>
      </w:pPr>
      <w:r w:rsidRPr="00222519">
        <w:rPr>
          <w:rFonts w:ascii="Arial" w:hAnsi="Arial" w:cs="Arial"/>
          <w:b/>
          <w:bCs/>
          <w:sz w:val="24"/>
          <w:szCs w:val="24"/>
        </w:rPr>
        <w:t>Objetivo:</w:t>
      </w:r>
    </w:p>
    <w:p w14:paraId="79C57E3E" w14:textId="77777777" w:rsidR="00C76A51" w:rsidRPr="00222519" w:rsidRDefault="00C76A51" w:rsidP="00C76A51">
      <w:pPr>
        <w:pStyle w:val="Sinespaciado"/>
        <w:spacing w:line="276" w:lineRule="auto"/>
        <w:jc w:val="both"/>
        <w:rPr>
          <w:rFonts w:ascii="Arial" w:hAnsi="Arial" w:cs="Arial"/>
          <w:sz w:val="24"/>
          <w:szCs w:val="24"/>
        </w:rPr>
      </w:pPr>
      <w:r w:rsidRPr="00222519">
        <w:rPr>
          <w:rFonts w:ascii="Arial" w:hAnsi="Arial" w:cs="Arial"/>
          <w:sz w:val="24"/>
          <w:szCs w:val="24"/>
        </w:rPr>
        <w:t>Conformar una red de grupos comunitarios que permita una base social de organización para la obtención de los beneficios que se ofrecen acercando los servicios de seguridad social a la población vulnerable.</w:t>
      </w:r>
    </w:p>
    <w:p w14:paraId="288910A7" w14:textId="77777777" w:rsidR="00C76A51" w:rsidRPr="00222519" w:rsidRDefault="00C76A51" w:rsidP="00C76A51">
      <w:pPr>
        <w:pStyle w:val="Sinespaciado"/>
        <w:spacing w:line="276" w:lineRule="auto"/>
        <w:jc w:val="both"/>
        <w:rPr>
          <w:rFonts w:ascii="Arial" w:hAnsi="Arial" w:cs="Arial"/>
          <w:caps/>
          <w:sz w:val="24"/>
          <w:szCs w:val="24"/>
        </w:rPr>
      </w:pPr>
      <w:r w:rsidRPr="00222519">
        <w:rPr>
          <w:rFonts w:ascii="Arial" w:hAnsi="Arial" w:cs="Arial"/>
          <w:sz w:val="24"/>
          <w:szCs w:val="24"/>
        </w:rPr>
        <w:br/>
        <w:t>Conformar una red de colaboración con los ayuntamientos locales a través de sus áreas de desarrollo social.</w:t>
      </w:r>
    </w:p>
    <w:p w14:paraId="23E3A0E1" w14:textId="77777777" w:rsidR="001E62B4" w:rsidRPr="00222519" w:rsidRDefault="001E62B4" w:rsidP="001E62B4">
      <w:pPr>
        <w:jc w:val="both"/>
        <w:rPr>
          <w:rFonts w:ascii="Arial" w:hAnsi="Arial" w:cs="Arial"/>
          <w:sz w:val="24"/>
          <w:szCs w:val="24"/>
        </w:rPr>
      </w:pPr>
    </w:p>
    <w:p w14:paraId="0FC79B63" w14:textId="77A0DBE2" w:rsidR="001E62B4" w:rsidRPr="00222519" w:rsidRDefault="001E62B4" w:rsidP="001E62B4">
      <w:pPr>
        <w:jc w:val="center"/>
        <w:rPr>
          <w:rFonts w:ascii="Arial" w:hAnsi="Arial" w:cs="Arial"/>
          <w:b/>
          <w:bCs/>
          <w:sz w:val="24"/>
          <w:szCs w:val="24"/>
        </w:rPr>
      </w:pPr>
      <w:r w:rsidRPr="00222519">
        <w:rPr>
          <w:rFonts w:ascii="Arial" w:hAnsi="Arial" w:cs="Arial"/>
          <w:b/>
          <w:bCs/>
          <w:sz w:val="24"/>
          <w:szCs w:val="24"/>
        </w:rPr>
        <w:t>Funciones</w:t>
      </w:r>
    </w:p>
    <w:p w14:paraId="6E9F9C4C" w14:textId="666019B8" w:rsidR="001E62B4" w:rsidRPr="00222519" w:rsidRDefault="001E62B4" w:rsidP="001E62B4">
      <w:pPr>
        <w:jc w:val="both"/>
        <w:rPr>
          <w:rFonts w:ascii="Arial" w:hAnsi="Arial" w:cs="Arial"/>
          <w:b/>
          <w:bCs/>
          <w:sz w:val="24"/>
          <w:szCs w:val="24"/>
        </w:rPr>
      </w:pPr>
      <w:r w:rsidRPr="00222519">
        <w:rPr>
          <w:rFonts w:ascii="Arial" w:hAnsi="Arial" w:cs="Arial"/>
          <w:b/>
          <w:bCs/>
          <w:sz w:val="24"/>
          <w:szCs w:val="24"/>
        </w:rPr>
        <w:t>Sustantivas:</w:t>
      </w:r>
    </w:p>
    <w:p w14:paraId="7F5A73F4" w14:textId="77777777"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solicitudes de la población vulnerable que le hacen llegar al Ejecutivo</w:t>
      </w:r>
    </w:p>
    <w:p w14:paraId="4C1F432A" w14:textId="77777777"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los trabajos que realizan las organizaciones civiles en atención a los grupos vulnerables en materia de desarrollo social con la finalidad de ejecutar su cumplimiento.</w:t>
      </w:r>
    </w:p>
    <w:p w14:paraId="66606EE8" w14:textId="77777777"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cumplimiento de las demandas y gestiones sociales que nos hacen llegar a la Dirección los participantes social y ciudadana, para una mejor atención a la población</w:t>
      </w:r>
    </w:p>
    <w:p w14:paraId="1C8BB385" w14:textId="77777777"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a los posibles beneficiarios o la canalización de las instancias que le pueden apoyar de las solicitudes recibidas de los ciudadanos para su pronta atención.</w:t>
      </w:r>
    </w:p>
    <w:p w14:paraId="3672A4BF" w14:textId="77777777"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en la atención de las solicitudes recibidas hasta su conclusión para tener un control de las solicitudes de su cumplimiento.</w:t>
      </w:r>
    </w:p>
    <w:p w14:paraId="67270C66" w14:textId="5B26199D"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vinculación con los 3 órdenes de gobierno, sociedades públicas, privadas y sociales con la finalidad de fortalecer los lazos de trabajo en beneficio de la población más vulnerable.</w:t>
      </w:r>
    </w:p>
    <w:p w14:paraId="60139D2A" w14:textId="77777777" w:rsidR="00A0572F" w:rsidRPr="00222519" w:rsidRDefault="00A0572F" w:rsidP="0021538C">
      <w:pPr>
        <w:pStyle w:val="Prrafodelista"/>
        <w:numPr>
          <w:ilvl w:val="0"/>
          <w:numId w:val="51"/>
        </w:numPr>
        <w:spacing w:after="0" w:line="276" w:lineRule="auto"/>
        <w:ind w:left="567" w:hanging="77"/>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Administrar los datos proporcionados por los solicitantes para su cumplimiento de la normatividad que le aplique.</w:t>
      </w:r>
    </w:p>
    <w:p w14:paraId="7A27FF09" w14:textId="2E8685A1" w:rsidR="00A0572F" w:rsidRPr="00222519" w:rsidRDefault="00A0572F" w:rsidP="00A0572F">
      <w:pPr>
        <w:spacing w:after="0" w:line="276" w:lineRule="auto"/>
        <w:ind w:left="567"/>
        <w:jc w:val="both"/>
        <w:rPr>
          <w:rFonts w:ascii="Arial" w:eastAsia="Times New Roman" w:hAnsi="Arial" w:cs="Arial"/>
          <w:color w:val="000000"/>
          <w:sz w:val="24"/>
          <w:szCs w:val="24"/>
          <w:lang w:eastAsia="es-MX"/>
        </w:rPr>
      </w:pPr>
    </w:p>
    <w:p w14:paraId="79C1330C" w14:textId="36F714EB" w:rsidR="00A0572F" w:rsidRPr="00222519" w:rsidRDefault="00A0572F" w:rsidP="003537DF">
      <w:pPr>
        <w:spacing w:after="0" w:line="276" w:lineRule="auto"/>
        <w:jc w:val="both"/>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Genéricas:</w:t>
      </w:r>
    </w:p>
    <w:p w14:paraId="3FEA4434" w14:textId="77777777" w:rsidR="00E43B25" w:rsidRPr="00222519" w:rsidRDefault="00E43B25" w:rsidP="00A0572F">
      <w:pPr>
        <w:spacing w:after="0" w:line="276" w:lineRule="auto"/>
        <w:ind w:left="567"/>
        <w:jc w:val="both"/>
        <w:rPr>
          <w:rFonts w:ascii="Arial" w:eastAsia="Times New Roman" w:hAnsi="Arial" w:cs="Arial"/>
          <w:b/>
          <w:bCs/>
          <w:color w:val="000000"/>
          <w:sz w:val="24"/>
          <w:szCs w:val="24"/>
          <w:lang w:eastAsia="es-MX"/>
        </w:rPr>
      </w:pPr>
    </w:p>
    <w:p w14:paraId="278A5846" w14:textId="6AD7DFE2" w:rsidR="00E43B25" w:rsidRPr="00222519" w:rsidRDefault="00E43B25" w:rsidP="0021538C">
      <w:pPr>
        <w:pStyle w:val="Prrafodelista"/>
        <w:numPr>
          <w:ilvl w:val="1"/>
          <w:numId w:val="64"/>
        </w:numPr>
        <w:spacing w:after="0" w:line="276" w:lineRule="auto"/>
        <w:ind w:left="709" w:hanging="28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planeación, coordinación y ejecución de los programas, así como las funciones de la instancia administrativa perteneciente a la Dirección para una mejor atención a la población.</w:t>
      </w:r>
    </w:p>
    <w:p w14:paraId="01693F03" w14:textId="76B4DC48" w:rsidR="00E43B25" w:rsidRPr="00222519" w:rsidRDefault="00E43B25" w:rsidP="0021538C">
      <w:pPr>
        <w:pStyle w:val="Prrafodelista"/>
        <w:numPr>
          <w:ilvl w:val="1"/>
          <w:numId w:val="64"/>
        </w:numPr>
        <w:spacing w:after="0" w:line="276" w:lineRule="auto"/>
        <w:ind w:hanging="31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Apoyar en la elaboración de un plan de trabajo con proyectos y actividades calendarizadas donde participe el sector público, privado y las organizaciones civiles, para la ejecución de los programas y/o actividades realizadas por la Dirección </w:t>
      </w:r>
    </w:p>
    <w:p w14:paraId="3DA317CD" w14:textId="1373A7AD" w:rsidR="00E43B25" w:rsidRPr="00222519" w:rsidRDefault="00E43B25" w:rsidP="0021538C">
      <w:pPr>
        <w:pStyle w:val="Prrafodelista"/>
        <w:numPr>
          <w:ilvl w:val="1"/>
          <w:numId w:val="64"/>
        </w:numPr>
        <w:spacing w:after="0" w:line="276" w:lineRule="auto"/>
        <w:ind w:hanging="316"/>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Administrar toda la información de los beneficiarios obtenida mediante la documentación requerida para la entrega de algún apoyo para la integración del padrón de beneficiarios.</w:t>
      </w:r>
    </w:p>
    <w:p w14:paraId="34D4F8C7" w14:textId="4AEABDE6"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Documentar la integración de Comités de Contraloría Social que colaboren en acciones de obras, servicios o necesidades básicas para el beneficio de la ciudanía.</w:t>
      </w:r>
    </w:p>
    <w:p w14:paraId="6958BF69" w14:textId="5E942520"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el seguimiento de toda solicitud de estudio, técnica, o informativa, así como los dictámenes requeridos por la Coordinación General con la finalidad de estar </w:t>
      </w:r>
      <w:r w:rsidR="00DC2298" w:rsidRPr="00222519">
        <w:rPr>
          <w:rFonts w:ascii="Arial" w:eastAsia="Times New Roman" w:hAnsi="Arial" w:cs="Arial"/>
          <w:color w:val="000000"/>
          <w:sz w:val="24"/>
          <w:szCs w:val="24"/>
          <w:lang w:eastAsia="es-MX"/>
        </w:rPr>
        <w:t>mejor</w:t>
      </w:r>
      <w:r w:rsidRPr="00222519">
        <w:rPr>
          <w:rFonts w:ascii="Arial" w:eastAsia="Times New Roman" w:hAnsi="Arial" w:cs="Arial"/>
          <w:color w:val="000000"/>
          <w:sz w:val="24"/>
          <w:szCs w:val="24"/>
          <w:lang w:eastAsia="es-MX"/>
        </w:rPr>
        <w:t xml:space="preserve"> informados.</w:t>
      </w:r>
    </w:p>
    <w:p w14:paraId="0CB4062D" w14:textId="2094921D"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Contribuir en </w:t>
      </w:r>
      <w:r w:rsidR="006209E9" w:rsidRPr="00222519">
        <w:rPr>
          <w:rFonts w:ascii="Arial" w:eastAsia="Times New Roman" w:hAnsi="Arial" w:cs="Arial"/>
          <w:color w:val="000000"/>
          <w:sz w:val="24"/>
          <w:szCs w:val="24"/>
          <w:lang w:eastAsia="es-MX"/>
        </w:rPr>
        <w:t xml:space="preserve">la construcción de </w:t>
      </w:r>
      <w:r w:rsidRPr="00222519">
        <w:rPr>
          <w:rFonts w:ascii="Arial" w:eastAsia="Times New Roman" w:hAnsi="Arial" w:cs="Arial"/>
          <w:color w:val="000000"/>
          <w:sz w:val="24"/>
          <w:szCs w:val="24"/>
          <w:lang w:eastAsia="es-MX"/>
        </w:rPr>
        <w:t>los indicadores de metas y beneficiarios para una mejor lectura de resultados obtenidos de los programas y actividades de esta Dirección.</w:t>
      </w:r>
    </w:p>
    <w:p w14:paraId="715D9674" w14:textId="353A8636"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un informe completo de los programas y actividades de la Dirección para contribuir a la información del informe de Gobierno.</w:t>
      </w:r>
    </w:p>
    <w:p w14:paraId="2E61E37E" w14:textId="213BA5AD"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conjunto con las áreas administrativas correspondientes la formulación de los proyectos de manuales de organización y de procedimientos de trámites y servicios de la Dirección para una mejor atención a la población.</w:t>
      </w:r>
    </w:p>
    <w:p w14:paraId="7C611C48" w14:textId="719627B9" w:rsidR="00E43B25" w:rsidRPr="00222519" w:rsidRDefault="00AC76F0"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w:t>
      </w:r>
      <w:r w:rsidR="00E43B25" w:rsidRPr="00222519">
        <w:rPr>
          <w:rFonts w:ascii="Arial" w:eastAsia="Times New Roman" w:hAnsi="Arial" w:cs="Arial"/>
          <w:color w:val="000000"/>
          <w:sz w:val="24"/>
          <w:szCs w:val="24"/>
          <w:lang w:eastAsia="es-MX"/>
        </w:rPr>
        <w:t xml:space="preserve"> el constante desarrollo laboral del personal a través de capacitaciones para el crecimiento de los colaboradores y al mismo tiempo para ofrecer un mejor servicio a la ciudadanía  </w:t>
      </w:r>
    </w:p>
    <w:p w14:paraId="3486E93F" w14:textId="1B74FE97"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la entrega a la instancia administrativa correspondiente, documentos relativos al ejercicio de las facultades de la Dirección anexando los que sean señalados por delegación o suplencia, con la finalidad de estar preparado para cualquier encomienda.</w:t>
      </w:r>
    </w:p>
    <w:p w14:paraId="36AEEFBA" w14:textId="7BCF9CD8"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Conservar el buen uso y control de toda documentación entrante a la Dirección mediante herramientas correctas para su resguardo sea esta de los ciudadanos que son beneficiarios, de las dependencias de gobierno, sector privado o sociedad civil con quien se colabora. </w:t>
      </w:r>
    </w:p>
    <w:p w14:paraId="702F843D" w14:textId="26F40E26"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y dar seguimiento a las solicitudes de acceso y de actualización de la información pública obligatoria, así como el cumplimiento de las obligaciones que de ella y demás normativa aplicable se deriven, con la finalidad de tener información actualizada de las actividades, funciones y demás de la Dirección.</w:t>
      </w:r>
    </w:p>
    <w:p w14:paraId="69F117E9" w14:textId="17B1CF93" w:rsidR="00E43B25" w:rsidRPr="00222519" w:rsidRDefault="00E43B25" w:rsidP="0021538C">
      <w:pPr>
        <w:pStyle w:val="Prrafodelista"/>
        <w:numPr>
          <w:ilvl w:val="1"/>
          <w:numId w:val="6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información específica con motivo de auditorías y revisión practicadas por las instancias de control y evaluación gubernamental para una revisión a los procedimientos correctos y ejecuciones adecuadas de los programas y/o actividades realizadas en la Dirección.</w:t>
      </w:r>
    </w:p>
    <w:p w14:paraId="612F3A4E" w14:textId="198FEB1E"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Atender las solicitudes observadas en auditorias y revisiones practicadas por la instancia de control y evaluación gubernamental para una mayor claridad en las ejecuciones de los programas y actividades de la Dirección.</w:t>
      </w:r>
    </w:p>
    <w:p w14:paraId="6BDCBB6B" w14:textId="5F9ECE2C"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el seguimiento a la verificación del inventario de muebles de la Dirección para el buen uso y cuidado del mismo.</w:t>
      </w:r>
    </w:p>
    <w:p w14:paraId="0E0EE618" w14:textId="4A6D172E"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Mantener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para un correcto seguimiento a los procedimientos adecuados de control y resguardo de información de la Dirección.</w:t>
      </w:r>
    </w:p>
    <w:p w14:paraId="6C9DE1AF" w14:textId="6CF2FCFC" w:rsidR="00E43B25" w:rsidRPr="00222519" w:rsidRDefault="00E43B25" w:rsidP="0021538C">
      <w:pPr>
        <w:pStyle w:val="Prrafodelista"/>
        <w:numPr>
          <w:ilvl w:val="1"/>
          <w:numId w:val="64"/>
        </w:numPr>
        <w:spacing w:after="0" w:line="276" w:lineRule="auto"/>
        <w:ind w:hanging="458"/>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cualquier disposición solicitada administrativas o legales aplicables en el ámbito de su competencia, así como las que le   sean conferidas u ordenadas por la Coordinación para los logros de Metas y Objetivos.</w:t>
      </w:r>
    </w:p>
    <w:p w14:paraId="3BEA8CE7" w14:textId="77777777" w:rsidR="009A0552" w:rsidRPr="00222519" w:rsidRDefault="009A0552" w:rsidP="009A0552">
      <w:pPr>
        <w:spacing w:after="0"/>
        <w:jc w:val="center"/>
        <w:rPr>
          <w:rFonts w:ascii="Arial" w:hAnsi="Arial" w:cs="Arial"/>
          <w:b/>
          <w:sz w:val="24"/>
          <w:szCs w:val="24"/>
        </w:rPr>
      </w:pPr>
    </w:p>
    <w:p w14:paraId="61DFFFAA" w14:textId="2BE03DC2" w:rsidR="00E757E6" w:rsidRPr="00222519" w:rsidRDefault="00E757E6">
      <w:pPr>
        <w:rPr>
          <w:rFonts w:ascii="Arial" w:hAnsi="Arial" w:cs="Arial"/>
          <w:b/>
          <w:sz w:val="24"/>
          <w:szCs w:val="24"/>
        </w:rPr>
      </w:pPr>
    </w:p>
    <w:p w14:paraId="038FA92C" w14:textId="77777777" w:rsidR="00E757E6" w:rsidRPr="00222519" w:rsidRDefault="00E757E6">
      <w:pPr>
        <w:rPr>
          <w:rFonts w:ascii="Arial" w:hAnsi="Arial" w:cs="Arial"/>
          <w:b/>
          <w:sz w:val="24"/>
          <w:szCs w:val="24"/>
        </w:rPr>
      </w:pPr>
      <w:r w:rsidRPr="00222519">
        <w:rPr>
          <w:rFonts w:ascii="Arial" w:hAnsi="Arial" w:cs="Arial"/>
          <w:b/>
          <w:sz w:val="24"/>
          <w:szCs w:val="24"/>
        </w:rPr>
        <w:br w:type="page"/>
      </w:r>
    </w:p>
    <w:p w14:paraId="302C593A" w14:textId="4AEBCA15" w:rsidR="009A0552" w:rsidRPr="00222519" w:rsidRDefault="00E757E6" w:rsidP="0021538C">
      <w:pPr>
        <w:pStyle w:val="Ttulo1"/>
        <w:numPr>
          <w:ilvl w:val="0"/>
          <w:numId w:val="86"/>
        </w:numPr>
        <w:jc w:val="center"/>
        <w:rPr>
          <w:rFonts w:ascii="Arial" w:hAnsi="Arial" w:cs="Arial"/>
          <w:b/>
          <w:color w:val="000000" w:themeColor="text1"/>
          <w:sz w:val="24"/>
          <w:szCs w:val="24"/>
        </w:rPr>
      </w:pPr>
      <w:bookmarkStart w:id="1111" w:name="_Toc101525826"/>
      <w:r w:rsidRPr="00222519">
        <w:rPr>
          <w:rFonts w:ascii="Arial" w:hAnsi="Arial" w:cs="Arial"/>
          <w:b/>
          <w:color w:val="000000" w:themeColor="text1"/>
          <w:sz w:val="24"/>
          <w:szCs w:val="24"/>
        </w:rPr>
        <w:lastRenderedPageBreak/>
        <w:t>DIRECCIÓN JURÍDICA</w:t>
      </w:r>
      <w:bookmarkEnd w:id="1111"/>
    </w:p>
    <w:p w14:paraId="6EA9F7A4" w14:textId="4D73CBCB" w:rsidR="00305F99" w:rsidRPr="00222519" w:rsidRDefault="00A70F58" w:rsidP="00A70F58">
      <w:pPr>
        <w:spacing w:after="0"/>
        <w:ind w:left="360"/>
        <w:jc w:val="center"/>
        <w:outlineLvl w:val="1"/>
        <w:rPr>
          <w:rFonts w:ascii="Arial" w:hAnsi="Arial" w:cs="Arial"/>
          <w:b/>
          <w:sz w:val="24"/>
          <w:szCs w:val="24"/>
        </w:rPr>
      </w:pPr>
      <w:bookmarkStart w:id="1112" w:name="_Toc101525827"/>
      <w:r w:rsidRPr="00222519">
        <w:rPr>
          <w:rFonts w:ascii="Arial" w:hAnsi="Arial" w:cs="Arial"/>
          <w:b/>
          <w:sz w:val="24"/>
          <w:szCs w:val="24"/>
        </w:rPr>
        <w:t xml:space="preserve">LXXXV.1 </w:t>
      </w:r>
      <w:r w:rsidR="00305F99" w:rsidRPr="00222519">
        <w:rPr>
          <w:rFonts w:ascii="Arial" w:hAnsi="Arial" w:cs="Arial"/>
          <w:b/>
          <w:sz w:val="24"/>
          <w:szCs w:val="24"/>
        </w:rPr>
        <w:t>CÉDULA DE ORGANIGRAMA ESTRUCTURAL E IDENTIFICACIÓN DE FIRMAS DE LA DIRECCIÓN JURÍDICA</w:t>
      </w:r>
      <w:bookmarkEnd w:id="1112"/>
    </w:p>
    <w:p w14:paraId="51479DBF" w14:textId="77777777" w:rsidR="00305F99" w:rsidRPr="00222519" w:rsidRDefault="00272F16" w:rsidP="00305F99">
      <w:pPr>
        <w:jc w:val="center"/>
        <w:rPr>
          <w:rFonts w:ascii="Arial" w:hAnsi="Arial" w:cs="Arial"/>
          <w:b/>
          <w:sz w:val="24"/>
          <w:szCs w:val="24"/>
        </w:rPr>
      </w:pPr>
      <w:r>
        <w:rPr>
          <w:rFonts w:ascii="Arial" w:hAnsi="Arial" w:cs="Arial"/>
          <w:noProof/>
          <w:sz w:val="24"/>
          <w:szCs w:val="24"/>
        </w:rPr>
        <w:object w:dxaOrig="0" w:dyaOrig="0" w14:anchorId="60EF40B9">
          <v:shape id="_x0000_s1126" type="#_x0000_t75" style="position:absolute;left:0;text-align:left;margin-left:147.25pt;margin-top:21.25pt;width:126.8pt;height:239.55pt;z-index:251807744">
            <v:imagedata r:id="rId172" o:title=""/>
            <w10:wrap type="square"/>
          </v:shape>
          <o:OLEObject Type="Embed" ProgID="Visio.Drawing.15" ShapeID="_x0000_s1126" DrawAspect="Content" ObjectID="_1712476639" r:id="rId173"/>
        </w:object>
      </w:r>
    </w:p>
    <w:p w14:paraId="73B8A2D1" w14:textId="77777777" w:rsidR="00305F99" w:rsidRPr="00222519" w:rsidRDefault="00305F99" w:rsidP="00305F99">
      <w:pPr>
        <w:rPr>
          <w:rFonts w:ascii="Arial" w:hAnsi="Arial" w:cs="Arial"/>
          <w:sz w:val="24"/>
          <w:szCs w:val="24"/>
        </w:rPr>
      </w:pPr>
    </w:p>
    <w:p w14:paraId="181F5D5B" w14:textId="77777777" w:rsidR="00305F99" w:rsidRPr="00222519" w:rsidRDefault="00305F99" w:rsidP="00305F99">
      <w:pPr>
        <w:rPr>
          <w:rFonts w:ascii="Arial" w:hAnsi="Arial" w:cs="Arial"/>
          <w:sz w:val="24"/>
          <w:szCs w:val="24"/>
        </w:rPr>
      </w:pPr>
    </w:p>
    <w:p w14:paraId="5988A7E1" w14:textId="77777777" w:rsidR="00305F99" w:rsidRPr="00222519" w:rsidRDefault="00305F99" w:rsidP="00305F99">
      <w:pPr>
        <w:rPr>
          <w:rFonts w:ascii="Arial" w:hAnsi="Arial" w:cs="Arial"/>
          <w:sz w:val="24"/>
          <w:szCs w:val="24"/>
        </w:rPr>
      </w:pPr>
    </w:p>
    <w:p w14:paraId="2CA2B184" w14:textId="77777777" w:rsidR="00305F99" w:rsidRPr="00222519" w:rsidRDefault="00305F99" w:rsidP="00305F99">
      <w:pPr>
        <w:rPr>
          <w:rFonts w:ascii="Arial" w:hAnsi="Arial" w:cs="Arial"/>
          <w:sz w:val="24"/>
          <w:szCs w:val="24"/>
        </w:rPr>
      </w:pPr>
    </w:p>
    <w:p w14:paraId="058C50F7" w14:textId="77777777" w:rsidR="00305F99" w:rsidRPr="00222519" w:rsidRDefault="00305F99" w:rsidP="00305F99">
      <w:pPr>
        <w:rPr>
          <w:rFonts w:ascii="Arial" w:hAnsi="Arial" w:cs="Arial"/>
          <w:sz w:val="24"/>
          <w:szCs w:val="24"/>
        </w:rPr>
      </w:pPr>
    </w:p>
    <w:p w14:paraId="7F3E5149" w14:textId="77777777" w:rsidR="00305F99" w:rsidRPr="00222519" w:rsidRDefault="00305F99" w:rsidP="00305F99">
      <w:pPr>
        <w:rPr>
          <w:rFonts w:ascii="Arial" w:hAnsi="Arial" w:cs="Arial"/>
          <w:sz w:val="24"/>
          <w:szCs w:val="24"/>
        </w:rPr>
      </w:pPr>
    </w:p>
    <w:p w14:paraId="57F36270" w14:textId="77777777" w:rsidR="00305F99" w:rsidRPr="00222519" w:rsidRDefault="00305F99" w:rsidP="00305F99">
      <w:pPr>
        <w:rPr>
          <w:rFonts w:ascii="Arial" w:hAnsi="Arial" w:cs="Arial"/>
          <w:sz w:val="24"/>
          <w:szCs w:val="24"/>
        </w:rPr>
      </w:pPr>
    </w:p>
    <w:p w14:paraId="378AEB65" w14:textId="77777777" w:rsidR="00305F99" w:rsidRPr="00222519" w:rsidRDefault="00305F99" w:rsidP="00305F99">
      <w:pPr>
        <w:rPr>
          <w:rFonts w:ascii="Arial" w:hAnsi="Arial" w:cs="Arial"/>
          <w:sz w:val="24"/>
          <w:szCs w:val="24"/>
        </w:rPr>
      </w:pPr>
    </w:p>
    <w:p w14:paraId="1BD52720" w14:textId="77777777" w:rsidR="00305F99" w:rsidRPr="00222519" w:rsidRDefault="00305F99" w:rsidP="00305F99">
      <w:pPr>
        <w:rPr>
          <w:rFonts w:ascii="Arial" w:hAnsi="Arial" w:cs="Arial"/>
          <w:sz w:val="24"/>
          <w:szCs w:val="24"/>
        </w:rPr>
      </w:pPr>
    </w:p>
    <w:p w14:paraId="5B720D59" w14:textId="77777777" w:rsidR="00305F99" w:rsidRPr="00222519" w:rsidRDefault="00305F99" w:rsidP="00305F99">
      <w:pPr>
        <w:rPr>
          <w:rFonts w:ascii="Arial" w:hAnsi="Arial" w:cs="Arial"/>
          <w:sz w:val="24"/>
          <w:szCs w:val="24"/>
        </w:rPr>
      </w:pPr>
    </w:p>
    <w:p w14:paraId="0B156090" w14:textId="77777777" w:rsidR="00305F99" w:rsidRPr="00222519" w:rsidRDefault="00305F99" w:rsidP="00305F99">
      <w:pPr>
        <w:rPr>
          <w:rFonts w:ascii="Arial" w:hAnsi="Arial" w:cs="Arial"/>
          <w:sz w:val="24"/>
          <w:szCs w:val="24"/>
        </w:rPr>
      </w:pPr>
    </w:p>
    <w:p w14:paraId="2A6C4F90" w14:textId="77777777" w:rsidR="00305F99" w:rsidRPr="00222519" w:rsidRDefault="00305F99" w:rsidP="00305F99">
      <w:pPr>
        <w:jc w:val="center"/>
        <w:rPr>
          <w:rFonts w:ascii="Arial" w:hAnsi="Arial" w:cs="Arial"/>
          <w:b/>
          <w:sz w:val="24"/>
          <w:szCs w:val="24"/>
        </w:rPr>
      </w:pPr>
    </w:p>
    <w:p w14:paraId="563C2476" w14:textId="7B59FC21" w:rsidR="00305F99" w:rsidRPr="00222519" w:rsidRDefault="00305F99" w:rsidP="00305F99">
      <w:pPr>
        <w:tabs>
          <w:tab w:val="left" w:pos="1800"/>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305F99" w:rsidRPr="00222519" w14:paraId="28E3DE11"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C4F9AD5" w14:textId="77777777" w:rsidR="00305F99" w:rsidRPr="00222519" w:rsidRDefault="00305F9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4F3C0A8" w14:textId="77777777" w:rsidR="00305F99" w:rsidRPr="00222519" w:rsidRDefault="00305F99"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4632E0B8" w14:textId="77BCDFC6" w:rsidR="00305F99"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305F99" w:rsidRPr="00222519" w14:paraId="00CC002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0BAF8370" w14:textId="77777777" w:rsidR="00305F99" w:rsidRPr="00222519" w:rsidRDefault="00305F99"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48CB093E" w14:textId="54121EE9" w:rsidR="00305F99" w:rsidRPr="00222519" w:rsidRDefault="00305F99"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302E6BE9" w14:textId="77777777" w:rsidR="00305F99" w:rsidRPr="00222519" w:rsidRDefault="00305F9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FEEA20E" w14:textId="77777777" w:rsidR="00305F99" w:rsidRPr="00222519" w:rsidRDefault="00305F99"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05F99" w:rsidRPr="00222519" w14:paraId="4D0EF3EE"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CD4FFC2" w14:textId="77777777" w:rsidR="00305F99" w:rsidRPr="00222519" w:rsidRDefault="00305F99" w:rsidP="00305F99">
            <w:pPr>
              <w:jc w:val="center"/>
              <w:rPr>
                <w:rFonts w:ascii="Arial" w:hAnsi="Arial" w:cs="Arial"/>
                <w:color w:val="000000"/>
                <w:sz w:val="24"/>
                <w:szCs w:val="24"/>
              </w:rPr>
            </w:pPr>
            <w:r w:rsidRPr="00222519">
              <w:rPr>
                <w:rFonts w:ascii="Arial" w:hAnsi="Arial" w:cs="Arial"/>
                <w:color w:val="000000"/>
                <w:sz w:val="24"/>
                <w:szCs w:val="24"/>
              </w:rPr>
              <w:t xml:space="preserve">Licda. Alina Araceli Pacheco Salas </w:t>
            </w:r>
          </w:p>
          <w:p w14:paraId="2D2F9963" w14:textId="524F7504" w:rsidR="00305F99" w:rsidRPr="00222519" w:rsidRDefault="00305F99" w:rsidP="00305F99">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Jurídica</w:t>
            </w:r>
          </w:p>
        </w:tc>
        <w:tc>
          <w:tcPr>
            <w:tcW w:w="2126" w:type="dxa"/>
            <w:tcBorders>
              <w:left w:val="single" w:sz="4" w:space="0" w:color="auto"/>
              <w:right w:val="single" w:sz="4" w:space="0" w:color="auto"/>
            </w:tcBorders>
            <w:vAlign w:val="bottom"/>
          </w:tcPr>
          <w:p w14:paraId="161C390B" w14:textId="5220E073" w:rsidR="00305F99" w:rsidRPr="00222519" w:rsidRDefault="00305F99" w:rsidP="00305F99">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3C52450" w14:textId="77777777" w:rsidR="00305F99" w:rsidRPr="00222519" w:rsidRDefault="00305F99" w:rsidP="00305F99">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305F99" w:rsidRPr="00222519" w14:paraId="5F743E2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FC57D6B" w14:textId="27D43AE9" w:rsidR="00305F99" w:rsidRPr="00222519" w:rsidRDefault="003B45E4" w:rsidP="00305F99">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305F99" w:rsidRPr="00222519">
              <w:rPr>
                <w:rFonts w:ascii="Arial" w:hAnsi="Arial" w:cs="Arial"/>
                <w:color w:val="000000"/>
                <w:sz w:val="24"/>
                <w:szCs w:val="24"/>
              </w:rPr>
              <w:t xml:space="preserve">Rosa Pascual González </w:t>
            </w:r>
          </w:p>
          <w:p w14:paraId="51B0D1F8" w14:textId="48318B9A" w:rsidR="00305F99" w:rsidRPr="00222519" w:rsidRDefault="00305F99" w:rsidP="00305F99">
            <w:pPr>
              <w:jc w:val="center"/>
              <w:rPr>
                <w:rFonts w:ascii="Arial" w:hAnsi="Arial" w:cs="Arial"/>
                <w:b w:val="0"/>
                <w:bCs w:val="0"/>
                <w:color w:val="000000" w:themeColor="text1"/>
                <w:sz w:val="24"/>
                <w:szCs w:val="24"/>
              </w:rPr>
            </w:pPr>
            <w:r w:rsidRPr="00222519">
              <w:rPr>
                <w:rFonts w:ascii="Arial" w:hAnsi="Arial" w:cs="Arial"/>
                <w:color w:val="000000"/>
                <w:sz w:val="24"/>
                <w:szCs w:val="24"/>
              </w:rPr>
              <w:t>Secretaria</w:t>
            </w:r>
          </w:p>
        </w:tc>
        <w:tc>
          <w:tcPr>
            <w:tcW w:w="2126" w:type="dxa"/>
            <w:tcBorders>
              <w:left w:val="single" w:sz="4" w:space="0" w:color="auto"/>
              <w:right w:val="single" w:sz="4" w:space="0" w:color="auto"/>
            </w:tcBorders>
            <w:vAlign w:val="bottom"/>
          </w:tcPr>
          <w:p w14:paraId="0773EF23" w14:textId="28473109" w:rsidR="00305F99" w:rsidRPr="00222519" w:rsidRDefault="00305F99" w:rsidP="00305F99">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5A9D59B" w14:textId="77777777" w:rsidR="00305F99" w:rsidRPr="00222519" w:rsidRDefault="00305F99" w:rsidP="00305F99">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05F99" w:rsidRPr="00222519" w14:paraId="6A73F8B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125D9FB" w14:textId="77777777" w:rsidR="00305F99" w:rsidRPr="00222519" w:rsidRDefault="00305F99" w:rsidP="00305F99">
            <w:pPr>
              <w:jc w:val="center"/>
              <w:rPr>
                <w:rFonts w:ascii="Arial" w:hAnsi="Arial" w:cs="Arial"/>
                <w:b w:val="0"/>
                <w:bCs w:val="0"/>
                <w:color w:val="000000"/>
                <w:sz w:val="24"/>
                <w:szCs w:val="24"/>
              </w:rPr>
            </w:pPr>
            <w:r w:rsidRPr="00222519">
              <w:rPr>
                <w:rFonts w:ascii="Arial" w:hAnsi="Arial" w:cs="Arial"/>
                <w:color w:val="000000"/>
                <w:sz w:val="24"/>
                <w:szCs w:val="24"/>
              </w:rPr>
              <w:t xml:space="preserve">Mtro. Yonathan Bond Joaquín Ocaña Colin </w:t>
            </w:r>
          </w:p>
          <w:p w14:paraId="58BE5B69" w14:textId="07C54A13" w:rsidR="00305F99" w:rsidRPr="00222519" w:rsidRDefault="002233BC" w:rsidP="00305F99">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Convenios</w:t>
            </w:r>
            <w:r w:rsidR="00305F99" w:rsidRPr="00222519">
              <w:rPr>
                <w:rFonts w:ascii="Arial" w:hAnsi="Arial" w:cs="Arial"/>
                <w:color w:val="000000"/>
                <w:sz w:val="24"/>
                <w:szCs w:val="24"/>
              </w:rPr>
              <w:t xml:space="preserve"> Institucionales</w:t>
            </w:r>
          </w:p>
        </w:tc>
        <w:tc>
          <w:tcPr>
            <w:tcW w:w="2126" w:type="dxa"/>
            <w:tcBorders>
              <w:left w:val="single" w:sz="4" w:space="0" w:color="auto"/>
              <w:right w:val="single" w:sz="4" w:space="0" w:color="auto"/>
            </w:tcBorders>
            <w:vAlign w:val="bottom"/>
          </w:tcPr>
          <w:p w14:paraId="19C5C1C2" w14:textId="7444ABFD" w:rsidR="00305F99" w:rsidRPr="00222519" w:rsidRDefault="00305F99" w:rsidP="00305F99">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2A6F78F" w14:textId="77777777" w:rsidR="00305F99" w:rsidRPr="00222519" w:rsidRDefault="00305F99" w:rsidP="00305F99">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305F99" w:rsidRPr="00222519" w14:paraId="5DBFF185"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00DD3AA" w14:textId="234DBD57" w:rsidR="00305F99" w:rsidRPr="00222519" w:rsidRDefault="002233BC" w:rsidP="00305F99">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305F99" w:rsidRPr="00222519">
              <w:rPr>
                <w:rFonts w:ascii="Arial" w:hAnsi="Arial" w:cs="Arial"/>
                <w:color w:val="000000"/>
                <w:sz w:val="24"/>
                <w:szCs w:val="24"/>
              </w:rPr>
              <w:t>Ana Jeanine Palacio Sosa</w:t>
            </w:r>
          </w:p>
          <w:p w14:paraId="6C3C0009" w14:textId="4FC4ED07" w:rsidR="00305F99" w:rsidRPr="00222519" w:rsidRDefault="00305F99" w:rsidP="00305F99">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w:t>
            </w:r>
            <w:r w:rsidR="00467A08"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467A08" w:rsidRPr="00222519">
              <w:rPr>
                <w:rFonts w:ascii="Arial" w:hAnsi="Arial" w:cs="Arial"/>
                <w:color w:val="000000"/>
                <w:sz w:val="24"/>
                <w:szCs w:val="24"/>
              </w:rPr>
              <w:t>d</w:t>
            </w:r>
            <w:r w:rsidRPr="00222519">
              <w:rPr>
                <w:rFonts w:ascii="Arial" w:hAnsi="Arial" w:cs="Arial"/>
                <w:color w:val="000000"/>
                <w:sz w:val="24"/>
                <w:szCs w:val="24"/>
              </w:rPr>
              <w:t>e Normatividad</w:t>
            </w:r>
          </w:p>
        </w:tc>
        <w:tc>
          <w:tcPr>
            <w:tcW w:w="2126" w:type="dxa"/>
            <w:tcBorders>
              <w:left w:val="single" w:sz="4" w:space="0" w:color="auto"/>
              <w:right w:val="single" w:sz="4" w:space="0" w:color="auto"/>
            </w:tcBorders>
            <w:vAlign w:val="bottom"/>
          </w:tcPr>
          <w:p w14:paraId="54DA4670" w14:textId="06905ED8" w:rsidR="00305F99" w:rsidRPr="00222519" w:rsidRDefault="00305F99" w:rsidP="00305F99">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4CD298D" w14:textId="77777777" w:rsidR="00305F99" w:rsidRPr="00222519" w:rsidRDefault="00305F99" w:rsidP="00305F99">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305F99" w:rsidRPr="00222519" w14:paraId="1BAC7BC5"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F84B0CF" w14:textId="7C716CFE" w:rsidR="00305F99" w:rsidRPr="00222519" w:rsidRDefault="00305F99" w:rsidP="00305F99">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Licda. Rosa Linda Treviño Villanueva Jefa </w:t>
            </w:r>
            <w:r w:rsidR="00467A08"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467A08" w:rsidRPr="00222519">
              <w:rPr>
                <w:rFonts w:ascii="Arial" w:hAnsi="Arial" w:cs="Arial"/>
                <w:color w:val="000000"/>
                <w:sz w:val="24"/>
                <w:szCs w:val="24"/>
              </w:rPr>
              <w:t>d</w:t>
            </w:r>
            <w:r w:rsidRPr="00222519">
              <w:rPr>
                <w:rFonts w:ascii="Arial" w:hAnsi="Arial" w:cs="Arial"/>
                <w:color w:val="000000"/>
                <w:sz w:val="24"/>
                <w:szCs w:val="24"/>
              </w:rPr>
              <w:t>e Asuntos Jurídicos</w:t>
            </w:r>
          </w:p>
        </w:tc>
        <w:tc>
          <w:tcPr>
            <w:tcW w:w="2126" w:type="dxa"/>
            <w:tcBorders>
              <w:left w:val="single" w:sz="4" w:space="0" w:color="auto"/>
              <w:right w:val="single" w:sz="4" w:space="0" w:color="auto"/>
            </w:tcBorders>
            <w:vAlign w:val="bottom"/>
          </w:tcPr>
          <w:p w14:paraId="507FE8F6" w14:textId="38661680" w:rsidR="00305F99" w:rsidRPr="00222519" w:rsidRDefault="00305F99" w:rsidP="00305F99">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61917A2" w14:textId="77777777" w:rsidR="00305F99" w:rsidRPr="00222519" w:rsidRDefault="00305F99" w:rsidP="00305F99">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AB06E74" w14:textId="1AFD6B89" w:rsidR="00305F99" w:rsidRPr="00222519" w:rsidRDefault="00305F99" w:rsidP="00305F99">
      <w:pPr>
        <w:spacing w:after="0"/>
        <w:outlineLvl w:val="1"/>
        <w:rPr>
          <w:rFonts w:ascii="Arial" w:hAnsi="Arial" w:cs="Arial"/>
          <w:b/>
          <w:sz w:val="24"/>
          <w:szCs w:val="24"/>
        </w:rPr>
      </w:pPr>
    </w:p>
    <w:p w14:paraId="07133141" w14:textId="77777777" w:rsidR="00305F99" w:rsidRPr="00222519" w:rsidRDefault="00305F99">
      <w:pPr>
        <w:rPr>
          <w:rFonts w:ascii="Arial" w:hAnsi="Arial" w:cs="Arial"/>
          <w:b/>
          <w:sz w:val="24"/>
          <w:szCs w:val="24"/>
        </w:rPr>
      </w:pPr>
      <w:r w:rsidRPr="00222519">
        <w:rPr>
          <w:rFonts w:ascii="Arial" w:hAnsi="Arial" w:cs="Arial"/>
          <w:b/>
          <w:sz w:val="24"/>
          <w:szCs w:val="24"/>
        </w:rPr>
        <w:br w:type="page"/>
      </w:r>
    </w:p>
    <w:p w14:paraId="098E3C5A" w14:textId="6E5DFCA4" w:rsidR="00305F99" w:rsidRPr="00222519" w:rsidRDefault="00A70F58" w:rsidP="00A70F58">
      <w:pPr>
        <w:spacing w:after="0"/>
        <w:jc w:val="center"/>
        <w:outlineLvl w:val="1"/>
        <w:rPr>
          <w:rFonts w:ascii="Arial" w:hAnsi="Arial" w:cs="Arial"/>
          <w:b/>
          <w:sz w:val="24"/>
          <w:szCs w:val="24"/>
        </w:rPr>
      </w:pPr>
      <w:bookmarkStart w:id="1113" w:name="_Toc101525828"/>
      <w:r w:rsidRPr="00222519">
        <w:rPr>
          <w:rFonts w:ascii="Arial" w:hAnsi="Arial" w:cs="Arial"/>
          <w:b/>
          <w:sz w:val="24"/>
          <w:szCs w:val="24"/>
        </w:rPr>
        <w:lastRenderedPageBreak/>
        <w:t xml:space="preserve">LXXXV.2 </w:t>
      </w:r>
      <w:r w:rsidR="00305F99" w:rsidRPr="00222519">
        <w:rPr>
          <w:rFonts w:ascii="Arial" w:hAnsi="Arial" w:cs="Arial"/>
          <w:b/>
          <w:sz w:val="24"/>
          <w:szCs w:val="24"/>
        </w:rPr>
        <w:t>CÉDULA DE PERFIL DE PUESTO DE LA DIRECCIÓN JURÍDICA</w:t>
      </w:r>
      <w:bookmarkEnd w:id="1113"/>
    </w:p>
    <w:tbl>
      <w:tblPr>
        <w:tblW w:w="9067" w:type="dxa"/>
        <w:tblCellMar>
          <w:left w:w="70" w:type="dxa"/>
          <w:right w:w="70" w:type="dxa"/>
        </w:tblCellMar>
        <w:tblLook w:val="04A0" w:firstRow="1" w:lastRow="0" w:firstColumn="1" w:lastColumn="0" w:noHBand="0" w:noVBand="1"/>
      </w:tblPr>
      <w:tblGrid>
        <w:gridCol w:w="846"/>
        <w:gridCol w:w="959"/>
        <w:gridCol w:w="742"/>
        <w:gridCol w:w="992"/>
        <w:gridCol w:w="1843"/>
        <w:gridCol w:w="577"/>
        <w:gridCol w:w="576"/>
        <w:gridCol w:w="1540"/>
        <w:gridCol w:w="992"/>
      </w:tblGrid>
      <w:tr w:rsidR="00305F99" w:rsidRPr="00222519" w14:paraId="1F235DC6" w14:textId="77777777" w:rsidTr="00305F99">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DDB3F97" w14:textId="77777777" w:rsidR="00305F99" w:rsidRPr="00222519" w:rsidRDefault="00305F99" w:rsidP="00305F99">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305F99" w:rsidRPr="00222519" w14:paraId="2941519D" w14:textId="77777777" w:rsidTr="002233BC">
        <w:trPr>
          <w:trHeight w:val="300"/>
        </w:trPr>
        <w:tc>
          <w:tcPr>
            <w:tcW w:w="846" w:type="dxa"/>
            <w:tcBorders>
              <w:top w:val="nil"/>
              <w:left w:val="nil"/>
              <w:bottom w:val="nil"/>
              <w:right w:val="nil"/>
            </w:tcBorders>
            <w:shd w:val="clear" w:color="auto" w:fill="auto"/>
            <w:noWrap/>
            <w:vAlign w:val="bottom"/>
            <w:hideMark/>
          </w:tcPr>
          <w:p w14:paraId="2AD12735" w14:textId="77777777" w:rsidR="00305F99" w:rsidRPr="00222519" w:rsidRDefault="00305F99" w:rsidP="00305F99">
            <w:pPr>
              <w:spacing w:after="0" w:line="240" w:lineRule="auto"/>
              <w:jc w:val="center"/>
              <w:rPr>
                <w:rFonts w:ascii="Arial" w:eastAsia="Times New Roman" w:hAnsi="Arial" w:cs="Arial"/>
                <w:b/>
                <w:bCs/>
                <w:color w:val="FFFFFF"/>
                <w:sz w:val="24"/>
                <w:szCs w:val="24"/>
                <w:lang w:eastAsia="es-MX"/>
              </w:rPr>
            </w:pPr>
          </w:p>
        </w:tc>
        <w:tc>
          <w:tcPr>
            <w:tcW w:w="959" w:type="dxa"/>
            <w:tcBorders>
              <w:top w:val="nil"/>
              <w:left w:val="nil"/>
              <w:bottom w:val="nil"/>
              <w:right w:val="nil"/>
            </w:tcBorders>
            <w:shd w:val="clear" w:color="auto" w:fill="auto"/>
            <w:noWrap/>
            <w:vAlign w:val="bottom"/>
            <w:hideMark/>
          </w:tcPr>
          <w:p w14:paraId="34D9F186"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28137048"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CC74264"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534AADB3"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577" w:type="dxa"/>
            <w:tcBorders>
              <w:top w:val="nil"/>
              <w:left w:val="nil"/>
              <w:bottom w:val="nil"/>
              <w:right w:val="nil"/>
            </w:tcBorders>
            <w:shd w:val="clear" w:color="auto" w:fill="auto"/>
            <w:noWrap/>
            <w:vAlign w:val="bottom"/>
            <w:hideMark/>
          </w:tcPr>
          <w:p w14:paraId="72F68EC8"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576" w:type="dxa"/>
            <w:tcBorders>
              <w:top w:val="nil"/>
              <w:left w:val="nil"/>
              <w:bottom w:val="nil"/>
              <w:right w:val="nil"/>
            </w:tcBorders>
            <w:shd w:val="clear" w:color="auto" w:fill="auto"/>
            <w:noWrap/>
            <w:vAlign w:val="bottom"/>
            <w:hideMark/>
          </w:tcPr>
          <w:p w14:paraId="77D077ED"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1540" w:type="dxa"/>
            <w:tcBorders>
              <w:top w:val="nil"/>
              <w:left w:val="nil"/>
              <w:bottom w:val="nil"/>
              <w:right w:val="nil"/>
            </w:tcBorders>
            <w:shd w:val="clear" w:color="auto" w:fill="auto"/>
            <w:noWrap/>
            <w:vAlign w:val="bottom"/>
            <w:hideMark/>
          </w:tcPr>
          <w:p w14:paraId="1395C73F"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4097102"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r>
      <w:tr w:rsidR="00305F99" w:rsidRPr="00222519" w14:paraId="0BC926BF"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4BF7D"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792F4E0" w14:textId="77777777" w:rsidR="00305F99" w:rsidRPr="00222519" w:rsidRDefault="00305F99" w:rsidP="00305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Jurídico (a).</w:t>
            </w:r>
          </w:p>
        </w:tc>
      </w:tr>
      <w:tr w:rsidR="00305F99" w:rsidRPr="00222519" w14:paraId="4EECDF58"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EE01A0B"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653FBBA" w14:textId="77777777" w:rsidR="00305F99" w:rsidRPr="00222519" w:rsidRDefault="00305F99" w:rsidP="00305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Jurídica.</w:t>
            </w:r>
          </w:p>
        </w:tc>
      </w:tr>
      <w:tr w:rsidR="00305F99" w:rsidRPr="00222519" w14:paraId="61D8E51D"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0410576"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97B7F8C" w14:textId="77777777" w:rsidR="00305F99" w:rsidRPr="00222519" w:rsidRDefault="00305F99" w:rsidP="00305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Jurídica.</w:t>
            </w:r>
          </w:p>
        </w:tc>
      </w:tr>
      <w:tr w:rsidR="00305F99" w:rsidRPr="00222519" w14:paraId="0FD791AD" w14:textId="77777777" w:rsidTr="002233BC">
        <w:trPr>
          <w:trHeight w:val="300"/>
        </w:trPr>
        <w:tc>
          <w:tcPr>
            <w:tcW w:w="846" w:type="dxa"/>
            <w:tcBorders>
              <w:top w:val="nil"/>
              <w:left w:val="nil"/>
              <w:bottom w:val="nil"/>
              <w:right w:val="nil"/>
            </w:tcBorders>
            <w:shd w:val="clear" w:color="auto" w:fill="auto"/>
            <w:noWrap/>
            <w:vAlign w:val="bottom"/>
            <w:hideMark/>
          </w:tcPr>
          <w:p w14:paraId="58DA7FC5"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51649A88"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1B8937D0"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A2EE952"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74B9E8EB"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577" w:type="dxa"/>
            <w:tcBorders>
              <w:top w:val="nil"/>
              <w:left w:val="nil"/>
              <w:bottom w:val="nil"/>
              <w:right w:val="nil"/>
            </w:tcBorders>
            <w:shd w:val="clear" w:color="auto" w:fill="auto"/>
            <w:noWrap/>
            <w:vAlign w:val="bottom"/>
            <w:hideMark/>
          </w:tcPr>
          <w:p w14:paraId="1B298293"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576" w:type="dxa"/>
            <w:tcBorders>
              <w:top w:val="nil"/>
              <w:left w:val="nil"/>
              <w:bottom w:val="nil"/>
              <w:right w:val="nil"/>
            </w:tcBorders>
            <w:shd w:val="clear" w:color="auto" w:fill="auto"/>
            <w:noWrap/>
            <w:vAlign w:val="bottom"/>
            <w:hideMark/>
          </w:tcPr>
          <w:p w14:paraId="2282F6FA"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1540" w:type="dxa"/>
            <w:tcBorders>
              <w:top w:val="nil"/>
              <w:left w:val="nil"/>
              <w:bottom w:val="nil"/>
              <w:right w:val="nil"/>
            </w:tcBorders>
            <w:shd w:val="clear" w:color="auto" w:fill="auto"/>
            <w:noWrap/>
            <w:vAlign w:val="bottom"/>
            <w:hideMark/>
          </w:tcPr>
          <w:p w14:paraId="1549A9CB"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6038379" w14:textId="77777777" w:rsidR="00305F99" w:rsidRPr="00222519" w:rsidRDefault="00305F99" w:rsidP="00305F99">
            <w:pPr>
              <w:spacing w:after="0" w:line="240" w:lineRule="auto"/>
              <w:rPr>
                <w:rFonts w:ascii="Arial" w:eastAsia="Times New Roman" w:hAnsi="Arial" w:cs="Arial"/>
                <w:sz w:val="24"/>
                <w:szCs w:val="24"/>
                <w:lang w:eastAsia="es-MX"/>
              </w:rPr>
            </w:pPr>
          </w:p>
        </w:tc>
      </w:tr>
      <w:tr w:rsidR="00305F99" w:rsidRPr="00222519" w14:paraId="798B36AF" w14:textId="77777777" w:rsidTr="00305F99">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C4FB8"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305F99" w:rsidRPr="00222519" w14:paraId="2C69A037"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DC68A"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7769CC9" w14:textId="77777777" w:rsidR="00305F99" w:rsidRPr="00222519" w:rsidRDefault="00305F99" w:rsidP="00305F99">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305F99" w:rsidRPr="00222519" w14:paraId="5F455A5E"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4259C"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843" w:type="dxa"/>
            <w:tcBorders>
              <w:top w:val="nil"/>
              <w:left w:val="nil"/>
              <w:bottom w:val="single" w:sz="4" w:space="0" w:color="auto"/>
              <w:right w:val="single" w:sz="4" w:space="0" w:color="auto"/>
            </w:tcBorders>
            <w:shd w:val="clear" w:color="auto" w:fill="auto"/>
            <w:noWrap/>
            <w:vAlign w:val="center"/>
            <w:hideMark/>
          </w:tcPr>
          <w:p w14:paraId="4A93C463"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69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1E1E767"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7277214C"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305F99" w:rsidRPr="00222519" w14:paraId="4968E7D4" w14:textId="77777777" w:rsidTr="002233BC">
        <w:trPr>
          <w:trHeight w:val="645"/>
        </w:trPr>
        <w:tc>
          <w:tcPr>
            <w:tcW w:w="84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A8A86F"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526D76"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7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3E181E"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3015FC"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843" w:type="dxa"/>
            <w:tcBorders>
              <w:top w:val="nil"/>
              <w:left w:val="nil"/>
              <w:bottom w:val="single" w:sz="4" w:space="0" w:color="auto"/>
              <w:right w:val="single" w:sz="4" w:space="0" w:color="auto"/>
            </w:tcBorders>
            <w:shd w:val="clear" w:color="auto" w:fill="auto"/>
            <w:noWrap/>
            <w:vAlign w:val="center"/>
            <w:hideMark/>
          </w:tcPr>
          <w:p w14:paraId="58C82B47"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14:paraId="12312E9E"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Departamento de Convenios Institucionales. </w:t>
            </w:r>
          </w:p>
        </w:tc>
        <w:tc>
          <w:tcPr>
            <w:tcW w:w="992" w:type="dxa"/>
            <w:tcBorders>
              <w:top w:val="nil"/>
              <w:left w:val="nil"/>
              <w:bottom w:val="single" w:sz="4" w:space="0" w:color="auto"/>
              <w:right w:val="single" w:sz="4" w:space="0" w:color="auto"/>
            </w:tcBorders>
            <w:shd w:val="clear" w:color="auto" w:fill="auto"/>
            <w:noWrap/>
            <w:vAlign w:val="center"/>
            <w:hideMark/>
          </w:tcPr>
          <w:p w14:paraId="03D6257D"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305F99" w:rsidRPr="00222519" w14:paraId="7F4940C1" w14:textId="77777777" w:rsidTr="002233BC">
        <w:trPr>
          <w:trHeight w:val="660"/>
        </w:trPr>
        <w:tc>
          <w:tcPr>
            <w:tcW w:w="846" w:type="dxa"/>
            <w:vMerge/>
            <w:tcBorders>
              <w:top w:val="nil"/>
              <w:left w:val="single" w:sz="4" w:space="0" w:color="auto"/>
              <w:bottom w:val="single" w:sz="4" w:space="0" w:color="auto"/>
              <w:right w:val="single" w:sz="4" w:space="0" w:color="auto"/>
            </w:tcBorders>
            <w:vAlign w:val="center"/>
            <w:hideMark/>
          </w:tcPr>
          <w:p w14:paraId="58928B6D"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08FBC585"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3DD52887"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p>
        </w:tc>
        <w:tc>
          <w:tcPr>
            <w:tcW w:w="992" w:type="dxa"/>
            <w:vMerge/>
            <w:tcBorders>
              <w:top w:val="nil"/>
              <w:left w:val="single" w:sz="4" w:space="0" w:color="auto"/>
              <w:bottom w:val="single" w:sz="4" w:space="0" w:color="auto"/>
              <w:right w:val="single" w:sz="4" w:space="0" w:color="auto"/>
            </w:tcBorders>
            <w:vAlign w:val="center"/>
            <w:hideMark/>
          </w:tcPr>
          <w:p w14:paraId="35809923"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1843" w:type="dxa"/>
            <w:tcBorders>
              <w:top w:val="nil"/>
              <w:left w:val="nil"/>
              <w:bottom w:val="single" w:sz="4" w:space="0" w:color="auto"/>
              <w:right w:val="single" w:sz="4" w:space="0" w:color="auto"/>
            </w:tcBorders>
            <w:shd w:val="clear" w:color="auto" w:fill="auto"/>
            <w:noWrap/>
            <w:vAlign w:val="center"/>
            <w:hideMark/>
          </w:tcPr>
          <w:p w14:paraId="217FA23E"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14:paraId="387FE5C9"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Normatividad.</w:t>
            </w:r>
          </w:p>
        </w:tc>
        <w:tc>
          <w:tcPr>
            <w:tcW w:w="992" w:type="dxa"/>
            <w:tcBorders>
              <w:top w:val="nil"/>
              <w:left w:val="nil"/>
              <w:bottom w:val="single" w:sz="4" w:space="0" w:color="auto"/>
              <w:right w:val="single" w:sz="4" w:space="0" w:color="auto"/>
            </w:tcBorders>
            <w:shd w:val="clear" w:color="auto" w:fill="auto"/>
            <w:noWrap/>
            <w:vAlign w:val="center"/>
            <w:hideMark/>
          </w:tcPr>
          <w:p w14:paraId="1D9F31E1"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305F99" w:rsidRPr="00222519" w14:paraId="5D448AB4" w14:textId="77777777" w:rsidTr="002233BC">
        <w:trPr>
          <w:trHeight w:val="645"/>
        </w:trPr>
        <w:tc>
          <w:tcPr>
            <w:tcW w:w="846" w:type="dxa"/>
            <w:vMerge/>
            <w:tcBorders>
              <w:top w:val="nil"/>
              <w:left w:val="single" w:sz="4" w:space="0" w:color="auto"/>
              <w:bottom w:val="single" w:sz="4" w:space="0" w:color="auto"/>
              <w:right w:val="single" w:sz="4" w:space="0" w:color="auto"/>
            </w:tcBorders>
            <w:vAlign w:val="center"/>
            <w:hideMark/>
          </w:tcPr>
          <w:p w14:paraId="384618E9"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74367297"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67D703CA"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p>
        </w:tc>
        <w:tc>
          <w:tcPr>
            <w:tcW w:w="992" w:type="dxa"/>
            <w:vMerge/>
            <w:tcBorders>
              <w:top w:val="nil"/>
              <w:left w:val="single" w:sz="4" w:space="0" w:color="auto"/>
              <w:bottom w:val="single" w:sz="4" w:space="0" w:color="auto"/>
              <w:right w:val="single" w:sz="4" w:space="0" w:color="auto"/>
            </w:tcBorders>
            <w:vAlign w:val="center"/>
            <w:hideMark/>
          </w:tcPr>
          <w:p w14:paraId="3EB93CD1"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1843" w:type="dxa"/>
            <w:tcBorders>
              <w:top w:val="nil"/>
              <w:left w:val="nil"/>
              <w:bottom w:val="single" w:sz="4" w:space="0" w:color="auto"/>
              <w:right w:val="single" w:sz="4" w:space="0" w:color="auto"/>
            </w:tcBorders>
            <w:shd w:val="clear" w:color="auto" w:fill="auto"/>
            <w:noWrap/>
            <w:vAlign w:val="center"/>
            <w:hideMark/>
          </w:tcPr>
          <w:p w14:paraId="635EEEFF"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14:paraId="4C039B01"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Asuntos Jurídicos.</w:t>
            </w:r>
          </w:p>
        </w:tc>
        <w:tc>
          <w:tcPr>
            <w:tcW w:w="992" w:type="dxa"/>
            <w:tcBorders>
              <w:top w:val="nil"/>
              <w:left w:val="nil"/>
              <w:bottom w:val="single" w:sz="4" w:space="0" w:color="auto"/>
              <w:right w:val="single" w:sz="4" w:space="0" w:color="auto"/>
            </w:tcBorders>
            <w:shd w:val="clear" w:color="auto" w:fill="auto"/>
            <w:noWrap/>
            <w:vAlign w:val="center"/>
            <w:hideMark/>
          </w:tcPr>
          <w:p w14:paraId="415E648F"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305F99" w:rsidRPr="00222519" w14:paraId="6620848E" w14:textId="77777777" w:rsidTr="002233BC">
        <w:trPr>
          <w:trHeight w:val="300"/>
        </w:trPr>
        <w:tc>
          <w:tcPr>
            <w:tcW w:w="846" w:type="dxa"/>
            <w:vMerge/>
            <w:tcBorders>
              <w:top w:val="nil"/>
              <w:left w:val="single" w:sz="4" w:space="0" w:color="auto"/>
              <w:bottom w:val="single" w:sz="4" w:space="0" w:color="auto"/>
              <w:right w:val="single" w:sz="4" w:space="0" w:color="auto"/>
            </w:tcBorders>
            <w:vAlign w:val="center"/>
            <w:hideMark/>
          </w:tcPr>
          <w:p w14:paraId="298A038B"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p>
        </w:tc>
        <w:tc>
          <w:tcPr>
            <w:tcW w:w="959" w:type="dxa"/>
            <w:vMerge/>
            <w:tcBorders>
              <w:top w:val="nil"/>
              <w:left w:val="single" w:sz="4" w:space="0" w:color="auto"/>
              <w:bottom w:val="single" w:sz="4" w:space="0" w:color="auto"/>
              <w:right w:val="single" w:sz="4" w:space="0" w:color="auto"/>
            </w:tcBorders>
            <w:vAlign w:val="center"/>
            <w:hideMark/>
          </w:tcPr>
          <w:p w14:paraId="2EB6B168"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742" w:type="dxa"/>
            <w:vMerge/>
            <w:tcBorders>
              <w:top w:val="nil"/>
              <w:left w:val="single" w:sz="4" w:space="0" w:color="auto"/>
              <w:bottom w:val="single" w:sz="4" w:space="0" w:color="auto"/>
              <w:right w:val="single" w:sz="4" w:space="0" w:color="auto"/>
            </w:tcBorders>
            <w:vAlign w:val="center"/>
            <w:hideMark/>
          </w:tcPr>
          <w:p w14:paraId="31C0A851"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p>
        </w:tc>
        <w:tc>
          <w:tcPr>
            <w:tcW w:w="992" w:type="dxa"/>
            <w:vMerge/>
            <w:tcBorders>
              <w:top w:val="nil"/>
              <w:left w:val="single" w:sz="4" w:space="0" w:color="auto"/>
              <w:bottom w:val="single" w:sz="4" w:space="0" w:color="auto"/>
              <w:right w:val="single" w:sz="4" w:space="0" w:color="auto"/>
            </w:tcBorders>
            <w:vAlign w:val="center"/>
            <w:hideMark/>
          </w:tcPr>
          <w:p w14:paraId="4705F47B" w14:textId="77777777" w:rsidR="00305F99" w:rsidRPr="00222519" w:rsidRDefault="00305F99" w:rsidP="00305F99">
            <w:pPr>
              <w:spacing w:after="0" w:line="240" w:lineRule="auto"/>
              <w:rPr>
                <w:rFonts w:ascii="Arial" w:eastAsia="Times New Roman" w:hAnsi="Arial" w:cs="Arial"/>
                <w:color w:val="000000"/>
                <w:sz w:val="24"/>
                <w:szCs w:val="24"/>
                <w:lang w:eastAsia="es-MX"/>
              </w:rPr>
            </w:pPr>
          </w:p>
        </w:tc>
        <w:tc>
          <w:tcPr>
            <w:tcW w:w="1843" w:type="dxa"/>
            <w:tcBorders>
              <w:top w:val="nil"/>
              <w:left w:val="nil"/>
              <w:bottom w:val="single" w:sz="4" w:space="0" w:color="auto"/>
              <w:right w:val="single" w:sz="4" w:space="0" w:color="auto"/>
            </w:tcBorders>
            <w:shd w:val="clear" w:color="auto" w:fill="auto"/>
            <w:noWrap/>
            <w:vAlign w:val="center"/>
            <w:hideMark/>
          </w:tcPr>
          <w:p w14:paraId="4A80F058"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69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F913BC1"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Secretaria </w:t>
            </w:r>
          </w:p>
        </w:tc>
        <w:tc>
          <w:tcPr>
            <w:tcW w:w="992" w:type="dxa"/>
            <w:tcBorders>
              <w:top w:val="nil"/>
              <w:left w:val="nil"/>
              <w:bottom w:val="single" w:sz="4" w:space="0" w:color="auto"/>
              <w:right w:val="single" w:sz="4" w:space="0" w:color="auto"/>
            </w:tcBorders>
            <w:shd w:val="clear" w:color="auto" w:fill="auto"/>
            <w:noWrap/>
            <w:vAlign w:val="center"/>
            <w:hideMark/>
          </w:tcPr>
          <w:p w14:paraId="11AE4883"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5030</w:t>
            </w:r>
          </w:p>
        </w:tc>
      </w:tr>
      <w:tr w:rsidR="00305F99" w:rsidRPr="00222519" w14:paraId="5D162D29" w14:textId="77777777" w:rsidTr="002233BC">
        <w:trPr>
          <w:trHeight w:val="300"/>
        </w:trPr>
        <w:tc>
          <w:tcPr>
            <w:tcW w:w="846" w:type="dxa"/>
            <w:tcBorders>
              <w:top w:val="nil"/>
              <w:left w:val="nil"/>
              <w:bottom w:val="nil"/>
              <w:right w:val="nil"/>
            </w:tcBorders>
            <w:shd w:val="clear" w:color="auto" w:fill="auto"/>
            <w:noWrap/>
            <w:vAlign w:val="bottom"/>
            <w:hideMark/>
          </w:tcPr>
          <w:p w14:paraId="088A39EB"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39DCA94A"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bottom"/>
            <w:hideMark/>
          </w:tcPr>
          <w:p w14:paraId="61574935"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CA06179"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5FC85C63"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577" w:type="dxa"/>
            <w:tcBorders>
              <w:top w:val="nil"/>
              <w:left w:val="nil"/>
              <w:bottom w:val="nil"/>
              <w:right w:val="nil"/>
            </w:tcBorders>
            <w:shd w:val="clear" w:color="auto" w:fill="auto"/>
            <w:noWrap/>
            <w:vAlign w:val="bottom"/>
            <w:hideMark/>
          </w:tcPr>
          <w:p w14:paraId="248D1E81"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576" w:type="dxa"/>
            <w:tcBorders>
              <w:top w:val="nil"/>
              <w:left w:val="nil"/>
              <w:bottom w:val="nil"/>
              <w:right w:val="nil"/>
            </w:tcBorders>
            <w:shd w:val="clear" w:color="auto" w:fill="auto"/>
            <w:noWrap/>
            <w:vAlign w:val="bottom"/>
            <w:hideMark/>
          </w:tcPr>
          <w:p w14:paraId="54D7FADA"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1540" w:type="dxa"/>
            <w:tcBorders>
              <w:top w:val="nil"/>
              <w:left w:val="nil"/>
              <w:bottom w:val="nil"/>
              <w:right w:val="nil"/>
            </w:tcBorders>
            <w:shd w:val="clear" w:color="auto" w:fill="auto"/>
            <w:noWrap/>
            <w:vAlign w:val="bottom"/>
            <w:hideMark/>
          </w:tcPr>
          <w:p w14:paraId="7CBF5BAD" w14:textId="77777777" w:rsidR="00305F99" w:rsidRPr="00222519" w:rsidRDefault="00305F99" w:rsidP="00305F99">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42CFDEC" w14:textId="77777777" w:rsidR="00305F99" w:rsidRPr="00222519" w:rsidRDefault="00305F99" w:rsidP="00305F99">
            <w:pPr>
              <w:spacing w:after="0" w:line="240" w:lineRule="auto"/>
              <w:rPr>
                <w:rFonts w:ascii="Arial" w:eastAsia="Times New Roman" w:hAnsi="Arial" w:cs="Arial"/>
                <w:sz w:val="24"/>
                <w:szCs w:val="24"/>
                <w:lang w:eastAsia="es-MX"/>
              </w:rPr>
            </w:pPr>
          </w:p>
        </w:tc>
      </w:tr>
      <w:tr w:rsidR="00305F99" w:rsidRPr="00222519" w14:paraId="4D2324EC" w14:textId="77777777" w:rsidTr="00305F99">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F6359"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305F99" w:rsidRPr="00222519" w14:paraId="44C9F960" w14:textId="77777777" w:rsidTr="005C3287">
        <w:trPr>
          <w:trHeight w:val="69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C5889"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03ED61B4" w14:textId="0217845B"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Ciencias jurídicas y derecho.</w:t>
            </w:r>
          </w:p>
        </w:tc>
      </w:tr>
      <w:tr w:rsidR="00305F99" w:rsidRPr="00222519" w14:paraId="418316E9"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0C08E"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52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797B18B"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305F99" w:rsidRPr="00222519" w14:paraId="5FAC9EE5" w14:textId="77777777" w:rsidTr="005C3287">
        <w:trPr>
          <w:trHeight w:val="69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2B452"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319C992A"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Defensa jurídica y procedimientos, ciencias jurídicas y derecho y organización jurídica.</w:t>
            </w:r>
          </w:p>
        </w:tc>
      </w:tr>
      <w:tr w:rsidR="00305F99" w:rsidRPr="00222519" w14:paraId="0755ACA3" w14:textId="77777777" w:rsidTr="005C3287">
        <w:trPr>
          <w:trHeight w:val="69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8B1B2"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71A5F930" w14:textId="1DC8E6DE"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Go</w:t>
            </w:r>
            <w:r w:rsidRPr="00222519">
              <w:rPr>
                <w:rFonts w:ascii="Arial" w:eastAsia="Times New Roman" w:hAnsi="Arial" w:cs="Arial"/>
                <w:color w:val="000000"/>
                <w:sz w:val="24"/>
                <w:szCs w:val="24"/>
                <w:lang w:eastAsia="es-MX"/>
              </w:rPr>
              <w:t xml:space="preserve">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305F99" w:rsidRPr="00222519" w14:paraId="64551710" w14:textId="77777777" w:rsidTr="005C3287">
        <w:trPr>
          <w:trHeight w:val="630"/>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CA8FA"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528" w:type="dxa"/>
            <w:gridSpan w:val="5"/>
            <w:tcBorders>
              <w:top w:val="single" w:sz="4" w:space="0" w:color="auto"/>
              <w:left w:val="nil"/>
              <w:bottom w:val="single" w:sz="4" w:space="0" w:color="auto"/>
              <w:right w:val="single" w:sz="4" w:space="0" w:color="auto"/>
            </w:tcBorders>
            <w:shd w:val="clear" w:color="auto" w:fill="auto"/>
            <w:vAlign w:val="center"/>
            <w:hideMark/>
          </w:tcPr>
          <w:p w14:paraId="527B6EC3"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305F99" w:rsidRPr="00222519" w14:paraId="03447DEF"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2B40E" w14:textId="7644EA5F" w:rsidR="00305F99" w:rsidRPr="00222519" w:rsidRDefault="00B82F97" w:rsidP="00305F99">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78A23E7F"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305F99" w:rsidRPr="00222519" w14:paraId="092475FA" w14:textId="77777777" w:rsidTr="005C3287">
        <w:trPr>
          <w:trHeight w:val="315"/>
        </w:trPr>
        <w:tc>
          <w:tcPr>
            <w:tcW w:w="353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FED99"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136AF422"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305F99" w:rsidRPr="00222519" w14:paraId="330DE74B" w14:textId="77777777" w:rsidTr="002233BC">
        <w:trPr>
          <w:trHeight w:val="315"/>
        </w:trPr>
        <w:tc>
          <w:tcPr>
            <w:tcW w:w="846" w:type="dxa"/>
            <w:tcBorders>
              <w:top w:val="nil"/>
              <w:left w:val="nil"/>
              <w:bottom w:val="nil"/>
              <w:right w:val="nil"/>
            </w:tcBorders>
            <w:shd w:val="clear" w:color="auto" w:fill="auto"/>
            <w:noWrap/>
            <w:vAlign w:val="center"/>
            <w:hideMark/>
          </w:tcPr>
          <w:p w14:paraId="56CE9F15"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center"/>
            <w:hideMark/>
          </w:tcPr>
          <w:p w14:paraId="4FB9C95C"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742" w:type="dxa"/>
            <w:tcBorders>
              <w:top w:val="nil"/>
              <w:left w:val="nil"/>
              <w:bottom w:val="nil"/>
              <w:right w:val="nil"/>
            </w:tcBorders>
            <w:shd w:val="clear" w:color="auto" w:fill="auto"/>
            <w:noWrap/>
            <w:vAlign w:val="center"/>
            <w:hideMark/>
          </w:tcPr>
          <w:p w14:paraId="256EBB5F"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2416E309"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1D109A9A"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577" w:type="dxa"/>
            <w:tcBorders>
              <w:top w:val="nil"/>
              <w:left w:val="nil"/>
              <w:bottom w:val="nil"/>
              <w:right w:val="nil"/>
            </w:tcBorders>
            <w:shd w:val="clear" w:color="auto" w:fill="auto"/>
            <w:noWrap/>
            <w:vAlign w:val="bottom"/>
            <w:hideMark/>
          </w:tcPr>
          <w:p w14:paraId="2107C09E"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576" w:type="dxa"/>
            <w:tcBorders>
              <w:top w:val="nil"/>
              <w:left w:val="nil"/>
              <w:bottom w:val="nil"/>
              <w:right w:val="nil"/>
            </w:tcBorders>
            <w:shd w:val="clear" w:color="auto" w:fill="auto"/>
            <w:noWrap/>
            <w:vAlign w:val="bottom"/>
            <w:hideMark/>
          </w:tcPr>
          <w:p w14:paraId="4175297E"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1540" w:type="dxa"/>
            <w:tcBorders>
              <w:top w:val="nil"/>
              <w:left w:val="nil"/>
              <w:bottom w:val="nil"/>
              <w:right w:val="nil"/>
            </w:tcBorders>
            <w:shd w:val="clear" w:color="auto" w:fill="auto"/>
            <w:noWrap/>
            <w:vAlign w:val="bottom"/>
            <w:hideMark/>
          </w:tcPr>
          <w:p w14:paraId="46C5942D"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4D24E2D" w14:textId="77777777" w:rsidR="00305F99" w:rsidRPr="00222519" w:rsidRDefault="00305F99" w:rsidP="00305F99">
            <w:pPr>
              <w:spacing w:after="0" w:line="240" w:lineRule="auto"/>
              <w:jc w:val="center"/>
              <w:rPr>
                <w:rFonts w:ascii="Arial" w:eastAsia="Times New Roman" w:hAnsi="Arial" w:cs="Arial"/>
                <w:sz w:val="24"/>
                <w:szCs w:val="24"/>
                <w:lang w:eastAsia="es-MX"/>
              </w:rPr>
            </w:pPr>
          </w:p>
        </w:tc>
      </w:tr>
      <w:tr w:rsidR="00305F99" w:rsidRPr="00222519" w14:paraId="391FF29F" w14:textId="77777777" w:rsidTr="00305F99">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F0502"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305F99" w:rsidRPr="00222519" w14:paraId="24F3627F" w14:textId="77777777" w:rsidTr="005C3287">
        <w:trPr>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9AB8FE3" w14:textId="77777777" w:rsidR="00305F99" w:rsidRPr="00222519" w:rsidRDefault="00305F99" w:rsidP="00305F99">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59" w:type="dxa"/>
            <w:tcBorders>
              <w:top w:val="nil"/>
              <w:left w:val="nil"/>
              <w:bottom w:val="single" w:sz="4" w:space="0" w:color="auto"/>
              <w:right w:val="single" w:sz="4" w:space="0" w:color="auto"/>
            </w:tcBorders>
            <w:shd w:val="clear" w:color="auto" w:fill="auto"/>
            <w:noWrap/>
            <w:vAlign w:val="bottom"/>
            <w:hideMark/>
          </w:tcPr>
          <w:p w14:paraId="65BBADF0"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3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0CAC0C" w14:textId="77777777" w:rsidR="00305F99" w:rsidRPr="00222519" w:rsidRDefault="00305F99" w:rsidP="00305F99">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528" w:type="dxa"/>
            <w:gridSpan w:val="5"/>
            <w:tcBorders>
              <w:top w:val="single" w:sz="4" w:space="0" w:color="auto"/>
              <w:left w:val="nil"/>
              <w:bottom w:val="single" w:sz="4" w:space="0" w:color="auto"/>
              <w:right w:val="single" w:sz="4" w:space="0" w:color="auto"/>
            </w:tcBorders>
            <w:shd w:val="clear" w:color="auto" w:fill="auto"/>
            <w:noWrap/>
            <w:vAlign w:val="bottom"/>
            <w:hideMark/>
          </w:tcPr>
          <w:p w14:paraId="3D313CB9" w14:textId="77777777" w:rsidR="00305F99" w:rsidRPr="00222519" w:rsidRDefault="00305F99" w:rsidP="00305F99">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30AE0038" w14:textId="26B20DE0" w:rsidR="00305F99" w:rsidRPr="00222519" w:rsidRDefault="00A70F58" w:rsidP="00A70F58">
      <w:pPr>
        <w:spacing w:after="0"/>
        <w:jc w:val="center"/>
        <w:outlineLvl w:val="1"/>
        <w:rPr>
          <w:rFonts w:ascii="Arial" w:hAnsi="Arial" w:cs="Arial"/>
          <w:b/>
          <w:sz w:val="24"/>
          <w:szCs w:val="24"/>
        </w:rPr>
      </w:pPr>
      <w:bookmarkStart w:id="1114" w:name="_Toc101525829"/>
      <w:r w:rsidRPr="00222519">
        <w:rPr>
          <w:rFonts w:ascii="Arial" w:hAnsi="Arial" w:cs="Arial"/>
          <w:b/>
          <w:sz w:val="24"/>
          <w:szCs w:val="24"/>
        </w:rPr>
        <w:lastRenderedPageBreak/>
        <w:t xml:space="preserve">LXXXV.3 </w:t>
      </w:r>
      <w:r w:rsidR="00305F99" w:rsidRPr="00222519">
        <w:rPr>
          <w:rFonts w:ascii="Arial" w:hAnsi="Arial" w:cs="Arial"/>
          <w:b/>
          <w:sz w:val="24"/>
          <w:szCs w:val="24"/>
        </w:rPr>
        <w:t>CÉDULA DE OBJETIVO Y FUNCIONES DE LA DIRECCIÓN JURÍDICA</w:t>
      </w:r>
      <w:bookmarkEnd w:id="1114"/>
    </w:p>
    <w:p w14:paraId="52B46C42" w14:textId="77777777" w:rsidR="00305F99" w:rsidRPr="00222519" w:rsidRDefault="00305F99" w:rsidP="00305F99">
      <w:pPr>
        <w:spacing w:after="0"/>
        <w:rPr>
          <w:rFonts w:ascii="Arial" w:hAnsi="Arial" w:cs="Arial"/>
          <w:b/>
          <w:sz w:val="24"/>
          <w:szCs w:val="24"/>
        </w:rPr>
      </w:pPr>
    </w:p>
    <w:p w14:paraId="09770916" w14:textId="77777777" w:rsidR="00152E2C" w:rsidRPr="00222519" w:rsidRDefault="00152E2C" w:rsidP="00152E2C">
      <w:pPr>
        <w:spacing w:after="0"/>
        <w:rPr>
          <w:rFonts w:ascii="Arial" w:hAnsi="Arial" w:cs="Arial"/>
          <w:b/>
          <w:sz w:val="24"/>
          <w:szCs w:val="24"/>
        </w:rPr>
      </w:pPr>
    </w:p>
    <w:p w14:paraId="12AC8FE8" w14:textId="77777777" w:rsidR="00305F99" w:rsidRPr="00222519" w:rsidRDefault="00305F99" w:rsidP="00305F99">
      <w:pPr>
        <w:jc w:val="both"/>
        <w:rPr>
          <w:rFonts w:ascii="Arial" w:hAnsi="Arial" w:cs="Arial"/>
          <w:b/>
          <w:bCs/>
          <w:sz w:val="24"/>
          <w:szCs w:val="24"/>
        </w:rPr>
      </w:pPr>
      <w:r w:rsidRPr="00222519">
        <w:rPr>
          <w:rFonts w:ascii="Arial" w:hAnsi="Arial" w:cs="Arial"/>
          <w:b/>
          <w:bCs/>
          <w:sz w:val="24"/>
          <w:szCs w:val="24"/>
        </w:rPr>
        <w:t>Objetivo:</w:t>
      </w:r>
    </w:p>
    <w:p w14:paraId="3680F7A0" w14:textId="7130FFAD" w:rsidR="00EC1C53" w:rsidRPr="00222519" w:rsidRDefault="00EC1C53" w:rsidP="00F37711">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Representar , legalmente a la Secretaría  y orientar a las unidades administrativas en todos los casos jurídicos en los que sea necesaria su participación, con la finalidad de dar cumplimiento al marco legislativo que rige a la Dependencia, mediante la elaboración de convenios, contratos y demás instrumentos similares en el área de su competencia, la interpretación y asesoría sobre disposiciones normativas, así como la intervención en los procesos jurisdiccionales que comprendan la defensa de los intereses institucionales.</w:t>
      </w:r>
    </w:p>
    <w:p w14:paraId="0119684A" w14:textId="3274D08E" w:rsidR="00305F99" w:rsidRPr="00222519" w:rsidRDefault="00305F99" w:rsidP="00305F99">
      <w:pPr>
        <w:jc w:val="both"/>
        <w:rPr>
          <w:rFonts w:ascii="Arial" w:hAnsi="Arial" w:cs="Arial"/>
          <w:sz w:val="24"/>
          <w:szCs w:val="24"/>
        </w:rPr>
      </w:pPr>
    </w:p>
    <w:p w14:paraId="4671B64C" w14:textId="263899CD" w:rsidR="00A70F58" w:rsidRPr="00222519" w:rsidRDefault="00A70F58" w:rsidP="00A70F58">
      <w:pPr>
        <w:jc w:val="center"/>
        <w:rPr>
          <w:rFonts w:ascii="Arial" w:hAnsi="Arial" w:cs="Arial"/>
          <w:b/>
          <w:bCs/>
          <w:sz w:val="24"/>
          <w:szCs w:val="24"/>
        </w:rPr>
      </w:pPr>
      <w:r w:rsidRPr="00222519">
        <w:rPr>
          <w:rFonts w:ascii="Arial" w:hAnsi="Arial" w:cs="Arial"/>
          <w:b/>
          <w:bCs/>
          <w:sz w:val="24"/>
          <w:szCs w:val="24"/>
        </w:rPr>
        <w:t>Funciones</w:t>
      </w:r>
    </w:p>
    <w:p w14:paraId="46C295EB" w14:textId="65FF16A2" w:rsidR="00305F99" w:rsidRPr="00222519" w:rsidRDefault="00653DD7" w:rsidP="00305F99">
      <w:pPr>
        <w:jc w:val="both"/>
        <w:rPr>
          <w:rFonts w:ascii="Arial" w:hAnsi="Arial" w:cs="Arial"/>
          <w:b/>
          <w:bCs/>
          <w:sz w:val="24"/>
          <w:szCs w:val="24"/>
        </w:rPr>
      </w:pPr>
      <w:r w:rsidRPr="00222519">
        <w:rPr>
          <w:rFonts w:ascii="Arial" w:hAnsi="Arial" w:cs="Arial"/>
          <w:b/>
          <w:bCs/>
          <w:sz w:val="24"/>
          <w:szCs w:val="24"/>
        </w:rPr>
        <w:t>Sustantivas:</w:t>
      </w:r>
    </w:p>
    <w:p w14:paraId="5FF8F146" w14:textId="2729D699"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Fungir como apoderado del (de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con facultades suficientes para actos de administración, así como para pleitos y cobranza, cuando corresponda, en todo litigio o conflicto laboral relativo al personal de la Secretaría.</w:t>
      </w:r>
    </w:p>
    <w:p w14:paraId="6C4D0157" w14:textId="0B1A6668"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Orientar jurídicamente a las Unidades Administrativas de la Secretaría, Para solventar dudas legales, jurídico-administrativo que normen sus funciones</w:t>
      </w:r>
    </w:p>
    <w:p w14:paraId="61394A8F" w14:textId="0ED74773"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Difundir los criterios de la interpretación jurídica a las Unidades Administrativas, Para el correcto funcionamiento.</w:t>
      </w:r>
    </w:p>
    <w:p w14:paraId="6DEE35C6" w14:textId="6B2A2C0F"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los anteproyectos de leyes, reglamentos, decretos y demás acuerdos que se relacionen con asuntos de competencia de la Secretaría en coordinación con las unidades administrativas que lo solicitaron para actualizar, dar cumplimiento y eficientar el marco normativo de la Secretaría.</w:t>
      </w:r>
    </w:p>
    <w:p w14:paraId="6691E75C" w14:textId="5881D538"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Determinar las bases y requisitos legales</w:t>
      </w:r>
      <w:r w:rsidR="007F035D" w:rsidRPr="00222519">
        <w:rPr>
          <w:rFonts w:ascii="Arial" w:eastAsia="Times New Roman" w:hAnsi="Arial" w:cs="Arial"/>
          <w:color w:val="000000"/>
          <w:sz w:val="24"/>
          <w:szCs w:val="24"/>
          <w:lang w:eastAsia="es-MX"/>
        </w:rPr>
        <w:t xml:space="preserve"> a los</w:t>
      </w:r>
      <w:r w:rsidRPr="00222519">
        <w:rPr>
          <w:rFonts w:ascii="Arial" w:eastAsia="Times New Roman" w:hAnsi="Arial" w:cs="Arial"/>
          <w:color w:val="000000"/>
          <w:sz w:val="24"/>
          <w:szCs w:val="24"/>
          <w:lang w:eastAsia="es-MX"/>
        </w:rPr>
        <w:t xml:space="preserve"> que deban ajustarse los instrumentos jurídicos que suscriba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para dar certeza legal en la ejecución de las acciones implementadas por la Secretaría</w:t>
      </w:r>
    </w:p>
    <w:p w14:paraId="0665AD23" w14:textId="280D6542"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estudio, formulación, otorgamiento, revocación o modificación de los instrumentos jurídicos competencia de la Secretaría. Para dar certeza legal en la ejecución de las acciones implementadas por la Secretaría</w:t>
      </w:r>
    </w:p>
    <w:p w14:paraId="05AFBCBC" w14:textId="1A9B5F0B"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Validar jurídicamente los convenios, contratos y acuerdos que deba suscribir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Para dar certeza legal de los compromisos contraídos por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w:t>
      </w:r>
    </w:p>
    <w:p w14:paraId="41E8216F" w14:textId="5380F107"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Participar en los procedimientos que lleven a cabo las Unidades Administrativas de la Secretaría, para la adjudicación de contratos de obra, así como de adquisiciones con la finalidad</w:t>
      </w:r>
      <w:r w:rsidR="00B64838" w:rsidRPr="00222519">
        <w:rPr>
          <w:rFonts w:ascii="Arial" w:eastAsia="Times New Roman" w:hAnsi="Arial" w:cs="Arial"/>
          <w:color w:val="000000"/>
          <w:sz w:val="24"/>
          <w:szCs w:val="24"/>
          <w:lang w:eastAsia="es-MX"/>
        </w:rPr>
        <w:t xml:space="preserve"> de</w:t>
      </w:r>
      <w:r w:rsidRPr="00222519">
        <w:rPr>
          <w:rFonts w:ascii="Arial" w:eastAsia="Times New Roman" w:hAnsi="Arial" w:cs="Arial"/>
          <w:color w:val="000000"/>
          <w:sz w:val="24"/>
          <w:szCs w:val="24"/>
          <w:lang w:eastAsia="es-MX"/>
        </w:rPr>
        <w:t xml:space="preserve"> brindar certeza jurídica en la actuación de las Unidades Administrativas competentes.</w:t>
      </w:r>
    </w:p>
    <w:p w14:paraId="01576E74" w14:textId="588C91CA"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Representar a la Secretaría en los procedimientos jurídicos relativos a los inmuebles que tenga en su posesión a fin de defen</w:t>
      </w:r>
      <w:r w:rsidR="00384558" w:rsidRPr="00222519">
        <w:rPr>
          <w:rFonts w:ascii="Arial" w:eastAsia="Times New Roman" w:hAnsi="Arial" w:cs="Arial"/>
          <w:color w:val="000000"/>
          <w:sz w:val="24"/>
          <w:szCs w:val="24"/>
          <w:lang w:eastAsia="es-MX"/>
        </w:rPr>
        <w:t>der</w:t>
      </w:r>
      <w:r w:rsidRPr="00222519">
        <w:rPr>
          <w:rFonts w:ascii="Arial" w:eastAsia="Times New Roman" w:hAnsi="Arial" w:cs="Arial"/>
          <w:color w:val="000000"/>
          <w:sz w:val="24"/>
          <w:szCs w:val="24"/>
          <w:lang w:eastAsia="es-MX"/>
        </w:rPr>
        <w:t xml:space="preserve"> los intereses de la misma.</w:t>
      </w:r>
    </w:p>
    <w:p w14:paraId="1235046D" w14:textId="3B5D81BF"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Representar a la Secretaría en las denuncias y querellas correspondientes, ante la Autoridad del fuero común o federal, según sea el caso a fin de defen</w:t>
      </w:r>
      <w:r w:rsidR="00932186" w:rsidRPr="00222519">
        <w:rPr>
          <w:rFonts w:ascii="Arial" w:eastAsia="Times New Roman" w:hAnsi="Arial" w:cs="Arial"/>
          <w:color w:val="000000"/>
          <w:sz w:val="24"/>
          <w:szCs w:val="24"/>
          <w:lang w:eastAsia="es-MX"/>
        </w:rPr>
        <w:t>der</w:t>
      </w:r>
      <w:r w:rsidRPr="00222519">
        <w:rPr>
          <w:rFonts w:ascii="Arial" w:eastAsia="Times New Roman" w:hAnsi="Arial" w:cs="Arial"/>
          <w:color w:val="000000"/>
          <w:sz w:val="24"/>
          <w:szCs w:val="24"/>
          <w:lang w:eastAsia="es-MX"/>
        </w:rPr>
        <w:t xml:space="preserve"> los intereses de la misma.</w:t>
      </w:r>
    </w:p>
    <w:p w14:paraId="16F78A7D" w14:textId="457B52F2"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Determinar los criterios jurídicos internos de los documentos que se requieran publicar, en el Periódico Oficial del Estado de Quintana Roo, para realizar la gestión ante la Instancia correspondiente.</w:t>
      </w:r>
    </w:p>
    <w:p w14:paraId="3188A7ED" w14:textId="4CA3EBFD"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Expedir los informes requeridos en los juicios de amparo, y emitir pruebas y alegatos cuando proceda para dar cumplimiento con las determinaciones de la autoridad en la materia.  </w:t>
      </w:r>
    </w:p>
    <w:p w14:paraId="629F0E5E" w14:textId="76239BA1"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Expedir los informes requeridos por las autoridades jurisdiccionales Para dar cumplimiento con las determinaciones de la autoridad en la materia.   </w:t>
      </w:r>
    </w:p>
    <w:p w14:paraId="0AF7177D" w14:textId="7D5D0542" w:rsidR="002A7B5F" w:rsidRPr="00222519" w:rsidRDefault="0F715F11"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el proyecto demanda jurisdiccional o contestación,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a fin de defender los intereses de la Dependencia.</w:t>
      </w:r>
    </w:p>
    <w:p w14:paraId="444CBE6C" w14:textId="1249965B"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Vigilar el desarrollo de la demandas jurisdiccionales o contestaciones de la Secretaría para defender los intereses de la misma.</w:t>
      </w:r>
    </w:p>
    <w:p w14:paraId="4F320EEC" w14:textId="05E5A505" w:rsidR="002A7B5F" w:rsidRPr="00222519" w:rsidRDefault="0F715F11"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Presentar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el proyecto de resolución de los recursos administrativos que sean interpuestos ante la Dependencia.</w:t>
      </w:r>
    </w:p>
    <w:p w14:paraId="4E735DD5" w14:textId="5E2A55B7"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Orientar jurídicamente a las Unidades Administrativas, en el trámite de los recursos administrativos que se interpongan en contra de la Secretaría para la defensa legal de la misma. </w:t>
      </w:r>
    </w:p>
    <w:p w14:paraId="3AE39603" w14:textId="07A96262"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Recabar los archivos e informes que sean necesarios en el trámite de los recursos administrativos que se interpongan. </w:t>
      </w:r>
    </w:p>
    <w:p w14:paraId="47FEBE91" w14:textId="0215B33C"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Orientar jurídicamente a los grupos sociales que lo soliciten con la finalidad de proteger sus derechos sociales.</w:t>
      </w:r>
    </w:p>
    <w:p w14:paraId="12E1937A" w14:textId="2F5F9CF8"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en resguardo los convenios, acuerdos y contratos que suscriba la Secretaría, con excepción de aquellos que se celebren por contrato de obra pública y adquisiciones para el debido control de los compromisos adquiridos por la Secretaría.</w:t>
      </w:r>
    </w:p>
    <w:p w14:paraId="72E357C7" w14:textId="1CBA3A69"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Emitir certificaciones en el área de su competencia, para el correcto desarrollo de las actividades de la Dirección.</w:t>
      </w:r>
    </w:p>
    <w:p w14:paraId="16AB70CC" w14:textId="4563B241"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Emitir certificaciones en el área de su competencia cuando medie petición de parte interesada para los fines que correspondan.</w:t>
      </w:r>
    </w:p>
    <w:p w14:paraId="4A12ED31" w14:textId="7D65CC83"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Dictar las resoluciones sobre los recursos y quejas interpuestos ante la Secretaría, para dar cumplimento con la legislación en la materia.</w:t>
      </w:r>
    </w:p>
    <w:p w14:paraId="53225BA6" w14:textId="54499173"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Rendir los informes o requerimientos judiciales en ausencia del (de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y los (las) Subsecretarios(as) ante la autoridad correspondiente Para la defensa de los intereses de la Secretaría.</w:t>
      </w:r>
    </w:p>
    <w:p w14:paraId="6822C9E4" w14:textId="255DD1FB"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toda clase de notificaciones judiciales a fin de salvaguardar los intereses de la Secretaría.</w:t>
      </w:r>
    </w:p>
    <w:p w14:paraId="19A820D3" w14:textId="3633DE29"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Representar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en todo litigio o conflicto laboral relativo al personal de la Secretaría para la defensa de la misma. </w:t>
      </w:r>
    </w:p>
    <w:p w14:paraId="7EDE9897" w14:textId="6968DC8A" w:rsidR="002A7B5F" w:rsidRPr="00222519" w:rsidRDefault="002A7B5F" w:rsidP="0021538C">
      <w:pPr>
        <w:pStyle w:val="Prrafodelista"/>
        <w:numPr>
          <w:ilvl w:val="1"/>
          <w:numId w:val="5"/>
        </w:numPr>
        <w:spacing w:after="0" w:line="276" w:lineRule="auto"/>
        <w:ind w:left="1134"/>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orientación jurídica al personal de la Secretaría, </w:t>
      </w:r>
      <w:r w:rsidR="00FA319B" w:rsidRPr="00222519">
        <w:rPr>
          <w:rFonts w:ascii="Arial" w:eastAsia="Times New Roman" w:hAnsi="Arial" w:cs="Arial"/>
          <w:color w:val="000000"/>
          <w:sz w:val="24"/>
          <w:szCs w:val="24"/>
          <w:lang w:eastAsia="es-MX"/>
        </w:rPr>
        <w:t>en materia</w:t>
      </w:r>
      <w:r w:rsidRPr="00222519">
        <w:rPr>
          <w:rFonts w:ascii="Arial" w:eastAsia="Times New Roman" w:hAnsi="Arial" w:cs="Arial"/>
          <w:color w:val="000000"/>
          <w:sz w:val="24"/>
          <w:szCs w:val="24"/>
          <w:lang w:eastAsia="es-MX"/>
        </w:rPr>
        <w:t xml:space="preserve">   de violencia de género, discriminación y hostigamiento independientemente de los canales por los cuales llegue el requerimiento en cumplimiento del marco legal aplicable.</w:t>
      </w:r>
    </w:p>
    <w:p w14:paraId="20C3D3A8" w14:textId="388D9A09" w:rsidR="00453379" w:rsidRPr="00222519" w:rsidRDefault="00453379" w:rsidP="00F37711">
      <w:pPr>
        <w:spacing w:after="0" w:line="276" w:lineRule="auto"/>
        <w:jc w:val="both"/>
        <w:rPr>
          <w:rFonts w:ascii="Arial" w:eastAsia="Times New Roman" w:hAnsi="Arial" w:cs="Arial"/>
          <w:color w:val="000000"/>
          <w:sz w:val="24"/>
          <w:szCs w:val="24"/>
          <w:lang w:eastAsia="es-MX"/>
        </w:rPr>
      </w:pPr>
    </w:p>
    <w:p w14:paraId="492E160B" w14:textId="5B880996" w:rsidR="00453379" w:rsidRPr="00222519" w:rsidRDefault="00653DD7" w:rsidP="00F37711">
      <w:pPr>
        <w:spacing w:line="276" w:lineRule="auto"/>
        <w:jc w:val="both"/>
        <w:rPr>
          <w:rFonts w:ascii="Arial" w:hAnsi="Arial" w:cs="Arial"/>
          <w:b/>
          <w:bCs/>
          <w:sz w:val="24"/>
          <w:szCs w:val="24"/>
        </w:rPr>
      </w:pPr>
      <w:r w:rsidRPr="00222519">
        <w:rPr>
          <w:rFonts w:ascii="Arial" w:hAnsi="Arial" w:cs="Arial"/>
          <w:b/>
          <w:bCs/>
          <w:sz w:val="24"/>
          <w:szCs w:val="24"/>
        </w:rPr>
        <w:t>Genéricas:</w:t>
      </w:r>
    </w:p>
    <w:p w14:paraId="2B5B239D" w14:textId="77777777" w:rsidR="00453379" w:rsidRPr="00222519" w:rsidRDefault="00453379" w:rsidP="00F37711">
      <w:pPr>
        <w:spacing w:after="0" w:line="276" w:lineRule="auto"/>
        <w:jc w:val="both"/>
        <w:rPr>
          <w:rFonts w:ascii="Arial" w:eastAsia="Times New Roman" w:hAnsi="Arial" w:cs="Arial"/>
          <w:color w:val="000000"/>
          <w:sz w:val="24"/>
          <w:szCs w:val="24"/>
          <w:lang w:eastAsia="es-MX"/>
        </w:rPr>
      </w:pPr>
    </w:p>
    <w:p w14:paraId="3FB2FCB0" w14:textId="37B338F2" w:rsidR="002A7B5F" w:rsidRPr="00222519" w:rsidRDefault="002A7B5F" w:rsidP="0021538C">
      <w:pPr>
        <w:pStyle w:val="Prrafodelista"/>
        <w:numPr>
          <w:ilvl w:val="1"/>
          <w:numId w:val="5"/>
        </w:numPr>
        <w:spacing w:after="0" w:line="276" w:lineRule="auto"/>
        <w:ind w:left="1134" w:hanging="850"/>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con las Unidades Administrativas responsables con la integración programática y presupuestal de los Programas Presupuestarios de la Secretaría; para el correcto uso de los recursos de la Dirección.</w:t>
      </w:r>
    </w:p>
    <w:p w14:paraId="5094C6D3" w14:textId="46BFB45D"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Participar en la elaboración de la programación y el presupuesto anual de la Dirección para dar cumplimiento a la </w:t>
      </w:r>
      <w:r w:rsidR="00FA319B"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769C7327" w14:textId="4B364190"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Informar al </w:t>
      </w:r>
      <w:r w:rsidR="006B59FD" w:rsidRPr="00222519">
        <w:rPr>
          <w:rFonts w:ascii="Arial" w:eastAsia="Times New Roman" w:hAnsi="Arial" w:cs="Arial"/>
          <w:color w:val="000000"/>
          <w:sz w:val="24"/>
          <w:szCs w:val="24"/>
          <w:lang w:eastAsia="es-MX"/>
        </w:rPr>
        <w:t>(</w:t>
      </w:r>
      <w:proofErr w:type="spellStart"/>
      <w:r w:rsidR="006B59FD" w:rsidRPr="00222519">
        <w:rPr>
          <w:rFonts w:ascii="Arial" w:eastAsia="Times New Roman" w:hAnsi="Arial" w:cs="Arial"/>
          <w:color w:val="000000"/>
          <w:sz w:val="24"/>
          <w:szCs w:val="24"/>
          <w:lang w:eastAsia="es-MX"/>
        </w:rPr>
        <w:t>a la</w:t>
      </w:r>
      <w:proofErr w:type="spellEnd"/>
      <w:r w:rsidR="006B59FD"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00FA319B"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(a) sobre el desempeño de la Unidad Administrativa a su cargo, para reportar el estado de guardan las encomiendas derivado de las facultades de la Dirección. </w:t>
      </w:r>
    </w:p>
    <w:p w14:paraId="6AFA8B96" w14:textId="748C6353"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documentación correspondiente que le solicite el </w:t>
      </w:r>
      <w:r w:rsidR="006B59FD" w:rsidRPr="00222519">
        <w:rPr>
          <w:rFonts w:ascii="Arial" w:eastAsia="Times New Roman" w:hAnsi="Arial" w:cs="Arial"/>
          <w:color w:val="000000"/>
          <w:sz w:val="24"/>
          <w:szCs w:val="24"/>
          <w:lang w:eastAsia="es-MX"/>
        </w:rPr>
        <w:t xml:space="preserve">(la) </w:t>
      </w:r>
      <w:proofErr w:type="gramStart"/>
      <w:r w:rsidRPr="00222519">
        <w:rPr>
          <w:rFonts w:ascii="Arial" w:eastAsia="Times New Roman" w:hAnsi="Arial" w:cs="Arial"/>
          <w:color w:val="000000"/>
          <w:sz w:val="24"/>
          <w:szCs w:val="24"/>
          <w:lang w:eastAsia="es-MX"/>
        </w:rPr>
        <w:t>Secretario</w:t>
      </w:r>
      <w:proofErr w:type="gramEnd"/>
      <w:r w:rsidR="00FA319B"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(a) para la elaboración de dictámenes, opiniones técnicas e informes derivado de las facultades de la Dirección.  </w:t>
      </w:r>
    </w:p>
    <w:p w14:paraId="28C9F367" w14:textId="731070C1"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en el ejercicio de sus facultades con las Unidades Administrativas, para dar cumplimiento con las disposiciones normativas </w:t>
      </w:r>
      <w:r w:rsidR="00FA319B" w:rsidRPr="00222519">
        <w:rPr>
          <w:rFonts w:ascii="Arial" w:eastAsia="Times New Roman" w:hAnsi="Arial" w:cs="Arial"/>
          <w:color w:val="000000"/>
          <w:sz w:val="24"/>
          <w:szCs w:val="24"/>
          <w:lang w:eastAsia="es-MX"/>
        </w:rPr>
        <w:t>correspondientes.</w:t>
      </w:r>
      <w:r w:rsidRPr="00222519">
        <w:rPr>
          <w:rFonts w:ascii="Arial" w:eastAsia="Times New Roman" w:hAnsi="Arial" w:cs="Arial"/>
          <w:color w:val="000000"/>
          <w:sz w:val="24"/>
          <w:szCs w:val="24"/>
          <w:lang w:eastAsia="es-MX"/>
        </w:rPr>
        <w:t xml:space="preserve"> </w:t>
      </w:r>
    </w:p>
    <w:p w14:paraId="668B7E46" w14:textId="780CCE6E"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Proponer al </w:t>
      </w:r>
      <w:r w:rsidR="006B59FD" w:rsidRPr="00222519">
        <w:rPr>
          <w:rFonts w:ascii="Arial" w:eastAsia="Times New Roman" w:hAnsi="Arial" w:cs="Arial"/>
          <w:color w:val="000000"/>
          <w:sz w:val="24"/>
          <w:szCs w:val="24"/>
          <w:lang w:eastAsia="es-MX"/>
        </w:rPr>
        <w:t>(</w:t>
      </w:r>
      <w:proofErr w:type="spellStart"/>
      <w:r w:rsidR="006B59FD" w:rsidRPr="00222519">
        <w:rPr>
          <w:rFonts w:ascii="Arial" w:eastAsia="Times New Roman" w:hAnsi="Arial" w:cs="Arial"/>
          <w:color w:val="000000"/>
          <w:sz w:val="24"/>
          <w:szCs w:val="24"/>
          <w:lang w:eastAsia="es-MX"/>
        </w:rPr>
        <w:t>a la</w:t>
      </w:r>
      <w:proofErr w:type="spellEnd"/>
      <w:r w:rsidR="006B59FD"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00FA319B"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(a) las resoluciones de los asuntos jurídico-administrativo de su competencia; para la defensa de los intereses de la Secretaría. </w:t>
      </w:r>
    </w:p>
    <w:p w14:paraId="107824B1" w14:textId="0D998EFC"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con las Unidades Administrativas correspondientes, en la formulación de la información en el ámbito de su competencia, para la elaboración de los manuales que correspondan. </w:t>
      </w:r>
    </w:p>
    <w:p w14:paraId="6C2444EF" w14:textId="2E7A69B8"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Expedir los documentos necesarios que se derivan del ejercicio de sus funciones, </w:t>
      </w:r>
      <w:r w:rsidR="00FA319B" w:rsidRPr="00222519">
        <w:rPr>
          <w:rFonts w:ascii="Arial" w:eastAsia="Times New Roman" w:hAnsi="Arial" w:cs="Arial"/>
          <w:color w:val="000000"/>
          <w:sz w:val="24"/>
          <w:szCs w:val="24"/>
          <w:lang w:eastAsia="es-MX"/>
        </w:rPr>
        <w:t>para el</w:t>
      </w:r>
      <w:r w:rsidRPr="00222519">
        <w:rPr>
          <w:rFonts w:ascii="Arial" w:eastAsia="Times New Roman" w:hAnsi="Arial" w:cs="Arial"/>
          <w:color w:val="000000"/>
          <w:sz w:val="24"/>
          <w:szCs w:val="24"/>
          <w:lang w:eastAsia="es-MX"/>
        </w:rPr>
        <w:t xml:space="preserve"> correcto cumplimiento de las facultades competentes.</w:t>
      </w:r>
    </w:p>
    <w:p w14:paraId="46756C3A" w14:textId="1245BA6F"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xml:space="preserve"> Programar una agenda de trabajo para recibir al personal de la Secretaría y público en general, </w:t>
      </w:r>
      <w:r w:rsidR="00FA319B" w:rsidRPr="00222519">
        <w:rPr>
          <w:rFonts w:ascii="Arial" w:eastAsia="Times New Roman" w:hAnsi="Arial" w:cs="Arial"/>
          <w:color w:val="000000"/>
          <w:sz w:val="24"/>
          <w:szCs w:val="24"/>
          <w:lang w:eastAsia="es-MX"/>
        </w:rPr>
        <w:t>para el</w:t>
      </w:r>
      <w:r w:rsidRPr="00222519">
        <w:rPr>
          <w:rFonts w:ascii="Arial" w:eastAsia="Times New Roman" w:hAnsi="Arial" w:cs="Arial"/>
          <w:color w:val="000000"/>
          <w:sz w:val="24"/>
          <w:szCs w:val="24"/>
          <w:lang w:eastAsia="es-MX"/>
        </w:rPr>
        <w:t xml:space="preserve"> correcto cumplimiento de las facultades competentes.</w:t>
      </w:r>
    </w:p>
    <w:p w14:paraId="21C5BA06" w14:textId="28E52D45"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Compilar de forma correcta la documentación generada en su Unidad Administrativa, para mantener la organización de los expedientes que derivan en el ejercicio de sus funciones. </w:t>
      </w:r>
    </w:p>
    <w:p w14:paraId="397E4090" w14:textId="7B068B1A"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a la Unidad de Transparencia, la información pública obligatoria que así le solicite, para el debido cumplimento de la norma aplicable en la materia.    </w:t>
      </w:r>
    </w:p>
    <w:p w14:paraId="3B7F999F" w14:textId="57231C67"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información generada en la Plataforma Nacional y Estatal de </w:t>
      </w:r>
      <w:r w:rsidR="00FA319B" w:rsidRPr="00222519">
        <w:rPr>
          <w:rFonts w:ascii="Arial" w:eastAsia="Times New Roman" w:hAnsi="Arial" w:cs="Arial"/>
          <w:color w:val="000000"/>
          <w:sz w:val="24"/>
          <w:szCs w:val="24"/>
          <w:lang w:eastAsia="es-MX"/>
        </w:rPr>
        <w:t>Transparencia, para</w:t>
      </w:r>
      <w:r w:rsidRPr="00222519">
        <w:rPr>
          <w:rFonts w:ascii="Arial" w:eastAsia="Times New Roman" w:hAnsi="Arial" w:cs="Arial"/>
          <w:color w:val="000000"/>
          <w:sz w:val="24"/>
          <w:szCs w:val="24"/>
          <w:lang w:eastAsia="es-MX"/>
        </w:rPr>
        <w:t xml:space="preserve"> el debido cumplimiento de la legislación aplicable en la materia. </w:t>
      </w:r>
    </w:p>
    <w:p w14:paraId="29354347" w14:textId="69C186C9"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con la Unidad Administrativa que corresponda en la atención de los requerimientos que se deriven de las auditorías en el ámbito de su competencia, con la finalidad de cumplir con las facultades inherentes a su cargo. </w:t>
      </w:r>
    </w:p>
    <w:p w14:paraId="7B62BE73" w14:textId="405CCFB2"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Atender las observaciones que se derivan de las auditorías en el ámbito de su competencia, para dar cumplimiento a los requerimientos de las Instancias Gubernamentales que correspondan. </w:t>
      </w:r>
    </w:p>
    <w:p w14:paraId="163142CF" w14:textId="451D0D66" w:rsidR="002A7B5F" w:rsidRPr="00222519" w:rsidRDefault="00FA319B"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w:t>
      </w:r>
      <w:r w:rsidR="002A7B5F" w:rsidRPr="00222519">
        <w:rPr>
          <w:rFonts w:ascii="Arial" w:eastAsia="Times New Roman" w:hAnsi="Arial" w:cs="Arial"/>
          <w:color w:val="000000"/>
          <w:sz w:val="24"/>
          <w:szCs w:val="24"/>
          <w:lang w:eastAsia="es-MX"/>
        </w:rPr>
        <w:t xml:space="preserve"> encomiendas conferidas por el (la) </w:t>
      </w:r>
      <w:proofErr w:type="gramStart"/>
      <w:r w:rsidR="002A7B5F" w:rsidRPr="00222519">
        <w:rPr>
          <w:rFonts w:ascii="Arial" w:eastAsia="Times New Roman" w:hAnsi="Arial" w:cs="Arial"/>
          <w:color w:val="000000"/>
          <w:sz w:val="24"/>
          <w:szCs w:val="24"/>
          <w:lang w:eastAsia="es-MX"/>
        </w:rPr>
        <w:t>Secretario</w:t>
      </w:r>
      <w:proofErr w:type="gramEnd"/>
      <w:r w:rsidR="002A7B5F" w:rsidRPr="00222519">
        <w:rPr>
          <w:rFonts w:ascii="Arial" w:eastAsia="Times New Roman" w:hAnsi="Arial" w:cs="Arial"/>
          <w:color w:val="000000"/>
          <w:sz w:val="24"/>
          <w:szCs w:val="24"/>
          <w:lang w:eastAsia="es-MX"/>
        </w:rPr>
        <w:t xml:space="preserve">(a), para dar cumplimiento a la </w:t>
      </w:r>
      <w:r w:rsidRPr="00222519">
        <w:rPr>
          <w:rFonts w:ascii="Arial" w:eastAsia="Times New Roman" w:hAnsi="Arial" w:cs="Arial"/>
          <w:color w:val="000000"/>
          <w:sz w:val="24"/>
          <w:szCs w:val="24"/>
          <w:lang w:eastAsia="es-MX"/>
        </w:rPr>
        <w:t>normativa correspondiente</w:t>
      </w:r>
      <w:r w:rsidR="002A7B5F" w:rsidRPr="00222519">
        <w:rPr>
          <w:rFonts w:ascii="Arial" w:eastAsia="Times New Roman" w:hAnsi="Arial" w:cs="Arial"/>
          <w:color w:val="000000"/>
          <w:sz w:val="24"/>
          <w:szCs w:val="24"/>
          <w:lang w:eastAsia="es-MX"/>
        </w:rPr>
        <w:t>.</w:t>
      </w:r>
    </w:p>
    <w:p w14:paraId="7ADCAA94" w14:textId="0BE425F8"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las propuestas de </w:t>
      </w:r>
      <w:r w:rsidR="00FA319B" w:rsidRPr="00222519">
        <w:rPr>
          <w:rFonts w:ascii="Arial" w:eastAsia="Times New Roman" w:hAnsi="Arial" w:cs="Arial"/>
          <w:color w:val="000000"/>
          <w:sz w:val="24"/>
          <w:szCs w:val="24"/>
          <w:lang w:eastAsia="es-MX"/>
        </w:rPr>
        <w:t>los proyectos</w:t>
      </w:r>
      <w:r w:rsidRPr="00222519">
        <w:rPr>
          <w:rFonts w:ascii="Arial" w:eastAsia="Times New Roman" w:hAnsi="Arial" w:cs="Arial"/>
          <w:color w:val="000000"/>
          <w:sz w:val="24"/>
          <w:szCs w:val="24"/>
          <w:lang w:eastAsia="es-MX"/>
        </w:rPr>
        <w:t xml:space="preserve"> de leyes, reglamentos, decretos, acuerdos y convenios sobre los asuntos de competencia de la Dirección, para actualizar el marco normativo interno de la Secretaría. </w:t>
      </w:r>
    </w:p>
    <w:p w14:paraId="7E88F67C" w14:textId="4A91529E"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atención de los asuntos jurídicos-administrativos que tengan relación con la Dirección, con la finalidad de cumplir con las facultades inherentes a su cargo. </w:t>
      </w:r>
    </w:p>
    <w:p w14:paraId="6764E3A9" w14:textId="441B41BA"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Mantener actualizado el inventario de bienes muebles de la Dirección, para dar cumplimiento con la norma correspondiente. </w:t>
      </w:r>
    </w:p>
    <w:p w14:paraId="247ECAE6" w14:textId="64B55D9A"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Mantener actualizada la información del Sistema de Entrega y Recepción aplicable, para dar cumplimiento con la norma correspondiente. </w:t>
      </w:r>
    </w:p>
    <w:p w14:paraId="2F3AA0BD" w14:textId="37B8A9E4" w:rsidR="002A7B5F" w:rsidRPr="00222519" w:rsidRDefault="002A7B5F" w:rsidP="0021538C">
      <w:pPr>
        <w:pStyle w:val="Prrafodelista"/>
        <w:numPr>
          <w:ilvl w:val="0"/>
          <w:numId w:val="5"/>
        </w:numPr>
        <w:spacing w:after="0" w:line="276" w:lineRule="auto"/>
        <w:ind w:left="1134" w:hanging="141"/>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Realizar las demás funciones que le encomiende expresamente el (la) </w:t>
      </w:r>
      <w:proofErr w:type="gramStart"/>
      <w:r w:rsidRPr="00222519">
        <w:rPr>
          <w:rFonts w:ascii="Arial" w:eastAsia="Times New Roman" w:hAnsi="Arial" w:cs="Arial"/>
          <w:color w:val="000000"/>
          <w:sz w:val="24"/>
          <w:szCs w:val="24"/>
          <w:lang w:eastAsia="es-MX"/>
        </w:rPr>
        <w:t>Secretario</w:t>
      </w:r>
      <w:proofErr w:type="gramEnd"/>
      <w:r w:rsidR="006B59FD"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(a) y otras disposiciones legales aplicables.</w:t>
      </w:r>
    </w:p>
    <w:p w14:paraId="3F88DF69" w14:textId="6EBB3C58" w:rsidR="00E757E6" w:rsidRPr="00222519" w:rsidRDefault="00E757E6" w:rsidP="00F37711">
      <w:pPr>
        <w:spacing w:line="276" w:lineRule="auto"/>
        <w:rPr>
          <w:rFonts w:ascii="Arial" w:hAnsi="Arial" w:cs="Arial"/>
          <w:b/>
          <w:sz w:val="24"/>
          <w:szCs w:val="24"/>
        </w:rPr>
      </w:pPr>
    </w:p>
    <w:p w14:paraId="6417E1E5" w14:textId="77777777" w:rsidR="00453379" w:rsidRPr="00222519" w:rsidRDefault="00152E2C" w:rsidP="00F37711">
      <w:pPr>
        <w:spacing w:line="276" w:lineRule="auto"/>
        <w:rPr>
          <w:rFonts w:ascii="Arial" w:hAnsi="Arial" w:cs="Arial"/>
          <w:b/>
          <w:sz w:val="24"/>
          <w:szCs w:val="24"/>
        </w:rPr>
        <w:sectPr w:rsidR="00453379"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br w:type="page"/>
      </w:r>
    </w:p>
    <w:p w14:paraId="3067E1B5" w14:textId="053BE68A" w:rsidR="009A0552" w:rsidRPr="00222519" w:rsidRDefault="00E757E6" w:rsidP="0021538C">
      <w:pPr>
        <w:pStyle w:val="Ttulo1"/>
        <w:numPr>
          <w:ilvl w:val="0"/>
          <w:numId w:val="87"/>
        </w:numPr>
        <w:jc w:val="center"/>
        <w:rPr>
          <w:rFonts w:ascii="Arial" w:hAnsi="Arial" w:cs="Arial"/>
          <w:b/>
          <w:color w:val="000000" w:themeColor="text1"/>
          <w:sz w:val="24"/>
          <w:szCs w:val="24"/>
        </w:rPr>
      </w:pPr>
      <w:bookmarkStart w:id="1115" w:name="_Toc101525830"/>
      <w:r w:rsidRPr="00222519">
        <w:rPr>
          <w:rFonts w:ascii="Arial" w:hAnsi="Arial" w:cs="Arial"/>
          <w:b/>
          <w:color w:val="000000" w:themeColor="text1"/>
          <w:sz w:val="24"/>
          <w:szCs w:val="24"/>
        </w:rPr>
        <w:lastRenderedPageBreak/>
        <w:t>DEPARTAMENTO DE CONVENIOS INSTITUCIONALES</w:t>
      </w:r>
      <w:bookmarkEnd w:id="1115"/>
    </w:p>
    <w:p w14:paraId="74D46485" w14:textId="14A54AAA" w:rsidR="00EC1C53" w:rsidRPr="00222519" w:rsidRDefault="003B243D" w:rsidP="003B243D">
      <w:pPr>
        <w:spacing w:after="0"/>
        <w:jc w:val="center"/>
        <w:outlineLvl w:val="1"/>
        <w:rPr>
          <w:rFonts w:ascii="Arial" w:hAnsi="Arial" w:cs="Arial"/>
          <w:b/>
          <w:sz w:val="24"/>
          <w:szCs w:val="24"/>
        </w:rPr>
      </w:pPr>
      <w:bookmarkStart w:id="1116" w:name="_Toc101525831"/>
      <w:r w:rsidRPr="00222519">
        <w:rPr>
          <w:rFonts w:ascii="Arial" w:hAnsi="Arial" w:cs="Arial"/>
          <w:b/>
          <w:sz w:val="24"/>
          <w:szCs w:val="24"/>
        </w:rPr>
        <w:t>LXXXV</w:t>
      </w:r>
      <w:r w:rsidR="00882E83" w:rsidRPr="00222519">
        <w:rPr>
          <w:rFonts w:ascii="Arial" w:hAnsi="Arial" w:cs="Arial"/>
          <w:b/>
          <w:sz w:val="24"/>
          <w:szCs w:val="24"/>
        </w:rPr>
        <w:t>I</w:t>
      </w:r>
      <w:r w:rsidRPr="00222519">
        <w:rPr>
          <w:rFonts w:ascii="Arial" w:hAnsi="Arial" w:cs="Arial"/>
          <w:b/>
          <w:sz w:val="24"/>
          <w:szCs w:val="24"/>
        </w:rPr>
        <w:t xml:space="preserve">.1 </w:t>
      </w:r>
      <w:r w:rsidR="00EC1C53" w:rsidRPr="00222519">
        <w:rPr>
          <w:rFonts w:ascii="Arial" w:hAnsi="Arial" w:cs="Arial"/>
          <w:b/>
          <w:sz w:val="24"/>
          <w:szCs w:val="24"/>
        </w:rPr>
        <w:t>CÉDULA DE ORGANIGRAMA ESTRUCTURAL E IDENTIFICACIÓN DE FIRMAS DEL DEPARTAMENTO DE CONVENIOS INSTITUCIONALES</w:t>
      </w:r>
      <w:bookmarkEnd w:id="1116"/>
    </w:p>
    <w:p w14:paraId="1193A4EA" w14:textId="1AE5AA43" w:rsidR="00EC1C53" w:rsidRPr="00222519" w:rsidRDefault="00272F16" w:rsidP="00EC1C53">
      <w:pPr>
        <w:pStyle w:val="Prrafodelista"/>
        <w:spacing w:after="0"/>
        <w:ind w:left="1080"/>
        <w:outlineLvl w:val="1"/>
        <w:rPr>
          <w:rFonts w:ascii="Arial" w:hAnsi="Arial" w:cs="Arial"/>
          <w:b/>
          <w:sz w:val="24"/>
          <w:szCs w:val="24"/>
        </w:rPr>
      </w:pPr>
      <w:bookmarkStart w:id="1117" w:name="_Toc86056570"/>
      <w:bookmarkStart w:id="1118" w:name="_Toc86057162"/>
      <w:bookmarkStart w:id="1119" w:name="_Toc86057423"/>
      <w:bookmarkStart w:id="1120" w:name="_Toc86057686"/>
      <w:bookmarkStart w:id="1121" w:name="_Toc86057950"/>
      <w:bookmarkStart w:id="1122" w:name="_Toc86058215"/>
      <w:bookmarkStart w:id="1123" w:name="_Toc86058483"/>
      <w:bookmarkStart w:id="1124" w:name="_Toc86058754"/>
      <w:bookmarkStart w:id="1125" w:name="_Toc87272544"/>
      <w:bookmarkStart w:id="1126" w:name="_Toc87272936"/>
      <w:bookmarkStart w:id="1127" w:name="_Toc87624950"/>
      <w:bookmarkStart w:id="1128" w:name="_Toc87951989"/>
      <w:bookmarkStart w:id="1129" w:name="_Toc88488244"/>
      <w:bookmarkStart w:id="1130" w:name="_Toc89870542"/>
      <w:bookmarkStart w:id="1131" w:name="_Toc89870898"/>
      <w:bookmarkStart w:id="1132" w:name="_Toc89958385"/>
      <w:bookmarkStart w:id="1133" w:name="_Toc92703363"/>
      <w:bookmarkStart w:id="1134" w:name="_Toc92703719"/>
      <w:bookmarkStart w:id="1135" w:name="_Toc92704074"/>
      <w:bookmarkStart w:id="1136" w:name="_Toc92704430"/>
      <w:bookmarkStart w:id="1137" w:name="_Toc92707228"/>
      <w:bookmarkStart w:id="1138" w:name="_Toc92707585"/>
      <w:bookmarkStart w:id="1139" w:name="_Toc92707942"/>
      <w:bookmarkStart w:id="1140" w:name="_Toc92708300"/>
      <w:bookmarkStart w:id="1141" w:name="_Toc92708658"/>
      <w:bookmarkStart w:id="1142" w:name="_Toc92709016"/>
      <w:bookmarkStart w:id="1143" w:name="_Toc92709375"/>
      <w:bookmarkStart w:id="1144" w:name="_Toc92709735"/>
      <w:bookmarkStart w:id="1145" w:name="_Toc93319813"/>
      <w:bookmarkStart w:id="1146" w:name="_Toc93320459"/>
      <w:bookmarkStart w:id="1147" w:name="_Toc93404494"/>
      <w:bookmarkStart w:id="1148" w:name="_Toc94007562"/>
      <w:bookmarkStart w:id="1149" w:name="_Toc94007924"/>
      <w:bookmarkStart w:id="1150" w:name="_Toc94008286"/>
      <w:bookmarkStart w:id="1151" w:name="_Toc94008650"/>
      <w:bookmarkStart w:id="1152" w:name="_Toc94009012"/>
      <w:bookmarkStart w:id="1153" w:name="_Toc94013364"/>
      <w:bookmarkStart w:id="1154" w:name="_Toc94523236"/>
      <w:bookmarkStart w:id="1155" w:name="_Toc94523739"/>
      <w:bookmarkStart w:id="1156" w:name="_Toc94525531"/>
      <w:bookmarkStart w:id="1157" w:name="_Toc94525896"/>
      <w:bookmarkStart w:id="1158" w:name="_Toc95473465"/>
      <w:bookmarkStart w:id="1159" w:name="_Toc95473889"/>
      <w:bookmarkStart w:id="1160" w:name="_Toc95474255"/>
      <w:bookmarkStart w:id="1161" w:name="_Toc96334532"/>
      <w:bookmarkStart w:id="1162" w:name="_Toc96953794"/>
      <w:bookmarkStart w:id="1163" w:name="_Toc100237849"/>
      <w:bookmarkStart w:id="1164" w:name="_Toc100239186"/>
      <w:bookmarkStart w:id="1165" w:name="_Toc100242432"/>
      <w:bookmarkStart w:id="1166" w:name="_Toc100242797"/>
      <w:bookmarkStart w:id="1167" w:name="_Toc100243162"/>
      <w:bookmarkStart w:id="1168" w:name="_Toc100243527"/>
      <w:bookmarkStart w:id="1169" w:name="_Toc100243892"/>
      <w:bookmarkStart w:id="1170" w:name="_Toc100302756"/>
      <w:bookmarkStart w:id="1171" w:name="_Toc100303121"/>
      <w:bookmarkStart w:id="1172" w:name="_Toc100303485"/>
      <w:bookmarkStart w:id="1173" w:name="_Toc100303853"/>
      <w:bookmarkStart w:id="1174" w:name="_Toc100307198"/>
      <w:bookmarkStart w:id="1175" w:name="_Toc100307564"/>
      <w:bookmarkStart w:id="1176" w:name="_Toc100307930"/>
      <w:bookmarkStart w:id="1177" w:name="_Toc100308662"/>
      <w:bookmarkStart w:id="1178" w:name="_Toc100309028"/>
      <w:bookmarkStart w:id="1179" w:name="_Toc100309394"/>
      <w:bookmarkStart w:id="1180" w:name="_Toc100309760"/>
      <w:bookmarkStart w:id="1181" w:name="_Toc100310126"/>
      <w:bookmarkStart w:id="1182" w:name="_Toc100310492"/>
      <w:bookmarkStart w:id="1183" w:name="_Toc100309478"/>
      <w:bookmarkStart w:id="1184" w:name="_Toc100310076"/>
      <w:bookmarkStart w:id="1185" w:name="_Toc100310456"/>
      <w:bookmarkStart w:id="1186" w:name="_Toc100310826"/>
      <w:bookmarkStart w:id="1187" w:name="_Toc100311192"/>
      <w:bookmarkStart w:id="1188" w:name="_Toc100320349"/>
      <w:bookmarkStart w:id="1189" w:name="_Toc100320715"/>
      <w:bookmarkStart w:id="1190" w:name="_Toc100321080"/>
      <w:bookmarkStart w:id="1191" w:name="_Toc100321446"/>
      <w:bookmarkStart w:id="1192" w:name="_Toc100322822"/>
      <w:bookmarkStart w:id="1193" w:name="_Toc100323189"/>
      <w:bookmarkStart w:id="1194" w:name="_Toc100323556"/>
      <w:bookmarkStart w:id="1195" w:name="_Toc100566846"/>
      <w:bookmarkStart w:id="1196" w:name="_Toc100567214"/>
      <w:bookmarkStart w:id="1197" w:name="_Toc100567580"/>
      <w:bookmarkStart w:id="1198" w:name="_Toc100567946"/>
      <w:bookmarkStart w:id="1199" w:name="_Toc100568313"/>
      <w:bookmarkStart w:id="1200" w:name="_Toc100568679"/>
      <w:bookmarkStart w:id="1201" w:name="_Toc100569044"/>
      <w:bookmarkStart w:id="1202" w:name="_Toc100569409"/>
      <w:bookmarkStart w:id="1203" w:name="_Toc100569774"/>
      <w:bookmarkStart w:id="1204" w:name="_Toc101524728"/>
      <w:bookmarkStart w:id="1205" w:name="_Toc101525096"/>
      <w:bookmarkStart w:id="1206" w:name="_Toc101525464"/>
      <w:bookmarkStart w:id="1207" w:name="_Toc101525832"/>
      <w:r>
        <w:rPr>
          <w:rFonts w:ascii="Arial" w:hAnsi="Arial" w:cs="Arial"/>
          <w:noProof/>
          <w:sz w:val="24"/>
          <w:szCs w:val="24"/>
        </w:rPr>
        <w:object w:dxaOrig="0" w:dyaOrig="0" w14:anchorId="7AC29346">
          <v:shape id="_x0000_s1127" type="#_x0000_t75" style="position:absolute;left:0;text-align:left;margin-left:159.25pt;margin-top:8.2pt;width:126.8pt;height:239.55pt;z-index:251809792">
            <v:imagedata r:id="rId174" o:title=""/>
            <w10:wrap type="square"/>
          </v:shape>
          <o:OLEObject Type="Embed" ProgID="Visio.Drawing.15" ShapeID="_x0000_s1127" DrawAspect="Content" ObjectID="_1712476640" r:id="rId175"/>
        </w:object>
      </w:r>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p>
    <w:p w14:paraId="3BFBB9EF" w14:textId="77777777" w:rsidR="00EC1C53" w:rsidRPr="00222519" w:rsidRDefault="00EC1C53" w:rsidP="00EC1C53">
      <w:pPr>
        <w:pStyle w:val="Prrafodelista"/>
        <w:spacing w:after="0"/>
        <w:ind w:left="1080"/>
        <w:outlineLvl w:val="1"/>
        <w:rPr>
          <w:rFonts w:ascii="Arial" w:hAnsi="Arial" w:cs="Arial"/>
          <w:b/>
          <w:sz w:val="24"/>
          <w:szCs w:val="24"/>
        </w:rPr>
      </w:pPr>
    </w:p>
    <w:p w14:paraId="2C5D6D87" w14:textId="77777777" w:rsidR="00EC1C53" w:rsidRPr="00222519" w:rsidRDefault="00EC1C53" w:rsidP="00EC1C53">
      <w:pPr>
        <w:pStyle w:val="Prrafodelista"/>
        <w:spacing w:after="0"/>
        <w:ind w:left="1080"/>
        <w:outlineLvl w:val="1"/>
        <w:rPr>
          <w:rFonts w:ascii="Arial" w:hAnsi="Arial" w:cs="Arial"/>
          <w:b/>
          <w:sz w:val="24"/>
          <w:szCs w:val="24"/>
        </w:rPr>
      </w:pPr>
    </w:p>
    <w:p w14:paraId="040D31F6" w14:textId="77777777" w:rsidR="00EC1C53" w:rsidRPr="00222519" w:rsidRDefault="00EC1C53" w:rsidP="00EC1C53">
      <w:pPr>
        <w:pStyle w:val="Prrafodelista"/>
        <w:spacing w:after="0"/>
        <w:ind w:left="1080"/>
        <w:outlineLvl w:val="1"/>
        <w:rPr>
          <w:rFonts w:ascii="Arial" w:hAnsi="Arial" w:cs="Arial"/>
          <w:b/>
          <w:sz w:val="24"/>
          <w:szCs w:val="24"/>
        </w:rPr>
      </w:pPr>
    </w:p>
    <w:p w14:paraId="5039CE9C" w14:textId="77777777" w:rsidR="00EC1C53" w:rsidRPr="00222519" w:rsidRDefault="00EC1C53" w:rsidP="00EC1C53">
      <w:pPr>
        <w:pStyle w:val="Prrafodelista"/>
        <w:spacing w:after="0"/>
        <w:ind w:left="1080"/>
        <w:outlineLvl w:val="1"/>
        <w:rPr>
          <w:rFonts w:ascii="Arial" w:hAnsi="Arial" w:cs="Arial"/>
          <w:b/>
          <w:sz w:val="24"/>
          <w:szCs w:val="24"/>
        </w:rPr>
      </w:pPr>
    </w:p>
    <w:p w14:paraId="3355CF29" w14:textId="77777777" w:rsidR="00EC1C53" w:rsidRPr="00222519" w:rsidRDefault="00EC1C53" w:rsidP="00EC1C53">
      <w:pPr>
        <w:pStyle w:val="Prrafodelista"/>
        <w:spacing w:after="0"/>
        <w:ind w:left="1080"/>
        <w:outlineLvl w:val="1"/>
        <w:rPr>
          <w:rFonts w:ascii="Arial" w:hAnsi="Arial" w:cs="Arial"/>
          <w:b/>
          <w:sz w:val="24"/>
          <w:szCs w:val="24"/>
        </w:rPr>
      </w:pPr>
    </w:p>
    <w:p w14:paraId="5B381381" w14:textId="77777777" w:rsidR="00EC1C53" w:rsidRPr="00222519" w:rsidRDefault="00EC1C53" w:rsidP="00EC1C53">
      <w:pPr>
        <w:pStyle w:val="Prrafodelista"/>
        <w:spacing w:after="0"/>
        <w:ind w:left="1080"/>
        <w:outlineLvl w:val="1"/>
        <w:rPr>
          <w:rFonts w:ascii="Arial" w:hAnsi="Arial" w:cs="Arial"/>
          <w:b/>
          <w:sz w:val="24"/>
          <w:szCs w:val="24"/>
        </w:rPr>
      </w:pPr>
    </w:p>
    <w:p w14:paraId="6F2D66E3" w14:textId="77777777" w:rsidR="00EC1C53" w:rsidRPr="00222519" w:rsidRDefault="00EC1C53" w:rsidP="00EC1C53">
      <w:pPr>
        <w:pStyle w:val="Prrafodelista"/>
        <w:spacing w:after="0"/>
        <w:ind w:left="1080"/>
        <w:outlineLvl w:val="1"/>
        <w:rPr>
          <w:rFonts w:ascii="Arial" w:hAnsi="Arial" w:cs="Arial"/>
          <w:b/>
          <w:sz w:val="24"/>
          <w:szCs w:val="24"/>
        </w:rPr>
      </w:pPr>
    </w:p>
    <w:p w14:paraId="5CFFD04D" w14:textId="77777777" w:rsidR="00EC1C53" w:rsidRPr="00222519" w:rsidRDefault="00EC1C53" w:rsidP="00EC1C53">
      <w:pPr>
        <w:pStyle w:val="Prrafodelista"/>
        <w:spacing w:after="0"/>
        <w:ind w:left="1080"/>
        <w:outlineLvl w:val="1"/>
        <w:rPr>
          <w:rFonts w:ascii="Arial" w:hAnsi="Arial" w:cs="Arial"/>
          <w:b/>
          <w:sz w:val="24"/>
          <w:szCs w:val="24"/>
        </w:rPr>
      </w:pPr>
    </w:p>
    <w:p w14:paraId="23F61ACC" w14:textId="77777777" w:rsidR="00EC1C53" w:rsidRPr="00222519" w:rsidRDefault="00EC1C53" w:rsidP="00EC1C53">
      <w:pPr>
        <w:pStyle w:val="Prrafodelista"/>
        <w:spacing w:after="0"/>
        <w:ind w:left="1080"/>
        <w:outlineLvl w:val="1"/>
        <w:rPr>
          <w:rFonts w:ascii="Arial" w:hAnsi="Arial" w:cs="Arial"/>
          <w:b/>
          <w:sz w:val="24"/>
          <w:szCs w:val="24"/>
        </w:rPr>
      </w:pPr>
    </w:p>
    <w:p w14:paraId="3A5D5D77" w14:textId="77777777" w:rsidR="00EC1C53" w:rsidRPr="00222519" w:rsidRDefault="00EC1C53" w:rsidP="00EC1C53">
      <w:pPr>
        <w:pStyle w:val="Prrafodelista"/>
        <w:spacing w:after="0"/>
        <w:ind w:left="1080"/>
        <w:outlineLvl w:val="1"/>
        <w:rPr>
          <w:rFonts w:ascii="Arial" w:hAnsi="Arial" w:cs="Arial"/>
          <w:b/>
          <w:sz w:val="24"/>
          <w:szCs w:val="24"/>
        </w:rPr>
      </w:pPr>
    </w:p>
    <w:p w14:paraId="26C180BD" w14:textId="77777777" w:rsidR="00EC1C53" w:rsidRPr="00222519" w:rsidRDefault="00EC1C53" w:rsidP="00EC1C53">
      <w:pPr>
        <w:pStyle w:val="Prrafodelista"/>
        <w:spacing w:after="0"/>
        <w:ind w:left="1080"/>
        <w:outlineLvl w:val="1"/>
        <w:rPr>
          <w:rFonts w:ascii="Arial" w:hAnsi="Arial" w:cs="Arial"/>
          <w:b/>
          <w:sz w:val="24"/>
          <w:szCs w:val="24"/>
        </w:rPr>
      </w:pPr>
    </w:p>
    <w:p w14:paraId="5D97ACDA" w14:textId="77777777" w:rsidR="00EC1C53" w:rsidRPr="00222519" w:rsidRDefault="00EC1C53" w:rsidP="00EC1C53">
      <w:pPr>
        <w:pStyle w:val="Prrafodelista"/>
        <w:spacing w:after="0"/>
        <w:ind w:left="1080"/>
        <w:outlineLvl w:val="1"/>
        <w:rPr>
          <w:rFonts w:ascii="Arial" w:hAnsi="Arial" w:cs="Arial"/>
          <w:b/>
          <w:sz w:val="24"/>
          <w:szCs w:val="24"/>
        </w:rPr>
      </w:pPr>
    </w:p>
    <w:p w14:paraId="0B442FF2" w14:textId="77777777" w:rsidR="00EC1C53" w:rsidRPr="00222519" w:rsidRDefault="00EC1C53" w:rsidP="00EC1C53">
      <w:pPr>
        <w:pStyle w:val="Prrafodelista"/>
        <w:spacing w:after="0"/>
        <w:ind w:left="1080"/>
        <w:outlineLvl w:val="1"/>
        <w:rPr>
          <w:rFonts w:ascii="Arial" w:hAnsi="Arial" w:cs="Arial"/>
          <w:b/>
          <w:sz w:val="24"/>
          <w:szCs w:val="24"/>
        </w:rPr>
      </w:pPr>
    </w:p>
    <w:p w14:paraId="0385F094" w14:textId="77777777" w:rsidR="00EC1C53" w:rsidRPr="00222519" w:rsidRDefault="00EC1C53" w:rsidP="00EC1C53">
      <w:pPr>
        <w:pStyle w:val="Prrafodelista"/>
        <w:spacing w:after="0"/>
        <w:ind w:left="1080"/>
        <w:outlineLvl w:val="1"/>
        <w:rPr>
          <w:rFonts w:ascii="Arial" w:hAnsi="Arial" w:cs="Arial"/>
          <w:b/>
          <w:sz w:val="24"/>
          <w:szCs w:val="24"/>
        </w:rPr>
      </w:pPr>
    </w:p>
    <w:p w14:paraId="59D7B0D3" w14:textId="77777777" w:rsidR="00EC1C53" w:rsidRPr="00222519" w:rsidRDefault="00EC1C53" w:rsidP="00EC1C53">
      <w:pPr>
        <w:pStyle w:val="Prrafodelista"/>
        <w:spacing w:after="0"/>
        <w:ind w:left="1080"/>
        <w:outlineLvl w:val="1"/>
        <w:rPr>
          <w:rFonts w:ascii="Arial" w:hAnsi="Arial" w:cs="Arial"/>
          <w:b/>
          <w:sz w:val="24"/>
          <w:szCs w:val="24"/>
        </w:rPr>
      </w:pPr>
    </w:p>
    <w:p w14:paraId="2D4085D9" w14:textId="77777777" w:rsidR="00EC1C53" w:rsidRPr="00222519" w:rsidRDefault="00EC1C53" w:rsidP="00EC1C53">
      <w:pPr>
        <w:pStyle w:val="Prrafodelista"/>
        <w:spacing w:after="0"/>
        <w:ind w:left="1080"/>
        <w:outlineLvl w:val="1"/>
        <w:rPr>
          <w:rFonts w:ascii="Arial" w:hAnsi="Arial" w:cs="Arial"/>
          <w:b/>
          <w:sz w:val="24"/>
          <w:szCs w:val="24"/>
        </w:rPr>
      </w:pPr>
    </w:p>
    <w:p w14:paraId="1BB707ED" w14:textId="77777777" w:rsidR="00EC1C53" w:rsidRPr="00222519" w:rsidRDefault="00EC1C53" w:rsidP="00EC1C53">
      <w:pPr>
        <w:pStyle w:val="Prrafodelista"/>
        <w:spacing w:after="0"/>
        <w:ind w:left="1080"/>
        <w:outlineLvl w:val="1"/>
        <w:rPr>
          <w:rFonts w:ascii="Arial" w:hAnsi="Arial" w:cs="Arial"/>
          <w:b/>
          <w:sz w:val="24"/>
          <w:szCs w:val="24"/>
        </w:rPr>
      </w:pPr>
    </w:p>
    <w:p w14:paraId="29D27925" w14:textId="77777777" w:rsidR="00EC1C53" w:rsidRPr="00222519" w:rsidRDefault="00EC1C53" w:rsidP="00EC1C53">
      <w:pPr>
        <w:rPr>
          <w:rFonts w:ascii="Arial" w:hAnsi="Arial" w:cs="Arial"/>
          <w:sz w:val="24"/>
          <w:szCs w:val="24"/>
        </w:rPr>
      </w:pPr>
    </w:p>
    <w:p w14:paraId="0A7E3E81" w14:textId="77777777" w:rsidR="00EC1C53" w:rsidRPr="00222519" w:rsidRDefault="00EC1C53" w:rsidP="00EC1C53">
      <w:pPr>
        <w:rPr>
          <w:rFonts w:ascii="Arial" w:hAnsi="Arial" w:cs="Arial"/>
          <w:sz w:val="24"/>
          <w:szCs w:val="24"/>
        </w:rPr>
      </w:pPr>
    </w:p>
    <w:p w14:paraId="6AEE0479" w14:textId="6477AF4E" w:rsidR="00EC1C53" w:rsidRPr="00222519" w:rsidRDefault="00EC1C53" w:rsidP="00EC1C53">
      <w:pPr>
        <w:tabs>
          <w:tab w:val="left" w:pos="1800"/>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EC1C53" w:rsidRPr="00222519" w14:paraId="10857F4A"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482E7D5C" w14:textId="77777777" w:rsidR="00EC1C53" w:rsidRPr="00222519" w:rsidRDefault="00EC1C53"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3A8BFF60" w14:textId="77777777" w:rsidR="00EC1C53" w:rsidRPr="00222519" w:rsidRDefault="00EC1C53"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27D0CE42" w14:textId="2125BE6A" w:rsidR="00EC1C53"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EC1C53" w:rsidRPr="00222519" w14:paraId="5E3801A2"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FA3ED89" w14:textId="77777777" w:rsidR="00EC1C53" w:rsidRPr="00222519" w:rsidRDefault="00EC1C53" w:rsidP="00832D77">
            <w:pPr>
              <w:jc w:val="center"/>
              <w:rPr>
                <w:rFonts w:ascii="Arial" w:hAnsi="Arial" w:cs="Arial"/>
                <w:color w:val="000000"/>
                <w:sz w:val="24"/>
                <w:szCs w:val="24"/>
              </w:rPr>
            </w:pPr>
            <w:r w:rsidRPr="00222519">
              <w:rPr>
                <w:rFonts w:ascii="Arial" w:hAnsi="Arial" w:cs="Arial"/>
                <w:color w:val="000000"/>
                <w:sz w:val="24"/>
                <w:szCs w:val="24"/>
              </w:rPr>
              <w:t xml:space="preserve">Licda. Alina Araceli Pacheco Salas </w:t>
            </w:r>
          </w:p>
          <w:p w14:paraId="7EDC8EFC" w14:textId="77777777" w:rsidR="00EC1C53" w:rsidRPr="00222519" w:rsidRDefault="00EC1C53"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Jurídica</w:t>
            </w:r>
          </w:p>
        </w:tc>
        <w:tc>
          <w:tcPr>
            <w:tcW w:w="2126" w:type="dxa"/>
            <w:tcBorders>
              <w:left w:val="single" w:sz="4" w:space="0" w:color="auto"/>
              <w:right w:val="single" w:sz="4" w:space="0" w:color="auto"/>
            </w:tcBorders>
            <w:vAlign w:val="bottom"/>
          </w:tcPr>
          <w:p w14:paraId="6E66613D" w14:textId="77777777" w:rsidR="00EC1C53" w:rsidRPr="00222519" w:rsidRDefault="00EC1C5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8AD5F90" w14:textId="77777777" w:rsidR="00EC1C53" w:rsidRPr="00222519" w:rsidRDefault="00EC1C53"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EC1C53" w:rsidRPr="00222519" w14:paraId="5BC5B62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025D53B" w14:textId="77777777" w:rsidR="003537DF" w:rsidRPr="00222519" w:rsidRDefault="00EC1C53" w:rsidP="00832D77">
            <w:pPr>
              <w:jc w:val="center"/>
              <w:rPr>
                <w:rFonts w:ascii="Arial" w:hAnsi="Arial" w:cs="Arial"/>
                <w:color w:val="000000"/>
                <w:sz w:val="24"/>
                <w:szCs w:val="24"/>
              </w:rPr>
            </w:pPr>
            <w:r w:rsidRPr="00222519">
              <w:rPr>
                <w:rFonts w:ascii="Arial" w:hAnsi="Arial" w:cs="Arial"/>
                <w:color w:val="000000"/>
                <w:sz w:val="24"/>
                <w:szCs w:val="24"/>
              </w:rPr>
              <w:t xml:space="preserve">Mtro. Yonathan Bond Joaquín </w:t>
            </w:r>
          </w:p>
          <w:p w14:paraId="76516708" w14:textId="787FF6A3" w:rsidR="00EC1C53" w:rsidRPr="00222519" w:rsidRDefault="00EC1C53"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Ocaña Colin </w:t>
            </w:r>
          </w:p>
          <w:p w14:paraId="2BEA99B0" w14:textId="311CA580" w:rsidR="00EC1C53" w:rsidRPr="00222519" w:rsidRDefault="002233BC"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Convenios</w:t>
            </w:r>
            <w:r w:rsidR="00EC1C53" w:rsidRPr="00222519">
              <w:rPr>
                <w:rFonts w:ascii="Arial" w:hAnsi="Arial" w:cs="Arial"/>
                <w:color w:val="000000"/>
                <w:sz w:val="24"/>
                <w:szCs w:val="24"/>
              </w:rPr>
              <w:t xml:space="preserve"> Institucionales</w:t>
            </w:r>
          </w:p>
        </w:tc>
        <w:tc>
          <w:tcPr>
            <w:tcW w:w="2126" w:type="dxa"/>
            <w:tcBorders>
              <w:left w:val="single" w:sz="4" w:space="0" w:color="auto"/>
              <w:right w:val="single" w:sz="4" w:space="0" w:color="auto"/>
            </w:tcBorders>
            <w:vAlign w:val="bottom"/>
          </w:tcPr>
          <w:p w14:paraId="6216D179" w14:textId="77777777" w:rsidR="00EC1C53" w:rsidRPr="00222519" w:rsidRDefault="00EC1C5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06EF550" w14:textId="77777777" w:rsidR="00EC1C53" w:rsidRPr="00222519" w:rsidRDefault="00EC1C53"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FEC4901" w14:textId="36A188B1" w:rsidR="00EC1C53" w:rsidRPr="00222519" w:rsidRDefault="00EC1C53">
      <w:pPr>
        <w:rPr>
          <w:rFonts w:ascii="Arial" w:hAnsi="Arial" w:cs="Arial"/>
          <w:b/>
          <w:sz w:val="24"/>
          <w:szCs w:val="24"/>
        </w:rPr>
      </w:pPr>
    </w:p>
    <w:p w14:paraId="33E4EB5F" w14:textId="77777777" w:rsidR="00EC1C53" w:rsidRPr="00222519" w:rsidRDefault="00EC1C53">
      <w:pPr>
        <w:rPr>
          <w:rFonts w:ascii="Arial" w:hAnsi="Arial" w:cs="Arial"/>
          <w:b/>
          <w:sz w:val="24"/>
          <w:szCs w:val="24"/>
        </w:rPr>
      </w:pPr>
      <w:r w:rsidRPr="00222519">
        <w:rPr>
          <w:rFonts w:ascii="Arial" w:hAnsi="Arial" w:cs="Arial"/>
          <w:b/>
          <w:sz w:val="24"/>
          <w:szCs w:val="24"/>
        </w:rPr>
        <w:br w:type="page"/>
      </w:r>
    </w:p>
    <w:p w14:paraId="13212693" w14:textId="242E115E" w:rsidR="00EC1C53" w:rsidRPr="00222519" w:rsidRDefault="003B243D" w:rsidP="003B243D">
      <w:pPr>
        <w:spacing w:after="0"/>
        <w:jc w:val="center"/>
        <w:outlineLvl w:val="1"/>
        <w:rPr>
          <w:rFonts w:ascii="Arial" w:hAnsi="Arial" w:cs="Arial"/>
          <w:b/>
          <w:sz w:val="24"/>
          <w:szCs w:val="24"/>
        </w:rPr>
      </w:pPr>
      <w:bookmarkStart w:id="1208" w:name="_Toc101525833"/>
      <w:r w:rsidRPr="00222519">
        <w:rPr>
          <w:rFonts w:ascii="Arial" w:hAnsi="Arial" w:cs="Arial"/>
          <w:b/>
          <w:sz w:val="24"/>
          <w:szCs w:val="24"/>
        </w:rPr>
        <w:lastRenderedPageBreak/>
        <w:t>LXXXV</w:t>
      </w:r>
      <w:r w:rsidR="00882E83" w:rsidRPr="00222519">
        <w:rPr>
          <w:rFonts w:ascii="Arial" w:hAnsi="Arial" w:cs="Arial"/>
          <w:b/>
          <w:sz w:val="24"/>
          <w:szCs w:val="24"/>
        </w:rPr>
        <w:t>I</w:t>
      </w:r>
      <w:r w:rsidRPr="00222519">
        <w:rPr>
          <w:rFonts w:ascii="Arial" w:hAnsi="Arial" w:cs="Arial"/>
          <w:b/>
          <w:sz w:val="24"/>
          <w:szCs w:val="24"/>
        </w:rPr>
        <w:t xml:space="preserve">.2 </w:t>
      </w:r>
      <w:r w:rsidR="00EC1C53" w:rsidRPr="00222519">
        <w:rPr>
          <w:rFonts w:ascii="Arial" w:hAnsi="Arial" w:cs="Arial"/>
          <w:b/>
          <w:sz w:val="24"/>
          <w:szCs w:val="24"/>
        </w:rPr>
        <w:t>CÉDULA DE PERFIL DE PUESTO DEL DEPARTAMENTO DE CONVENIOS INSTITUCIONALES</w:t>
      </w:r>
      <w:bookmarkEnd w:id="1208"/>
    </w:p>
    <w:p w14:paraId="0F344694" w14:textId="03450860" w:rsidR="00EC1C53" w:rsidRPr="00222519" w:rsidRDefault="00EC1C53" w:rsidP="00EC1C53">
      <w:pPr>
        <w:spacing w:after="0"/>
        <w:ind w:left="993"/>
        <w:outlineLvl w:val="1"/>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1183"/>
        <w:gridCol w:w="797"/>
        <w:gridCol w:w="992"/>
        <w:gridCol w:w="871"/>
        <w:gridCol w:w="11"/>
        <w:gridCol w:w="2095"/>
        <w:gridCol w:w="314"/>
        <w:gridCol w:w="314"/>
        <w:gridCol w:w="314"/>
        <w:gridCol w:w="2318"/>
      </w:tblGrid>
      <w:tr w:rsidR="00EC1C53" w:rsidRPr="00222519" w14:paraId="2C559913" w14:textId="77777777" w:rsidTr="00EC1C53">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58076AE" w14:textId="77777777" w:rsidR="00EC1C53" w:rsidRPr="00222519" w:rsidRDefault="00EC1C53" w:rsidP="00EC1C53">
            <w:pPr>
              <w:spacing w:after="0" w:line="240" w:lineRule="auto"/>
              <w:jc w:val="center"/>
              <w:rPr>
                <w:rFonts w:ascii="Arial" w:eastAsia="Times New Roman" w:hAnsi="Arial" w:cs="Arial"/>
                <w:b/>
                <w:bCs/>
                <w:color w:val="FFFFFF"/>
                <w:sz w:val="24"/>
                <w:szCs w:val="24"/>
                <w:lang w:eastAsia="es-MX"/>
              </w:rPr>
            </w:pPr>
            <w:r w:rsidRPr="00222519">
              <w:rPr>
                <w:rFonts w:ascii="Arial" w:eastAsia="Times New Roman" w:hAnsi="Arial" w:cs="Arial"/>
                <w:b/>
                <w:bCs/>
                <w:color w:val="FFFFFF"/>
                <w:sz w:val="24"/>
                <w:szCs w:val="24"/>
                <w:lang w:eastAsia="es-MX"/>
              </w:rPr>
              <w:t xml:space="preserve">CÉDULA DE PERFIL DE PUESTO </w:t>
            </w:r>
          </w:p>
        </w:tc>
      </w:tr>
      <w:tr w:rsidR="00EC1C53" w:rsidRPr="00222519" w14:paraId="499F5CFE" w14:textId="77777777" w:rsidTr="00EC1C53">
        <w:trPr>
          <w:trHeight w:val="300"/>
        </w:trPr>
        <w:tc>
          <w:tcPr>
            <w:tcW w:w="1183" w:type="dxa"/>
            <w:tcBorders>
              <w:top w:val="nil"/>
              <w:left w:val="nil"/>
              <w:bottom w:val="nil"/>
              <w:right w:val="nil"/>
            </w:tcBorders>
            <w:shd w:val="clear" w:color="auto" w:fill="auto"/>
            <w:noWrap/>
            <w:vAlign w:val="bottom"/>
            <w:hideMark/>
          </w:tcPr>
          <w:p w14:paraId="6ADE39A7" w14:textId="77777777" w:rsidR="00EC1C53" w:rsidRPr="00222519" w:rsidRDefault="00EC1C53" w:rsidP="00EC1C53">
            <w:pPr>
              <w:spacing w:after="0" w:line="240" w:lineRule="auto"/>
              <w:jc w:val="center"/>
              <w:rPr>
                <w:rFonts w:ascii="Arial" w:eastAsia="Times New Roman" w:hAnsi="Arial" w:cs="Arial"/>
                <w:b/>
                <w:bCs/>
                <w:color w:val="FFFFFF"/>
                <w:sz w:val="24"/>
                <w:szCs w:val="24"/>
                <w:lang w:eastAsia="es-MX"/>
              </w:rPr>
            </w:pPr>
          </w:p>
        </w:tc>
        <w:tc>
          <w:tcPr>
            <w:tcW w:w="797" w:type="dxa"/>
            <w:tcBorders>
              <w:top w:val="nil"/>
              <w:left w:val="nil"/>
              <w:bottom w:val="nil"/>
              <w:right w:val="nil"/>
            </w:tcBorders>
            <w:shd w:val="clear" w:color="auto" w:fill="auto"/>
            <w:noWrap/>
            <w:vAlign w:val="bottom"/>
            <w:hideMark/>
          </w:tcPr>
          <w:p w14:paraId="6A56AE02"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A5E63C3"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871" w:type="dxa"/>
            <w:tcBorders>
              <w:top w:val="nil"/>
              <w:left w:val="nil"/>
              <w:bottom w:val="nil"/>
              <w:right w:val="nil"/>
            </w:tcBorders>
            <w:shd w:val="clear" w:color="auto" w:fill="auto"/>
            <w:noWrap/>
            <w:vAlign w:val="bottom"/>
            <w:hideMark/>
          </w:tcPr>
          <w:p w14:paraId="3225EBEF"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2106" w:type="dxa"/>
            <w:gridSpan w:val="2"/>
            <w:tcBorders>
              <w:top w:val="nil"/>
              <w:left w:val="nil"/>
              <w:bottom w:val="nil"/>
              <w:right w:val="nil"/>
            </w:tcBorders>
            <w:shd w:val="clear" w:color="auto" w:fill="auto"/>
            <w:noWrap/>
            <w:vAlign w:val="bottom"/>
            <w:hideMark/>
          </w:tcPr>
          <w:p w14:paraId="73D8FD39"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67765E5"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D8CFB81"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4993A42"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355CF13C"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r>
      <w:tr w:rsidR="00EC1C53" w:rsidRPr="00222519" w14:paraId="12DA961B"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F6015" w14:textId="77777777" w:rsidR="00EC1C53" w:rsidRPr="00222519" w:rsidRDefault="00EC1C53" w:rsidP="00EC1C5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35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5D5B702" w14:textId="77777777" w:rsidR="00EC1C53" w:rsidRPr="00222519" w:rsidRDefault="00EC1C53" w:rsidP="00EC1C5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Jefe (a) de Departamento de Convenios Institucionales. </w:t>
            </w:r>
          </w:p>
        </w:tc>
      </w:tr>
      <w:tr w:rsidR="00EC1C53" w:rsidRPr="00222519" w14:paraId="3F03B8D8"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6BD5423" w14:textId="77777777" w:rsidR="00EC1C53" w:rsidRPr="00222519" w:rsidRDefault="00EC1C53" w:rsidP="00EC1C5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5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851A3C0" w14:textId="77777777" w:rsidR="00EC1C53" w:rsidRPr="00222519" w:rsidRDefault="00EC1C53" w:rsidP="00EC1C5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Departamento de Convenios Institucionales. </w:t>
            </w:r>
          </w:p>
        </w:tc>
      </w:tr>
      <w:tr w:rsidR="00EC1C53" w:rsidRPr="00222519" w14:paraId="6603040D"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CD703E0" w14:textId="77777777" w:rsidR="00EC1C53" w:rsidRPr="00222519" w:rsidRDefault="00EC1C53" w:rsidP="00EC1C5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5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FBC4DD7" w14:textId="77777777" w:rsidR="00EC1C53" w:rsidRPr="00222519" w:rsidRDefault="00EC1C53" w:rsidP="00EC1C5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Jurídica.</w:t>
            </w:r>
          </w:p>
        </w:tc>
      </w:tr>
      <w:tr w:rsidR="00EC1C53" w:rsidRPr="00222519" w14:paraId="7E828187" w14:textId="77777777" w:rsidTr="00EC1C53">
        <w:trPr>
          <w:trHeight w:val="300"/>
        </w:trPr>
        <w:tc>
          <w:tcPr>
            <w:tcW w:w="1183" w:type="dxa"/>
            <w:tcBorders>
              <w:top w:val="nil"/>
              <w:left w:val="nil"/>
              <w:bottom w:val="nil"/>
              <w:right w:val="nil"/>
            </w:tcBorders>
            <w:shd w:val="clear" w:color="auto" w:fill="auto"/>
            <w:noWrap/>
            <w:vAlign w:val="bottom"/>
            <w:hideMark/>
          </w:tcPr>
          <w:p w14:paraId="1CBF437D" w14:textId="77777777" w:rsidR="00EC1C53" w:rsidRPr="00222519" w:rsidRDefault="00EC1C53" w:rsidP="00EC1C53">
            <w:pPr>
              <w:spacing w:after="0" w:line="240" w:lineRule="auto"/>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708CC0F0"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2D2AFAC"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871" w:type="dxa"/>
            <w:tcBorders>
              <w:top w:val="nil"/>
              <w:left w:val="nil"/>
              <w:bottom w:val="nil"/>
              <w:right w:val="nil"/>
            </w:tcBorders>
            <w:shd w:val="clear" w:color="auto" w:fill="auto"/>
            <w:noWrap/>
            <w:vAlign w:val="bottom"/>
            <w:hideMark/>
          </w:tcPr>
          <w:p w14:paraId="47AA3652"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2106" w:type="dxa"/>
            <w:gridSpan w:val="2"/>
            <w:tcBorders>
              <w:top w:val="nil"/>
              <w:left w:val="nil"/>
              <w:bottom w:val="nil"/>
              <w:right w:val="nil"/>
            </w:tcBorders>
            <w:shd w:val="clear" w:color="auto" w:fill="auto"/>
            <w:noWrap/>
            <w:vAlign w:val="bottom"/>
            <w:hideMark/>
          </w:tcPr>
          <w:p w14:paraId="67F2C3A6"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748ABAB"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9EE9C54"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F04139"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7902E119" w14:textId="77777777" w:rsidR="00EC1C53" w:rsidRPr="00222519" w:rsidRDefault="00EC1C53" w:rsidP="00EC1C53">
            <w:pPr>
              <w:spacing w:after="0" w:line="240" w:lineRule="auto"/>
              <w:rPr>
                <w:rFonts w:ascii="Arial" w:eastAsia="Times New Roman" w:hAnsi="Arial" w:cs="Arial"/>
                <w:sz w:val="24"/>
                <w:szCs w:val="24"/>
                <w:lang w:eastAsia="es-MX"/>
              </w:rPr>
            </w:pPr>
          </w:p>
        </w:tc>
      </w:tr>
      <w:tr w:rsidR="00EC1C53" w:rsidRPr="00222519" w14:paraId="523473E8" w14:textId="77777777" w:rsidTr="00EC1C53">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01C24"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C1C53" w:rsidRPr="00222519" w14:paraId="0277EC6B"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F7B99"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5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1458123" w14:textId="77777777" w:rsidR="00EC1C53" w:rsidRPr="00222519" w:rsidRDefault="00EC1C53" w:rsidP="00EC1C5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Jurídico (a).</w:t>
            </w:r>
          </w:p>
        </w:tc>
      </w:tr>
      <w:tr w:rsidR="00EC1C53" w:rsidRPr="00222519" w14:paraId="70F7AB50"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56A09"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095" w:type="dxa"/>
            <w:tcBorders>
              <w:top w:val="nil"/>
              <w:left w:val="nil"/>
              <w:bottom w:val="single" w:sz="4" w:space="0" w:color="auto"/>
              <w:right w:val="single" w:sz="4" w:space="0" w:color="auto"/>
            </w:tcBorders>
            <w:shd w:val="clear" w:color="auto" w:fill="auto"/>
            <w:noWrap/>
            <w:vAlign w:val="center"/>
            <w:hideMark/>
          </w:tcPr>
          <w:p w14:paraId="43B1B8B5"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407D5A4"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2318" w:type="dxa"/>
            <w:tcBorders>
              <w:top w:val="nil"/>
              <w:left w:val="nil"/>
              <w:bottom w:val="single" w:sz="4" w:space="0" w:color="auto"/>
              <w:right w:val="single" w:sz="4" w:space="0" w:color="auto"/>
            </w:tcBorders>
            <w:shd w:val="clear" w:color="auto" w:fill="auto"/>
            <w:noWrap/>
            <w:vAlign w:val="center"/>
            <w:hideMark/>
          </w:tcPr>
          <w:p w14:paraId="0B9BBEE9"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C1C53" w:rsidRPr="00222519" w14:paraId="58562106" w14:textId="77777777" w:rsidTr="00EC1C53">
        <w:trPr>
          <w:trHeight w:val="315"/>
        </w:trPr>
        <w:tc>
          <w:tcPr>
            <w:tcW w:w="1183" w:type="dxa"/>
            <w:tcBorders>
              <w:top w:val="nil"/>
              <w:left w:val="single" w:sz="4" w:space="0" w:color="auto"/>
              <w:bottom w:val="single" w:sz="4" w:space="0" w:color="auto"/>
              <w:right w:val="single" w:sz="4" w:space="0" w:color="auto"/>
            </w:tcBorders>
            <w:shd w:val="clear" w:color="auto" w:fill="auto"/>
            <w:noWrap/>
            <w:vAlign w:val="center"/>
            <w:hideMark/>
          </w:tcPr>
          <w:p w14:paraId="6873FE84"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97" w:type="dxa"/>
            <w:tcBorders>
              <w:top w:val="nil"/>
              <w:left w:val="nil"/>
              <w:bottom w:val="single" w:sz="4" w:space="0" w:color="auto"/>
              <w:right w:val="single" w:sz="4" w:space="0" w:color="auto"/>
            </w:tcBorders>
            <w:shd w:val="clear" w:color="auto" w:fill="auto"/>
            <w:noWrap/>
            <w:vAlign w:val="center"/>
            <w:hideMark/>
          </w:tcPr>
          <w:p w14:paraId="44F801DE"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796C7B69"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71" w:type="dxa"/>
            <w:tcBorders>
              <w:top w:val="nil"/>
              <w:left w:val="nil"/>
              <w:bottom w:val="single" w:sz="4" w:space="0" w:color="auto"/>
              <w:right w:val="single" w:sz="4" w:space="0" w:color="auto"/>
            </w:tcBorders>
            <w:shd w:val="clear" w:color="auto" w:fill="auto"/>
            <w:noWrap/>
            <w:vAlign w:val="center"/>
            <w:hideMark/>
          </w:tcPr>
          <w:p w14:paraId="51C75C36"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2106" w:type="dxa"/>
            <w:gridSpan w:val="2"/>
            <w:tcBorders>
              <w:top w:val="nil"/>
              <w:left w:val="nil"/>
              <w:bottom w:val="single" w:sz="4" w:space="0" w:color="auto"/>
              <w:right w:val="single" w:sz="4" w:space="0" w:color="auto"/>
            </w:tcBorders>
            <w:shd w:val="clear" w:color="auto" w:fill="auto"/>
            <w:noWrap/>
            <w:vAlign w:val="center"/>
            <w:hideMark/>
          </w:tcPr>
          <w:p w14:paraId="68296133"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82DCB6"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318" w:type="dxa"/>
            <w:tcBorders>
              <w:top w:val="nil"/>
              <w:left w:val="nil"/>
              <w:bottom w:val="single" w:sz="4" w:space="0" w:color="auto"/>
              <w:right w:val="single" w:sz="4" w:space="0" w:color="auto"/>
            </w:tcBorders>
            <w:shd w:val="clear" w:color="auto" w:fill="auto"/>
            <w:noWrap/>
            <w:vAlign w:val="center"/>
            <w:hideMark/>
          </w:tcPr>
          <w:p w14:paraId="3559FD45"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EC1C53" w:rsidRPr="00222519" w14:paraId="18592A94" w14:textId="77777777" w:rsidTr="00EC1C53">
        <w:trPr>
          <w:trHeight w:val="300"/>
        </w:trPr>
        <w:tc>
          <w:tcPr>
            <w:tcW w:w="1183" w:type="dxa"/>
            <w:tcBorders>
              <w:top w:val="nil"/>
              <w:left w:val="nil"/>
              <w:bottom w:val="nil"/>
              <w:right w:val="nil"/>
            </w:tcBorders>
            <w:shd w:val="clear" w:color="auto" w:fill="auto"/>
            <w:noWrap/>
            <w:vAlign w:val="bottom"/>
            <w:hideMark/>
          </w:tcPr>
          <w:p w14:paraId="7B3DBEAA"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bottom"/>
            <w:hideMark/>
          </w:tcPr>
          <w:p w14:paraId="0AC877A6"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7A2C065"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871" w:type="dxa"/>
            <w:tcBorders>
              <w:top w:val="nil"/>
              <w:left w:val="nil"/>
              <w:bottom w:val="nil"/>
              <w:right w:val="nil"/>
            </w:tcBorders>
            <w:shd w:val="clear" w:color="auto" w:fill="auto"/>
            <w:noWrap/>
            <w:vAlign w:val="bottom"/>
            <w:hideMark/>
          </w:tcPr>
          <w:p w14:paraId="49BBB929"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2106" w:type="dxa"/>
            <w:gridSpan w:val="2"/>
            <w:tcBorders>
              <w:top w:val="nil"/>
              <w:left w:val="nil"/>
              <w:bottom w:val="nil"/>
              <w:right w:val="nil"/>
            </w:tcBorders>
            <w:shd w:val="clear" w:color="auto" w:fill="auto"/>
            <w:noWrap/>
            <w:vAlign w:val="bottom"/>
            <w:hideMark/>
          </w:tcPr>
          <w:p w14:paraId="41BB24E6"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3835E93"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1D01122"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62E1620" w14:textId="77777777" w:rsidR="00EC1C53" w:rsidRPr="00222519" w:rsidRDefault="00EC1C53" w:rsidP="00EC1C53">
            <w:pPr>
              <w:spacing w:after="0" w:line="240" w:lineRule="auto"/>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71139C1E" w14:textId="77777777" w:rsidR="00EC1C53" w:rsidRPr="00222519" w:rsidRDefault="00EC1C53" w:rsidP="00EC1C53">
            <w:pPr>
              <w:spacing w:after="0" w:line="240" w:lineRule="auto"/>
              <w:rPr>
                <w:rFonts w:ascii="Arial" w:eastAsia="Times New Roman" w:hAnsi="Arial" w:cs="Arial"/>
                <w:sz w:val="24"/>
                <w:szCs w:val="24"/>
                <w:lang w:eastAsia="es-MX"/>
              </w:rPr>
            </w:pPr>
          </w:p>
        </w:tc>
      </w:tr>
      <w:tr w:rsidR="00EC1C53" w:rsidRPr="00222519" w14:paraId="6F22B10D" w14:textId="77777777" w:rsidTr="00EC1C53">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33706"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C1C53" w:rsidRPr="00222519" w14:paraId="4E72FF9A" w14:textId="77777777" w:rsidTr="00EC1C53">
        <w:trPr>
          <w:trHeight w:val="660"/>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F31B1"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55" w:type="dxa"/>
            <w:gridSpan w:val="5"/>
            <w:tcBorders>
              <w:top w:val="single" w:sz="4" w:space="0" w:color="auto"/>
              <w:left w:val="nil"/>
              <w:bottom w:val="single" w:sz="4" w:space="0" w:color="auto"/>
              <w:right w:val="single" w:sz="4" w:space="0" w:color="auto"/>
            </w:tcBorders>
            <w:shd w:val="clear" w:color="auto" w:fill="auto"/>
            <w:vAlign w:val="center"/>
            <w:hideMark/>
          </w:tcPr>
          <w:p w14:paraId="1352116B" w14:textId="2CB7FF6A" w:rsidR="00EC1C53" w:rsidRPr="00222519" w:rsidRDefault="00EC1C53" w:rsidP="00EC1C53">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jurídicas y derecho.</w:t>
            </w:r>
          </w:p>
        </w:tc>
      </w:tr>
      <w:tr w:rsidR="00EC1C53" w:rsidRPr="00222519" w14:paraId="789D5E8F"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48698"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55" w:type="dxa"/>
            <w:gridSpan w:val="5"/>
            <w:tcBorders>
              <w:top w:val="single" w:sz="4" w:space="0" w:color="auto"/>
              <w:left w:val="nil"/>
              <w:bottom w:val="single" w:sz="4" w:space="0" w:color="auto"/>
              <w:right w:val="single" w:sz="4" w:space="0" w:color="auto"/>
            </w:tcBorders>
            <w:shd w:val="clear" w:color="auto" w:fill="auto"/>
            <w:noWrap/>
            <w:vAlign w:val="center"/>
            <w:hideMark/>
          </w:tcPr>
          <w:p w14:paraId="0A6C5249" w14:textId="77777777" w:rsidR="00EC1C53" w:rsidRPr="00222519" w:rsidRDefault="00EC1C53" w:rsidP="00EC1C53">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EC1C53" w:rsidRPr="00222519" w14:paraId="24F40FD0" w14:textId="77777777" w:rsidTr="00EC1C53">
        <w:trPr>
          <w:trHeight w:val="930"/>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17BF3"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55" w:type="dxa"/>
            <w:gridSpan w:val="5"/>
            <w:tcBorders>
              <w:top w:val="single" w:sz="4" w:space="0" w:color="auto"/>
              <w:left w:val="nil"/>
              <w:bottom w:val="single" w:sz="4" w:space="0" w:color="auto"/>
              <w:right w:val="single" w:sz="4" w:space="0" w:color="auto"/>
            </w:tcBorders>
            <w:shd w:val="clear" w:color="auto" w:fill="auto"/>
            <w:vAlign w:val="center"/>
            <w:hideMark/>
          </w:tcPr>
          <w:p w14:paraId="133CF79D" w14:textId="095A8530" w:rsidR="00EC1C53" w:rsidRPr="00222519" w:rsidRDefault="00EC1C53" w:rsidP="00EC1C53">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organización jurídica, sociología política, defensa jurídica y procedimientos, ciencias jurídicas y derecho.</w:t>
            </w:r>
          </w:p>
        </w:tc>
      </w:tr>
      <w:tr w:rsidR="00EC1C53" w:rsidRPr="00222519" w14:paraId="2B5A5655" w14:textId="77777777" w:rsidTr="00EC1C53">
        <w:trPr>
          <w:trHeight w:val="79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F66DE"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55" w:type="dxa"/>
            <w:gridSpan w:val="5"/>
            <w:tcBorders>
              <w:top w:val="single" w:sz="4" w:space="0" w:color="auto"/>
              <w:left w:val="nil"/>
              <w:bottom w:val="single" w:sz="4" w:space="0" w:color="auto"/>
              <w:right w:val="single" w:sz="4" w:space="0" w:color="auto"/>
            </w:tcBorders>
            <w:shd w:val="clear" w:color="auto" w:fill="auto"/>
            <w:vAlign w:val="center"/>
            <w:hideMark/>
          </w:tcPr>
          <w:p w14:paraId="63EA375A" w14:textId="1DFF55B4" w:rsidR="00EC1C53" w:rsidRPr="00222519" w:rsidRDefault="00EC1C53" w:rsidP="00EC1C53">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004E523A" w:rsidRPr="00222519">
              <w:rPr>
                <w:rFonts w:ascii="Arial" w:eastAsia="Times New Roman" w:hAnsi="Arial" w:cs="Arial"/>
                <w:color w:val="000000" w:themeColor="text1"/>
                <w:sz w:val="24"/>
                <w:szCs w:val="24"/>
                <w:lang w:eastAsia="es-MX"/>
              </w:rPr>
              <w:t>Google</w:t>
            </w:r>
            <w:r w:rsidRPr="00222519">
              <w:rPr>
                <w:rFonts w:ascii="Arial" w:eastAsia="Times New Roman" w:hAnsi="Arial" w:cs="Arial"/>
                <w:color w:val="000000" w:themeColor="text1"/>
                <w:sz w:val="24"/>
                <w:szCs w:val="24"/>
                <w:lang w:eastAsia="es-MX"/>
              </w:rPr>
              <w:t xml:space="preserve"> </w:t>
            </w:r>
            <w:r w:rsidR="004E523A" w:rsidRPr="00222519">
              <w:rPr>
                <w:rFonts w:ascii="Arial" w:eastAsia="Times New Roman" w:hAnsi="Arial" w:cs="Arial"/>
                <w:color w:val="000000" w:themeColor="text1"/>
                <w:sz w:val="24"/>
                <w:szCs w:val="24"/>
                <w:lang w:eastAsia="es-MX"/>
              </w:rPr>
              <w:t>Chrome</w:t>
            </w:r>
            <w:r w:rsidRPr="00222519">
              <w:rPr>
                <w:rFonts w:ascii="Arial" w:eastAsia="Times New Roman" w:hAnsi="Arial" w:cs="Arial"/>
                <w:color w:val="000000" w:themeColor="text1"/>
                <w:sz w:val="24"/>
                <w:szCs w:val="24"/>
                <w:lang w:eastAsia="es-MX"/>
              </w:rPr>
              <w:t xml:space="preserv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EC1C53" w:rsidRPr="00222519" w14:paraId="31A2E841" w14:textId="77777777" w:rsidTr="00EC1C53">
        <w:trPr>
          <w:trHeight w:val="600"/>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EBE2A"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55" w:type="dxa"/>
            <w:gridSpan w:val="5"/>
            <w:tcBorders>
              <w:top w:val="single" w:sz="4" w:space="0" w:color="auto"/>
              <w:left w:val="nil"/>
              <w:bottom w:val="single" w:sz="4" w:space="0" w:color="auto"/>
              <w:right w:val="single" w:sz="4" w:space="0" w:color="auto"/>
            </w:tcBorders>
            <w:shd w:val="clear" w:color="auto" w:fill="auto"/>
            <w:vAlign w:val="center"/>
            <w:hideMark/>
          </w:tcPr>
          <w:p w14:paraId="21C22F72" w14:textId="4BFF6ED1" w:rsidR="00EC1C53" w:rsidRPr="00222519" w:rsidRDefault="00EC1C53" w:rsidP="00EC1C53">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Liderazgo, Comunicación, Iniciativa, Inteligencia </w:t>
            </w:r>
            <w:r w:rsidR="004E523A" w:rsidRPr="00222519">
              <w:rPr>
                <w:rFonts w:ascii="Arial" w:eastAsia="Times New Roman" w:hAnsi="Arial" w:cs="Arial"/>
                <w:color w:val="000000" w:themeColor="text1"/>
                <w:sz w:val="24"/>
                <w:szCs w:val="24"/>
                <w:lang w:eastAsia="es-MX"/>
              </w:rPr>
              <w:t>Emocional, Planeación</w:t>
            </w:r>
            <w:r w:rsidRPr="00222519">
              <w:rPr>
                <w:rFonts w:ascii="Arial" w:eastAsia="Times New Roman" w:hAnsi="Arial" w:cs="Arial"/>
                <w:color w:val="000000" w:themeColor="text1"/>
                <w:sz w:val="24"/>
                <w:szCs w:val="24"/>
                <w:lang w:eastAsia="es-MX"/>
              </w:rPr>
              <w:t xml:space="preserve"> y Organización.</w:t>
            </w:r>
          </w:p>
        </w:tc>
      </w:tr>
      <w:tr w:rsidR="00EC1C53" w:rsidRPr="00222519" w14:paraId="17415883"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4D629" w14:textId="4DBF5319" w:rsidR="00EC1C53" w:rsidRPr="00222519" w:rsidRDefault="00B82F97" w:rsidP="00EC1C53">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55" w:type="dxa"/>
            <w:gridSpan w:val="5"/>
            <w:tcBorders>
              <w:top w:val="single" w:sz="4" w:space="0" w:color="auto"/>
              <w:left w:val="nil"/>
              <w:bottom w:val="single" w:sz="4" w:space="0" w:color="auto"/>
              <w:right w:val="single" w:sz="4" w:space="0" w:color="auto"/>
            </w:tcBorders>
            <w:shd w:val="clear" w:color="auto" w:fill="auto"/>
            <w:noWrap/>
            <w:vAlign w:val="bottom"/>
            <w:hideMark/>
          </w:tcPr>
          <w:p w14:paraId="2188C6DA"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C1C53" w:rsidRPr="00222519" w14:paraId="19379B00" w14:textId="77777777" w:rsidTr="00EC1C53">
        <w:trPr>
          <w:trHeight w:val="315"/>
        </w:trPr>
        <w:tc>
          <w:tcPr>
            <w:tcW w:w="385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D5FB9"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55" w:type="dxa"/>
            <w:gridSpan w:val="5"/>
            <w:tcBorders>
              <w:top w:val="single" w:sz="4" w:space="0" w:color="auto"/>
              <w:left w:val="nil"/>
              <w:bottom w:val="single" w:sz="4" w:space="0" w:color="auto"/>
              <w:right w:val="single" w:sz="4" w:space="0" w:color="auto"/>
            </w:tcBorders>
            <w:shd w:val="clear" w:color="auto" w:fill="auto"/>
            <w:noWrap/>
            <w:vAlign w:val="bottom"/>
            <w:hideMark/>
          </w:tcPr>
          <w:p w14:paraId="6D7E16A5"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C1C53" w:rsidRPr="00222519" w14:paraId="17F24A94" w14:textId="77777777" w:rsidTr="00EC1C53">
        <w:trPr>
          <w:trHeight w:val="315"/>
        </w:trPr>
        <w:tc>
          <w:tcPr>
            <w:tcW w:w="1183" w:type="dxa"/>
            <w:tcBorders>
              <w:top w:val="nil"/>
              <w:left w:val="nil"/>
              <w:bottom w:val="nil"/>
              <w:right w:val="nil"/>
            </w:tcBorders>
            <w:shd w:val="clear" w:color="auto" w:fill="auto"/>
            <w:noWrap/>
            <w:vAlign w:val="center"/>
            <w:hideMark/>
          </w:tcPr>
          <w:p w14:paraId="05420793"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p>
        </w:tc>
        <w:tc>
          <w:tcPr>
            <w:tcW w:w="797" w:type="dxa"/>
            <w:tcBorders>
              <w:top w:val="nil"/>
              <w:left w:val="nil"/>
              <w:bottom w:val="nil"/>
              <w:right w:val="nil"/>
            </w:tcBorders>
            <w:shd w:val="clear" w:color="auto" w:fill="auto"/>
            <w:noWrap/>
            <w:vAlign w:val="center"/>
            <w:hideMark/>
          </w:tcPr>
          <w:p w14:paraId="51294B33"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3836B13B"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871" w:type="dxa"/>
            <w:tcBorders>
              <w:top w:val="nil"/>
              <w:left w:val="nil"/>
              <w:bottom w:val="nil"/>
              <w:right w:val="nil"/>
            </w:tcBorders>
            <w:shd w:val="clear" w:color="auto" w:fill="auto"/>
            <w:noWrap/>
            <w:vAlign w:val="center"/>
            <w:hideMark/>
          </w:tcPr>
          <w:p w14:paraId="2539E5C6"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2106" w:type="dxa"/>
            <w:gridSpan w:val="2"/>
            <w:tcBorders>
              <w:top w:val="nil"/>
              <w:left w:val="nil"/>
              <w:bottom w:val="nil"/>
              <w:right w:val="nil"/>
            </w:tcBorders>
            <w:shd w:val="clear" w:color="auto" w:fill="auto"/>
            <w:noWrap/>
            <w:vAlign w:val="bottom"/>
            <w:hideMark/>
          </w:tcPr>
          <w:p w14:paraId="39309F64"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95F9D97"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42D70AB"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E47F62F"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c>
          <w:tcPr>
            <w:tcW w:w="2318" w:type="dxa"/>
            <w:tcBorders>
              <w:top w:val="nil"/>
              <w:left w:val="nil"/>
              <w:bottom w:val="nil"/>
              <w:right w:val="nil"/>
            </w:tcBorders>
            <w:shd w:val="clear" w:color="auto" w:fill="auto"/>
            <w:noWrap/>
            <w:vAlign w:val="bottom"/>
            <w:hideMark/>
          </w:tcPr>
          <w:p w14:paraId="09BC4D68" w14:textId="77777777" w:rsidR="00EC1C53" w:rsidRPr="00222519" w:rsidRDefault="00EC1C53" w:rsidP="00EC1C53">
            <w:pPr>
              <w:spacing w:after="0" w:line="240" w:lineRule="auto"/>
              <w:jc w:val="center"/>
              <w:rPr>
                <w:rFonts w:ascii="Arial" w:eastAsia="Times New Roman" w:hAnsi="Arial" w:cs="Arial"/>
                <w:sz w:val="24"/>
                <w:szCs w:val="24"/>
                <w:lang w:eastAsia="es-MX"/>
              </w:rPr>
            </w:pPr>
          </w:p>
        </w:tc>
      </w:tr>
      <w:tr w:rsidR="00EC1C53" w:rsidRPr="00222519" w14:paraId="07BB3690" w14:textId="77777777" w:rsidTr="00EC1C53">
        <w:trPr>
          <w:trHeight w:val="315"/>
        </w:trPr>
        <w:tc>
          <w:tcPr>
            <w:tcW w:w="9209"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3C14B"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C1C53" w:rsidRPr="00222519" w14:paraId="520DF549" w14:textId="77777777" w:rsidTr="00EC1C53">
        <w:trPr>
          <w:trHeight w:val="315"/>
        </w:trPr>
        <w:tc>
          <w:tcPr>
            <w:tcW w:w="1183" w:type="dxa"/>
            <w:tcBorders>
              <w:top w:val="nil"/>
              <w:left w:val="single" w:sz="4" w:space="0" w:color="auto"/>
              <w:bottom w:val="single" w:sz="4" w:space="0" w:color="auto"/>
              <w:right w:val="single" w:sz="4" w:space="0" w:color="auto"/>
            </w:tcBorders>
            <w:shd w:val="clear" w:color="auto" w:fill="auto"/>
            <w:noWrap/>
            <w:vAlign w:val="bottom"/>
            <w:hideMark/>
          </w:tcPr>
          <w:p w14:paraId="3428DD66" w14:textId="77777777" w:rsidR="00EC1C53" w:rsidRPr="00222519" w:rsidRDefault="00EC1C53" w:rsidP="00EC1C5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97" w:type="dxa"/>
            <w:tcBorders>
              <w:top w:val="nil"/>
              <w:left w:val="nil"/>
              <w:bottom w:val="single" w:sz="4" w:space="0" w:color="auto"/>
              <w:right w:val="single" w:sz="4" w:space="0" w:color="auto"/>
            </w:tcBorders>
            <w:shd w:val="clear" w:color="auto" w:fill="auto"/>
            <w:noWrap/>
            <w:vAlign w:val="bottom"/>
            <w:hideMark/>
          </w:tcPr>
          <w:p w14:paraId="1EC2568B"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63" w:type="dxa"/>
            <w:gridSpan w:val="2"/>
            <w:tcBorders>
              <w:top w:val="single" w:sz="4" w:space="0" w:color="auto"/>
              <w:left w:val="nil"/>
              <w:bottom w:val="single" w:sz="4" w:space="0" w:color="auto"/>
              <w:right w:val="single" w:sz="4" w:space="0" w:color="auto"/>
            </w:tcBorders>
            <w:shd w:val="clear" w:color="auto" w:fill="auto"/>
            <w:noWrap/>
            <w:vAlign w:val="bottom"/>
            <w:hideMark/>
          </w:tcPr>
          <w:p w14:paraId="207EC6B9" w14:textId="77777777" w:rsidR="00EC1C53" w:rsidRPr="00222519" w:rsidRDefault="00EC1C53" w:rsidP="00EC1C5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66" w:type="dxa"/>
            <w:gridSpan w:val="6"/>
            <w:tcBorders>
              <w:top w:val="single" w:sz="4" w:space="0" w:color="auto"/>
              <w:left w:val="nil"/>
              <w:bottom w:val="single" w:sz="4" w:space="0" w:color="auto"/>
              <w:right w:val="single" w:sz="4" w:space="0" w:color="auto"/>
            </w:tcBorders>
            <w:shd w:val="clear" w:color="auto" w:fill="auto"/>
            <w:noWrap/>
            <w:vAlign w:val="bottom"/>
            <w:hideMark/>
          </w:tcPr>
          <w:p w14:paraId="3A9A71D6" w14:textId="77777777" w:rsidR="00EC1C53" w:rsidRPr="00222519" w:rsidRDefault="00EC1C53" w:rsidP="00EC1C5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A5F0C97" w14:textId="77777777" w:rsidR="00EC1C53" w:rsidRPr="00222519" w:rsidRDefault="00EC1C53" w:rsidP="004E523A">
      <w:pPr>
        <w:rPr>
          <w:rFonts w:ascii="Arial" w:hAnsi="Arial" w:cs="Arial"/>
          <w:b/>
          <w:sz w:val="24"/>
          <w:szCs w:val="24"/>
        </w:rPr>
      </w:pPr>
    </w:p>
    <w:p w14:paraId="77152739" w14:textId="77777777" w:rsidR="004E523A" w:rsidRPr="00222519" w:rsidRDefault="004E523A">
      <w:pPr>
        <w:rPr>
          <w:rFonts w:ascii="Arial" w:hAnsi="Arial" w:cs="Arial"/>
          <w:b/>
          <w:sz w:val="24"/>
          <w:szCs w:val="24"/>
        </w:rPr>
      </w:pPr>
      <w:r w:rsidRPr="00222519">
        <w:rPr>
          <w:rFonts w:ascii="Arial" w:hAnsi="Arial" w:cs="Arial"/>
          <w:b/>
          <w:sz w:val="24"/>
          <w:szCs w:val="24"/>
        </w:rPr>
        <w:br w:type="page"/>
      </w:r>
    </w:p>
    <w:p w14:paraId="13B988F5" w14:textId="77777777" w:rsidR="007C6070" w:rsidRPr="00222519" w:rsidRDefault="007C6070" w:rsidP="007C6070">
      <w:pPr>
        <w:spacing w:after="0"/>
        <w:jc w:val="center"/>
        <w:outlineLvl w:val="1"/>
        <w:rPr>
          <w:rFonts w:ascii="Arial" w:hAnsi="Arial" w:cs="Arial"/>
          <w:b/>
          <w:sz w:val="24"/>
          <w:szCs w:val="24"/>
        </w:rPr>
      </w:pPr>
      <w:bookmarkStart w:id="1209" w:name="_Toc94525898"/>
      <w:bookmarkStart w:id="1210" w:name="_Toc101525834"/>
      <w:r w:rsidRPr="00222519">
        <w:rPr>
          <w:rFonts w:ascii="Arial" w:hAnsi="Arial" w:cs="Arial"/>
          <w:b/>
          <w:sz w:val="24"/>
          <w:szCs w:val="24"/>
        </w:rPr>
        <w:lastRenderedPageBreak/>
        <w:t>LXXXVI.3 CÉDULA DE OBJETIVO Y FUNCIONES DEL DEPARTAMENTO DE CONVENIOS INSTITUCIONALES</w:t>
      </w:r>
      <w:bookmarkEnd w:id="1209"/>
      <w:bookmarkEnd w:id="1210"/>
    </w:p>
    <w:p w14:paraId="4FC7D879" w14:textId="77777777" w:rsidR="007C6070" w:rsidRPr="00222519" w:rsidRDefault="007C6070" w:rsidP="007C6070">
      <w:pPr>
        <w:spacing w:after="0"/>
        <w:rPr>
          <w:rFonts w:ascii="Arial" w:hAnsi="Arial" w:cs="Arial"/>
          <w:b/>
          <w:sz w:val="24"/>
          <w:szCs w:val="24"/>
        </w:rPr>
      </w:pPr>
    </w:p>
    <w:p w14:paraId="40C88002" w14:textId="77777777" w:rsidR="007C6070" w:rsidRPr="00222519" w:rsidRDefault="007C6070" w:rsidP="007C6070">
      <w:pPr>
        <w:jc w:val="both"/>
        <w:rPr>
          <w:rFonts w:ascii="Arial" w:hAnsi="Arial" w:cs="Arial"/>
          <w:b/>
          <w:bCs/>
          <w:sz w:val="24"/>
          <w:szCs w:val="24"/>
        </w:rPr>
      </w:pPr>
      <w:r w:rsidRPr="00222519">
        <w:rPr>
          <w:rFonts w:ascii="Arial" w:hAnsi="Arial" w:cs="Arial"/>
          <w:b/>
          <w:bCs/>
          <w:sz w:val="24"/>
          <w:szCs w:val="24"/>
        </w:rPr>
        <w:t>Objetivo:</w:t>
      </w:r>
    </w:p>
    <w:p w14:paraId="66E3B5B3" w14:textId="77777777" w:rsidR="007C6070" w:rsidRPr="00222519" w:rsidRDefault="007C6070" w:rsidP="007C6070">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Titular de la Unidad Administrativa, con la finalidad de elaborar los convenios, contratos y demás instrumentos similares competencia de la Dirección Jurídica.</w:t>
      </w:r>
    </w:p>
    <w:p w14:paraId="48BE8039" w14:textId="77777777" w:rsidR="007C6070" w:rsidRPr="00222519" w:rsidRDefault="007C6070" w:rsidP="007C6070">
      <w:pPr>
        <w:spacing w:line="276" w:lineRule="auto"/>
        <w:jc w:val="both"/>
        <w:rPr>
          <w:rFonts w:ascii="Arial" w:hAnsi="Arial" w:cs="Arial"/>
          <w:sz w:val="24"/>
          <w:szCs w:val="24"/>
        </w:rPr>
      </w:pPr>
    </w:p>
    <w:p w14:paraId="4F49EFA3" w14:textId="77777777" w:rsidR="007C6070" w:rsidRPr="00222519" w:rsidRDefault="007C6070" w:rsidP="007C6070">
      <w:pPr>
        <w:spacing w:line="276" w:lineRule="auto"/>
        <w:jc w:val="center"/>
        <w:rPr>
          <w:rFonts w:ascii="Arial" w:hAnsi="Arial" w:cs="Arial"/>
          <w:b/>
          <w:bCs/>
          <w:sz w:val="24"/>
          <w:szCs w:val="24"/>
        </w:rPr>
      </w:pPr>
      <w:r w:rsidRPr="00222519">
        <w:rPr>
          <w:rFonts w:ascii="Arial" w:hAnsi="Arial" w:cs="Arial"/>
          <w:b/>
          <w:bCs/>
          <w:sz w:val="24"/>
          <w:szCs w:val="24"/>
        </w:rPr>
        <w:t>Funciones</w:t>
      </w:r>
    </w:p>
    <w:p w14:paraId="627B0D64" w14:textId="77777777" w:rsidR="007C6070" w:rsidRPr="00222519" w:rsidRDefault="007C6070" w:rsidP="007C6070">
      <w:pPr>
        <w:spacing w:line="276" w:lineRule="auto"/>
        <w:jc w:val="both"/>
        <w:rPr>
          <w:rFonts w:ascii="Arial" w:hAnsi="Arial" w:cs="Arial"/>
          <w:b/>
          <w:bCs/>
          <w:sz w:val="24"/>
          <w:szCs w:val="24"/>
        </w:rPr>
      </w:pPr>
      <w:r w:rsidRPr="00222519">
        <w:rPr>
          <w:rFonts w:ascii="Arial" w:hAnsi="Arial" w:cs="Arial"/>
          <w:b/>
          <w:bCs/>
          <w:sz w:val="24"/>
          <w:szCs w:val="24"/>
        </w:rPr>
        <w:t>Sustantivas:</w:t>
      </w:r>
    </w:p>
    <w:p w14:paraId="25BD929E"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 Dirección Jurídica en las asesorías a las diferentes unidades administrativas de la Secretaría, con relación a la elaboración de los convenios, acuerdos, contratos o similares.</w:t>
      </w:r>
    </w:p>
    <w:p w14:paraId="74AE7057"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los criterios difundidos por la Dirección Jurídica a las Unidades Administrativas, con relación a convenios y contratos para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ejercicio de sus funciones. </w:t>
      </w:r>
    </w:p>
    <w:p w14:paraId="6318BB9B"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las bases y requisitos legales a los que deban ajustarse los instrumentos jurídicos que suscriba el (la) Secretario (a) en apoyo al cumplimiento de sus funciones.</w:t>
      </w:r>
    </w:p>
    <w:p w14:paraId="46E208D8"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estudio, formulación, otorgamiento, revocación o modificación de los instrumentos jurídicos competencia de la Secretaría, en apoyo al cumplimiento de sus funciones.</w:t>
      </w:r>
    </w:p>
    <w:p w14:paraId="687A10A5"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convenios, contratos y acuerdos que deba suscribir el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para el efecto que el (la) Director (a) Jurídico Valide legalmente los mismos.</w:t>
      </w:r>
    </w:p>
    <w:p w14:paraId="2DDD8367"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en los procedimientos que lleven a cabo las unidades administrativas en la adjudicación de contratos de obra, así como de adquisiciones cumplan los requisitos establecidos de acuerdo con el modelo de contrato respectivo a fin de respetar la normativa conducente.</w:t>
      </w:r>
    </w:p>
    <w:p w14:paraId="2606CAC1"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Conservar los resguardos de los convenios, acuerdos y contratos de la Secretaría para su consulta.</w:t>
      </w:r>
    </w:p>
    <w:p w14:paraId="6D9D1AC3"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la certificación de los documentos que en el área de su competencia le solicite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para los fines correspondiente al área solicitante.</w:t>
      </w:r>
    </w:p>
    <w:p w14:paraId="3F18A413" w14:textId="77777777" w:rsidR="007C6070" w:rsidRPr="00222519" w:rsidRDefault="007C6070"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las demás funciones que le encomiende expresamente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otras disposiciones legales aplicables.</w:t>
      </w:r>
    </w:p>
    <w:p w14:paraId="08C88336" w14:textId="77777777" w:rsidR="007C6070" w:rsidRPr="00222519" w:rsidRDefault="007C6070" w:rsidP="00F37711">
      <w:pPr>
        <w:spacing w:line="276" w:lineRule="auto"/>
        <w:jc w:val="both"/>
        <w:rPr>
          <w:rFonts w:ascii="Arial" w:hAnsi="Arial" w:cs="Arial"/>
          <w:b/>
          <w:bCs/>
          <w:sz w:val="24"/>
          <w:szCs w:val="24"/>
        </w:rPr>
      </w:pPr>
    </w:p>
    <w:p w14:paraId="35FF60B3" w14:textId="77777777" w:rsidR="007C6070" w:rsidRPr="00222519" w:rsidRDefault="007C6070" w:rsidP="00F37711">
      <w:pPr>
        <w:spacing w:line="276" w:lineRule="auto"/>
        <w:jc w:val="both"/>
        <w:rPr>
          <w:rFonts w:ascii="Arial" w:hAnsi="Arial" w:cs="Arial"/>
          <w:b/>
          <w:bCs/>
          <w:sz w:val="24"/>
          <w:szCs w:val="24"/>
        </w:rPr>
      </w:pPr>
    </w:p>
    <w:p w14:paraId="5F549DED" w14:textId="0F5E76C7" w:rsidR="00155877" w:rsidRPr="00222519" w:rsidRDefault="00653DD7" w:rsidP="00F37711">
      <w:pPr>
        <w:spacing w:line="276" w:lineRule="auto"/>
        <w:jc w:val="both"/>
        <w:rPr>
          <w:rFonts w:ascii="Arial" w:hAnsi="Arial" w:cs="Arial"/>
          <w:b/>
          <w:bCs/>
          <w:sz w:val="24"/>
          <w:szCs w:val="24"/>
        </w:rPr>
      </w:pPr>
      <w:r w:rsidRPr="00222519">
        <w:rPr>
          <w:rFonts w:ascii="Arial" w:hAnsi="Arial" w:cs="Arial"/>
          <w:b/>
          <w:bCs/>
          <w:sz w:val="24"/>
          <w:szCs w:val="24"/>
        </w:rPr>
        <w:lastRenderedPageBreak/>
        <w:t>Genéricas:</w:t>
      </w:r>
    </w:p>
    <w:p w14:paraId="5950F3AE" w14:textId="5B789ED3"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la programación y el presupuesto anual de la Dirección, para </w:t>
      </w:r>
      <w:r w:rsidR="00C53538" w:rsidRPr="00222519">
        <w:rPr>
          <w:rFonts w:ascii="Arial" w:eastAsia="Times New Roman" w:hAnsi="Arial" w:cs="Arial"/>
          <w:color w:val="000000"/>
          <w:sz w:val="24"/>
          <w:szCs w:val="24"/>
          <w:lang w:eastAsia="es-MX"/>
        </w:rPr>
        <w:t>d</w:t>
      </w:r>
      <w:r w:rsidRPr="00222519">
        <w:rPr>
          <w:rFonts w:ascii="Arial" w:eastAsia="Times New Roman" w:hAnsi="Arial" w:cs="Arial"/>
          <w:color w:val="000000"/>
          <w:sz w:val="24"/>
          <w:szCs w:val="24"/>
          <w:lang w:eastAsia="es-MX"/>
        </w:rPr>
        <w:t xml:space="preserve">ar cumplimiento a la </w:t>
      </w:r>
      <w:r w:rsidR="00BC5833"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11A13E05" w14:textId="0B3003DF"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informes respecto al desempeño </w:t>
      </w:r>
      <w:r w:rsidR="00D51DF2" w:rsidRPr="00222519">
        <w:rPr>
          <w:rFonts w:ascii="Arial" w:eastAsia="Times New Roman" w:hAnsi="Arial" w:cs="Arial"/>
          <w:color w:val="000000"/>
          <w:sz w:val="24"/>
          <w:szCs w:val="24"/>
          <w:lang w:eastAsia="es-MX"/>
        </w:rPr>
        <w:t>de</w:t>
      </w:r>
      <w:r w:rsidR="00630C35"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 xml:space="preserve">los asuntos del Departamento a su cargo, para reportar el estado de guardan las encomiendas derivado de las facultades de la Dirección. </w:t>
      </w:r>
    </w:p>
    <w:p w14:paraId="71D4F731" w14:textId="1B83C4A2"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la documentación correspondiente que le solicite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para la elaboración de dictámenes, opiniones técnicas e informes.   </w:t>
      </w:r>
    </w:p>
    <w:p w14:paraId="121C078B" w14:textId="7D1546AD"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4E1327"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l (</w:t>
      </w:r>
      <w:proofErr w:type="spellStart"/>
      <w:r w:rsidR="004E1327"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respectivo ejercicio de sus funciones, con la finalidad de dar cumplimiento a la normativa correspondiente.</w:t>
      </w:r>
    </w:p>
    <w:p w14:paraId="585A12F8" w14:textId="0DA05C4E"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w:t>
      </w:r>
      <w:r w:rsidR="004E1327" w:rsidRPr="00222519">
        <w:rPr>
          <w:rFonts w:ascii="Arial" w:eastAsia="Times New Roman" w:hAnsi="Arial" w:cs="Arial"/>
          <w:color w:val="000000"/>
          <w:sz w:val="24"/>
          <w:szCs w:val="24"/>
          <w:lang w:eastAsia="es-MX"/>
        </w:rPr>
        <w:t xml:space="preserve">con </w:t>
      </w:r>
      <w:r w:rsidRPr="00222519">
        <w:rPr>
          <w:rFonts w:ascii="Arial" w:eastAsia="Times New Roman" w:hAnsi="Arial" w:cs="Arial"/>
          <w:color w:val="000000"/>
          <w:sz w:val="24"/>
          <w:szCs w:val="24"/>
          <w:lang w:eastAsia="es-MX"/>
        </w:rPr>
        <w:t xml:space="preserve">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resoluciones de los asuntos jurídico-administrativo de su competencia; </w:t>
      </w:r>
      <w:r w:rsidR="00B83A25" w:rsidRPr="00222519">
        <w:rPr>
          <w:rFonts w:ascii="Arial" w:eastAsia="Times New Roman" w:hAnsi="Arial" w:cs="Arial"/>
          <w:color w:val="000000"/>
          <w:sz w:val="24"/>
          <w:szCs w:val="24"/>
          <w:lang w:eastAsia="es-MX"/>
        </w:rPr>
        <w:t xml:space="preserve">para </w:t>
      </w:r>
      <w:r w:rsidRPr="00222519">
        <w:rPr>
          <w:rFonts w:ascii="Arial" w:eastAsia="Times New Roman" w:hAnsi="Arial" w:cs="Arial"/>
          <w:color w:val="000000"/>
          <w:sz w:val="24"/>
          <w:szCs w:val="24"/>
          <w:lang w:eastAsia="es-MX"/>
        </w:rPr>
        <w:t xml:space="preserve">dar cumplimiento a la normativa correspondiente. </w:t>
      </w:r>
    </w:p>
    <w:p w14:paraId="1296AC22" w14:textId="64DB6C5C"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BC5833" w:rsidRPr="00222519">
        <w:rPr>
          <w:rFonts w:ascii="Arial" w:eastAsia="Times New Roman" w:hAnsi="Arial" w:cs="Arial"/>
          <w:color w:val="000000"/>
          <w:sz w:val="24"/>
          <w:szCs w:val="24"/>
          <w:lang w:eastAsia="es-MX"/>
        </w:rPr>
        <w:t>a</w:t>
      </w:r>
      <w:r w:rsidR="00A25407"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y formulación de la información en el ámbito de su competencia, para la elaboración de los manuales que correspondan. </w:t>
      </w:r>
    </w:p>
    <w:p w14:paraId="39564761" w14:textId="1F5D0B35"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BC5833"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los documentos que se deriven del ejercicio de sus funciones, para el correcto cumplimiento de las facultades competentes de la Dirección. </w:t>
      </w:r>
    </w:p>
    <w:p w14:paraId="3DFD2277" w14:textId="53AA14E2"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Conservar en orden la documentación generada en su Departamento, para mantener la organización de los expedientes que derivan en el ejercicio de sus funciones. </w:t>
      </w:r>
    </w:p>
    <w:p w14:paraId="48117BE4" w14:textId="01336E57" w:rsidR="00470AA7" w:rsidRPr="00222519" w:rsidRDefault="0079459E"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hAnsi="Arial" w:cs="Arial"/>
          <w:color w:val="000000"/>
          <w:sz w:val="24"/>
          <w:szCs w:val="24"/>
        </w:rPr>
        <w:t xml:space="preserve">Conservar en </w:t>
      </w:r>
      <w:r w:rsidRPr="00222519">
        <w:rPr>
          <w:rFonts w:ascii="Arial" w:hAnsi="Arial" w:cs="Arial"/>
          <w:color w:val="000000" w:themeColor="text1"/>
          <w:sz w:val="24"/>
          <w:szCs w:val="24"/>
        </w:rPr>
        <w:t>orden la documentación generada en su Departamento,</w:t>
      </w:r>
      <w:r w:rsidRPr="00222519">
        <w:rPr>
          <w:rFonts w:ascii="Arial" w:hAnsi="Arial" w:cs="Arial"/>
          <w:color w:val="000000"/>
          <w:sz w:val="24"/>
          <w:szCs w:val="24"/>
        </w:rPr>
        <w:t xml:space="preserve"> para mantener la organización de los expedientes que derivan en el ejercicio de sus funciones.</w:t>
      </w:r>
    </w:p>
    <w:p w14:paraId="331FFAFC" w14:textId="2684B099"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BC5833"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documentos de su Departamento a cargo, para reportar la información pública obligatoria que así le solicite.    </w:t>
      </w:r>
    </w:p>
    <w:p w14:paraId="6CEC6186" w14:textId="2CFA86DC"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BC5833"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atención de los requerimientos que le soliciten, para dar cumplimiento a la </w:t>
      </w:r>
      <w:r w:rsidR="00BC5833" w:rsidRPr="00222519">
        <w:rPr>
          <w:rFonts w:ascii="Arial" w:eastAsia="Times New Roman" w:hAnsi="Arial" w:cs="Arial"/>
          <w:color w:val="000000"/>
          <w:sz w:val="24"/>
          <w:szCs w:val="24"/>
          <w:lang w:eastAsia="es-MX"/>
        </w:rPr>
        <w:t xml:space="preserve">normativa </w:t>
      </w:r>
      <w:r w:rsidR="00B33399" w:rsidRPr="00222519">
        <w:rPr>
          <w:rFonts w:ascii="Arial" w:eastAsia="Times New Roman" w:hAnsi="Arial" w:cs="Arial"/>
          <w:color w:val="000000"/>
          <w:sz w:val="24"/>
          <w:szCs w:val="24"/>
          <w:lang w:eastAsia="es-MX"/>
        </w:rPr>
        <w:t>aplicable</w:t>
      </w:r>
      <w:r w:rsidRPr="00222519">
        <w:rPr>
          <w:rFonts w:ascii="Arial" w:eastAsia="Times New Roman" w:hAnsi="Arial" w:cs="Arial"/>
          <w:color w:val="000000"/>
          <w:sz w:val="24"/>
          <w:szCs w:val="24"/>
          <w:lang w:eastAsia="es-MX"/>
        </w:rPr>
        <w:t>.</w:t>
      </w:r>
    </w:p>
    <w:p w14:paraId="43663290" w14:textId="5F27F3C3"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BC5833"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los requerimientos con motivo de las auditorías correspondientes para dar cumplimiento a la </w:t>
      </w:r>
      <w:r w:rsidR="00BC5833" w:rsidRPr="00222519">
        <w:rPr>
          <w:rFonts w:ascii="Arial" w:eastAsia="Times New Roman" w:hAnsi="Arial" w:cs="Arial"/>
          <w:color w:val="000000"/>
          <w:sz w:val="24"/>
          <w:szCs w:val="24"/>
          <w:lang w:eastAsia="es-MX"/>
        </w:rPr>
        <w:t xml:space="preserve">normativa </w:t>
      </w:r>
      <w:r w:rsidR="00B33399" w:rsidRPr="00222519">
        <w:rPr>
          <w:rFonts w:ascii="Arial" w:eastAsia="Times New Roman" w:hAnsi="Arial" w:cs="Arial"/>
          <w:color w:val="000000"/>
          <w:sz w:val="24"/>
          <w:szCs w:val="24"/>
          <w:lang w:eastAsia="es-MX"/>
        </w:rPr>
        <w:t>aplicable</w:t>
      </w:r>
      <w:r w:rsidRPr="00222519">
        <w:rPr>
          <w:rFonts w:ascii="Arial" w:eastAsia="Times New Roman" w:hAnsi="Arial" w:cs="Arial"/>
          <w:color w:val="000000"/>
          <w:sz w:val="24"/>
          <w:szCs w:val="24"/>
          <w:lang w:eastAsia="es-MX"/>
        </w:rPr>
        <w:t>.</w:t>
      </w:r>
    </w:p>
    <w:p w14:paraId="42AE92E8" w14:textId="07560884"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observaciones que se derivan de las auditorías en el ámbito de su competencia, para dar </w:t>
      </w:r>
      <w:r w:rsidR="00BC5833" w:rsidRPr="00222519">
        <w:rPr>
          <w:rFonts w:ascii="Arial" w:eastAsia="Times New Roman" w:hAnsi="Arial" w:cs="Arial"/>
          <w:color w:val="000000"/>
          <w:sz w:val="24"/>
          <w:szCs w:val="24"/>
          <w:lang w:eastAsia="es-MX"/>
        </w:rPr>
        <w:t>cumplimiento</w:t>
      </w:r>
      <w:r w:rsidRPr="00222519">
        <w:rPr>
          <w:rFonts w:ascii="Arial" w:eastAsia="Times New Roman" w:hAnsi="Arial" w:cs="Arial"/>
          <w:color w:val="000000"/>
          <w:sz w:val="24"/>
          <w:szCs w:val="24"/>
          <w:lang w:eastAsia="es-MX"/>
        </w:rPr>
        <w:t xml:space="preserve"> a los requerimientos de las </w:t>
      </w:r>
      <w:r w:rsidR="00BC5833" w:rsidRPr="00222519">
        <w:rPr>
          <w:rFonts w:ascii="Arial" w:eastAsia="Times New Roman" w:hAnsi="Arial" w:cs="Arial"/>
          <w:color w:val="000000"/>
          <w:sz w:val="24"/>
          <w:szCs w:val="24"/>
          <w:lang w:eastAsia="es-MX"/>
        </w:rPr>
        <w:t>Instancias</w:t>
      </w:r>
      <w:r w:rsidRPr="00222519">
        <w:rPr>
          <w:rFonts w:ascii="Arial" w:eastAsia="Times New Roman" w:hAnsi="Arial" w:cs="Arial"/>
          <w:color w:val="000000"/>
          <w:sz w:val="24"/>
          <w:szCs w:val="24"/>
          <w:lang w:eastAsia="es-MX"/>
        </w:rPr>
        <w:t xml:space="preserve"> Gubernamentales que correspondan. </w:t>
      </w:r>
    </w:p>
    <w:p w14:paraId="3E46AAE5" w14:textId="4820A0E9"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a las indicaciones que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(a) encomiende, para dar cumplimiento a la </w:t>
      </w:r>
      <w:r w:rsidR="00BC5833"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3816DA26" w14:textId="2BF45E6B"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Auxiliar al (</w:t>
      </w:r>
      <w:proofErr w:type="spellStart"/>
      <w:r w:rsidR="00BC5833"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las propuestas de </w:t>
      </w:r>
      <w:r w:rsidR="007659AA" w:rsidRPr="00222519">
        <w:rPr>
          <w:rFonts w:ascii="Arial" w:eastAsia="Times New Roman" w:hAnsi="Arial" w:cs="Arial"/>
          <w:color w:val="000000"/>
          <w:sz w:val="24"/>
          <w:szCs w:val="24"/>
          <w:lang w:eastAsia="es-MX"/>
        </w:rPr>
        <w:t xml:space="preserve">los </w:t>
      </w:r>
      <w:r w:rsidRPr="00222519">
        <w:rPr>
          <w:rFonts w:ascii="Arial" w:eastAsia="Times New Roman" w:hAnsi="Arial" w:cs="Arial"/>
          <w:color w:val="000000"/>
          <w:sz w:val="24"/>
          <w:szCs w:val="24"/>
          <w:lang w:eastAsia="es-MX"/>
        </w:rPr>
        <w:t>convenios</w:t>
      </w:r>
      <w:r w:rsidR="00A0736F" w:rsidRPr="00222519">
        <w:rPr>
          <w:rFonts w:ascii="Arial" w:eastAsia="Times New Roman" w:hAnsi="Arial" w:cs="Arial"/>
          <w:color w:val="000000"/>
          <w:sz w:val="24"/>
          <w:szCs w:val="24"/>
          <w:lang w:eastAsia="es-MX"/>
        </w:rPr>
        <w:t>, contratos</w:t>
      </w:r>
      <w:r w:rsidR="00706F86" w:rsidRPr="00222519">
        <w:rPr>
          <w:rFonts w:ascii="Arial" w:eastAsia="Times New Roman" w:hAnsi="Arial" w:cs="Arial"/>
          <w:color w:val="000000"/>
          <w:sz w:val="24"/>
          <w:szCs w:val="24"/>
          <w:lang w:eastAsia="es-MX"/>
        </w:rPr>
        <w:t>, acuerdos o similares,</w:t>
      </w:r>
      <w:r w:rsidRPr="00222519">
        <w:rPr>
          <w:rFonts w:ascii="Arial" w:eastAsia="Times New Roman" w:hAnsi="Arial" w:cs="Arial"/>
          <w:color w:val="000000"/>
          <w:sz w:val="24"/>
          <w:szCs w:val="24"/>
          <w:lang w:eastAsia="es-MX"/>
        </w:rPr>
        <w:t xml:space="preserve"> sobre los asuntos de competencia de la Dirección, para el </w:t>
      </w:r>
      <w:r w:rsidR="00BC5833" w:rsidRPr="00222519">
        <w:rPr>
          <w:rFonts w:ascii="Arial" w:eastAsia="Times New Roman" w:hAnsi="Arial" w:cs="Arial"/>
          <w:color w:val="000000"/>
          <w:sz w:val="24"/>
          <w:szCs w:val="24"/>
          <w:lang w:eastAsia="es-MX"/>
        </w:rPr>
        <w:t>debido</w:t>
      </w:r>
      <w:r w:rsidRPr="00222519">
        <w:rPr>
          <w:rFonts w:ascii="Arial" w:eastAsia="Times New Roman" w:hAnsi="Arial" w:cs="Arial"/>
          <w:color w:val="000000"/>
          <w:sz w:val="24"/>
          <w:szCs w:val="24"/>
          <w:lang w:eastAsia="es-MX"/>
        </w:rPr>
        <w:t xml:space="preserve"> desempeño de las facultades de la misma.  </w:t>
      </w:r>
    </w:p>
    <w:p w14:paraId="5FBBBE2B" w14:textId="58D8C6F7"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jurídicos-administrativos que tengan relación con su competencia, con la finalidad de cumplir con las </w:t>
      </w:r>
      <w:r w:rsidR="007659AA" w:rsidRPr="00222519">
        <w:rPr>
          <w:rFonts w:ascii="Arial" w:eastAsia="Times New Roman" w:hAnsi="Arial" w:cs="Arial"/>
          <w:color w:val="000000"/>
          <w:sz w:val="24"/>
          <w:szCs w:val="24"/>
          <w:lang w:eastAsia="es-MX"/>
        </w:rPr>
        <w:t>encomiendas inherentes</w:t>
      </w:r>
      <w:r w:rsidRPr="00222519">
        <w:rPr>
          <w:rFonts w:ascii="Arial" w:eastAsia="Times New Roman" w:hAnsi="Arial" w:cs="Arial"/>
          <w:color w:val="000000"/>
          <w:sz w:val="24"/>
          <w:szCs w:val="24"/>
          <w:lang w:eastAsia="es-MX"/>
        </w:rPr>
        <w:t xml:space="preserve"> a su cargo. </w:t>
      </w:r>
    </w:p>
    <w:p w14:paraId="407B53B5" w14:textId="092726F6"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7659AA" w:rsidRPr="00222519">
        <w:rPr>
          <w:rFonts w:ascii="Arial" w:eastAsia="Times New Roman" w:hAnsi="Arial" w:cs="Arial"/>
          <w:color w:val="000000"/>
          <w:sz w:val="24"/>
          <w:szCs w:val="24"/>
          <w:lang w:eastAsia="es-MX"/>
        </w:rPr>
        <w:t>al (</w:t>
      </w:r>
      <w:proofErr w:type="spellStart"/>
      <w:r w:rsidR="00A25407"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actualización del inventario de bienes muebles de su departamento a cargo, para dar cumplimiento con la norma correspondiente. </w:t>
      </w:r>
    </w:p>
    <w:p w14:paraId="564729A9" w14:textId="76375946"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Actualizar los sistemas que correspondan en el </w:t>
      </w:r>
      <w:r w:rsidR="00BC5833" w:rsidRPr="00222519">
        <w:rPr>
          <w:rFonts w:ascii="Arial" w:eastAsia="Times New Roman" w:hAnsi="Arial" w:cs="Arial"/>
          <w:color w:val="000000"/>
          <w:sz w:val="24"/>
          <w:szCs w:val="24"/>
          <w:lang w:eastAsia="es-MX"/>
        </w:rPr>
        <w:t>ámbito</w:t>
      </w:r>
      <w:r w:rsidRPr="00222519">
        <w:rPr>
          <w:rFonts w:ascii="Arial" w:eastAsia="Times New Roman" w:hAnsi="Arial" w:cs="Arial"/>
          <w:color w:val="000000"/>
          <w:sz w:val="24"/>
          <w:szCs w:val="24"/>
          <w:lang w:eastAsia="es-MX"/>
        </w:rPr>
        <w:t xml:space="preserve"> de su competencia para dar cumplimiento con la norma correspondiente.  </w:t>
      </w:r>
    </w:p>
    <w:p w14:paraId="0316093F" w14:textId="4E29157F" w:rsidR="00607199" w:rsidRPr="00222519" w:rsidRDefault="00607199" w:rsidP="0021538C">
      <w:pPr>
        <w:pStyle w:val="Prrafodelista"/>
        <w:numPr>
          <w:ilvl w:val="0"/>
          <w:numId w:val="11"/>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las demás funciones que le encomiende expresamente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otras disposiciones legales aplicables.</w:t>
      </w:r>
    </w:p>
    <w:p w14:paraId="3FE709CC" w14:textId="77777777" w:rsidR="00155877" w:rsidRPr="00222519" w:rsidRDefault="00155877" w:rsidP="00F37711">
      <w:pPr>
        <w:spacing w:after="0" w:line="276" w:lineRule="auto"/>
        <w:jc w:val="both"/>
        <w:rPr>
          <w:rFonts w:ascii="Arial" w:eastAsia="Times New Roman" w:hAnsi="Arial" w:cs="Arial"/>
          <w:color w:val="000000"/>
          <w:sz w:val="24"/>
          <w:szCs w:val="24"/>
          <w:lang w:eastAsia="es-MX"/>
        </w:rPr>
      </w:pPr>
    </w:p>
    <w:p w14:paraId="5F1EBE9F" w14:textId="4D2CD075" w:rsidR="00152E2C" w:rsidRPr="00222519" w:rsidRDefault="00152E2C">
      <w:pPr>
        <w:rPr>
          <w:rFonts w:ascii="Arial" w:hAnsi="Arial" w:cs="Arial"/>
          <w:b/>
          <w:sz w:val="24"/>
          <w:szCs w:val="24"/>
        </w:rPr>
      </w:pPr>
    </w:p>
    <w:p w14:paraId="03967155" w14:textId="77777777" w:rsidR="00155877" w:rsidRPr="00222519" w:rsidRDefault="00155877">
      <w:pPr>
        <w:rPr>
          <w:rFonts w:ascii="Arial" w:hAnsi="Arial" w:cs="Arial"/>
          <w:b/>
          <w:sz w:val="24"/>
          <w:szCs w:val="24"/>
        </w:rPr>
      </w:pPr>
      <w:r w:rsidRPr="00222519">
        <w:rPr>
          <w:rFonts w:ascii="Arial" w:hAnsi="Arial" w:cs="Arial"/>
          <w:b/>
          <w:sz w:val="24"/>
          <w:szCs w:val="24"/>
        </w:rPr>
        <w:br w:type="page"/>
      </w:r>
    </w:p>
    <w:p w14:paraId="7B8BE171" w14:textId="77777777" w:rsidR="00155877" w:rsidRPr="00222519" w:rsidRDefault="00155877">
      <w:pPr>
        <w:rPr>
          <w:rFonts w:ascii="Arial" w:hAnsi="Arial" w:cs="Arial"/>
          <w:b/>
          <w:sz w:val="24"/>
          <w:szCs w:val="24"/>
        </w:rPr>
        <w:sectPr w:rsidR="00155877" w:rsidRPr="00222519" w:rsidSect="00246177">
          <w:pgSz w:w="12240" w:h="15840"/>
          <w:pgMar w:top="1560" w:right="1467" w:bottom="1417" w:left="1701" w:header="708" w:footer="708" w:gutter="0"/>
          <w:cols w:space="708"/>
          <w:titlePg/>
          <w:docGrid w:linePitch="360"/>
        </w:sectPr>
      </w:pPr>
    </w:p>
    <w:p w14:paraId="1C4ABC37" w14:textId="0710791D" w:rsidR="009A0552" w:rsidRPr="00222519" w:rsidRDefault="00E757E6" w:rsidP="0021538C">
      <w:pPr>
        <w:pStyle w:val="Ttulo1"/>
        <w:numPr>
          <w:ilvl w:val="0"/>
          <w:numId w:val="88"/>
        </w:numPr>
        <w:jc w:val="center"/>
        <w:rPr>
          <w:rFonts w:ascii="Arial" w:hAnsi="Arial" w:cs="Arial"/>
          <w:b/>
          <w:color w:val="000000" w:themeColor="text1"/>
          <w:sz w:val="24"/>
          <w:szCs w:val="24"/>
        </w:rPr>
      </w:pPr>
      <w:bookmarkStart w:id="1211" w:name="_Toc101525835"/>
      <w:r w:rsidRPr="00222519">
        <w:rPr>
          <w:rFonts w:ascii="Arial" w:hAnsi="Arial" w:cs="Arial"/>
          <w:b/>
          <w:color w:val="000000" w:themeColor="text1"/>
          <w:sz w:val="24"/>
          <w:szCs w:val="24"/>
        </w:rPr>
        <w:lastRenderedPageBreak/>
        <w:t>DEPARTAMENTO DE NORMATIVIDAD</w:t>
      </w:r>
      <w:bookmarkEnd w:id="1211"/>
    </w:p>
    <w:p w14:paraId="4E9E138D" w14:textId="43437B92" w:rsidR="00A87C3B" w:rsidRPr="00222519" w:rsidRDefault="006305B2" w:rsidP="006305B2">
      <w:pPr>
        <w:spacing w:after="0"/>
        <w:jc w:val="center"/>
        <w:outlineLvl w:val="1"/>
        <w:rPr>
          <w:rFonts w:ascii="Arial" w:hAnsi="Arial" w:cs="Arial"/>
          <w:b/>
          <w:sz w:val="24"/>
          <w:szCs w:val="24"/>
        </w:rPr>
      </w:pPr>
      <w:bookmarkStart w:id="1212" w:name="_Toc101525836"/>
      <w:r w:rsidRPr="00222519">
        <w:rPr>
          <w:rFonts w:ascii="Arial" w:hAnsi="Arial" w:cs="Arial"/>
          <w:b/>
          <w:sz w:val="24"/>
          <w:szCs w:val="24"/>
        </w:rPr>
        <w:t>LXXXV</w:t>
      </w:r>
      <w:r w:rsidR="00882E83" w:rsidRPr="00222519">
        <w:rPr>
          <w:rFonts w:ascii="Arial" w:hAnsi="Arial" w:cs="Arial"/>
          <w:b/>
          <w:sz w:val="24"/>
          <w:szCs w:val="24"/>
        </w:rPr>
        <w:t>I</w:t>
      </w:r>
      <w:r w:rsidRPr="00222519">
        <w:rPr>
          <w:rFonts w:ascii="Arial" w:hAnsi="Arial" w:cs="Arial"/>
          <w:b/>
          <w:sz w:val="24"/>
          <w:szCs w:val="24"/>
        </w:rPr>
        <w:t xml:space="preserve">I.1 </w:t>
      </w:r>
      <w:r w:rsidR="00A87C3B" w:rsidRPr="00222519">
        <w:rPr>
          <w:rFonts w:ascii="Arial" w:hAnsi="Arial" w:cs="Arial"/>
          <w:b/>
          <w:sz w:val="24"/>
          <w:szCs w:val="24"/>
        </w:rPr>
        <w:t>CÉDULA DE ORGANIGRAMA ESTRUCTURAL E IDENTIFICACIÓN DE FIRMAS DEL DEPARTAMENTO DE NORMATIVIDAD</w:t>
      </w:r>
      <w:bookmarkEnd w:id="1212"/>
    </w:p>
    <w:p w14:paraId="7B9A7484" w14:textId="77777777" w:rsidR="00A87C3B" w:rsidRPr="00222519" w:rsidRDefault="00A87C3B" w:rsidP="00A87C3B">
      <w:pPr>
        <w:spacing w:after="0"/>
        <w:jc w:val="center"/>
        <w:outlineLvl w:val="1"/>
        <w:rPr>
          <w:rFonts w:ascii="Arial" w:hAnsi="Arial" w:cs="Arial"/>
          <w:b/>
          <w:sz w:val="24"/>
          <w:szCs w:val="24"/>
        </w:rPr>
      </w:pPr>
    </w:p>
    <w:p w14:paraId="7041B28E" w14:textId="214194A7" w:rsidR="00A87C3B" w:rsidRPr="00222519" w:rsidRDefault="00272F16" w:rsidP="00A87C3B">
      <w:pPr>
        <w:spacing w:after="0"/>
        <w:jc w:val="center"/>
        <w:outlineLvl w:val="1"/>
        <w:rPr>
          <w:rFonts w:ascii="Arial" w:hAnsi="Arial" w:cs="Arial"/>
          <w:b/>
          <w:sz w:val="24"/>
          <w:szCs w:val="24"/>
        </w:rPr>
      </w:pPr>
      <w:bookmarkStart w:id="1213" w:name="_Toc86056574"/>
      <w:bookmarkStart w:id="1214" w:name="_Toc86057166"/>
      <w:bookmarkStart w:id="1215" w:name="_Toc86057427"/>
      <w:bookmarkStart w:id="1216" w:name="_Toc86057690"/>
      <w:bookmarkStart w:id="1217" w:name="_Toc86057954"/>
      <w:bookmarkStart w:id="1218" w:name="_Toc86058220"/>
      <w:bookmarkStart w:id="1219" w:name="_Toc86058488"/>
      <w:bookmarkStart w:id="1220" w:name="_Toc86058759"/>
      <w:bookmarkStart w:id="1221" w:name="_Toc87272549"/>
      <w:bookmarkStart w:id="1222" w:name="_Toc87272941"/>
      <w:bookmarkStart w:id="1223" w:name="_Toc87624955"/>
      <w:bookmarkStart w:id="1224" w:name="_Toc87951994"/>
      <w:bookmarkStart w:id="1225" w:name="_Toc88488249"/>
      <w:bookmarkStart w:id="1226" w:name="_Toc89870547"/>
      <w:bookmarkStart w:id="1227" w:name="_Toc89870903"/>
      <w:bookmarkStart w:id="1228" w:name="_Toc89958390"/>
      <w:bookmarkStart w:id="1229" w:name="_Toc92703368"/>
      <w:bookmarkStart w:id="1230" w:name="_Toc92703724"/>
      <w:bookmarkStart w:id="1231" w:name="_Toc92704079"/>
      <w:bookmarkStart w:id="1232" w:name="_Toc92704435"/>
      <w:bookmarkStart w:id="1233" w:name="_Toc92707233"/>
      <w:bookmarkStart w:id="1234" w:name="_Toc92707590"/>
      <w:bookmarkStart w:id="1235" w:name="_Toc92707947"/>
      <w:bookmarkStart w:id="1236" w:name="_Toc92708305"/>
      <w:bookmarkStart w:id="1237" w:name="_Toc92708663"/>
      <w:bookmarkStart w:id="1238" w:name="_Toc92709021"/>
      <w:bookmarkStart w:id="1239" w:name="_Toc92709380"/>
      <w:bookmarkStart w:id="1240" w:name="_Toc92709740"/>
      <w:bookmarkStart w:id="1241" w:name="_Toc93319818"/>
      <w:bookmarkStart w:id="1242" w:name="_Toc93320464"/>
      <w:bookmarkStart w:id="1243" w:name="_Toc93404499"/>
      <w:bookmarkStart w:id="1244" w:name="_Toc94007567"/>
      <w:bookmarkStart w:id="1245" w:name="_Toc94007929"/>
      <w:bookmarkStart w:id="1246" w:name="_Toc94008291"/>
      <w:bookmarkStart w:id="1247" w:name="_Toc94008655"/>
      <w:bookmarkStart w:id="1248" w:name="_Toc94009017"/>
      <w:bookmarkStart w:id="1249" w:name="_Toc94013369"/>
      <w:bookmarkStart w:id="1250" w:name="_Toc94523241"/>
      <w:bookmarkStart w:id="1251" w:name="_Toc94523744"/>
      <w:bookmarkStart w:id="1252" w:name="_Toc94525536"/>
      <w:bookmarkStart w:id="1253" w:name="_Toc94525901"/>
      <w:bookmarkStart w:id="1254" w:name="_Toc95473470"/>
      <w:bookmarkStart w:id="1255" w:name="_Toc95473894"/>
      <w:bookmarkStart w:id="1256" w:name="_Toc95474260"/>
      <w:bookmarkStart w:id="1257" w:name="_Toc96334537"/>
      <w:bookmarkStart w:id="1258" w:name="_Toc96953799"/>
      <w:bookmarkStart w:id="1259" w:name="_Toc100237854"/>
      <w:bookmarkStart w:id="1260" w:name="_Toc100239191"/>
      <w:bookmarkStart w:id="1261" w:name="_Toc100242437"/>
      <w:bookmarkStart w:id="1262" w:name="_Toc100242802"/>
      <w:bookmarkStart w:id="1263" w:name="_Toc100243167"/>
      <w:bookmarkStart w:id="1264" w:name="_Toc100243532"/>
      <w:bookmarkStart w:id="1265" w:name="_Toc100243897"/>
      <w:bookmarkStart w:id="1266" w:name="_Toc100302761"/>
      <w:bookmarkStart w:id="1267" w:name="_Toc100303126"/>
      <w:bookmarkStart w:id="1268" w:name="_Toc100303490"/>
      <w:bookmarkStart w:id="1269" w:name="_Toc100303858"/>
      <w:bookmarkStart w:id="1270" w:name="_Toc100307203"/>
      <w:bookmarkStart w:id="1271" w:name="_Toc100307569"/>
      <w:bookmarkStart w:id="1272" w:name="_Toc100307935"/>
      <w:bookmarkStart w:id="1273" w:name="_Toc100308667"/>
      <w:bookmarkStart w:id="1274" w:name="_Toc100309033"/>
      <w:bookmarkStart w:id="1275" w:name="_Toc100309399"/>
      <w:bookmarkStart w:id="1276" w:name="_Toc100309765"/>
      <w:bookmarkStart w:id="1277" w:name="_Toc100310131"/>
      <w:bookmarkStart w:id="1278" w:name="_Toc100310497"/>
      <w:bookmarkStart w:id="1279" w:name="_Toc100309483"/>
      <w:bookmarkStart w:id="1280" w:name="_Toc100310081"/>
      <w:bookmarkStart w:id="1281" w:name="_Toc100310461"/>
      <w:bookmarkStart w:id="1282" w:name="_Toc100310831"/>
      <w:bookmarkStart w:id="1283" w:name="_Toc100311197"/>
      <w:bookmarkStart w:id="1284" w:name="_Toc100320354"/>
      <w:bookmarkStart w:id="1285" w:name="_Toc100320720"/>
      <w:bookmarkStart w:id="1286" w:name="_Toc100321085"/>
      <w:bookmarkStart w:id="1287" w:name="_Toc100321451"/>
      <w:bookmarkStart w:id="1288" w:name="_Toc100322827"/>
      <w:bookmarkStart w:id="1289" w:name="_Toc100323194"/>
      <w:bookmarkStart w:id="1290" w:name="_Toc100323561"/>
      <w:bookmarkStart w:id="1291" w:name="_Toc100566851"/>
      <w:bookmarkStart w:id="1292" w:name="_Toc100567219"/>
      <w:bookmarkStart w:id="1293" w:name="_Toc100567585"/>
      <w:bookmarkStart w:id="1294" w:name="_Toc100567951"/>
      <w:bookmarkStart w:id="1295" w:name="_Toc100568318"/>
      <w:bookmarkStart w:id="1296" w:name="_Toc100568684"/>
      <w:bookmarkStart w:id="1297" w:name="_Toc100569049"/>
      <w:bookmarkStart w:id="1298" w:name="_Toc100569414"/>
      <w:bookmarkStart w:id="1299" w:name="_Toc100569779"/>
      <w:bookmarkStart w:id="1300" w:name="_Toc101524733"/>
      <w:bookmarkStart w:id="1301" w:name="_Toc101525101"/>
      <w:bookmarkStart w:id="1302" w:name="_Toc101525469"/>
      <w:bookmarkStart w:id="1303" w:name="_Toc101525837"/>
      <w:r>
        <w:rPr>
          <w:rFonts w:ascii="Arial" w:hAnsi="Arial" w:cs="Arial"/>
          <w:noProof/>
          <w:sz w:val="24"/>
          <w:szCs w:val="24"/>
        </w:rPr>
        <w:object w:dxaOrig="0" w:dyaOrig="0" w14:anchorId="717B8B5B">
          <v:shape id="_x0000_s1128" type="#_x0000_t75" style="position:absolute;left:0;text-align:left;margin-left:157.75pt;margin-top:.15pt;width:126.8pt;height:239.55pt;z-index:251811840">
            <v:imagedata r:id="rId176" o:title=""/>
            <w10:wrap type="square"/>
          </v:shape>
          <o:OLEObject Type="Embed" ProgID="Visio.Drawing.15" ShapeID="_x0000_s1128" DrawAspect="Content" ObjectID="_1712476641" r:id="rId177"/>
        </w:object>
      </w:r>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14:paraId="6A4C4ED4" w14:textId="77777777" w:rsidR="00A87C3B" w:rsidRPr="00222519" w:rsidRDefault="00A87C3B" w:rsidP="00A87C3B">
      <w:pPr>
        <w:rPr>
          <w:rFonts w:ascii="Arial" w:hAnsi="Arial" w:cs="Arial"/>
          <w:b/>
          <w:sz w:val="24"/>
          <w:szCs w:val="24"/>
        </w:rPr>
      </w:pPr>
    </w:p>
    <w:p w14:paraId="1A69E3CC" w14:textId="77777777" w:rsidR="00A87C3B" w:rsidRPr="00222519" w:rsidRDefault="00A87C3B" w:rsidP="00A87C3B">
      <w:pPr>
        <w:rPr>
          <w:rFonts w:ascii="Arial" w:hAnsi="Arial" w:cs="Arial"/>
          <w:b/>
          <w:sz w:val="24"/>
          <w:szCs w:val="24"/>
        </w:rPr>
      </w:pPr>
    </w:p>
    <w:p w14:paraId="3003F370" w14:textId="77777777" w:rsidR="00A87C3B" w:rsidRPr="00222519" w:rsidRDefault="00A87C3B" w:rsidP="00A87C3B">
      <w:pPr>
        <w:rPr>
          <w:rFonts w:ascii="Arial" w:hAnsi="Arial" w:cs="Arial"/>
          <w:b/>
          <w:sz w:val="24"/>
          <w:szCs w:val="24"/>
        </w:rPr>
      </w:pPr>
    </w:p>
    <w:p w14:paraId="427AD3DB" w14:textId="77777777" w:rsidR="00A87C3B" w:rsidRPr="00222519" w:rsidRDefault="00A87C3B" w:rsidP="00A87C3B">
      <w:pPr>
        <w:rPr>
          <w:rFonts w:ascii="Arial" w:hAnsi="Arial" w:cs="Arial"/>
          <w:b/>
          <w:sz w:val="24"/>
          <w:szCs w:val="24"/>
        </w:rPr>
      </w:pPr>
    </w:p>
    <w:p w14:paraId="114B8DB6" w14:textId="77777777" w:rsidR="00A87C3B" w:rsidRPr="00222519" w:rsidRDefault="00A87C3B" w:rsidP="00A87C3B">
      <w:pPr>
        <w:rPr>
          <w:rFonts w:ascii="Arial" w:hAnsi="Arial" w:cs="Arial"/>
          <w:b/>
          <w:sz w:val="24"/>
          <w:szCs w:val="24"/>
        </w:rPr>
      </w:pPr>
    </w:p>
    <w:p w14:paraId="75464BAF" w14:textId="77777777" w:rsidR="00A87C3B" w:rsidRPr="00222519" w:rsidRDefault="00A87C3B" w:rsidP="00A87C3B">
      <w:pPr>
        <w:rPr>
          <w:rFonts w:ascii="Arial" w:hAnsi="Arial" w:cs="Arial"/>
          <w:b/>
          <w:sz w:val="24"/>
          <w:szCs w:val="24"/>
        </w:rPr>
      </w:pPr>
    </w:p>
    <w:p w14:paraId="355FAADB" w14:textId="77777777" w:rsidR="00A87C3B" w:rsidRPr="00222519" w:rsidRDefault="00A87C3B" w:rsidP="00A87C3B">
      <w:pPr>
        <w:rPr>
          <w:rFonts w:ascii="Arial" w:hAnsi="Arial" w:cs="Arial"/>
          <w:b/>
          <w:sz w:val="24"/>
          <w:szCs w:val="24"/>
        </w:rPr>
      </w:pPr>
    </w:p>
    <w:p w14:paraId="21070FFA" w14:textId="77777777" w:rsidR="00A87C3B" w:rsidRPr="00222519" w:rsidRDefault="00A87C3B" w:rsidP="00A87C3B">
      <w:pPr>
        <w:rPr>
          <w:rFonts w:ascii="Arial" w:hAnsi="Arial" w:cs="Arial"/>
          <w:b/>
          <w:sz w:val="24"/>
          <w:szCs w:val="24"/>
        </w:rPr>
      </w:pPr>
    </w:p>
    <w:p w14:paraId="49302479" w14:textId="77777777" w:rsidR="00A87C3B" w:rsidRPr="00222519" w:rsidRDefault="00A87C3B" w:rsidP="00A87C3B">
      <w:pPr>
        <w:rPr>
          <w:rFonts w:ascii="Arial" w:hAnsi="Arial" w:cs="Arial"/>
          <w:b/>
          <w:sz w:val="24"/>
          <w:szCs w:val="24"/>
        </w:rPr>
      </w:pPr>
    </w:p>
    <w:p w14:paraId="6BE3B8B8" w14:textId="77777777" w:rsidR="00A87C3B" w:rsidRPr="00222519" w:rsidRDefault="00A87C3B" w:rsidP="00A87C3B">
      <w:pPr>
        <w:rPr>
          <w:rFonts w:ascii="Arial" w:hAnsi="Arial" w:cs="Arial"/>
          <w:b/>
          <w:sz w:val="24"/>
          <w:szCs w:val="24"/>
        </w:rPr>
      </w:pPr>
    </w:p>
    <w:p w14:paraId="526670FB" w14:textId="77777777" w:rsidR="00A87C3B" w:rsidRPr="00222519" w:rsidRDefault="00A87C3B" w:rsidP="00A87C3B">
      <w:pPr>
        <w:rPr>
          <w:rFonts w:ascii="Arial" w:hAnsi="Arial" w:cs="Arial"/>
          <w:b/>
          <w:sz w:val="24"/>
          <w:szCs w:val="24"/>
        </w:rPr>
      </w:pPr>
    </w:p>
    <w:p w14:paraId="4DB85D6D" w14:textId="6A7F0CA9" w:rsidR="00A87C3B" w:rsidRPr="00222519" w:rsidRDefault="00A87C3B" w:rsidP="00A87C3B">
      <w:pPr>
        <w:tabs>
          <w:tab w:val="left" w:pos="1800"/>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A87C3B" w:rsidRPr="00222519" w14:paraId="300344C2"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4E4F225" w14:textId="77777777" w:rsidR="00A87C3B" w:rsidRPr="00222519" w:rsidRDefault="00A87C3B"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4E2A3D39" w14:textId="77777777" w:rsidR="00A87C3B" w:rsidRPr="00222519" w:rsidRDefault="00A87C3B"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457B8DFF" w14:textId="585E86EF" w:rsidR="00A87C3B"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A87C3B" w:rsidRPr="00222519" w14:paraId="5D88547D"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21F0B6E" w14:textId="77777777" w:rsidR="00A87C3B" w:rsidRPr="00222519" w:rsidRDefault="00A87C3B" w:rsidP="00832D77">
            <w:pPr>
              <w:jc w:val="center"/>
              <w:rPr>
                <w:rFonts w:ascii="Arial" w:hAnsi="Arial" w:cs="Arial"/>
                <w:color w:val="000000"/>
                <w:sz w:val="24"/>
                <w:szCs w:val="24"/>
              </w:rPr>
            </w:pPr>
            <w:r w:rsidRPr="00222519">
              <w:rPr>
                <w:rFonts w:ascii="Arial" w:hAnsi="Arial" w:cs="Arial"/>
                <w:color w:val="000000"/>
                <w:sz w:val="24"/>
                <w:szCs w:val="24"/>
              </w:rPr>
              <w:t xml:space="preserve">Licda. Alina Araceli Pacheco Salas </w:t>
            </w:r>
          </w:p>
          <w:p w14:paraId="1C064C43" w14:textId="77777777" w:rsidR="00A87C3B" w:rsidRPr="00222519" w:rsidRDefault="00A87C3B"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Jurídica</w:t>
            </w:r>
          </w:p>
        </w:tc>
        <w:tc>
          <w:tcPr>
            <w:tcW w:w="2126" w:type="dxa"/>
            <w:tcBorders>
              <w:left w:val="single" w:sz="4" w:space="0" w:color="auto"/>
              <w:right w:val="single" w:sz="4" w:space="0" w:color="auto"/>
            </w:tcBorders>
            <w:vAlign w:val="bottom"/>
          </w:tcPr>
          <w:p w14:paraId="38A85CE3" w14:textId="77777777" w:rsidR="00A87C3B" w:rsidRPr="00222519" w:rsidRDefault="00A87C3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E00534C" w14:textId="77777777" w:rsidR="00A87C3B" w:rsidRPr="00222519" w:rsidRDefault="00A87C3B"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A87C3B" w:rsidRPr="00222519" w14:paraId="0BFD923A"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2FAC866" w14:textId="75DB5755" w:rsidR="00A87C3B" w:rsidRPr="00222519" w:rsidRDefault="002233BC"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Licda. </w:t>
            </w:r>
            <w:r w:rsidR="00A87C3B" w:rsidRPr="00222519">
              <w:rPr>
                <w:rFonts w:ascii="Arial" w:hAnsi="Arial" w:cs="Arial"/>
                <w:color w:val="000000"/>
                <w:sz w:val="24"/>
                <w:szCs w:val="24"/>
              </w:rPr>
              <w:t>Ana Jeanine Palacio Sosa</w:t>
            </w:r>
          </w:p>
          <w:p w14:paraId="69E69B89" w14:textId="4A5B3C1C" w:rsidR="00A87C3B" w:rsidRPr="00222519" w:rsidRDefault="00A87C3B"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Jefa </w:t>
            </w:r>
            <w:r w:rsidR="002233BC"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2233BC" w:rsidRPr="00222519">
              <w:rPr>
                <w:rFonts w:ascii="Arial" w:hAnsi="Arial" w:cs="Arial"/>
                <w:color w:val="000000"/>
                <w:sz w:val="24"/>
                <w:szCs w:val="24"/>
              </w:rPr>
              <w:t>d</w:t>
            </w:r>
            <w:r w:rsidRPr="00222519">
              <w:rPr>
                <w:rFonts w:ascii="Arial" w:hAnsi="Arial" w:cs="Arial"/>
                <w:color w:val="000000"/>
                <w:sz w:val="24"/>
                <w:szCs w:val="24"/>
              </w:rPr>
              <w:t>e Normatividad</w:t>
            </w:r>
          </w:p>
        </w:tc>
        <w:tc>
          <w:tcPr>
            <w:tcW w:w="2126" w:type="dxa"/>
            <w:tcBorders>
              <w:left w:val="single" w:sz="4" w:space="0" w:color="auto"/>
              <w:right w:val="single" w:sz="4" w:space="0" w:color="auto"/>
            </w:tcBorders>
            <w:vAlign w:val="bottom"/>
          </w:tcPr>
          <w:p w14:paraId="4EE9D699" w14:textId="77777777" w:rsidR="00A87C3B" w:rsidRPr="00222519" w:rsidRDefault="00A87C3B"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BDA97C6" w14:textId="77777777" w:rsidR="00A87C3B" w:rsidRPr="00222519" w:rsidRDefault="00A87C3B"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D2B38E8" w14:textId="77777777" w:rsidR="00487192" w:rsidRPr="00222519" w:rsidRDefault="00487192">
      <w:pPr>
        <w:rPr>
          <w:rFonts w:ascii="Arial" w:hAnsi="Arial" w:cs="Arial"/>
          <w:b/>
          <w:sz w:val="24"/>
          <w:szCs w:val="24"/>
        </w:rPr>
      </w:pPr>
      <w:r w:rsidRPr="00222519">
        <w:rPr>
          <w:rFonts w:ascii="Arial" w:hAnsi="Arial" w:cs="Arial"/>
          <w:b/>
          <w:sz w:val="24"/>
          <w:szCs w:val="24"/>
        </w:rPr>
        <w:br w:type="page"/>
      </w:r>
    </w:p>
    <w:p w14:paraId="2160E596" w14:textId="0EE85893" w:rsidR="00A87C3B" w:rsidRPr="00222519" w:rsidRDefault="006305B2" w:rsidP="006305B2">
      <w:pPr>
        <w:spacing w:after="0"/>
        <w:jc w:val="center"/>
        <w:outlineLvl w:val="1"/>
        <w:rPr>
          <w:rFonts w:ascii="Arial" w:hAnsi="Arial" w:cs="Arial"/>
          <w:b/>
          <w:sz w:val="24"/>
          <w:szCs w:val="24"/>
        </w:rPr>
      </w:pPr>
      <w:bookmarkStart w:id="1304" w:name="_Toc101525838"/>
      <w:r w:rsidRPr="00222519">
        <w:rPr>
          <w:rFonts w:ascii="Arial" w:hAnsi="Arial" w:cs="Arial"/>
          <w:b/>
          <w:sz w:val="24"/>
          <w:szCs w:val="24"/>
        </w:rPr>
        <w:lastRenderedPageBreak/>
        <w:t>LXXXV</w:t>
      </w:r>
      <w:r w:rsidR="00882E83" w:rsidRPr="00222519">
        <w:rPr>
          <w:rFonts w:ascii="Arial" w:hAnsi="Arial" w:cs="Arial"/>
          <w:b/>
          <w:sz w:val="24"/>
          <w:szCs w:val="24"/>
        </w:rPr>
        <w:t>I</w:t>
      </w:r>
      <w:r w:rsidRPr="00222519">
        <w:rPr>
          <w:rFonts w:ascii="Arial" w:hAnsi="Arial" w:cs="Arial"/>
          <w:b/>
          <w:sz w:val="24"/>
          <w:szCs w:val="24"/>
        </w:rPr>
        <w:t xml:space="preserve">I.2 </w:t>
      </w:r>
      <w:r w:rsidR="00A87C3B" w:rsidRPr="00222519">
        <w:rPr>
          <w:rFonts w:ascii="Arial" w:hAnsi="Arial" w:cs="Arial"/>
          <w:b/>
          <w:sz w:val="24"/>
          <w:szCs w:val="24"/>
        </w:rPr>
        <w:t>CÉDULA DE PERFIL DE PUESTO DEL DEPARTAMENTO DE NORMATIVIDAD</w:t>
      </w:r>
      <w:bookmarkEnd w:id="1304"/>
    </w:p>
    <w:tbl>
      <w:tblPr>
        <w:tblW w:w="9067" w:type="dxa"/>
        <w:tblCellMar>
          <w:left w:w="70" w:type="dxa"/>
          <w:right w:w="70" w:type="dxa"/>
        </w:tblCellMar>
        <w:tblLook w:val="04A0" w:firstRow="1" w:lastRow="0" w:firstColumn="1" w:lastColumn="0" w:noHBand="0" w:noVBand="1"/>
      </w:tblPr>
      <w:tblGrid>
        <w:gridCol w:w="1183"/>
        <w:gridCol w:w="655"/>
        <w:gridCol w:w="992"/>
        <w:gridCol w:w="993"/>
        <w:gridCol w:w="2693"/>
        <w:gridCol w:w="495"/>
        <w:gridCol w:w="314"/>
        <w:gridCol w:w="314"/>
        <w:gridCol w:w="11"/>
        <w:gridCol w:w="1417"/>
      </w:tblGrid>
      <w:tr w:rsidR="00487192" w:rsidRPr="00222519" w14:paraId="7F700E14" w14:textId="77777777" w:rsidTr="00487192">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E9AB074" w14:textId="4B3CCFD4" w:rsidR="00487192" w:rsidRPr="00222519" w:rsidRDefault="00487192" w:rsidP="00487192">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487192" w:rsidRPr="00222519" w14:paraId="24C1C223" w14:textId="77777777" w:rsidTr="00070EEC">
        <w:trPr>
          <w:trHeight w:val="300"/>
        </w:trPr>
        <w:tc>
          <w:tcPr>
            <w:tcW w:w="1183" w:type="dxa"/>
            <w:tcBorders>
              <w:top w:val="nil"/>
              <w:left w:val="nil"/>
              <w:bottom w:val="nil"/>
              <w:right w:val="nil"/>
            </w:tcBorders>
            <w:shd w:val="clear" w:color="auto" w:fill="auto"/>
            <w:noWrap/>
            <w:vAlign w:val="bottom"/>
            <w:hideMark/>
          </w:tcPr>
          <w:p w14:paraId="08D92176" w14:textId="77777777" w:rsidR="00487192" w:rsidRPr="00222519" w:rsidRDefault="00487192" w:rsidP="00487192">
            <w:pPr>
              <w:spacing w:after="0" w:line="240" w:lineRule="auto"/>
              <w:jc w:val="center"/>
              <w:rPr>
                <w:rFonts w:ascii="Arial" w:eastAsia="Times New Roman" w:hAnsi="Arial" w:cs="Arial"/>
                <w:b/>
                <w:bCs/>
                <w:color w:val="FFFFFF"/>
                <w:sz w:val="24"/>
                <w:szCs w:val="24"/>
                <w:lang w:eastAsia="es-MX"/>
              </w:rPr>
            </w:pPr>
          </w:p>
        </w:tc>
        <w:tc>
          <w:tcPr>
            <w:tcW w:w="655" w:type="dxa"/>
            <w:tcBorders>
              <w:top w:val="nil"/>
              <w:left w:val="nil"/>
              <w:bottom w:val="nil"/>
              <w:right w:val="nil"/>
            </w:tcBorders>
            <w:shd w:val="clear" w:color="auto" w:fill="auto"/>
            <w:noWrap/>
            <w:vAlign w:val="bottom"/>
            <w:hideMark/>
          </w:tcPr>
          <w:p w14:paraId="0CE559A7"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5AD0E78"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6B10F146"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2693" w:type="dxa"/>
            <w:tcBorders>
              <w:top w:val="nil"/>
              <w:left w:val="nil"/>
              <w:bottom w:val="nil"/>
              <w:right w:val="nil"/>
            </w:tcBorders>
            <w:shd w:val="clear" w:color="auto" w:fill="auto"/>
            <w:noWrap/>
            <w:vAlign w:val="bottom"/>
            <w:hideMark/>
          </w:tcPr>
          <w:p w14:paraId="040508EA"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495" w:type="dxa"/>
            <w:tcBorders>
              <w:top w:val="nil"/>
              <w:left w:val="nil"/>
              <w:bottom w:val="nil"/>
              <w:right w:val="nil"/>
            </w:tcBorders>
            <w:shd w:val="clear" w:color="auto" w:fill="auto"/>
            <w:noWrap/>
            <w:vAlign w:val="bottom"/>
            <w:hideMark/>
          </w:tcPr>
          <w:p w14:paraId="50339D7F"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72DFC95"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A3FCC19"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1428" w:type="dxa"/>
            <w:gridSpan w:val="2"/>
            <w:tcBorders>
              <w:top w:val="nil"/>
              <w:left w:val="nil"/>
              <w:bottom w:val="nil"/>
              <w:right w:val="nil"/>
            </w:tcBorders>
            <w:shd w:val="clear" w:color="auto" w:fill="auto"/>
            <w:noWrap/>
            <w:vAlign w:val="bottom"/>
            <w:hideMark/>
          </w:tcPr>
          <w:p w14:paraId="2C85D178"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r>
      <w:tr w:rsidR="00487192" w:rsidRPr="00222519" w14:paraId="56287EF5"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16E84" w14:textId="77777777" w:rsidR="00487192" w:rsidRPr="00222519" w:rsidRDefault="00487192" w:rsidP="0048719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41398177" w14:textId="77777777" w:rsidR="00487192" w:rsidRPr="00222519" w:rsidRDefault="00487192" w:rsidP="0048719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Normatividad.</w:t>
            </w:r>
          </w:p>
        </w:tc>
      </w:tr>
      <w:tr w:rsidR="00487192" w:rsidRPr="00222519" w14:paraId="3C113478"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9B56D7" w14:textId="77777777" w:rsidR="00487192" w:rsidRPr="00222519" w:rsidRDefault="00487192" w:rsidP="0048719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645F6E24" w14:textId="77777777" w:rsidR="00487192" w:rsidRPr="00222519" w:rsidRDefault="00487192" w:rsidP="0048719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Departamento de Normatividad.</w:t>
            </w:r>
          </w:p>
        </w:tc>
      </w:tr>
      <w:tr w:rsidR="00487192" w:rsidRPr="00222519" w14:paraId="01C1FB0D"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B16ADD1" w14:textId="77777777" w:rsidR="00487192" w:rsidRPr="00222519" w:rsidRDefault="00487192" w:rsidP="0048719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30171D0B" w14:textId="77777777" w:rsidR="00487192" w:rsidRPr="00222519" w:rsidRDefault="00487192" w:rsidP="0048719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Jurídica.</w:t>
            </w:r>
          </w:p>
        </w:tc>
      </w:tr>
      <w:tr w:rsidR="00487192" w:rsidRPr="00222519" w14:paraId="77A9744B" w14:textId="77777777" w:rsidTr="00070EEC">
        <w:trPr>
          <w:trHeight w:val="300"/>
        </w:trPr>
        <w:tc>
          <w:tcPr>
            <w:tcW w:w="1183" w:type="dxa"/>
            <w:tcBorders>
              <w:top w:val="nil"/>
              <w:left w:val="nil"/>
              <w:bottom w:val="nil"/>
              <w:right w:val="nil"/>
            </w:tcBorders>
            <w:shd w:val="clear" w:color="auto" w:fill="auto"/>
            <w:noWrap/>
            <w:vAlign w:val="bottom"/>
            <w:hideMark/>
          </w:tcPr>
          <w:p w14:paraId="09C8E337" w14:textId="77777777" w:rsidR="00487192" w:rsidRPr="00222519" w:rsidRDefault="00487192" w:rsidP="00487192">
            <w:pPr>
              <w:spacing w:after="0" w:line="240" w:lineRule="auto"/>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bottom"/>
            <w:hideMark/>
          </w:tcPr>
          <w:p w14:paraId="7AC15F04"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7670976"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76E2EFDF"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2693" w:type="dxa"/>
            <w:tcBorders>
              <w:top w:val="nil"/>
              <w:left w:val="nil"/>
              <w:bottom w:val="nil"/>
              <w:right w:val="nil"/>
            </w:tcBorders>
            <w:shd w:val="clear" w:color="auto" w:fill="auto"/>
            <w:noWrap/>
            <w:vAlign w:val="bottom"/>
            <w:hideMark/>
          </w:tcPr>
          <w:p w14:paraId="7B192F73"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495" w:type="dxa"/>
            <w:tcBorders>
              <w:top w:val="nil"/>
              <w:left w:val="nil"/>
              <w:bottom w:val="nil"/>
              <w:right w:val="nil"/>
            </w:tcBorders>
            <w:shd w:val="clear" w:color="auto" w:fill="auto"/>
            <w:noWrap/>
            <w:vAlign w:val="bottom"/>
            <w:hideMark/>
          </w:tcPr>
          <w:p w14:paraId="103E4F48"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174446A"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4716662"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1428" w:type="dxa"/>
            <w:gridSpan w:val="2"/>
            <w:tcBorders>
              <w:top w:val="nil"/>
              <w:left w:val="nil"/>
              <w:bottom w:val="nil"/>
              <w:right w:val="nil"/>
            </w:tcBorders>
            <w:shd w:val="clear" w:color="auto" w:fill="auto"/>
            <w:noWrap/>
            <w:vAlign w:val="bottom"/>
            <w:hideMark/>
          </w:tcPr>
          <w:p w14:paraId="2D718935" w14:textId="77777777" w:rsidR="00487192" w:rsidRPr="00222519" w:rsidRDefault="00487192" w:rsidP="00487192">
            <w:pPr>
              <w:spacing w:after="0" w:line="240" w:lineRule="auto"/>
              <w:rPr>
                <w:rFonts w:ascii="Arial" w:eastAsia="Times New Roman" w:hAnsi="Arial" w:cs="Arial"/>
                <w:sz w:val="24"/>
                <w:szCs w:val="24"/>
                <w:lang w:eastAsia="es-MX"/>
              </w:rPr>
            </w:pPr>
          </w:p>
        </w:tc>
      </w:tr>
      <w:tr w:rsidR="00487192" w:rsidRPr="00222519" w14:paraId="2334F25C" w14:textId="77777777" w:rsidTr="00487192">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F4A5F"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487192" w:rsidRPr="00222519" w14:paraId="4A915523"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270B7"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2CEAE649" w14:textId="77777777" w:rsidR="00487192" w:rsidRPr="00222519" w:rsidRDefault="00487192" w:rsidP="0048719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Jurídico (a).</w:t>
            </w:r>
          </w:p>
        </w:tc>
      </w:tr>
      <w:tr w:rsidR="00487192" w:rsidRPr="00222519" w14:paraId="64291533"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BF8A8"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693" w:type="dxa"/>
            <w:tcBorders>
              <w:top w:val="nil"/>
              <w:left w:val="nil"/>
              <w:bottom w:val="single" w:sz="4" w:space="0" w:color="auto"/>
              <w:right w:val="single" w:sz="4" w:space="0" w:color="auto"/>
            </w:tcBorders>
            <w:shd w:val="clear" w:color="auto" w:fill="auto"/>
            <w:noWrap/>
            <w:vAlign w:val="center"/>
            <w:hideMark/>
          </w:tcPr>
          <w:p w14:paraId="62FF0FCF"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134" w:type="dxa"/>
            <w:gridSpan w:val="4"/>
            <w:tcBorders>
              <w:top w:val="single" w:sz="4" w:space="0" w:color="auto"/>
              <w:left w:val="nil"/>
              <w:bottom w:val="single" w:sz="4" w:space="0" w:color="auto"/>
              <w:right w:val="single" w:sz="4" w:space="0" w:color="auto"/>
            </w:tcBorders>
            <w:shd w:val="clear" w:color="auto" w:fill="auto"/>
            <w:noWrap/>
            <w:vAlign w:val="center"/>
            <w:hideMark/>
          </w:tcPr>
          <w:p w14:paraId="6E0E5CAD"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17" w:type="dxa"/>
            <w:tcBorders>
              <w:top w:val="nil"/>
              <w:left w:val="nil"/>
              <w:bottom w:val="single" w:sz="4" w:space="0" w:color="auto"/>
              <w:right w:val="single" w:sz="4" w:space="0" w:color="auto"/>
            </w:tcBorders>
            <w:shd w:val="clear" w:color="auto" w:fill="auto"/>
            <w:noWrap/>
            <w:vAlign w:val="center"/>
            <w:hideMark/>
          </w:tcPr>
          <w:p w14:paraId="380648F1"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487192" w:rsidRPr="00222519" w14:paraId="32CDCDD0" w14:textId="77777777" w:rsidTr="00070EEC">
        <w:trPr>
          <w:trHeight w:val="315"/>
        </w:trPr>
        <w:tc>
          <w:tcPr>
            <w:tcW w:w="1183" w:type="dxa"/>
            <w:tcBorders>
              <w:top w:val="nil"/>
              <w:left w:val="single" w:sz="4" w:space="0" w:color="auto"/>
              <w:bottom w:val="single" w:sz="4" w:space="0" w:color="auto"/>
              <w:right w:val="single" w:sz="4" w:space="0" w:color="auto"/>
            </w:tcBorders>
            <w:shd w:val="clear" w:color="auto" w:fill="auto"/>
            <w:noWrap/>
            <w:vAlign w:val="center"/>
            <w:hideMark/>
          </w:tcPr>
          <w:p w14:paraId="171F2297"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655" w:type="dxa"/>
            <w:tcBorders>
              <w:top w:val="nil"/>
              <w:left w:val="nil"/>
              <w:bottom w:val="single" w:sz="4" w:space="0" w:color="auto"/>
              <w:right w:val="single" w:sz="4" w:space="0" w:color="auto"/>
            </w:tcBorders>
            <w:shd w:val="clear" w:color="auto" w:fill="auto"/>
            <w:noWrap/>
            <w:vAlign w:val="center"/>
            <w:hideMark/>
          </w:tcPr>
          <w:p w14:paraId="207EC543"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3A625CFA"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93" w:type="dxa"/>
            <w:tcBorders>
              <w:top w:val="nil"/>
              <w:left w:val="nil"/>
              <w:bottom w:val="single" w:sz="4" w:space="0" w:color="auto"/>
              <w:right w:val="single" w:sz="4" w:space="0" w:color="auto"/>
            </w:tcBorders>
            <w:shd w:val="clear" w:color="auto" w:fill="auto"/>
            <w:noWrap/>
            <w:vAlign w:val="center"/>
            <w:hideMark/>
          </w:tcPr>
          <w:p w14:paraId="6A95C127"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2693" w:type="dxa"/>
            <w:tcBorders>
              <w:top w:val="nil"/>
              <w:left w:val="nil"/>
              <w:bottom w:val="single" w:sz="4" w:space="0" w:color="auto"/>
              <w:right w:val="single" w:sz="4" w:space="0" w:color="auto"/>
            </w:tcBorders>
            <w:shd w:val="clear" w:color="auto" w:fill="auto"/>
            <w:noWrap/>
            <w:vAlign w:val="center"/>
            <w:hideMark/>
          </w:tcPr>
          <w:p w14:paraId="0E1FE94F"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2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464400"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28" w:type="dxa"/>
            <w:gridSpan w:val="2"/>
            <w:tcBorders>
              <w:top w:val="nil"/>
              <w:left w:val="nil"/>
              <w:bottom w:val="single" w:sz="4" w:space="0" w:color="auto"/>
              <w:right w:val="single" w:sz="4" w:space="0" w:color="auto"/>
            </w:tcBorders>
            <w:shd w:val="clear" w:color="auto" w:fill="auto"/>
            <w:noWrap/>
            <w:vAlign w:val="center"/>
            <w:hideMark/>
          </w:tcPr>
          <w:p w14:paraId="17ABBF12"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487192" w:rsidRPr="00222519" w14:paraId="0C12A9D2" w14:textId="77777777" w:rsidTr="00070EEC">
        <w:trPr>
          <w:trHeight w:val="300"/>
        </w:trPr>
        <w:tc>
          <w:tcPr>
            <w:tcW w:w="1183" w:type="dxa"/>
            <w:tcBorders>
              <w:top w:val="nil"/>
              <w:left w:val="nil"/>
              <w:bottom w:val="nil"/>
              <w:right w:val="nil"/>
            </w:tcBorders>
            <w:shd w:val="clear" w:color="auto" w:fill="auto"/>
            <w:noWrap/>
            <w:vAlign w:val="bottom"/>
            <w:hideMark/>
          </w:tcPr>
          <w:p w14:paraId="1C5D67DA"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bottom"/>
            <w:hideMark/>
          </w:tcPr>
          <w:p w14:paraId="4665CE04"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A9D55A8"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bottom"/>
            <w:hideMark/>
          </w:tcPr>
          <w:p w14:paraId="10EBDE95"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2693" w:type="dxa"/>
            <w:tcBorders>
              <w:top w:val="nil"/>
              <w:left w:val="nil"/>
              <w:bottom w:val="nil"/>
              <w:right w:val="nil"/>
            </w:tcBorders>
            <w:shd w:val="clear" w:color="auto" w:fill="auto"/>
            <w:noWrap/>
            <w:vAlign w:val="bottom"/>
            <w:hideMark/>
          </w:tcPr>
          <w:p w14:paraId="43C6B7B8"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495" w:type="dxa"/>
            <w:tcBorders>
              <w:top w:val="nil"/>
              <w:left w:val="nil"/>
              <w:bottom w:val="nil"/>
              <w:right w:val="nil"/>
            </w:tcBorders>
            <w:shd w:val="clear" w:color="auto" w:fill="auto"/>
            <w:noWrap/>
            <w:vAlign w:val="bottom"/>
            <w:hideMark/>
          </w:tcPr>
          <w:p w14:paraId="3982F386"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FC521CF"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8AF02FF" w14:textId="77777777" w:rsidR="00487192" w:rsidRPr="00222519" w:rsidRDefault="00487192" w:rsidP="00487192">
            <w:pPr>
              <w:spacing w:after="0" w:line="240" w:lineRule="auto"/>
              <w:rPr>
                <w:rFonts w:ascii="Arial" w:eastAsia="Times New Roman" w:hAnsi="Arial" w:cs="Arial"/>
                <w:sz w:val="24"/>
                <w:szCs w:val="24"/>
                <w:lang w:eastAsia="es-MX"/>
              </w:rPr>
            </w:pPr>
          </w:p>
        </w:tc>
        <w:tc>
          <w:tcPr>
            <w:tcW w:w="1428" w:type="dxa"/>
            <w:gridSpan w:val="2"/>
            <w:tcBorders>
              <w:top w:val="nil"/>
              <w:left w:val="nil"/>
              <w:bottom w:val="nil"/>
              <w:right w:val="nil"/>
            </w:tcBorders>
            <w:shd w:val="clear" w:color="auto" w:fill="auto"/>
            <w:noWrap/>
            <w:vAlign w:val="bottom"/>
            <w:hideMark/>
          </w:tcPr>
          <w:p w14:paraId="6D12FA21" w14:textId="77777777" w:rsidR="00487192" w:rsidRPr="00222519" w:rsidRDefault="00487192" w:rsidP="00487192">
            <w:pPr>
              <w:spacing w:after="0" w:line="240" w:lineRule="auto"/>
              <w:rPr>
                <w:rFonts w:ascii="Arial" w:eastAsia="Times New Roman" w:hAnsi="Arial" w:cs="Arial"/>
                <w:sz w:val="24"/>
                <w:szCs w:val="24"/>
                <w:lang w:eastAsia="es-MX"/>
              </w:rPr>
            </w:pPr>
          </w:p>
        </w:tc>
      </w:tr>
      <w:tr w:rsidR="00487192" w:rsidRPr="00222519" w14:paraId="60290AB4" w14:textId="77777777" w:rsidTr="00487192">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98B12"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487192" w:rsidRPr="00222519" w14:paraId="17226AAC" w14:textId="77777777" w:rsidTr="00070EEC">
        <w:trPr>
          <w:trHeight w:val="66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C7B14"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255A6005" w14:textId="7245DBA2" w:rsidR="00487192" w:rsidRPr="00222519" w:rsidRDefault="00487192" w:rsidP="0048719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jurídicas y derecho.</w:t>
            </w:r>
          </w:p>
        </w:tc>
      </w:tr>
      <w:tr w:rsidR="00487192" w:rsidRPr="00222519" w14:paraId="4ABE3354"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30D92"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590C5FA5" w14:textId="77777777" w:rsidR="00487192" w:rsidRPr="00222519" w:rsidRDefault="00487192" w:rsidP="0048719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487192" w:rsidRPr="00222519" w14:paraId="5D1B4AE9" w14:textId="77777777" w:rsidTr="00070EEC">
        <w:trPr>
          <w:trHeight w:val="72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3F70D"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61E9B03F" w14:textId="77777777" w:rsidR="00487192" w:rsidRPr="00222519" w:rsidRDefault="00487192" w:rsidP="0048719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Defensa jurídica y procedimientos, teoría y métodos generales.</w:t>
            </w:r>
          </w:p>
        </w:tc>
      </w:tr>
      <w:tr w:rsidR="00487192" w:rsidRPr="00222519" w14:paraId="55485D1B" w14:textId="77777777" w:rsidTr="00070EEC">
        <w:trPr>
          <w:trHeight w:val="79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5A74E"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08C0534D" w14:textId="56A22C16" w:rsidR="00487192" w:rsidRPr="00222519" w:rsidRDefault="00487192" w:rsidP="0048719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487192" w:rsidRPr="00222519" w14:paraId="7AA355F9" w14:textId="77777777" w:rsidTr="00070EEC">
        <w:trPr>
          <w:trHeight w:val="60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8AE1F"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37ACC8E2" w14:textId="3B042511" w:rsidR="00487192" w:rsidRPr="00222519" w:rsidRDefault="00487192" w:rsidP="0048719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Planeación y Organización.</w:t>
            </w:r>
          </w:p>
        </w:tc>
      </w:tr>
      <w:tr w:rsidR="00487192" w:rsidRPr="00222519" w14:paraId="07529837"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6236C" w14:textId="1F2CB393" w:rsidR="00487192" w:rsidRPr="00222519" w:rsidRDefault="00B82F97" w:rsidP="00487192">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244" w:type="dxa"/>
            <w:gridSpan w:val="6"/>
            <w:tcBorders>
              <w:top w:val="single" w:sz="4" w:space="0" w:color="auto"/>
              <w:left w:val="nil"/>
              <w:bottom w:val="single" w:sz="4" w:space="0" w:color="auto"/>
              <w:right w:val="single" w:sz="4" w:space="0" w:color="auto"/>
            </w:tcBorders>
            <w:shd w:val="clear" w:color="auto" w:fill="auto"/>
            <w:noWrap/>
            <w:vAlign w:val="bottom"/>
            <w:hideMark/>
          </w:tcPr>
          <w:p w14:paraId="3D29CAB7" w14:textId="77777777" w:rsidR="00487192" w:rsidRPr="00222519" w:rsidRDefault="00487192" w:rsidP="00487192">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Confianza.</w:t>
            </w:r>
          </w:p>
        </w:tc>
      </w:tr>
      <w:tr w:rsidR="00487192" w:rsidRPr="00222519" w14:paraId="5CC9399B" w14:textId="77777777" w:rsidTr="00070EEC">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61F45"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244" w:type="dxa"/>
            <w:gridSpan w:val="6"/>
            <w:tcBorders>
              <w:top w:val="single" w:sz="4" w:space="0" w:color="auto"/>
              <w:left w:val="nil"/>
              <w:bottom w:val="single" w:sz="4" w:space="0" w:color="auto"/>
              <w:right w:val="single" w:sz="4" w:space="0" w:color="auto"/>
            </w:tcBorders>
            <w:shd w:val="clear" w:color="auto" w:fill="auto"/>
            <w:noWrap/>
            <w:vAlign w:val="bottom"/>
            <w:hideMark/>
          </w:tcPr>
          <w:p w14:paraId="2E0A50C4"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487192" w:rsidRPr="00222519" w14:paraId="626ABEE1" w14:textId="77777777" w:rsidTr="00070EEC">
        <w:trPr>
          <w:trHeight w:val="315"/>
        </w:trPr>
        <w:tc>
          <w:tcPr>
            <w:tcW w:w="1183" w:type="dxa"/>
            <w:tcBorders>
              <w:top w:val="nil"/>
              <w:left w:val="nil"/>
              <w:bottom w:val="nil"/>
              <w:right w:val="nil"/>
            </w:tcBorders>
            <w:shd w:val="clear" w:color="auto" w:fill="auto"/>
            <w:noWrap/>
            <w:vAlign w:val="center"/>
            <w:hideMark/>
          </w:tcPr>
          <w:p w14:paraId="2EB3D74F"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p>
        </w:tc>
        <w:tc>
          <w:tcPr>
            <w:tcW w:w="655" w:type="dxa"/>
            <w:tcBorders>
              <w:top w:val="nil"/>
              <w:left w:val="nil"/>
              <w:bottom w:val="nil"/>
              <w:right w:val="nil"/>
            </w:tcBorders>
            <w:shd w:val="clear" w:color="auto" w:fill="auto"/>
            <w:noWrap/>
            <w:vAlign w:val="center"/>
            <w:hideMark/>
          </w:tcPr>
          <w:p w14:paraId="4457D009"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77D4B70B"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993" w:type="dxa"/>
            <w:tcBorders>
              <w:top w:val="nil"/>
              <w:left w:val="nil"/>
              <w:bottom w:val="nil"/>
              <w:right w:val="nil"/>
            </w:tcBorders>
            <w:shd w:val="clear" w:color="auto" w:fill="auto"/>
            <w:noWrap/>
            <w:vAlign w:val="center"/>
            <w:hideMark/>
          </w:tcPr>
          <w:p w14:paraId="367F0FAB"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2693" w:type="dxa"/>
            <w:tcBorders>
              <w:top w:val="nil"/>
              <w:left w:val="nil"/>
              <w:bottom w:val="nil"/>
              <w:right w:val="nil"/>
            </w:tcBorders>
            <w:shd w:val="clear" w:color="auto" w:fill="auto"/>
            <w:noWrap/>
            <w:vAlign w:val="bottom"/>
            <w:hideMark/>
          </w:tcPr>
          <w:p w14:paraId="4388D189"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495" w:type="dxa"/>
            <w:tcBorders>
              <w:top w:val="nil"/>
              <w:left w:val="nil"/>
              <w:bottom w:val="nil"/>
              <w:right w:val="nil"/>
            </w:tcBorders>
            <w:shd w:val="clear" w:color="auto" w:fill="auto"/>
            <w:noWrap/>
            <w:vAlign w:val="bottom"/>
            <w:hideMark/>
          </w:tcPr>
          <w:p w14:paraId="72DB5A5F"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426D40A"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0A16244"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c>
          <w:tcPr>
            <w:tcW w:w="1428" w:type="dxa"/>
            <w:gridSpan w:val="2"/>
            <w:tcBorders>
              <w:top w:val="nil"/>
              <w:left w:val="nil"/>
              <w:bottom w:val="nil"/>
              <w:right w:val="nil"/>
            </w:tcBorders>
            <w:shd w:val="clear" w:color="auto" w:fill="auto"/>
            <w:noWrap/>
            <w:vAlign w:val="bottom"/>
            <w:hideMark/>
          </w:tcPr>
          <w:p w14:paraId="0A43B45B" w14:textId="77777777" w:rsidR="00487192" w:rsidRPr="00222519" w:rsidRDefault="00487192" w:rsidP="00487192">
            <w:pPr>
              <w:spacing w:after="0" w:line="240" w:lineRule="auto"/>
              <w:jc w:val="center"/>
              <w:rPr>
                <w:rFonts w:ascii="Arial" w:eastAsia="Times New Roman" w:hAnsi="Arial" w:cs="Arial"/>
                <w:sz w:val="24"/>
                <w:szCs w:val="24"/>
                <w:lang w:eastAsia="es-MX"/>
              </w:rPr>
            </w:pPr>
          </w:p>
        </w:tc>
      </w:tr>
      <w:tr w:rsidR="00487192" w:rsidRPr="00222519" w14:paraId="3C832519" w14:textId="77777777" w:rsidTr="00487192">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29A3F1"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487192" w:rsidRPr="00222519" w14:paraId="134EEF30" w14:textId="77777777" w:rsidTr="00070EEC">
        <w:trPr>
          <w:trHeight w:val="315"/>
        </w:trPr>
        <w:tc>
          <w:tcPr>
            <w:tcW w:w="1183" w:type="dxa"/>
            <w:tcBorders>
              <w:top w:val="nil"/>
              <w:left w:val="single" w:sz="4" w:space="0" w:color="auto"/>
              <w:bottom w:val="single" w:sz="4" w:space="0" w:color="auto"/>
              <w:right w:val="single" w:sz="4" w:space="0" w:color="auto"/>
            </w:tcBorders>
            <w:shd w:val="clear" w:color="auto" w:fill="auto"/>
            <w:noWrap/>
            <w:vAlign w:val="bottom"/>
            <w:hideMark/>
          </w:tcPr>
          <w:p w14:paraId="0E33140A" w14:textId="77777777" w:rsidR="00487192" w:rsidRPr="00222519" w:rsidRDefault="00487192" w:rsidP="0048719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655" w:type="dxa"/>
            <w:tcBorders>
              <w:top w:val="nil"/>
              <w:left w:val="nil"/>
              <w:bottom w:val="single" w:sz="4" w:space="0" w:color="auto"/>
              <w:right w:val="single" w:sz="4" w:space="0" w:color="auto"/>
            </w:tcBorders>
            <w:shd w:val="clear" w:color="auto" w:fill="auto"/>
            <w:noWrap/>
            <w:vAlign w:val="bottom"/>
            <w:hideMark/>
          </w:tcPr>
          <w:p w14:paraId="589482F2"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hideMark/>
          </w:tcPr>
          <w:p w14:paraId="54706A69" w14:textId="77777777" w:rsidR="00487192" w:rsidRPr="00222519" w:rsidRDefault="00487192" w:rsidP="0048719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244" w:type="dxa"/>
            <w:gridSpan w:val="6"/>
            <w:tcBorders>
              <w:top w:val="single" w:sz="4" w:space="0" w:color="auto"/>
              <w:left w:val="nil"/>
              <w:bottom w:val="single" w:sz="4" w:space="0" w:color="auto"/>
              <w:right w:val="single" w:sz="4" w:space="0" w:color="auto"/>
            </w:tcBorders>
            <w:shd w:val="clear" w:color="auto" w:fill="auto"/>
            <w:noWrap/>
            <w:vAlign w:val="bottom"/>
            <w:hideMark/>
          </w:tcPr>
          <w:p w14:paraId="77AF1894" w14:textId="77777777" w:rsidR="00487192" w:rsidRPr="00222519" w:rsidRDefault="00487192" w:rsidP="0048719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79653B1" w14:textId="08986C43" w:rsidR="00487192" w:rsidRPr="00222519" w:rsidRDefault="00487192">
      <w:pPr>
        <w:rPr>
          <w:rFonts w:ascii="Arial" w:hAnsi="Arial" w:cs="Arial"/>
          <w:b/>
          <w:sz w:val="24"/>
          <w:szCs w:val="24"/>
        </w:rPr>
      </w:pPr>
    </w:p>
    <w:p w14:paraId="39306811" w14:textId="77777777" w:rsidR="00487192" w:rsidRPr="00222519" w:rsidRDefault="00487192">
      <w:pPr>
        <w:rPr>
          <w:rFonts w:ascii="Arial" w:hAnsi="Arial" w:cs="Arial"/>
          <w:b/>
          <w:sz w:val="24"/>
          <w:szCs w:val="24"/>
        </w:rPr>
      </w:pPr>
      <w:r w:rsidRPr="00222519">
        <w:rPr>
          <w:rFonts w:ascii="Arial" w:hAnsi="Arial" w:cs="Arial"/>
          <w:b/>
          <w:sz w:val="24"/>
          <w:szCs w:val="24"/>
        </w:rPr>
        <w:br w:type="page"/>
      </w:r>
    </w:p>
    <w:p w14:paraId="1D546B69" w14:textId="029AAC4A" w:rsidR="00A87C3B" w:rsidRPr="00222519" w:rsidRDefault="006305B2" w:rsidP="006305B2">
      <w:pPr>
        <w:spacing w:after="0"/>
        <w:jc w:val="center"/>
        <w:outlineLvl w:val="1"/>
        <w:rPr>
          <w:rFonts w:ascii="Arial" w:hAnsi="Arial" w:cs="Arial"/>
          <w:b/>
          <w:sz w:val="24"/>
          <w:szCs w:val="24"/>
        </w:rPr>
      </w:pPr>
      <w:bookmarkStart w:id="1305" w:name="_Toc101525839"/>
      <w:r w:rsidRPr="00222519">
        <w:rPr>
          <w:rFonts w:ascii="Arial" w:hAnsi="Arial" w:cs="Arial"/>
          <w:b/>
          <w:sz w:val="24"/>
          <w:szCs w:val="24"/>
        </w:rPr>
        <w:lastRenderedPageBreak/>
        <w:t>LXXXV</w:t>
      </w:r>
      <w:r w:rsidR="00882E83" w:rsidRPr="00222519">
        <w:rPr>
          <w:rFonts w:ascii="Arial" w:hAnsi="Arial" w:cs="Arial"/>
          <w:b/>
          <w:sz w:val="24"/>
          <w:szCs w:val="24"/>
        </w:rPr>
        <w:t>I</w:t>
      </w:r>
      <w:r w:rsidRPr="00222519">
        <w:rPr>
          <w:rFonts w:ascii="Arial" w:hAnsi="Arial" w:cs="Arial"/>
          <w:b/>
          <w:sz w:val="24"/>
          <w:szCs w:val="24"/>
        </w:rPr>
        <w:t xml:space="preserve">I.3 </w:t>
      </w:r>
      <w:r w:rsidR="00A87C3B" w:rsidRPr="00222519">
        <w:rPr>
          <w:rFonts w:ascii="Arial" w:hAnsi="Arial" w:cs="Arial"/>
          <w:b/>
          <w:sz w:val="24"/>
          <w:szCs w:val="24"/>
        </w:rPr>
        <w:t>CÉDULA DE OBJETIVO Y FUNCIONES DEL DEPARTAMENTO DE NORMATIVIDAD</w:t>
      </w:r>
      <w:bookmarkEnd w:id="1305"/>
    </w:p>
    <w:p w14:paraId="306B2884" w14:textId="77777777" w:rsidR="00A87C3B" w:rsidRPr="00222519" w:rsidRDefault="00A87C3B" w:rsidP="00A87C3B">
      <w:pPr>
        <w:spacing w:after="0"/>
        <w:ind w:left="1080"/>
        <w:rPr>
          <w:rFonts w:ascii="Arial" w:hAnsi="Arial" w:cs="Arial"/>
          <w:b/>
          <w:sz w:val="24"/>
          <w:szCs w:val="24"/>
        </w:rPr>
      </w:pPr>
    </w:p>
    <w:p w14:paraId="63C064E2" w14:textId="77777777" w:rsidR="00487192" w:rsidRPr="00222519" w:rsidRDefault="00487192" w:rsidP="002D1E74">
      <w:pPr>
        <w:spacing w:line="276" w:lineRule="auto"/>
        <w:jc w:val="both"/>
        <w:rPr>
          <w:rFonts w:ascii="Arial" w:hAnsi="Arial" w:cs="Arial"/>
          <w:b/>
          <w:bCs/>
          <w:sz w:val="24"/>
          <w:szCs w:val="24"/>
        </w:rPr>
      </w:pPr>
      <w:r w:rsidRPr="00222519">
        <w:rPr>
          <w:rFonts w:ascii="Arial" w:hAnsi="Arial" w:cs="Arial"/>
          <w:b/>
          <w:bCs/>
          <w:sz w:val="24"/>
          <w:szCs w:val="24"/>
        </w:rPr>
        <w:t>Objetivo:</w:t>
      </w:r>
    </w:p>
    <w:p w14:paraId="02A2130A" w14:textId="7351C5C3" w:rsidR="00487192" w:rsidRPr="00222519" w:rsidRDefault="00487192" w:rsidP="002D1E74">
      <w:p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Jurídico (a) con la finalidad de llevar a cabo la interpretación y asesoría sobre las disposiciones legislativas que rigen a la Secretaría, mediante el análisis, formulación y revisión de la normativa aplicable.</w:t>
      </w:r>
    </w:p>
    <w:p w14:paraId="66EB1514" w14:textId="34D3C65E" w:rsidR="00487192" w:rsidRPr="00222519" w:rsidRDefault="00487192" w:rsidP="002D1E74">
      <w:pPr>
        <w:spacing w:line="276" w:lineRule="auto"/>
        <w:jc w:val="both"/>
        <w:rPr>
          <w:rFonts w:ascii="Arial" w:hAnsi="Arial" w:cs="Arial"/>
          <w:sz w:val="24"/>
          <w:szCs w:val="24"/>
        </w:rPr>
      </w:pPr>
    </w:p>
    <w:p w14:paraId="3B6DD67F" w14:textId="4469D1D3" w:rsidR="006305B2" w:rsidRPr="00222519" w:rsidRDefault="006305B2" w:rsidP="006305B2">
      <w:pPr>
        <w:spacing w:line="276" w:lineRule="auto"/>
        <w:jc w:val="center"/>
        <w:rPr>
          <w:rFonts w:ascii="Arial" w:hAnsi="Arial" w:cs="Arial"/>
          <w:b/>
          <w:bCs/>
          <w:sz w:val="24"/>
          <w:szCs w:val="24"/>
        </w:rPr>
      </w:pPr>
      <w:r w:rsidRPr="00222519">
        <w:rPr>
          <w:rFonts w:ascii="Arial" w:hAnsi="Arial" w:cs="Arial"/>
          <w:b/>
          <w:bCs/>
          <w:sz w:val="24"/>
          <w:szCs w:val="24"/>
        </w:rPr>
        <w:t>Funciones</w:t>
      </w:r>
    </w:p>
    <w:p w14:paraId="63949E71" w14:textId="2B96D1D5" w:rsidR="00487192" w:rsidRPr="00222519" w:rsidRDefault="00653DD7" w:rsidP="002D1E74">
      <w:pPr>
        <w:spacing w:line="276" w:lineRule="auto"/>
        <w:jc w:val="both"/>
        <w:rPr>
          <w:rFonts w:ascii="Arial" w:hAnsi="Arial" w:cs="Arial"/>
          <w:b/>
          <w:bCs/>
          <w:sz w:val="24"/>
          <w:szCs w:val="24"/>
        </w:rPr>
      </w:pPr>
      <w:r w:rsidRPr="00222519">
        <w:rPr>
          <w:rFonts w:ascii="Arial" w:hAnsi="Arial" w:cs="Arial"/>
          <w:b/>
          <w:bCs/>
          <w:sz w:val="24"/>
          <w:szCs w:val="24"/>
        </w:rPr>
        <w:t>Sustantivas:</w:t>
      </w:r>
    </w:p>
    <w:p w14:paraId="736B72D0" w14:textId="77777777" w:rsidR="00152E2C" w:rsidRPr="00222519" w:rsidRDefault="00152E2C" w:rsidP="002D1E74">
      <w:pPr>
        <w:spacing w:after="0" w:line="276" w:lineRule="auto"/>
        <w:rPr>
          <w:rFonts w:ascii="Arial" w:hAnsi="Arial" w:cs="Arial"/>
          <w:b/>
          <w:sz w:val="24"/>
          <w:szCs w:val="24"/>
        </w:rPr>
      </w:pPr>
    </w:p>
    <w:p w14:paraId="128A5A0B" w14:textId="6F688EBD"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a la Dirección Jurídica en las asesorías a las diferentes unidades administrativas de la Secretaría, para orientarlas con relación a la normativa del ámbito de su competencia. </w:t>
      </w:r>
    </w:p>
    <w:p w14:paraId="60AD0A32" w14:textId="209F2AA7"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Aplicar los criterios difundidos por la Dirección Jurídica a las Unidades Administrativas, con relación a los documentos normativos del área de su competencia para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ejercicio de sus funciones. </w:t>
      </w:r>
    </w:p>
    <w:p w14:paraId="696D14D3" w14:textId="77777777"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proyectos normativos que se relacionen con asuntos de competencia de la Secretaría en coordinación con las unidades administrativas que lo soliciten para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ejercicio de sus funciones. </w:t>
      </w:r>
    </w:p>
    <w:p w14:paraId="18C4DBBD" w14:textId="0EC44E30"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que en los procedimientos que lleven a cabo las unidades administrativas en la adjudicación de contratos de obra, así como de adquisiciones cumplan los requisitos establecidos en las bases respectivas a fin de respetar la normativa conducente.</w:t>
      </w:r>
    </w:p>
    <w:p w14:paraId="532EA984" w14:textId="6D1B05C4" w:rsidR="00487192" w:rsidRPr="00222519" w:rsidRDefault="00487192" w:rsidP="0021538C">
      <w:pPr>
        <w:pStyle w:val="Prrafodelista"/>
        <w:numPr>
          <w:ilvl w:val="0"/>
          <w:numId w:val="12"/>
        </w:numPr>
        <w:spacing w:after="24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los criterios jurídicos internos de los documentos que se requieran publicar, en el Periódico Oficial del Estado de Quintana Roo, con la finalidad de homogenizar y dar cumplimiento a la normatividad aplicable. </w:t>
      </w:r>
    </w:p>
    <w:p w14:paraId="40B91090" w14:textId="72B04ABD" w:rsidR="000421E4" w:rsidRPr="00222519" w:rsidRDefault="000421E4" w:rsidP="0021538C">
      <w:pPr>
        <w:pStyle w:val="Prrafodelista"/>
        <w:numPr>
          <w:ilvl w:val="0"/>
          <w:numId w:val="12"/>
        </w:numPr>
        <w:spacing w:after="24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la Dirección Jurídica en las asesorías con motivo del trámite de los recursos administrativos que se interpongan en contra de la Secretaría, para orientarlas con relación a la normativa del ámbito de su competencia.</w:t>
      </w:r>
    </w:p>
    <w:p w14:paraId="402A0E36" w14:textId="77777777"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orientar jurídicamente a los grupos sociales con la finalidad de proteger sus derechos sociales.</w:t>
      </w:r>
    </w:p>
    <w:p w14:paraId="286FFE9E" w14:textId="6C4AB9EA"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la certificación de los documentos que en el área de su </w:t>
      </w:r>
      <w:r w:rsidR="00816ABD" w:rsidRPr="00222519">
        <w:rPr>
          <w:rFonts w:ascii="Arial" w:eastAsia="Times New Roman" w:hAnsi="Arial" w:cs="Arial"/>
          <w:color w:val="000000"/>
          <w:sz w:val="24"/>
          <w:szCs w:val="24"/>
          <w:lang w:eastAsia="es-MX"/>
        </w:rPr>
        <w:t>competencia le</w:t>
      </w:r>
      <w:r w:rsidRPr="00222519">
        <w:rPr>
          <w:rFonts w:ascii="Arial" w:eastAsia="Times New Roman" w:hAnsi="Arial" w:cs="Arial"/>
          <w:color w:val="000000"/>
          <w:sz w:val="24"/>
          <w:szCs w:val="24"/>
          <w:lang w:eastAsia="es-MX"/>
        </w:rPr>
        <w:t xml:space="preserve"> solicite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para los fines correspondiente al área solicitante.</w:t>
      </w:r>
    </w:p>
    <w:p w14:paraId="6B87B46F" w14:textId="3DA0E5B6" w:rsidR="00487192" w:rsidRPr="00222519" w:rsidRDefault="00487192" w:rsidP="0021538C">
      <w:pPr>
        <w:pStyle w:val="Prrafodelista"/>
        <w:numPr>
          <w:ilvl w:val="0"/>
          <w:numId w:val="12"/>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orientación jurídica al personal de la Secretaría, en materia   de violencia de género, discriminación y hostigamiento para garantizar el cumplimiento del marco normativo aplicable.</w:t>
      </w:r>
    </w:p>
    <w:p w14:paraId="567C4AFD" w14:textId="77777777" w:rsidR="00816ABD" w:rsidRPr="00222519" w:rsidRDefault="00816ABD" w:rsidP="002D1E74">
      <w:pPr>
        <w:spacing w:line="276" w:lineRule="auto"/>
        <w:jc w:val="both"/>
        <w:rPr>
          <w:rFonts w:ascii="Arial" w:hAnsi="Arial" w:cs="Arial"/>
          <w:b/>
          <w:bCs/>
          <w:sz w:val="24"/>
          <w:szCs w:val="24"/>
        </w:rPr>
      </w:pPr>
    </w:p>
    <w:p w14:paraId="4D600E31" w14:textId="0FB2B952" w:rsidR="002D1E74" w:rsidRPr="00222519" w:rsidRDefault="00653DD7" w:rsidP="002D1E74">
      <w:pPr>
        <w:spacing w:line="276" w:lineRule="auto"/>
        <w:jc w:val="both"/>
        <w:rPr>
          <w:rFonts w:ascii="Arial" w:hAnsi="Arial" w:cs="Arial"/>
          <w:b/>
          <w:bCs/>
          <w:sz w:val="24"/>
          <w:szCs w:val="24"/>
        </w:rPr>
      </w:pPr>
      <w:r w:rsidRPr="00222519">
        <w:rPr>
          <w:rFonts w:ascii="Arial" w:hAnsi="Arial" w:cs="Arial"/>
          <w:b/>
          <w:bCs/>
          <w:sz w:val="24"/>
          <w:szCs w:val="24"/>
        </w:rPr>
        <w:lastRenderedPageBreak/>
        <w:t>Genéricas:</w:t>
      </w:r>
    </w:p>
    <w:p w14:paraId="5B35A7B8" w14:textId="77777777" w:rsidR="002D1E74" w:rsidRPr="00222519" w:rsidRDefault="002D1E74" w:rsidP="002D1E74">
      <w:pPr>
        <w:spacing w:after="0" w:line="276" w:lineRule="auto"/>
        <w:jc w:val="both"/>
        <w:rPr>
          <w:rFonts w:ascii="Arial" w:eastAsia="Times New Roman" w:hAnsi="Arial" w:cs="Arial"/>
          <w:color w:val="000000"/>
          <w:sz w:val="24"/>
          <w:szCs w:val="24"/>
          <w:lang w:eastAsia="es-MX"/>
        </w:rPr>
      </w:pPr>
    </w:p>
    <w:p w14:paraId="699D3F54" w14:textId="05CE44FB" w:rsidR="00B178CC" w:rsidRPr="00222519" w:rsidRDefault="003F6743"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Colaborar</w:t>
      </w:r>
      <w:r w:rsidR="00B178CC" w:rsidRPr="00222519">
        <w:rPr>
          <w:rFonts w:ascii="Arial" w:hAnsi="Arial" w:cs="Arial"/>
          <w:color w:val="000000"/>
          <w:sz w:val="24"/>
          <w:szCs w:val="24"/>
        </w:rPr>
        <w:t xml:space="preserve"> con el (la) </w:t>
      </w:r>
      <w:proofErr w:type="gramStart"/>
      <w:r w:rsidR="00B178CC" w:rsidRPr="00222519">
        <w:rPr>
          <w:rFonts w:ascii="Arial" w:hAnsi="Arial" w:cs="Arial"/>
          <w:color w:val="000000"/>
          <w:sz w:val="24"/>
          <w:szCs w:val="24"/>
        </w:rPr>
        <w:t>Director</w:t>
      </w:r>
      <w:proofErr w:type="gramEnd"/>
      <w:r w:rsidR="00B178CC" w:rsidRPr="00222519">
        <w:rPr>
          <w:rFonts w:ascii="Arial" w:hAnsi="Arial" w:cs="Arial"/>
          <w:color w:val="000000"/>
          <w:sz w:val="24"/>
          <w:szCs w:val="24"/>
        </w:rPr>
        <w:t xml:space="preserve"> (a) en la elaboración de la programación y el presupuesto anual de la </w:t>
      </w:r>
      <w:r w:rsidRPr="00222519">
        <w:rPr>
          <w:rFonts w:ascii="Arial" w:hAnsi="Arial" w:cs="Arial"/>
          <w:color w:val="000000"/>
          <w:sz w:val="24"/>
          <w:szCs w:val="24"/>
        </w:rPr>
        <w:t>Dirección</w:t>
      </w:r>
      <w:r w:rsidR="00B178CC" w:rsidRPr="00222519">
        <w:rPr>
          <w:rFonts w:ascii="Arial" w:hAnsi="Arial" w:cs="Arial"/>
          <w:color w:val="000000"/>
          <w:sz w:val="24"/>
          <w:szCs w:val="24"/>
        </w:rPr>
        <w:t xml:space="preserve">, para dar cumplimiento a la </w:t>
      </w:r>
      <w:r w:rsidR="00C31D3C" w:rsidRPr="00222519">
        <w:rPr>
          <w:rFonts w:ascii="Arial" w:hAnsi="Arial" w:cs="Arial"/>
          <w:color w:val="000000"/>
          <w:sz w:val="24"/>
          <w:szCs w:val="24"/>
        </w:rPr>
        <w:t>normativa correspondiente</w:t>
      </w:r>
      <w:r w:rsidR="00B178CC" w:rsidRPr="00222519">
        <w:rPr>
          <w:rFonts w:ascii="Arial" w:hAnsi="Arial" w:cs="Arial"/>
          <w:color w:val="000000"/>
          <w:sz w:val="24"/>
          <w:szCs w:val="24"/>
        </w:rPr>
        <w:t>.</w:t>
      </w:r>
    </w:p>
    <w:p w14:paraId="50936DE1" w14:textId="491DF4AE" w:rsidR="00B178CC" w:rsidRPr="00222519" w:rsidRDefault="003F6743"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Elaborar informes</w:t>
      </w:r>
      <w:r w:rsidR="00B178CC" w:rsidRPr="00222519">
        <w:rPr>
          <w:rFonts w:ascii="Arial" w:hAnsi="Arial" w:cs="Arial"/>
          <w:color w:val="000000"/>
          <w:sz w:val="24"/>
          <w:szCs w:val="24"/>
        </w:rPr>
        <w:t xml:space="preserve"> respecto al desempeño</w:t>
      </w:r>
      <w:r w:rsidR="00CD7977" w:rsidRPr="00222519">
        <w:rPr>
          <w:rFonts w:ascii="Arial" w:hAnsi="Arial" w:cs="Arial"/>
          <w:color w:val="000000"/>
          <w:sz w:val="24"/>
          <w:szCs w:val="24"/>
        </w:rPr>
        <w:t xml:space="preserve"> de</w:t>
      </w:r>
      <w:r w:rsidR="00B178CC" w:rsidRPr="00222519">
        <w:rPr>
          <w:rFonts w:ascii="Arial" w:hAnsi="Arial" w:cs="Arial"/>
          <w:color w:val="000000"/>
          <w:sz w:val="24"/>
          <w:szCs w:val="24"/>
        </w:rPr>
        <w:t xml:space="preserve"> los asuntos del Departamento a su cargo, para reportar el estado de guardan las encomiendas derivado de las facultades de la Dirección. </w:t>
      </w:r>
    </w:p>
    <w:p w14:paraId="42EB2DF3" w14:textId="7C574E94"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Realizar la documentación correspondiente que le solicite el (la)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para la </w:t>
      </w:r>
      <w:r w:rsidR="003F6743" w:rsidRPr="00222519">
        <w:rPr>
          <w:rFonts w:ascii="Arial" w:hAnsi="Arial" w:cs="Arial"/>
          <w:color w:val="000000"/>
          <w:sz w:val="24"/>
          <w:szCs w:val="24"/>
        </w:rPr>
        <w:t>elaboración</w:t>
      </w:r>
      <w:r w:rsidRPr="00222519">
        <w:rPr>
          <w:rFonts w:ascii="Arial" w:hAnsi="Arial" w:cs="Arial"/>
          <w:color w:val="000000"/>
          <w:sz w:val="24"/>
          <w:szCs w:val="24"/>
        </w:rPr>
        <w:t xml:space="preserve"> de </w:t>
      </w:r>
      <w:r w:rsidR="003F6743" w:rsidRPr="00222519">
        <w:rPr>
          <w:rFonts w:ascii="Arial" w:hAnsi="Arial" w:cs="Arial"/>
          <w:color w:val="000000"/>
          <w:sz w:val="24"/>
          <w:szCs w:val="24"/>
        </w:rPr>
        <w:t>dictámenes</w:t>
      </w:r>
      <w:r w:rsidRPr="00222519">
        <w:rPr>
          <w:rFonts w:ascii="Arial" w:hAnsi="Arial" w:cs="Arial"/>
          <w:color w:val="000000"/>
          <w:sz w:val="24"/>
          <w:szCs w:val="24"/>
        </w:rPr>
        <w:t xml:space="preserve">, opiniones técnicas e informes.   </w:t>
      </w:r>
    </w:p>
    <w:p w14:paraId="534E9B9E" w14:textId="0F50131E"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Auxiliar </w:t>
      </w:r>
      <w:r w:rsidR="00C31D3C" w:rsidRPr="00222519">
        <w:rPr>
          <w:rFonts w:ascii="Arial" w:hAnsi="Arial" w:cs="Arial"/>
          <w:color w:val="000000"/>
          <w:sz w:val="24"/>
          <w:szCs w:val="24"/>
        </w:rPr>
        <w:t>a</w:t>
      </w:r>
      <w:r w:rsidRPr="00222519">
        <w:rPr>
          <w:rFonts w:ascii="Arial" w:hAnsi="Arial" w:cs="Arial"/>
          <w:color w:val="000000"/>
          <w:sz w:val="24"/>
          <w:szCs w:val="24"/>
        </w:rPr>
        <w:t>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el respectivo ejercicio de sus funciones, con la finalidad de dar cumplimiento a la normativa correspondiente.</w:t>
      </w:r>
    </w:p>
    <w:p w14:paraId="09B4DC29" w14:textId="503EB771"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Colaborar el (la)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elaboración de resoluciones de los asuntos </w:t>
      </w:r>
      <w:r w:rsidR="003F6743" w:rsidRPr="00222519">
        <w:rPr>
          <w:rFonts w:ascii="Arial" w:hAnsi="Arial" w:cs="Arial"/>
          <w:color w:val="000000"/>
          <w:sz w:val="24"/>
          <w:szCs w:val="24"/>
        </w:rPr>
        <w:t>jurídico</w:t>
      </w:r>
      <w:r w:rsidRPr="00222519">
        <w:rPr>
          <w:rFonts w:ascii="Arial" w:hAnsi="Arial" w:cs="Arial"/>
          <w:color w:val="000000"/>
          <w:sz w:val="24"/>
          <w:szCs w:val="24"/>
        </w:rPr>
        <w:t xml:space="preserve">-administrativo de su competencia; dar cumplimiento a la normativa </w:t>
      </w:r>
      <w:r w:rsidR="00C31D3C" w:rsidRPr="00222519">
        <w:rPr>
          <w:rFonts w:ascii="Arial" w:hAnsi="Arial" w:cs="Arial"/>
          <w:color w:val="000000"/>
          <w:sz w:val="24"/>
          <w:szCs w:val="24"/>
        </w:rPr>
        <w:t>correspondiente.</w:t>
      </w:r>
      <w:r w:rsidRPr="00222519">
        <w:rPr>
          <w:rFonts w:ascii="Arial" w:hAnsi="Arial" w:cs="Arial"/>
          <w:color w:val="000000"/>
          <w:sz w:val="24"/>
          <w:szCs w:val="24"/>
        </w:rPr>
        <w:t xml:space="preserve"> </w:t>
      </w:r>
    </w:p>
    <w:p w14:paraId="7A6EC99D" w14:textId="2FB489C8"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Auxiliar al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elaboración y formulación de la información en el </w:t>
      </w:r>
      <w:r w:rsidR="003F6743" w:rsidRPr="00222519">
        <w:rPr>
          <w:rFonts w:ascii="Arial" w:hAnsi="Arial" w:cs="Arial"/>
          <w:color w:val="000000"/>
          <w:sz w:val="24"/>
          <w:szCs w:val="24"/>
        </w:rPr>
        <w:t>ámbito</w:t>
      </w:r>
      <w:r w:rsidRPr="00222519">
        <w:rPr>
          <w:rFonts w:ascii="Arial" w:hAnsi="Arial" w:cs="Arial"/>
          <w:color w:val="000000"/>
          <w:sz w:val="24"/>
          <w:szCs w:val="24"/>
        </w:rPr>
        <w:t xml:space="preserve"> de su competencia, para la elaboración de los manuales que correspondan. </w:t>
      </w:r>
    </w:p>
    <w:p w14:paraId="07397922" w14:textId="20D82DA6"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Auxiliar al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w:t>
      </w:r>
      <w:r w:rsidR="003F6743" w:rsidRPr="00222519">
        <w:rPr>
          <w:rFonts w:ascii="Arial" w:hAnsi="Arial" w:cs="Arial"/>
          <w:color w:val="000000"/>
          <w:sz w:val="24"/>
          <w:szCs w:val="24"/>
        </w:rPr>
        <w:t>elaboración</w:t>
      </w:r>
      <w:r w:rsidRPr="00222519">
        <w:rPr>
          <w:rFonts w:ascii="Arial" w:hAnsi="Arial" w:cs="Arial"/>
          <w:color w:val="000000"/>
          <w:sz w:val="24"/>
          <w:szCs w:val="24"/>
        </w:rPr>
        <w:t xml:space="preserve"> de los documentos que se deriven del ejercicio de sus </w:t>
      </w:r>
      <w:r w:rsidR="003F6743" w:rsidRPr="00222519">
        <w:rPr>
          <w:rFonts w:ascii="Arial" w:hAnsi="Arial" w:cs="Arial"/>
          <w:color w:val="000000"/>
          <w:sz w:val="24"/>
          <w:szCs w:val="24"/>
        </w:rPr>
        <w:t>funciones</w:t>
      </w:r>
      <w:r w:rsidRPr="00222519">
        <w:rPr>
          <w:rFonts w:ascii="Arial" w:hAnsi="Arial" w:cs="Arial"/>
          <w:color w:val="000000"/>
          <w:sz w:val="24"/>
          <w:szCs w:val="24"/>
        </w:rPr>
        <w:t xml:space="preserve">, </w:t>
      </w:r>
      <w:r w:rsidR="00C31D3C" w:rsidRPr="00222519">
        <w:rPr>
          <w:rFonts w:ascii="Arial" w:hAnsi="Arial" w:cs="Arial"/>
          <w:color w:val="000000"/>
          <w:sz w:val="24"/>
          <w:szCs w:val="24"/>
        </w:rPr>
        <w:t>para el</w:t>
      </w:r>
      <w:r w:rsidRPr="00222519">
        <w:rPr>
          <w:rFonts w:ascii="Arial" w:hAnsi="Arial" w:cs="Arial"/>
          <w:color w:val="000000"/>
          <w:sz w:val="24"/>
          <w:szCs w:val="24"/>
        </w:rPr>
        <w:t xml:space="preserve"> correcto cumplimiento de las facultades competentes de la Dirección. </w:t>
      </w:r>
    </w:p>
    <w:p w14:paraId="42E8D2CF" w14:textId="55A3E7DB"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Conservar en orden la documentación generada en su Departamento a cargo, para </w:t>
      </w:r>
      <w:r w:rsidR="003F6743" w:rsidRPr="00222519">
        <w:rPr>
          <w:rFonts w:ascii="Arial" w:hAnsi="Arial" w:cs="Arial"/>
          <w:color w:val="000000"/>
          <w:sz w:val="24"/>
          <w:szCs w:val="24"/>
        </w:rPr>
        <w:t>mantener</w:t>
      </w:r>
      <w:r w:rsidRPr="00222519">
        <w:rPr>
          <w:rFonts w:ascii="Arial" w:hAnsi="Arial" w:cs="Arial"/>
          <w:color w:val="000000"/>
          <w:sz w:val="24"/>
          <w:szCs w:val="24"/>
        </w:rPr>
        <w:t xml:space="preserve"> la organización de los expedientes que derivan en el ejercicio de sus funciones. </w:t>
      </w:r>
    </w:p>
    <w:p w14:paraId="78EC37A5" w14:textId="1D5D524D"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Auxiliar </w:t>
      </w:r>
      <w:r w:rsidR="00C31D3C" w:rsidRPr="00222519">
        <w:rPr>
          <w:rFonts w:ascii="Arial" w:hAnsi="Arial" w:cs="Arial"/>
          <w:color w:val="000000"/>
          <w:sz w:val="24"/>
          <w:szCs w:val="24"/>
        </w:rPr>
        <w:t>a</w:t>
      </w:r>
      <w:r w:rsidRPr="00222519">
        <w:rPr>
          <w:rFonts w:ascii="Arial" w:hAnsi="Arial" w:cs="Arial"/>
          <w:color w:val="000000"/>
          <w:sz w:val="24"/>
          <w:szCs w:val="24"/>
        </w:rPr>
        <w:t>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elaboración de documentos de su Departamento a cargo, para reportar la información pública obligatoria que así le solicite.    </w:t>
      </w:r>
    </w:p>
    <w:p w14:paraId="191FBD17" w14:textId="46D78F88"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Auxiliar al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atención de los requerimientos que le soliciten, para dar cumplimiento a la </w:t>
      </w:r>
      <w:r w:rsidR="00C31D3C" w:rsidRPr="00222519">
        <w:rPr>
          <w:rFonts w:ascii="Arial" w:hAnsi="Arial" w:cs="Arial"/>
          <w:color w:val="000000"/>
          <w:sz w:val="24"/>
          <w:szCs w:val="24"/>
        </w:rPr>
        <w:t>normativa correspondiente</w:t>
      </w:r>
      <w:r w:rsidRPr="00222519">
        <w:rPr>
          <w:rFonts w:ascii="Arial" w:hAnsi="Arial" w:cs="Arial"/>
          <w:color w:val="000000"/>
          <w:sz w:val="24"/>
          <w:szCs w:val="24"/>
        </w:rPr>
        <w:t>.</w:t>
      </w:r>
    </w:p>
    <w:p w14:paraId="71A5D07A" w14:textId="38A7FFA4"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Auxiliar al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elaboración de los requerimientos con motivo de las auditorías </w:t>
      </w:r>
      <w:r w:rsidR="003F6743" w:rsidRPr="00222519">
        <w:rPr>
          <w:rFonts w:ascii="Arial" w:hAnsi="Arial" w:cs="Arial"/>
          <w:color w:val="000000"/>
          <w:sz w:val="24"/>
          <w:szCs w:val="24"/>
        </w:rPr>
        <w:t>correspondientes</w:t>
      </w:r>
      <w:r w:rsidRPr="00222519">
        <w:rPr>
          <w:rFonts w:ascii="Arial" w:hAnsi="Arial" w:cs="Arial"/>
          <w:color w:val="000000"/>
          <w:sz w:val="24"/>
          <w:szCs w:val="24"/>
        </w:rPr>
        <w:t xml:space="preserve"> para dar cumplimiento a la </w:t>
      </w:r>
      <w:r w:rsidR="00C31D3C" w:rsidRPr="00222519">
        <w:rPr>
          <w:rFonts w:ascii="Arial" w:hAnsi="Arial" w:cs="Arial"/>
          <w:color w:val="000000"/>
          <w:sz w:val="24"/>
          <w:szCs w:val="24"/>
        </w:rPr>
        <w:t>normativa correspondiente</w:t>
      </w:r>
      <w:r w:rsidRPr="00222519">
        <w:rPr>
          <w:rFonts w:ascii="Arial" w:hAnsi="Arial" w:cs="Arial"/>
          <w:color w:val="000000"/>
          <w:sz w:val="24"/>
          <w:szCs w:val="24"/>
        </w:rPr>
        <w:t>.</w:t>
      </w:r>
    </w:p>
    <w:p w14:paraId="013BD036" w14:textId="036C2033"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Atender las observaciones que se derivan de las auditorías en el </w:t>
      </w:r>
      <w:r w:rsidR="003F6743" w:rsidRPr="00222519">
        <w:rPr>
          <w:rFonts w:ascii="Arial" w:hAnsi="Arial" w:cs="Arial"/>
          <w:color w:val="000000"/>
          <w:sz w:val="24"/>
          <w:szCs w:val="24"/>
        </w:rPr>
        <w:t>ámbito</w:t>
      </w:r>
      <w:r w:rsidRPr="00222519">
        <w:rPr>
          <w:rFonts w:ascii="Arial" w:hAnsi="Arial" w:cs="Arial"/>
          <w:color w:val="000000"/>
          <w:sz w:val="24"/>
          <w:szCs w:val="24"/>
        </w:rPr>
        <w:t xml:space="preserve"> de su competencia, para dar </w:t>
      </w:r>
      <w:r w:rsidR="003F6743" w:rsidRPr="00222519">
        <w:rPr>
          <w:rFonts w:ascii="Arial" w:hAnsi="Arial" w:cs="Arial"/>
          <w:color w:val="000000"/>
          <w:sz w:val="24"/>
          <w:szCs w:val="24"/>
        </w:rPr>
        <w:t>cumplimiento</w:t>
      </w:r>
      <w:r w:rsidRPr="00222519">
        <w:rPr>
          <w:rFonts w:ascii="Arial" w:hAnsi="Arial" w:cs="Arial"/>
          <w:color w:val="000000"/>
          <w:sz w:val="24"/>
          <w:szCs w:val="24"/>
        </w:rPr>
        <w:t xml:space="preserve"> a los requerimientos de las </w:t>
      </w:r>
      <w:r w:rsidR="003F6743" w:rsidRPr="00222519">
        <w:rPr>
          <w:rFonts w:ascii="Arial" w:hAnsi="Arial" w:cs="Arial"/>
          <w:color w:val="000000"/>
          <w:sz w:val="24"/>
          <w:szCs w:val="24"/>
        </w:rPr>
        <w:t>Instancias</w:t>
      </w:r>
      <w:r w:rsidRPr="00222519">
        <w:rPr>
          <w:rFonts w:ascii="Arial" w:hAnsi="Arial" w:cs="Arial"/>
          <w:color w:val="000000"/>
          <w:sz w:val="24"/>
          <w:szCs w:val="24"/>
        </w:rPr>
        <w:t xml:space="preserve"> Gubernamentales que correspondan. </w:t>
      </w:r>
    </w:p>
    <w:p w14:paraId="6EAF4CB4" w14:textId="58138BB3"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Atender a las indicaciones que el (la)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(a) encomiende, para dar cumplimiento a la </w:t>
      </w:r>
      <w:r w:rsidR="00C31D3C" w:rsidRPr="00222519">
        <w:rPr>
          <w:rFonts w:ascii="Arial" w:hAnsi="Arial" w:cs="Arial"/>
          <w:color w:val="000000"/>
          <w:sz w:val="24"/>
          <w:szCs w:val="24"/>
        </w:rPr>
        <w:t>normativa correspondiente</w:t>
      </w:r>
      <w:r w:rsidRPr="00222519">
        <w:rPr>
          <w:rFonts w:ascii="Arial" w:hAnsi="Arial" w:cs="Arial"/>
          <w:color w:val="000000"/>
          <w:sz w:val="24"/>
          <w:szCs w:val="24"/>
        </w:rPr>
        <w:t>.</w:t>
      </w:r>
    </w:p>
    <w:p w14:paraId="561E9239" w14:textId="28680A39"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Auxiliar al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elaboración de las propuestas de </w:t>
      </w:r>
      <w:r w:rsidR="00C31D3C" w:rsidRPr="00222519">
        <w:rPr>
          <w:rFonts w:ascii="Arial" w:hAnsi="Arial" w:cs="Arial"/>
          <w:color w:val="000000"/>
          <w:sz w:val="24"/>
          <w:szCs w:val="24"/>
        </w:rPr>
        <w:t>los reglamentos</w:t>
      </w:r>
      <w:r w:rsidRPr="00222519">
        <w:rPr>
          <w:rFonts w:ascii="Arial" w:hAnsi="Arial" w:cs="Arial"/>
          <w:color w:val="000000"/>
          <w:sz w:val="24"/>
          <w:szCs w:val="24"/>
        </w:rPr>
        <w:t xml:space="preserve">, decretos, acuerdos y convenios sobre los asuntos de </w:t>
      </w:r>
      <w:r w:rsidRPr="00222519">
        <w:rPr>
          <w:rFonts w:ascii="Arial" w:hAnsi="Arial" w:cs="Arial"/>
          <w:color w:val="000000"/>
          <w:sz w:val="24"/>
          <w:szCs w:val="24"/>
        </w:rPr>
        <w:lastRenderedPageBreak/>
        <w:t xml:space="preserve">competencia de la Dirección, para el </w:t>
      </w:r>
      <w:r w:rsidR="003F6743" w:rsidRPr="00222519">
        <w:rPr>
          <w:rFonts w:ascii="Arial" w:hAnsi="Arial" w:cs="Arial"/>
          <w:color w:val="000000"/>
          <w:sz w:val="24"/>
          <w:szCs w:val="24"/>
        </w:rPr>
        <w:t>debido</w:t>
      </w:r>
      <w:r w:rsidRPr="00222519">
        <w:rPr>
          <w:rFonts w:ascii="Arial" w:hAnsi="Arial" w:cs="Arial"/>
          <w:color w:val="000000"/>
          <w:sz w:val="24"/>
          <w:szCs w:val="24"/>
        </w:rPr>
        <w:t xml:space="preserve"> desempeño de las facultades de la misma.  </w:t>
      </w:r>
    </w:p>
    <w:p w14:paraId="6DDC6B3F" w14:textId="4DBF93A8"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Atender los asuntos jurídicos-administrativos que tengan relación con su competencia, con la finalidad de cumplir con las </w:t>
      </w:r>
      <w:r w:rsidR="00C31D3C" w:rsidRPr="00222519">
        <w:rPr>
          <w:rFonts w:ascii="Arial" w:hAnsi="Arial" w:cs="Arial"/>
          <w:color w:val="000000"/>
          <w:sz w:val="24"/>
          <w:szCs w:val="24"/>
        </w:rPr>
        <w:t>encomiendas inherentes</w:t>
      </w:r>
      <w:r w:rsidRPr="00222519">
        <w:rPr>
          <w:rFonts w:ascii="Arial" w:hAnsi="Arial" w:cs="Arial"/>
          <w:color w:val="000000"/>
          <w:sz w:val="24"/>
          <w:szCs w:val="24"/>
        </w:rPr>
        <w:t xml:space="preserve"> a su cargo. </w:t>
      </w:r>
    </w:p>
    <w:p w14:paraId="3C0B4839" w14:textId="4CE52945"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Auxiliar al (</w:t>
      </w:r>
      <w:proofErr w:type="spellStart"/>
      <w:r w:rsidR="00C31D3C" w:rsidRPr="00222519">
        <w:rPr>
          <w:rFonts w:ascii="Arial" w:hAnsi="Arial" w:cs="Arial"/>
          <w:color w:val="000000"/>
          <w:sz w:val="24"/>
          <w:szCs w:val="24"/>
        </w:rPr>
        <w:t xml:space="preserve">a </w:t>
      </w:r>
      <w:r w:rsidRPr="00222519">
        <w:rPr>
          <w:rFonts w:ascii="Arial" w:hAnsi="Arial" w:cs="Arial"/>
          <w:color w:val="000000"/>
          <w:sz w:val="24"/>
          <w:szCs w:val="24"/>
        </w:rPr>
        <w:t>la</w:t>
      </w:r>
      <w:proofErr w:type="spellEnd"/>
      <w:r w:rsidRPr="00222519">
        <w:rPr>
          <w:rFonts w:ascii="Arial" w:hAnsi="Arial" w:cs="Arial"/>
          <w:color w:val="000000"/>
          <w:sz w:val="24"/>
          <w:szCs w:val="24"/>
        </w:rPr>
        <w:t xml:space="preserve">)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en la actualización del inventario de bienes muebles de su departamento a cargo, para dar cumplimiento con la norma correspondiente. </w:t>
      </w:r>
    </w:p>
    <w:p w14:paraId="17DE81C2" w14:textId="2ACA2F3C"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Actualizar los sistemas que correspondan en el </w:t>
      </w:r>
      <w:r w:rsidR="003F6743" w:rsidRPr="00222519">
        <w:rPr>
          <w:rFonts w:ascii="Arial" w:hAnsi="Arial" w:cs="Arial"/>
          <w:color w:val="000000"/>
          <w:sz w:val="24"/>
          <w:szCs w:val="24"/>
        </w:rPr>
        <w:t>ámbito</w:t>
      </w:r>
      <w:r w:rsidRPr="00222519">
        <w:rPr>
          <w:rFonts w:ascii="Arial" w:hAnsi="Arial" w:cs="Arial"/>
          <w:color w:val="000000"/>
          <w:sz w:val="24"/>
          <w:szCs w:val="24"/>
        </w:rPr>
        <w:t xml:space="preserve"> de su competencia para dar cumplimiento con la norma correspondiente.  </w:t>
      </w:r>
    </w:p>
    <w:p w14:paraId="4E24BB27" w14:textId="51056187" w:rsidR="00B178CC" w:rsidRPr="00222519" w:rsidRDefault="00B178CC" w:rsidP="0021538C">
      <w:pPr>
        <w:pStyle w:val="Prrafodelista"/>
        <w:numPr>
          <w:ilvl w:val="0"/>
          <w:numId w:val="12"/>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Realizar las demás funciones que le encomiende expresamente el (la) </w:t>
      </w:r>
      <w:proofErr w:type="gramStart"/>
      <w:r w:rsidRPr="00222519">
        <w:rPr>
          <w:rFonts w:ascii="Arial" w:hAnsi="Arial" w:cs="Arial"/>
          <w:color w:val="000000"/>
          <w:sz w:val="24"/>
          <w:szCs w:val="24"/>
        </w:rPr>
        <w:t>Director</w:t>
      </w:r>
      <w:proofErr w:type="gramEnd"/>
      <w:r w:rsidRPr="00222519">
        <w:rPr>
          <w:rFonts w:ascii="Arial" w:hAnsi="Arial" w:cs="Arial"/>
          <w:color w:val="000000"/>
          <w:sz w:val="24"/>
          <w:szCs w:val="24"/>
        </w:rPr>
        <w:t xml:space="preserve"> (a) y otras disposiciones legales aplicables.</w:t>
      </w:r>
    </w:p>
    <w:p w14:paraId="26AEE9BA" w14:textId="732EEA9A" w:rsidR="00487192" w:rsidRPr="00222519" w:rsidRDefault="00B178CC" w:rsidP="000421E4">
      <w:pPr>
        <w:spacing w:line="276" w:lineRule="auto"/>
        <w:ind w:left="851"/>
        <w:rPr>
          <w:rFonts w:ascii="Arial" w:hAnsi="Arial" w:cs="Arial"/>
          <w:b/>
          <w:sz w:val="24"/>
          <w:szCs w:val="24"/>
        </w:rPr>
      </w:pPr>
      <w:r w:rsidRPr="00222519">
        <w:rPr>
          <w:rFonts w:ascii="Arial" w:hAnsi="Arial" w:cs="Arial"/>
          <w:b/>
          <w:sz w:val="24"/>
          <w:szCs w:val="24"/>
        </w:rPr>
        <w:t xml:space="preserve"> </w:t>
      </w:r>
      <w:r w:rsidR="00487192" w:rsidRPr="00222519">
        <w:rPr>
          <w:rFonts w:ascii="Arial" w:hAnsi="Arial" w:cs="Arial"/>
          <w:b/>
          <w:sz w:val="24"/>
          <w:szCs w:val="24"/>
        </w:rPr>
        <w:br w:type="page"/>
      </w:r>
    </w:p>
    <w:p w14:paraId="1B3C3971" w14:textId="77777777" w:rsidR="00487192" w:rsidRPr="00222519" w:rsidRDefault="00487192">
      <w:pPr>
        <w:rPr>
          <w:rFonts w:ascii="Arial" w:hAnsi="Arial" w:cs="Arial"/>
          <w:b/>
          <w:sz w:val="24"/>
          <w:szCs w:val="24"/>
        </w:rPr>
        <w:sectPr w:rsidR="00487192" w:rsidRPr="00222519" w:rsidSect="00246177">
          <w:pgSz w:w="12240" w:h="15840"/>
          <w:pgMar w:top="1560" w:right="1467" w:bottom="1417" w:left="1701" w:header="708" w:footer="708" w:gutter="0"/>
          <w:cols w:space="708"/>
          <w:titlePg/>
          <w:docGrid w:linePitch="360"/>
        </w:sectPr>
      </w:pPr>
    </w:p>
    <w:p w14:paraId="7A234D30" w14:textId="729C3CEA" w:rsidR="009A0552" w:rsidRPr="00222519" w:rsidRDefault="00E757E6" w:rsidP="0021538C">
      <w:pPr>
        <w:pStyle w:val="Ttulo1"/>
        <w:numPr>
          <w:ilvl w:val="0"/>
          <w:numId w:val="89"/>
        </w:numPr>
        <w:jc w:val="center"/>
        <w:rPr>
          <w:rFonts w:ascii="Arial" w:hAnsi="Arial" w:cs="Arial"/>
          <w:b/>
          <w:color w:val="000000" w:themeColor="text1"/>
          <w:sz w:val="24"/>
          <w:szCs w:val="24"/>
        </w:rPr>
      </w:pPr>
      <w:bookmarkStart w:id="1306" w:name="_Toc101525840"/>
      <w:r w:rsidRPr="00222519">
        <w:rPr>
          <w:rFonts w:ascii="Arial" w:hAnsi="Arial" w:cs="Arial"/>
          <w:b/>
          <w:color w:val="000000" w:themeColor="text1"/>
          <w:sz w:val="24"/>
          <w:szCs w:val="24"/>
        </w:rPr>
        <w:lastRenderedPageBreak/>
        <w:t>DEPARTAMENTO DE ASUNTOS JURÍDICOS</w:t>
      </w:r>
      <w:bookmarkEnd w:id="1306"/>
    </w:p>
    <w:p w14:paraId="4B058F4F" w14:textId="119E6E3F" w:rsidR="00B33C7E" w:rsidRPr="00222519" w:rsidRDefault="009F09AF" w:rsidP="009F09AF">
      <w:pPr>
        <w:spacing w:after="0"/>
        <w:jc w:val="center"/>
        <w:outlineLvl w:val="1"/>
        <w:rPr>
          <w:rFonts w:ascii="Arial" w:hAnsi="Arial" w:cs="Arial"/>
          <w:b/>
          <w:sz w:val="24"/>
          <w:szCs w:val="24"/>
        </w:rPr>
      </w:pPr>
      <w:bookmarkStart w:id="1307" w:name="_Toc101525841"/>
      <w:r w:rsidRPr="00222519">
        <w:rPr>
          <w:rFonts w:ascii="Arial" w:hAnsi="Arial" w:cs="Arial"/>
          <w:b/>
          <w:sz w:val="24"/>
          <w:szCs w:val="24"/>
        </w:rPr>
        <w:t>LXXXVI</w:t>
      </w:r>
      <w:r w:rsidR="00882E83" w:rsidRPr="00222519">
        <w:rPr>
          <w:rFonts w:ascii="Arial" w:hAnsi="Arial" w:cs="Arial"/>
          <w:b/>
          <w:sz w:val="24"/>
          <w:szCs w:val="24"/>
        </w:rPr>
        <w:t>I</w:t>
      </w:r>
      <w:r w:rsidRPr="00222519">
        <w:rPr>
          <w:rFonts w:ascii="Arial" w:hAnsi="Arial" w:cs="Arial"/>
          <w:b/>
          <w:sz w:val="24"/>
          <w:szCs w:val="24"/>
        </w:rPr>
        <w:t xml:space="preserve">I.1 </w:t>
      </w:r>
      <w:r w:rsidR="00B33C7E" w:rsidRPr="00222519">
        <w:rPr>
          <w:rFonts w:ascii="Arial" w:hAnsi="Arial" w:cs="Arial"/>
          <w:b/>
          <w:sz w:val="24"/>
          <w:szCs w:val="24"/>
        </w:rPr>
        <w:t>CÉDULA DE ORGANIGRAMA ESTRUCTURAL E IDENTIFICACIÓN DE FIRMAS DEL DEPARTAMENTO DE ASUNTOS JURÍDICOS</w:t>
      </w:r>
      <w:bookmarkEnd w:id="1307"/>
    </w:p>
    <w:p w14:paraId="65FA671D" w14:textId="392846E9" w:rsidR="00B33C7E" w:rsidRPr="00222519" w:rsidRDefault="00272F16" w:rsidP="00B33C7E">
      <w:pPr>
        <w:spacing w:after="0"/>
        <w:jc w:val="center"/>
        <w:outlineLvl w:val="1"/>
        <w:rPr>
          <w:rFonts w:ascii="Arial" w:hAnsi="Arial" w:cs="Arial"/>
          <w:b/>
          <w:sz w:val="24"/>
          <w:szCs w:val="24"/>
        </w:rPr>
      </w:pPr>
      <w:bookmarkStart w:id="1308" w:name="_Toc86056578"/>
      <w:bookmarkStart w:id="1309" w:name="_Toc86057170"/>
      <w:bookmarkStart w:id="1310" w:name="_Toc86057431"/>
      <w:bookmarkStart w:id="1311" w:name="_Toc86057694"/>
      <w:bookmarkStart w:id="1312" w:name="_Toc86057958"/>
      <w:bookmarkStart w:id="1313" w:name="_Toc86058225"/>
      <w:bookmarkStart w:id="1314" w:name="_Toc86058493"/>
      <w:bookmarkStart w:id="1315" w:name="_Toc86058764"/>
      <w:bookmarkStart w:id="1316" w:name="_Toc87272554"/>
      <w:bookmarkStart w:id="1317" w:name="_Toc87272946"/>
      <w:bookmarkStart w:id="1318" w:name="_Toc87624960"/>
      <w:bookmarkStart w:id="1319" w:name="_Toc87951999"/>
      <w:bookmarkStart w:id="1320" w:name="_Toc88488254"/>
      <w:bookmarkStart w:id="1321" w:name="_Toc89870552"/>
      <w:bookmarkStart w:id="1322" w:name="_Toc89870908"/>
      <w:bookmarkStart w:id="1323" w:name="_Toc89958395"/>
      <w:bookmarkStart w:id="1324" w:name="_Toc92703373"/>
      <w:bookmarkStart w:id="1325" w:name="_Toc92703729"/>
      <w:bookmarkStart w:id="1326" w:name="_Toc92704084"/>
      <w:bookmarkStart w:id="1327" w:name="_Toc92704440"/>
      <w:bookmarkStart w:id="1328" w:name="_Toc92707238"/>
      <w:bookmarkStart w:id="1329" w:name="_Toc92707595"/>
      <w:bookmarkStart w:id="1330" w:name="_Toc92707952"/>
      <w:bookmarkStart w:id="1331" w:name="_Toc92708310"/>
      <w:bookmarkStart w:id="1332" w:name="_Toc92708668"/>
      <w:bookmarkStart w:id="1333" w:name="_Toc92709026"/>
      <w:bookmarkStart w:id="1334" w:name="_Toc92709385"/>
      <w:bookmarkStart w:id="1335" w:name="_Toc92709745"/>
      <w:bookmarkStart w:id="1336" w:name="_Toc93319823"/>
      <w:bookmarkStart w:id="1337" w:name="_Toc93320469"/>
      <w:bookmarkStart w:id="1338" w:name="_Toc93404504"/>
      <w:bookmarkStart w:id="1339" w:name="_Toc94007572"/>
      <w:bookmarkStart w:id="1340" w:name="_Toc94007934"/>
      <w:bookmarkStart w:id="1341" w:name="_Toc94008296"/>
      <w:bookmarkStart w:id="1342" w:name="_Toc94008660"/>
      <w:bookmarkStart w:id="1343" w:name="_Toc94009022"/>
      <w:bookmarkStart w:id="1344" w:name="_Toc94013374"/>
      <w:bookmarkStart w:id="1345" w:name="_Toc94523246"/>
      <w:bookmarkStart w:id="1346" w:name="_Toc94523749"/>
      <w:bookmarkStart w:id="1347" w:name="_Toc94525541"/>
      <w:bookmarkStart w:id="1348" w:name="_Toc94525906"/>
      <w:bookmarkStart w:id="1349" w:name="_Toc95473475"/>
      <w:bookmarkStart w:id="1350" w:name="_Toc95473899"/>
      <w:bookmarkStart w:id="1351" w:name="_Toc95474265"/>
      <w:bookmarkStart w:id="1352" w:name="_Toc96334542"/>
      <w:bookmarkStart w:id="1353" w:name="_Toc96953804"/>
      <w:bookmarkStart w:id="1354" w:name="_Toc100237859"/>
      <w:bookmarkStart w:id="1355" w:name="_Toc100239196"/>
      <w:bookmarkStart w:id="1356" w:name="_Toc100242442"/>
      <w:bookmarkStart w:id="1357" w:name="_Toc100242807"/>
      <w:bookmarkStart w:id="1358" w:name="_Toc100243172"/>
      <w:bookmarkStart w:id="1359" w:name="_Toc100243537"/>
      <w:bookmarkStart w:id="1360" w:name="_Toc100243902"/>
      <w:bookmarkStart w:id="1361" w:name="_Toc100302766"/>
      <w:bookmarkStart w:id="1362" w:name="_Toc100303131"/>
      <w:bookmarkStart w:id="1363" w:name="_Toc100303495"/>
      <w:bookmarkStart w:id="1364" w:name="_Toc100303863"/>
      <w:bookmarkStart w:id="1365" w:name="_Toc100307208"/>
      <w:bookmarkStart w:id="1366" w:name="_Toc100307574"/>
      <w:bookmarkStart w:id="1367" w:name="_Toc100307940"/>
      <w:bookmarkStart w:id="1368" w:name="_Toc100308672"/>
      <w:bookmarkStart w:id="1369" w:name="_Toc100309038"/>
      <w:bookmarkStart w:id="1370" w:name="_Toc100309404"/>
      <w:bookmarkStart w:id="1371" w:name="_Toc100309770"/>
      <w:bookmarkStart w:id="1372" w:name="_Toc100310136"/>
      <w:bookmarkStart w:id="1373" w:name="_Toc100310502"/>
      <w:bookmarkStart w:id="1374" w:name="_Toc100309488"/>
      <w:bookmarkStart w:id="1375" w:name="_Toc100310086"/>
      <w:bookmarkStart w:id="1376" w:name="_Toc100310466"/>
      <w:bookmarkStart w:id="1377" w:name="_Toc100310836"/>
      <w:bookmarkStart w:id="1378" w:name="_Toc100311202"/>
      <w:bookmarkStart w:id="1379" w:name="_Toc100320359"/>
      <w:bookmarkStart w:id="1380" w:name="_Toc100320725"/>
      <w:bookmarkStart w:id="1381" w:name="_Toc100321090"/>
      <w:bookmarkStart w:id="1382" w:name="_Toc100321456"/>
      <w:bookmarkStart w:id="1383" w:name="_Toc100322832"/>
      <w:bookmarkStart w:id="1384" w:name="_Toc100323199"/>
      <w:bookmarkStart w:id="1385" w:name="_Toc100323566"/>
      <w:bookmarkStart w:id="1386" w:name="_Toc100566856"/>
      <w:bookmarkStart w:id="1387" w:name="_Toc100567224"/>
      <w:bookmarkStart w:id="1388" w:name="_Toc100567590"/>
      <w:bookmarkStart w:id="1389" w:name="_Toc100567956"/>
      <w:bookmarkStart w:id="1390" w:name="_Toc100568323"/>
      <w:bookmarkStart w:id="1391" w:name="_Toc100568689"/>
      <w:bookmarkStart w:id="1392" w:name="_Toc100569054"/>
      <w:bookmarkStart w:id="1393" w:name="_Toc100569419"/>
      <w:bookmarkStart w:id="1394" w:name="_Toc100569784"/>
      <w:bookmarkStart w:id="1395" w:name="_Toc101524738"/>
      <w:bookmarkStart w:id="1396" w:name="_Toc101525106"/>
      <w:bookmarkStart w:id="1397" w:name="_Toc101525474"/>
      <w:bookmarkStart w:id="1398" w:name="_Toc101525842"/>
      <w:r>
        <w:rPr>
          <w:rFonts w:ascii="Arial" w:hAnsi="Arial" w:cs="Arial"/>
          <w:noProof/>
          <w:sz w:val="24"/>
          <w:szCs w:val="24"/>
        </w:rPr>
        <w:object w:dxaOrig="0" w:dyaOrig="0" w14:anchorId="07C5299D">
          <v:shape id="_x0000_s1129" type="#_x0000_t75" style="position:absolute;left:0;text-align:left;margin-left:152.5pt;margin-top:9.15pt;width:126.8pt;height:239.55pt;z-index:251813888">
            <v:imagedata r:id="rId178" o:title=""/>
            <w10:wrap type="square"/>
          </v:shape>
          <o:OLEObject Type="Embed" ProgID="Visio.Drawing.15" ShapeID="_x0000_s1129" DrawAspect="Content" ObjectID="_1712476642" r:id="rId179"/>
        </w:object>
      </w:r>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p>
    <w:p w14:paraId="7D2252AA" w14:textId="12E412B6" w:rsidR="00B33C7E" w:rsidRPr="00222519" w:rsidRDefault="00B33C7E" w:rsidP="00B33C7E">
      <w:pPr>
        <w:spacing w:after="0"/>
        <w:jc w:val="center"/>
        <w:outlineLvl w:val="1"/>
        <w:rPr>
          <w:rFonts w:ascii="Arial" w:hAnsi="Arial" w:cs="Arial"/>
          <w:sz w:val="24"/>
          <w:szCs w:val="24"/>
        </w:rPr>
      </w:pPr>
    </w:p>
    <w:p w14:paraId="28CA3AE5" w14:textId="0DE1AE46" w:rsidR="00B33C7E" w:rsidRPr="00222519" w:rsidRDefault="00B33C7E" w:rsidP="00B33C7E">
      <w:pPr>
        <w:rPr>
          <w:rFonts w:ascii="Arial" w:hAnsi="Arial" w:cs="Arial"/>
          <w:sz w:val="24"/>
          <w:szCs w:val="24"/>
        </w:rPr>
      </w:pPr>
    </w:p>
    <w:p w14:paraId="714235D6" w14:textId="77777777" w:rsidR="00B33C7E" w:rsidRPr="00222519" w:rsidRDefault="00B33C7E" w:rsidP="00B33C7E">
      <w:pPr>
        <w:rPr>
          <w:rFonts w:ascii="Arial" w:hAnsi="Arial" w:cs="Arial"/>
          <w:sz w:val="24"/>
          <w:szCs w:val="24"/>
        </w:rPr>
      </w:pPr>
    </w:p>
    <w:p w14:paraId="141839FF" w14:textId="77777777" w:rsidR="00B33C7E" w:rsidRPr="00222519" w:rsidRDefault="00B33C7E" w:rsidP="00B33C7E">
      <w:pPr>
        <w:rPr>
          <w:rFonts w:ascii="Arial" w:hAnsi="Arial" w:cs="Arial"/>
          <w:sz w:val="24"/>
          <w:szCs w:val="24"/>
        </w:rPr>
      </w:pPr>
    </w:p>
    <w:p w14:paraId="0075AACE" w14:textId="77777777" w:rsidR="00B33C7E" w:rsidRPr="00222519" w:rsidRDefault="00B33C7E" w:rsidP="00B33C7E">
      <w:pPr>
        <w:rPr>
          <w:rFonts w:ascii="Arial" w:hAnsi="Arial" w:cs="Arial"/>
          <w:sz w:val="24"/>
          <w:szCs w:val="24"/>
        </w:rPr>
      </w:pPr>
    </w:p>
    <w:p w14:paraId="3D265908" w14:textId="77777777" w:rsidR="00B33C7E" w:rsidRPr="00222519" w:rsidRDefault="00B33C7E" w:rsidP="00B33C7E">
      <w:pPr>
        <w:rPr>
          <w:rFonts w:ascii="Arial" w:hAnsi="Arial" w:cs="Arial"/>
          <w:sz w:val="24"/>
          <w:szCs w:val="24"/>
        </w:rPr>
      </w:pPr>
    </w:p>
    <w:p w14:paraId="03326A98" w14:textId="77777777" w:rsidR="00B33C7E" w:rsidRPr="00222519" w:rsidRDefault="00B33C7E" w:rsidP="00B33C7E">
      <w:pPr>
        <w:rPr>
          <w:rFonts w:ascii="Arial" w:hAnsi="Arial" w:cs="Arial"/>
          <w:sz w:val="24"/>
          <w:szCs w:val="24"/>
        </w:rPr>
      </w:pPr>
    </w:p>
    <w:p w14:paraId="402FEA43" w14:textId="77777777" w:rsidR="00B33C7E" w:rsidRPr="00222519" w:rsidRDefault="00B33C7E" w:rsidP="00B33C7E">
      <w:pPr>
        <w:rPr>
          <w:rFonts w:ascii="Arial" w:hAnsi="Arial" w:cs="Arial"/>
          <w:sz w:val="24"/>
          <w:szCs w:val="24"/>
        </w:rPr>
      </w:pPr>
    </w:p>
    <w:p w14:paraId="093AEA28" w14:textId="77777777" w:rsidR="00B33C7E" w:rsidRPr="00222519" w:rsidRDefault="00B33C7E" w:rsidP="00B33C7E">
      <w:pPr>
        <w:rPr>
          <w:rFonts w:ascii="Arial" w:hAnsi="Arial" w:cs="Arial"/>
          <w:sz w:val="24"/>
          <w:szCs w:val="24"/>
        </w:rPr>
      </w:pPr>
    </w:p>
    <w:p w14:paraId="3435B488" w14:textId="77777777" w:rsidR="00B33C7E" w:rsidRPr="00222519" w:rsidRDefault="00B33C7E" w:rsidP="00B33C7E">
      <w:pPr>
        <w:rPr>
          <w:rFonts w:ascii="Arial" w:hAnsi="Arial" w:cs="Arial"/>
          <w:sz w:val="24"/>
          <w:szCs w:val="24"/>
        </w:rPr>
      </w:pPr>
    </w:p>
    <w:p w14:paraId="0B5BA17F" w14:textId="77777777" w:rsidR="00B33C7E" w:rsidRPr="00222519" w:rsidRDefault="00B33C7E" w:rsidP="00B33C7E">
      <w:pPr>
        <w:rPr>
          <w:rFonts w:ascii="Arial" w:hAnsi="Arial" w:cs="Arial"/>
          <w:sz w:val="24"/>
          <w:szCs w:val="24"/>
        </w:rPr>
      </w:pPr>
    </w:p>
    <w:p w14:paraId="554F41AE" w14:textId="77777777" w:rsidR="00B33C7E" w:rsidRPr="00222519" w:rsidRDefault="00B33C7E" w:rsidP="00B33C7E">
      <w:pPr>
        <w:jc w:val="center"/>
        <w:rPr>
          <w:rFonts w:ascii="Arial" w:hAnsi="Arial" w:cs="Arial"/>
          <w:b/>
          <w:sz w:val="24"/>
          <w:szCs w:val="24"/>
        </w:rPr>
      </w:pPr>
    </w:p>
    <w:p w14:paraId="5C97810F" w14:textId="01106B08" w:rsidR="00B33C7E" w:rsidRPr="00222519" w:rsidRDefault="00B33C7E" w:rsidP="00B33C7E">
      <w:pPr>
        <w:tabs>
          <w:tab w:val="left" w:pos="1800"/>
        </w:tabs>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B33C7E" w:rsidRPr="00222519" w14:paraId="15524A09"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B3EF5EA" w14:textId="77777777" w:rsidR="00B33C7E" w:rsidRPr="00222519" w:rsidRDefault="00B33C7E"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796CE733" w14:textId="77777777" w:rsidR="00B33C7E" w:rsidRPr="00222519" w:rsidRDefault="00B33C7E"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1EE7D85" w14:textId="5B9C9343" w:rsidR="00B33C7E"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B33C7E" w:rsidRPr="00222519" w14:paraId="41A62A7C"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17B886F" w14:textId="77777777" w:rsidR="00B33C7E" w:rsidRPr="00222519" w:rsidRDefault="00B33C7E" w:rsidP="00832D77">
            <w:pPr>
              <w:jc w:val="center"/>
              <w:rPr>
                <w:rFonts w:ascii="Arial" w:hAnsi="Arial" w:cs="Arial"/>
                <w:color w:val="000000"/>
                <w:sz w:val="24"/>
                <w:szCs w:val="24"/>
              </w:rPr>
            </w:pPr>
            <w:r w:rsidRPr="00222519">
              <w:rPr>
                <w:rFonts w:ascii="Arial" w:hAnsi="Arial" w:cs="Arial"/>
                <w:color w:val="000000"/>
                <w:sz w:val="24"/>
                <w:szCs w:val="24"/>
              </w:rPr>
              <w:t xml:space="preserve">Licda. Alina Araceli Pacheco Salas </w:t>
            </w:r>
          </w:p>
          <w:p w14:paraId="4B2DD03B" w14:textId="77777777" w:rsidR="00B33C7E" w:rsidRPr="00222519" w:rsidRDefault="00B33C7E"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Jurídica</w:t>
            </w:r>
          </w:p>
        </w:tc>
        <w:tc>
          <w:tcPr>
            <w:tcW w:w="2126" w:type="dxa"/>
            <w:tcBorders>
              <w:left w:val="single" w:sz="4" w:space="0" w:color="auto"/>
              <w:right w:val="single" w:sz="4" w:space="0" w:color="auto"/>
            </w:tcBorders>
            <w:vAlign w:val="bottom"/>
          </w:tcPr>
          <w:p w14:paraId="379A5355" w14:textId="77777777" w:rsidR="00B33C7E" w:rsidRPr="00222519" w:rsidRDefault="00B33C7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67BACEF" w14:textId="77777777" w:rsidR="00B33C7E" w:rsidRPr="00222519" w:rsidRDefault="00B33C7E"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B33C7E" w:rsidRPr="00222519" w14:paraId="05A731AF"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29C3178" w14:textId="13EBE321" w:rsidR="00B33C7E" w:rsidRPr="00222519" w:rsidRDefault="00B33C7E"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Licda. Rosa Linda Treviño Villanueva Jefa </w:t>
            </w:r>
            <w:r w:rsidR="002233BC" w:rsidRPr="00222519">
              <w:rPr>
                <w:rFonts w:ascii="Arial" w:hAnsi="Arial" w:cs="Arial"/>
                <w:color w:val="000000"/>
                <w:sz w:val="24"/>
                <w:szCs w:val="24"/>
              </w:rPr>
              <w:t>d</w:t>
            </w:r>
            <w:r w:rsidRPr="00222519">
              <w:rPr>
                <w:rFonts w:ascii="Arial" w:hAnsi="Arial" w:cs="Arial"/>
                <w:color w:val="000000"/>
                <w:sz w:val="24"/>
                <w:szCs w:val="24"/>
              </w:rPr>
              <w:t xml:space="preserve">e Departamento </w:t>
            </w:r>
            <w:r w:rsidR="002233BC" w:rsidRPr="00222519">
              <w:rPr>
                <w:rFonts w:ascii="Arial" w:hAnsi="Arial" w:cs="Arial"/>
                <w:color w:val="000000"/>
                <w:sz w:val="24"/>
                <w:szCs w:val="24"/>
              </w:rPr>
              <w:t>d</w:t>
            </w:r>
            <w:r w:rsidRPr="00222519">
              <w:rPr>
                <w:rFonts w:ascii="Arial" w:hAnsi="Arial" w:cs="Arial"/>
                <w:color w:val="000000"/>
                <w:sz w:val="24"/>
                <w:szCs w:val="24"/>
              </w:rPr>
              <w:t>e Asuntos Jurídicos</w:t>
            </w:r>
          </w:p>
        </w:tc>
        <w:tc>
          <w:tcPr>
            <w:tcW w:w="2126" w:type="dxa"/>
            <w:tcBorders>
              <w:left w:val="single" w:sz="4" w:space="0" w:color="auto"/>
              <w:right w:val="single" w:sz="4" w:space="0" w:color="auto"/>
            </w:tcBorders>
            <w:vAlign w:val="bottom"/>
          </w:tcPr>
          <w:p w14:paraId="1D22B94A" w14:textId="77777777" w:rsidR="00B33C7E" w:rsidRPr="00222519" w:rsidRDefault="00B33C7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82B068D" w14:textId="77777777" w:rsidR="00B33C7E" w:rsidRPr="00222519" w:rsidRDefault="00B33C7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4DA8DD51" w14:textId="7A29AD9C" w:rsidR="00B33C7E" w:rsidRPr="00222519" w:rsidRDefault="00B33C7E">
      <w:pPr>
        <w:rPr>
          <w:rFonts w:ascii="Arial" w:hAnsi="Arial" w:cs="Arial"/>
          <w:b/>
          <w:sz w:val="24"/>
          <w:szCs w:val="24"/>
        </w:rPr>
      </w:pPr>
    </w:p>
    <w:p w14:paraId="2E83139E" w14:textId="77777777" w:rsidR="00B33C7E" w:rsidRPr="00222519" w:rsidRDefault="00B33C7E">
      <w:pPr>
        <w:rPr>
          <w:rFonts w:ascii="Arial" w:hAnsi="Arial" w:cs="Arial"/>
          <w:b/>
          <w:sz w:val="24"/>
          <w:szCs w:val="24"/>
        </w:rPr>
      </w:pPr>
      <w:r w:rsidRPr="00222519">
        <w:rPr>
          <w:rFonts w:ascii="Arial" w:hAnsi="Arial" w:cs="Arial"/>
          <w:b/>
          <w:sz w:val="24"/>
          <w:szCs w:val="24"/>
        </w:rPr>
        <w:br w:type="page"/>
      </w:r>
    </w:p>
    <w:p w14:paraId="2F57A8DC" w14:textId="05F81E56" w:rsidR="00B33C7E" w:rsidRPr="00222519" w:rsidRDefault="009F09AF" w:rsidP="009F09AF">
      <w:pPr>
        <w:spacing w:after="0"/>
        <w:jc w:val="center"/>
        <w:outlineLvl w:val="1"/>
        <w:rPr>
          <w:rFonts w:ascii="Arial" w:hAnsi="Arial" w:cs="Arial"/>
          <w:b/>
          <w:sz w:val="24"/>
          <w:szCs w:val="24"/>
        </w:rPr>
      </w:pPr>
      <w:bookmarkStart w:id="1399" w:name="_Toc101525843"/>
      <w:r w:rsidRPr="00222519">
        <w:rPr>
          <w:rFonts w:ascii="Arial" w:hAnsi="Arial" w:cs="Arial"/>
          <w:b/>
          <w:sz w:val="24"/>
          <w:szCs w:val="24"/>
        </w:rPr>
        <w:lastRenderedPageBreak/>
        <w:t>LXXXVI</w:t>
      </w:r>
      <w:r w:rsidR="00882E83" w:rsidRPr="00222519">
        <w:rPr>
          <w:rFonts w:ascii="Arial" w:hAnsi="Arial" w:cs="Arial"/>
          <w:b/>
          <w:sz w:val="24"/>
          <w:szCs w:val="24"/>
        </w:rPr>
        <w:t>I</w:t>
      </w:r>
      <w:r w:rsidRPr="00222519">
        <w:rPr>
          <w:rFonts w:ascii="Arial" w:hAnsi="Arial" w:cs="Arial"/>
          <w:b/>
          <w:sz w:val="24"/>
          <w:szCs w:val="24"/>
        </w:rPr>
        <w:t xml:space="preserve">I.2 </w:t>
      </w:r>
      <w:r w:rsidR="00B33C7E" w:rsidRPr="00222519">
        <w:rPr>
          <w:rFonts w:ascii="Arial" w:hAnsi="Arial" w:cs="Arial"/>
          <w:b/>
          <w:sz w:val="24"/>
          <w:szCs w:val="24"/>
        </w:rPr>
        <w:t>CÉDULA DE PERFIL DE PUESTO DEL DEPARTAMENTO DE ASUNTOS JURÍDICOS</w:t>
      </w:r>
      <w:bookmarkEnd w:id="1399"/>
    </w:p>
    <w:p w14:paraId="0EA752BE" w14:textId="77777777" w:rsidR="00B33C7E" w:rsidRPr="00222519" w:rsidRDefault="00B33C7E" w:rsidP="00B33C7E">
      <w:pPr>
        <w:pStyle w:val="Prrafodelista"/>
        <w:spacing w:after="0"/>
        <w:ind w:left="1080"/>
        <w:rPr>
          <w:rFonts w:ascii="Arial" w:hAnsi="Arial" w:cs="Arial"/>
          <w:b/>
          <w:sz w:val="24"/>
          <w:szCs w:val="24"/>
        </w:rPr>
      </w:pPr>
    </w:p>
    <w:tbl>
      <w:tblPr>
        <w:tblW w:w="9214" w:type="dxa"/>
        <w:tblCellMar>
          <w:left w:w="70" w:type="dxa"/>
          <w:right w:w="70" w:type="dxa"/>
        </w:tblCellMar>
        <w:tblLook w:val="04A0" w:firstRow="1" w:lastRow="0" w:firstColumn="1" w:lastColumn="0" w:noHBand="0" w:noVBand="1"/>
      </w:tblPr>
      <w:tblGrid>
        <w:gridCol w:w="1183"/>
        <w:gridCol w:w="939"/>
        <w:gridCol w:w="992"/>
        <w:gridCol w:w="1417"/>
        <w:gridCol w:w="2835"/>
        <w:gridCol w:w="423"/>
        <w:gridCol w:w="314"/>
        <w:gridCol w:w="397"/>
        <w:gridCol w:w="714"/>
      </w:tblGrid>
      <w:tr w:rsidR="00B33C7E" w:rsidRPr="00222519" w14:paraId="00F79C38" w14:textId="77777777" w:rsidTr="00070EEC">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A357C8A" w14:textId="20CE326D" w:rsidR="00B33C7E" w:rsidRPr="00222519" w:rsidRDefault="00B33C7E" w:rsidP="00B33C7E">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B33C7E" w:rsidRPr="00222519" w14:paraId="52EAEEE0" w14:textId="77777777" w:rsidTr="00070EEC">
        <w:trPr>
          <w:trHeight w:val="300"/>
        </w:trPr>
        <w:tc>
          <w:tcPr>
            <w:tcW w:w="1183" w:type="dxa"/>
            <w:tcBorders>
              <w:top w:val="nil"/>
              <w:left w:val="nil"/>
              <w:bottom w:val="nil"/>
              <w:right w:val="nil"/>
            </w:tcBorders>
            <w:shd w:val="clear" w:color="auto" w:fill="auto"/>
            <w:noWrap/>
            <w:vAlign w:val="bottom"/>
            <w:hideMark/>
          </w:tcPr>
          <w:p w14:paraId="3630BAE7" w14:textId="77777777" w:rsidR="00B33C7E" w:rsidRPr="00222519" w:rsidRDefault="00B33C7E" w:rsidP="00B33C7E">
            <w:pPr>
              <w:spacing w:after="0" w:line="240" w:lineRule="auto"/>
              <w:jc w:val="center"/>
              <w:rPr>
                <w:rFonts w:ascii="Arial" w:eastAsia="Times New Roman" w:hAnsi="Arial" w:cs="Arial"/>
                <w:b/>
                <w:bCs/>
                <w:color w:val="FFFFFF"/>
                <w:sz w:val="24"/>
                <w:szCs w:val="24"/>
                <w:lang w:eastAsia="es-MX"/>
              </w:rPr>
            </w:pPr>
          </w:p>
        </w:tc>
        <w:tc>
          <w:tcPr>
            <w:tcW w:w="939" w:type="dxa"/>
            <w:tcBorders>
              <w:top w:val="nil"/>
              <w:left w:val="nil"/>
              <w:bottom w:val="nil"/>
              <w:right w:val="nil"/>
            </w:tcBorders>
            <w:shd w:val="clear" w:color="auto" w:fill="auto"/>
            <w:noWrap/>
            <w:vAlign w:val="bottom"/>
            <w:hideMark/>
          </w:tcPr>
          <w:p w14:paraId="067F105B"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53A3293B"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571A2C9"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2835" w:type="dxa"/>
            <w:tcBorders>
              <w:top w:val="nil"/>
              <w:left w:val="nil"/>
              <w:bottom w:val="nil"/>
              <w:right w:val="nil"/>
            </w:tcBorders>
            <w:shd w:val="clear" w:color="auto" w:fill="auto"/>
            <w:noWrap/>
            <w:vAlign w:val="bottom"/>
            <w:hideMark/>
          </w:tcPr>
          <w:p w14:paraId="637ED781"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423" w:type="dxa"/>
            <w:tcBorders>
              <w:top w:val="nil"/>
              <w:left w:val="nil"/>
              <w:bottom w:val="nil"/>
              <w:right w:val="nil"/>
            </w:tcBorders>
            <w:shd w:val="clear" w:color="auto" w:fill="auto"/>
            <w:noWrap/>
            <w:vAlign w:val="bottom"/>
            <w:hideMark/>
          </w:tcPr>
          <w:p w14:paraId="141E4B94"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9462CD4"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4432A678"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6629212F"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r>
      <w:tr w:rsidR="00B33C7E" w:rsidRPr="00222519" w14:paraId="5BB2A83F"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AE94F" w14:textId="77777777" w:rsidR="00B33C7E" w:rsidRPr="00222519" w:rsidRDefault="00B33C7E" w:rsidP="00B33C7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683" w:type="dxa"/>
            <w:gridSpan w:val="5"/>
            <w:tcBorders>
              <w:top w:val="single" w:sz="4" w:space="0" w:color="auto"/>
              <w:left w:val="nil"/>
              <w:bottom w:val="single" w:sz="4" w:space="0" w:color="auto"/>
              <w:right w:val="single" w:sz="4" w:space="0" w:color="auto"/>
            </w:tcBorders>
            <w:shd w:val="clear" w:color="auto" w:fill="auto"/>
            <w:noWrap/>
            <w:vAlign w:val="center"/>
            <w:hideMark/>
          </w:tcPr>
          <w:p w14:paraId="7E353EAF" w14:textId="77777777" w:rsidR="00B33C7E" w:rsidRPr="00222519" w:rsidRDefault="00B33C7E" w:rsidP="00B33C7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Asuntos Jurídicos.</w:t>
            </w:r>
          </w:p>
        </w:tc>
      </w:tr>
      <w:tr w:rsidR="00B33C7E" w:rsidRPr="00222519" w14:paraId="0E2F7CB6"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FED6FA5" w14:textId="77777777" w:rsidR="00B33C7E" w:rsidRPr="00222519" w:rsidRDefault="00B33C7E" w:rsidP="00B33C7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683" w:type="dxa"/>
            <w:gridSpan w:val="5"/>
            <w:tcBorders>
              <w:top w:val="single" w:sz="4" w:space="0" w:color="auto"/>
              <w:left w:val="nil"/>
              <w:bottom w:val="single" w:sz="4" w:space="0" w:color="auto"/>
              <w:right w:val="single" w:sz="4" w:space="0" w:color="auto"/>
            </w:tcBorders>
            <w:shd w:val="clear" w:color="auto" w:fill="auto"/>
            <w:noWrap/>
            <w:vAlign w:val="center"/>
            <w:hideMark/>
          </w:tcPr>
          <w:p w14:paraId="02E10954" w14:textId="77777777" w:rsidR="00B33C7E" w:rsidRPr="00222519" w:rsidRDefault="00B33C7E" w:rsidP="00B33C7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 Departamento de Asuntos Jurídicos.</w:t>
            </w:r>
          </w:p>
        </w:tc>
      </w:tr>
      <w:tr w:rsidR="00B33C7E" w:rsidRPr="00222519" w14:paraId="66E17D62"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ED01781" w14:textId="77777777" w:rsidR="00B33C7E" w:rsidRPr="00222519" w:rsidRDefault="00B33C7E" w:rsidP="00B33C7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683" w:type="dxa"/>
            <w:gridSpan w:val="5"/>
            <w:tcBorders>
              <w:top w:val="single" w:sz="4" w:space="0" w:color="auto"/>
              <w:left w:val="nil"/>
              <w:bottom w:val="single" w:sz="4" w:space="0" w:color="auto"/>
              <w:right w:val="single" w:sz="4" w:space="0" w:color="auto"/>
            </w:tcBorders>
            <w:shd w:val="clear" w:color="auto" w:fill="auto"/>
            <w:noWrap/>
            <w:vAlign w:val="center"/>
            <w:hideMark/>
          </w:tcPr>
          <w:p w14:paraId="202281FD" w14:textId="77777777" w:rsidR="00B33C7E" w:rsidRPr="00222519" w:rsidRDefault="00B33C7E" w:rsidP="00B33C7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Jurídica.</w:t>
            </w:r>
          </w:p>
        </w:tc>
      </w:tr>
      <w:tr w:rsidR="00B33C7E" w:rsidRPr="00222519" w14:paraId="71280B9C" w14:textId="77777777" w:rsidTr="00070EEC">
        <w:trPr>
          <w:trHeight w:val="300"/>
        </w:trPr>
        <w:tc>
          <w:tcPr>
            <w:tcW w:w="1183" w:type="dxa"/>
            <w:tcBorders>
              <w:top w:val="nil"/>
              <w:left w:val="nil"/>
              <w:bottom w:val="nil"/>
              <w:right w:val="nil"/>
            </w:tcBorders>
            <w:shd w:val="clear" w:color="auto" w:fill="auto"/>
            <w:noWrap/>
            <w:vAlign w:val="bottom"/>
            <w:hideMark/>
          </w:tcPr>
          <w:p w14:paraId="7393F476" w14:textId="77777777" w:rsidR="00B33C7E" w:rsidRPr="00222519" w:rsidRDefault="00B33C7E" w:rsidP="00B33C7E">
            <w:pPr>
              <w:spacing w:after="0" w:line="240" w:lineRule="auto"/>
              <w:rPr>
                <w:rFonts w:ascii="Arial" w:eastAsia="Times New Roman" w:hAnsi="Arial" w:cs="Arial"/>
                <w:color w:val="000000"/>
                <w:sz w:val="24"/>
                <w:szCs w:val="24"/>
                <w:lang w:eastAsia="es-MX"/>
              </w:rPr>
            </w:pPr>
          </w:p>
        </w:tc>
        <w:tc>
          <w:tcPr>
            <w:tcW w:w="939" w:type="dxa"/>
            <w:tcBorders>
              <w:top w:val="nil"/>
              <w:left w:val="nil"/>
              <w:bottom w:val="nil"/>
              <w:right w:val="nil"/>
            </w:tcBorders>
            <w:shd w:val="clear" w:color="auto" w:fill="auto"/>
            <w:noWrap/>
            <w:vAlign w:val="bottom"/>
            <w:hideMark/>
          </w:tcPr>
          <w:p w14:paraId="0E16473C"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7B77FB9"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25AB9528"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2835" w:type="dxa"/>
            <w:tcBorders>
              <w:top w:val="nil"/>
              <w:left w:val="nil"/>
              <w:bottom w:val="nil"/>
              <w:right w:val="nil"/>
            </w:tcBorders>
            <w:shd w:val="clear" w:color="auto" w:fill="auto"/>
            <w:noWrap/>
            <w:vAlign w:val="bottom"/>
            <w:hideMark/>
          </w:tcPr>
          <w:p w14:paraId="4285D4CE"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423" w:type="dxa"/>
            <w:tcBorders>
              <w:top w:val="nil"/>
              <w:left w:val="nil"/>
              <w:bottom w:val="nil"/>
              <w:right w:val="nil"/>
            </w:tcBorders>
            <w:shd w:val="clear" w:color="auto" w:fill="auto"/>
            <w:noWrap/>
            <w:vAlign w:val="bottom"/>
            <w:hideMark/>
          </w:tcPr>
          <w:p w14:paraId="2341C24C"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CC7A0D2"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01716F82"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77CF922F" w14:textId="77777777" w:rsidR="00B33C7E" w:rsidRPr="00222519" w:rsidRDefault="00B33C7E" w:rsidP="00B33C7E">
            <w:pPr>
              <w:spacing w:after="0" w:line="240" w:lineRule="auto"/>
              <w:rPr>
                <w:rFonts w:ascii="Arial" w:eastAsia="Times New Roman" w:hAnsi="Arial" w:cs="Arial"/>
                <w:sz w:val="24"/>
                <w:szCs w:val="24"/>
                <w:lang w:eastAsia="es-MX"/>
              </w:rPr>
            </w:pPr>
          </w:p>
        </w:tc>
      </w:tr>
      <w:tr w:rsidR="00B33C7E" w:rsidRPr="00222519" w14:paraId="793AFCE1" w14:textId="77777777" w:rsidTr="00070EEC">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252B0"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B33C7E" w:rsidRPr="00222519" w14:paraId="10E5B394"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446DC"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683" w:type="dxa"/>
            <w:gridSpan w:val="5"/>
            <w:tcBorders>
              <w:top w:val="single" w:sz="4" w:space="0" w:color="auto"/>
              <w:left w:val="nil"/>
              <w:bottom w:val="single" w:sz="4" w:space="0" w:color="auto"/>
              <w:right w:val="single" w:sz="4" w:space="0" w:color="auto"/>
            </w:tcBorders>
            <w:shd w:val="clear" w:color="auto" w:fill="auto"/>
            <w:noWrap/>
            <w:vAlign w:val="center"/>
            <w:hideMark/>
          </w:tcPr>
          <w:p w14:paraId="2A1F6155" w14:textId="77777777" w:rsidR="00B33C7E" w:rsidRPr="00222519" w:rsidRDefault="00B33C7E" w:rsidP="00B33C7E">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Jurídico (a).</w:t>
            </w:r>
          </w:p>
        </w:tc>
      </w:tr>
      <w:tr w:rsidR="00B33C7E" w:rsidRPr="00222519" w14:paraId="154DF77D"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6E2FF"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835" w:type="dxa"/>
            <w:tcBorders>
              <w:top w:val="nil"/>
              <w:left w:val="nil"/>
              <w:bottom w:val="single" w:sz="4" w:space="0" w:color="auto"/>
              <w:right w:val="single" w:sz="4" w:space="0" w:color="auto"/>
            </w:tcBorders>
            <w:shd w:val="clear" w:color="auto" w:fill="auto"/>
            <w:noWrap/>
            <w:vAlign w:val="center"/>
            <w:hideMark/>
          </w:tcPr>
          <w:p w14:paraId="09DF2D40"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1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D7B735"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714" w:type="dxa"/>
            <w:tcBorders>
              <w:top w:val="nil"/>
              <w:left w:val="nil"/>
              <w:bottom w:val="single" w:sz="4" w:space="0" w:color="auto"/>
              <w:right w:val="single" w:sz="4" w:space="0" w:color="auto"/>
            </w:tcBorders>
            <w:shd w:val="clear" w:color="auto" w:fill="auto"/>
            <w:noWrap/>
            <w:vAlign w:val="center"/>
            <w:hideMark/>
          </w:tcPr>
          <w:p w14:paraId="5B9C469E"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B33C7E" w:rsidRPr="00222519" w14:paraId="637BA8A1" w14:textId="77777777" w:rsidTr="00070EEC">
        <w:trPr>
          <w:trHeight w:val="315"/>
        </w:trPr>
        <w:tc>
          <w:tcPr>
            <w:tcW w:w="1183" w:type="dxa"/>
            <w:tcBorders>
              <w:top w:val="nil"/>
              <w:left w:val="single" w:sz="4" w:space="0" w:color="auto"/>
              <w:bottom w:val="single" w:sz="4" w:space="0" w:color="auto"/>
              <w:right w:val="single" w:sz="4" w:space="0" w:color="auto"/>
            </w:tcBorders>
            <w:shd w:val="clear" w:color="auto" w:fill="auto"/>
            <w:noWrap/>
            <w:vAlign w:val="center"/>
            <w:hideMark/>
          </w:tcPr>
          <w:p w14:paraId="6B1C32F3"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39" w:type="dxa"/>
            <w:tcBorders>
              <w:top w:val="nil"/>
              <w:left w:val="nil"/>
              <w:bottom w:val="single" w:sz="4" w:space="0" w:color="auto"/>
              <w:right w:val="single" w:sz="4" w:space="0" w:color="auto"/>
            </w:tcBorders>
            <w:shd w:val="clear" w:color="auto" w:fill="auto"/>
            <w:noWrap/>
            <w:vAlign w:val="center"/>
            <w:hideMark/>
          </w:tcPr>
          <w:p w14:paraId="33DB8B7D"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088313F4"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417" w:type="dxa"/>
            <w:tcBorders>
              <w:top w:val="nil"/>
              <w:left w:val="nil"/>
              <w:bottom w:val="single" w:sz="4" w:space="0" w:color="auto"/>
              <w:right w:val="single" w:sz="4" w:space="0" w:color="auto"/>
            </w:tcBorders>
            <w:shd w:val="clear" w:color="auto" w:fill="auto"/>
            <w:noWrap/>
            <w:vAlign w:val="center"/>
            <w:hideMark/>
          </w:tcPr>
          <w:p w14:paraId="27A12D71"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2835" w:type="dxa"/>
            <w:tcBorders>
              <w:top w:val="nil"/>
              <w:left w:val="nil"/>
              <w:bottom w:val="single" w:sz="4" w:space="0" w:color="auto"/>
              <w:right w:val="single" w:sz="4" w:space="0" w:color="auto"/>
            </w:tcBorders>
            <w:shd w:val="clear" w:color="auto" w:fill="auto"/>
            <w:noWrap/>
            <w:vAlign w:val="center"/>
            <w:hideMark/>
          </w:tcPr>
          <w:p w14:paraId="6D590B8F"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0C1D600B"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714" w:type="dxa"/>
            <w:tcBorders>
              <w:top w:val="nil"/>
              <w:left w:val="nil"/>
              <w:bottom w:val="single" w:sz="4" w:space="0" w:color="auto"/>
              <w:right w:val="single" w:sz="4" w:space="0" w:color="auto"/>
            </w:tcBorders>
            <w:shd w:val="clear" w:color="auto" w:fill="auto"/>
            <w:noWrap/>
            <w:vAlign w:val="center"/>
            <w:hideMark/>
          </w:tcPr>
          <w:p w14:paraId="5DFA3978"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B33C7E" w:rsidRPr="00222519" w14:paraId="2F738CD7" w14:textId="77777777" w:rsidTr="00070EEC">
        <w:trPr>
          <w:trHeight w:val="300"/>
        </w:trPr>
        <w:tc>
          <w:tcPr>
            <w:tcW w:w="1183" w:type="dxa"/>
            <w:tcBorders>
              <w:top w:val="nil"/>
              <w:left w:val="nil"/>
              <w:bottom w:val="nil"/>
              <w:right w:val="nil"/>
            </w:tcBorders>
            <w:shd w:val="clear" w:color="auto" w:fill="auto"/>
            <w:noWrap/>
            <w:vAlign w:val="bottom"/>
            <w:hideMark/>
          </w:tcPr>
          <w:p w14:paraId="1A0101E1"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p>
        </w:tc>
        <w:tc>
          <w:tcPr>
            <w:tcW w:w="939" w:type="dxa"/>
            <w:tcBorders>
              <w:top w:val="nil"/>
              <w:left w:val="nil"/>
              <w:bottom w:val="nil"/>
              <w:right w:val="nil"/>
            </w:tcBorders>
            <w:shd w:val="clear" w:color="auto" w:fill="auto"/>
            <w:noWrap/>
            <w:vAlign w:val="bottom"/>
            <w:hideMark/>
          </w:tcPr>
          <w:p w14:paraId="33B1E2F7"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A5CE97C"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69760606"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2835" w:type="dxa"/>
            <w:tcBorders>
              <w:top w:val="nil"/>
              <w:left w:val="nil"/>
              <w:bottom w:val="nil"/>
              <w:right w:val="nil"/>
            </w:tcBorders>
            <w:shd w:val="clear" w:color="auto" w:fill="auto"/>
            <w:noWrap/>
            <w:vAlign w:val="bottom"/>
            <w:hideMark/>
          </w:tcPr>
          <w:p w14:paraId="6FD1F50F"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423" w:type="dxa"/>
            <w:tcBorders>
              <w:top w:val="nil"/>
              <w:left w:val="nil"/>
              <w:bottom w:val="nil"/>
              <w:right w:val="nil"/>
            </w:tcBorders>
            <w:shd w:val="clear" w:color="auto" w:fill="auto"/>
            <w:noWrap/>
            <w:vAlign w:val="bottom"/>
            <w:hideMark/>
          </w:tcPr>
          <w:p w14:paraId="64B33B54"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AF80186"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275F3CC2" w14:textId="77777777" w:rsidR="00B33C7E" w:rsidRPr="00222519" w:rsidRDefault="00B33C7E" w:rsidP="00B33C7E">
            <w:pPr>
              <w:spacing w:after="0" w:line="240" w:lineRule="auto"/>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0BAAB878" w14:textId="77777777" w:rsidR="00B33C7E" w:rsidRPr="00222519" w:rsidRDefault="00B33C7E" w:rsidP="00B33C7E">
            <w:pPr>
              <w:spacing w:after="0" w:line="240" w:lineRule="auto"/>
              <w:rPr>
                <w:rFonts w:ascii="Arial" w:eastAsia="Times New Roman" w:hAnsi="Arial" w:cs="Arial"/>
                <w:sz w:val="24"/>
                <w:szCs w:val="24"/>
                <w:lang w:eastAsia="es-MX"/>
              </w:rPr>
            </w:pPr>
          </w:p>
        </w:tc>
      </w:tr>
      <w:tr w:rsidR="00B33C7E" w:rsidRPr="00222519" w14:paraId="2DDDBD97" w14:textId="77777777" w:rsidTr="00070EEC">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EE540"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B33C7E" w:rsidRPr="00222519" w14:paraId="260C2C3F" w14:textId="77777777" w:rsidTr="00070EEC">
        <w:trPr>
          <w:trHeight w:val="660"/>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F0EB7"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683" w:type="dxa"/>
            <w:gridSpan w:val="5"/>
            <w:tcBorders>
              <w:top w:val="single" w:sz="4" w:space="0" w:color="auto"/>
              <w:left w:val="nil"/>
              <w:bottom w:val="single" w:sz="4" w:space="0" w:color="auto"/>
              <w:right w:val="single" w:sz="4" w:space="0" w:color="auto"/>
            </w:tcBorders>
            <w:shd w:val="clear" w:color="auto" w:fill="auto"/>
            <w:vAlign w:val="center"/>
            <w:hideMark/>
          </w:tcPr>
          <w:p w14:paraId="72A4598B" w14:textId="5DB78D32" w:rsidR="00B33C7E" w:rsidRPr="00222519" w:rsidRDefault="00B33C7E" w:rsidP="00B33C7E">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Licenciatura o Ingeniería con cédula profesional en Ciencias jurídicas y derecho.</w:t>
            </w:r>
          </w:p>
        </w:tc>
      </w:tr>
      <w:tr w:rsidR="00B33C7E" w:rsidRPr="00222519" w14:paraId="35EFF4E2"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A4561"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683" w:type="dxa"/>
            <w:gridSpan w:val="5"/>
            <w:tcBorders>
              <w:top w:val="single" w:sz="4" w:space="0" w:color="auto"/>
              <w:left w:val="nil"/>
              <w:bottom w:val="single" w:sz="4" w:space="0" w:color="auto"/>
              <w:right w:val="single" w:sz="4" w:space="0" w:color="auto"/>
            </w:tcBorders>
            <w:shd w:val="clear" w:color="auto" w:fill="auto"/>
            <w:noWrap/>
            <w:vAlign w:val="center"/>
            <w:hideMark/>
          </w:tcPr>
          <w:p w14:paraId="71146191" w14:textId="77777777" w:rsidR="00B33C7E" w:rsidRPr="00222519" w:rsidRDefault="00B33C7E" w:rsidP="00B33C7E">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3 años de experiencia.</w:t>
            </w:r>
          </w:p>
        </w:tc>
      </w:tr>
      <w:tr w:rsidR="00B33C7E" w:rsidRPr="00222519" w14:paraId="2251BCC7" w14:textId="77777777" w:rsidTr="00070EEC">
        <w:trPr>
          <w:trHeight w:val="720"/>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249A8"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683" w:type="dxa"/>
            <w:gridSpan w:val="5"/>
            <w:tcBorders>
              <w:top w:val="single" w:sz="4" w:space="0" w:color="auto"/>
              <w:left w:val="nil"/>
              <w:bottom w:val="single" w:sz="4" w:space="0" w:color="auto"/>
              <w:right w:val="single" w:sz="4" w:space="0" w:color="auto"/>
            </w:tcBorders>
            <w:shd w:val="clear" w:color="auto" w:fill="auto"/>
            <w:vAlign w:val="center"/>
            <w:hideMark/>
          </w:tcPr>
          <w:p w14:paraId="74209DC6" w14:textId="77777777" w:rsidR="00B33C7E" w:rsidRPr="00222519" w:rsidRDefault="00B33C7E" w:rsidP="00B33C7E">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Defensa jurídica y procedimientos, teoría y métodos generales.</w:t>
            </w:r>
          </w:p>
        </w:tc>
      </w:tr>
      <w:tr w:rsidR="00B33C7E" w:rsidRPr="00222519" w14:paraId="78FCB3D5" w14:textId="77777777" w:rsidTr="00070EEC">
        <w:trPr>
          <w:trHeight w:val="79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3DDE8"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683" w:type="dxa"/>
            <w:gridSpan w:val="5"/>
            <w:tcBorders>
              <w:top w:val="single" w:sz="4" w:space="0" w:color="auto"/>
              <w:left w:val="nil"/>
              <w:bottom w:val="single" w:sz="4" w:space="0" w:color="auto"/>
              <w:right w:val="single" w:sz="4" w:space="0" w:color="auto"/>
            </w:tcBorders>
            <w:shd w:val="clear" w:color="auto" w:fill="auto"/>
            <w:vAlign w:val="center"/>
            <w:hideMark/>
          </w:tcPr>
          <w:p w14:paraId="5924EF49" w14:textId="6B164601" w:rsidR="00B33C7E" w:rsidRPr="00222519" w:rsidRDefault="00B33C7E" w:rsidP="00B33C7E">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B33C7E" w:rsidRPr="00222519" w14:paraId="6E53EAF7" w14:textId="77777777" w:rsidTr="00070EEC">
        <w:trPr>
          <w:trHeight w:val="600"/>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BFD4D"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683" w:type="dxa"/>
            <w:gridSpan w:val="5"/>
            <w:tcBorders>
              <w:top w:val="single" w:sz="4" w:space="0" w:color="auto"/>
              <w:left w:val="nil"/>
              <w:bottom w:val="single" w:sz="4" w:space="0" w:color="auto"/>
              <w:right w:val="single" w:sz="4" w:space="0" w:color="auto"/>
            </w:tcBorders>
            <w:shd w:val="clear" w:color="auto" w:fill="auto"/>
            <w:vAlign w:val="center"/>
            <w:hideMark/>
          </w:tcPr>
          <w:p w14:paraId="42811D75" w14:textId="523743F3" w:rsidR="00B33C7E" w:rsidRPr="00222519" w:rsidRDefault="00B33C7E" w:rsidP="00B33C7E">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Planeación y Organización.</w:t>
            </w:r>
          </w:p>
        </w:tc>
      </w:tr>
      <w:tr w:rsidR="00B33C7E" w:rsidRPr="00222519" w14:paraId="16BAE32E"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A014A" w14:textId="25658963" w:rsidR="00B33C7E" w:rsidRPr="00222519" w:rsidRDefault="00B82F97" w:rsidP="00B33C7E">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683" w:type="dxa"/>
            <w:gridSpan w:val="5"/>
            <w:tcBorders>
              <w:top w:val="single" w:sz="4" w:space="0" w:color="auto"/>
              <w:left w:val="nil"/>
              <w:bottom w:val="single" w:sz="4" w:space="0" w:color="auto"/>
              <w:right w:val="single" w:sz="4" w:space="0" w:color="auto"/>
            </w:tcBorders>
            <w:shd w:val="clear" w:color="auto" w:fill="auto"/>
            <w:noWrap/>
            <w:vAlign w:val="bottom"/>
            <w:hideMark/>
          </w:tcPr>
          <w:p w14:paraId="11C03B98"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B33C7E" w:rsidRPr="00222519" w14:paraId="252D9A70" w14:textId="77777777" w:rsidTr="00070EEC">
        <w:trPr>
          <w:trHeight w:val="315"/>
        </w:trPr>
        <w:tc>
          <w:tcPr>
            <w:tcW w:w="45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A0E97"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683" w:type="dxa"/>
            <w:gridSpan w:val="5"/>
            <w:tcBorders>
              <w:top w:val="single" w:sz="4" w:space="0" w:color="auto"/>
              <w:left w:val="nil"/>
              <w:bottom w:val="single" w:sz="4" w:space="0" w:color="auto"/>
              <w:right w:val="single" w:sz="4" w:space="0" w:color="auto"/>
            </w:tcBorders>
            <w:shd w:val="clear" w:color="auto" w:fill="auto"/>
            <w:noWrap/>
            <w:vAlign w:val="bottom"/>
            <w:hideMark/>
          </w:tcPr>
          <w:p w14:paraId="08FE7726"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B33C7E" w:rsidRPr="00222519" w14:paraId="1FE59218" w14:textId="77777777" w:rsidTr="00070EEC">
        <w:trPr>
          <w:trHeight w:val="315"/>
        </w:trPr>
        <w:tc>
          <w:tcPr>
            <w:tcW w:w="1183" w:type="dxa"/>
            <w:tcBorders>
              <w:top w:val="nil"/>
              <w:left w:val="nil"/>
              <w:bottom w:val="nil"/>
              <w:right w:val="nil"/>
            </w:tcBorders>
            <w:shd w:val="clear" w:color="auto" w:fill="auto"/>
            <w:noWrap/>
            <w:vAlign w:val="center"/>
            <w:hideMark/>
          </w:tcPr>
          <w:p w14:paraId="618A85EA"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p>
        </w:tc>
        <w:tc>
          <w:tcPr>
            <w:tcW w:w="939" w:type="dxa"/>
            <w:tcBorders>
              <w:top w:val="nil"/>
              <w:left w:val="nil"/>
              <w:bottom w:val="nil"/>
              <w:right w:val="nil"/>
            </w:tcBorders>
            <w:shd w:val="clear" w:color="auto" w:fill="auto"/>
            <w:noWrap/>
            <w:vAlign w:val="center"/>
            <w:hideMark/>
          </w:tcPr>
          <w:p w14:paraId="1A4049F0"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2F612D31"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center"/>
            <w:hideMark/>
          </w:tcPr>
          <w:p w14:paraId="3E0F82B3"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2835" w:type="dxa"/>
            <w:tcBorders>
              <w:top w:val="nil"/>
              <w:left w:val="nil"/>
              <w:bottom w:val="nil"/>
              <w:right w:val="nil"/>
            </w:tcBorders>
            <w:shd w:val="clear" w:color="auto" w:fill="auto"/>
            <w:noWrap/>
            <w:vAlign w:val="bottom"/>
            <w:hideMark/>
          </w:tcPr>
          <w:p w14:paraId="7415D4F5"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423" w:type="dxa"/>
            <w:tcBorders>
              <w:top w:val="nil"/>
              <w:left w:val="nil"/>
              <w:bottom w:val="nil"/>
              <w:right w:val="nil"/>
            </w:tcBorders>
            <w:shd w:val="clear" w:color="auto" w:fill="auto"/>
            <w:noWrap/>
            <w:vAlign w:val="bottom"/>
            <w:hideMark/>
          </w:tcPr>
          <w:p w14:paraId="0497A33C"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85DDB63"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53B62D58"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c>
          <w:tcPr>
            <w:tcW w:w="714" w:type="dxa"/>
            <w:tcBorders>
              <w:top w:val="nil"/>
              <w:left w:val="nil"/>
              <w:bottom w:val="nil"/>
              <w:right w:val="nil"/>
            </w:tcBorders>
            <w:shd w:val="clear" w:color="auto" w:fill="auto"/>
            <w:noWrap/>
            <w:vAlign w:val="bottom"/>
            <w:hideMark/>
          </w:tcPr>
          <w:p w14:paraId="0EF674A5" w14:textId="77777777" w:rsidR="00B33C7E" w:rsidRPr="00222519" w:rsidRDefault="00B33C7E" w:rsidP="00B33C7E">
            <w:pPr>
              <w:spacing w:after="0" w:line="240" w:lineRule="auto"/>
              <w:jc w:val="center"/>
              <w:rPr>
                <w:rFonts w:ascii="Arial" w:eastAsia="Times New Roman" w:hAnsi="Arial" w:cs="Arial"/>
                <w:sz w:val="24"/>
                <w:szCs w:val="24"/>
                <w:lang w:eastAsia="es-MX"/>
              </w:rPr>
            </w:pPr>
          </w:p>
        </w:tc>
      </w:tr>
      <w:tr w:rsidR="00B33C7E" w:rsidRPr="00222519" w14:paraId="53BE71E7" w14:textId="77777777" w:rsidTr="00070EEC">
        <w:trPr>
          <w:trHeight w:val="315"/>
        </w:trPr>
        <w:tc>
          <w:tcPr>
            <w:tcW w:w="9214"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26661"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B33C7E" w:rsidRPr="00222519" w14:paraId="4BB2347E" w14:textId="77777777" w:rsidTr="00070EEC">
        <w:trPr>
          <w:trHeight w:val="315"/>
        </w:trPr>
        <w:tc>
          <w:tcPr>
            <w:tcW w:w="1183" w:type="dxa"/>
            <w:tcBorders>
              <w:top w:val="nil"/>
              <w:left w:val="single" w:sz="4" w:space="0" w:color="auto"/>
              <w:bottom w:val="single" w:sz="4" w:space="0" w:color="auto"/>
              <w:right w:val="single" w:sz="4" w:space="0" w:color="auto"/>
            </w:tcBorders>
            <w:shd w:val="clear" w:color="auto" w:fill="auto"/>
            <w:noWrap/>
            <w:vAlign w:val="bottom"/>
            <w:hideMark/>
          </w:tcPr>
          <w:p w14:paraId="4C247C84" w14:textId="77777777" w:rsidR="00B33C7E" w:rsidRPr="00222519" w:rsidRDefault="00B33C7E" w:rsidP="00B33C7E">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39" w:type="dxa"/>
            <w:tcBorders>
              <w:top w:val="nil"/>
              <w:left w:val="nil"/>
              <w:bottom w:val="single" w:sz="4" w:space="0" w:color="auto"/>
              <w:right w:val="single" w:sz="4" w:space="0" w:color="auto"/>
            </w:tcBorders>
            <w:shd w:val="clear" w:color="auto" w:fill="auto"/>
            <w:noWrap/>
            <w:vAlign w:val="bottom"/>
            <w:hideMark/>
          </w:tcPr>
          <w:p w14:paraId="2EC9A660"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40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900833A" w14:textId="77777777" w:rsidR="00B33C7E" w:rsidRPr="00222519" w:rsidRDefault="00B33C7E" w:rsidP="00B33C7E">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683" w:type="dxa"/>
            <w:gridSpan w:val="5"/>
            <w:tcBorders>
              <w:top w:val="single" w:sz="4" w:space="0" w:color="auto"/>
              <w:left w:val="nil"/>
              <w:bottom w:val="single" w:sz="4" w:space="0" w:color="auto"/>
              <w:right w:val="single" w:sz="4" w:space="0" w:color="auto"/>
            </w:tcBorders>
            <w:shd w:val="clear" w:color="auto" w:fill="auto"/>
            <w:noWrap/>
            <w:vAlign w:val="bottom"/>
            <w:hideMark/>
          </w:tcPr>
          <w:p w14:paraId="73B6ED15" w14:textId="77777777" w:rsidR="00B33C7E" w:rsidRPr="00222519" w:rsidRDefault="00B33C7E" w:rsidP="00B33C7E">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58C37DF0" w14:textId="77777777" w:rsidR="00B33C7E" w:rsidRPr="00222519" w:rsidRDefault="00B33C7E" w:rsidP="00B33C7E">
      <w:pPr>
        <w:rPr>
          <w:rFonts w:ascii="Arial" w:hAnsi="Arial" w:cs="Arial"/>
          <w:b/>
          <w:sz w:val="24"/>
          <w:szCs w:val="24"/>
        </w:rPr>
      </w:pPr>
    </w:p>
    <w:p w14:paraId="3536248A" w14:textId="77777777" w:rsidR="00B33C7E" w:rsidRPr="00222519" w:rsidRDefault="00B33C7E">
      <w:pPr>
        <w:rPr>
          <w:rFonts w:ascii="Arial" w:hAnsi="Arial" w:cs="Arial"/>
          <w:b/>
          <w:sz w:val="24"/>
          <w:szCs w:val="24"/>
        </w:rPr>
      </w:pPr>
      <w:r w:rsidRPr="00222519">
        <w:rPr>
          <w:rFonts w:ascii="Arial" w:hAnsi="Arial" w:cs="Arial"/>
          <w:b/>
          <w:sz w:val="24"/>
          <w:szCs w:val="24"/>
        </w:rPr>
        <w:br w:type="page"/>
      </w:r>
    </w:p>
    <w:p w14:paraId="50F5CD9F" w14:textId="1AB08C9B" w:rsidR="00B33C7E" w:rsidRPr="00222519" w:rsidRDefault="009F09AF" w:rsidP="009F09AF">
      <w:pPr>
        <w:spacing w:after="0"/>
        <w:jc w:val="center"/>
        <w:outlineLvl w:val="1"/>
        <w:rPr>
          <w:rFonts w:ascii="Arial" w:hAnsi="Arial" w:cs="Arial"/>
          <w:b/>
          <w:sz w:val="24"/>
          <w:szCs w:val="24"/>
        </w:rPr>
      </w:pPr>
      <w:bookmarkStart w:id="1400" w:name="_Toc101525844"/>
      <w:r w:rsidRPr="00222519">
        <w:rPr>
          <w:rFonts w:ascii="Arial" w:hAnsi="Arial" w:cs="Arial"/>
          <w:b/>
          <w:sz w:val="24"/>
          <w:szCs w:val="24"/>
        </w:rPr>
        <w:lastRenderedPageBreak/>
        <w:t>LXXXVI</w:t>
      </w:r>
      <w:r w:rsidR="00882E83" w:rsidRPr="00222519">
        <w:rPr>
          <w:rFonts w:ascii="Arial" w:hAnsi="Arial" w:cs="Arial"/>
          <w:b/>
          <w:sz w:val="24"/>
          <w:szCs w:val="24"/>
        </w:rPr>
        <w:t>I</w:t>
      </w:r>
      <w:r w:rsidRPr="00222519">
        <w:rPr>
          <w:rFonts w:ascii="Arial" w:hAnsi="Arial" w:cs="Arial"/>
          <w:b/>
          <w:sz w:val="24"/>
          <w:szCs w:val="24"/>
        </w:rPr>
        <w:t xml:space="preserve">I.3 </w:t>
      </w:r>
      <w:r w:rsidR="00B33C7E" w:rsidRPr="00222519">
        <w:rPr>
          <w:rFonts w:ascii="Arial" w:hAnsi="Arial" w:cs="Arial"/>
          <w:b/>
          <w:sz w:val="24"/>
          <w:szCs w:val="24"/>
        </w:rPr>
        <w:t>CÉDULA DE OBJETIVO Y FUNCIONES DEL DEPARTAMENTO DE ASUNTOS JURÍDICOS</w:t>
      </w:r>
      <w:bookmarkEnd w:id="1400"/>
    </w:p>
    <w:p w14:paraId="7C8A7184" w14:textId="6E7B7B27" w:rsidR="00B33C7E" w:rsidRPr="00222519" w:rsidRDefault="00B33C7E" w:rsidP="00B33C7E">
      <w:pPr>
        <w:spacing w:after="0"/>
        <w:ind w:left="1080"/>
        <w:rPr>
          <w:rFonts w:ascii="Arial" w:hAnsi="Arial" w:cs="Arial"/>
          <w:b/>
          <w:sz w:val="24"/>
          <w:szCs w:val="24"/>
        </w:rPr>
      </w:pPr>
    </w:p>
    <w:p w14:paraId="14CE9658" w14:textId="77777777" w:rsidR="00B33C7E" w:rsidRPr="00222519" w:rsidRDefault="00B33C7E" w:rsidP="00B33C7E">
      <w:pPr>
        <w:jc w:val="both"/>
        <w:rPr>
          <w:rFonts w:ascii="Arial" w:hAnsi="Arial" w:cs="Arial"/>
          <w:b/>
          <w:bCs/>
          <w:sz w:val="24"/>
          <w:szCs w:val="24"/>
        </w:rPr>
      </w:pPr>
      <w:r w:rsidRPr="00222519">
        <w:rPr>
          <w:rFonts w:ascii="Arial" w:hAnsi="Arial" w:cs="Arial"/>
          <w:b/>
          <w:bCs/>
          <w:sz w:val="24"/>
          <w:szCs w:val="24"/>
        </w:rPr>
        <w:t>Objetivo:</w:t>
      </w:r>
    </w:p>
    <w:p w14:paraId="3436A187" w14:textId="5C6AF825" w:rsidR="009F09AF" w:rsidRPr="00222519" w:rsidRDefault="009F09AF" w:rsidP="009F09AF">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Titular de la Unidad Administrativa, Con la finalidad de apoyar su intervención en los procesos jurisdiccionales que comprendan la defensa de los intereses institucionales de la Dirección Jurídica. Mediante el seguimiento a los expedientes y casos legales en los </w:t>
      </w:r>
      <w:r w:rsidR="001C031D" w:rsidRPr="00222519">
        <w:rPr>
          <w:rFonts w:ascii="Arial" w:eastAsia="Times New Roman" w:hAnsi="Arial" w:cs="Arial"/>
          <w:color w:val="000000"/>
          <w:sz w:val="24"/>
          <w:szCs w:val="24"/>
          <w:lang w:eastAsia="es-MX"/>
        </w:rPr>
        <w:t>que este</w:t>
      </w:r>
      <w:r w:rsidRPr="00222519">
        <w:rPr>
          <w:rFonts w:ascii="Arial" w:eastAsia="Times New Roman" w:hAnsi="Arial" w:cs="Arial"/>
          <w:color w:val="000000"/>
          <w:sz w:val="24"/>
          <w:szCs w:val="24"/>
          <w:lang w:eastAsia="es-MX"/>
        </w:rPr>
        <w:t xml:space="preserve"> intervenga.</w:t>
      </w:r>
    </w:p>
    <w:p w14:paraId="546A657D" w14:textId="77777777" w:rsidR="00B33C7E" w:rsidRPr="00222519" w:rsidRDefault="00B33C7E" w:rsidP="00B33C7E">
      <w:pPr>
        <w:jc w:val="both"/>
        <w:rPr>
          <w:rFonts w:ascii="Arial" w:hAnsi="Arial" w:cs="Arial"/>
          <w:sz w:val="24"/>
          <w:szCs w:val="24"/>
        </w:rPr>
      </w:pPr>
    </w:p>
    <w:p w14:paraId="49228A0E" w14:textId="377ED369" w:rsidR="009F09AF" w:rsidRPr="00222519" w:rsidRDefault="009F09AF" w:rsidP="009F09AF">
      <w:pPr>
        <w:jc w:val="center"/>
        <w:rPr>
          <w:rFonts w:ascii="Arial" w:hAnsi="Arial" w:cs="Arial"/>
          <w:b/>
          <w:bCs/>
          <w:sz w:val="24"/>
          <w:szCs w:val="24"/>
        </w:rPr>
      </w:pPr>
      <w:r w:rsidRPr="00222519">
        <w:rPr>
          <w:rFonts w:ascii="Arial" w:hAnsi="Arial" w:cs="Arial"/>
          <w:b/>
          <w:bCs/>
          <w:sz w:val="24"/>
          <w:szCs w:val="24"/>
        </w:rPr>
        <w:t>Funciones</w:t>
      </w:r>
    </w:p>
    <w:p w14:paraId="10C45D1B" w14:textId="7DD40075" w:rsidR="00B33C7E" w:rsidRPr="00222519" w:rsidRDefault="00653DD7" w:rsidP="00B33C7E">
      <w:pPr>
        <w:jc w:val="both"/>
        <w:rPr>
          <w:rFonts w:ascii="Arial" w:hAnsi="Arial" w:cs="Arial"/>
          <w:b/>
          <w:bCs/>
          <w:sz w:val="24"/>
          <w:szCs w:val="24"/>
        </w:rPr>
      </w:pPr>
      <w:r w:rsidRPr="00222519">
        <w:rPr>
          <w:rFonts w:ascii="Arial" w:hAnsi="Arial" w:cs="Arial"/>
          <w:b/>
          <w:bCs/>
          <w:sz w:val="24"/>
          <w:szCs w:val="24"/>
        </w:rPr>
        <w:t>Sustantivas:</w:t>
      </w:r>
    </w:p>
    <w:p w14:paraId="12308BDE" w14:textId="77777777" w:rsidR="00B33C7E" w:rsidRPr="00222519" w:rsidRDefault="00B33C7E" w:rsidP="00B33C7E">
      <w:pPr>
        <w:spacing w:after="0"/>
        <w:ind w:left="1080"/>
        <w:rPr>
          <w:rFonts w:ascii="Arial" w:hAnsi="Arial" w:cs="Arial"/>
          <w:b/>
          <w:sz w:val="24"/>
          <w:szCs w:val="24"/>
        </w:rPr>
      </w:pPr>
    </w:p>
    <w:p w14:paraId="4DA63030" w14:textId="3553841B"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al (</w:t>
      </w:r>
      <w:proofErr w:type="spellStart"/>
      <w:r w:rsidRPr="00222519">
        <w:rPr>
          <w:rFonts w:ascii="Arial" w:eastAsia="Times New Roman" w:hAnsi="Arial" w:cs="Arial"/>
          <w:color w:val="000000"/>
          <w:sz w:val="24"/>
          <w:szCs w:val="24"/>
          <w:lang w:eastAsia="es-MX"/>
        </w:rPr>
        <w:t xml:space="preserve">a </w:t>
      </w:r>
      <w:r w:rsidR="002233BC" w:rsidRPr="00222519">
        <w:rPr>
          <w:rFonts w:ascii="Arial" w:eastAsia="Times New Roman" w:hAnsi="Arial" w:cs="Arial"/>
          <w:color w:val="000000"/>
          <w:sz w:val="24"/>
          <w:szCs w:val="24"/>
          <w:lang w:eastAsia="es-MX"/>
        </w:rPr>
        <w:t>la</w:t>
      </w:r>
      <w:proofErr w:type="spellEnd"/>
      <w:r w:rsidR="002233BC"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participación de los litigios o conflictos laborales relativos al personal de la Secretaría para la defensa de los intereses jurídicos de la misma.</w:t>
      </w:r>
    </w:p>
    <w:p w14:paraId="7B936D1D" w14:textId="607C93B3"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documentación necesaria con relación a las reclamaciones y juicios relativos a los inmuebles en posesión de la Secretaría, con la finalidad de apoyar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representación legal. </w:t>
      </w:r>
    </w:p>
    <w:p w14:paraId="61CDDCE8" w14:textId="712316F4"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documentación necesaria con relación a las denuncias y querellas de la Secretaría, con la finalidad de apoyar al (</w:t>
      </w:r>
      <w:proofErr w:type="spellStart"/>
      <w:r w:rsidRPr="00222519">
        <w:rPr>
          <w:rFonts w:ascii="Arial" w:eastAsia="Times New Roman" w:hAnsi="Arial" w:cs="Arial"/>
          <w:color w:val="000000"/>
          <w:sz w:val="24"/>
          <w:szCs w:val="24"/>
          <w:lang w:eastAsia="es-MX"/>
        </w:rPr>
        <w:t xml:space="preserve">a </w:t>
      </w:r>
      <w:r w:rsidR="002233BC" w:rsidRPr="00222519">
        <w:rPr>
          <w:rFonts w:ascii="Arial" w:eastAsia="Times New Roman" w:hAnsi="Arial" w:cs="Arial"/>
          <w:color w:val="000000"/>
          <w:sz w:val="24"/>
          <w:szCs w:val="24"/>
          <w:lang w:eastAsia="es-MX"/>
        </w:rPr>
        <w:t>la</w:t>
      </w:r>
      <w:proofErr w:type="spellEnd"/>
      <w:r w:rsidR="002233BC"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representación legal. </w:t>
      </w:r>
    </w:p>
    <w:p w14:paraId="31A0955C" w14:textId="296547C0"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informes requeridos en los juicios de amparo, para apoyar en la toma de decisiones del (de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w:t>
      </w:r>
    </w:p>
    <w:p w14:paraId="788EC588" w14:textId="627EDA8C"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proyectos de las demandas jurisdiccionales, contestaciones y resoluciones de los recursos administrativos para apoyar en la toma de decisiones del (de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w:t>
      </w:r>
    </w:p>
    <w:p w14:paraId="183CEDD1" w14:textId="77777777"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Dar seguimiento a las demandas jurisdiccionales o contestaciones para apoyar en la toma de decisiones del (de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w:t>
      </w:r>
    </w:p>
    <w:p w14:paraId="747C24B1" w14:textId="75DCB04D"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a la Dirección Jurídica en las asesorías con motivo del trámite de los recursos administrativos que se interpongan en contra de la Secretaría, para orientarlas con relación a la normativa del ámbito de su competencia. </w:t>
      </w:r>
    </w:p>
    <w:p w14:paraId="59989C3A" w14:textId="263C3954"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 xml:space="preserve">a </w:t>
      </w:r>
      <w:r w:rsidR="002233BC" w:rsidRPr="00222519">
        <w:rPr>
          <w:rFonts w:ascii="Arial" w:eastAsia="Times New Roman" w:hAnsi="Arial" w:cs="Arial"/>
          <w:color w:val="000000"/>
          <w:sz w:val="24"/>
          <w:szCs w:val="24"/>
          <w:lang w:eastAsia="es-MX"/>
        </w:rPr>
        <w:t>la</w:t>
      </w:r>
      <w:proofErr w:type="spellEnd"/>
      <w:r w:rsidR="002233BC"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las resoluciones sobre los recursos y quejas interpuestos ante la Secretaría, para apoyar en la toma de decisiones. </w:t>
      </w:r>
    </w:p>
    <w:p w14:paraId="4EAE35B6" w14:textId="7C6FF0C3" w:rsidR="00B33C7E" w:rsidRPr="00222519" w:rsidRDefault="00B33C7E"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la documentación necesaria con relación a los informes o requerimientos judiciales con la finalidad de apoyar al (</w:t>
      </w:r>
      <w:proofErr w:type="spellStart"/>
      <w:r w:rsidRPr="00222519">
        <w:rPr>
          <w:rFonts w:ascii="Arial" w:eastAsia="Times New Roman" w:hAnsi="Arial" w:cs="Arial"/>
          <w:color w:val="000000"/>
          <w:sz w:val="24"/>
          <w:szCs w:val="24"/>
          <w:lang w:eastAsia="es-MX"/>
        </w:rPr>
        <w:t xml:space="preserve">a </w:t>
      </w:r>
      <w:r w:rsidR="002233BC" w:rsidRPr="00222519">
        <w:rPr>
          <w:rFonts w:ascii="Arial" w:eastAsia="Times New Roman" w:hAnsi="Arial" w:cs="Arial"/>
          <w:color w:val="000000"/>
          <w:sz w:val="24"/>
          <w:szCs w:val="24"/>
          <w:lang w:eastAsia="es-MX"/>
        </w:rPr>
        <w:t>la</w:t>
      </w:r>
      <w:proofErr w:type="spellEnd"/>
      <w:r w:rsidR="002233BC" w:rsidRPr="00222519">
        <w:rPr>
          <w:rFonts w:ascii="Arial" w:eastAsia="Times New Roman" w:hAnsi="Arial" w:cs="Arial"/>
          <w:color w:val="000000"/>
          <w:sz w:val="24"/>
          <w:szCs w:val="24"/>
          <w:lang w:eastAsia="es-MX"/>
        </w:rPr>
        <w:t>)</w:t>
      </w:r>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rendición de los mismos. </w:t>
      </w:r>
    </w:p>
    <w:p w14:paraId="6578D1ED" w14:textId="77777777" w:rsidR="00F52C00" w:rsidRPr="00222519" w:rsidRDefault="00F52C00" w:rsidP="00B33C7E">
      <w:pPr>
        <w:jc w:val="both"/>
        <w:rPr>
          <w:rFonts w:ascii="Arial" w:hAnsi="Arial" w:cs="Arial"/>
          <w:b/>
          <w:bCs/>
          <w:sz w:val="24"/>
          <w:szCs w:val="24"/>
        </w:rPr>
      </w:pPr>
    </w:p>
    <w:p w14:paraId="79462D80" w14:textId="77777777" w:rsidR="00F52C00" w:rsidRPr="00222519" w:rsidRDefault="00F52C00" w:rsidP="00B33C7E">
      <w:pPr>
        <w:jc w:val="both"/>
        <w:rPr>
          <w:rFonts w:ascii="Arial" w:hAnsi="Arial" w:cs="Arial"/>
          <w:b/>
          <w:bCs/>
          <w:sz w:val="24"/>
          <w:szCs w:val="24"/>
        </w:rPr>
      </w:pPr>
    </w:p>
    <w:p w14:paraId="7CB17E34" w14:textId="671A5BF1" w:rsidR="00B33C7E" w:rsidRPr="00222519" w:rsidRDefault="009F09AF" w:rsidP="00B33C7E">
      <w:pPr>
        <w:jc w:val="both"/>
        <w:rPr>
          <w:rFonts w:ascii="Arial" w:hAnsi="Arial" w:cs="Arial"/>
          <w:b/>
          <w:bCs/>
          <w:sz w:val="24"/>
          <w:szCs w:val="24"/>
        </w:rPr>
      </w:pPr>
      <w:r w:rsidRPr="00222519">
        <w:rPr>
          <w:rFonts w:ascii="Arial" w:hAnsi="Arial" w:cs="Arial"/>
          <w:b/>
          <w:bCs/>
          <w:sz w:val="24"/>
          <w:szCs w:val="24"/>
        </w:rPr>
        <w:lastRenderedPageBreak/>
        <w:t>Genéricas:</w:t>
      </w:r>
    </w:p>
    <w:p w14:paraId="65D17391" w14:textId="77777777" w:rsidR="00B33C7E" w:rsidRPr="00222519" w:rsidRDefault="00B33C7E" w:rsidP="00B33C7E">
      <w:pPr>
        <w:spacing w:after="0" w:line="240" w:lineRule="auto"/>
        <w:jc w:val="both"/>
        <w:rPr>
          <w:rFonts w:ascii="Arial" w:eastAsia="Times New Roman" w:hAnsi="Arial" w:cs="Arial"/>
          <w:color w:val="000000"/>
          <w:sz w:val="24"/>
          <w:szCs w:val="24"/>
          <w:lang w:eastAsia="es-MX"/>
        </w:rPr>
      </w:pPr>
    </w:p>
    <w:p w14:paraId="1BB548FA" w14:textId="0D68C5B9"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con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la programación y el presupuesto anual de la </w:t>
      </w:r>
      <w:r w:rsidR="00791886" w:rsidRPr="00222519">
        <w:rPr>
          <w:rFonts w:ascii="Arial" w:eastAsia="Times New Roman" w:hAnsi="Arial" w:cs="Arial"/>
          <w:color w:val="000000"/>
          <w:sz w:val="24"/>
          <w:szCs w:val="24"/>
          <w:lang w:eastAsia="es-MX"/>
        </w:rPr>
        <w:t>Dirección</w:t>
      </w:r>
      <w:r w:rsidRPr="00222519">
        <w:rPr>
          <w:rFonts w:ascii="Arial" w:eastAsia="Times New Roman" w:hAnsi="Arial" w:cs="Arial"/>
          <w:color w:val="000000"/>
          <w:sz w:val="24"/>
          <w:szCs w:val="24"/>
          <w:lang w:eastAsia="es-MX"/>
        </w:rPr>
        <w:t xml:space="preserve">, para para dar cumplimiento a la </w:t>
      </w:r>
      <w:r w:rsidR="00791886"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14BD5D77" w14:textId="32C86C24" w:rsidR="00147EC7" w:rsidRPr="00222519" w:rsidRDefault="00791886"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w:t>
      </w:r>
      <w:proofErr w:type="gramStart"/>
      <w:r w:rsidRPr="00222519">
        <w:rPr>
          <w:rFonts w:ascii="Arial" w:eastAsia="Times New Roman" w:hAnsi="Arial" w:cs="Arial"/>
          <w:color w:val="000000"/>
          <w:sz w:val="24"/>
          <w:szCs w:val="24"/>
          <w:lang w:eastAsia="es-MX"/>
        </w:rPr>
        <w:t>el informes</w:t>
      </w:r>
      <w:proofErr w:type="gramEnd"/>
      <w:r w:rsidR="00147EC7" w:rsidRPr="00222519">
        <w:rPr>
          <w:rFonts w:ascii="Arial" w:eastAsia="Times New Roman" w:hAnsi="Arial" w:cs="Arial"/>
          <w:color w:val="000000"/>
          <w:sz w:val="24"/>
          <w:szCs w:val="24"/>
          <w:lang w:eastAsia="es-MX"/>
        </w:rPr>
        <w:t xml:space="preserve"> respecto al desempeño los asuntos del Departamento a su cargo, para reportar el estado de guardan las encomiendas derivado de las facultades de la Dirección. </w:t>
      </w:r>
    </w:p>
    <w:p w14:paraId="3FB74C03" w14:textId="57AF1570"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la documentación correspondiente que le solicite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para la </w:t>
      </w:r>
      <w:r w:rsidR="00791886"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 </w:t>
      </w:r>
      <w:r w:rsidR="00791886" w:rsidRPr="00222519">
        <w:rPr>
          <w:rFonts w:ascii="Arial" w:eastAsia="Times New Roman" w:hAnsi="Arial" w:cs="Arial"/>
          <w:color w:val="000000"/>
          <w:sz w:val="24"/>
          <w:szCs w:val="24"/>
          <w:lang w:eastAsia="es-MX"/>
        </w:rPr>
        <w:t>dictámenes</w:t>
      </w:r>
      <w:r w:rsidRPr="00222519">
        <w:rPr>
          <w:rFonts w:ascii="Arial" w:eastAsia="Times New Roman" w:hAnsi="Arial" w:cs="Arial"/>
          <w:color w:val="000000"/>
          <w:sz w:val="24"/>
          <w:szCs w:val="24"/>
          <w:lang w:eastAsia="es-MX"/>
        </w:rPr>
        <w:t xml:space="preserve">, opiniones técnicas e informes.   </w:t>
      </w:r>
    </w:p>
    <w:p w14:paraId="75EBE840" w14:textId="635F8F76"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el respectivo ejercicio de sus funciones, con la finalidad de dar cumplimiento a la normativa correspondiente.</w:t>
      </w:r>
    </w:p>
    <w:p w14:paraId="7639E54B" w14:textId="3E78BF65"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Colaborar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resoluciones de los asuntos </w:t>
      </w:r>
      <w:r w:rsidR="00791886" w:rsidRPr="00222519">
        <w:rPr>
          <w:rFonts w:ascii="Arial" w:eastAsia="Times New Roman" w:hAnsi="Arial" w:cs="Arial"/>
          <w:color w:val="000000"/>
          <w:sz w:val="24"/>
          <w:szCs w:val="24"/>
          <w:lang w:eastAsia="es-MX"/>
        </w:rPr>
        <w:t>jurídico</w:t>
      </w:r>
      <w:r w:rsidRPr="00222519">
        <w:rPr>
          <w:rFonts w:ascii="Arial" w:eastAsia="Times New Roman" w:hAnsi="Arial" w:cs="Arial"/>
          <w:color w:val="000000"/>
          <w:sz w:val="24"/>
          <w:szCs w:val="24"/>
          <w:lang w:eastAsia="es-MX"/>
        </w:rPr>
        <w:t xml:space="preserve">-administrativo de su competencia; dar cumplimiento a la normativa </w:t>
      </w:r>
      <w:r w:rsidR="00DC0EFA" w:rsidRPr="00222519">
        <w:rPr>
          <w:rFonts w:ascii="Arial" w:eastAsia="Times New Roman" w:hAnsi="Arial" w:cs="Arial"/>
          <w:color w:val="000000"/>
          <w:sz w:val="24"/>
          <w:szCs w:val="24"/>
          <w:lang w:eastAsia="es-MX"/>
        </w:rPr>
        <w:t>correspondiente.</w:t>
      </w:r>
      <w:r w:rsidRPr="00222519">
        <w:rPr>
          <w:rFonts w:ascii="Arial" w:eastAsia="Times New Roman" w:hAnsi="Arial" w:cs="Arial"/>
          <w:color w:val="000000"/>
          <w:sz w:val="24"/>
          <w:szCs w:val="24"/>
          <w:lang w:eastAsia="es-MX"/>
        </w:rPr>
        <w:t xml:space="preserve"> </w:t>
      </w:r>
    </w:p>
    <w:p w14:paraId="261E6CCD" w14:textId="5C651ED2"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791886" w:rsidRPr="00222519">
        <w:rPr>
          <w:rFonts w:ascii="Arial" w:eastAsia="Times New Roman" w:hAnsi="Arial" w:cs="Arial"/>
          <w:color w:val="000000"/>
          <w:sz w:val="24"/>
          <w:szCs w:val="24"/>
          <w:lang w:eastAsia="es-MX"/>
        </w:rPr>
        <w:t>a</w:t>
      </w:r>
      <w:r w:rsidRPr="00222519">
        <w:rPr>
          <w:rFonts w:ascii="Arial" w:eastAsia="Times New Roman" w:hAnsi="Arial" w:cs="Arial"/>
          <w:color w:val="000000"/>
          <w:sz w:val="24"/>
          <w:szCs w:val="24"/>
          <w:lang w:eastAsia="es-MX"/>
        </w:rPr>
        <w:t>l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y formulación de la información en el </w:t>
      </w:r>
      <w:r w:rsidR="00791886" w:rsidRPr="00222519">
        <w:rPr>
          <w:rFonts w:ascii="Arial" w:eastAsia="Times New Roman" w:hAnsi="Arial" w:cs="Arial"/>
          <w:color w:val="000000"/>
          <w:sz w:val="24"/>
          <w:szCs w:val="24"/>
          <w:lang w:eastAsia="es-MX"/>
        </w:rPr>
        <w:t>ámbito</w:t>
      </w:r>
      <w:r w:rsidRPr="00222519">
        <w:rPr>
          <w:rFonts w:ascii="Arial" w:eastAsia="Times New Roman" w:hAnsi="Arial" w:cs="Arial"/>
          <w:color w:val="000000"/>
          <w:sz w:val="24"/>
          <w:szCs w:val="24"/>
          <w:lang w:eastAsia="es-MX"/>
        </w:rPr>
        <w:t xml:space="preserve"> de su competencia, para la elaboración de los manuales que correspondan. </w:t>
      </w:r>
    </w:p>
    <w:p w14:paraId="7840C65E" w14:textId="4C6E0E22"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w:t>
      </w:r>
      <w:r w:rsidR="00791886" w:rsidRPr="00222519">
        <w:rPr>
          <w:rFonts w:ascii="Arial" w:eastAsia="Times New Roman" w:hAnsi="Arial" w:cs="Arial"/>
          <w:color w:val="000000"/>
          <w:sz w:val="24"/>
          <w:szCs w:val="24"/>
          <w:lang w:eastAsia="es-MX"/>
        </w:rPr>
        <w:t>elaboración</w:t>
      </w:r>
      <w:r w:rsidRPr="00222519">
        <w:rPr>
          <w:rFonts w:ascii="Arial" w:eastAsia="Times New Roman" w:hAnsi="Arial" w:cs="Arial"/>
          <w:color w:val="000000"/>
          <w:sz w:val="24"/>
          <w:szCs w:val="24"/>
          <w:lang w:eastAsia="es-MX"/>
        </w:rPr>
        <w:t xml:space="preserve"> de los documentos que se deriven del ejercicio de sus </w:t>
      </w:r>
      <w:r w:rsidR="00791886" w:rsidRPr="00222519">
        <w:rPr>
          <w:rFonts w:ascii="Arial" w:eastAsia="Times New Roman" w:hAnsi="Arial" w:cs="Arial"/>
          <w:color w:val="000000"/>
          <w:sz w:val="24"/>
          <w:szCs w:val="24"/>
          <w:lang w:eastAsia="es-MX"/>
        </w:rPr>
        <w:t>funciones</w:t>
      </w:r>
      <w:r w:rsidRPr="00222519">
        <w:rPr>
          <w:rFonts w:ascii="Arial" w:eastAsia="Times New Roman" w:hAnsi="Arial" w:cs="Arial"/>
          <w:color w:val="000000"/>
          <w:sz w:val="24"/>
          <w:szCs w:val="24"/>
          <w:lang w:eastAsia="es-MX"/>
        </w:rPr>
        <w:t xml:space="preserve">, </w:t>
      </w:r>
      <w:r w:rsidR="00DC0EFA" w:rsidRPr="00222519">
        <w:rPr>
          <w:rFonts w:ascii="Arial" w:eastAsia="Times New Roman" w:hAnsi="Arial" w:cs="Arial"/>
          <w:color w:val="000000"/>
          <w:sz w:val="24"/>
          <w:szCs w:val="24"/>
          <w:lang w:eastAsia="es-MX"/>
        </w:rPr>
        <w:t>para el</w:t>
      </w:r>
      <w:r w:rsidRPr="00222519">
        <w:rPr>
          <w:rFonts w:ascii="Arial" w:eastAsia="Times New Roman" w:hAnsi="Arial" w:cs="Arial"/>
          <w:color w:val="000000"/>
          <w:sz w:val="24"/>
          <w:szCs w:val="24"/>
          <w:lang w:eastAsia="es-MX"/>
        </w:rPr>
        <w:t xml:space="preserve"> correcto cumplimiento de las facultades competentes de la Dirección. </w:t>
      </w:r>
    </w:p>
    <w:p w14:paraId="6806F271" w14:textId="19E640ED"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Conservar en orden la documentación generada en su Departamento a cargo, para </w:t>
      </w:r>
      <w:r w:rsidR="00791886" w:rsidRPr="00222519">
        <w:rPr>
          <w:rFonts w:ascii="Arial" w:eastAsia="Times New Roman" w:hAnsi="Arial" w:cs="Arial"/>
          <w:color w:val="000000"/>
          <w:sz w:val="24"/>
          <w:szCs w:val="24"/>
          <w:lang w:eastAsia="es-MX"/>
        </w:rPr>
        <w:t>mantener</w:t>
      </w:r>
      <w:r w:rsidRPr="00222519">
        <w:rPr>
          <w:rFonts w:ascii="Arial" w:eastAsia="Times New Roman" w:hAnsi="Arial" w:cs="Arial"/>
          <w:color w:val="000000"/>
          <w:sz w:val="24"/>
          <w:szCs w:val="24"/>
          <w:lang w:eastAsia="es-MX"/>
        </w:rPr>
        <w:t xml:space="preserve"> la organización de los expedientes que derivan en el ejercicio de sus funciones. </w:t>
      </w:r>
    </w:p>
    <w:p w14:paraId="6D8FC146" w14:textId="249C1AEE"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documentos de su Departamento a cargo, para reportar la información pública obligatoria que así le solicite.    </w:t>
      </w:r>
    </w:p>
    <w:p w14:paraId="3EF68DAB" w14:textId="390392B0"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w:t>
      </w:r>
      <w:r w:rsidR="00791886" w:rsidRPr="00222519">
        <w:rPr>
          <w:rFonts w:ascii="Arial" w:eastAsia="Times New Roman" w:hAnsi="Arial" w:cs="Arial"/>
          <w:color w:val="000000"/>
          <w:sz w:val="24"/>
          <w:szCs w:val="24"/>
          <w:lang w:eastAsia="es-MX"/>
        </w:rPr>
        <w:t>l</w:t>
      </w:r>
      <w:r w:rsidRPr="00222519">
        <w:rPr>
          <w:rFonts w:ascii="Arial" w:eastAsia="Times New Roman" w:hAnsi="Arial" w:cs="Arial"/>
          <w:color w:val="000000"/>
          <w:sz w:val="24"/>
          <w:szCs w:val="24"/>
          <w:lang w:eastAsia="es-MX"/>
        </w:rPr>
        <w:t xml:space="preserve">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atención de los requerimientos que le soliciten, para dar cumplimiento a la </w:t>
      </w:r>
      <w:r w:rsidR="00791886"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13A5C10D" w14:textId="1C41DFF4"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los requerimientos con motivo de las auditorías </w:t>
      </w:r>
      <w:r w:rsidR="00791886" w:rsidRPr="00222519">
        <w:rPr>
          <w:rFonts w:ascii="Arial" w:eastAsia="Times New Roman" w:hAnsi="Arial" w:cs="Arial"/>
          <w:color w:val="000000"/>
          <w:sz w:val="24"/>
          <w:szCs w:val="24"/>
          <w:lang w:eastAsia="es-MX"/>
        </w:rPr>
        <w:t>correspondientes</w:t>
      </w:r>
      <w:r w:rsidRPr="00222519">
        <w:rPr>
          <w:rFonts w:ascii="Arial" w:eastAsia="Times New Roman" w:hAnsi="Arial" w:cs="Arial"/>
          <w:color w:val="000000"/>
          <w:sz w:val="24"/>
          <w:szCs w:val="24"/>
          <w:lang w:eastAsia="es-MX"/>
        </w:rPr>
        <w:t xml:space="preserve"> para dar cumplimiento a la </w:t>
      </w:r>
      <w:r w:rsidR="00791886"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58EBC0B9" w14:textId="1026C183"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las observaciones que se derivan de las auditorías en el </w:t>
      </w:r>
      <w:r w:rsidR="00791886" w:rsidRPr="00222519">
        <w:rPr>
          <w:rFonts w:ascii="Arial" w:eastAsia="Times New Roman" w:hAnsi="Arial" w:cs="Arial"/>
          <w:color w:val="000000"/>
          <w:sz w:val="24"/>
          <w:szCs w:val="24"/>
          <w:lang w:eastAsia="es-MX"/>
        </w:rPr>
        <w:t>ámbito</w:t>
      </w:r>
      <w:r w:rsidRPr="00222519">
        <w:rPr>
          <w:rFonts w:ascii="Arial" w:eastAsia="Times New Roman" w:hAnsi="Arial" w:cs="Arial"/>
          <w:color w:val="000000"/>
          <w:sz w:val="24"/>
          <w:szCs w:val="24"/>
          <w:lang w:eastAsia="es-MX"/>
        </w:rPr>
        <w:t xml:space="preserve"> de su competencia, para dar </w:t>
      </w:r>
      <w:r w:rsidR="00791886" w:rsidRPr="00222519">
        <w:rPr>
          <w:rFonts w:ascii="Arial" w:eastAsia="Times New Roman" w:hAnsi="Arial" w:cs="Arial"/>
          <w:color w:val="000000"/>
          <w:sz w:val="24"/>
          <w:szCs w:val="24"/>
          <w:lang w:eastAsia="es-MX"/>
        </w:rPr>
        <w:t>cumplimiento</w:t>
      </w:r>
      <w:r w:rsidRPr="00222519">
        <w:rPr>
          <w:rFonts w:ascii="Arial" w:eastAsia="Times New Roman" w:hAnsi="Arial" w:cs="Arial"/>
          <w:color w:val="000000"/>
          <w:sz w:val="24"/>
          <w:szCs w:val="24"/>
          <w:lang w:eastAsia="es-MX"/>
        </w:rPr>
        <w:t xml:space="preserve"> a los requerimientos de las </w:t>
      </w:r>
      <w:r w:rsidR="00791886" w:rsidRPr="00222519">
        <w:rPr>
          <w:rFonts w:ascii="Arial" w:eastAsia="Times New Roman" w:hAnsi="Arial" w:cs="Arial"/>
          <w:color w:val="000000"/>
          <w:sz w:val="24"/>
          <w:szCs w:val="24"/>
          <w:lang w:eastAsia="es-MX"/>
        </w:rPr>
        <w:t>Instancias</w:t>
      </w:r>
      <w:r w:rsidRPr="00222519">
        <w:rPr>
          <w:rFonts w:ascii="Arial" w:eastAsia="Times New Roman" w:hAnsi="Arial" w:cs="Arial"/>
          <w:color w:val="000000"/>
          <w:sz w:val="24"/>
          <w:szCs w:val="24"/>
          <w:lang w:eastAsia="es-MX"/>
        </w:rPr>
        <w:t xml:space="preserve"> Gubernamentales que correspondan. </w:t>
      </w:r>
    </w:p>
    <w:p w14:paraId="674D7177" w14:textId="0BBB8ED6"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a las indicaciones que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(a) encomiende, para dar cumplimiento a la </w:t>
      </w:r>
      <w:r w:rsidR="00791886" w:rsidRPr="00222519">
        <w:rPr>
          <w:rFonts w:ascii="Arial" w:eastAsia="Times New Roman" w:hAnsi="Arial" w:cs="Arial"/>
          <w:color w:val="000000"/>
          <w:sz w:val="24"/>
          <w:szCs w:val="24"/>
          <w:lang w:eastAsia="es-MX"/>
        </w:rPr>
        <w:t>normativa correspondiente</w:t>
      </w:r>
      <w:r w:rsidRPr="00222519">
        <w:rPr>
          <w:rFonts w:ascii="Arial" w:eastAsia="Times New Roman" w:hAnsi="Arial" w:cs="Arial"/>
          <w:color w:val="000000"/>
          <w:sz w:val="24"/>
          <w:szCs w:val="24"/>
          <w:lang w:eastAsia="es-MX"/>
        </w:rPr>
        <w:t>.</w:t>
      </w:r>
    </w:p>
    <w:p w14:paraId="2106D087" w14:textId="64A25B8B"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al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elaboración de las propuestas de </w:t>
      </w:r>
      <w:r w:rsidR="00DC0EFA" w:rsidRPr="00222519">
        <w:rPr>
          <w:rFonts w:ascii="Arial" w:eastAsia="Times New Roman" w:hAnsi="Arial" w:cs="Arial"/>
          <w:color w:val="000000"/>
          <w:sz w:val="24"/>
          <w:szCs w:val="24"/>
          <w:lang w:eastAsia="es-MX"/>
        </w:rPr>
        <w:t>los reglamentos</w:t>
      </w:r>
      <w:r w:rsidRPr="00222519">
        <w:rPr>
          <w:rFonts w:ascii="Arial" w:eastAsia="Times New Roman" w:hAnsi="Arial" w:cs="Arial"/>
          <w:color w:val="000000"/>
          <w:sz w:val="24"/>
          <w:szCs w:val="24"/>
          <w:lang w:eastAsia="es-MX"/>
        </w:rPr>
        <w:t xml:space="preserve">, decretos, acuerdos y convenios sobre los asuntos de </w:t>
      </w:r>
      <w:r w:rsidRPr="00222519">
        <w:rPr>
          <w:rFonts w:ascii="Arial" w:eastAsia="Times New Roman" w:hAnsi="Arial" w:cs="Arial"/>
          <w:color w:val="000000"/>
          <w:sz w:val="24"/>
          <w:szCs w:val="24"/>
          <w:lang w:eastAsia="es-MX"/>
        </w:rPr>
        <w:lastRenderedPageBreak/>
        <w:t xml:space="preserve">competencia de la Dirección, para el </w:t>
      </w:r>
      <w:r w:rsidR="00791886" w:rsidRPr="00222519">
        <w:rPr>
          <w:rFonts w:ascii="Arial" w:eastAsia="Times New Roman" w:hAnsi="Arial" w:cs="Arial"/>
          <w:color w:val="000000"/>
          <w:sz w:val="24"/>
          <w:szCs w:val="24"/>
          <w:lang w:eastAsia="es-MX"/>
        </w:rPr>
        <w:t>debido</w:t>
      </w:r>
      <w:r w:rsidRPr="00222519">
        <w:rPr>
          <w:rFonts w:ascii="Arial" w:eastAsia="Times New Roman" w:hAnsi="Arial" w:cs="Arial"/>
          <w:color w:val="000000"/>
          <w:sz w:val="24"/>
          <w:szCs w:val="24"/>
          <w:lang w:eastAsia="es-MX"/>
        </w:rPr>
        <w:t xml:space="preserve"> desempeño de las facultades de la misma.  </w:t>
      </w:r>
    </w:p>
    <w:p w14:paraId="1D7A8CE8" w14:textId="2433DDFD"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los asuntos jurídicos-administrativos que tengan relación con su competencia, con la finalidad de cumplir con las </w:t>
      </w:r>
      <w:r w:rsidR="00791886" w:rsidRPr="00222519">
        <w:rPr>
          <w:rFonts w:ascii="Arial" w:eastAsia="Times New Roman" w:hAnsi="Arial" w:cs="Arial"/>
          <w:color w:val="000000"/>
          <w:sz w:val="24"/>
          <w:szCs w:val="24"/>
          <w:lang w:eastAsia="es-MX"/>
        </w:rPr>
        <w:t>encomiendas inherentes</w:t>
      </w:r>
      <w:r w:rsidRPr="00222519">
        <w:rPr>
          <w:rFonts w:ascii="Arial" w:eastAsia="Times New Roman" w:hAnsi="Arial" w:cs="Arial"/>
          <w:color w:val="000000"/>
          <w:sz w:val="24"/>
          <w:szCs w:val="24"/>
          <w:lang w:eastAsia="es-MX"/>
        </w:rPr>
        <w:t xml:space="preserve"> a su cargo. </w:t>
      </w:r>
    </w:p>
    <w:p w14:paraId="017C6D29" w14:textId="7AA9CCDC"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w:t>
      </w:r>
      <w:r w:rsidR="00791886" w:rsidRPr="00222519">
        <w:rPr>
          <w:rFonts w:ascii="Arial" w:eastAsia="Times New Roman" w:hAnsi="Arial" w:cs="Arial"/>
          <w:color w:val="000000"/>
          <w:sz w:val="24"/>
          <w:szCs w:val="24"/>
          <w:lang w:eastAsia="es-MX"/>
        </w:rPr>
        <w:t>al (</w:t>
      </w:r>
      <w:proofErr w:type="spellStart"/>
      <w:r w:rsidR="00791886" w:rsidRPr="00222519">
        <w:rPr>
          <w:rFonts w:ascii="Arial" w:eastAsia="Times New Roman" w:hAnsi="Arial" w:cs="Arial"/>
          <w:color w:val="000000"/>
          <w:sz w:val="24"/>
          <w:szCs w:val="24"/>
          <w:lang w:eastAsia="es-MX"/>
        </w:rPr>
        <w:t xml:space="preserve">a </w:t>
      </w:r>
      <w:r w:rsidRPr="00222519">
        <w:rPr>
          <w:rFonts w:ascii="Arial" w:eastAsia="Times New Roman" w:hAnsi="Arial" w:cs="Arial"/>
          <w:color w:val="000000"/>
          <w:sz w:val="24"/>
          <w:szCs w:val="24"/>
          <w:lang w:eastAsia="es-MX"/>
        </w:rPr>
        <w:t>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en la actualización del inventario de bienes muebles de su departamento a cargo, para dar cumplimiento con la norma correspondiente. </w:t>
      </w:r>
    </w:p>
    <w:p w14:paraId="1D747F4F" w14:textId="28C1CC91"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Actualizar los sistemas que correspondan en el </w:t>
      </w:r>
      <w:r w:rsidR="00791886" w:rsidRPr="00222519">
        <w:rPr>
          <w:rFonts w:ascii="Arial" w:eastAsia="Times New Roman" w:hAnsi="Arial" w:cs="Arial"/>
          <w:color w:val="000000"/>
          <w:sz w:val="24"/>
          <w:szCs w:val="24"/>
          <w:lang w:eastAsia="es-MX"/>
        </w:rPr>
        <w:t>ámbito</w:t>
      </w:r>
      <w:r w:rsidRPr="00222519">
        <w:rPr>
          <w:rFonts w:ascii="Arial" w:eastAsia="Times New Roman" w:hAnsi="Arial" w:cs="Arial"/>
          <w:color w:val="000000"/>
          <w:sz w:val="24"/>
          <w:szCs w:val="24"/>
          <w:lang w:eastAsia="es-MX"/>
        </w:rPr>
        <w:t xml:space="preserve"> de su competencia para dar cumplimiento con la norma correspondiente.  </w:t>
      </w:r>
    </w:p>
    <w:p w14:paraId="1944C322" w14:textId="76EFA8CC" w:rsidR="00147EC7" w:rsidRPr="00222519" w:rsidRDefault="00147EC7" w:rsidP="0021538C">
      <w:pPr>
        <w:pStyle w:val="Prrafodelista"/>
        <w:numPr>
          <w:ilvl w:val="0"/>
          <w:numId w:val="13"/>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Realizar las demás funciones que le encomiende expresamente el (la) </w:t>
      </w:r>
      <w:proofErr w:type="gramStart"/>
      <w:r w:rsidRPr="00222519">
        <w:rPr>
          <w:rFonts w:ascii="Arial" w:eastAsia="Times New Roman" w:hAnsi="Arial" w:cs="Arial"/>
          <w:color w:val="000000"/>
          <w:sz w:val="24"/>
          <w:szCs w:val="24"/>
          <w:lang w:eastAsia="es-MX"/>
        </w:rPr>
        <w:t>Director</w:t>
      </w:r>
      <w:proofErr w:type="gramEnd"/>
      <w:r w:rsidRPr="00222519">
        <w:rPr>
          <w:rFonts w:ascii="Arial" w:eastAsia="Times New Roman" w:hAnsi="Arial" w:cs="Arial"/>
          <w:color w:val="000000"/>
          <w:sz w:val="24"/>
          <w:szCs w:val="24"/>
          <w:lang w:eastAsia="es-MX"/>
        </w:rPr>
        <w:t xml:space="preserve"> (a) y otras disposiciones legales aplicables.</w:t>
      </w:r>
    </w:p>
    <w:p w14:paraId="0295399D" w14:textId="77777777" w:rsidR="00B33C7E" w:rsidRPr="00222519" w:rsidRDefault="00B33C7E" w:rsidP="00B33C7E">
      <w:pPr>
        <w:pStyle w:val="Prrafodelista"/>
        <w:spacing w:after="0" w:line="240" w:lineRule="auto"/>
        <w:jc w:val="both"/>
        <w:rPr>
          <w:rFonts w:ascii="Arial" w:eastAsia="Times New Roman" w:hAnsi="Arial" w:cs="Arial"/>
          <w:color w:val="000000"/>
          <w:sz w:val="24"/>
          <w:szCs w:val="24"/>
          <w:lang w:eastAsia="es-MX"/>
        </w:rPr>
        <w:sectPr w:rsidR="00B33C7E" w:rsidRPr="00222519" w:rsidSect="00246177">
          <w:pgSz w:w="12240" w:h="15840"/>
          <w:pgMar w:top="1560" w:right="1467" w:bottom="1417" w:left="1701" w:header="708" w:footer="708" w:gutter="0"/>
          <w:cols w:space="708"/>
          <w:titlePg/>
          <w:docGrid w:linePitch="360"/>
        </w:sectPr>
      </w:pPr>
    </w:p>
    <w:p w14:paraId="58ED0BC6" w14:textId="6252CD5F" w:rsidR="009A0552" w:rsidRPr="00222519" w:rsidRDefault="00E757E6" w:rsidP="0021538C">
      <w:pPr>
        <w:pStyle w:val="Ttulo1"/>
        <w:numPr>
          <w:ilvl w:val="0"/>
          <w:numId w:val="90"/>
        </w:numPr>
        <w:jc w:val="center"/>
        <w:rPr>
          <w:rFonts w:ascii="Arial" w:hAnsi="Arial" w:cs="Arial"/>
          <w:b/>
          <w:color w:val="000000" w:themeColor="text1"/>
          <w:sz w:val="24"/>
          <w:szCs w:val="24"/>
        </w:rPr>
      </w:pPr>
      <w:bookmarkStart w:id="1401" w:name="_Toc101525845"/>
      <w:r w:rsidRPr="00222519">
        <w:rPr>
          <w:rFonts w:ascii="Arial" w:hAnsi="Arial" w:cs="Arial"/>
          <w:b/>
          <w:color w:val="000000" w:themeColor="text1"/>
          <w:sz w:val="24"/>
          <w:szCs w:val="24"/>
        </w:rPr>
        <w:lastRenderedPageBreak/>
        <w:t>DIRECCIÓN DE INFORMACIÓN Y TECNOLOGÍA</w:t>
      </w:r>
      <w:bookmarkEnd w:id="1401"/>
    </w:p>
    <w:p w14:paraId="15D3AC55" w14:textId="606E43B9" w:rsidR="00F52BD4" w:rsidRPr="00222519" w:rsidRDefault="00D56C37" w:rsidP="00D56C37">
      <w:pPr>
        <w:spacing w:after="0"/>
        <w:jc w:val="center"/>
        <w:outlineLvl w:val="1"/>
        <w:rPr>
          <w:rFonts w:ascii="Arial" w:hAnsi="Arial" w:cs="Arial"/>
          <w:b/>
          <w:sz w:val="24"/>
          <w:szCs w:val="24"/>
        </w:rPr>
      </w:pPr>
      <w:bookmarkStart w:id="1402" w:name="_Toc101525846"/>
      <w:r w:rsidRPr="00222519">
        <w:rPr>
          <w:rFonts w:ascii="Arial" w:hAnsi="Arial" w:cs="Arial"/>
          <w:b/>
          <w:sz w:val="24"/>
          <w:szCs w:val="24"/>
        </w:rPr>
        <w:t>LXXXI</w:t>
      </w:r>
      <w:r w:rsidR="00882E83" w:rsidRPr="00222519">
        <w:rPr>
          <w:rFonts w:ascii="Arial" w:hAnsi="Arial" w:cs="Arial"/>
          <w:b/>
          <w:sz w:val="24"/>
          <w:szCs w:val="24"/>
        </w:rPr>
        <w:t>X</w:t>
      </w:r>
      <w:r w:rsidRPr="00222519">
        <w:rPr>
          <w:rFonts w:ascii="Arial" w:hAnsi="Arial" w:cs="Arial"/>
          <w:b/>
          <w:sz w:val="24"/>
          <w:szCs w:val="24"/>
        </w:rPr>
        <w:t xml:space="preserve">.1 </w:t>
      </w:r>
      <w:r w:rsidR="00F52BD4" w:rsidRPr="00222519">
        <w:rPr>
          <w:rFonts w:ascii="Arial" w:hAnsi="Arial" w:cs="Arial"/>
          <w:b/>
          <w:sz w:val="24"/>
          <w:szCs w:val="24"/>
        </w:rPr>
        <w:t>CÉDULA DE ORGANIGRAMA ESTRUCTURAL E IDENTIFICACIÓN DE FIRMAS DE LA DIRECCIÓN DE INFORMACIÓN Y TECNOLOGÍA</w:t>
      </w:r>
      <w:bookmarkEnd w:id="1402"/>
    </w:p>
    <w:p w14:paraId="2153F0DA" w14:textId="7A965AC9" w:rsidR="00F52BD4" w:rsidRPr="00222519" w:rsidRDefault="006A4C9A" w:rsidP="00F52BD4">
      <w:pPr>
        <w:pStyle w:val="Prrafodelista"/>
        <w:ind w:left="1080"/>
        <w:rPr>
          <w:rFonts w:ascii="Arial" w:hAnsi="Arial" w:cs="Arial"/>
          <w:b/>
          <w:sz w:val="24"/>
          <w:szCs w:val="24"/>
        </w:rPr>
      </w:pPr>
      <w:r w:rsidRPr="00222519">
        <w:rPr>
          <w:rFonts w:ascii="Arial" w:hAnsi="Arial" w:cs="Arial"/>
          <w:sz w:val="24"/>
          <w:szCs w:val="24"/>
        </w:rPr>
        <w:object w:dxaOrig="6211" w:dyaOrig="5071" w14:anchorId="7D924CB5">
          <v:shape id="_x0000_i1100" type="#_x0000_t75" style="width:310.5pt;height:253.5pt" o:ole="" o:allowoverlap="f">
            <v:imagedata r:id="rId180" o:title=""/>
          </v:shape>
          <o:OLEObject Type="Embed" ProgID="Visio.Drawing.15" ShapeID="_x0000_i1100" DrawAspect="Content" ObjectID="_1712476569" r:id="rId181"/>
        </w:object>
      </w:r>
    </w:p>
    <w:p w14:paraId="2C4BAD51" w14:textId="4A06A893" w:rsidR="00F52BD4" w:rsidRPr="00222519" w:rsidRDefault="00F52BD4" w:rsidP="00F52BD4">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843"/>
        <w:gridCol w:w="1408"/>
      </w:tblGrid>
      <w:tr w:rsidR="00F52BD4" w:rsidRPr="00222519" w14:paraId="12E8D2C9" w14:textId="77777777" w:rsidTr="005F13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tcPr>
          <w:p w14:paraId="6E44D942" w14:textId="77777777" w:rsidR="00F52BD4" w:rsidRPr="00222519" w:rsidRDefault="00F52BD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1843" w:type="dxa"/>
            <w:tcBorders>
              <w:left w:val="single" w:sz="4" w:space="0" w:color="auto"/>
              <w:right w:val="single" w:sz="4" w:space="0" w:color="auto"/>
            </w:tcBorders>
          </w:tcPr>
          <w:p w14:paraId="624FBB33" w14:textId="77777777" w:rsidR="00F52BD4" w:rsidRPr="00222519" w:rsidRDefault="00F52BD4"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408" w:type="dxa"/>
            <w:tcBorders>
              <w:left w:val="single" w:sz="4" w:space="0" w:color="auto"/>
            </w:tcBorders>
          </w:tcPr>
          <w:p w14:paraId="27CD880B" w14:textId="0EEBF045" w:rsidR="00F52BD4"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F52BD4" w:rsidRPr="00222519" w14:paraId="74F447B8" w14:textId="77777777" w:rsidTr="005F1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tcPr>
          <w:p w14:paraId="657B8230" w14:textId="77777777" w:rsidR="00F52BD4" w:rsidRPr="00222519" w:rsidRDefault="00F52BD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Mtro. Rocío Moreno Mendoza</w:t>
            </w:r>
          </w:p>
          <w:p w14:paraId="08EB12C2" w14:textId="357999B3" w:rsidR="00F52BD4" w:rsidRPr="00222519" w:rsidRDefault="00F52BD4"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1843" w:type="dxa"/>
            <w:tcBorders>
              <w:left w:val="single" w:sz="4" w:space="0" w:color="auto"/>
              <w:right w:val="single" w:sz="4" w:space="0" w:color="auto"/>
            </w:tcBorders>
          </w:tcPr>
          <w:p w14:paraId="3D3B569F" w14:textId="77777777" w:rsidR="00F52BD4" w:rsidRPr="00222519" w:rsidRDefault="00F52BD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876E9CE" w14:textId="77777777" w:rsidR="00F52BD4" w:rsidRPr="00222519" w:rsidRDefault="00F52BD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52BD4" w:rsidRPr="00222519" w14:paraId="09D54EB7" w14:textId="77777777" w:rsidTr="005F13BE">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7076CB7F" w14:textId="3B2FBAB8" w:rsidR="00EB2543" w:rsidRPr="00222519" w:rsidRDefault="002233BC" w:rsidP="00F52BD4">
            <w:pPr>
              <w:jc w:val="center"/>
              <w:rPr>
                <w:rFonts w:ascii="Arial" w:hAnsi="Arial" w:cs="Arial"/>
                <w:color w:val="000000"/>
                <w:sz w:val="24"/>
                <w:szCs w:val="24"/>
              </w:rPr>
            </w:pPr>
            <w:r w:rsidRPr="00222519">
              <w:rPr>
                <w:rFonts w:ascii="Arial" w:hAnsi="Arial" w:cs="Arial"/>
                <w:color w:val="000000"/>
                <w:sz w:val="24"/>
                <w:szCs w:val="24"/>
              </w:rPr>
              <w:t xml:space="preserve">C. </w:t>
            </w:r>
            <w:r w:rsidR="00F52BD4" w:rsidRPr="00222519">
              <w:rPr>
                <w:rFonts w:ascii="Arial" w:hAnsi="Arial" w:cs="Arial"/>
                <w:color w:val="000000"/>
                <w:sz w:val="24"/>
                <w:szCs w:val="24"/>
              </w:rPr>
              <w:t xml:space="preserve">Fernando Perea Quintero </w:t>
            </w:r>
          </w:p>
          <w:p w14:paraId="5A704D69" w14:textId="64F75400"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A5203C" w:rsidRPr="00222519">
              <w:rPr>
                <w:rFonts w:ascii="Arial" w:hAnsi="Arial" w:cs="Arial"/>
                <w:color w:val="000000"/>
                <w:sz w:val="24"/>
                <w:szCs w:val="24"/>
              </w:rPr>
              <w:t>d</w:t>
            </w:r>
            <w:r w:rsidRPr="00222519">
              <w:rPr>
                <w:rFonts w:ascii="Arial" w:hAnsi="Arial" w:cs="Arial"/>
                <w:color w:val="000000"/>
                <w:sz w:val="24"/>
                <w:szCs w:val="24"/>
              </w:rPr>
              <w:t>e Información Y Tecnología</w:t>
            </w:r>
          </w:p>
        </w:tc>
        <w:tc>
          <w:tcPr>
            <w:tcW w:w="1843" w:type="dxa"/>
            <w:tcBorders>
              <w:left w:val="single" w:sz="4" w:space="0" w:color="auto"/>
              <w:right w:val="single" w:sz="4" w:space="0" w:color="auto"/>
            </w:tcBorders>
            <w:vAlign w:val="bottom"/>
          </w:tcPr>
          <w:p w14:paraId="2156A0D2" w14:textId="3760311B"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13644C71" w14:textId="77777777"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52BD4" w:rsidRPr="00222519" w14:paraId="47AA639E" w14:textId="77777777" w:rsidTr="005F1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07E7D4E4" w14:textId="77777777" w:rsidR="00EB2543" w:rsidRPr="00222519" w:rsidRDefault="00F52BD4" w:rsidP="00F52BD4">
            <w:pPr>
              <w:jc w:val="center"/>
              <w:rPr>
                <w:rFonts w:ascii="Arial" w:hAnsi="Arial" w:cs="Arial"/>
                <w:color w:val="000000"/>
                <w:sz w:val="24"/>
                <w:szCs w:val="24"/>
              </w:rPr>
            </w:pPr>
            <w:r w:rsidRPr="00222519">
              <w:rPr>
                <w:rFonts w:ascii="Arial" w:hAnsi="Arial" w:cs="Arial"/>
                <w:color w:val="000000"/>
                <w:sz w:val="24"/>
                <w:szCs w:val="24"/>
              </w:rPr>
              <w:t xml:space="preserve">María José Medina Esquivel </w:t>
            </w:r>
          </w:p>
          <w:p w14:paraId="573976C8" w14:textId="1789434E"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Secretaria Ejecutiva</w:t>
            </w:r>
          </w:p>
        </w:tc>
        <w:tc>
          <w:tcPr>
            <w:tcW w:w="1843" w:type="dxa"/>
            <w:tcBorders>
              <w:left w:val="single" w:sz="4" w:space="0" w:color="auto"/>
              <w:right w:val="single" w:sz="4" w:space="0" w:color="auto"/>
            </w:tcBorders>
            <w:vAlign w:val="bottom"/>
          </w:tcPr>
          <w:p w14:paraId="528EA841" w14:textId="56D98929" w:rsidR="00F52BD4" w:rsidRPr="00222519" w:rsidRDefault="00F52BD4"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45D99809" w14:textId="77777777" w:rsidR="00F52BD4" w:rsidRPr="00222519" w:rsidRDefault="00F52BD4"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52BD4" w:rsidRPr="00222519" w14:paraId="481A016B" w14:textId="77777777" w:rsidTr="005F13BE">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6563B8D5" w14:textId="77777777" w:rsidR="00EB2543" w:rsidRPr="00222519" w:rsidRDefault="00F52BD4" w:rsidP="00F52BD4">
            <w:pPr>
              <w:jc w:val="center"/>
              <w:rPr>
                <w:rFonts w:ascii="Arial" w:hAnsi="Arial" w:cs="Arial"/>
                <w:b w:val="0"/>
                <w:bCs w:val="0"/>
                <w:color w:val="000000"/>
                <w:sz w:val="24"/>
                <w:szCs w:val="24"/>
              </w:rPr>
            </w:pPr>
            <w:r w:rsidRPr="00222519">
              <w:rPr>
                <w:rFonts w:ascii="Arial" w:hAnsi="Arial" w:cs="Arial"/>
                <w:color w:val="000000"/>
                <w:sz w:val="24"/>
                <w:szCs w:val="24"/>
              </w:rPr>
              <w:t xml:space="preserve">Lic. Juan Carlos </w:t>
            </w:r>
            <w:proofErr w:type="spellStart"/>
            <w:r w:rsidRPr="00222519">
              <w:rPr>
                <w:rFonts w:ascii="Arial" w:hAnsi="Arial" w:cs="Arial"/>
                <w:color w:val="000000"/>
                <w:sz w:val="24"/>
                <w:szCs w:val="24"/>
              </w:rPr>
              <w:t>Monsreal</w:t>
            </w:r>
            <w:proofErr w:type="spellEnd"/>
            <w:r w:rsidRPr="00222519">
              <w:rPr>
                <w:rFonts w:ascii="Arial" w:hAnsi="Arial" w:cs="Arial"/>
                <w:color w:val="000000"/>
                <w:sz w:val="24"/>
                <w:szCs w:val="24"/>
              </w:rPr>
              <w:t xml:space="preserve"> Padilla </w:t>
            </w:r>
          </w:p>
          <w:p w14:paraId="4C75EC1C" w14:textId="155246EC"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Informática</w:t>
            </w:r>
          </w:p>
        </w:tc>
        <w:tc>
          <w:tcPr>
            <w:tcW w:w="1843" w:type="dxa"/>
            <w:tcBorders>
              <w:left w:val="single" w:sz="4" w:space="0" w:color="auto"/>
              <w:right w:val="single" w:sz="4" w:space="0" w:color="auto"/>
            </w:tcBorders>
            <w:vAlign w:val="bottom"/>
          </w:tcPr>
          <w:p w14:paraId="62EFCB4E" w14:textId="39B70225"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4576713" w14:textId="77777777"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52BD4" w:rsidRPr="00222519" w14:paraId="4B1CEB0F" w14:textId="77777777" w:rsidTr="005F1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0C37FB2F" w14:textId="35F724AE" w:rsidR="00EB2543" w:rsidRPr="00222519" w:rsidRDefault="002233BC" w:rsidP="00F52BD4">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F52BD4" w:rsidRPr="00222519">
              <w:rPr>
                <w:rFonts w:ascii="Arial" w:hAnsi="Arial" w:cs="Arial"/>
                <w:color w:val="000000"/>
                <w:sz w:val="24"/>
                <w:szCs w:val="24"/>
              </w:rPr>
              <w:t xml:space="preserve">Florencio </w:t>
            </w:r>
            <w:proofErr w:type="spellStart"/>
            <w:r w:rsidR="00F52BD4" w:rsidRPr="00222519">
              <w:rPr>
                <w:rFonts w:ascii="Arial" w:hAnsi="Arial" w:cs="Arial"/>
                <w:color w:val="000000"/>
                <w:sz w:val="24"/>
                <w:szCs w:val="24"/>
              </w:rPr>
              <w:t>Cituk</w:t>
            </w:r>
            <w:proofErr w:type="spellEnd"/>
            <w:r w:rsidR="00F52BD4" w:rsidRPr="00222519">
              <w:rPr>
                <w:rFonts w:ascii="Arial" w:hAnsi="Arial" w:cs="Arial"/>
                <w:color w:val="000000"/>
                <w:sz w:val="24"/>
                <w:szCs w:val="24"/>
              </w:rPr>
              <w:t xml:space="preserve"> Ruiz </w:t>
            </w:r>
          </w:p>
          <w:p w14:paraId="1CE00756" w14:textId="4FDDD4C2"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1843" w:type="dxa"/>
            <w:tcBorders>
              <w:left w:val="single" w:sz="4" w:space="0" w:color="auto"/>
              <w:right w:val="single" w:sz="4" w:space="0" w:color="auto"/>
            </w:tcBorders>
            <w:vAlign w:val="bottom"/>
          </w:tcPr>
          <w:p w14:paraId="59863B44" w14:textId="4C451861" w:rsidR="00F52BD4" w:rsidRPr="00222519" w:rsidRDefault="00F52BD4"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0D9C956B" w14:textId="77777777" w:rsidR="00F52BD4" w:rsidRPr="00222519" w:rsidRDefault="00F52BD4"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52BD4" w:rsidRPr="00222519" w14:paraId="01544982" w14:textId="77777777" w:rsidTr="005F13BE">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6F1E15B8" w14:textId="4C4030F4" w:rsidR="00EB2543" w:rsidRPr="00222519" w:rsidRDefault="002233BC" w:rsidP="00F52BD4">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F52BD4" w:rsidRPr="00222519">
              <w:rPr>
                <w:rFonts w:ascii="Arial" w:hAnsi="Arial" w:cs="Arial"/>
                <w:color w:val="000000"/>
                <w:sz w:val="24"/>
                <w:szCs w:val="24"/>
              </w:rPr>
              <w:t xml:space="preserve">Goretti </w:t>
            </w:r>
            <w:proofErr w:type="spellStart"/>
            <w:r w:rsidR="00F52BD4" w:rsidRPr="00222519">
              <w:rPr>
                <w:rFonts w:ascii="Arial" w:hAnsi="Arial" w:cs="Arial"/>
                <w:color w:val="000000"/>
                <w:sz w:val="24"/>
                <w:szCs w:val="24"/>
              </w:rPr>
              <w:t>Cab</w:t>
            </w:r>
            <w:proofErr w:type="spellEnd"/>
            <w:r w:rsidR="00F52BD4" w:rsidRPr="00222519">
              <w:rPr>
                <w:rFonts w:ascii="Arial" w:hAnsi="Arial" w:cs="Arial"/>
                <w:color w:val="000000"/>
                <w:sz w:val="24"/>
                <w:szCs w:val="24"/>
              </w:rPr>
              <w:t xml:space="preserve"> Cano </w:t>
            </w:r>
          </w:p>
          <w:p w14:paraId="7C8DC7E1" w14:textId="1CB6E14F"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Enlace de Supervisión y Evaluación Zona Sur</w:t>
            </w:r>
          </w:p>
        </w:tc>
        <w:tc>
          <w:tcPr>
            <w:tcW w:w="1843" w:type="dxa"/>
            <w:tcBorders>
              <w:left w:val="single" w:sz="4" w:space="0" w:color="auto"/>
              <w:right w:val="single" w:sz="4" w:space="0" w:color="auto"/>
            </w:tcBorders>
            <w:vAlign w:val="bottom"/>
          </w:tcPr>
          <w:p w14:paraId="663A1047" w14:textId="667F2143"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5C8F5247" w14:textId="77777777"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F52BD4" w:rsidRPr="00222519" w14:paraId="4DE08A38" w14:textId="77777777" w:rsidTr="005F1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678D636A" w14:textId="77777777" w:rsidR="00CE28B5" w:rsidRPr="00222519" w:rsidRDefault="00F52BD4" w:rsidP="00F52BD4">
            <w:pPr>
              <w:jc w:val="center"/>
              <w:rPr>
                <w:rFonts w:ascii="Arial" w:hAnsi="Arial" w:cs="Arial"/>
                <w:color w:val="000000"/>
                <w:sz w:val="24"/>
                <w:szCs w:val="24"/>
              </w:rPr>
            </w:pPr>
            <w:r w:rsidRPr="00222519">
              <w:rPr>
                <w:rFonts w:ascii="Arial" w:hAnsi="Arial" w:cs="Arial"/>
                <w:color w:val="000000"/>
                <w:sz w:val="24"/>
                <w:szCs w:val="24"/>
              </w:rPr>
              <w:t xml:space="preserve">Lic. Felipe Alejandro Martin Sánchez </w:t>
            </w:r>
          </w:p>
          <w:p w14:paraId="3BA33C71" w14:textId="59ECABF3"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Jefe de Oficina de Enlace de Supervisión y Evaluación Zona Sur</w:t>
            </w:r>
          </w:p>
        </w:tc>
        <w:tc>
          <w:tcPr>
            <w:tcW w:w="1843" w:type="dxa"/>
            <w:tcBorders>
              <w:left w:val="single" w:sz="4" w:space="0" w:color="auto"/>
              <w:right w:val="single" w:sz="4" w:space="0" w:color="auto"/>
            </w:tcBorders>
            <w:vAlign w:val="bottom"/>
          </w:tcPr>
          <w:p w14:paraId="005294AB" w14:textId="3DF652F0" w:rsidR="00F52BD4" w:rsidRPr="00222519" w:rsidRDefault="00F52BD4"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7B1E20E2" w14:textId="77777777" w:rsidR="00F52BD4" w:rsidRPr="00222519" w:rsidRDefault="00F52BD4"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F52BD4" w:rsidRPr="00222519" w14:paraId="1AED7070" w14:textId="77777777" w:rsidTr="005F13BE">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7C5D04AC" w14:textId="5A3712AA" w:rsidR="00EB2543" w:rsidRPr="00222519" w:rsidRDefault="002233BC" w:rsidP="00F52BD4">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F52BD4" w:rsidRPr="00222519">
              <w:rPr>
                <w:rFonts w:ascii="Arial" w:hAnsi="Arial" w:cs="Arial"/>
                <w:color w:val="000000"/>
                <w:sz w:val="24"/>
                <w:szCs w:val="24"/>
              </w:rPr>
              <w:t xml:space="preserve">Héctor Manuel </w:t>
            </w:r>
            <w:r w:rsidR="00EB2543" w:rsidRPr="00222519">
              <w:rPr>
                <w:rFonts w:ascii="Arial" w:hAnsi="Arial" w:cs="Arial"/>
                <w:color w:val="000000"/>
                <w:sz w:val="24"/>
                <w:szCs w:val="24"/>
              </w:rPr>
              <w:t>Báez</w:t>
            </w:r>
            <w:r w:rsidR="00F52BD4" w:rsidRPr="00222519">
              <w:rPr>
                <w:rFonts w:ascii="Arial" w:hAnsi="Arial" w:cs="Arial"/>
                <w:color w:val="000000"/>
                <w:sz w:val="24"/>
                <w:szCs w:val="24"/>
              </w:rPr>
              <w:t xml:space="preserve"> </w:t>
            </w:r>
            <w:proofErr w:type="spellStart"/>
            <w:r w:rsidR="00F52BD4" w:rsidRPr="00222519">
              <w:rPr>
                <w:rFonts w:ascii="Arial" w:hAnsi="Arial" w:cs="Arial"/>
                <w:color w:val="000000"/>
                <w:sz w:val="24"/>
                <w:szCs w:val="24"/>
              </w:rPr>
              <w:t>Efigenio</w:t>
            </w:r>
            <w:proofErr w:type="spellEnd"/>
            <w:r w:rsidR="00F52BD4" w:rsidRPr="00222519">
              <w:rPr>
                <w:rFonts w:ascii="Arial" w:hAnsi="Arial" w:cs="Arial"/>
                <w:color w:val="000000"/>
                <w:sz w:val="24"/>
                <w:szCs w:val="24"/>
              </w:rPr>
              <w:t xml:space="preserve"> </w:t>
            </w:r>
          </w:p>
          <w:p w14:paraId="5F4EB90D" w14:textId="770A6A80" w:rsidR="00F52BD4" w:rsidRPr="00222519" w:rsidRDefault="00EB2543" w:rsidP="00F52BD4">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Enlace de Supervisión y Evaluación Zona Norte</w:t>
            </w:r>
          </w:p>
        </w:tc>
        <w:tc>
          <w:tcPr>
            <w:tcW w:w="1843" w:type="dxa"/>
            <w:tcBorders>
              <w:left w:val="single" w:sz="4" w:space="0" w:color="auto"/>
              <w:right w:val="single" w:sz="4" w:space="0" w:color="auto"/>
            </w:tcBorders>
            <w:vAlign w:val="bottom"/>
          </w:tcPr>
          <w:p w14:paraId="6A1E200E" w14:textId="18E27C2F"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20C0AE5A" w14:textId="77777777" w:rsidR="00F52BD4" w:rsidRPr="00222519" w:rsidRDefault="00F52BD4" w:rsidP="00F52BD4">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5F13BE" w:rsidRPr="00222519" w14:paraId="1EAC9C6F" w14:textId="77777777" w:rsidTr="005F1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right w:val="single" w:sz="4" w:space="0" w:color="auto"/>
            </w:tcBorders>
            <w:vAlign w:val="bottom"/>
          </w:tcPr>
          <w:p w14:paraId="295069ED" w14:textId="60E9B996" w:rsidR="007A1B41" w:rsidRPr="00222519" w:rsidRDefault="007A1B41" w:rsidP="00F52BD4">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5E344019" w14:textId="4AAEA72E" w:rsidR="005F13BE" w:rsidRPr="00222519" w:rsidRDefault="005F13BE" w:rsidP="00F52BD4">
            <w:pPr>
              <w:jc w:val="center"/>
              <w:rPr>
                <w:rFonts w:ascii="Arial" w:hAnsi="Arial" w:cs="Arial"/>
                <w:b w:val="0"/>
                <w:bCs w:val="0"/>
                <w:color w:val="000000"/>
                <w:sz w:val="24"/>
                <w:szCs w:val="24"/>
              </w:rPr>
            </w:pPr>
            <w:r w:rsidRPr="00222519">
              <w:rPr>
                <w:rFonts w:ascii="Arial" w:hAnsi="Arial" w:cs="Arial"/>
                <w:color w:val="000000"/>
                <w:sz w:val="24"/>
                <w:szCs w:val="24"/>
              </w:rPr>
              <w:lastRenderedPageBreak/>
              <w:t>Analista Profesional</w:t>
            </w:r>
          </w:p>
        </w:tc>
        <w:tc>
          <w:tcPr>
            <w:tcW w:w="1843" w:type="dxa"/>
            <w:tcBorders>
              <w:left w:val="single" w:sz="4" w:space="0" w:color="auto"/>
              <w:right w:val="single" w:sz="4" w:space="0" w:color="auto"/>
            </w:tcBorders>
            <w:vAlign w:val="bottom"/>
          </w:tcPr>
          <w:p w14:paraId="158BED4E" w14:textId="77777777" w:rsidR="005F13BE" w:rsidRPr="00222519" w:rsidRDefault="005F13BE"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408" w:type="dxa"/>
            <w:tcBorders>
              <w:left w:val="single" w:sz="4" w:space="0" w:color="auto"/>
            </w:tcBorders>
          </w:tcPr>
          <w:p w14:paraId="341B843B" w14:textId="77777777" w:rsidR="005F13BE" w:rsidRPr="00222519" w:rsidRDefault="005F13BE" w:rsidP="00F52BD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7486F0D9" w14:textId="2378D03E" w:rsidR="00EB2543" w:rsidRPr="00222519" w:rsidRDefault="00D56C37" w:rsidP="00D56C37">
      <w:pPr>
        <w:spacing w:after="0"/>
        <w:jc w:val="center"/>
        <w:outlineLvl w:val="1"/>
        <w:rPr>
          <w:rFonts w:ascii="Arial" w:hAnsi="Arial" w:cs="Arial"/>
          <w:b/>
          <w:sz w:val="24"/>
          <w:szCs w:val="24"/>
        </w:rPr>
      </w:pPr>
      <w:bookmarkStart w:id="1403" w:name="_Toc101525847"/>
      <w:r w:rsidRPr="00222519">
        <w:rPr>
          <w:rFonts w:ascii="Arial" w:hAnsi="Arial" w:cs="Arial"/>
          <w:b/>
          <w:sz w:val="24"/>
          <w:szCs w:val="24"/>
        </w:rPr>
        <w:t>LXXXI</w:t>
      </w:r>
      <w:r w:rsidR="000362DE" w:rsidRPr="00222519">
        <w:rPr>
          <w:rFonts w:ascii="Arial" w:hAnsi="Arial" w:cs="Arial"/>
          <w:b/>
          <w:sz w:val="24"/>
          <w:szCs w:val="24"/>
        </w:rPr>
        <w:t>X</w:t>
      </w:r>
      <w:r w:rsidRPr="00222519">
        <w:rPr>
          <w:rFonts w:ascii="Arial" w:hAnsi="Arial" w:cs="Arial"/>
          <w:b/>
          <w:sz w:val="24"/>
          <w:szCs w:val="24"/>
        </w:rPr>
        <w:t xml:space="preserve">.2 </w:t>
      </w:r>
      <w:r w:rsidR="00F52BD4" w:rsidRPr="00222519">
        <w:rPr>
          <w:rFonts w:ascii="Arial" w:hAnsi="Arial" w:cs="Arial"/>
          <w:b/>
          <w:sz w:val="24"/>
          <w:szCs w:val="24"/>
        </w:rPr>
        <w:t>CÉDULA DE PERFIL DE PUESTO DE LA DIRECCIÓN DE INFORMACIÓN Y TECNOLOGÍA</w:t>
      </w:r>
      <w:bookmarkEnd w:id="1403"/>
    </w:p>
    <w:p w14:paraId="6B64DCE1" w14:textId="77777777" w:rsidR="00EB2543" w:rsidRPr="00222519" w:rsidRDefault="00EB2543" w:rsidP="00EB2543">
      <w:pPr>
        <w:spacing w:after="0"/>
        <w:outlineLvl w:val="1"/>
        <w:rPr>
          <w:rFonts w:ascii="Arial" w:hAnsi="Arial" w:cs="Arial"/>
          <w:b/>
          <w:sz w:val="24"/>
          <w:szCs w:val="24"/>
        </w:rPr>
      </w:pPr>
    </w:p>
    <w:tbl>
      <w:tblPr>
        <w:tblW w:w="9067" w:type="dxa"/>
        <w:tblCellMar>
          <w:left w:w="70" w:type="dxa"/>
          <w:right w:w="70" w:type="dxa"/>
        </w:tblCellMar>
        <w:tblLook w:val="04A0" w:firstRow="1" w:lastRow="0" w:firstColumn="1" w:lastColumn="0" w:noHBand="0" w:noVBand="1"/>
      </w:tblPr>
      <w:tblGrid>
        <w:gridCol w:w="704"/>
        <w:gridCol w:w="817"/>
        <w:gridCol w:w="975"/>
        <w:gridCol w:w="1185"/>
        <w:gridCol w:w="1167"/>
        <w:gridCol w:w="554"/>
        <w:gridCol w:w="554"/>
        <w:gridCol w:w="2294"/>
        <w:gridCol w:w="850"/>
      </w:tblGrid>
      <w:tr w:rsidR="00EB2543" w:rsidRPr="00222519" w14:paraId="55ED46EC" w14:textId="77777777" w:rsidTr="00EB2543">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BE9DDC2" w14:textId="641D0C72" w:rsidR="00EB2543" w:rsidRPr="00222519" w:rsidRDefault="00EB2543" w:rsidP="00EB2543">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EB2543" w:rsidRPr="00222519" w14:paraId="1E14F9DC" w14:textId="77777777" w:rsidTr="00EB2543">
        <w:trPr>
          <w:trHeight w:val="300"/>
        </w:trPr>
        <w:tc>
          <w:tcPr>
            <w:tcW w:w="704" w:type="dxa"/>
            <w:tcBorders>
              <w:top w:val="nil"/>
              <w:left w:val="nil"/>
              <w:bottom w:val="nil"/>
              <w:right w:val="nil"/>
            </w:tcBorders>
            <w:shd w:val="clear" w:color="auto" w:fill="auto"/>
            <w:noWrap/>
            <w:vAlign w:val="bottom"/>
            <w:hideMark/>
          </w:tcPr>
          <w:p w14:paraId="0AC6B7DC" w14:textId="77777777" w:rsidR="00EB2543" w:rsidRPr="00222519" w:rsidRDefault="00EB2543" w:rsidP="00EB2543">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04882A86"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76D4019C"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3E4EC0F2"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E4CE6BE"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73CF745"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8E6C971"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2294" w:type="dxa"/>
            <w:tcBorders>
              <w:top w:val="nil"/>
              <w:left w:val="nil"/>
              <w:bottom w:val="nil"/>
              <w:right w:val="nil"/>
            </w:tcBorders>
            <w:shd w:val="clear" w:color="auto" w:fill="auto"/>
            <w:noWrap/>
            <w:vAlign w:val="bottom"/>
            <w:hideMark/>
          </w:tcPr>
          <w:p w14:paraId="68CAB071"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42DFC853"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r>
      <w:tr w:rsidR="00EB2543" w:rsidRPr="00222519" w14:paraId="004B4ADB"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415E"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285281D3" w14:textId="77777777" w:rsidR="00EB2543" w:rsidRPr="00222519" w:rsidRDefault="00EB2543" w:rsidP="00EB254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Información y Tecnología.</w:t>
            </w:r>
          </w:p>
        </w:tc>
      </w:tr>
      <w:tr w:rsidR="00EB2543" w:rsidRPr="00222519" w14:paraId="3CF5E8A8"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8366CF"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430BF655" w14:textId="77777777" w:rsidR="00EB2543" w:rsidRPr="00222519" w:rsidRDefault="00EB2543" w:rsidP="00EB254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Información y Tecnología.</w:t>
            </w:r>
          </w:p>
        </w:tc>
      </w:tr>
      <w:tr w:rsidR="00EB2543" w:rsidRPr="00222519" w14:paraId="6ED4528C"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0EB3D56"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B9CF0F3" w14:textId="77777777" w:rsidR="00EB2543" w:rsidRPr="00222519" w:rsidRDefault="00EB2543" w:rsidP="00EB254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Información y Tecnología.</w:t>
            </w:r>
          </w:p>
        </w:tc>
      </w:tr>
      <w:tr w:rsidR="00EB2543" w:rsidRPr="00222519" w14:paraId="6CD6EE4B" w14:textId="77777777" w:rsidTr="00EB2543">
        <w:trPr>
          <w:trHeight w:val="300"/>
        </w:trPr>
        <w:tc>
          <w:tcPr>
            <w:tcW w:w="704" w:type="dxa"/>
            <w:tcBorders>
              <w:top w:val="nil"/>
              <w:left w:val="nil"/>
              <w:bottom w:val="nil"/>
              <w:right w:val="nil"/>
            </w:tcBorders>
            <w:shd w:val="clear" w:color="auto" w:fill="auto"/>
            <w:noWrap/>
            <w:vAlign w:val="bottom"/>
            <w:hideMark/>
          </w:tcPr>
          <w:p w14:paraId="626FAE82"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71868F8F"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523E5516"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3C531BD0"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B5EC6D7"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DFEFC7F"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1A297E8A"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2294" w:type="dxa"/>
            <w:tcBorders>
              <w:top w:val="nil"/>
              <w:left w:val="nil"/>
              <w:bottom w:val="nil"/>
              <w:right w:val="nil"/>
            </w:tcBorders>
            <w:shd w:val="clear" w:color="auto" w:fill="auto"/>
            <w:noWrap/>
            <w:vAlign w:val="bottom"/>
            <w:hideMark/>
          </w:tcPr>
          <w:p w14:paraId="44E824E9"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18DCE201" w14:textId="77777777" w:rsidR="00EB2543" w:rsidRPr="00222519" w:rsidRDefault="00EB2543" w:rsidP="00EB2543">
            <w:pPr>
              <w:spacing w:after="0" w:line="240" w:lineRule="auto"/>
              <w:rPr>
                <w:rFonts w:ascii="Arial" w:eastAsia="Times New Roman" w:hAnsi="Arial" w:cs="Arial"/>
                <w:sz w:val="24"/>
                <w:szCs w:val="24"/>
                <w:lang w:eastAsia="es-MX"/>
              </w:rPr>
            </w:pPr>
          </w:p>
        </w:tc>
      </w:tr>
      <w:tr w:rsidR="00EB2543" w:rsidRPr="00222519" w14:paraId="3CAE1FC6" w14:textId="77777777" w:rsidTr="00EB2543">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09A5A"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EB2543" w:rsidRPr="00222519" w14:paraId="6100400B"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5C7CB"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BCEA0EC" w14:textId="77777777" w:rsidR="00EB2543" w:rsidRPr="00222519" w:rsidRDefault="00EB2543" w:rsidP="00EB2543">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EB2543" w:rsidRPr="00222519" w14:paraId="7678EB78"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5DCAE"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134" w:type="dxa"/>
            <w:tcBorders>
              <w:top w:val="nil"/>
              <w:left w:val="nil"/>
              <w:bottom w:val="single" w:sz="4" w:space="0" w:color="auto"/>
              <w:right w:val="single" w:sz="4" w:space="0" w:color="auto"/>
            </w:tcBorders>
            <w:shd w:val="clear" w:color="auto" w:fill="auto"/>
            <w:noWrap/>
            <w:vAlign w:val="center"/>
            <w:hideMark/>
          </w:tcPr>
          <w:p w14:paraId="330FF4A0"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62869CE"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850" w:type="dxa"/>
            <w:tcBorders>
              <w:top w:val="nil"/>
              <w:left w:val="nil"/>
              <w:bottom w:val="single" w:sz="4" w:space="0" w:color="auto"/>
              <w:right w:val="single" w:sz="4" w:space="0" w:color="auto"/>
            </w:tcBorders>
            <w:shd w:val="clear" w:color="auto" w:fill="auto"/>
            <w:noWrap/>
            <w:vAlign w:val="center"/>
            <w:hideMark/>
          </w:tcPr>
          <w:p w14:paraId="576FC8D8"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EB2543" w:rsidRPr="00222519" w14:paraId="22F2DE03" w14:textId="77777777" w:rsidTr="00EB2543">
        <w:trPr>
          <w:trHeight w:val="645"/>
        </w:trPr>
        <w:tc>
          <w:tcPr>
            <w:tcW w:w="7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EE551B"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439FB0"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51E33B"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86FC10"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80E367"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1AA0CE59" w14:textId="40E0B390"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Informática.</w:t>
            </w:r>
          </w:p>
        </w:tc>
        <w:tc>
          <w:tcPr>
            <w:tcW w:w="850" w:type="dxa"/>
            <w:tcBorders>
              <w:top w:val="nil"/>
              <w:left w:val="nil"/>
              <w:bottom w:val="single" w:sz="4" w:space="0" w:color="auto"/>
              <w:right w:val="single" w:sz="4" w:space="0" w:color="auto"/>
            </w:tcBorders>
            <w:shd w:val="clear" w:color="auto" w:fill="auto"/>
            <w:noWrap/>
            <w:vAlign w:val="center"/>
            <w:hideMark/>
          </w:tcPr>
          <w:p w14:paraId="2618DD69"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EB2543" w:rsidRPr="00222519" w14:paraId="21D1F58A" w14:textId="77777777" w:rsidTr="00EB2543">
        <w:trPr>
          <w:trHeight w:val="885"/>
        </w:trPr>
        <w:tc>
          <w:tcPr>
            <w:tcW w:w="704" w:type="dxa"/>
            <w:vMerge/>
            <w:tcBorders>
              <w:top w:val="nil"/>
              <w:left w:val="single" w:sz="4" w:space="0" w:color="auto"/>
              <w:bottom w:val="single" w:sz="4" w:space="0" w:color="auto"/>
              <w:right w:val="single" w:sz="4" w:space="0" w:color="auto"/>
            </w:tcBorders>
            <w:vAlign w:val="center"/>
            <w:hideMark/>
          </w:tcPr>
          <w:p w14:paraId="5A3BDCE6"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817" w:type="dxa"/>
            <w:vMerge/>
            <w:tcBorders>
              <w:top w:val="nil"/>
              <w:left w:val="single" w:sz="4" w:space="0" w:color="auto"/>
              <w:bottom w:val="single" w:sz="4" w:space="0" w:color="auto"/>
              <w:right w:val="single" w:sz="4" w:space="0" w:color="auto"/>
            </w:tcBorders>
            <w:vAlign w:val="center"/>
            <w:hideMark/>
          </w:tcPr>
          <w:p w14:paraId="45964C28"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975" w:type="dxa"/>
            <w:vMerge/>
            <w:tcBorders>
              <w:top w:val="nil"/>
              <w:left w:val="single" w:sz="4" w:space="0" w:color="auto"/>
              <w:bottom w:val="single" w:sz="4" w:space="0" w:color="auto"/>
              <w:right w:val="single" w:sz="4" w:space="0" w:color="auto"/>
            </w:tcBorders>
            <w:vAlign w:val="center"/>
            <w:hideMark/>
          </w:tcPr>
          <w:p w14:paraId="31F463E3"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1185" w:type="dxa"/>
            <w:vMerge/>
            <w:tcBorders>
              <w:top w:val="nil"/>
              <w:left w:val="single" w:sz="4" w:space="0" w:color="auto"/>
              <w:bottom w:val="single" w:sz="4" w:space="0" w:color="auto"/>
              <w:right w:val="single" w:sz="4" w:space="0" w:color="auto"/>
            </w:tcBorders>
            <w:vAlign w:val="center"/>
            <w:hideMark/>
          </w:tcPr>
          <w:p w14:paraId="07A8CEA4"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hideMark/>
          </w:tcPr>
          <w:p w14:paraId="720C0E84"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5395CCD9"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Supervisión y Evaluación Zona Sur.</w:t>
            </w:r>
          </w:p>
        </w:tc>
        <w:tc>
          <w:tcPr>
            <w:tcW w:w="850" w:type="dxa"/>
            <w:tcBorders>
              <w:top w:val="nil"/>
              <w:left w:val="nil"/>
              <w:bottom w:val="single" w:sz="4" w:space="0" w:color="auto"/>
              <w:right w:val="single" w:sz="4" w:space="0" w:color="auto"/>
            </w:tcBorders>
            <w:shd w:val="clear" w:color="auto" w:fill="auto"/>
            <w:noWrap/>
            <w:vAlign w:val="center"/>
            <w:hideMark/>
          </w:tcPr>
          <w:p w14:paraId="34E07414"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EB2543" w:rsidRPr="00222519" w14:paraId="076610D4" w14:textId="77777777" w:rsidTr="00EB2543">
        <w:trPr>
          <w:trHeight w:val="915"/>
        </w:trPr>
        <w:tc>
          <w:tcPr>
            <w:tcW w:w="704" w:type="dxa"/>
            <w:vMerge/>
            <w:tcBorders>
              <w:top w:val="nil"/>
              <w:left w:val="single" w:sz="4" w:space="0" w:color="auto"/>
              <w:bottom w:val="single" w:sz="4" w:space="0" w:color="auto"/>
              <w:right w:val="single" w:sz="4" w:space="0" w:color="auto"/>
            </w:tcBorders>
            <w:vAlign w:val="center"/>
            <w:hideMark/>
          </w:tcPr>
          <w:p w14:paraId="0EC5738C"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817" w:type="dxa"/>
            <w:vMerge/>
            <w:tcBorders>
              <w:top w:val="nil"/>
              <w:left w:val="single" w:sz="4" w:space="0" w:color="auto"/>
              <w:bottom w:val="single" w:sz="4" w:space="0" w:color="auto"/>
              <w:right w:val="single" w:sz="4" w:space="0" w:color="auto"/>
            </w:tcBorders>
            <w:vAlign w:val="center"/>
            <w:hideMark/>
          </w:tcPr>
          <w:p w14:paraId="47EE6F1E"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975" w:type="dxa"/>
            <w:vMerge/>
            <w:tcBorders>
              <w:top w:val="nil"/>
              <w:left w:val="single" w:sz="4" w:space="0" w:color="auto"/>
              <w:bottom w:val="single" w:sz="4" w:space="0" w:color="auto"/>
              <w:right w:val="single" w:sz="4" w:space="0" w:color="auto"/>
            </w:tcBorders>
            <w:vAlign w:val="center"/>
            <w:hideMark/>
          </w:tcPr>
          <w:p w14:paraId="2129A0A6"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1185" w:type="dxa"/>
            <w:vMerge/>
            <w:tcBorders>
              <w:top w:val="nil"/>
              <w:left w:val="single" w:sz="4" w:space="0" w:color="auto"/>
              <w:bottom w:val="single" w:sz="4" w:space="0" w:color="auto"/>
              <w:right w:val="single" w:sz="4" w:space="0" w:color="auto"/>
            </w:tcBorders>
            <w:vAlign w:val="center"/>
            <w:hideMark/>
          </w:tcPr>
          <w:p w14:paraId="5504D679"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hideMark/>
          </w:tcPr>
          <w:p w14:paraId="35A4B573"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0AD1E049"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Supervisión y Evaluación Zona Norte.</w:t>
            </w:r>
          </w:p>
        </w:tc>
        <w:tc>
          <w:tcPr>
            <w:tcW w:w="850" w:type="dxa"/>
            <w:tcBorders>
              <w:top w:val="nil"/>
              <w:left w:val="nil"/>
              <w:bottom w:val="single" w:sz="4" w:space="0" w:color="auto"/>
              <w:right w:val="single" w:sz="4" w:space="0" w:color="auto"/>
            </w:tcBorders>
            <w:shd w:val="clear" w:color="auto" w:fill="auto"/>
            <w:noWrap/>
            <w:vAlign w:val="center"/>
            <w:hideMark/>
          </w:tcPr>
          <w:p w14:paraId="30960C63"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EB2543" w:rsidRPr="00222519" w14:paraId="22BA8595" w14:textId="77777777" w:rsidTr="00EB2543">
        <w:trPr>
          <w:trHeight w:val="915"/>
        </w:trPr>
        <w:tc>
          <w:tcPr>
            <w:tcW w:w="704" w:type="dxa"/>
            <w:vMerge/>
            <w:tcBorders>
              <w:top w:val="nil"/>
              <w:left w:val="single" w:sz="4" w:space="0" w:color="auto"/>
              <w:bottom w:val="single" w:sz="4" w:space="0" w:color="auto"/>
              <w:right w:val="single" w:sz="4" w:space="0" w:color="auto"/>
            </w:tcBorders>
            <w:vAlign w:val="center"/>
            <w:hideMark/>
          </w:tcPr>
          <w:p w14:paraId="71A046D7"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817" w:type="dxa"/>
            <w:vMerge/>
            <w:tcBorders>
              <w:top w:val="nil"/>
              <w:left w:val="single" w:sz="4" w:space="0" w:color="auto"/>
              <w:bottom w:val="single" w:sz="4" w:space="0" w:color="auto"/>
              <w:right w:val="single" w:sz="4" w:space="0" w:color="auto"/>
            </w:tcBorders>
            <w:vAlign w:val="center"/>
            <w:hideMark/>
          </w:tcPr>
          <w:p w14:paraId="2CCA9E4B"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975" w:type="dxa"/>
            <w:vMerge/>
            <w:tcBorders>
              <w:top w:val="nil"/>
              <w:left w:val="single" w:sz="4" w:space="0" w:color="auto"/>
              <w:bottom w:val="single" w:sz="4" w:space="0" w:color="auto"/>
              <w:right w:val="single" w:sz="4" w:space="0" w:color="auto"/>
            </w:tcBorders>
            <w:vAlign w:val="center"/>
            <w:hideMark/>
          </w:tcPr>
          <w:p w14:paraId="74276435"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1185" w:type="dxa"/>
            <w:vMerge/>
            <w:tcBorders>
              <w:top w:val="nil"/>
              <w:left w:val="single" w:sz="4" w:space="0" w:color="auto"/>
              <w:bottom w:val="single" w:sz="4" w:space="0" w:color="auto"/>
              <w:right w:val="single" w:sz="4" w:space="0" w:color="auto"/>
            </w:tcBorders>
            <w:vAlign w:val="center"/>
            <w:hideMark/>
          </w:tcPr>
          <w:p w14:paraId="263C319A"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hideMark/>
          </w:tcPr>
          <w:p w14:paraId="6E47AD98"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4EDB9974"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Enlace de supervisión y Evaluación Zona sur.</w:t>
            </w:r>
          </w:p>
        </w:tc>
        <w:tc>
          <w:tcPr>
            <w:tcW w:w="850" w:type="dxa"/>
            <w:tcBorders>
              <w:top w:val="nil"/>
              <w:left w:val="nil"/>
              <w:bottom w:val="single" w:sz="4" w:space="0" w:color="auto"/>
              <w:right w:val="single" w:sz="4" w:space="0" w:color="auto"/>
            </w:tcBorders>
            <w:shd w:val="clear" w:color="auto" w:fill="auto"/>
            <w:noWrap/>
            <w:vAlign w:val="center"/>
            <w:hideMark/>
          </w:tcPr>
          <w:p w14:paraId="599ACD15"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5F13BE" w:rsidRPr="00222519" w14:paraId="6B194D92" w14:textId="77777777" w:rsidTr="00EB2543">
        <w:trPr>
          <w:trHeight w:val="402"/>
        </w:trPr>
        <w:tc>
          <w:tcPr>
            <w:tcW w:w="704" w:type="dxa"/>
            <w:vMerge/>
            <w:tcBorders>
              <w:top w:val="nil"/>
              <w:left w:val="single" w:sz="4" w:space="0" w:color="auto"/>
              <w:bottom w:val="single" w:sz="4" w:space="0" w:color="auto"/>
              <w:right w:val="single" w:sz="4" w:space="0" w:color="auto"/>
            </w:tcBorders>
            <w:vAlign w:val="center"/>
          </w:tcPr>
          <w:p w14:paraId="10601F47" w14:textId="77777777" w:rsidR="005F13BE" w:rsidRPr="00222519" w:rsidRDefault="005F13BE" w:rsidP="00EB2543">
            <w:pPr>
              <w:spacing w:after="0" w:line="240" w:lineRule="auto"/>
              <w:rPr>
                <w:rFonts w:ascii="Arial" w:eastAsia="Times New Roman" w:hAnsi="Arial" w:cs="Arial"/>
                <w:b/>
                <w:bCs/>
                <w:color w:val="000000"/>
                <w:sz w:val="24"/>
                <w:szCs w:val="24"/>
                <w:lang w:eastAsia="es-MX"/>
              </w:rPr>
            </w:pPr>
          </w:p>
        </w:tc>
        <w:tc>
          <w:tcPr>
            <w:tcW w:w="817" w:type="dxa"/>
            <w:vMerge/>
            <w:tcBorders>
              <w:top w:val="nil"/>
              <w:left w:val="single" w:sz="4" w:space="0" w:color="auto"/>
              <w:bottom w:val="single" w:sz="4" w:space="0" w:color="auto"/>
              <w:right w:val="single" w:sz="4" w:space="0" w:color="auto"/>
            </w:tcBorders>
            <w:vAlign w:val="center"/>
          </w:tcPr>
          <w:p w14:paraId="529CADD4" w14:textId="77777777" w:rsidR="005F13BE" w:rsidRPr="00222519" w:rsidRDefault="005F13BE" w:rsidP="00EB2543">
            <w:pPr>
              <w:spacing w:after="0" w:line="240" w:lineRule="auto"/>
              <w:rPr>
                <w:rFonts w:ascii="Arial" w:eastAsia="Times New Roman" w:hAnsi="Arial" w:cs="Arial"/>
                <w:color w:val="000000"/>
                <w:sz w:val="24"/>
                <w:szCs w:val="24"/>
                <w:lang w:eastAsia="es-MX"/>
              </w:rPr>
            </w:pPr>
          </w:p>
        </w:tc>
        <w:tc>
          <w:tcPr>
            <w:tcW w:w="975" w:type="dxa"/>
            <w:vMerge/>
            <w:tcBorders>
              <w:top w:val="nil"/>
              <w:left w:val="single" w:sz="4" w:space="0" w:color="auto"/>
              <w:bottom w:val="single" w:sz="4" w:space="0" w:color="auto"/>
              <w:right w:val="single" w:sz="4" w:space="0" w:color="auto"/>
            </w:tcBorders>
            <w:vAlign w:val="center"/>
          </w:tcPr>
          <w:p w14:paraId="5FC56FFC" w14:textId="77777777" w:rsidR="005F13BE" w:rsidRPr="00222519" w:rsidRDefault="005F13BE" w:rsidP="00EB2543">
            <w:pPr>
              <w:spacing w:after="0" w:line="240" w:lineRule="auto"/>
              <w:rPr>
                <w:rFonts w:ascii="Arial" w:eastAsia="Times New Roman" w:hAnsi="Arial" w:cs="Arial"/>
                <w:b/>
                <w:bCs/>
                <w:color w:val="000000"/>
                <w:sz w:val="24"/>
                <w:szCs w:val="24"/>
                <w:lang w:eastAsia="es-MX"/>
              </w:rPr>
            </w:pPr>
          </w:p>
        </w:tc>
        <w:tc>
          <w:tcPr>
            <w:tcW w:w="1185" w:type="dxa"/>
            <w:vMerge/>
            <w:tcBorders>
              <w:top w:val="nil"/>
              <w:left w:val="single" w:sz="4" w:space="0" w:color="auto"/>
              <w:bottom w:val="single" w:sz="4" w:space="0" w:color="auto"/>
              <w:right w:val="single" w:sz="4" w:space="0" w:color="auto"/>
            </w:tcBorders>
            <w:vAlign w:val="center"/>
          </w:tcPr>
          <w:p w14:paraId="34660BD0" w14:textId="77777777" w:rsidR="005F13BE" w:rsidRPr="00222519" w:rsidRDefault="005F13BE" w:rsidP="00EB2543">
            <w:pPr>
              <w:spacing w:after="0" w:line="240" w:lineRule="auto"/>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tcPr>
          <w:p w14:paraId="49DFE84E" w14:textId="3AC8BEC9" w:rsidR="005F13BE" w:rsidRPr="00222519" w:rsidRDefault="005F13BE"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2</w:t>
            </w:r>
          </w:p>
        </w:tc>
        <w:tc>
          <w:tcPr>
            <w:tcW w:w="3402" w:type="dxa"/>
            <w:gridSpan w:val="3"/>
            <w:tcBorders>
              <w:top w:val="single" w:sz="4" w:space="0" w:color="auto"/>
              <w:left w:val="nil"/>
              <w:bottom w:val="single" w:sz="4" w:space="0" w:color="auto"/>
              <w:right w:val="single" w:sz="4" w:space="0" w:color="auto"/>
            </w:tcBorders>
            <w:shd w:val="clear" w:color="auto" w:fill="auto"/>
            <w:vAlign w:val="center"/>
          </w:tcPr>
          <w:p w14:paraId="2DDFC597" w14:textId="1ED7F07F" w:rsidR="005F13BE" w:rsidRPr="00222519" w:rsidRDefault="005F13BE"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850" w:type="dxa"/>
            <w:tcBorders>
              <w:top w:val="nil"/>
              <w:left w:val="nil"/>
              <w:bottom w:val="single" w:sz="4" w:space="0" w:color="auto"/>
              <w:right w:val="single" w:sz="4" w:space="0" w:color="auto"/>
            </w:tcBorders>
            <w:shd w:val="clear" w:color="auto" w:fill="auto"/>
            <w:noWrap/>
            <w:vAlign w:val="center"/>
          </w:tcPr>
          <w:p w14:paraId="7CABEFBE" w14:textId="66ADF624" w:rsidR="005F13BE" w:rsidRPr="00222519" w:rsidRDefault="005F13BE"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EB2543" w:rsidRPr="00222519" w14:paraId="2C2EDE97" w14:textId="77777777" w:rsidTr="00EB2543">
        <w:trPr>
          <w:trHeight w:val="402"/>
        </w:trPr>
        <w:tc>
          <w:tcPr>
            <w:tcW w:w="704" w:type="dxa"/>
            <w:vMerge/>
            <w:tcBorders>
              <w:top w:val="nil"/>
              <w:left w:val="single" w:sz="4" w:space="0" w:color="auto"/>
              <w:bottom w:val="single" w:sz="4" w:space="0" w:color="auto"/>
              <w:right w:val="single" w:sz="4" w:space="0" w:color="auto"/>
            </w:tcBorders>
            <w:vAlign w:val="center"/>
            <w:hideMark/>
          </w:tcPr>
          <w:p w14:paraId="68A36EA2"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817" w:type="dxa"/>
            <w:vMerge/>
            <w:tcBorders>
              <w:top w:val="nil"/>
              <w:left w:val="single" w:sz="4" w:space="0" w:color="auto"/>
              <w:bottom w:val="single" w:sz="4" w:space="0" w:color="auto"/>
              <w:right w:val="single" w:sz="4" w:space="0" w:color="auto"/>
            </w:tcBorders>
            <w:vAlign w:val="center"/>
            <w:hideMark/>
          </w:tcPr>
          <w:p w14:paraId="60D81DF5"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975" w:type="dxa"/>
            <w:vMerge/>
            <w:tcBorders>
              <w:top w:val="nil"/>
              <w:left w:val="single" w:sz="4" w:space="0" w:color="auto"/>
              <w:bottom w:val="single" w:sz="4" w:space="0" w:color="auto"/>
              <w:right w:val="single" w:sz="4" w:space="0" w:color="auto"/>
            </w:tcBorders>
            <w:vAlign w:val="center"/>
            <w:hideMark/>
          </w:tcPr>
          <w:p w14:paraId="5E02296D"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p>
        </w:tc>
        <w:tc>
          <w:tcPr>
            <w:tcW w:w="1185" w:type="dxa"/>
            <w:vMerge/>
            <w:tcBorders>
              <w:top w:val="nil"/>
              <w:left w:val="single" w:sz="4" w:space="0" w:color="auto"/>
              <w:bottom w:val="single" w:sz="4" w:space="0" w:color="auto"/>
              <w:right w:val="single" w:sz="4" w:space="0" w:color="auto"/>
            </w:tcBorders>
            <w:vAlign w:val="center"/>
            <w:hideMark/>
          </w:tcPr>
          <w:p w14:paraId="13FC2A3E" w14:textId="77777777" w:rsidR="00EB2543" w:rsidRPr="00222519" w:rsidRDefault="00EB2543" w:rsidP="00EB2543">
            <w:pPr>
              <w:spacing w:after="0" w:line="240" w:lineRule="auto"/>
              <w:rPr>
                <w:rFonts w:ascii="Arial" w:eastAsia="Times New Roman" w:hAnsi="Arial" w:cs="Arial"/>
                <w:color w:val="000000"/>
                <w:sz w:val="24"/>
                <w:szCs w:val="24"/>
                <w:lang w:eastAsia="es-MX"/>
              </w:rPr>
            </w:pPr>
          </w:p>
        </w:tc>
        <w:tc>
          <w:tcPr>
            <w:tcW w:w="1134" w:type="dxa"/>
            <w:tcBorders>
              <w:top w:val="nil"/>
              <w:left w:val="nil"/>
              <w:bottom w:val="single" w:sz="4" w:space="0" w:color="auto"/>
              <w:right w:val="single" w:sz="4" w:space="0" w:color="auto"/>
            </w:tcBorders>
            <w:shd w:val="clear" w:color="auto" w:fill="auto"/>
            <w:noWrap/>
            <w:vAlign w:val="center"/>
            <w:hideMark/>
          </w:tcPr>
          <w:p w14:paraId="4BED58BA"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6B71A6FE"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Secretaria Ejecutiva.</w:t>
            </w:r>
          </w:p>
        </w:tc>
        <w:tc>
          <w:tcPr>
            <w:tcW w:w="850" w:type="dxa"/>
            <w:tcBorders>
              <w:top w:val="nil"/>
              <w:left w:val="nil"/>
              <w:bottom w:val="single" w:sz="4" w:space="0" w:color="auto"/>
              <w:right w:val="single" w:sz="4" w:space="0" w:color="auto"/>
            </w:tcBorders>
            <w:shd w:val="clear" w:color="auto" w:fill="auto"/>
            <w:noWrap/>
            <w:vAlign w:val="center"/>
            <w:hideMark/>
          </w:tcPr>
          <w:p w14:paraId="02204CCC"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800</w:t>
            </w:r>
          </w:p>
        </w:tc>
      </w:tr>
      <w:tr w:rsidR="00EB2543" w:rsidRPr="00222519" w14:paraId="3E70DF0C" w14:textId="77777777" w:rsidTr="00EB2543">
        <w:trPr>
          <w:trHeight w:val="300"/>
        </w:trPr>
        <w:tc>
          <w:tcPr>
            <w:tcW w:w="704" w:type="dxa"/>
            <w:tcBorders>
              <w:top w:val="nil"/>
              <w:left w:val="nil"/>
              <w:bottom w:val="nil"/>
              <w:right w:val="nil"/>
            </w:tcBorders>
            <w:shd w:val="clear" w:color="auto" w:fill="auto"/>
            <w:noWrap/>
            <w:vAlign w:val="bottom"/>
            <w:hideMark/>
          </w:tcPr>
          <w:p w14:paraId="1D1E0E58"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518F507"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bottom"/>
            <w:hideMark/>
          </w:tcPr>
          <w:p w14:paraId="497CC3B7"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bottom"/>
            <w:hideMark/>
          </w:tcPr>
          <w:p w14:paraId="526D29D5"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0EAAEDD"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06433000"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5A953010"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2294" w:type="dxa"/>
            <w:tcBorders>
              <w:top w:val="nil"/>
              <w:left w:val="nil"/>
              <w:bottom w:val="nil"/>
              <w:right w:val="nil"/>
            </w:tcBorders>
            <w:shd w:val="clear" w:color="auto" w:fill="auto"/>
            <w:noWrap/>
            <w:vAlign w:val="bottom"/>
            <w:hideMark/>
          </w:tcPr>
          <w:p w14:paraId="2861BB44" w14:textId="77777777" w:rsidR="00EB2543" w:rsidRPr="00222519" w:rsidRDefault="00EB2543" w:rsidP="00EB2543">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4859F74B" w14:textId="77777777" w:rsidR="00EB2543" w:rsidRPr="00222519" w:rsidRDefault="00EB2543" w:rsidP="00EB2543">
            <w:pPr>
              <w:spacing w:after="0" w:line="240" w:lineRule="auto"/>
              <w:rPr>
                <w:rFonts w:ascii="Arial" w:eastAsia="Times New Roman" w:hAnsi="Arial" w:cs="Arial"/>
                <w:sz w:val="24"/>
                <w:szCs w:val="24"/>
                <w:lang w:eastAsia="es-MX"/>
              </w:rPr>
            </w:pPr>
          </w:p>
        </w:tc>
      </w:tr>
      <w:tr w:rsidR="00EB2543" w:rsidRPr="00222519" w14:paraId="59834D3B" w14:textId="77777777" w:rsidTr="00EB2543">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9B14B"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EB2543" w:rsidRPr="00222519" w14:paraId="5425D22F" w14:textId="77777777" w:rsidTr="00EB2543">
        <w:trPr>
          <w:trHeight w:val="6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6B91C"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5768377E" w14:textId="0DC0D120"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Ingeniería y tecnología.</w:t>
            </w:r>
          </w:p>
        </w:tc>
      </w:tr>
      <w:tr w:rsidR="00EB2543" w:rsidRPr="00222519" w14:paraId="0EAEBF4A"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D471D"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149E0EE9"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EB2543" w:rsidRPr="00222519" w14:paraId="7146A66A" w14:textId="77777777" w:rsidTr="00EB2543">
        <w:trPr>
          <w:trHeight w:val="6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D27AA"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05177DED"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Tecnología de información y comunicaciones, tecnología de los ordenadores.</w:t>
            </w:r>
          </w:p>
        </w:tc>
      </w:tr>
      <w:tr w:rsidR="00EB2543" w:rsidRPr="00222519" w14:paraId="786AA649" w14:textId="77777777" w:rsidTr="00EB2543">
        <w:trPr>
          <w:trHeight w:val="69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B2EFD"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30F66AC4" w14:textId="1EE9DC31"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w:t>
            </w:r>
            <w:r w:rsidRPr="00222519">
              <w:rPr>
                <w:rFonts w:ascii="Arial" w:eastAsia="Times New Roman" w:hAnsi="Arial" w:cs="Arial"/>
                <w:color w:val="000000"/>
                <w:sz w:val="24"/>
                <w:szCs w:val="24"/>
                <w:lang w:eastAsia="es-MX"/>
              </w:rPr>
              <w:t xml:space="preserve">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EB2543" w:rsidRPr="00222519" w14:paraId="2EE49285" w14:textId="77777777" w:rsidTr="00EB2543">
        <w:trPr>
          <w:trHeight w:val="6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A2A7E"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1FBCF3E0"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EB2543" w:rsidRPr="00222519" w14:paraId="701C28E7"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5D05C" w14:textId="16F59855" w:rsidR="00EB2543" w:rsidRPr="00222519" w:rsidRDefault="00B82F97" w:rsidP="00EB2543">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lastRenderedPageBreak/>
              <w:t>Tipo de Plaza</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52A71D4E"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EB2543" w:rsidRPr="00222519" w14:paraId="1C3E9E49" w14:textId="77777777" w:rsidTr="00EB2543">
        <w:trPr>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A1185"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315EC880"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EB2543" w:rsidRPr="00222519" w14:paraId="5F56B2E0" w14:textId="77777777" w:rsidTr="00EB2543">
        <w:trPr>
          <w:trHeight w:val="315"/>
        </w:trPr>
        <w:tc>
          <w:tcPr>
            <w:tcW w:w="704" w:type="dxa"/>
            <w:tcBorders>
              <w:top w:val="nil"/>
              <w:left w:val="nil"/>
              <w:bottom w:val="nil"/>
              <w:right w:val="nil"/>
            </w:tcBorders>
            <w:shd w:val="clear" w:color="auto" w:fill="auto"/>
            <w:noWrap/>
            <w:vAlign w:val="center"/>
            <w:hideMark/>
          </w:tcPr>
          <w:p w14:paraId="294B0A72"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3EDC8C88"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975" w:type="dxa"/>
            <w:tcBorders>
              <w:top w:val="nil"/>
              <w:left w:val="nil"/>
              <w:bottom w:val="nil"/>
              <w:right w:val="nil"/>
            </w:tcBorders>
            <w:shd w:val="clear" w:color="auto" w:fill="auto"/>
            <w:noWrap/>
            <w:vAlign w:val="center"/>
            <w:hideMark/>
          </w:tcPr>
          <w:p w14:paraId="2E08246F"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1185" w:type="dxa"/>
            <w:tcBorders>
              <w:top w:val="nil"/>
              <w:left w:val="nil"/>
              <w:bottom w:val="nil"/>
              <w:right w:val="nil"/>
            </w:tcBorders>
            <w:shd w:val="clear" w:color="auto" w:fill="auto"/>
            <w:noWrap/>
            <w:vAlign w:val="center"/>
            <w:hideMark/>
          </w:tcPr>
          <w:p w14:paraId="096A86CD"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6C21D18"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FE30B84"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743DB312"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2294" w:type="dxa"/>
            <w:tcBorders>
              <w:top w:val="nil"/>
              <w:left w:val="nil"/>
              <w:bottom w:val="nil"/>
              <w:right w:val="nil"/>
            </w:tcBorders>
            <w:shd w:val="clear" w:color="auto" w:fill="auto"/>
            <w:noWrap/>
            <w:vAlign w:val="bottom"/>
            <w:hideMark/>
          </w:tcPr>
          <w:p w14:paraId="7E0BBDEF"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23827888" w14:textId="77777777" w:rsidR="00EB2543" w:rsidRPr="00222519" w:rsidRDefault="00EB2543" w:rsidP="00EB2543">
            <w:pPr>
              <w:spacing w:after="0" w:line="240" w:lineRule="auto"/>
              <w:jc w:val="center"/>
              <w:rPr>
                <w:rFonts w:ascii="Arial" w:eastAsia="Times New Roman" w:hAnsi="Arial" w:cs="Arial"/>
                <w:sz w:val="24"/>
                <w:szCs w:val="24"/>
                <w:lang w:eastAsia="es-MX"/>
              </w:rPr>
            </w:pPr>
          </w:p>
        </w:tc>
      </w:tr>
      <w:tr w:rsidR="00EB2543" w:rsidRPr="00222519" w14:paraId="0B243B93" w14:textId="77777777" w:rsidTr="00EB2543">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9216E"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EB2543" w:rsidRPr="00222519" w14:paraId="034C23CC" w14:textId="77777777" w:rsidTr="00EB2543">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80E3C3D" w14:textId="77777777" w:rsidR="00EB2543" w:rsidRPr="00222519" w:rsidRDefault="00EB2543" w:rsidP="00EB2543">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2529AEBA"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20E2BF" w14:textId="77777777" w:rsidR="00EB2543" w:rsidRPr="00222519" w:rsidRDefault="00EB2543" w:rsidP="00EB2543">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A796AC" w14:textId="77777777" w:rsidR="00EB2543" w:rsidRPr="00222519" w:rsidRDefault="00EB2543" w:rsidP="00EB2543">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11620022" w14:textId="334114F2" w:rsidR="00EB2543" w:rsidRPr="00222519" w:rsidRDefault="00EB2543">
      <w:pPr>
        <w:rPr>
          <w:rFonts w:ascii="Arial" w:hAnsi="Arial" w:cs="Arial"/>
          <w:b/>
          <w:sz w:val="24"/>
          <w:szCs w:val="24"/>
        </w:rPr>
      </w:pPr>
    </w:p>
    <w:p w14:paraId="31A64E0C" w14:textId="77777777" w:rsidR="00F52BD4" w:rsidRPr="00222519" w:rsidRDefault="00F52BD4" w:rsidP="00EB2543">
      <w:pPr>
        <w:pStyle w:val="Prrafodelista"/>
        <w:spacing w:after="0"/>
        <w:ind w:left="851"/>
        <w:outlineLvl w:val="1"/>
        <w:rPr>
          <w:rFonts w:ascii="Arial" w:hAnsi="Arial" w:cs="Arial"/>
          <w:b/>
          <w:sz w:val="24"/>
          <w:szCs w:val="24"/>
        </w:rPr>
      </w:pPr>
    </w:p>
    <w:p w14:paraId="273067F6" w14:textId="77777777" w:rsidR="00EB2543" w:rsidRPr="00222519" w:rsidRDefault="00EB2543">
      <w:pPr>
        <w:rPr>
          <w:rFonts w:ascii="Arial" w:hAnsi="Arial" w:cs="Arial"/>
          <w:b/>
          <w:sz w:val="24"/>
          <w:szCs w:val="24"/>
        </w:rPr>
      </w:pPr>
      <w:r w:rsidRPr="00222519">
        <w:rPr>
          <w:rFonts w:ascii="Arial" w:hAnsi="Arial" w:cs="Arial"/>
          <w:b/>
          <w:sz w:val="24"/>
          <w:szCs w:val="24"/>
        </w:rPr>
        <w:br w:type="page"/>
      </w:r>
    </w:p>
    <w:p w14:paraId="77D2A8F8" w14:textId="44504D5D" w:rsidR="00F52BD4" w:rsidRPr="00222519" w:rsidRDefault="00D56C37" w:rsidP="00D56C37">
      <w:pPr>
        <w:spacing w:after="0"/>
        <w:jc w:val="center"/>
        <w:outlineLvl w:val="1"/>
        <w:rPr>
          <w:rFonts w:ascii="Arial" w:hAnsi="Arial" w:cs="Arial"/>
          <w:b/>
          <w:sz w:val="24"/>
          <w:szCs w:val="24"/>
        </w:rPr>
      </w:pPr>
      <w:bookmarkStart w:id="1404" w:name="_Toc101525848"/>
      <w:r w:rsidRPr="00222519">
        <w:rPr>
          <w:rFonts w:ascii="Arial" w:hAnsi="Arial" w:cs="Arial"/>
          <w:b/>
          <w:sz w:val="24"/>
          <w:szCs w:val="24"/>
        </w:rPr>
        <w:lastRenderedPageBreak/>
        <w:t>LXXXI</w:t>
      </w:r>
      <w:r w:rsidR="000362DE" w:rsidRPr="00222519">
        <w:rPr>
          <w:rFonts w:ascii="Arial" w:hAnsi="Arial" w:cs="Arial"/>
          <w:b/>
          <w:sz w:val="24"/>
          <w:szCs w:val="24"/>
        </w:rPr>
        <w:t>X</w:t>
      </w:r>
      <w:r w:rsidRPr="00222519">
        <w:rPr>
          <w:rFonts w:ascii="Arial" w:hAnsi="Arial" w:cs="Arial"/>
          <w:b/>
          <w:sz w:val="24"/>
          <w:szCs w:val="24"/>
        </w:rPr>
        <w:t xml:space="preserve">.3 </w:t>
      </w:r>
      <w:r w:rsidR="00F52BD4" w:rsidRPr="00222519">
        <w:rPr>
          <w:rFonts w:ascii="Arial" w:hAnsi="Arial" w:cs="Arial"/>
          <w:b/>
          <w:sz w:val="24"/>
          <w:szCs w:val="24"/>
        </w:rPr>
        <w:t>CÉDULA DE OBJETIVO Y FUNCIONES DE LA DIRECCIÓN DE INFORMACIÓN Y TECNOLOGÍA</w:t>
      </w:r>
      <w:bookmarkEnd w:id="1404"/>
    </w:p>
    <w:p w14:paraId="351856EC" w14:textId="5D642554" w:rsidR="00EB2543" w:rsidRPr="00222519" w:rsidRDefault="00EB2543">
      <w:pPr>
        <w:rPr>
          <w:rFonts w:ascii="Arial" w:hAnsi="Arial" w:cs="Arial"/>
          <w:b/>
          <w:sz w:val="24"/>
          <w:szCs w:val="24"/>
        </w:rPr>
      </w:pPr>
    </w:p>
    <w:p w14:paraId="537CE354" w14:textId="77777777" w:rsidR="00EB2543" w:rsidRPr="00222519" w:rsidRDefault="00EB2543" w:rsidP="00EB2543">
      <w:pPr>
        <w:jc w:val="both"/>
        <w:rPr>
          <w:rFonts w:ascii="Arial" w:hAnsi="Arial" w:cs="Arial"/>
          <w:b/>
          <w:bCs/>
          <w:sz w:val="24"/>
          <w:szCs w:val="24"/>
        </w:rPr>
      </w:pPr>
      <w:r w:rsidRPr="00222519">
        <w:rPr>
          <w:rFonts w:ascii="Arial" w:hAnsi="Arial" w:cs="Arial"/>
          <w:b/>
          <w:bCs/>
          <w:sz w:val="24"/>
          <w:szCs w:val="24"/>
        </w:rPr>
        <w:t>Objetivo:</w:t>
      </w:r>
    </w:p>
    <w:p w14:paraId="1A71D65E" w14:textId="77777777" w:rsidR="00B7565C" w:rsidRPr="00222519" w:rsidRDefault="00B7565C" w:rsidP="005F13BE">
      <w:pPr>
        <w:spacing w:after="0" w:line="276" w:lineRule="auto"/>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Proponer y administrar, las herramientas y sistemas informáticos a utilizar, con la finalidad de implementar y dar seguimiento a las estrategias técnicas administrativas, de la Secretaría, automatizando los procesos que las unidades administrativas desarrollen en el desempeño de sus funciones, brindando seguridad y manejo de la información que se genera</w:t>
      </w:r>
    </w:p>
    <w:p w14:paraId="522C47C8" w14:textId="77777777" w:rsidR="00EB2543" w:rsidRPr="00222519" w:rsidRDefault="00EB2543" w:rsidP="00EB2543">
      <w:pPr>
        <w:jc w:val="both"/>
        <w:rPr>
          <w:rFonts w:ascii="Arial" w:hAnsi="Arial" w:cs="Arial"/>
          <w:b/>
          <w:bCs/>
          <w:sz w:val="24"/>
          <w:szCs w:val="24"/>
        </w:rPr>
      </w:pPr>
    </w:p>
    <w:p w14:paraId="2A2CCB7D" w14:textId="56B1C3A9" w:rsidR="00D56C37" w:rsidRPr="00222519" w:rsidRDefault="00D56C37" w:rsidP="00D56C37">
      <w:pPr>
        <w:jc w:val="center"/>
        <w:rPr>
          <w:rFonts w:ascii="Arial" w:hAnsi="Arial" w:cs="Arial"/>
          <w:b/>
          <w:bCs/>
          <w:sz w:val="24"/>
          <w:szCs w:val="24"/>
        </w:rPr>
      </w:pPr>
      <w:r w:rsidRPr="00222519">
        <w:rPr>
          <w:rFonts w:ascii="Arial" w:hAnsi="Arial" w:cs="Arial"/>
          <w:b/>
          <w:bCs/>
          <w:sz w:val="24"/>
          <w:szCs w:val="24"/>
        </w:rPr>
        <w:t>Funciones</w:t>
      </w:r>
    </w:p>
    <w:p w14:paraId="56D708A7" w14:textId="153EED93" w:rsidR="00EB2543" w:rsidRPr="00222519" w:rsidRDefault="00653DD7" w:rsidP="00EB2543">
      <w:pPr>
        <w:jc w:val="both"/>
        <w:rPr>
          <w:rFonts w:ascii="Arial" w:hAnsi="Arial" w:cs="Arial"/>
          <w:b/>
          <w:bCs/>
          <w:sz w:val="24"/>
          <w:szCs w:val="24"/>
        </w:rPr>
      </w:pPr>
      <w:r w:rsidRPr="00222519">
        <w:rPr>
          <w:rFonts w:ascii="Arial" w:hAnsi="Arial" w:cs="Arial"/>
          <w:b/>
          <w:bCs/>
          <w:sz w:val="24"/>
          <w:szCs w:val="24"/>
        </w:rPr>
        <w:t>Sustantivas:</w:t>
      </w:r>
    </w:p>
    <w:p w14:paraId="517EC3F1" w14:textId="6C933771"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los lineamientos y políticas a seguir en materia de Innovación con el fin de poder optimizar los recursos tecnológicos al servicio de la Secretaría</w:t>
      </w:r>
      <w:r w:rsidR="004F58A5" w:rsidRPr="00222519">
        <w:rPr>
          <w:rFonts w:ascii="Arial" w:eastAsia="Times New Roman" w:hAnsi="Arial" w:cs="Arial"/>
          <w:color w:val="000000"/>
          <w:sz w:val="24"/>
          <w:szCs w:val="24"/>
          <w:lang w:eastAsia="es-MX"/>
        </w:rPr>
        <w:t>.</w:t>
      </w:r>
    </w:p>
    <w:p w14:paraId="072FC866"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reportes de los acuerdos de las reuniones de Despacho para seguimiento, atención y cumplimiento de las actividades de cada unidad administrativa de la Secretaría.</w:t>
      </w:r>
    </w:p>
    <w:p w14:paraId="4F27AE58"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una estrategia de comunicación interna, para que permita una retroalimentación de las actividades y programas ejecutados por la Secretaría.</w:t>
      </w:r>
    </w:p>
    <w:p w14:paraId="40585623"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Establecer iniciativas para promover la innovación de las Tecnologías de la Información y Comunicaciones (TIC's), para mejorar el impacto de la información a la ciudadanía de las acciones que realiza la Secretaría.</w:t>
      </w:r>
    </w:p>
    <w:p w14:paraId="17ED5356" w14:textId="66C2ED40"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el desarrollo, implementación y mantenimiento de sistemas y/o servicios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para eficientar las funciones </w:t>
      </w:r>
      <w:r w:rsidR="004F58A5" w:rsidRPr="00222519">
        <w:rPr>
          <w:rFonts w:ascii="Arial" w:eastAsia="Times New Roman" w:hAnsi="Arial" w:cs="Arial"/>
          <w:color w:val="000000"/>
          <w:sz w:val="24"/>
          <w:szCs w:val="24"/>
          <w:lang w:eastAsia="es-MX"/>
        </w:rPr>
        <w:t>y actividades</w:t>
      </w:r>
      <w:r w:rsidRPr="00222519">
        <w:rPr>
          <w:rFonts w:ascii="Arial" w:eastAsia="Times New Roman" w:hAnsi="Arial" w:cs="Arial"/>
          <w:color w:val="000000"/>
          <w:sz w:val="24"/>
          <w:szCs w:val="24"/>
          <w:lang w:eastAsia="es-MX"/>
        </w:rPr>
        <w:t xml:space="preserve"> diferentes unidades administrativas de la Secretaría</w:t>
      </w:r>
      <w:r w:rsidR="004F58A5" w:rsidRPr="00222519">
        <w:rPr>
          <w:rFonts w:ascii="Arial" w:eastAsia="Times New Roman" w:hAnsi="Arial" w:cs="Arial"/>
          <w:color w:val="000000"/>
          <w:sz w:val="24"/>
          <w:szCs w:val="24"/>
          <w:lang w:eastAsia="es-MX"/>
        </w:rPr>
        <w:t>.</w:t>
      </w:r>
    </w:p>
    <w:p w14:paraId="06A2BCD3"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las asesorías, capacitaciones y soporte técnico a las Unidades Administrativas de la Secretaría para el aprovechamiento de las sistemas y servicios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desarrollados y/o instalados.</w:t>
      </w:r>
    </w:p>
    <w:p w14:paraId="2C328F12" w14:textId="5F14A31D"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proceso continuo de revisión y reforma de los ordenamientos jurídicos en materia de innovación tecnológica para mejorar el desempeño de las funciones y reforzar el marco regulatorio aplicable a la Secretaría</w:t>
      </w:r>
      <w:r w:rsidR="004F58A5" w:rsidRPr="00222519">
        <w:rPr>
          <w:rFonts w:ascii="Arial" w:eastAsia="Times New Roman" w:hAnsi="Arial" w:cs="Arial"/>
          <w:color w:val="000000"/>
          <w:sz w:val="24"/>
          <w:szCs w:val="24"/>
          <w:lang w:eastAsia="es-MX"/>
        </w:rPr>
        <w:t>.</w:t>
      </w:r>
    </w:p>
    <w:p w14:paraId="2AA763A8" w14:textId="27818DBA"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planeación de los proyectos administrativos, operativos y/o de evaluación de las Unidades Admi</w:t>
      </w:r>
      <w:r w:rsidR="004F58A5" w:rsidRPr="00222519">
        <w:rPr>
          <w:rFonts w:ascii="Arial" w:eastAsia="Times New Roman" w:hAnsi="Arial" w:cs="Arial"/>
          <w:color w:val="000000"/>
          <w:sz w:val="24"/>
          <w:szCs w:val="24"/>
          <w:lang w:eastAsia="es-MX"/>
        </w:rPr>
        <w:t>nis</w:t>
      </w:r>
      <w:r w:rsidRPr="00222519">
        <w:rPr>
          <w:rFonts w:ascii="Arial" w:eastAsia="Times New Roman" w:hAnsi="Arial" w:cs="Arial"/>
          <w:color w:val="000000"/>
          <w:sz w:val="24"/>
          <w:szCs w:val="24"/>
          <w:lang w:eastAsia="es-MX"/>
        </w:rPr>
        <w:t xml:space="preserve">trativas de la Secretaría, para integrar el uso y </w:t>
      </w:r>
      <w:r w:rsidR="004F58A5" w:rsidRPr="00222519">
        <w:rPr>
          <w:rFonts w:ascii="Arial" w:eastAsia="Times New Roman" w:hAnsi="Arial" w:cs="Arial"/>
          <w:color w:val="000000"/>
          <w:sz w:val="24"/>
          <w:szCs w:val="24"/>
          <w:lang w:eastAsia="es-MX"/>
        </w:rPr>
        <w:t>aprovechamientos</w:t>
      </w:r>
      <w:r w:rsidRPr="00222519">
        <w:rPr>
          <w:rFonts w:ascii="Arial" w:eastAsia="Times New Roman" w:hAnsi="Arial" w:cs="Arial"/>
          <w:color w:val="000000"/>
          <w:sz w:val="24"/>
          <w:szCs w:val="24"/>
          <w:lang w:eastAsia="es-MX"/>
        </w:rPr>
        <w:t xml:space="preserve"> de las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y eficientar resultados de dichos proyectos.</w:t>
      </w:r>
    </w:p>
    <w:p w14:paraId="72A6EDC2" w14:textId="35C27AD5"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Emitir especificaciones técnicas para las adquisiciones y/o contra</w:t>
      </w:r>
      <w:r w:rsidR="004F58A5" w:rsidRPr="00222519">
        <w:rPr>
          <w:rFonts w:ascii="Arial" w:eastAsia="Times New Roman" w:hAnsi="Arial" w:cs="Arial"/>
          <w:color w:val="000000"/>
          <w:sz w:val="24"/>
          <w:szCs w:val="24"/>
          <w:lang w:eastAsia="es-MX"/>
        </w:rPr>
        <w:t>ta</w:t>
      </w:r>
      <w:r w:rsidRPr="00222519">
        <w:rPr>
          <w:rFonts w:ascii="Arial" w:eastAsia="Times New Roman" w:hAnsi="Arial" w:cs="Arial"/>
          <w:color w:val="000000"/>
          <w:sz w:val="24"/>
          <w:szCs w:val="24"/>
          <w:lang w:eastAsia="es-MX"/>
        </w:rPr>
        <w:t xml:space="preserve">ciones de bienes y/o </w:t>
      </w:r>
      <w:r w:rsidR="004F58A5" w:rsidRPr="00222519">
        <w:rPr>
          <w:rFonts w:ascii="Arial" w:eastAsia="Times New Roman" w:hAnsi="Arial" w:cs="Arial"/>
          <w:color w:val="000000"/>
          <w:sz w:val="24"/>
          <w:szCs w:val="24"/>
          <w:lang w:eastAsia="es-MX"/>
        </w:rPr>
        <w:t>servicios</w:t>
      </w:r>
      <w:r w:rsidRPr="00222519">
        <w:rPr>
          <w:rFonts w:ascii="Arial" w:eastAsia="Times New Roman" w:hAnsi="Arial" w:cs="Arial"/>
          <w:color w:val="000000"/>
          <w:sz w:val="24"/>
          <w:szCs w:val="24"/>
          <w:lang w:eastAsia="es-MX"/>
        </w:rPr>
        <w:t xml:space="preserve"> relativos a las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que lleven a cabo las Unidades Administrativas de la Secretaría</w:t>
      </w:r>
      <w:r w:rsidR="004F58A5" w:rsidRPr="00222519">
        <w:rPr>
          <w:rFonts w:ascii="Arial" w:eastAsia="Times New Roman" w:hAnsi="Arial" w:cs="Arial"/>
          <w:color w:val="000000"/>
          <w:sz w:val="24"/>
          <w:szCs w:val="24"/>
          <w:lang w:eastAsia="es-MX"/>
        </w:rPr>
        <w:t>.</w:t>
      </w:r>
    </w:p>
    <w:p w14:paraId="08FC217E" w14:textId="00EF1B6B"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Diseñar y coordinar los procesos </w:t>
      </w:r>
      <w:r w:rsidR="004F58A5" w:rsidRPr="00222519">
        <w:rPr>
          <w:rFonts w:ascii="Arial" w:eastAsia="Times New Roman" w:hAnsi="Arial" w:cs="Arial"/>
          <w:color w:val="000000"/>
          <w:sz w:val="24"/>
          <w:szCs w:val="24"/>
          <w:lang w:eastAsia="es-MX"/>
        </w:rPr>
        <w:t>técnico</w:t>
      </w:r>
      <w:r w:rsidRPr="00222519">
        <w:rPr>
          <w:rFonts w:ascii="Arial" w:eastAsia="Times New Roman" w:hAnsi="Arial" w:cs="Arial"/>
          <w:color w:val="000000"/>
          <w:sz w:val="24"/>
          <w:szCs w:val="24"/>
          <w:lang w:eastAsia="es-MX"/>
        </w:rPr>
        <w:t xml:space="preserve"> operativos para el resguardo y mantenimiento de la información generada por los sistemas </w:t>
      </w:r>
      <w:r w:rsidR="004F58A5" w:rsidRPr="00222519">
        <w:rPr>
          <w:rFonts w:ascii="Arial" w:eastAsia="Times New Roman" w:hAnsi="Arial" w:cs="Arial"/>
          <w:color w:val="000000"/>
          <w:sz w:val="24"/>
          <w:szCs w:val="24"/>
          <w:lang w:eastAsia="es-MX"/>
        </w:rPr>
        <w:t>a los servicios</w:t>
      </w:r>
      <w:r w:rsidRPr="00222519">
        <w:rPr>
          <w:rFonts w:ascii="Arial" w:eastAsia="Times New Roman" w:hAnsi="Arial" w:cs="Arial"/>
          <w:color w:val="000000"/>
          <w:sz w:val="24"/>
          <w:szCs w:val="24"/>
          <w:lang w:eastAsia="es-MX"/>
        </w:rPr>
        <w:t xml:space="preserve"> de las Unidades Administrativas de la Secretaría</w:t>
      </w:r>
      <w:r w:rsidR="004F58A5" w:rsidRPr="00222519">
        <w:rPr>
          <w:rFonts w:ascii="Arial" w:eastAsia="Times New Roman" w:hAnsi="Arial" w:cs="Arial"/>
          <w:color w:val="000000"/>
          <w:sz w:val="24"/>
          <w:szCs w:val="24"/>
          <w:lang w:eastAsia="es-MX"/>
        </w:rPr>
        <w:t>.</w:t>
      </w:r>
    </w:p>
    <w:p w14:paraId="4B9D958C"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las acciones de información, asesorías, capacitaciones o talleres para el correcto uso y aprovechamiento de los equipos y servicios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de la Secretaría.</w:t>
      </w:r>
    </w:p>
    <w:p w14:paraId="777EED3A" w14:textId="6FFB89C5"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 instalación, operación y mantenimiento de los equipos de cómputo, servicios de voz y datos para el eficiente desempeño de las actividades de las Unidades Administrativas de la Secretaría</w:t>
      </w:r>
      <w:r w:rsidR="004F58A5" w:rsidRPr="00222519">
        <w:rPr>
          <w:rFonts w:ascii="Arial" w:eastAsia="Times New Roman" w:hAnsi="Arial" w:cs="Arial"/>
          <w:color w:val="000000"/>
          <w:sz w:val="24"/>
          <w:szCs w:val="24"/>
          <w:lang w:eastAsia="es-MX"/>
        </w:rPr>
        <w:t>.</w:t>
      </w:r>
    </w:p>
    <w:p w14:paraId="5B5FD450" w14:textId="224A807B"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Analizar en materia de </w:t>
      </w:r>
      <w:proofErr w:type="spellStart"/>
      <w:r w:rsidRPr="00222519">
        <w:rPr>
          <w:rFonts w:ascii="Arial" w:eastAsia="Times New Roman" w:hAnsi="Arial" w:cs="Arial"/>
          <w:color w:val="000000" w:themeColor="text1"/>
          <w:sz w:val="24"/>
          <w:szCs w:val="24"/>
          <w:lang w:eastAsia="es-MX"/>
        </w:rPr>
        <w:t>TICs</w:t>
      </w:r>
      <w:proofErr w:type="spellEnd"/>
      <w:r w:rsidRPr="00222519">
        <w:rPr>
          <w:rFonts w:ascii="Arial" w:eastAsia="Times New Roman" w:hAnsi="Arial" w:cs="Arial"/>
          <w:color w:val="000000" w:themeColor="text1"/>
          <w:sz w:val="24"/>
          <w:szCs w:val="24"/>
          <w:lang w:eastAsia="es-MX"/>
        </w:rPr>
        <w:t xml:space="preserve"> para promover al (la) Titular de la Secretaría la implementación o actualización de equipos y servicios en la Dependencia.</w:t>
      </w:r>
    </w:p>
    <w:p w14:paraId="0660DFDA"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y dar seguimiento a un calendario de mantenimiento de los equipos de cómputo asignados a las diferentes Unidades Administrativas de la Secretaría, para garantizar el óptimo desempeño de los mismos de acuerdo a sus características técnicas.</w:t>
      </w:r>
    </w:p>
    <w:p w14:paraId="4D78590E" w14:textId="605A1D01"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Diseñar los procedimientos de concentración y manejo de la información que generen las diferentes Unidades Administrativas de la Secretaría, para la elaboración de informes, estadísticas o análisis para la (el) Titular de la Secretaría.</w:t>
      </w:r>
    </w:p>
    <w:p w14:paraId="1CFD4408"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Definir estrategias interinstitucionales que coadyuven a acercar los sistemas y tecnologías a la población más vulnerable para el aprovechamiento de los programas sociales y servicios de la Secretaría a la ciudadanía en general.</w:t>
      </w:r>
    </w:p>
    <w:p w14:paraId="3B27A77F" w14:textId="2B422765" w:rsidR="00EB2543" w:rsidRPr="00222519" w:rsidRDefault="004F58A5"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w:t>
      </w:r>
      <w:r w:rsidR="00EB2543" w:rsidRPr="00222519">
        <w:rPr>
          <w:rFonts w:ascii="Arial" w:eastAsia="Times New Roman" w:hAnsi="Arial" w:cs="Arial"/>
          <w:color w:val="000000"/>
          <w:sz w:val="24"/>
          <w:szCs w:val="24"/>
          <w:lang w:eastAsia="es-MX"/>
        </w:rPr>
        <w:t xml:space="preserve">, en coordinación con la </w:t>
      </w:r>
      <w:r w:rsidR="00FA0FE7" w:rsidRPr="00222519">
        <w:rPr>
          <w:rFonts w:ascii="Arial" w:eastAsia="Times New Roman" w:hAnsi="Arial" w:cs="Arial"/>
          <w:color w:val="000000"/>
          <w:sz w:val="24"/>
          <w:szCs w:val="24"/>
          <w:lang w:eastAsia="es-MX"/>
        </w:rPr>
        <w:t>Dirección de Comunicación</w:t>
      </w:r>
      <w:r w:rsidR="00EB2543" w:rsidRPr="00222519">
        <w:rPr>
          <w:rFonts w:ascii="Arial" w:eastAsia="Times New Roman" w:hAnsi="Arial" w:cs="Arial"/>
          <w:color w:val="000000"/>
          <w:sz w:val="24"/>
          <w:szCs w:val="24"/>
          <w:lang w:eastAsia="es-MX"/>
        </w:rPr>
        <w:t xml:space="preserve">, los contenidos de la </w:t>
      </w:r>
      <w:r w:rsidRPr="00222519">
        <w:rPr>
          <w:rFonts w:ascii="Arial" w:eastAsia="Times New Roman" w:hAnsi="Arial" w:cs="Arial"/>
          <w:color w:val="000000"/>
          <w:sz w:val="24"/>
          <w:szCs w:val="24"/>
          <w:lang w:eastAsia="es-MX"/>
        </w:rPr>
        <w:t>página</w:t>
      </w:r>
      <w:r w:rsidR="00EB2543" w:rsidRPr="00222519">
        <w:rPr>
          <w:rFonts w:ascii="Arial" w:eastAsia="Times New Roman" w:hAnsi="Arial" w:cs="Arial"/>
          <w:color w:val="000000"/>
          <w:sz w:val="24"/>
          <w:szCs w:val="24"/>
          <w:lang w:eastAsia="es-MX"/>
        </w:rPr>
        <w:t xml:space="preserve"> web oficial de la Secretaría, para </w:t>
      </w:r>
      <w:r w:rsidRPr="00222519">
        <w:rPr>
          <w:rFonts w:ascii="Arial" w:eastAsia="Times New Roman" w:hAnsi="Arial" w:cs="Arial"/>
          <w:color w:val="000000"/>
          <w:sz w:val="24"/>
          <w:szCs w:val="24"/>
          <w:lang w:eastAsia="es-MX"/>
        </w:rPr>
        <w:t>mantener</w:t>
      </w:r>
      <w:r w:rsidR="00EB2543" w:rsidRPr="00222519">
        <w:rPr>
          <w:rFonts w:ascii="Arial" w:eastAsia="Times New Roman" w:hAnsi="Arial" w:cs="Arial"/>
          <w:color w:val="000000"/>
          <w:sz w:val="24"/>
          <w:szCs w:val="24"/>
          <w:lang w:eastAsia="es-MX"/>
        </w:rPr>
        <w:t xml:space="preserve"> actualizada la información en materia de datos e imagen de los programas sociales implementados, así como las noticias, redes, avisos e información institucional de la Secretaría.</w:t>
      </w:r>
    </w:p>
    <w:p w14:paraId="7B517CA3" w14:textId="5449A45D"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Integrar la información correspondiente para los ejercicios de informe de gobierno del ejecutivo estatal, correspondiente a la Secretaría, para armar tanto las propuestas de redacción para la glosa de informe de </w:t>
      </w:r>
      <w:r w:rsidR="004F58A5" w:rsidRPr="00222519">
        <w:rPr>
          <w:rFonts w:ascii="Arial" w:eastAsia="Times New Roman" w:hAnsi="Arial" w:cs="Arial"/>
          <w:color w:val="000000"/>
          <w:sz w:val="24"/>
          <w:szCs w:val="24"/>
          <w:lang w:eastAsia="es-MX"/>
        </w:rPr>
        <w:t>gobierno,</w:t>
      </w:r>
      <w:r w:rsidRPr="00222519">
        <w:rPr>
          <w:rFonts w:ascii="Arial" w:eastAsia="Times New Roman" w:hAnsi="Arial" w:cs="Arial"/>
          <w:color w:val="000000"/>
          <w:sz w:val="24"/>
          <w:szCs w:val="24"/>
          <w:lang w:eastAsia="es-MX"/>
        </w:rPr>
        <w:t xml:space="preserve"> así como el anuario estadístico correspondiente.</w:t>
      </w:r>
    </w:p>
    <w:p w14:paraId="002780B0" w14:textId="6FBEDA76"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difusión de los resultados de la información geoestadística y </w:t>
      </w:r>
      <w:r w:rsidR="009362FC" w:rsidRPr="00222519">
        <w:rPr>
          <w:rFonts w:ascii="Arial" w:eastAsia="Times New Roman" w:hAnsi="Arial" w:cs="Arial"/>
          <w:color w:val="000000"/>
          <w:sz w:val="24"/>
          <w:szCs w:val="24"/>
          <w:lang w:eastAsia="es-MX"/>
        </w:rPr>
        <w:t>georreferenciada</w:t>
      </w:r>
      <w:r w:rsidRPr="00222519">
        <w:rPr>
          <w:rFonts w:ascii="Arial" w:eastAsia="Times New Roman" w:hAnsi="Arial" w:cs="Arial"/>
          <w:color w:val="000000"/>
          <w:sz w:val="24"/>
          <w:szCs w:val="24"/>
          <w:lang w:eastAsia="es-MX"/>
        </w:rPr>
        <w:t xml:space="preserve">, generada por las acciones implementadas por la Secretaría, para el estudio e identificación de áreas de </w:t>
      </w:r>
      <w:r w:rsidR="004F58A5" w:rsidRPr="00222519">
        <w:rPr>
          <w:rFonts w:ascii="Arial" w:eastAsia="Times New Roman" w:hAnsi="Arial" w:cs="Arial"/>
          <w:color w:val="000000"/>
          <w:sz w:val="24"/>
          <w:szCs w:val="24"/>
          <w:lang w:eastAsia="es-MX"/>
        </w:rPr>
        <w:t>oportunidad</w:t>
      </w:r>
      <w:r w:rsidRPr="00222519">
        <w:rPr>
          <w:rFonts w:ascii="Arial" w:eastAsia="Times New Roman" w:hAnsi="Arial" w:cs="Arial"/>
          <w:color w:val="000000"/>
          <w:sz w:val="24"/>
          <w:szCs w:val="24"/>
          <w:lang w:eastAsia="es-MX"/>
        </w:rPr>
        <w:t xml:space="preserve"> que permitan la evaluación, análisis y actualizaciones necesarias para la proyección de los programas de desarrollo social.</w:t>
      </w:r>
    </w:p>
    <w:p w14:paraId="0680A301" w14:textId="20D606AA"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Supervisar el diseño, implementación y actualizaciones del Padrón de Beneficiarios de los programas de desarrollo social, para generar las herramientas administrativas y de geolocalización necesarias para la focalización de los programas de desarrollo social</w:t>
      </w:r>
      <w:r w:rsidR="004F58A5" w:rsidRPr="00222519">
        <w:rPr>
          <w:rFonts w:ascii="Arial" w:eastAsia="Times New Roman" w:hAnsi="Arial" w:cs="Arial"/>
          <w:color w:val="000000"/>
          <w:sz w:val="24"/>
          <w:szCs w:val="24"/>
          <w:lang w:eastAsia="es-MX"/>
        </w:rPr>
        <w:t>.</w:t>
      </w:r>
    </w:p>
    <w:p w14:paraId="0FFA0049" w14:textId="6B9BCCB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Asesorar en coordinación con la </w:t>
      </w:r>
      <w:r w:rsidR="004F58A5" w:rsidRPr="00222519">
        <w:rPr>
          <w:rFonts w:ascii="Arial" w:eastAsia="Times New Roman" w:hAnsi="Arial" w:cs="Arial"/>
          <w:color w:val="000000"/>
          <w:sz w:val="24"/>
          <w:szCs w:val="24"/>
          <w:lang w:eastAsia="es-MX"/>
        </w:rPr>
        <w:t>dirección</w:t>
      </w:r>
      <w:r w:rsidRPr="00222519">
        <w:rPr>
          <w:rFonts w:ascii="Arial" w:eastAsia="Times New Roman" w:hAnsi="Arial" w:cs="Arial"/>
          <w:color w:val="000000"/>
          <w:sz w:val="24"/>
          <w:szCs w:val="24"/>
          <w:lang w:eastAsia="es-MX"/>
        </w:rPr>
        <w:t xml:space="preserve"> de padrón de beneficiarios de dinámicas de georreferenciación de las acciones sociales, para conformar y actualizar el padrón de </w:t>
      </w:r>
      <w:r w:rsidR="004F58A5" w:rsidRPr="00222519">
        <w:rPr>
          <w:rFonts w:ascii="Arial" w:eastAsia="Times New Roman" w:hAnsi="Arial" w:cs="Arial"/>
          <w:color w:val="000000"/>
          <w:sz w:val="24"/>
          <w:szCs w:val="24"/>
          <w:lang w:eastAsia="es-MX"/>
        </w:rPr>
        <w:t>beneficiarios georreferenciado</w:t>
      </w:r>
      <w:r w:rsidR="003E55FC" w:rsidRPr="00222519">
        <w:rPr>
          <w:rFonts w:ascii="Arial" w:eastAsia="Times New Roman" w:hAnsi="Arial" w:cs="Arial"/>
          <w:color w:val="000000"/>
          <w:sz w:val="24"/>
          <w:szCs w:val="24"/>
          <w:lang w:eastAsia="es-MX"/>
        </w:rPr>
        <w:t>s</w:t>
      </w:r>
      <w:r w:rsidR="004F58A5" w:rsidRPr="00222519">
        <w:rPr>
          <w:rFonts w:ascii="Arial" w:eastAsia="Times New Roman" w:hAnsi="Arial" w:cs="Arial"/>
          <w:color w:val="000000"/>
          <w:sz w:val="24"/>
          <w:szCs w:val="24"/>
          <w:lang w:eastAsia="es-MX"/>
        </w:rPr>
        <w:t>.</w:t>
      </w:r>
    </w:p>
    <w:p w14:paraId="04E9A4BC" w14:textId="6F55F826"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al (</w:t>
      </w:r>
      <w:proofErr w:type="spellStart"/>
      <w:r w:rsidRPr="00222519">
        <w:rPr>
          <w:rFonts w:ascii="Arial" w:eastAsia="Times New Roman" w:hAnsi="Arial" w:cs="Arial"/>
          <w:color w:val="000000" w:themeColor="text1"/>
          <w:sz w:val="24"/>
          <w:szCs w:val="24"/>
          <w:lang w:eastAsia="es-MX"/>
        </w:rPr>
        <w:t>a la</w:t>
      </w:r>
      <w:proofErr w:type="spellEnd"/>
      <w:r w:rsidRPr="00222519">
        <w:rPr>
          <w:rFonts w:ascii="Arial" w:eastAsia="Times New Roman" w:hAnsi="Arial" w:cs="Arial"/>
          <w:color w:val="000000" w:themeColor="text1"/>
          <w:sz w:val="24"/>
          <w:szCs w:val="24"/>
          <w:lang w:eastAsia="es-MX"/>
        </w:rPr>
        <w:t>) Titular de la Secretaría, acuerdos de colaboración interinstitucional para el desarrollo, implementación y actualización de sistemas de georreferenciación, para unificar la metodología de presentación de las acciones de programas sociales a nivel georreferencia.</w:t>
      </w:r>
    </w:p>
    <w:p w14:paraId="482B8DF3" w14:textId="77777777" w:rsidR="009362FC" w:rsidRPr="00222519" w:rsidRDefault="009362FC" w:rsidP="005F13BE">
      <w:pPr>
        <w:spacing w:line="276" w:lineRule="auto"/>
        <w:jc w:val="both"/>
        <w:rPr>
          <w:rFonts w:ascii="Arial" w:eastAsia="Times New Roman" w:hAnsi="Arial" w:cs="Arial"/>
          <w:color w:val="000000"/>
          <w:sz w:val="24"/>
          <w:szCs w:val="24"/>
          <w:lang w:eastAsia="es-MX"/>
        </w:rPr>
      </w:pPr>
    </w:p>
    <w:p w14:paraId="0200DD6A" w14:textId="4CC54D19" w:rsidR="00440A07" w:rsidRPr="00222519" w:rsidRDefault="00653DD7" w:rsidP="005F13BE">
      <w:pPr>
        <w:spacing w:line="276" w:lineRule="auto"/>
        <w:jc w:val="both"/>
        <w:rPr>
          <w:rFonts w:ascii="Arial" w:hAnsi="Arial" w:cs="Arial"/>
          <w:b/>
          <w:bCs/>
          <w:sz w:val="24"/>
          <w:szCs w:val="24"/>
        </w:rPr>
      </w:pPr>
      <w:r w:rsidRPr="00222519">
        <w:rPr>
          <w:rFonts w:ascii="Arial" w:hAnsi="Arial" w:cs="Arial"/>
          <w:b/>
          <w:bCs/>
          <w:sz w:val="24"/>
          <w:szCs w:val="24"/>
        </w:rPr>
        <w:t>Genéricas:</w:t>
      </w:r>
    </w:p>
    <w:p w14:paraId="16C0EAEA" w14:textId="77777777" w:rsidR="00440A07" w:rsidRPr="00222519" w:rsidRDefault="00440A07" w:rsidP="005F13BE">
      <w:pPr>
        <w:spacing w:after="0" w:line="276" w:lineRule="auto"/>
        <w:ind w:left="360"/>
        <w:jc w:val="both"/>
        <w:rPr>
          <w:rFonts w:ascii="Arial" w:eastAsia="Times New Roman" w:hAnsi="Arial" w:cs="Arial"/>
          <w:color w:val="000000"/>
          <w:sz w:val="24"/>
          <w:szCs w:val="24"/>
          <w:lang w:eastAsia="es-MX"/>
        </w:rPr>
      </w:pPr>
    </w:p>
    <w:p w14:paraId="3FAD5426" w14:textId="7ECD5D65"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los diferentes programas y funciones encomendadas a la Dirección, para el correcto funcionamiento de la misma</w:t>
      </w:r>
      <w:r w:rsidR="004F58A5" w:rsidRPr="00222519">
        <w:rPr>
          <w:rFonts w:ascii="Arial" w:eastAsia="Times New Roman" w:hAnsi="Arial" w:cs="Arial"/>
          <w:color w:val="000000"/>
          <w:sz w:val="24"/>
          <w:szCs w:val="24"/>
          <w:lang w:eastAsia="es-MX"/>
        </w:rPr>
        <w:t>.</w:t>
      </w:r>
    </w:p>
    <w:p w14:paraId="778213F3" w14:textId="181BC286"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plan de actividades y proyectos para llevar a cabo en el transcurso del año</w:t>
      </w:r>
      <w:r w:rsidR="004F58A5" w:rsidRPr="00222519">
        <w:rPr>
          <w:rFonts w:ascii="Arial" w:eastAsia="Times New Roman" w:hAnsi="Arial" w:cs="Arial"/>
          <w:color w:val="000000"/>
          <w:sz w:val="24"/>
          <w:szCs w:val="24"/>
          <w:lang w:eastAsia="es-MX"/>
        </w:rPr>
        <w:t>.</w:t>
      </w:r>
    </w:p>
    <w:p w14:paraId="5A6CDF39" w14:textId="5E46FCA5"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Atender la reglamentación interna de procesos de la dependencia de las actividades </w:t>
      </w:r>
      <w:r w:rsidR="004F58A5" w:rsidRPr="00222519">
        <w:rPr>
          <w:rFonts w:ascii="Arial" w:eastAsia="Times New Roman" w:hAnsi="Arial" w:cs="Arial"/>
          <w:color w:val="000000"/>
          <w:sz w:val="24"/>
          <w:szCs w:val="24"/>
          <w:lang w:eastAsia="es-MX"/>
        </w:rPr>
        <w:t>competentes</w:t>
      </w:r>
      <w:r w:rsidRPr="00222519">
        <w:rPr>
          <w:rFonts w:ascii="Arial" w:eastAsia="Times New Roman" w:hAnsi="Arial" w:cs="Arial"/>
          <w:color w:val="000000"/>
          <w:sz w:val="24"/>
          <w:szCs w:val="24"/>
          <w:lang w:eastAsia="es-MX"/>
        </w:rPr>
        <w:t xml:space="preserve"> a la Dirección para el logro de los objetivos comunes de la Secretaría</w:t>
      </w:r>
      <w:r w:rsidR="004F58A5" w:rsidRPr="00222519">
        <w:rPr>
          <w:rFonts w:ascii="Arial" w:eastAsia="Times New Roman" w:hAnsi="Arial" w:cs="Arial"/>
          <w:color w:val="000000"/>
          <w:sz w:val="24"/>
          <w:szCs w:val="24"/>
          <w:lang w:eastAsia="es-MX"/>
        </w:rPr>
        <w:t>.</w:t>
      </w:r>
    </w:p>
    <w:p w14:paraId="1DBC6A2C" w14:textId="21E064CB"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ámbito de competencia de la Dirección, en las actividades llevadas a cabo junto con las otras unidades administrativas de la dependencia, para la integración de los Programas Presupuestarios de la Secretaría</w:t>
      </w:r>
      <w:r w:rsidR="004F58A5" w:rsidRPr="00222519">
        <w:rPr>
          <w:rFonts w:ascii="Arial" w:eastAsia="Times New Roman" w:hAnsi="Arial" w:cs="Arial"/>
          <w:color w:val="000000"/>
          <w:sz w:val="24"/>
          <w:szCs w:val="24"/>
          <w:lang w:eastAsia="es-MX"/>
        </w:rPr>
        <w:t>.</w:t>
      </w:r>
    </w:p>
    <w:p w14:paraId="6041D301" w14:textId="7F877503"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preparación de la información </w:t>
      </w:r>
      <w:r w:rsidR="004F58A5" w:rsidRPr="00222519">
        <w:rPr>
          <w:rFonts w:ascii="Arial" w:eastAsia="Times New Roman" w:hAnsi="Arial" w:cs="Arial"/>
          <w:color w:val="000000"/>
          <w:sz w:val="24"/>
          <w:szCs w:val="24"/>
          <w:lang w:eastAsia="es-MX"/>
        </w:rPr>
        <w:t>competente</w:t>
      </w:r>
      <w:r w:rsidRPr="00222519">
        <w:rPr>
          <w:rFonts w:ascii="Arial" w:eastAsia="Times New Roman" w:hAnsi="Arial" w:cs="Arial"/>
          <w:color w:val="000000"/>
          <w:sz w:val="24"/>
          <w:szCs w:val="24"/>
          <w:lang w:eastAsia="es-MX"/>
        </w:rPr>
        <w:t xml:space="preserve"> a la Dirección para la elaboración del anteproyecto de presupuesto anual que corresponda.</w:t>
      </w:r>
    </w:p>
    <w:p w14:paraId="5848AFF8" w14:textId="2A122AB6"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Supervisar las actividades de las áreas de la Dirección, para mantener informado al (la) Titular de la Secretaría de los avances en las acciones de la misma.</w:t>
      </w:r>
    </w:p>
    <w:p w14:paraId="7793986E"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atención de solicitudes de dictámenes técnicos, estudios o informes que sean solicitados, para elaborar las respuestas en tiempo y forma</w:t>
      </w:r>
    </w:p>
    <w:p w14:paraId="744B9DE8" w14:textId="44B465D2"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elaboración de informes eventuales de la Dirección para llevar a cabo el informe anual</w:t>
      </w:r>
      <w:r w:rsidR="004F58A5" w:rsidRPr="00222519">
        <w:rPr>
          <w:rFonts w:ascii="Arial" w:eastAsia="Times New Roman" w:hAnsi="Arial" w:cs="Arial"/>
          <w:color w:val="000000"/>
          <w:sz w:val="24"/>
          <w:szCs w:val="24"/>
          <w:lang w:eastAsia="es-MX"/>
        </w:rPr>
        <w:t>.</w:t>
      </w:r>
    </w:p>
    <w:p w14:paraId="13F5C77E" w14:textId="57B2FD95"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Establecer y coordinar un sistema de comunicación con el personal de la Dirección para coordinar las actividades propias de cada área y coadyuvar con las actividades de las demás Unidades Administrativas de la Secretaría cuando así sea requerido</w:t>
      </w:r>
      <w:r w:rsidR="004F58A5" w:rsidRPr="00222519">
        <w:rPr>
          <w:rFonts w:ascii="Arial" w:eastAsia="Times New Roman" w:hAnsi="Arial" w:cs="Arial"/>
          <w:color w:val="000000"/>
          <w:sz w:val="24"/>
          <w:szCs w:val="24"/>
          <w:lang w:eastAsia="es-MX"/>
        </w:rPr>
        <w:t>.</w:t>
      </w:r>
    </w:p>
    <w:p w14:paraId="56F2EA23" w14:textId="35428103"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Coadyuvar con el (la) Titular de la Secretaría acuerdos para dar resolución </w:t>
      </w:r>
      <w:r w:rsidR="00CE1EF6" w:rsidRPr="00222519">
        <w:rPr>
          <w:rFonts w:ascii="Arial" w:eastAsia="Times New Roman" w:hAnsi="Arial" w:cs="Arial"/>
          <w:color w:val="000000" w:themeColor="text1"/>
          <w:sz w:val="24"/>
          <w:szCs w:val="24"/>
          <w:lang w:eastAsia="es-MX"/>
        </w:rPr>
        <w:t xml:space="preserve">a los </w:t>
      </w:r>
      <w:r w:rsidRPr="00222519">
        <w:rPr>
          <w:rFonts w:ascii="Arial" w:eastAsia="Times New Roman" w:hAnsi="Arial" w:cs="Arial"/>
          <w:color w:val="000000" w:themeColor="text1"/>
          <w:sz w:val="24"/>
          <w:szCs w:val="24"/>
          <w:lang w:eastAsia="es-MX"/>
        </w:rPr>
        <w:t>asuntos que se tramiten en el área de competencia de la Dirección.</w:t>
      </w:r>
    </w:p>
    <w:p w14:paraId="400D37DA" w14:textId="08B7243C"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Participar en la formulación de los proyectos y actividades para la elaboración de los Manuales de Organización, de Procedimientos y de Trámites y servicios competentes a la Dirección</w:t>
      </w:r>
      <w:r w:rsidR="004F58A5" w:rsidRPr="00222519">
        <w:rPr>
          <w:rFonts w:ascii="Arial" w:eastAsia="Times New Roman" w:hAnsi="Arial" w:cs="Arial"/>
          <w:color w:val="000000"/>
          <w:sz w:val="24"/>
          <w:szCs w:val="24"/>
          <w:lang w:eastAsia="es-MX"/>
        </w:rPr>
        <w:t>.</w:t>
      </w:r>
    </w:p>
    <w:p w14:paraId="562478B1" w14:textId="408AF9E3"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 (la) Titular de la Secretaría, programas de desarrollo y capacitación para el personal que comprende la Dirección.</w:t>
      </w:r>
    </w:p>
    <w:p w14:paraId="5036F79D" w14:textId="18467F39"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la información correspondiente a la Dirección Jurídica de la </w:t>
      </w:r>
      <w:r w:rsidR="004F58A5" w:rsidRPr="00222519">
        <w:rPr>
          <w:rFonts w:ascii="Arial" w:eastAsia="Times New Roman" w:hAnsi="Arial" w:cs="Arial"/>
          <w:color w:val="000000"/>
          <w:sz w:val="24"/>
          <w:szCs w:val="24"/>
          <w:lang w:eastAsia="es-MX"/>
        </w:rPr>
        <w:t>Secretaría, para</w:t>
      </w:r>
      <w:r w:rsidRPr="00222519">
        <w:rPr>
          <w:rFonts w:ascii="Arial" w:eastAsia="Times New Roman" w:hAnsi="Arial" w:cs="Arial"/>
          <w:color w:val="000000"/>
          <w:sz w:val="24"/>
          <w:szCs w:val="24"/>
          <w:lang w:eastAsia="es-MX"/>
        </w:rPr>
        <w:t xml:space="preserve">   la   resolución   de   las   </w:t>
      </w:r>
      <w:r w:rsidR="004F58A5" w:rsidRPr="00222519">
        <w:rPr>
          <w:rFonts w:ascii="Arial" w:eastAsia="Times New Roman" w:hAnsi="Arial" w:cs="Arial"/>
          <w:color w:val="000000"/>
          <w:sz w:val="24"/>
          <w:szCs w:val="24"/>
          <w:lang w:eastAsia="es-MX"/>
        </w:rPr>
        <w:t>quejas, demandas</w:t>
      </w:r>
      <w:r w:rsidRPr="00222519">
        <w:rPr>
          <w:rFonts w:ascii="Arial" w:eastAsia="Times New Roman" w:hAnsi="Arial" w:cs="Arial"/>
          <w:color w:val="000000"/>
          <w:sz w:val="24"/>
          <w:szCs w:val="24"/>
          <w:lang w:eastAsia="es-MX"/>
        </w:rPr>
        <w:t xml:space="preserve">   y   demás procedimientos legales relacionados con asuntos de su competencia</w:t>
      </w:r>
      <w:r w:rsidR="004F58A5" w:rsidRPr="00222519">
        <w:rPr>
          <w:rFonts w:ascii="Arial" w:eastAsia="Times New Roman" w:hAnsi="Arial" w:cs="Arial"/>
          <w:color w:val="000000"/>
          <w:sz w:val="24"/>
          <w:szCs w:val="24"/>
          <w:lang w:eastAsia="es-MX"/>
        </w:rPr>
        <w:t>.</w:t>
      </w:r>
    </w:p>
    <w:p w14:paraId="67C62FA7" w14:textId="025D8550"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en coordinación con las áreas de la dirección, los documentos relativos al ejercicio de las facultades, para su </w:t>
      </w:r>
      <w:proofErr w:type="spellStart"/>
      <w:r w:rsidR="004F58A5" w:rsidRPr="00222519">
        <w:rPr>
          <w:rFonts w:ascii="Arial" w:eastAsia="Times New Roman" w:hAnsi="Arial" w:cs="Arial"/>
          <w:color w:val="000000"/>
          <w:sz w:val="24"/>
          <w:szCs w:val="24"/>
          <w:lang w:eastAsia="es-MX"/>
        </w:rPr>
        <w:t>incorporamiento</w:t>
      </w:r>
      <w:proofErr w:type="spellEnd"/>
      <w:r w:rsidRPr="00222519">
        <w:rPr>
          <w:rFonts w:ascii="Arial" w:eastAsia="Times New Roman" w:hAnsi="Arial" w:cs="Arial"/>
          <w:color w:val="000000"/>
          <w:sz w:val="24"/>
          <w:szCs w:val="24"/>
          <w:lang w:eastAsia="es-MX"/>
        </w:rPr>
        <w:t xml:space="preserve"> al Sistema de archivos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004F58A5" w:rsidRPr="00222519">
        <w:rPr>
          <w:rFonts w:ascii="Arial" w:eastAsia="Times New Roman" w:hAnsi="Arial" w:cs="Arial"/>
          <w:color w:val="000000"/>
          <w:sz w:val="24"/>
          <w:szCs w:val="24"/>
          <w:lang w:eastAsia="es-MX"/>
        </w:rPr>
        <w:t>.</w:t>
      </w:r>
    </w:p>
    <w:p w14:paraId="391F0FE8" w14:textId="77274235"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atención a los jefes de </w:t>
      </w:r>
      <w:r w:rsidR="004F58A5" w:rsidRPr="00222519">
        <w:rPr>
          <w:rFonts w:ascii="Arial" w:eastAsia="Times New Roman" w:hAnsi="Arial" w:cs="Arial"/>
          <w:color w:val="000000"/>
          <w:sz w:val="24"/>
          <w:szCs w:val="24"/>
          <w:lang w:eastAsia="es-MX"/>
        </w:rPr>
        <w:t>departamento</w:t>
      </w:r>
      <w:r w:rsidRPr="00222519">
        <w:rPr>
          <w:rFonts w:ascii="Arial" w:eastAsia="Times New Roman" w:hAnsi="Arial" w:cs="Arial"/>
          <w:color w:val="000000"/>
          <w:sz w:val="24"/>
          <w:szCs w:val="24"/>
          <w:lang w:eastAsia="es-MX"/>
        </w:rPr>
        <w:t xml:space="preserve"> y/o de oficina de la Dirección de manera ordinaria, pero atender de manera extraordinaria cualquier solicitud de otros(as) funcionarios (as) o público en general, para dar audiencia a las solicitudes o requerimientos emitidos a la Dirección</w:t>
      </w:r>
      <w:r w:rsidR="004F58A5" w:rsidRPr="00222519">
        <w:rPr>
          <w:rFonts w:ascii="Arial" w:eastAsia="Times New Roman" w:hAnsi="Arial" w:cs="Arial"/>
          <w:color w:val="000000"/>
          <w:sz w:val="24"/>
          <w:szCs w:val="24"/>
          <w:lang w:eastAsia="es-MX"/>
        </w:rPr>
        <w:t>.</w:t>
      </w:r>
    </w:p>
    <w:p w14:paraId="77B202E1" w14:textId="46FC05AC"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el orden de toda la documentación que integra el Archivo de la Dirección, para tenerla a disponible su </w:t>
      </w:r>
      <w:r w:rsidR="004F58A5" w:rsidRPr="00222519">
        <w:rPr>
          <w:rFonts w:ascii="Arial" w:eastAsia="Times New Roman" w:hAnsi="Arial" w:cs="Arial"/>
          <w:color w:val="000000"/>
          <w:sz w:val="24"/>
          <w:szCs w:val="24"/>
          <w:lang w:eastAsia="es-MX"/>
        </w:rPr>
        <w:t>resguardo</w:t>
      </w:r>
      <w:r w:rsidRPr="00222519">
        <w:rPr>
          <w:rFonts w:ascii="Arial" w:eastAsia="Times New Roman" w:hAnsi="Arial" w:cs="Arial"/>
          <w:color w:val="000000"/>
          <w:sz w:val="24"/>
          <w:szCs w:val="24"/>
          <w:lang w:eastAsia="es-MX"/>
        </w:rPr>
        <w:t xml:space="preserve"> y conservación según lo dicten las disposiciones legales aplicables.</w:t>
      </w:r>
    </w:p>
    <w:p w14:paraId="03257C82" w14:textId="51D0DE7F"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Coadyuvar con la Unidad de Transparencia para la atención de las solicitudes de acceso a la información y en la actualización de la información pública obligatoria prevista en la Ley de Transparencia y Acceso a la Información Pública para el Estado de Quintana Roo, así como el cumplimiento de las obligaciones que de ella y demás normativa aplicable se deriven</w:t>
      </w:r>
      <w:r w:rsidR="004F58A5" w:rsidRPr="00222519">
        <w:rPr>
          <w:rFonts w:ascii="Arial" w:eastAsia="Times New Roman" w:hAnsi="Arial" w:cs="Arial"/>
          <w:color w:val="000000"/>
          <w:sz w:val="24"/>
          <w:szCs w:val="24"/>
          <w:lang w:eastAsia="es-MX"/>
        </w:rPr>
        <w:t>.</w:t>
      </w:r>
    </w:p>
    <w:p w14:paraId="502649FD" w14:textId="54F48C19" w:rsidR="00EB2543" w:rsidRPr="00222519" w:rsidRDefault="004F58A5"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w:t>
      </w:r>
      <w:r w:rsidR="00EB2543" w:rsidRPr="00222519">
        <w:rPr>
          <w:rFonts w:ascii="Arial" w:eastAsia="Times New Roman" w:hAnsi="Arial" w:cs="Arial"/>
          <w:color w:val="000000"/>
          <w:sz w:val="24"/>
          <w:szCs w:val="24"/>
          <w:lang w:eastAsia="es-MX"/>
        </w:rPr>
        <w:t xml:space="preserve"> la información competente a la Dirección y que el área encargada solicite para la atención de auditorías y revisiones practicadas por las instancias de control y evaluación gubernamental</w:t>
      </w:r>
      <w:r w:rsidRPr="00222519">
        <w:rPr>
          <w:rFonts w:ascii="Arial" w:eastAsia="Times New Roman" w:hAnsi="Arial" w:cs="Arial"/>
          <w:color w:val="000000"/>
          <w:sz w:val="24"/>
          <w:szCs w:val="24"/>
          <w:lang w:eastAsia="es-MX"/>
        </w:rPr>
        <w:t>.</w:t>
      </w:r>
    </w:p>
    <w:p w14:paraId="67F142AE"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Solventar la información competente a la Dirección y que el área encargada solicite para la atención de observaciones derivadas de las auditorías y revisiones practicadas por las instancias de control y evaluación gubernamental</w:t>
      </w:r>
    </w:p>
    <w:p w14:paraId="2D9800E7" w14:textId="4E05A16B"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Coadyuvar con el (la) Titular de la Secretaría para atender las comisiones o funciones especiales que sean asignados a la Dirección.</w:t>
      </w:r>
    </w:p>
    <w:p w14:paraId="3B6762C7" w14:textId="1D05795F"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en el ámbito de competencia de la dirección, al (la) Titular de la Secretaría, información y sustento de propuestas para proyectos de leyes, reglamentos, decretos, acuerdos y convenios sobre los asuntos de competencia de la dirección.</w:t>
      </w:r>
    </w:p>
    <w:p w14:paraId="0845435D" w14:textId="1B3E5ECA"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Coordinar con las áreas de la Dirección, la información pertinente para dar atención a los acuerdos, circulares y documentos expedidos por el (la) Titular de la Secretaría, relativos a asuntos con competencia de la Dirección.</w:t>
      </w:r>
    </w:p>
    <w:p w14:paraId="6435FCCE" w14:textId="7777777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Supervisar y dar seguimiento al inventario de bienes muebles a cargo de la Dirección, para mantener informada en tiempo y forma de las condiciones de los mismos a la Dirección a cargo de los Recursos Materiales de la Secretaría</w:t>
      </w:r>
    </w:p>
    <w:p w14:paraId="0630699E" w14:textId="18DDA227" w:rsidR="00EB2543" w:rsidRPr="00222519" w:rsidRDefault="00EB2543"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y mantener un seguimiento a la información referente a la Dirección, para actualizar los Sistemas de Entrega y </w:t>
      </w:r>
      <w:r w:rsidR="004F58A5" w:rsidRPr="00222519">
        <w:rPr>
          <w:rFonts w:ascii="Arial" w:eastAsia="Times New Roman" w:hAnsi="Arial" w:cs="Arial"/>
          <w:color w:val="000000"/>
          <w:sz w:val="24"/>
          <w:szCs w:val="24"/>
          <w:lang w:eastAsia="es-MX"/>
        </w:rPr>
        <w:t>Recepción</w:t>
      </w:r>
      <w:r w:rsidRPr="00222519">
        <w:rPr>
          <w:rFonts w:ascii="Arial" w:eastAsia="Times New Roman" w:hAnsi="Arial" w:cs="Arial"/>
          <w:color w:val="000000"/>
          <w:sz w:val="24"/>
          <w:szCs w:val="24"/>
          <w:lang w:eastAsia="es-MX"/>
        </w:rPr>
        <w:t xml:space="preserve"> aplicables</w:t>
      </w:r>
      <w:r w:rsidR="004F58A5" w:rsidRPr="00222519">
        <w:rPr>
          <w:rFonts w:ascii="Arial" w:eastAsia="Times New Roman" w:hAnsi="Arial" w:cs="Arial"/>
          <w:color w:val="000000"/>
          <w:sz w:val="24"/>
          <w:szCs w:val="24"/>
          <w:lang w:eastAsia="es-MX"/>
        </w:rPr>
        <w:t>.</w:t>
      </w:r>
    </w:p>
    <w:p w14:paraId="0A5092C4" w14:textId="7908ECC5" w:rsidR="00EB2543" w:rsidRPr="00222519" w:rsidRDefault="0F715F11" w:rsidP="0021538C">
      <w:pPr>
        <w:pStyle w:val="Prrafodelista"/>
        <w:numPr>
          <w:ilvl w:val="0"/>
          <w:numId w:val="6"/>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Coordinar y supervisar la atención a las disposiciones administrativas o legales competentes la Dirección, así como las que sean asignadas por el (la) Titular de la Secretaría para el buen funcionamiento de la dependencia y sus diferentes áreas.</w:t>
      </w:r>
    </w:p>
    <w:p w14:paraId="618A6864" w14:textId="07111326" w:rsidR="00F52BD4" w:rsidRPr="00222519" w:rsidRDefault="00F52BD4">
      <w:pPr>
        <w:rPr>
          <w:rFonts w:ascii="Arial" w:hAnsi="Arial" w:cs="Arial"/>
          <w:b/>
          <w:sz w:val="24"/>
          <w:szCs w:val="24"/>
        </w:rPr>
      </w:pPr>
      <w:r w:rsidRPr="00222519">
        <w:rPr>
          <w:rFonts w:ascii="Arial" w:hAnsi="Arial" w:cs="Arial"/>
          <w:b/>
          <w:sz w:val="24"/>
          <w:szCs w:val="24"/>
        </w:rPr>
        <w:br w:type="page"/>
      </w:r>
    </w:p>
    <w:p w14:paraId="4848A04C" w14:textId="77777777" w:rsidR="00440A07" w:rsidRPr="00222519" w:rsidRDefault="00440A07" w:rsidP="00152E2C">
      <w:pPr>
        <w:spacing w:after="0"/>
        <w:rPr>
          <w:rFonts w:ascii="Arial" w:hAnsi="Arial" w:cs="Arial"/>
          <w:b/>
          <w:sz w:val="24"/>
          <w:szCs w:val="24"/>
        </w:rPr>
        <w:sectPr w:rsidR="00440A07" w:rsidRPr="00222519" w:rsidSect="00246177">
          <w:pgSz w:w="12240" w:h="15840"/>
          <w:pgMar w:top="1560" w:right="1467" w:bottom="1417" w:left="1701" w:header="708" w:footer="708" w:gutter="0"/>
          <w:cols w:space="708"/>
          <w:titlePg/>
          <w:docGrid w:linePitch="360"/>
        </w:sectPr>
      </w:pPr>
    </w:p>
    <w:p w14:paraId="18E9A178" w14:textId="623CA291" w:rsidR="009A0552" w:rsidRPr="00222519" w:rsidRDefault="00E757E6" w:rsidP="0021538C">
      <w:pPr>
        <w:pStyle w:val="Ttulo1"/>
        <w:numPr>
          <w:ilvl w:val="0"/>
          <w:numId w:val="91"/>
        </w:numPr>
        <w:jc w:val="center"/>
        <w:rPr>
          <w:rFonts w:ascii="Arial" w:hAnsi="Arial" w:cs="Arial"/>
          <w:b/>
          <w:color w:val="000000" w:themeColor="text1"/>
          <w:sz w:val="24"/>
          <w:szCs w:val="24"/>
        </w:rPr>
      </w:pPr>
      <w:bookmarkStart w:id="1405" w:name="_Toc101525849"/>
      <w:r w:rsidRPr="00222519">
        <w:rPr>
          <w:rFonts w:ascii="Arial" w:hAnsi="Arial" w:cs="Arial"/>
          <w:b/>
          <w:color w:val="000000" w:themeColor="text1"/>
          <w:sz w:val="24"/>
          <w:szCs w:val="24"/>
        </w:rPr>
        <w:lastRenderedPageBreak/>
        <w:t>DEPARTAMENTO DE INFORMÁTICA</w:t>
      </w:r>
      <w:bookmarkEnd w:id="1405"/>
    </w:p>
    <w:p w14:paraId="04B10FA4" w14:textId="633044F1" w:rsidR="0077553C" w:rsidRPr="00222519" w:rsidRDefault="00E06D40" w:rsidP="00E06D40">
      <w:pPr>
        <w:spacing w:after="0"/>
        <w:jc w:val="center"/>
        <w:outlineLvl w:val="1"/>
        <w:rPr>
          <w:rFonts w:ascii="Arial" w:hAnsi="Arial" w:cs="Arial"/>
          <w:b/>
          <w:sz w:val="24"/>
          <w:szCs w:val="24"/>
        </w:rPr>
      </w:pPr>
      <w:bookmarkStart w:id="1406" w:name="_Toc101525850"/>
      <w:r w:rsidRPr="00222519">
        <w:rPr>
          <w:rFonts w:ascii="Arial" w:hAnsi="Arial" w:cs="Arial"/>
          <w:b/>
          <w:sz w:val="24"/>
          <w:szCs w:val="24"/>
        </w:rPr>
        <w:t>X</w:t>
      </w:r>
      <w:r w:rsidR="000362DE" w:rsidRPr="00222519">
        <w:rPr>
          <w:rFonts w:ascii="Arial" w:hAnsi="Arial" w:cs="Arial"/>
          <w:b/>
          <w:sz w:val="24"/>
          <w:szCs w:val="24"/>
        </w:rPr>
        <w:t>C</w:t>
      </w:r>
      <w:r w:rsidRPr="00222519">
        <w:rPr>
          <w:rFonts w:ascii="Arial" w:hAnsi="Arial" w:cs="Arial"/>
          <w:b/>
          <w:sz w:val="24"/>
          <w:szCs w:val="24"/>
        </w:rPr>
        <w:t xml:space="preserve">.1 </w:t>
      </w:r>
      <w:r w:rsidR="0077553C" w:rsidRPr="00222519">
        <w:rPr>
          <w:rFonts w:ascii="Arial" w:hAnsi="Arial" w:cs="Arial"/>
          <w:b/>
          <w:sz w:val="24"/>
          <w:szCs w:val="24"/>
        </w:rPr>
        <w:t>CÉDULA DE ORGANIGRAMA ESTRUCTURAL E IDENTIFICACIÓN DE FIRMAS DEL DEPARTAMENTO DE INFORMÁTICA</w:t>
      </w:r>
      <w:bookmarkEnd w:id="1406"/>
    </w:p>
    <w:p w14:paraId="6D5EDE10" w14:textId="1ED852D1" w:rsidR="0077553C" w:rsidRPr="00222519" w:rsidRDefault="00272F16">
      <w:pPr>
        <w:rPr>
          <w:rFonts w:ascii="Arial" w:hAnsi="Arial" w:cs="Arial"/>
          <w:b/>
          <w:sz w:val="24"/>
          <w:szCs w:val="24"/>
        </w:rPr>
      </w:pPr>
      <w:r>
        <w:rPr>
          <w:rFonts w:ascii="Arial" w:hAnsi="Arial" w:cs="Arial"/>
          <w:noProof/>
          <w:sz w:val="24"/>
          <w:szCs w:val="24"/>
        </w:rPr>
        <w:object w:dxaOrig="0" w:dyaOrig="0" w14:anchorId="459AFB18">
          <v:shape id="_x0000_s1211" type="#_x0000_t75" style="position:absolute;margin-left:105.1pt;margin-top:13pt;width:310.45pt;height:253.45pt;z-index:251917312">
            <v:imagedata r:id="rId182" o:title=""/>
            <w10:wrap type="square"/>
          </v:shape>
          <o:OLEObject Type="Embed" ProgID="Visio.Drawing.15" ShapeID="_x0000_s1211" DrawAspect="Content" ObjectID="_1712476643" r:id="rId183"/>
        </w:object>
      </w:r>
    </w:p>
    <w:p w14:paraId="44260775" w14:textId="285D5025" w:rsidR="0077553C" w:rsidRPr="00222519" w:rsidRDefault="0077553C">
      <w:pPr>
        <w:rPr>
          <w:rFonts w:ascii="Arial" w:hAnsi="Arial" w:cs="Arial"/>
          <w:b/>
          <w:sz w:val="24"/>
          <w:szCs w:val="24"/>
        </w:rPr>
      </w:pPr>
    </w:p>
    <w:p w14:paraId="47EF4109" w14:textId="77777777" w:rsidR="0077553C" w:rsidRPr="00222519" w:rsidRDefault="0077553C">
      <w:pPr>
        <w:rPr>
          <w:rFonts w:ascii="Arial" w:hAnsi="Arial" w:cs="Arial"/>
          <w:b/>
          <w:sz w:val="24"/>
          <w:szCs w:val="24"/>
        </w:rPr>
      </w:pPr>
    </w:p>
    <w:p w14:paraId="3FCEB8F8" w14:textId="77777777" w:rsidR="0077553C" w:rsidRPr="00222519" w:rsidRDefault="0077553C" w:rsidP="0077553C">
      <w:pPr>
        <w:jc w:val="center"/>
        <w:rPr>
          <w:rFonts w:ascii="Arial" w:hAnsi="Arial" w:cs="Arial"/>
          <w:b/>
          <w:sz w:val="24"/>
          <w:szCs w:val="24"/>
        </w:rPr>
      </w:pPr>
    </w:p>
    <w:p w14:paraId="66E5FDA7" w14:textId="77777777" w:rsidR="0077553C" w:rsidRPr="00222519" w:rsidRDefault="0077553C" w:rsidP="0077553C">
      <w:pPr>
        <w:jc w:val="center"/>
        <w:rPr>
          <w:rFonts w:ascii="Arial" w:hAnsi="Arial" w:cs="Arial"/>
          <w:b/>
          <w:sz w:val="24"/>
          <w:szCs w:val="24"/>
        </w:rPr>
      </w:pPr>
    </w:p>
    <w:p w14:paraId="70FDCC35" w14:textId="77777777" w:rsidR="0077553C" w:rsidRPr="00222519" w:rsidRDefault="0077553C" w:rsidP="0077553C">
      <w:pPr>
        <w:jc w:val="center"/>
        <w:rPr>
          <w:rFonts w:ascii="Arial" w:hAnsi="Arial" w:cs="Arial"/>
          <w:b/>
          <w:sz w:val="24"/>
          <w:szCs w:val="24"/>
        </w:rPr>
      </w:pPr>
    </w:p>
    <w:p w14:paraId="54228423" w14:textId="77777777" w:rsidR="0077553C" w:rsidRPr="00222519" w:rsidRDefault="0077553C" w:rsidP="0077553C">
      <w:pPr>
        <w:jc w:val="center"/>
        <w:rPr>
          <w:rFonts w:ascii="Arial" w:hAnsi="Arial" w:cs="Arial"/>
          <w:b/>
          <w:sz w:val="24"/>
          <w:szCs w:val="24"/>
        </w:rPr>
      </w:pPr>
    </w:p>
    <w:p w14:paraId="2587E422" w14:textId="77777777" w:rsidR="0077553C" w:rsidRPr="00222519" w:rsidRDefault="0077553C" w:rsidP="0077553C">
      <w:pPr>
        <w:jc w:val="center"/>
        <w:rPr>
          <w:rFonts w:ascii="Arial" w:hAnsi="Arial" w:cs="Arial"/>
          <w:b/>
          <w:sz w:val="24"/>
          <w:szCs w:val="24"/>
        </w:rPr>
      </w:pPr>
    </w:p>
    <w:p w14:paraId="7DC2630D" w14:textId="77777777" w:rsidR="0077553C" w:rsidRPr="00222519" w:rsidRDefault="0077553C" w:rsidP="0077553C">
      <w:pPr>
        <w:jc w:val="center"/>
        <w:rPr>
          <w:rFonts w:ascii="Arial" w:hAnsi="Arial" w:cs="Arial"/>
          <w:b/>
          <w:sz w:val="24"/>
          <w:szCs w:val="24"/>
        </w:rPr>
      </w:pPr>
    </w:p>
    <w:p w14:paraId="4657CE3A" w14:textId="77777777" w:rsidR="0077553C" w:rsidRPr="00222519" w:rsidRDefault="0077553C" w:rsidP="0077553C">
      <w:pPr>
        <w:jc w:val="center"/>
        <w:rPr>
          <w:rFonts w:ascii="Arial" w:hAnsi="Arial" w:cs="Arial"/>
          <w:b/>
          <w:sz w:val="24"/>
          <w:szCs w:val="24"/>
        </w:rPr>
      </w:pPr>
    </w:p>
    <w:p w14:paraId="620A58E5" w14:textId="77777777" w:rsidR="0077553C" w:rsidRPr="00222519" w:rsidRDefault="0077553C" w:rsidP="0077553C">
      <w:pPr>
        <w:jc w:val="center"/>
        <w:rPr>
          <w:rFonts w:ascii="Arial" w:hAnsi="Arial" w:cs="Arial"/>
          <w:b/>
          <w:sz w:val="24"/>
          <w:szCs w:val="24"/>
        </w:rPr>
      </w:pPr>
    </w:p>
    <w:p w14:paraId="44D9EB57" w14:textId="77777777" w:rsidR="0077553C" w:rsidRPr="00222519" w:rsidRDefault="0077553C" w:rsidP="0077553C">
      <w:pPr>
        <w:jc w:val="center"/>
        <w:rPr>
          <w:rFonts w:ascii="Arial" w:hAnsi="Arial" w:cs="Arial"/>
          <w:b/>
          <w:sz w:val="24"/>
          <w:szCs w:val="24"/>
        </w:rPr>
      </w:pPr>
    </w:p>
    <w:p w14:paraId="115A0664" w14:textId="77777777" w:rsidR="0077553C" w:rsidRPr="00222519" w:rsidRDefault="0077553C" w:rsidP="0077553C">
      <w:pPr>
        <w:jc w:val="center"/>
        <w:rPr>
          <w:rFonts w:ascii="Arial" w:hAnsi="Arial" w:cs="Arial"/>
          <w:b/>
          <w:sz w:val="24"/>
          <w:szCs w:val="24"/>
        </w:rPr>
      </w:pPr>
    </w:p>
    <w:p w14:paraId="409EC552" w14:textId="06C2B1AE" w:rsidR="0077553C" w:rsidRPr="00222519" w:rsidRDefault="0077553C" w:rsidP="0077553C">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77553C" w:rsidRPr="00222519" w14:paraId="334282AC"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604BD79" w14:textId="77777777" w:rsidR="0077553C" w:rsidRPr="00222519" w:rsidRDefault="0077553C"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1EE586E7" w14:textId="77777777" w:rsidR="0077553C" w:rsidRPr="00222519" w:rsidRDefault="0077553C"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6750B61" w14:textId="56548DB1" w:rsidR="0077553C"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77553C" w:rsidRPr="00222519" w14:paraId="0A16BEB7"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5A55F64" w14:textId="6C459322" w:rsidR="0077553C" w:rsidRPr="00222519" w:rsidRDefault="005F13BE"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77553C" w:rsidRPr="00222519">
              <w:rPr>
                <w:rFonts w:ascii="Arial" w:hAnsi="Arial" w:cs="Arial"/>
                <w:color w:val="000000"/>
                <w:sz w:val="24"/>
                <w:szCs w:val="24"/>
              </w:rPr>
              <w:t xml:space="preserve">Fernando Perea Quintero </w:t>
            </w:r>
          </w:p>
          <w:p w14:paraId="54493A98" w14:textId="62769073" w:rsidR="0077553C" w:rsidRPr="00222519" w:rsidRDefault="0077553C"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A5203C" w:rsidRPr="00222519">
              <w:rPr>
                <w:rFonts w:ascii="Arial" w:hAnsi="Arial" w:cs="Arial"/>
                <w:color w:val="000000"/>
                <w:sz w:val="24"/>
                <w:szCs w:val="24"/>
              </w:rPr>
              <w:t>d</w:t>
            </w:r>
            <w:r w:rsidRPr="00222519">
              <w:rPr>
                <w:rFonts w:ascii="Arial" w:hAnsi="Arial" w:cs="Arial"/>
                <w:color w:val="000000"/>
                <w:sz w:val="24"/>
                <w:szCs w:val="24"/>
              </w:rPr>
              <w:t>e Información Y Tecnología</w:t>
            </w:r>
          </w:p>
        </w:tc>
        <w:tc>
          <w:tcPr>
            <w:tcW w:w="2126" w:type="dxa"/>
            <w:tcBorders>
              <w:left w:val="single" w:sz="4" w:space="0" w:color="auto"/>
              <w:right w:val="single" w:sz="4" w:space="0" w:color="auto"/>
            </w:tcBorders>
            <w:vAlign w:val="bottom"/>
          </w:tcPr>
          <w:p w14:paraId="1859CD10" w14:textId="77777777" w:rsidR="0077553C" w:rsidRPr="00222519" w:rsidRDefault="0077553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81C8B3F" w14:textId="77777777" w:rsidR="0077553C" w:rsidRPr="00222519" w:rsidRDefault="0077553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77553C" w:rsidRPr="00222519" w14:paraId="5B6B7A39"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04AB84B5" w14:textId="77777777" w:rsidR="0077553C" w:rsidRPr="00222519" w:rsidRDefault="0077553C"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Lic. Juan Carlos </w:t>
            </w:r>
            <w:proofErr w:type="spellStart"/>
            <w:r w:rsidRPr="00222519">
              <w:rPr>
                <w:rFonts w:ascii="Arial" w:hAnsi="Arial" w:cs="Arial"/>
                <w:color w:val="000000"/>
                <w:sz w:val="24"/>
                <w:szCs w:val="24"/>
              </w:rPr>
              <w:t>Monsreal</w:t>
            </w:r>
            <w:proofErr w:type="spellEnd"/>
            <w:r w:rsidRPr="00222519">
              <w:rPr>
                <w:rFonts w:ascii="Arial" w:hAnsi="Arial" w:cs="Arial"/>
                <w:color w:val="000000"/>
                <w:sz w:val="24"/>
                <w:szCs w:val="24"/>
              </w:rPr>
              <w:t xml:space="preserve"> Padilla </w:t>
            </w:r>
          </w:p>
          <w:p w14:paraId="430ED3F8" w14:textId="77777777" w:rsidR="0077553C" w:rsidRPr="00222519" w:rsidRDefault="0077553C"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Informática</w:t>
            </w:r>
          </w:p>
        </w:tc>
        <w:tc>
          <w:tcPr>
            <w:tcW w:w="2126" w:type="dxa"/>
            <w:tcBorders>
              <w:left w:val="single" w:sz="4" w:space="0" w:color="auto"/>
              <w:right w:val="single" w:sz="4" w:space="0" w:color="auto"/>
            </w:tcBorders>
            <w:vAlign w:val="bottom"/>
          </w:tcPr>
          <w:p w14:paraId="2AE69E1F" w14:textId="77777777" w:rsidR="0077553C" w:rsidRPr="00222519" w:rsidRDefault="0077553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C4CDA9C" w14:textId="77777777" w:rsidR="0077553C" w:rsidRPr="00222519" w:rsidRDefault="0077553C"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77553C" w:rsidRPr="00222519" w14:paraId="35E520E6"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53CB7BF" w14:textId="7D6C003D" w:rsidR="0077553C" w:rsidRPr="00222519" w:rsidRDefault="007552EA"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77553C" w:rsidRPr="00222519">
              <w:rPr>
                <w:rFonts w:ascii="Arial" w:hAnsi="Arial" w:cs="Arial"/>
                <w:color w:val="000000"/>
                <w:sz w:val="24"/>
                <w:szCs w:val="24"/>
              </w:rPr>
              <w:t xml:space="preserve">Florencio </w:t>
            </w:r>
            <w:proofErr w:type="spellStart"/>
            <w:r w:rsidR="0077553C" w:rsidRPr="00222519">
              <w:rPr>
                <w:rFonts w:ascii="Arial" w:hAnsi="Arial" w:cs="Arial"/>
                <w:color w:val="000000"/>
                <w:sz w:val="24"/>
                <w:szCs w:val="24"/>
              </w:rPr>
              <w:t>Cituk</w:t>
            </w:r>
            <w:proofErr w:type="spellEnd"/>
            <w:r w:rsidR="0077553C" w:rsidRPr="00222519">
              <w:rPr>
                <w:rFonts w:ascii="Arial" w:hAnsi="Arial" w:cs="Arial"/>
                <w:color w:val="000000"/>
                <w:sz w:val="24"/>
                <w:szCs w:val="24"/>
              </w:rPr>
              <w:t xml:space="preserve"> Ruiz </w:t>
            </w:r>
          </w:p>
          <w:p w14:paraId="4561E876" w14:textId="77777777" w:rsidR="0077553C" w:rsidRPr="00222519" w:rsidRDefault="0077553C"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581FDB0C" w14:textId="77777777" w:rsidR="0077553C" w:rsidRPr="00222519" w:rsidRDefault="0077553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9232F94" w14:textId="77777777" w:rsidR="0077553C" w:rsidRPr="00222519" w:rsidRDefault="0077553C"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5F13BE" w:rsidRPr="00222519" w14:paraId="4B7A58C3"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25F8A7F5" w14:textId="4577DCFD" w:rsidR="00AD50A0" w:rsidRPr="00222519" w:rsidRDefault="00AD50A0" w:rsidP="00832D77">
            <w:pPr>
              <w:jc w:val="center"/>
              <w:rPr>
                <w:rFonts w:ascii="Arial" w:hAnsi="Arial" w:cs="Arial"/>
                <w:b w:val="0"/>
                <w:bCs w:val="0"/>
                <w:color w:val="000000"/>
                <w:sz w:val="24"/>
                <w:szCs w:val="24"/>
              </w:rPr>
            </w:pPr>
            <w:r w:rsidRPr="00222519">
              <w:rPr>
                <w:rFonts w:ascii="Arial" w:hAnsi="Arial" w:cs="Arial"/>
                <w:color w:val="000000"/>
                <w:sz w:val="24"/>
                <w:szCs w:val="24"/>
              </w:rPr>
              <w:t>Vacante</w:t>
            </w:r>
          </w:p>
          <w:p w14:paraId="73A3DF8C" w14:textId="49539144" w:rsidR="005F13BE" w:rsidRPr="00222519" w:rsidRDefault="005F13BE" w:rsidP="00832D77">
            <w:pPr>
              <w:jc w:val="center"/>
              <w:rPr>
                <w:rFonts w:ascii="Arial" w:hAnsi="Arial" w:cs="Arial"/>
                <w:b w:val="0"/>
                <w:bCs w:val="0"/>
                <w:color w:val="000000"/>
                <w:sz w:val="24"/>
                <w:szCs w:val="24"/>
              </w:rPr>
            </w:pPr>
            <w:r w:rsidRPr="00222519">
              <w:rPr>
                <w:rFonts w:ascii="Arial" w:hAnsi="Arial" w:cs="Arial"/>
                <w:color w:val="000000"/>
                <w:sz w:val="24"/>
                <w:szCs w:val="24"/>
              </w:rPr>
              <w:t>Analista Profesional</w:t>
            </w:r>
          </w:p>
        </w:tc>
        <w:tc>
          <w:tcPr>
            <w:tcW w:w="2126" w:type="dxa"/>
            <w:tcBorders>
              <w:left w:val="single" w:sz="4" w:space="0" w:color="auto"/>
              <w:right w:val="single" w:sz="4" w:space="0" w:color="auto"/>
            </w:tcBorders>
            <w:vAlign w:val="bottom"/>
          </w:tcPr>
          <w:p w14:paraId="70C3E329" w14:textId="77777777" w:rsidR="005F13BE" w:rsidRPr="00222519" w:rsidRDefault="005F13B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5EE8BEA" w14:textId="77777777" w:rsidR="005F13BE" w:rsidRPr="00222519" w:rsidRDefault="005F13BE"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58AC6D2B" w14:textId="149B6F68" w:rsidR="0077553C" w:rsidRPr="00222519" w:rsidRDefault="0077553C">
      <w:pPr>
        <w:rPr>
          <w:rFonts w:ascii="Arial" w:hAnsi="Arial" w:cs="Arial"/>
          <w:b/>
          <w:sz w:val="24"/>
          <w:szCs w:val="24"/>
        </w:rPr>
      </w:pPr>
      <w:r w:rsidRPr="00222519">
        <w:rPr>
          <w:rFonts w:ascii="Arial" w:hAnsi="Arial" w:cs="Arial"/>
          <w:b/>
          <w:sz w:val="24"/>
          <w:szCs w:val="24"/>
        </w:rPr>
        <w:br w:type="page"/>
      </w:r>
    </w:p>
    <w:p w14:paraId="17B1A860" w14:textId="141B26E8" w:rsidR="0077553C" w:rsidRPr="00222519" w:rsidRDefault="00E06D40" w:rsidP="00E06D40">
      <w:pPr>
        <w:spacing w:after="0"/>
        <w:jc w:val="center"/>
        <w:outlineLvl w:val="1"/>
        <w:rPr>
          <w:rFonts w:ascii="Arial" w:hAnsi="Arial" w:cs="Arial"/>
          <w:b/>
          <w:sz w:val="24"/>
          <w:szCs w:val="24"/>
        </w:rPr>
      </w:pPr>
      <w:bookmarkStart w:id="1407" w:name="_Toc101525851"/>
      <w:r w:rsidRPr="00222519">
        <w:rPr>
          <w:rFonts w:ascii="Arial" w:hAnsi="Arial" w:cs="Arial"/>
          <w:b/>
          <w:sz w:val="24"/>
          <w:szCs w:val="24"/>
        </w:rPr>
        <w:lastRenderedPageBreak/>
        <w:t>X</w:t>
      </w:r>
      <w:r w:rsidR="000362DE" w:rsidRPr="00222519">
        <w:rPr>
          <w:rFonts w:ascii="Arial" w:hAnsi="Arial" w:cs="Arial"/>
          <w:b/>
          <w:sz w:val="24"/>
          <w:szCs w:val="24"/>
        </w:rPr>
        <w:t>C</w:t>
      </w:r>
      <w:r w:rsidRPr="00222519">
        <w:rPr>
          <w:rFonts w:ascii="Arial" w:hAnsi="Arial" w:cs="Arial"/>
          <w:b/>
          <w:sz w:val="24"/>
          <w:szCs w:val="24"/>
        </w:rPr>
        <w:t xml:space="preserve">.2 </w:t>
      </w:r>
      <w:r w:rsidR="0077553C" w:rsidRPr="00222519">
        <w:rPr>
          <w:rFonts w:ascii="Arial" w:hAnsi="Arial" w:cs="Arial"/>
          <w:b/>
          <w:sz w:val="24"/>
          <w:szCs w:val="24"/>
        </w:rPr>
        <w:t>CÉDULA DE PERFIL DE PUESTO DEL DEPARTAMENTO DE INFORMÁTICA</w:t>
      </w:r>
      <w:bookmarkEnd w:id="1407"/>
    </w:p>
    <w:p w14:paraId="2277B024" w14:textId="77777777" w:rsidR="0077553C" w:rsidRPr="00222519" w:rsidRDefault="0077553C" w:rsidP="0077553C">
      <w:pPr>
        <w:pStyle w:val="Prrafodelista"/>
        <w:spacing w:after="0"/>
        <w:ind w:left="1080"/>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704"/>
        <w:gridCol w:w="755"/>
        <w:gridCol w:w="1028"/>
        <w:gridCol w:w="749"/>
        <w:gridCol w:w="1437"/>
        <w:gridCol w:w="860"/>
        <w:gridCol w:w="717"/>
        <w:gridCol w:w="1542"/>
        <w:gridCol w:w="1417"/>
      </w:tblGrid>
      <w:tr w:rsidR="0077553C" w:rsidRPr="00222519" w14:paraId="181B98AB" w14:textId="77777777" w:rsidTr="00CB2E69">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354D27A" w14:textId="0BB21542" w:rsidR="0077553C" w:rsidRPr="00222519" w:rsidRDefault="0077553C" w:rsidP="0077553C">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77553C" w:rsidRPr="00222519" w14:paraId="67E5E4C6" w14:textId="77777777" w:rsidTr="00CB2E69">
        <w:trPr>
          <w:trHeight w:val="300"/>
        </w:trPr>
        <w:tc>
          <w:tcPr>
            <w:tcW w:w="704" w:type="dxa"/>
            <w:tcBorders>
              <w:top w:val="nil"/>
              <w:left w:val="nil"/>
              <w:bottom w:val="nil"/>
              <w:right w:val="nil"/>
            </w:tcBorders>
            <w:shd w:val="clear" w:color="auto" w:fill="auto"/>
            <w:noWrap/>
            <w:vAlign w:val="bottom"/>
            <w:hideMark/>
          </w:tcPr>
          <w:p w14:paraId="75BCA5D2" w14:textId="77777777" w:rsidR="0077553C" w:rsidRPr="00222519" w:rsidRDefault="0077553C" w:rsidP="0077553C">
            <w:pPr>
              <w:spacing w:after="0" w:line="240" w:lineRule="auto"/>
              <w:jc w:val="center"/>
              <w:rPr>
                <w:rFonts w:ascii="Arial" w:eastAsia="Times New Roman" w:hAnsi="Arial" w:cs="Arial"/>
                <w:b/>
                <w:bCs/>
                <w:color w:val="FFFFFF"/>
                <w:sz w:val="24"/>
                <w:szCs w:val="24"/>
                <w:lang w:eastAsia="es-MX"/>
              </w:rPr>
            </w:pPr>
          </w:p>
        </w:tc>
        <w:tc>
          <w:tcPr>
            <w:tcW w:w="755" w:type="dxa"/>
            <w:tcBorders>
              <w:top w:val="nil"/>
              <w:left w:val="nil"/>
              <w:bottom w:val="nil"/>
              <w:right w:val="nil"/>
            </w:tcBorders>
            <w:shd w:val="clear" w:color="auto" w:fill="auto"/>
            <w:noWrap/>
            <w:vAlign w:val="bottom"/>
            <w:hideMark/>
          </w:tcPr>
          <w:p w14:paraId="613250FD"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bottom"/>
            <w:hideMark/>
          </w:tcPr>
          <w:p w14:paraId="6259E2BC"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bottom"/>
            <w:hideMark/>
          </w:tcPr>
          <w:p w14:paraId="2D5C248F"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437" w:type="dxa"/>
            <w:tcBorders>
              <w:top w:val="nil"/>
              <w:left w:val="nil"/>
              <w:bottom w:val="nil"/>
              <w:right w:val="nil"/>
            </w:tcBorders>
            <w:shd w:val="clear" w:color="auto" w:fill="auto"/>
            <w:noWrap/>
            <w:vAlign w:val="bottom"/>
            <w:hideMark/>
          </w:tcPr>
          <w:p w14:paraId="42F348C2"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860" w:type="dxa"/>
            <w:tcBorders>
              <w:top w:val="nil"/>
              <w:left w:val="nil"/>
              <w:bottom w:val="nil"/>
              <w:right w:val="nil"/>
            </w:tcBorders>
            <w:shd w:val="clear" w:color="auto" w:fill="auto"/>
            <w:noWrap/>
            <w:vAlign w:val="bottom"/>
            <w:hideMark/>
          </w:tcPr>
          <w:p w14:paraId="0A3B06E8"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717" w:type="dxa"/>
            <w:tcBorders>
              <w:top w:val="nil"/>
              <w:left w:val="nil"/>
              <w:bottom w:val="nil"/>
              <w:right w:val="nil"/>
            </w:tcBorders>
            <w:shd w:val="clear" w:color="auto" w:fill="auto"/>
            <w:noWrap/>
            <w:vAlign w:val="bottom"/>
            <w:hideMark/>
          </w:tcPr>
          <w:p w14:paraId="1584B040"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542" w:type="dxa"/>
            <w:tcBorders>
              <w:top w:val="nil"/>
              <w:left w:val="nil"/>
              <w:bottom w:val="nil"/>
              <w:right w:val="nil"/>
            </w:tcBorders>
            <w:shd w:val="clear" w:color="auto" w:fill="auto"/>
            <w:noWrap/>
            <w:vAlign w:val="bottom"/>
            <w:hideMark/>
          </w:tcPr>
          <w:p w14:paraId="1E6A430C"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6D9AD4E2"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r>
      <w:tr w:rsidR="0077553C" w:rsidRPr="00222519" w14:paraId="1197EDF8"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677BD" w14:textId="77777777" w:rsidR="0077553C" w:rsidRPr="00222519" w:rsidRDefault="0077553C" w:rsidP="0077553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9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6AC7882" w14:textId="6EFFAA84" w:rsidR="0077553C" w:rsidRPr="00222519" w:rsidRDefault="0077553C" w:rsidP="0077553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Informática.</w:t>
            </w:r>
          </w:p>
        </w:tc>
      </w:tr>
      <w:tr w:rsidR="0077553C" w:rsidRPr="00222519" w14:paraId="37F0E75E"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C90F54D" w14:textId="77777777" w:rsidR="0077553C" w:rsidRPr="00222519" w:rsidRDefault="0077553C" w:rsidP="0077553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9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301F32E9" w14:textId="0E21125B" w:rsidR="0077553C" w:rsidRPr="00222519" w:rsidRDefault="0077553C" w:rsidP="0077553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Informática.</w:t>
            </w:r>
          </w:p>
        </w:tc>
      </w:tr>
      <w:tr w:rsidR="0077553C" w:rsidRPr="00222519" w14:paraId="4F1500C2"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FE8C902" w14:textId="77777777" w:rsidR="0077553C" w:rsidRPr="00222519" w:rsidRDefault="0077553C" w:rsidP="0077553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9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740CA0" w14:textId="77777777" w:rsidR="0077553C" w:rsidRPr="00222519" w:rsidRDefault="0077553C" w:rsidP="0077553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Información y Tecnología.</w:t>
            </w:r>
          </w:p>
        </w:tc>
      </w:tr>
      <w:tr w:rsidR="0077553C" w:rsidRPr="00222519" w14:paraId="4648FEE7" w14:textId="77777777" w:rsidTr="00CB2E69">
        <w:trPr>
          <w:trHeight w:val="300"/>
        </w:trPr>
        <w:tc>
          <w:tcPr>
            <w:tcW w:w="704" w:type="dxa"/>
            <w:tcBorders>
              <w:top w:val="nil"/>
              <w:left w:val="nil"/>
              <w:bottom w:val="nil"/>
              <w:right w:val="nil"/>
            </w:tcBorders>
            <w:shd w:val="clear" w:color="auto" w:fill="auto"/>
            <w:noWrap/>
            <w:vAlign w:val="bottom"/>
            <w:hideMark/>
          </w:tcPr>
          <w:p w14:paraId="73CAF9E0" w14:textId="77777777" w:rsidR="0077553C" w:rsidRPr="00222519" w:rsidRDefault="0077553C" w:rsidP="0077553C">
            <w:pPr>
              <w:spacing w:after="0" w:line="240" w:lineRule="auto"/>
              <w:rPr>
                <w:rFonts w:ascii="Arial" w:eastAsia="Times New Roman" w:hAnsi="Arial" w:cs="Arial"/>
                <w:color w:val="000000"/>
                <w:sz w:val="24"/>
                <w:szCs w:val="24"/>
                <w:lang w:eastAsia="es-MX"/>
              </w:rPr>
            </w:pPr>
          </w:p>
        </w:tc>
        <w:tc>
          <w:tcPr>
            <w:tcW w:w="755" w:type="dxa"/>
            <w:tcBorders>
              <w:top w:val="nil"/>
              <w:left w:val="nil"/>
              <w:bottom w:val="nil"/>
              <w:right w:val="nil"/>
            </w:tcBorders>
            <w:shd w:val="clear" w:color="auto" w:fill="auto"/>
            <w:noWrap/>
            <w:vAlign w:val="bottom"/>
            <w:hideMark/>
          </w:tcPr>
          <w:p w14:paraId="4CE0F9B0"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bottom"/>
            <w:hideMark/>
          </w:tcPr>
          <w:p w14:paraId="6DD7C3C1"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bottom"/>
            <w:hideMark/>
          </w:tcPr>
          <w:p w14:paraId="097DB5C2"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437" w:type="dxa"/>
            <w:tcBorders>
              <w:top w:val="nil"/>
              <w:left w:val="nil"/>
              <w:bottom w:val="nil"/>
              <w:right w:val="nil"/>
            </w:tcBorders>
            <w:shd w:val="clear" w:color="auto" w:fill="auto"/>
            <w:noWrap/>
            <w:vAlign w:val="bottom"/>
            <w:hideMark/>
          </w:tcPr>
          <w:p w14:paraId="36B283A8"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860" w:type="dxa"/>
            <w:tcBorders>
              <w:top w:val="nil"/>
              <w:left w:val="nil"/>
              <w:bottom w:val="nil"/>
              <w:right w:val="nil"/>
            </w:tcBorders>
            <w:shd w:val="clear" w:color="auto" w:fill="auto"/>
            <w:noWrap/>
            <w:vAlign w:val="bottom"/>
            <w:hideMark/>
          </w:tcPr>
          <w:p w14:paraId="79719600"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717" w:type="dxa"/>
            <w:tcBorders>
              <w:top w:val="nil"/>
              <w:left w:val="nil"/>
              <w:bottom w:val="nil"/>
              <w:right w:val="nil"/>
            </w:tcBorders>
            <w:shd w:val="clear" w:color="auto" w:fill="auto"/>
            <w:noWrap/>
            <w:vAlign w:val="bottom"/>
            <w:hideMark/>
          </w:tcPr>
          <w:p w14:paraId="15947344"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542" w:type="dxa"/>
            <w:tcBorders>
              <w:top w:val="nil"/>
              <w:left w:val="nil"/>
              <w:bottom w:val="nil"/>
              <w:right w:val="nil"/>
            </w:tcBorders>
            <w:shd w:val="clear" w:color="auto" w:fill="auto"/>
            <w:noWrap/>
            <w:vAlign w:val="bottom"/>
            <w:hideMark/>
          </w:tcPr>
          <w:p w14:paraId="7B16B584"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13E8389" w14:textId="77777777" w:rsidR="0077553C" w:rsidRPr="00222519" w:rsidRDefault="0077553C" w:rsidP="0077553C">
            <w:pPr>
              <w:spacing w:after="0" w:line="240" w:lineRule="auto"/>
              <w:rPr>
                <w:rFonts w:ascii="Arial" w:eastAsia="Times New Roman" w:hAnsi="Arial" w:cs="Arial"/>
                <w:sz w:val="24"/>
                <w:szCs w:val="24"/>
                <w:lang w:eastAsia="es-MX"/>
              </w:rPr>
            </w:pPr>
          </w:p>
        </w:tc>
      </w:tr>
      <w:tr w:rsidR="0077553C" w:rsidRPr="00222519" w14:paraId="1C29AA2D" w14:textId="77777777" w:rsidTr="00CB2E69">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7BF7A"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77553C" w:rsidRPr="00222519" w14:paraId="4B590B75"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247C2"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9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0C3794ED" w14:textId="77777777" w:rsidR="0077553C" w:rsidRPr="00222519" w:rsidRDefault="0077553C" w:rsidP="0077553C">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Información y Tecnología.</w:t>
            </w:r>
          </w:p>
        </w:tc>
      </w:tr>
      <w:tr w:rsidR="0077553C" w:rsidRPr="00222519" w14:paraId="3D163843"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96CA9"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37" w:type="dxa"/>
            <w:tcBorders>
              <w:top w:val="nil"/>
              <w:left w:val="nil"/>
              <w:bottom w:val="single" w:sz="4" w:space="0" w:color="auto"/>
              <w:right w:val="single" w:sz="4" w:space="0" w:color="auto"/>
            </w:tcBorders>
            <w:shd w:val="clear" w:color="auto" w:fill="auto"/>
            <w:noWrap/>
            <w:vAlign w:val="center"/>
            <w:hideMark/>
          </w:tcPr>
          <w:p w14:paraId="146A4B1E"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4CD06875"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417" w:type="dxa"/>
            <w:tcBorders>
              <w:top w:val="nil"/>
              <w:left w:val="nil"/>
              <w:bottom w:val="single" w:sz="4" w:space="0" w:color="auto"/>
              <w:right w:val="single" w:sz="4" w:space="0" w:color="auto"/>
            </w:tcBorders>
            <w:shd w:val="clear" w:color="auto" w:fill="auto"/>
            <w:noWrap/>
            <w:vAlign w:val="center"/>
            <w:hideMark/>
          </w:tcPr>
          <w:p w14:paraId="724430EF"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77553C" w:rsidRPr="00222519" w14:paraId="0EA1BCB3" w14:textId="77777777" w:rsidTr="00CB2E69">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8792A80"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55" w:type="dxa"/>
            <w:tcBorders>
              <w:top w:val="nil"/>
              <w:left w:val="nil"/>
              <w:bottom w:val="single" w:sz="4" w:space="0" w:color="auto"/>
              <w:right w:val="single" w:sz="4" w:space="0" w:color="auto"/>
            </w:tcBorders>
            <w:shd w:val="clear" w:color="auto" w:fill="auto"/>
            <w:noWrap/>
            <w:vAlign w:val="center"/>
            <w:hideMark/>
          </w:tcPr>
          <w:p w14:paraId="7B6020E6" w14:textId="51597890" w:rsidR="0077553C" w:rsidRPr="00222519" w:rsidRDefault="0077553C" w:rsidP="0077553C">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r w:rsidR="005F13BE" w:rsidRPr="00222519">
              <w:rPr>
                <w:rFonts w:ascii="Arial" w:eastAsia="Times New Roman" w:hAnsi="Arial" w:cs="Arial"/>
                <w:color w:val="000000"/>
                <w:sz w:val="24"/>
                <w:szCs w:val="24"/>
                <w:lang w:eastAsia="es-MX"/>
              </w:rPr>
              <w:t>X</w:t>
            </w:r>
            <w:proofErr w:type="gramEnd"/>
            <w:r w:rsidRPr="00222519">
              <w:rPr>
                <w:rFonts w:ascii="Arial" w:eastAsia="Times New Roman" w:hAnsi="Arial" w:cs="Arial"/>
                <w:color w:val="000000"/>
                <w:sz w:val="24"/>
                <w:szCs w:val="24"/>
                <w:lang w:eastAsia="es-MX"/>
              </w:rPr>
              <w:t xml:space="preserve">  )</w:t>
            </w:r>
          </w:p>
        </w:tc>
        <w:tc>
          <w:tcPr>
            <w:tcW w:w="1028" w:type="dxa"/>
            <w:tcBorders>
              <w:top w:val="nil"/>
              <w:left w:val="nil"/>
              <w:bottom w:val="single" w:sz="4" w:space="0" w:color="auto"/>
              <w:right w:val="single" w:sz="4" w:space="0" w:color="auto"/>
            </w:tcBorders>
            <w:shd w:val="clear" w:color="auto" w:fill="auto"/>
            <w:noWrap/>
            <w:vAlign w:val="center"/>
            <w:hideMark/>
          </w:tcPr>
          <w:p w14:paraId="31DB24CC"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49" w:type="dxa"/>
            <w:tcBorders>
              <w:top w:val="nil"/>
              <w:left w:val="nil"/>
              <w:bottom w:val="single" w:sz="4" w:space="0" w:color="auto"/>
              <w:right w:val="single" w:sz="4" w:space="0" w:color="auto"/>
            </w:tcBorders>
            <w:shd w:val="clear" w:color="auto" w:fill="auto"/>
            <w:noWrap/>
            <w:vAlign w:val="center"/>
            <w:hideMark/>
          </w:tcPr>
          <w:p w14:paraId="3F1F68B9" w14:textId="00162D42"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37" w:type="dxa"/>
            <w:tcBorders>
              <w:top w:val="nil"/>
              <w:left w:val="nil"/>
              <w:bottom w:val="single" w:sz="4" w:space="0" w:color="auto"/>
              <w:right w:val="single" w:sz="4" w:space="0" w:color="auto"/>
            </w:tcBorders>
            <w:shd w:val="clear" w:color="auto" w:fill="auto"/>
            <w:noWrap/>
            <w:vAlign w:val="center"/>
            <w:hideMark/>
          </w:tcPr>
          <w:p w14:paraId="3301470B" w14:textId="07BFD7D8" w:rsidR="0077553C" w:rsidRPr="00222519" w:rsidRDefault="005F13BE"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2</w:t>
            </w:r>
          </w:p>
        </w:tc>
        <w:tc>
          <w:tcPr>
            <w:tcW w:w="31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530F2F8F"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Analista Profesional</w:t>
            </w:r>
          </w:p>
        </w:tc>
        <w:tc>
          <w:tcPr>
            <w:tcW w:w="1417" w:type="dxa"/>
            <w:tcBorders>
              <w:top w:val="nil"/>
              <w:left w:val="nil"/>
              <w:bottom w:val="single" w:sz="4" w:space="0" w:color="auto"/>
              <w:right w:val="single" w:sz="4" w:space="0" w:color="auto"/>
            </w:tcBorders>
            <w:shd w:val="clear" w:color="auto" w:fill="auto"/>
            <w:noWrap/>
            <w:vAlign w:val="center"/>
            <w:hideMark/>
          </w:tcPr>
          <w:p w14:paraId="08A0747E"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700</w:t>
            </w:r>
          </w:p>
        </w:tc>
      </w:tr>
      <w:tr w:rsidR="0077553C" w:rsidRPr="00222519" w14:paraId="6F2E7198" w14:textId="77777777" w:rsidTr="00CB2E69">
        <w:trPr>
          <w:trHeight w:val="300"/>
        </w:trPr>
        <w:tc>
          <w:tcPr>
            <w:tcW w:w="704" w:type="dxa"/>
            <w:tcBorders>
              <w:top w:val="nil"/>
              <w:left w:val="nil"/>
              <w:bottom w:val="nil"/>
              <w:right w:val="nil"/>
            </w:tcBorders>
            <w:shd w:val="clear" w:color="auto" w:fill="auto"/>
            <w:noWrap/>
            <w:vAlign w:val="bottom"/>
            <w:hideMark/>
          </w:tcPr>
          <w:p w14:paraId="6DD0D7F8"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p>
        </w:tc>
        <w:tc>
          <w:tcPr>
            <w:tcW w:w="755" w:type="dxa"/>
            <w:tcBorders>
              <w:top w:val="nil"/>
              <w:left w:val="nil"/>
              <w:bottom w:val="nil"/>
              <w:right w:val="nil"/>
            </w:tcBorders>
            <w:shd w:val="clear" w:color="auto" w:fill="auto"/>
            <w:noWrap/>
            <w:vAlign w:val="bottom"/>
            <w:hideMark/>
          </w:tcPr>
          <w:p w14:paraId="7FFA4717"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bottom"/>
            <w:hideMark/>
          </w:tcPr>
          <w:p w14:paraId="3F864341"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bottom"/>
            <w:hideMark/>
          </w:tcPr>
          <w:p w14:paraId="1CCEDEDF"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437" w:type="dxa"/>
            <w:tcBorders>
              <w:top w:val="nil"/>
              <w:left w:val="nil"/>
              <w:bottom w:val="nil"/>
              <w:right w:val="nil"/>
            </w:tcBorders>
            <w:shd w:val="clear" w:color="auto" w:fill="auto"/>
            <w:noWrap/>
            <w:vAlign w:val="bottom"/>
            <w:hideMark/>
          </w:tcPr>
          <w:p w14:paraId="4748C4B6"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860" w:type="dxa"/>
            <w:tcBorders>
              <w:top w:val="nil"/>
              <w:left w:val="nil"/>
              <w:bottom w:val="nil"/>
              <w:right w:val="nil"/>
            </w:tcBorders>
            <w:shd w:val="clear" w:color="auto" w:fill="auto"/>
            <w:noWrap/>
            <w:vAlign w:val="bottom"/>
            <w:hideMark/>
          </w:tcPr>
          <w:p w14:paraId="4DAF60B2"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717" w:type="dxa"/>
            <w:tcBorders>
              <w:top w:val="nil"/>
              <w:left w:val="nil"/>
              <w:bottom w:val="nil"/>
              <w:right w:val="nil"/>
            </w:tcBorders>
            <w:shd w:val="clear" w:color="auto" w:fill="auto"/>
            <w:noWrap/>
            <w:vAlign w:val="bottom"/>
            <w:hideMark/>
          </w:tcPr>
          <w:p w14:paraId="5C1D59B0"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542" w:type="dxa"/>
            <w:tcBorders>
              <w:top w:val="nil"/>
              <w:left w:val="nil"/>
              <w:bottom w:val="nil"/>
              <w:right w:val="nil"/>
            </w:tcBorders>
            <w:shd w:val="clear" w:color="auto" w:fill="auto"/>
            <w:noWrap/>
            <w:vAlign w:val="bottom"/>
            <w:hideMark/>
          </w:tcPr>
          <w:p w14:paraId="6D06AAA6" w14:textId="77777777" w:rsidR="0077553C" w:rsidRPr="00222519" w:rsidRDefault="0077553C" w:rsidP="0077553C">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3CD89DB" w14:textId="77777777" w:rsidR="0077553C" w:rsidRPr="00222519" w:rsidRDefault="0077553C" w:rsidP="0077553C">
            <w:pPr>
              <w:spacing w:after="0" w:line="240" w:lineRule="auto"/>
              <w:rPr>
                <w:rFonts w:ascii="Arial" w:eastAsia="Times New Roman" w:hAnsi="Arial" w:cs="Arial"/>
                <w:sz w:val="24"/>
                <w:szCs w:val="24"/>
                <w:lang w:eastAsia="es-MX"/>
              </w:rPr>
            </w:pPr>
          </w:p>
        </w:tc>
      </w:tr>
      <w:tr w:rsidR="0077553C" w:rsidRPr="00222519" w14:paraId="28C6B95D" w14:textId="77777777" w:rsidTr="00CB2E69">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8C8A8"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77553C" w:rsidRPr="00222519" w14:paraId="3E35BA58" w14:textId="77777777" w:rsidTr="00CB2E69">
        <w:trPr>
          <w:trHeight w:val="64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1E093"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973" w:type="dxa"/>
            <w:gridSpan w:val="5"/>
            <w:tcBorders>
              <w:top w:val="single" w:sz="4" w:space="0" w:color="auto"/>
              <w:left w:val="nil"/>
              <w:bottom w:val="single" w:sz="4" w:space="0" w:color="auto"/>
              <w:right w:val="single" w:sz="4" w:space="0" w:color="auto"/>
            </w:tcBorders>
            <w:shd w:val="clear" w:color="auto" w:fill="auto"/>
            <w:vAlign w:val="center"/>
            <w:hideMark/>
          </w:tcPr>
          <w:p w14:paraId="2AD165A8" w14:textId="078A429D"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Licenciatura o Ingeniería con cédula profesional en Ingeniería y tecnología.</w:t>
            </w:r>
          </w:p>
        </w:tc>
      </w:tr>
      <w:tr w:rsidR="0077553C" w:rsidRPr="00222519" w14:paraId="728361A5"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A936B"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97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836345C"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77553C" w:rsidRPr="00222519" w14:paraId="7CFEF21E" w14:textId="77777777" w:rsidTr="00CB2E69">
        <w:trPr>
          <w:trHeight w:val="900"/>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5E7EF"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973" w:type="dxa"/>
            <w:gridSpan w:val="5"/>
            <w:tcBorders>
              <w:top w:val="single" w:sz="4" w:space="0" w:color="auto"/>
              <w:left w:val="nil"/>
              <w:bottom w:val="single" w:sz="4" w:space="0" w:color="auto"/>
              <w:right w:val="single" w:sz="4" w:space="0" w:color="auto"/>
            </w:tcBorders>
            <w:shd w:val="clear" w:color="auto" w:fill="auto"/>
            <w:vAlign w:val="center"/>
            <w:hideMark/>
          </w:tcPr>
          <w:p w14:paraId="55DF925E" w14:textId="1186F5C9"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Tecnología de las telecomunicaciones, tecnologías de información y comunicación, ingeniería y tecnología electrónicas.</w:t>
            </w:r>
          </w:p>
        </w:tc>
      </w:tr>
      <w:tr w:rsidR="0077553C" w:rsidRPr="00222519" w14:paraId="07B2C020" w14:textId="77777777" w:rsidTr="00CB2E69">
        <w:trPr>
          <w:trHeight w:val="690"/>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B5E29"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973" w:type="dxa"/>
            <w:gridSpan w:val="5"/>
            <w:tcBorders>
              <w:top w:val="single" w:sz="4" w:space="0" w:color="auto"/>
              <w:left w:val="nil"/>
              <w:bottom w:val="single" w:sz="4" w:space="0" w:color="auto"/>
              <w:right w:val="single" w:sz="4" w:space="0" w:color="auto"/>
            </w:tcBorders>
            <w:shd w:val="clear" w:color="auto" w:fill="auto"/>
            <w:vAlign w:val="center"/>
            <w:hideMark/>
          </w:tcPr>
          <w:p w14:paraId="72782F12" w14:textId="7E5E35B1"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77553C" w:rsidRPr="00222519" w14:paraId="13660942" w14:textId="77777777" w:rsidTr="00CB2E69">
        <w:trPr>
          <w:trHeight w:val="690"/>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14564"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973" w:type="dxa"/>
            <w:gridSpan w:val="5"/>
            <w:tcBorders>
              <w:top w:val="single" w:sz="4" w:space="0" w:color="auto"/>
              <w:left w:val="nil"/>
              <w:bottom w:val="single" w:sz="4" w:space="0" w:color="auto"/>
              <w:right w:val="single" w:sz="4" w:space="0" w:color="auto"/>
            </w:tcBorders>
            <w:shd w:val="clear" w:color="auto" w:fill="auto"/>
            <w:vAlign w:val="center"/>
            <w:hideMark/>
          </w:tcPr>
          <w:p w14:paraId="4D500F41" w14:textId="30E1475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77553C" w:rsidRPr="00222519" w14:paraId="482D0C9F"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DD7E2" w14:textId="7E4BAB74" w:rsidR="0077553C" w:rsidRPr="00222519" w:rsidRDefault="00B82F97" w:rsidP="0077553C">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973" w:type="dxa"/>
            <w:gridSpan w:val="5"/>
            <w:tcBorders>
              <w:top w:val="single" w:sz="4" w:space="0" w:color="auto"/>
              <w:left w:val="nil"/>
              <w:bottom w:val="single" w:sz="4" w:space="0" w:color="auto"/>
              <w:right w:val="single" w:sz="4" w:space="0" w:color="auto"/>
            </w:tcBorders>
            <w:shd w:val="clear" w:color="auto" w:fill="auto"/>
            <w:noWrap/>
            <w:vAlign w:val="bottom"/>
            <w:hideMark/>
          </w:tcPr>
          <w:p w14:paraId="12CFC7B4"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77553C" w:rsidRPr="00222519" w14:paraId="26404B1B" w14:textId="77777777" w:rsidTr="00CB2E69">
        <w:trPr>
          <w:trHeight w:val="315"/>
        </w:trPr>
        <w:tc>
          <w:tcPr>
            <w:tcW w:w="323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A0D80"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97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AF4A3E4"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7553C" w:rsidRPr="00222519" w14:paraId="3C0EEA31" w14:textId="77777777" w:rsidTr="00CB2E69">
        <w:trPr>
          <w:trHeight w:val="315"/>
        </w:trPr>
        <w:tc>
          <w:tcPr>
            <w:tcW w:w="704" w:type="dxa"/>
            <w:tcBorders>
              <w:top w:val="nil"/>
              <w:left w:val="nil"/>
              <w:bottom w:val="nil"/>
              <w:right w:val="nil"/>
            </w:tcBorders>
            <w:shd w:val="clear" w:color="auto" w:fill="auto"/>
            <w:noWrap/>
            <w:vAlign w:val="center"/>
            <w:hideMark/>
          </w:tcPr>
          <w:p w14:paraId="0B8E1D29"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p>
        </w:tc>
        <w:tc>
          <w:tcPr>
            <w:tcW w:w="755" w:type="dxa"/>
            <w:tcBorders>
              <w:top w:val="nil"/>
              <w:left w:val="nil"/>
              <w:bottom w:val="nil"/>
              <w:right w:val="nil"/>
            </w:tcBorders>
            <w:shd w:val="clear" w:color="auto" w:fill="auto"/>
            <w:noWrap/>
            <w:vAlign w:val="center"/>
            <w:hideMark/>
          </w:tcPr>
          <w:p w14:paraId="660152E8"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center"/>
            <w:hideMark/>
          </w:tcPr>
          <w:p w14:paraId="5BD68424"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749" w:type="dxa"/>
            <w:tcBorders>
              <w:top w:val="nil"/>
              <w:left w:val="nil"/>
              <w:bottom w:val="nil"/>
              <w:right w:val="nil"/>
            </w:tcBorders>
            <w:shd w:val="clear" w:color="auto" w:fill="auto"/>
            <w:noWrap/>
            <w:vAlign w:val="center"/>
            <w:hideMark/>
          </w:tcPr>
          <w:p w14:paraId="4F984E91"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437" w:type="dxa"/>
            <w:tcBorders>
              <w:top w:val="nil"/>
              <w:left w:val="nil"/>
              <w:bottom w:val="nil"/>
              <w:right w:val="nil"/>
            </w:tcBorders>
            <w:shd w:val="clear" w:color="auto" w:fill="auto"/>
            <w:noWrap/>
            <w:vAlign w:val="bottom"/>
            <w:hideMark/>
          </w:tcPr>
          <w:p w14:paraId="210AE353"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860" w:type="dxa"/>
            <w:tcBorders>
              <w:top w:val="nil"/>
              <w:left w:val="nil"/>
              <w:bottom w:val="nil"/>
              <w:right w:val="nil"/>
            </w:tcBorders>
            <w:shd w:val="clear" w:color="auto" w:fill="auto"/>
            <w:noWrap/>
            <w:vAlign w:val="bottom"/>
            <w:hideMark/>
          </w:tcPr>
          <w:p w14:paraId="39BFA80A"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717" w:type="dxa"/>
            <w:tcBorders>
              <w:top w:val="nil"/>
              <w:left w:val="nil"/>
              <w:bottom w:val="nil"/>
              <w:right w:val="nil"/>
            </w:tcBorders>
            <w:shd w:val="clear" w:color="auto" w:fill="auto"/>
            <w:noWrap/>
            <w:vAlign w:val="bottom"/>
            <w:hideMark/>
          </w:tcPr>
          <w:p w14:paraId="089E6D04"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542" w:type="dxa"/>
            <w:tcBorders>
              <w:top w:val="nil"/>
              <w:left w:val="nil"/>
              <w:bottom w:val="nil"/>
              <w:right w:val="nil"/>
            </w:tcBorders>
            <w:shd w:val="clear" w:color="auto" w:fill="auto"/>
            <w:noWrap/>
            <w:vAlign w:val="bottom"/>
            <w:hideMark/>
          </w:tcPr>
          <w:p w14:paraId="40C8DCB7"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74C81D09" w14:textId="77777777" w:rsidR="0077553C" w:rsidRPr="00222519" w:rsidRDefault="0077553C" w:rsidP="0077553C">
            <w:pPr>
              <w:spacing w:after="0" w:line="240" w:lineRule="auto"/>
              <w:jc w:val="center"/>
              <w:rPr>
                <w:rFonts w:ascii="Arial" w:eastAsia="Times New Roman" w:hAnsi="Arial" w:cs="Arial"/>
                <w:sz w:val="24"/>
                <w:szCs w:val="24"/>
                <w:lang w:eastAsia="es-MX"/>
              </w:rPr>
            </w:pPr>
          </w:p>
        </w:tc>
      </w:tr>
      <w:tr w:rsidR="0077553C" w:rsidRPr="00222519" w14:paraId="2E590D5C" w14:textId="77777777" w:rsidTr="00CB2E69">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B2076"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77553C" w:rsidRPr="00222519" w14:paraId="26042BB9" w14:textId="77777777" w:rsidTr="00CB2E69">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96248A2" w14:textId="77777777" w:rsidR="0077553C" w:rsidRPr="00222519" w:rsidRDefault="0077553C" w:rsidP="0077553C">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55" w:type="dxa"/>
            <w:tcBorders>
              <w:top w:val="nil"/>
              <w:left w:val="nil"/>
              <w:bottom w:val="single" w:sz="4" w:space="0" w:color="auto"/>
              <w:right w:val="single" w:sz="4" w:space="0" w:color="auto"/>
            </w:tcBorders>
            <w:shd w:val="clear" w:color="auto" w:fill="auto"/>
            <w:noWrap/>
            <w:vAlign w:val="bottom"/>
            <w:hideMark/>
          </w:tcPr>
          <w:p w14:paraId="3A8929E5"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77"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191520" w14:textId="77777777" w:rsidR="0077553C" w:rsidRPr="00222519" w:rsidRDefault="0077553C" w:rsidP="0077553C">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973" w:type="dxa"/>
            <w:gridSpan w:val="5"/>
            <w:tcBorders>
              <w:top w:val="single" w:sz="4" w:space="0" w:color="auto"/>
              <w:left w:val="nil"/>
              <w:bottom w:val="single" w:sz="4" w:space="0" w:color="auto"/>
              <w:right w:val="single" w:sz="4" w:space="0" w:color="auto"/>
            </w:tcBorders>
            <w:shd w:val="clear" w:color="auto" w:fill="auto"/>
            <w:noWrap/>
            <w:vAlign w:val="bottom"/>
            <w:hideMark/>
          </w:tcPr>
          <w:p w14:paraId="4C4C4BC9" w14:textId="77777777" w:rsidR="0077553C" w:rsidRPr="00222519" w:rsidRDefault="0077553C" w:rsidP="0077553C">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B303641" w14:textId="54B3C0B9" w:rsidR="0077553C" w:rsidRPr="00222519" w:rsidRDefault="0077553C">
      <w:pPr>
        <w:rPr>
          <w:rFonts w:ascii="Arial" w:hAnsi="Arial" w:cs="Arial"/>
          <w:b/>
          <w:sz w:val="24"/>
          <w:szCs w:val="24"/>
        </w:rPr>
      </w:pPr>
    </w:p>
    <w:p w14:paraId="6827CF59" w14:textId="77777777" w:rsidR="0077553C" w:rsidRPr="00222519" w:rsidRDefault="0077553C" w:rsidP="0077553C">
      <w:pPr>
        <w:rPr>
          <w:rFonts w:ascii="Arial" w:hAnsi="Arial" w:cs="Arial"/>
          <w:b/>
          <w:sz w:val="24"/>
          <w:szCs w:val="24"/>
        </w:rPr>
      </w:pPr>
    </w:p>
    <w:p w14:paraId="756969C2" w14:textId="77777777" w:rsidR="0077553C" w:rsidRPr="00222519" w:rsidRDefault="0077553C">
      <w:pPr>
        <w:rPr>
          <w:rFonts w:ascii="Arial" w:hAnsi="Arial" w:cs="Arial"/>
          <w:b/>
          <w:sz w:val="24"/>
          <w:szCs w:val="24"/>
        </w:rPr>
      </w:pPr>
      <w:r w:rsidRPr="00222519">
        <w:rPr>
          <w:rFonts w:ascii="Arial" w:hAnsi="Arial" w:cs="Arial"/>
          <w:b/>
          <w:sz w:val="24"/>
          <w:szCs w:val="24"/>
        </w:rPr>
        <w:br w:type="page"/>
      </w:r>
    </w:p>
    <w:p w14:paraId="15951B48" w14:textId="341244ED" w:rsidR="0077553C" w:rsidRPr="00222519" w:rsidRDefault="00E06D40" w:rsidP="00E06D40">
      <w:pPr>
        <w:spacing w:after="0"/>
        <w:jc w:val="center"/>
        <w:outlineLvl w:val="1"/>
        <w:rPr>
          <w:rFonts w:ascii="Arial" w:hAnsi="Arial" w:cs="Arial"/>
          <w:b/>
          <w:sz w:val="24"/>
          <w:szCs w:val="24"/>
        </w:rPr>
      </w:pPr>
      <w:bookmarkStart w:id="1408" w:name="_Toc101525852"/>
      <w:r w:rsidRPr="00222519">
        <w:rPr>
          <w:rFonts w:ascii="Arial" w:hAnsi="Arial" w:cs="Arial"/>
          <w:b/>
          <w:sz w:val="24"/>
          <w:szCs w:val="24"/>
        </w:rPr>
        <w:lastRenderedPageBreak/>
        <w:t>X</w:t>
      </w:r>
      <w:r w:rsidR="000362DE" w:rsidRPr="00222519">
        <w:rPr>
          <w:rFonts w:ascii="Arial" w:hAnsi="Arial" w:cs="Arial"/>
          <w:b/>
          <w:sz w:val="24"/>
          <w:szCs w:val="24"/>
        </w:rPr>
        <w:t>C</w:t>
      </w:r>
      <w:r w:rsidRPr="00222519">
        <w:rPr>
          <w:rFonts w:ascii="Arial" w:hAnsi="Arial" w:cs="Arial"/>
          <w:b/>
          <w:sz w:val="24"/>
          <w:szCs w:val="24"/>
        </w:rPr>
        <w:t xml:space="preserve">.3 </w:t>
      </w:r>
      <w:r w:rsidR="0077553C" w:rsidRPr="00222519">
        <w:rPr>
          <w:rFonts w:ascii="Arial" w:hAnsi="Arial" w:cs="Arial"/>
          <w:b/>
          <w:sz w:val="24"/>
          <w:szCs w:val="24"/>
        </w:rPr>
        <w:t>CÉDULA DE OBJETIVO Y FUNCIONES DEL DEPARTAMENTO DE INFORMÁTICA</w:t>
      </w:r>
      <w:bookmarkEnd w:id="1408"/>
    </w:p>
    <w:p w14:paraId="0379DD49" w14:textId="77777777" w:rsidR="00007BF7" w:rsidRPr="00222519" w:rsidRDefault="00007BF7" w:rsidP="00152E2C">
      <w:pPr>
        <w:spacing w:after="0"/>
        <w:rPr>
          <w:rFonts w:ascii="Arial" w:eastAsia="Times New Roman" w:hAnsi="Arial" w:cs="Arial"/>
          <w:color w:val="000000"/>
          <w:sz w:val="24"/>
          <w:szCs w:val="24"/>
          <w:lang w:eastAsia="es-MX"/>
        </w:rPr>
      </w:pPr>
    </w:p>
    <w:p w14:paraId="0799C1EA" w14:textId="77777777" w:rsidR="00007BF7" w:rsidRPr="00222519" w:rsidRDefault="00007BF7" w:rsidP="00007BF7">
      <w:pPr>
        <w:jc w:val="both"/>
        <w:rPr>
          <w:rFonts w:ascii="Arial" w:hAnsi="Arial" w:cs="Arial"/>
          <w:b/>
          <w:bCs/>
          <w:sz w:val="24"/>
          <w:szCs w:val="24"/>
        </w:rPr>
      </w:pPr>
      <w:r w:rsidRPr="00222519">
        <w:rPr>
          <w:rFonts w:ascii="Arial" w:hAnsi="Arial" w:cs="Arial"/>
          <w:b/>
          <w:bCs/>
          <w:sz w:val="24"/>
          <w:szCs w:val="24"/>
        </w:rPr>
        <w:t>Objetivo:</w:t>
      </w:r>
    </w:p>
    <w:p w14:paraId="1BC28E93" w14:textId="77777777" w:rsidR="00007BF7" w:rsidRPr="00222519" w:rsidRDefault="00007BF7" w:rsidP="00E06D40">
      <w:pPr>
        <w:spacing w:after="0" w:line="276" w:lineRule="auto"/>
        <w:jc w:val="both"/>
        <w:rPr>
          <w:rFonts w:ascii="Arial" w:hAnsi="Arial" w:cs="Arial"/>
          <w:b/>
          <w:sz w:val="24"/>
          <w:szCs w:val="24"/>
        </w:rPr>
      </w:pPr>
      <w:r w:rsidRPr="00222519">
        <w:rPr>
          <w:rFonts w:ascii="Arial" w:eastAsia="Times New Roman" w:hAnsi="Arial" w:cs="Arial"/>
          <w:color w:val="000000"/>
          <w:sz w:val="24"/>
          <w:szCs w:val="24"/>
          <w:lang w:eastAsia="es-MX"/>
        </w:rPr>
        <w:t>Analizar, proponer e implementar nuevas tecnologías y sistemas informáticos dentro de la Secretaría de Desarrollo Social. Elaborar planes de mantenimiento preventivo y brindar soporte técnico solicitado por las distintas unidades administrativas.</w:t>
      </w:r>
    </w:p>
    <w:p w14:paraId="30B0D2B9" w14:textId="77777777" w:rsidR="00007BF7" w:rsidRPr="00222519" w:rsidRDefault="00007BF7" w:rsidP="00007BF7">
      <w:pPr>
        <w:jc w:val="both"/>
        <w:rPr>
          <w:rFonts w:ascii="Arial" w:hAnsi="Arial" w:cs="Arial"/>
          <w:sz w:val="24"/>
          <w:szCs w:val="24"/>
        </w:rPr>
      </w:pPr>
    </w:p>
    <w:p w14:paraId="417C5E78" w14:textId="0E26AE2F" w:rsidR="00E06D40" w:rsidRPr="00222519" w:rsidRDefault="00E06D40" w:rsidP="00E06D40">
      <w:pPr>
        <w:jc w:val="center"/>
        <w:rPr>
          <w:rFonts w:ascii="Arial" w:hAnsi="Arial" w:cs="Arial"/>
          <w:b/>
          <w:bCs/>
          <w:sz w:val="24"/>
          <w:szCs w:val="24"/>
        </w:rPr>
      </w:pPr>
      <w:r w:rsidRPr="00222519">
        <w:rPr>
          <w:rFonts w:ascii="Arial" w:hAnsi="Arial" w:cs="Arial"/>
          <w:b/>
          <w:bCs/>
          <w:sz w:val="24"/>
          <w:szCs w:val="24"/>
        </w:rPr>
        <w:t>Funciones</w:t>
      </w:r>
    </w:p>
    <w:p w14:paraId="0A90DD33" w14:textId="48F6DCAB" w:rsidR="00007BF7" w:rsidRPr="00222519" w:rsidRDefault="00653DD7" w:rsidP="00007BF7">
      <w:pPr>
        <w:jc w:val="both"/>
        <w:rPr>
          <w:rFonts w:ascii="Arial" w:hAnsi="Arial" w:cs="Arial"/>
          <w:b/>
          <w:bCs/>
          <w:sz w:val="24"/>
          <w:szCs w:val="24"/>
        </w:rPr>
      </w:pPr>
      <w:r w:rsidRPr="00222519">
        <w:rPr>
          <w:rFonts w:ascii="Arial" w:hAnsi="Arial" w:cs="Arial"/>
          <w:b/>
          <w:bCs/>
          <w:sz w:val="24"/>
          <w:szCs w:val="24"/>
        </w:rPr>
        <w:t>Sustantivas:</w:t>
      </w:r>
    </w:p>
    <w:p w14:paraId="7A6787F3" w14:textId="3963F12A"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y elaborar las políticas sobre los recursos tecnológicos en materia de innovación que se puedan implementar en la Secretaría, con el fin de poder entregar una propuesta a la Dirección de Información y Tecnología para su toma de decisión, y así tener el uso correcto de los recursos tecnológicos con los que cuenta.</w:t>
      </w:r>
    </w:p>
    <w:p w14:paraId="70D76F08" w14:textId="05882FD0"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y realizar las iniciativas que se puedan implementar sobre el uso y aprovechamiento correcto de las TIC´s, con el fin de poder entregar una propuesta a la Dirección de Información y Tecnología para su toma de decisión, y así hacer más eficientes los procesos administrativos y operativos.</w:t>
      </w:r>
    </w:p>
    <w:p w14:paraId="13CB8C8E" w14:textId="3AB0A87C"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Desarroll</w:t>
      </w:r>
      <w:r w:rsidR="007E0DD1" w:rsidRPr="00222519">
        <w:rPr>
          <w:rFonts w:ascii="Arial" w:eastAsia="Times New Roman" w:hAnsi="Arial" w:cs="Arial"/>
          <w:color w:val="000000"/>
          <w:sz w:val="24"/>
          <w:szCs w:val="24"/>
          <w:lang w:eastAsia="es-MX"/>
        </w:rPr>
        <w:t>ar</w:t>
      </w:r>
      <w:r w:rsidRPr="00222519">
        <w:rPr>
          <w:rFonts w:ascii="Arial" w:eastAsia="Times New Roman" w:hAnsi="Arial" w:cs="Arial"/>
          <w:color w:val="000000"/>
          <w:sz w:val="24"/>
          <w:szCs w:val="24"/>
          <w:lang w:eastAsia="es-MX"/>
        </w:rPr>
        <w:t>, implementa</w:t>
      </w:r>
      <w:r w:rsidR="007E0DD1" w:rsidRPr="00222519">
        <w:rPr>
          <w:rFonts w:ascii="Arial" w:eastAsia="Times New Roman" w:hAnsi="Arial" w:cs="Arial"/>
          <w:color w:val="000000"/>
          <w:sz w:val="24"/>
          <w:szCs w:val="24"/>
          <w:lang w:eastAsia="es-MX"/>
        </w:rPr>
        <w:t>r</w:t>
      </w:r>
      <w:r w:rsidRPr="00222519">
        <w:rPr>
          <w:rFonts w:ascii="Arial" w:eastAsia="Times New Roman" w:hAnsi="Arial" w:cs="Arial"/>
          <w:color w:val="000000"/>
          <w:sz w:val="24"/>
          <w:szCs w:val="24"/>
          <w:lang w:eastAsia="es-MX"/>
        </w:rPr>
        <w:t xml:space="preserve"> y manten</w:t>
      </w:r>
      <w:r w:rsidR="007E0DD1" w:rsidRPr="00222519">
        <w:rPr>
          <w:rFonts w:ascii="Arial" w:eastAsia="Times New Roman" w:hAnsi="Arial" w:cs="Arial"/>
          <w:color w:val="000000"/>
          <w:sz w:val="24"/>
          <w:szCs w:val="24"/>
          <w:lang w:eastAsia="es-MX"/>
        </w:rPr>
        <w:t>er</w:t>
      </w:r>
      <w:r w:rsidRPr="00222519">
        <w:rPr>
          <w:rFonts w:ascii="Arial" w:eastAsia="Times New Roman" w:hAnsi="Arial" w:cs="Arial"/>
          <w:color w:val="000000"/>
          <w:sz w:val="24"/>
          <w:szCs w:val="24"/>
          <w:lang w:eastAsia="es-MX"/>
        </w:rPr>
        <w:t xml:space="preserve"> de Sistemas Informáticos para que permita el mejor desempeño de las funciones y actividades de las Unidades Administrativas de la Secretaría.</w:t>
      </w:r>
    </w:p>
    <w:p w14:paraId="02DBE6CD" w14:textId="440C6551"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y proporcionar los servicios de internet con los que cuenta la Secretaría, con el fin de entregar una propuesta </w:t>
      </w:r>
      <w:r w:rsidR="00FE0B38" w:rsidRPr="00222519">
        <w:rPr>
          <w:rFonts w:ascii="Arial" w:eastAsia="Times New Roman" w:hAnsi="Arial" w:cs="Arial"/>
          <w:color w:val="000000"/>
          <w:sz w:val="24"/>
          <w:szCs w:val="24"/>
          <w:lang w:eastAsia="es-MX"/>
        </w:rPr>
        <w:t>al (</w:t>
      </w:r>
      <w:proofErr w:type="spellStart"/>
      <w:r w:rsidR="00FE0B38" w:rsidRPr="00222519">
        <w:rPr>
          <w:rFonts w:ascii="Arial" w:eastAsia="Times New Roman" w:hAnsi="Arial" w:cs="Arial"/>
          <w:color w:val="000000"/>
          <w:sz w:val="24"/>
          <w:szCs w:val="24"/>
          <w:lang w:eastAsia="es-MX"/>
        </w:rPr>
        <w:t xml:space="preserve">a </w:t>
      </w:r>
      <w:proofErr w:type="gramStart"/>
      <w:r w:rsidR="00FE0B38" w:rsidRPr="00222519">
        <w:rPr>
          <w:rFonts w:ascii="Arial" w:eastAsia="Times New Roman" w:hAnsi="Arial" w:cs="Arial"/>
          <w:color w:val="000000"/>
          <w:sz w:val="24"/>
          <w:szCs w:val="24"/>
          <w:lang w:eastAsia="es-MX"/>
        </w:rPr>
        <w:t>la</w:t>
      </w:r>
      <w:proofErr w:type="spellEnd"/>
      <w:r w:rsidR="00FE0B38" w:rsidRPr="00222519">
        <w:rPr>
          <w:rFonts w:ascii="Arial" w:eastAsia="Times New Roman" w:hAnsi="Arial" w:cs="Arial"/>
          <w:color w:val="000000"/>
          <w:sz w:val="24"/>
          <w:szCs w:val="24"/>
          <w:lang w:eastAsia="es-MX"/>
        </w:rPr>
        <w:t>)  Director</w:t>
      </w:r>
      <w:proofErr w:type="gramEnd"/>
      <w:r w:rsidR="00FE0B38" w:rsidRPr="00222519">
        <w:rPr>
          <w:rFonts w:ascii="Arial" w:eastAsia="Times New Roman" w:hAnsi="Arial" w:cs="Arial"/>
          <w:color w:val="000000"/>
          <w:sz w:val="24"/>
          <w:szCs w:val="24"/>
          <w:lang w:eastAsia="es-MX"/>
        </w:rPr>
        <w:t xml:space="preserve"> (a)</w:t>
      </w:r>
      <w:r w:rsidR="00025AA4"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de Información y Tecnología para su toma de decisión, y así mejorar el desempeño de las funciones y actividades de las Unidades Administrativas de la Secretaría.</w:t>
      </w:r>
    </w:p>
    <w:p w14:paraId="4931F753" w14:textId="77777777"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Llevar a cabo las asesorías, capacitaciones y soporte técnico a las Unidades Administrativas para el aprovechamiento de los sistemas con los que se cuenta.</w:t>
      </w:r>
    </w:p>
    <w:p w14:paraId="1CEA157B" w14:textId="27697A91"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los proyectos de las Unidades Administrativas para integrar el uso y aprovechamientos de las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con el fin de entregar una propuesta </w:t>
      </w:r>
      <w:r w:rsidR="00FE0B38" w:rsidRPr="00222519">
        <w:rPr>
          <w:rFonts w:ascii="Arial" w:eastAsia="Times New Roman" w:hAnsi="Arial" w:cs="Arial"/>
          <w:color w:val="000000"/>
          <w:sz w:val="24"/>
          <w:szCs w:val="24"/>
          <w:lang w:eastAsia="es-MX"/>
        </w:rPr>
        <w:t>al (</w:t>
      </w:r>
      <w:proofErr w:type="spellStart"/>
      <w:r w:rsidR="00FE0B38" w:rsidRPr="00222519">
        <w:rPr>
          <w:rFonts w:ascii="Arial" w:eastAsia="Times New Roman" w:hAnsi="Arial" w:cs="Arial"/>
          <w:color w:val="000000"/>
          <w:sz w:val="24"/>
          <w:szCs w:val="24"/>
          <w:lang w:eastAsia="es-MX"/>
        </w:rPr>
        <w:t xml:space="preserve">a </w:t>
      </w:r>
      <w:proofErr w:type="gramStart"/>
      <w:r w:rsidR="00FE0B38" w:rsidRPr="00222519">
        <w:rPr>
          <w:rFonts w:ascii="Arial" w:eastAsia="Times New Roman" w:hAnsi="Arial" w:cs="Arial"/>
          <w:color w:val="000000"/>
          <w:sz w:val="24"/>
          <w:szCs w:val="24"/>
          <w:lang w:eastAsia="es-MX"/>
        </w:rPr>
        <w:t>la</w:t>
      </w:r>
      <w:proofErr w:type="spellEnd"/>
      <w:r w:rsidR="00FE0B38" w:rsidRPr="00222519">
        <w:rPr>
          <w:rFonts w:ascii="Arial" w:eastAsia="Times New Roman" w:hAnsi="Arial" w:cs="Arial"/>
          <w:color w:val="000000"/>
          <w:sz w:val="24"/>
          <w:szCs w:val="24"/>
          <w:lang w:eastAsia="es-MX"/>
        </w:rPr>
        <w:t>)  Director</w:t>
      </w:r>
      <w:proofErr w:type="gramEnd"/>
      <w:r w:rsidR="00FE0B38" w:rsidRPr="00222519">
        <w:rPr>
          <w:rFonts w:ascii="Arial" w:eastAsia="Times New Roman" w:hAnsi="Arial" w:cs="Arial"/>
          <w:color w:val="000000"/>
          <w:sz w:val="24"/>
          <w:szCs w:val="24"/>
          <w:lang w:eastAsia="es-MX"/>
        </w:rPr>
        <w:t xml:space="preserve"> (a)</w:t>
      </w:r>
      <w:r w:rsidR="006E09CD" w:rsidRPr="00222519">
        <w:rPr>
          <w:rFonts w:ascii="Arial" w:eastAsia="Times New Roman" w:hAnsi="Arial" w:cs="Arial"/>
          <w:color w:val="000000"/>
          <w:sz w:val="24"/>
          <w:szCs w:val="24"/>
          <w:lang w:eastAsia="es-MX"/>
        </w:rPr>
        <w:t xml:space="preserve"> </w:t>
      </w:r>
      <w:r w:rsidRPr="00222519">
        <w:rPr>
          <w:rFonts w:ascii="Arial" w:eastAsia="Times New Roman" w:hAnsi="Arial" w:cs="Arial"/>
          <w:color w:val="000000"/>
          <w:sz w:val="24"/>
          <w:szCs w:val="24"/>
          <w:lang w:eastAsia="es-MX"/>
        </w:rPr>
        <w:t>de Información y Tecnología para su toma de decisión.</w:t>
      </w:r>
    </w:p>
    <w:p w14:paraId="5B46D07F" w14:textId="3AC92A62"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Analizar las especificaciones técnicas de los servicios relacionados a las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a adquirir, con el fin de poder entregar una propuesta a la Dirección de Información y Tecnología para su toma de decisión.</w:t>
      </w:r>
    </w:p>
    <w:p w14:paraId="46B9768C" w14:textId="6F44BB0F"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los procesos técnico operativos para el resguardo y mantenimiento de la información que se cuenta.</w:t>
      </w:r>
    </w:p>
    <w:p w14:paraId="5405AD9A" w14:textId="77777777"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Ejecutar las acciones para el correcto uso y aprovechamiento de los servicios e infraestructura de la </w:t>
      </w:r>
      <w:proofErr w:type="spellStart"/>
      <w:r w:rsidRPr="00222519">
        <w:rPr>
          <w:rFonts w:ascii="Arial" w:eastAsia="Times New Roman" w:hAnsi="Arial" w:cs="Arial"/>
          <w:color w:val="000000"/>
          <w:sz w:val="24"/>
          <w:szCs w:val="24"/>
          <w:lang w:eastAsia="es-MX"/>
        </w:rPr>
        <w:t>TICs</w:t>
      </w:r>
      <w:proofErr w:type="spellEnd"/>
      <w:r w:rsidRPr="00222519">
        <w:rPr>
          <w:rFonts w:ascii="Arial" w:eastAsia="Times New Roman" w:hAnsi="Arial" w:cs="Arial"/>
          <w:color w:val="000000"/>
          <w:sz w:val="24"/>
          <w:szCs w:val="24"/>
          <w:lang w:eastAsia="es-MX"/>
        </w:rPr>
        <w:t xml:space="preserve"> con la que se cuenta.</w:t>
      </w:r>
    </w:p>
    <w:p w14:paraId="78E1D77D" w14:textId="0DC45F34"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Analizar y ejecutar las acciones a llevar a cabo para la supervisión del uso y aprovechamiento adecuado de los servicios y equipos de la red de voz y datos, con el fin de poder entregar una propuesta a la Dirección de Información y Tecnología para su toma de decisión.</w:t>
      </w:r>
    </w:p>
    <w:p w14:paraId="0B14E1DB" w14:textId="0757D26A"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Diseñar los proyectos que se puedan implementar sobre la modernización referente a la infraestructura tecnológica, con el fin de poder entregar una propuesta a la Dirección de Información y Tecnología para su toma de decisión.</w:t>
      </w:r>
    </w:p>
    <w:p w14:paraId="3B294362" w14:textId="77777777"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el mantenimiento preventivo y/o correctivo a los equipos de cómputo de la Secretaría.</w:t>
      </w:r>
    </w:p>
    <w:p w14:paraId="390AE29D" w14:textId="2D790284"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Llevar a cabo el diagnostico a los equipos de cómputo, para así poder hacer un dictamen técnico que ampare su actualización, reemplazo o baja. Con el fin de poder entregar una propuesta a la Dirección de Información y Tecnología para su toma de decisión.</w:t>
      </w:r>
    </w:p>
    <w:p w14:paraId="71A47CF8" w14:textId="6E89ED6E"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 administración y actualización de los contenidos de la página web de la Secretaría</w:t>
      </w:r>
    </w:p>
    <w:p w14:paraId="4E5B316D" w14:textId="42B6D569"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encomiendas administrativas aplicables en el ámbito de las TIC´s, así como las que sean conferidas u ordenadas.</w:t>
      </w:r>
    </w:p>
    <w:p w14:paraId="7B260584" w14:textId="7526D518" w:rsidR="00007BF7" w:rsidRPr="00222519" w:rsidRDefault="00007BF7" w:rsidP="00007BF7">
      <w:pPr>
        <w:spacing w:after="0" w:line="240" w:lineRule="auto"/>
        <w:jc w:val="both"/>
        <w:rPr>
          <w:rFonts w:ascii="Arial" w:eastAsia="Times New Roman" w:hAnsi="Arial" w:cs="Arial"/>
          <w:color w:val="000000"/>
          <w:sz w:val="24"/>
          <w:szCs w:val="24"/>
          <w:lang w:eastAsia="es-MX"/>
        </w:rPr>
      </w:pPr>
    </w:p>
    <w:p w14:paraId="7B139262" w14:textId="3AA6D327" w:rsidR="00007BF7" w:rsidRPr="00222519" w:rsidRDefault="00653DD7" w:rsidP="00007BF7">
      <w:pPr>
        <w:jc w:val="both"/>
        <w:rPr>
          <w:rFonts w:ascii="Arial" w:hAnsi="Arial" w:cs="Arial"/>
          <w:b/>
          <w:bCs/>
          <w:sz w:val="24"/>
          <w:szCs w:val="24"/>
        </w:rPr>
      </w:pPr>
      <w:r w:rsidRPr="00222519">
        <w:rPr>
          <w:rFonts w:ascii="Arial" w:hAnsi="Arial" w:cs="Arial"/>
          <w:b/>
          <w:bCs/>
          <w:sz w:val="24"/>
          <w:szCs w:val="24"/>
        </w:rPr>
        <w:t>Genéricas:</w:t>
      </w:r>
    </w:p>
    <w:p w14:paraId="6DC9F666" w14:textId="77777777" w:rsidR="00007BF7" w:rsidRPr="00222519" w:rsidRDefault="00007BF7" w:rsidP="00007BF7">
      <w:pPr>
        <w:spacing w:after="0" w:line="240" w:lineRule="auto"/>
        <w:jc w:val="both"/>
        <w:rPr>
          <w:rFonts w:ascii="Arial" w:eastAsia="Times New Roman" w:hAnsi="Arial" w:cs="Arial"/>
          <w:color w:val="000000"/>
          <w:sz w:val="24"/>
          <w:szCs w:val="24"/>
          <w:lang w:eastAsia="es-MX"/>
        </w:rPr>
      </w:pPr>
    </w:p>
    <w:p w14:paraId="1B83FBD7" w14:textId="0E160F8F"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 planeación, organización y dirigir las actividades encomendadas a la unidad administrativa, Para controlar y evaluar el desempeño de las funciones encomendadas</w:t>
      </w:r>
      <w:r w:rsidR="00E06D40" w:rsidRPr="00222519">
        <w:rPr>
          <w:rFonts w:ascii="Arial" w:eastAsia="Times New Roman" w:hAnsi="Arial" w:cs="Arial"/>
          <w:color w:val="000000"/>
          <w:sz w:val="24"/>
          <w:szCs w:val="24"/>
          <w:lang w:eastAsia="es-MX"/>
        </w:rPr>
        <w:t>.</w:t>
      </w:r>
    </w:p>
    <w:p w14:paraId="31612765" w14:textId="7F5F8D9A"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actividades en forma programada y con base en las políticas, prioridades y restricciones que establezca Secretaría</w:t>
      </w:r>
      <w:r w:rsidR="00E06D40" w:rsidRPr="00222519">
        <w:rPr>
          <w:rFonts w:ascii="Arial" w:eastAsia="Times New Roman" w:hAnsi="Arial" w:cs="Arial"/>
          <w:color w:val="000000"/>
          <w:sz w:val="24"/>
          <w:szCs w:val="24"/>
          <w:lang w:eastAsia="es-MX"/>
        </w:rPr>
        <w:t>.</w:t>
      </w:r>
    </w:p>
    <w:p w14:paraId="773121AF" w14:textId="0FC8570B"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proceso de integración de los programadas presupuestarios para la planeación de las actividades de la Dirección</w:t>
      </w:r>
      <w:r w:rsidR="00E06D40" w:rsidRPr="00222519">
        <w:rPr>
          <w:rFonts w:ascii="Arial" w:eastAsia="Times New Roman" w:hAnsi="Arial" w:cs="Arial"/>
          <w:color w:val="000000"/>
          <w:sz w:val="24"/>
          <w:szCs w:val="24"/>
          <w:lang w:eastAsia="es-MX"/>
        </w:rPr>
        <w:t>.</w:t>
      </w:r>
    </w:p>
    <w:p w14:paraId="32E6282B" w14:textId="1F73D86C"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Mantener informado al superior(a) jerárquico (a), sobre la situación que guarden los avances de las acciones que realice la unidad administrativa.</w:t>
      </w:r>
    </w:p>
    <w:p w14:paraId="429FBB2F" w14:textId="56BE3ACD"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los dictámenes, opiniones técnicas, estudios e informes que le sean solicitados a la unidad administrativa por su superior(a) jerárquico.</w:t>
      </w:r>
    </w:p>
    <w:p w14:paraId="04DCD172" w14:textId="46220793"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Proporcionar información necesaria de las actividades realizadas, para cuando en el ejercicio de sus funciones le sea requerida. </w:t>
      </w:r>
    </w:p>
    <w:p w14:paraId="265BADF3" w14:textId="2D2FA2F1"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de los estatus de los asuntos que se atienden en la unidad administrativa, con el fin que superior(a) jerárquico (a) este enterado sobre la resolución de los asuntos encomendadas.</w:t>
      </w:r>
    </w:p>
    <w:p w14:paraId="262D0B36" w14:textId="390653FC"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la elaboración de los proyectos de los manuales de organización, de procedimientos y de procedimientos de trámites y servicios. Con el fin de poder </w:t>
      </w:r>
      <w:r w:rsidRPr="00222519">
        <w:rPr>
          <w:rFonts w:ascii="Arial" w:eastAsia="Times New Roman" w:hAnsi="Arial" w:cs="Arial"/>
          <w:color w:val="000000"/>
          <w:sz w:val="24"/>
          <w:szCs w:val="24"/>
          <w:lang w:eastAsia="es-MX"/>
        </w:rPr>
        <w:lastRenderedPageBreak/>
        <w:t>entregar una propuesta a la Dirección de Información y Tecnología para su toma de decisión.</w:t>
      </w:r>
    </w:p>
    <w:p w14:paraId="2913D87B" w14:textId="03EC69FE"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y 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superior(a) jerárquico (a) capacitaciones que podrían recibir el personal a su cargo. Con el fin de poder entregar una propuesta a la Dirección de Información y Tecnología para su toma de decisión.</w:t>
      </w:r>
    </w:p>
    <w:p w14:paraId="7964B38F" w14:textId="2BDD55F4"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correspondiente de la unidad administrativa a la Dirección Jurídica de la Secretaría.</w:t>
      </w:r>
    </w:p>
    <w:p w14:paraId="27495CBA" w14:textId="77777777"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Suscribir los documentos que correspondan por suplencia.</w:t>
      </w:r>
    </w:p>
    <w:p w14:paraId="44771513" w14:textId="71E21123"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a la Unidad de Transparencia en atención de las solicitudes de acceso a la información que </w:t>
      </w:r>
      <w:r w:rsidR="006E09CD" w:rsidRPr="00222519">
        <w:rPr>
          <w:rFonts w:ascii="Arial" w:eastAsia="Times New Roman" w:hAnsi="Arial" w:cs="Arial"/>
          <w:color w:val="000000"/>
          <w:sz w:val="24"/>
          <w:szCs w:val="24"/>
          <w:lang w:eastAsia="es-MX"/>
        </w:rPr>
        <w:t>le</w:t>
      </w:r>
      <w:r w:rsidRPr="00222519">
        <w:rPr>
          <w:rFonts w:ascii="Arial" w:eastAsia="Times New Roman" w:hAnsi="Arial" w:cs="Arial"/>
          <w:color w:val="000000"/>
          <w:sz w:val="24"/>
          <w:szCs w:val="24"/>
          <w:lang w:eastAsia="es-MX"/>
        </w:rPr>
        <w:t xml:space="preserve"> apliquen en el ámbito de las TIC´s.</w:t>
      </w:r>
    </w:p>
    <w:p w14:paraId="27705B03" w14:textId="4187D3F5"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le sea requerida con motivo de las auditorias y revisiones practicadas por las instancias de control y evaluación gubernamental.</w:t>
      </w:r>
    </w:p>
    <w:p w14:paraId="1C604527" w14:textId="775F17B8"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le sea requerida para solventar las observaciones derivadas de las auditorias y revisiones practicadas por las instancias de control y evaluación gubernamental.</w:t>
      </w:r>
    </w:p>
    <w:p w14:paraId="3449B273" w14:textId="21E3DA56"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Llevar a cabo las comisiones y funciones especiales que el superior(a) jerárquico (a) le confiera</w:t>
      </w:r>
    </w:p>
    <w:p w14:paraId="0A4FB1FC" w14:textId="43D0F795"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a atender los acuerdos, circulares y documentos expedidos, que tengan relación con los asuntos de competencia de la Dirección.</w:t>
      </w:r>
    </w:p>
    <w:p w14:paraId="2E6BB99C" w14:textId="4E400CC2"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Mantener actualizado la información generada en los Sistemas de Entrega y Recepción. </w:t>
      </w:r>
    </w:p>
    <w:p w14:paraId="75BC5DD3" w14:textId="1ED6B898" w:rsidR="00007BF7" w:rsidRPr="00222519" w:rsidRDefault="00007BF7" w:rsidP="0021538C">
      <w:pPr>
        <w:pStyle w:val="Prrafodelista"/>
        <w:numPr>
          <w:ilvl w:val="0"/>
          <w:numId w:val="7"/>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Realizar las encomiendas administrativas aplicables en el ámbito de las TIC´s, así como las que sean conferidas u ordenadas.</w:t>
      </w:r>
    </w:p>
    <w:p w14:paraId="276E169F" w14:textId="6373B2E5" w:rsidR="00007BF7" w:rsidRPr="00222519" w:rsidRDefault="00007BF7">
      <w:pPr>
        <w:rPr>
          <w:rFonts w:ascii="Arial" w:hAnsi="Arial" w:cs="Arial"/>
          <w:b/>
          <w:sz w:val="24"/>
          <w:szCs w:val="24"/>
        </w:rPr>
      </w:pPr>
      <w:r w:rsidRPr="00222519">
        <w:rPr>
          <w:rFonts w:ascii="Arial" w:hAnsi="Arial" w:cs="Arial"/>
          <w:b/>
          <w:sz w:val="24"/>
          <w:szCs w:val="24"/>
        </w:rPr>
        <w:br w:type="page"/>
      </w:r>
    </w:p>
    <w:p w14:paraId="07F0E95F" w14:textId="77777777" w:rsidR="00007BF7" w:rsidRPr="00222519" w:rsidRDefault="00007BF7">
      <w:pPr>
        <w:rPr>
          <w:rFonts w:ascii="Arial" w:hAnsi="Arial" w:cs="Arial"/>
          <w:b/>
          <w:sz w:val="24"/>
          <w:szCs w:val="24"/>
        </w:rPr>
        <w:sectPr w:rsidR="00007BF7" w:rsidRPr="00222519" w:rsidSect="00246177">
          <w:pgSz w:w="12240" w:h="15840"/>
          <w:pgMar w:top="1560" w:right="1467" w:bottom="1417" w:left="1701" w:header="708" w:footer="708" w:gutter="0"/>
          <w:cols w:space="708"/>
          <w:titlePg/>
          <w:docGrid w:linePitch="360"/>
        </w:sectPr>
      </w:pPr>
    </w:p>
    <w:p w14:paraId="55E439B5" w14:textId="047D3FB2" w:rsidR="009A0552" w:rsidRPr="00222519" w:rsidRDefault="00E757E6" w:rsidP="00BA7D7D">
      <w:pPr>
        <w:pStyle w:val="Ttulo1"/>
        <w:spacing w:before="0"/>
        <w:rPr>
          <w:rFonts w:ascii="Arial" w:hAnsi="Arial" w:cs="Arial"/>
          <w:b/>
          <w:color w:val="000000" w:themeColor="text1"/>
          <w:sz w:val="24"/>
          <w:szCs w:val="24"/>
        </w:rPr>
      </w:pPr>
      <w:bookmarkStart w:id="1409" w:name="_Toc101525853"/>
      <w:r w:rsidRPr="00222519">
        <w:rPr>
          <w:rFonts w:ascii="Arial" w:hAnsi="Arial" w:cs="Arial"/>
          <w:b/>
          <w:color w:val="000000" w:themeColor="text1"/>
          <w:sz w:val="24"/>
          <w:szCs w:val="24"/>
        </w:rPr>
        <w:lastRenderedPageBreak/>
        <w:t>DEPARTAMENTO DE ENLACE DE SUPERVISIÓN Y EVALUACIÓN ZONA SUR</w:t>
      </w:r>
      <w:bookmarkEnd w:id="1409"/>
    </w:p>
    <w:p w14:paraId="202F750F" w14:textId="64255082" w:rsidR="00AE1B0E" w:rsidRDefault="00AE1B0E" w:rsidP="00BA7D7D">
      <w:pPr>
        <w:pStyle w:val="Ttulo1"/>
        <w:spacing w:before="0"/>
        <w:rPr>
          <w:rFonts w:ascii="Arial" w:hAnsi="Arial" w:cs="Arial"/>
          <w:b/>
          <w:sz w:val="24"/>
          <w:szCs w:val="24"/>
        </w:rPr>
      </w:pPr>
      <w:bookmarkStart w:id="1410" w:name="_Toc101525854"/>
      <w:r w:rsidRPr="00222519">
        <w:rPr>
          <w:rFonts w:ascii="Arial" w:hAnsi="Arial" w:cs="Arial"/>
          <w:b/>
          <w:sz w:val="24"/>
          <w:szCs w:val="24"/>
        </w:rPr>
        <w:t>CÉDULA DE ORGANIGRAMA</w:t>
      </w:r>
      <w:r w:rsidR="00BA7D7D">
        <w:rPr>
          <w:rFonts w:ascii="Arial" w:hAnsi="Arial" w:cs="Arial"/>
          <w:b/>
          <w:sz w:val="24"/>
          <w:szCs w:val="24"/>
        </w:rPr>
        <w:t xml:space="preserve"> Y</w:t>
      </w:r>
      <w:r w:rsidRPr="00222519">
        <w:rPr>
          <w:rFonts w:ascii="Arial" w:hAnsi="Arial" w:cs="Arial"/>
          <w:b/>
          <w:sz w:val="24"/>
          <w:szCs w:val="24"/>
        </w:rPr>
        <w:t xml:space="preserve"> </w:t>
      </w:r>
      <w:r w:rsidR="00BA7D7D" w:rsidRPr="00222519">
        <w:rPr>
          <w:rFonts w:ascii="Arial" w:hAnsi="Arial" w:cs="Arial"/>
          <w:b/>
          <w:sz w:val="24"/>
          <w:szCs w:val="24"/>
        </w:rPr>
        <w:t>FIRMAS</w:t>
      </w:r>
      <w:bookmarkEnd w:id="1410"/>
      <w:r w:rsidR="00BA7D7D" w:rsidRPr="00222519">
        <w:rPr>
          <w:rFonts w:ascii="Arial" w:hAnsi="Arial" w:cs="Arial"/>
          <w:b/>
          <w:sz w:val="24"/>
          <w:szCs w:val="24"/>
        </w:rPr>
        <w:t xml:space="preserve"> </w:t>
      </w:r>
    </w:p>
    <w:p w14:paraId="4E6105E2" w14:textId="5CF7C03B" w:rsidR="00BA7D7D" w:rsidRPr="00222519" w:rsidRDefault="00BA7D7D" w:rsidP="0093754A">
      <w:pPr>
        <w:spacing w:after="0"/>
        <w:outlineLvl w:val="1"/>
        <w:rPr>
          <w:rFonts w:ascii="Arial" w:hAnsi="Arial" w:cs="Arial"/>
          <w:b/>
          <w:sz w:val="24"/>
          <w:szCs w:val="24"/>
        </w:rPr>
      </w:pPr>
      <w:bookmarkStart w:id="1411" w:name="_Toc101525855"/>
      <w:r w:rsidRPr="00C864F1">
        <w:rPr>
          <w:noProof/>
          <w:color w:val="FFFFFF" w:themeColor="background1"/>
        </w:rPr>
        <mc:AlternateContent>
          <mc:Choice Requires="wps">
            <w:drawing>
              <wp:anchor distT="0" distB="0" distL="114300" distR="114300" simplePos="0" relativeHeight="252019712" behindDoc="0" locked="0" layoutInCell="1" allowOverlap="1" wp14:anchorId="27967924" wp14:editId="52B22E86">
                <wp:simplePos x="0" y="0"/>
                <wp:positionH relativeFrom="margin">
                  <wp:posOffset>0</wp:posOffset>
                </wp:positionH>
                <wp:positionV relativeFrom="paragraph">
                  <wp:posOffset>0</wp:posOffset>
                </wp:positionV>
                <wp:extent cx="5600700" cy="457200"/>
                <wp:effectExtent l="0" t="0" r="19050" b="19050"/>
                <wp:wrapNone/>
                <wp:docPr id="962" name="Rectángulo 962"/>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B95C0" w14:textId="77777777" w:rsidR="00272F16" w:rsidRDefault="00272F16" w:rsidP="00BA7D7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8F4BA7A" w14:textId="5DE2E2D8" w:rsidR="00272F16" w:rsidRDefault="00272F16" w:rsidP="00BA7D7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ENLACE DE SUPERVISIÓN Y EVALUACIÓN ZONA SUR</w:t>
                            </w:r>
                          </w:p>
                          <w:p w14:paraId="1FA2A2DA" w14:textId="77777777" w:rsidR="00272F16" w:rsidRDefault="00272F16" w:rsidP="00BA7D7D">
                            <w:pPr>
                              <w:spacing w:after="0" w:line="240" w:lineRule="atLeast"/>
                              <w:jc w:val="center"/>
                              <w:rPr>
                                <w:rFonts w:ascii="Arial" w:hAnsi="Arial" w:cs="Arial"/>
                                <w:b/>
                                <w:color w:val="FFFFFF" w:themeColor="background1"/>
                                <w:sz w:val="24"/>
                                <w:szCs w:val="24"/>
                              </w:rPr>
                            </w:pPr>
                          </w:p>
                          <w:p w14:paraId="3D4E5871" w14:textId="77777777" w:rsidR="00272F16" w:rsidRDefault="00272F16" w:rsidP="00BA7D7D">
                            <w:pPr>
                              <w:spacing w:after="0" w:line="240" w:lineRule="atLeast"/>
                              <w:jc w:val="center"/>
                              <w:rPr>
                                <w:rFonts w:ascii="Arial" w:hAnsi="Arial" w:cs="Arial"/>
                                <w:b/>
                                <w:color w:val="FFFFFF" w:themeColor="background1"/>
                                <w:sz w:val="24"/>
                                <w:szCs w:val="24"/>
                              </w:rPr>
                            </w:pPr>
                          </w:p>
                          <w:p w14:paraId="01A3B954" w14:textId="77777777" w:rsidR="00272F16" w:rsidRDefault="00272F16" w:rsidP="00BA7D7D">
                            <w:pPr>
                              <w:spacing w:after="0" w:line="240" w:lineRule="atLeast"/>
                              <w:jc w:val="center"/>
                              <w:rPr>
                                <w:rFonts w:ascii="Arial" w:hAnsi="Arial" w:cs="Arial"/>
                                <w:b/>
                                <w:color w:val="FFFFFF" w:themeColor="background1"/>
                                <w:sz w:val="24"/>
                                <w:szCs w:val="24"/>
                              </w:rPr>
                            </w:pPr>
                          </w:p>
                          <w:p w14:paraId="01096991" w14:textId="77777777" w:rsidR="00272F16" w:rsidRDefault="00272F16" w:rsidP="00BA7D7D">
                            <w:pPr>
                              <w:spacing w:after="0" w:line="240" w:lineRule="atLeast"/>
                              <w:jc w:val="center"/>
                              <w:rPr>
                                <w:rFonts w:ascii="Arial" w:hAnsi="Arial" w:cs="Arial"/>
                                <w:b/>
                                <w:color w:val="FFFFFF" w:themeColor="background1"/>
                                <w:sz w:val="24"/>
                                <w:szCs w:val="24"/>
                              </w:rPr>
                            </w:pPr>
                          </w:p>
                          <w:p w14:paraId="61238CEF" w14:textId="77777777" w:rsidR="00272F16" w:rsidRDefault="00272F16" w:rsidP="00BA7D7D">
                            <w:pPr>
                              <w:spacing w:after="0" w:line="240" w:lineRule="atLeast"/>
                              <w:jc w:val="center"/>
                              <w:rPr>
                                <w:rFonts w:ascii="Arial" w:hAnsi="Arial" w:cs="Arial"/>
                                <w:b/>
                                <w:color w:val="FFFFFF" w:themeColor="background1"/>
                                <w:sz w:val="24"/>
                                <w:szCs w:val="24"/>
                              </w:rPr>
                            </w:pPr>
                          </w:p>
                          <w:p w14:paraId="2BE28713" w14:textId="77777777" w:rsidR="00272F16" w:rsidRDefault="00272F16" w:rsidP="00BA7D7D">
                            <w:pPr>
                              <w:spacing w:after="0" w:line="240" w:lineRule="atLeast"/>
                              <w:jc w:val="center"/>
                              <w:rPr>
                                <w:rFonts w:ascii="Arial" w:hAnsi="Arial" w:cs="Arial"/>
                                <w:b/>
                                <w:color w:val="FFFFFF" w:themeColor="background1"/>
                                <w:sz w:val="24"/>
                                <w:szCs w:val="24"/>
                              </w:rPr>
                            </w:pPr>
                          </w:p>
                          <w:p w14:paraId="2C64B1C1" w14:textId="77777777" w:rsidR="00272F16" w:rsidRDefault="00272F16" w:rsidP="00BA7D7D">
                            <w:pPr>
                              <w:spacing w:after="0" w:line="240" w:lineRule="atLeast"/>
                              <w:jc w:val="center"/>
                              <w:rPr>
                                <w:rFonts w:ascii="Arial" w:hAnsi="Arial" w:cs="Arial"/>
                                <w:b/>
                                <w:color w:val="FFFFFF" w:themeColor="background1"/>
                                <w:sz w:val="24"/>
                                <w:szCs w:val="24"/>
                              </w:rPr>
                            </w:pPr>
                          </w:p>
                          <w:p w14:paraId="2E040864" w14:textId="77777777" w:rsidR="00272F16" w:rsidRDefault="00272F16" w:rsidP="00BA7D7D">
                            <w:pPr>
                              <w:spacing w:after="0" w:line="240" w:lineRule="atLeast"/>
                              <w:jc w:val="center"/>
                              <w:rPr>
                                <w:rFonts w:ascii="Arial" w:hAnsi="Arial" w:cs="Arial"/>
                                <w:b/>
                                <w:color w:val="FFFFFF" w:themeColor="background1"/>
                                <w:sz w:val="24"/>
                                <w:szCs w:val="24"/>
                              </w:rPr>
                            </w:pPr>
                          </w:p>
                          <w:p w14:paraId="6BC29E8C" w14:textId="77777777" w:rsidR="00272F16" w:rsidRDefault="00272F16" w:rsidP="00BA7D7D">
                            <w:pPr>
                              <w:spacing w:after="0" w:line="240" w:lineRule="atLeast"/>
                              <w:jc w:val="center"/>
                              <w:rPr>
                                <w:rFonts w:ascii="Arial" w:hAnsi="Arial" w:cs="Arial"/>
                                <w:b/>
                                <w:color w:val="FFFFFF" w:themeColor="background1"/>
                                <w:sz w:val="24"/>
                                <w:szCs w:val="24"/>
                              </w:rPr>
                            </w:pPr>
                          </w:p>
                          <w:p w14:paraId="24493FDF" w14:textId="77777777" w:rsidR="00272F16" w:rsidRDefault="00272F16" w:rsidP="00BA7D7D">
                            <w:pPr>
                              <w:spacing w:after="0" w:line="240" w:lineRule="atLeast"/>
                              <w:jc w:val="center"/>
                              <w:rPr>
                                <w:rFonts w:ascii="Arial" w:hAnsi="Arial" w:cs="Arial"/>
                                <w:b/>
                                <w:color w:val="FFFFFF" w:themeColor="background1"/>
                                <w:sz w:val="24"/>
                                <w:szCs w:val="24"/>
                              </w:rPr>
                            </w:pPr>
                          </w:p>
                          <w:p w14:paraId="29240DC7" w14:textId="77777777" w:rsidR="00272F16" w:rsidRDefault="00272F16" w:rsidP="00BA7D7D">
                            <w:pPr>
                              <w:spacing w:after="0" w:line="240" w:lineRule="atLeast"/>
                              <w:jc w:val="center"/>
                              <w:rPr>
                                <w:rFonts w:ascii="Arial" w:hAnsi="Arial" w:cs="Arial"/>
                                <w:b/>
                                <w:color w:val="FFFFFF" w:themeColor="background1"/>
                                <w:sz w:val="24"/>
                                <w:szCs w:val="24"/>
                              </w:rPr>
                            </w:pPr>
                          </w:p>
                          <w:p w14:paraId="673154DF" w14:textId="77777777" w:rsidR="00272F16" w:rsidRDefault="00272F16" w:rsidP="00BA7D7D">
                            <w:pPr>
                              <w:spacing w:after="0" w:line="240" w:lineRule="atLeast"/>
                              <w:jc w:val="center"/>
                              <w:rPr>
                                <w:rFonts w:ascii="Arial" w:hAnsi="Arial" w:cs="Arial"/>
                                <w:b/>
                                <w:color w:val="FFFFFF" w:themeColor="background1"/>
                                <w:sz w:val="24"/>
                                <w:szCs w:val="24"/>
                              </w:rPr>
                            </w:pPr>
                          </w:p>
                          <w:p w14:paraId="6A91D716" w14:textId="77777777" w:rsidR="00272F16" w:rsidRDefault="00272F16" w:rsidP="00BA7D7D">
                            <w:pPr>
                              <w:spacing w:after="0" w:line="240" w:lineRule="atLeast"/>
                              <w:jc w:val="center"/>
                              <w:rPr>
                                <w:rFonts w:ascii="Arial" w:hAnsi="Arial" w:cs="Arial"/>
                                <w:b/>
                                <w:color w:val="FFFFFF" w:themeColor="background1"/>
                                <w:sz w:val="24"/>
                                <w:szCs w:val="24"/>
                              </w:rPr>
                            </w:pPr>
                          </w:p>
                          <w:p w14:paraId="77F54C4B" w14:textId="77777777" w:rsidR="00272F16" w:rsidRDefault="00272F16" w:rsidP="00BA7D7D">
                            <w:pPr>
                              <w:spacing w:after="0" w:line="240" w:lineRule="atLeast"/>
                              <w:jc w:val="center"/>
                              <w:rPr>
                                <w:rFonts w:ascii="Arial" w:hAnsi="Arial" w:cs="Arial"/>
                                <w:b/>
                                <w:color w:val="FFFFFF" w:themeColor="background1"/>
                                <w:sz w:val="24"/>
                                <w:szCs w:val="24"/>
                              </w:rPr>
                            </w:pPr>
                          </w:p>
                          <w:p w14:paraId="187CC944" w14:textId="77777777" w:rsidR="00272F16" w:rsidRDefault="00272F16" w:rsidP="00BA7D7D">
                            <w:pPr>
                              <w:spacing w:after="0" w:line="240" w:lineRule="atLeast"/>
                              <w:jc w:val="center"/>
                              <w:rPr>
                                <w:rFonts w:ascii="Arial" w:hAnsi="Arial" w:cs="Arial"/>
                                <w:b/>
                                <w:color w:val="FFFFFF" w:themeColor="background1"/>
                                <w:sz w:val="24"/>
                                <w:szCs w:val="24"/>
                              </w:rPr>
                            </w:pPr>
                          </w:p>
                          <w:p w14:paraId="0641FE76" w14:textId="77777777" w:rsidR="00272F16" w:rsidRDefault="00272F16" w:rsidP="00BA7D7D">
                            <w:pPr>
                              <w:spacing w:after="0" w:line="240" w:lineRule="atLeast"/>
                              <w:jc w:val="center"/>
                              <w:rPr>
                                <w:rFonts w:ascii="Arial" w:hAnsi="Arial" w:cs="Arial"/>
                                <w:b/>
                                <w:color w:val="FFFFFF" w:themeColor="background1"/>
                                <w:sz w:val="24"/>
                                <w:szCs w:val="24"/>
                              </w:rPr>
                            </w:pPr>
                          </w:p>
                          <w:p w14:paraId="2CCBB6A8" w14:textId="77777777" w:rsidR="00272F16" w:rsidRDefault="00272F16" w:rsidP="00BA7D7D">
                            <w:pPr>
                              <w:spacing w:after="0" w:line="240" w:lineRule="atLeast"/>
                              <w:jc w:val="center"/>
                              <w:rPr>
                                <w:rFonts w:ascii="Arial" w:hAnsi="Arial" w:cs="Arial"/>
                                <w:b/>
                                <w:color w:val="FFFFFF" w:themeColor="background1"/>
                                <w:sz w:val="24"/>
                                <w:szCs w:val="24"/>
                              </w:rPr>
                            </w:pPr>
                          </w:p>
                          <w:p w14:paraId="1E2B10F1" w14:textId="77777777" w:rsidR="00272F16" w:rsidRDefault="00272F16" w:rsidP="00BA7D7D">
                            <w:pPr>
                              <w:spacing w:after="0" w:line="240" w:lineRule="atLeast"/>
                              <w:jc w:val="center"/>
                              <w:rPr>
                                <w:rFonts w:ascii="Arial" w:hAnsi="Arial" w:cs="Arial"/>
                                <w:b/>
                                <w:color w:val="FFFFFF" w:themeColor="background1"/>
                                <w:sz w:val="24"/>
                                <w:szCs w:val="24"/>
                              </w:rPr>
                            </w:pPr>
                          </w:p>
                          <w:p w14:paraId="7535B315" w14:textId="77777777" w:rsidR="00272F16" w:rsidRDefault="00272F16" w:rsidP="00BA7D7D">
                            <w:pPr>
                              <w:spacing w:after="0" w:line="240" w:lineRule="atLeast"/>
                              <w:jc w:val="center"/>
                              <w:rPr>
                                <w:rFonts w:ascii="Arial" w:hAnsi="Arial" w:cs="Arial"/>
                                <w:b/>
                                <w:color w:val="FFFFFF" w:themeColor="background1"/>
                                <w:sz w:val="24"/>
                                <w:szCs w:val="24"/>
                              </w:rPr>
                            </w:pPr>
                          </w:p>
                          <w:p w14:paraId="28241C0D" w14:textId="77777777" w:rsidR="00272F16" w:rsidRDefault="00272F16" w:rsidP="00BA7D7D">
                            <w:pPr>
                              <w:spacing w:after="0" w:line="240" w:lineRule="atLeast"/>
                              <w:jc w:val="center"/>
                              <w:rPr>
                                <w:rFonts w:ascii="Arial" w:hAnsi="Arial" w:cs="Arial"/>
                                <w:b/>
                                <w:color w:val="FFFFFF" w:themeColor="background1"/>
                                <w:sz w:val="24"/>
                                <w:szCs w:val="24"/>
                              </w:rPr>
                            </w:pPr>
                          </w:p>
                          <w:p w14:paraId="0C54D619" w14:textId="77777777" w:rsidR="00272F16" w:rsidRDefault="00272F16" w:rsidP="00BA7D7D">
                            <w:pPr>
                              <w:spacing w:after="0" w:line="240" w:lineRule="atLeast"/>
                              <w:jc w:val="center"/>
                              <w:rPr>
                                <w:rFonts w:ascii="Arial" w:hAnsi="Arial" w:cs="Arial"/>
                                <w:b/>
                                <w:color w:val="FFFFFF" w:themeColor="background1"/>
                                <w:sz w:val="24"/>
                                <w:szCs w:val="24"/>
                              </w:rPr>
                            </w:pPr>
                          </w:p>
                          <w:p w14:paraId="2DA6397A" w14:textId="77777777" w:rsidR="00272F16" w:rsidRDefault="00272F16" w:rsidP="00BA7D7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967924" id="Rectángulo 962" o:spid="_x0000_s1085" style="position:absolute;margin-left:0;margin-top:0;width:441pt;height:36pt;z-index:2520197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A8h9xfogIAAMgFAAAOAAAAAAAAAAAAAAAAAC4CAABk&#10;cnMvZTJvRG9jLnhtbFBLAQItABQABgAIAAAAIQBjrRUh3AAAAAQBAAAPAAAAAAAAAAAAAAAAAPwE&#10;AABkcnMvZG93bnJldi54bWxQSwUGAAAAAAQABADzAAAABQYAAAAA&#10;" fillcolor="#00b0f0" strokecolor="#00b0f0" strokeweight="2pt">
                <v:textbox>
                  <w:txbxContent>
                    <w:p w14:paraId="7B2B95C0" w14:textId="77777777" w:rsidR="00272F16" w:rsidRDefault="00272F16" w:rsidP="00BA7D7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38F4BA7A" w14:textId="5DE2E2D8" w:rsidR="00272F16" w:rsidRDefault="00272F16" w:rsidP="00BA7D7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ENLACE DE SUPERVISIÓN Y EVALUACIÓN ZONA SUR</w:t>
                      </w:r>
                    </w:p>
                    <w:p w14:paraId="1FA2A2DA" w14:textId="77777777" w:rsidR="00272F16" w:rsidRDefault="00272F16" w:rsidP="00BA7D7D">
                      <w:pPr>
                        <w:spacing w:after="0" w:line="240" w:lineRule="atLeast"/>
                        <w:jc w:val="center"/>
                        <w:rPr>
                          <w:rFonts w:ascii="Arial" w:hAnsi="Arial" w:cs="Arial"/>
                          <w:b/>
                          <w:color w:val="FFFFFF" w:themeColor="background1"/>
                          <w:sz w:val="24"/>
                          <w:szCs w:val="24"/>
                        </w:rPr>
                      </w:pPr>
                    </w:p>
                    <w:p w14:paraId="3D4E5871" w14:textId="77777777" w:rsidR="00272F16" w:rsidRDefault="00272F16" w:rsidP="00BA7D7D">
                      <w:pPr>
                        <w:spacing w:after="0" w:line="240" w:lineRule="atLeast"/>
                        <w:jc w:val="center"/>
                        <w:rPr>
                          <w:rFonts w:ascii="Arial" w:hAnsi="Arial" w:cs="Arial"/>
                          <w:b/>
                          <w:color w:val="FFFFFF" w:themeColor="background1"/>
                          <w:sz w:val="24"/>
                          <w:szCs w:val="24"/>
                        </w:rPr>
                      </w:pPr>
                    </w:p>
                    <w:p w14:paraId="01A3B954" w14:textId="77777777" w:rsidR="00272F16" w:rsidRDefault="00272F16" w:rsidP="00BA7D7D">
                      <w:pPr>
                        <w:spacing w:after="0" w:line="240" w:lineRule="atLeast"/>
                        <w:jc w:val="center"/>
                        <w:rPr>
                          <w:rFonts w:ascii="Arial" w:hAnsi="Arial" w:cs="Arial"/>
                          <w:b/>
                          <w:color w:val="FFFFFF" w:themeColor="background1"/>
                          <w:sz w:val="24"/>
                          <w:szCs w:val="24"/>
                        </w:rPr>
                      </w:pPr>
                    </w:p>
                    <w:p w14:paraId="01096991" w14:textId="77777777" w:rsidR="00272F16" w:rsidRDefault="00272F16" w:rsidP="00BA7D7D">
                      <w:pPr>
                        <w:spacing w:after="0" w:line="240" w:lineRule="atLeast"/>
                        <w:jc w:val="center"/>
                        <w:rPr>
                          <w:rFonts w:ascii="Arial" w:hAnsi="Arial" w:cs="Arial"/>
                          <w:b/>
                          <w:color w:val="FFFFFF" w:themeColor="background1"/>
                          <w:sz w:val="24"/>
                          <w:szCs w:val="24"/>
                        </w:rPr>
                      </w:pPr>
                    </w:p>
                    <w:p w14:paraId="61238CEF" w14:textId="77777777" w:rsidR="00272F16" w:rsidRDefault="00272F16" w:rsidP="00BA7D7D">
                      <w:pPr>
                        <w:spacing w:after="0" w:line="240" w:lineRule="atLeast"/>
                        <w:jc w:val="center"/>
                        <w:rPr>
                          <w:rFonts w:ascii="Arial" w:hAnsi="Arial" w:cs="Arial"/>
                          <w:b/>
                          <w:color w:val="FFFFFF" w:themeColor="background1"/>
                          <w:sz w:val="24"/>
                          <w:szCs w:val="24"/>
                        </w:rPr>
                      </w:pPr>
                    </w:p>
                    <w:p w14:paraId="2BE28713" w14:textId="77777777" w:rsidR="00272F16" w:rsidRDefault="00272F16" w:rsidP="00BA7D7D">
                      <w:pPr>
                        <w:spacing w:after="0" w:line="240" w:lineRule="atLeast"/>
                        <w:jc w:val="center"/>
                        <w:rPr>
                          <w:rFonts w:ascii="Arial" w:hAnsi="Arial" w:cs="Arial"/>
                          <w:b/>
                          <w:color w:val="FFFFFF" w:themeColor="background1"/>
                          <w:sz w:val="24"/>
                          <w:szCs w:val="24"/>
                        </w:rPr>
                      </w:pPr>
                    </w:p>
                    <w:p w14:paraId="2C64B1C1" w14:textId="77777777" w:rsidR="00272F16" w:rsidRDefault="00272F16" w:rsidP="00BA7D7D">
                      <w:pPr>
                        <w:spacing w:after="0" w:line="240" w:lineRule="atLeast"/>
                        <w:jc w:val="center"/>
                        <w:rPr>
                          <w:rFonts w:ascii="Arial" w:hAnsi="Arial" w:cs="Arial"/>
                          <w:b/>
                          <w:color w:val="FFFFFF" w:themeColor="background1"/>
                          <w:sz w:val="24"/>
                          <w:szCs w:val="24"/>
                        </w:rPr>
                      </w:pPr>
                    </w:p>
                    <w:p w14:paraId="2E040864" w14:textId="77777777" w:rsidR="00272F16" w:rsidRDefault="00272F16" w:rsidP="00BA7D7D">
                      <w:pPr>
                        <w:spacing w:after="0" w:line="240" w:lineRule="atLeast"/>
                        <w:jc w:val="center"/>
                        <w:rPr>
                          <w:rFonts w:ascii="Arial" w:hAnsi="Arial" w:cs="Arial"/>
                          <w:b/>
                          <w:color w:val="FFFFFF" w:themeColor="background1"/>
                          <w:sz w:val="24"/>
                          <w:szCs w:val="24"/>
                        </w:rPr>
                      </w:pPr>
                    </w:p>
                    <w:p w14:paraId="6BC29E8C" w14:textId="77777777" w:rsidR="00272F16" w:rsidRDefault="00272F16" w:rsidP="00BA7D7D">
                      <w:pPr>
                        <w:spacing w:after="0" w:line="240" w:lineRule="atLeast"/>
                        <w:jc w:val="center"/>
                        <w:rPr>
                          <w:rFonts w:ascii="Arial" w:hAnsi="Arial" w:cs="Arial"/>
                          <w:b/>
                          <w:color w:val="FFFFFF" w:themeColor="background1"/>
                          <w:sz w:val="24"/>
                          <w:szCs w:val="24"/>
                        </w:rPr>
                      </w:pPr>
                    </w:p>
                    <w:p w14:paraId="24493FDF" w14:textId="77777777" w:rsidR="00272F16" w:rsidRDefault="00272F16" w:rsidP="00BA7D7D">
                      <w:pPr>
                        <w:spacing w:after="0" w:line="240" w:lineRule="atLeast"/>
                        <w:jc w:val="center"/>
                        <w:rPr>
                          <w:rFonts w:ascii="Arial" w:hAnsi="Arial" w:cs="Arial"/>
                          <w:b/>
                          <w:color w:val="FFFFFF" w:themeColor="background1"/>
                          <w:sz w:val="24"/>
                          <w:szCs w:val="24"/>
                        </w:rPr>
                      </w:pPr>
                    </w:p>
                    <w:p w14:paraId="29240DC7" w14:textId="77777777" w:rsidR="00272F16" w:rsidRDefault="00272F16" w:rsidP="00BA7D7D">
                      <w:pPr>
                        <w:spacing w:after="0" w:line="240" w:lineRule="atLeast"/>
                        <w:jc w:val="center"/>
                        <w:rPr>
                          <w:rFonts w:ascii="Arial" w:hAnsi="Arial" w:cs="Arial"/>
                          <w:b/>
                          <w:color w:val="FFFFFF" w:themeColor="background1"/>
                          <w:sz w:val="24"/>
                          <w:szCs w:val="24"/>
                        </w:rPr>
                      </w:pPr>
                    </w:p>
                    <w:p w14:paraId="673154DF" w14:textId="77777777" w:rsidR="00272F16" w:rsidRDefault="00272F16" w:rsidP="00BA7D7D">
                      <w:pPr>
                        <w:spacing w:after="0" w:line="240" w:lineRule="atLeast"/>
                        <w:jc w:val="center"/>
                        <w:rPr>
                          <w:rFonts w:ascii="Arial" w:hAnsi="Arial" w:cs="Arial"/>
                          <w:b/>
                          <w:color w:val="FFFFFF" w:themeColor="background1"/>
                          <w:sz w:val="24"/>
                          <w:szCs w:val="24"/>
                        </w:rPr>
                      </w:pPr>
                    </w:p>
                    <w:p w14:paraId="6A91D716" w14:textId="77777777" w:rsidR="00272F16" w:rsidRDefault="00272F16" w:rsidP="00BA7D7D">
                      <w:pPr>
                        <w:spacing w:after="0" w:line="240" w:lineRule="atLeast"/>
                        <w:jc w:val="center"/>
                        <w:rPr>
                          <w:rFonts w:ascii="Arial" w:hAnsi="Arial" w:cs="Arial"/>
                          <w:b/>
                          <w:color w:val="FFFFFF" w:themeColor="background1"/>
                          <w:sz w:val="24"/>
                          <w:szCs w:val="24"/>
                        </w:rPr>
                      </w:pPr>
                    </w:p>
                    <w:p w14:paraId="77F54C4B" w14:textId="77777777" w:rsidR="00272F16" w:rsidRDefault="00272F16" w:rsidP="00BA7D7D">
                      <w:pPr>
                        <w:spacing w:after="0" w:line="240" w:lineRule="atLeast"/>
                        <w:jc w:val="center"/>
                        <w:rPr>
                          <w:rFonts w:ascii="Arial" w:hAnsi="Arial" w:cs="Arial"/>
                          <w:b/>
                          <w:color w:val="FFFFFF" w:themeColor="background1"/>
                          <w:sz w:val="24"/>
                          <w:szCs w:val="24"/>
                        </w:rPr>
                      </w:pPr>
                    </w:p>
                    <w:p w14:paraId="187CC944" w14:textId="77777777" w:rsidR="00272F16" w:rsidRDefault="00272F16" w:rsidP="00BA7D7D">
                      <w:pPr>
                        <w:spacing w:after="0" w:line="240" w:lineRule="atLeast"/>
                        <w:jc w:val="center"/>
                        <w:rPr>
                          <w:rFonts w:ascii="Arial" w:hAnsi="Arial" w:cs="Arial"/>
                          <w:b/>
                          <w:color w:val="FFFFFF" w:themeColor="background1"/>
                          <w:sz w:val="24"/>
                          <w:szCs w:val="24"/>
                        </w:rPr>
                      </w:pPr>
                    </w:p>
                    <w:p w14:paraId="0641FE76" w14:textId="77777777" w:rsidR="00272F16" w:rsidRDefault="00272F16" w:rsidP="00BA7D7D">
                      <w:pPr>
                        <w:spacing w:after="0" w:line="240" w:lineRule="atLeast"/>
                        <w:jc w:val="center"/>
                        <w:rPr>
                          <w:rFonts w:ascii="Arial" w:hAnsi="Arial" w:cs="Arial"/>
                          <w:b/>
                          <w:color w:val="FFFFFF" w:themeColor="background1"/>
                          <w:sz w:val="24"/>
                          <w:szCs w:val="24"/>
                        </w:rPr>
                      </w:pPr>
                    </w:p>
                    <w:p w14:paraId="2CCBB6A8" w14:textId="77777777" w:rsidR="00272F16" w:rsidRDefault="00272F16" w:rsidP="00BA7D7D">
                      <w:pPr>
                        <w:spacing w:after="0" w:line="240" w:lineRule="atLeast"/>
                        <w:jc w:val="center"/>
                        <w:rPr>
                          <w:rFonts w:ascii="Arial" w:hAnsi="Arial" w:cs="Arial"/>
                          <w:b/>
                          <w:color w:val="FFFFFF" w:themeColor="background1"/>
                          <w:sz w:val="24"/>
                          <w:szCs w:val="24"/>
                        </w:rPr>
                      </w:pPr>
                    </w:p>
                    <w:p w14:paraId="1E2B10F1" w14:textId="77777777" w:rsidR="00272F16" w:rsidRDefault="00272F16" w:rsidP="00BA7D7D">
                      <w:pPr>
                        <w:spacing w:after="0" w:line="240" w:lineRule="atLeast"/>
                        <w:jc w:val="center"/>
                        <w:rPr>
                          <w:rFonts w:ascii="Arial" w:hAnsi="Arial" w:cs="Arial"/>
                          <w:b/>
                          <w:color w:val="FFFFFF" w:themeColor="background1"/>
                          <w:sz w:val="24"/>
                          <w:szCs w:val="24"/>
                        </w:rPr>
                      </w:pPr>
                    </w:p>
                    <w:p w14:paraId="7535B315" w14:textId="77777777" w:rsidR="00272F16" w:rsidRDefault="00272F16" w:rsidP="00BA7D7D">
                      <w:pPr>
                        <w:spacing w:after="0" w:line="240" w:lineRule="atLeast"/>
                        <w:jc w:val="center"/>
                        <w:rPr>
                          <w:rFonts w:ascii="Arial" w:hAnsi="Arial" w:cs="Arial"/>
                          <w:b/>
                          <w:color w:val="FFFFFF" w:themeColor="background1"/>
                          <w:sz w:val="24"/>
                          <w:szCs w:val="24"/>
                        </w:rPr>
                      </w:pPr>
                    </w:p>
                    <w:p w14:paraId="28241C0D" w14:textId="77777777" w:rsidR="00272F16" w:rsidRDefault="00272F16" w:rsidP="00BA7D7D">
                      <w:pPr>
                        <w:spacing w:after="0" w:line="240" w:lineRule="atLeast"/>
                        <w:jc w:val="center"/>
                        <w:rPr>
                          <w:rFonts w:ascii="Arial" w:hAnsi="Arial" w:cs="Arial"/>
                          <w:b/>
                          <w:color w:val="FFFFFF" w:themeColor="background1"/>
                          <w:sz w:val="24"/>
                          <w:szCs w:val="24"/>
                        </w:rPr>
                      </w:pPr>
                    </w:p>
                    <w:p w14:paraId="0C54D619" w14:textId="77777777" w:rsidR="00272F16" w:rsidRDefault="00272F16" w:rsidP="00BA7D7D">
                      <w:pPr>
                        <w:spacing w:after="0" w:line="240" w:lineRule="atLeast"/>
                        <w:jc w:val="center"/>
                        <w:rPr>
                          <w:rFonts w:ascii="Arial" w:hAnsi="Arial" w:cs="Arial"/>
                          <w:b/>
                          <w:color w:val="FFFFFF" w:themeColor="background1"/>
                          <w:sz w:val="24"/>
                          <w:szCs w:val="24"/>
                        </w:rPr>
                      </w:pPr>
                    </w:p>
                    <w:p w14:paraId="2DA6397A" w14:textId="77777777" w:rsidR="00272F16" w:rsidRDefault="00272F16" w:rsidP="00BA7D7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bookmarkEnd w:id="1411"/>
    </w:p>
    <w:p w14:paraId="4A760D7E" w14:textId="21361957" w:rsidR="00D60950" w:rsidRPr="00222519" w:rsidRDefault="00D60950" w:rsidP="00D60950">
      <w:pPr>
        <w:rPr>
          <w:rFonts w:ascii="Arial" w:hAnsi="Arial" w:cs="Arial"/>
          <w:sz w:val="24"/>
          <w:szCs w:val="24"/>
        </w:rPr>
      </w:pPr>
    </w:p>
    <w:p w14:paraId="7E9966FA" w14:textId="7B231614" w:rsidR="00D60950" w:rsidRPr="00222519" w:rsidRDefault="00272F16" w:rsidP="00D60950">
      <w:pPr>
        <w:rPr>
          <w:rFonts w:ascii="Arial" w:hAnsi="Arial" w:cs="Arial"/>
          <w:sz w:val="24"/>
          <w:szCs w:val="24"/>
        </w:rPr>
      </w:pPr>
      <w:r>
        <w:rPr>
          <w:rFonts w:ascii="Arial" w:hAnsi="Arial" w:cs="Arial"/>
          <w:noProof/>
          <w:sz w:val="24"/>
          <w:szCs w:val="24"/>
        </w:rPr>
        <w:object w:dxaOrig="0" w:dyaOrig="0" w14:anchorId="44D49CAA">
          <v:shape id="_x0000_s1247" type="#_x0000_t75" style="position:absolute;margin-left:73.85pt;margin-top:9.1pt;width:309.75pt;height:252.8pt;z-index:252022784">
            <v:imagedata r:id="rId184" o:title=""/>
            <w10:wrap type="square"/>
          </v:shape>
          <o:OLEObject Type="Embed" ProgID="Visio.Drawing.15" ShapeID="_x0000_s1247" DrawAspect="Content" ObjectID="_1712476644" r:id="rId185"/>
        </w:object>
      </w:r>
    </w:p>
    <w:p w14:paraId="3A75CCCF" w14:textId="3A8E2B62" w:rsidR="00D60950" w:rsidRPr="00222519" w:rsidRDefault="00D60950" w:rsidP="00D60950">
      <w:pPr>
        <w:rPr>
          <w:rFonts w:ascii="Arial" w:hAnsi="Arial" w:cs="Arial"/>
          <w:sz w:val="24"/>
          <w:szCs w:val="24"/>
        </w:rPr>
      </w:pPr>
    </w:p>
    <w:p w14:paraId="0BB38887" w14:textId="018965BC" w:rsidR="00D60950" w:rsidRPr="00222519" w:rsidRDefault="00D60950" w:rsidP="00D60950">
      <w:pPr>
        <w:rPr>
          <w:rFonts w:ascii="Arial" w:hAnsi="Arial" w:cs="Arial"/>
          <w:sz w:val="24"/>
          <w:szCs w:val="24"/>
        </w:rPr>
      </w:pPr>
    </w:p>
    <w:p w14:paraId="0F1083BD" w14:textId="079AA41C" w:rsidR="00D60950" w:rsidRPr="00222519" w:rsidRDefault="00D60950" w:rsidP="00D60950">
      <w:pPr>
        <w:rPr>
          <w:rFonts w:ascii="Arial" w:hAnsi="Arial" w:cs="Arial"/>
          <w:sz w:val="24"/>
          <w:szCs w:val="24"/>
        </w:rPr>
      </w:pPr>
    </w:p>
    <w:p w14:paraId="529678DC" w14:textId="71A77855" w:rsidR="00D60950" w:rsidRPr="00222519" w:rsidRDefault="00D60950" w:rsidP="00D60950">
      <w:pPr>
        <w:rPr>
          <w:rFonts w:ascii="Arial" w:hAnsi="Arial" w:cs="Arial"/>
          <w:sz w:val="24"/>
          <w:szCs w:val="24"/>
        </w:rPr>
      </w:pPr>
    </w:p>
    <w:p w14:paraId="40C04652" w14:textId="2B5691EE" w:rsidR="00D60950" w:rsidRPr="00222519" w:rsidRDefault="00D60950" w:rsidP="00D60950">
      <w:pPr>
        <w:rPr>
          <w:rFonts w:ascii="Arial" w:hAnsi="Arial" w:cs="Arial"/>
          <w:sz w:val="24"/>
          <w:szCs w:val="24"/>
        </w:rPr>
      </w:pPr>
    </w:p>
    <w:p w14:paraId="33291EA5" w14:textId="4B8968D9" w:rsidR="00D60950" w:rsidRPr="00222519" w:rsidRDefault="00D60950" w:rsidP="00D60950">
      <w:pPr>
        <w:rPr>
          <w:rFonts w:ascii="Arial" w:hAnsi="Arial" w:cs="Arial"/>
          <w:sz w:val="24"/>
          <w:szCs w:val="24"/>
        </w:rPr>
      </w:pPr>
    </w:p>
    <w:p w14:paraId="71881C8E" w14:textId="0DBC579E" w:rsidR="00D60950" w:rsidRPr="00222519" w:rsidRDefault="00D60950" w:rsidP="00D60950">
      <w:pPr>
        <w:rPr>
          <w:rFonts w:ascii="Arial" w:hAnsi="Arial" w:cs="Arial"/>
          <w:sz w:val="24"/>
          <w:szCs w:val="24"/>
        </w:rPr>
      </w:pPr>
    </w:p>
    <w:p w14:paraId="0D7A0EC2" w14:textId="1E94F176" w:rsidR="00D60950" w:rsidRPr="00222519" w:rsidRDefault="00D60950" w:rsidP="00D60950">
      <w:pPr>
        <w:rPr>
          <w:rFonts w:ascii="Arial" w:hAnsi="Arial" w:cs="Arial"/>
          <w:sz w:val="24"/>
          <w:szCs w:val="24"/>
        </w:rPr>
      </w:pPr>
    </w:p>
    <w:p w14:paraId="52FFEC32" w14:textId="3F151A13" w:rsidR="00D60950" w:rsidRPr="00222519" w:rsidRDefault="00D60950" w:rsidP="00D60950">
      <w:pPr>
        <w:rPr>
          <w:rFonts w:ascii="Arial" w:hAnsi="Arial" w:cs="Arial"/>
          <w:sz w:val="24"/>
          <w:szCs w:val="24"/>
        </w:rPr>
      </w:pPr>
    </w:p>
    <w:p w14:paraId="27961190" w14:textId="432C7FCE" w:rsidR="00D60950" w:rsidRPr="00222519" w:rsidRDefault="00D60950" w:rsidP="00D60950">
      <w:pPr>
        <w:rPr>
          <w:rFonts w:ascii="Arial" w:hAnsi="Arial" w:cs="Arial"/>
          <w:sz w:val="24"/>
          <w:szCs w:val="24"/>
        </w:rPr>
      </w:pPr>
    </w:p>
    <w:p w14:paraId="1D2FC80C" w14:textId="4D1A2F67" w:rsidR="00D60950" w:rsidRPr="00222519" w:rsidRDefault="00D60950" w:rsidP="00D60950">
      <w:pPr>
        <w:rPr>
          <w:rFonts w:ascii="Arial" w:hAnsi="Arial" w:cs="Arial"/>
          <w:b/>
          <w:sz w:val="24"/>
          <w:szCs w:val="24"/>
        </w:rPr>
      </w:pPr>
    </w:p>
    <w:tbl>
      <w:tblPr>
        <w:tblStyle w:val="Tablaconcuadrcula6concolores-nfasis1"/>
        <w:tblpPr w:leftFromText="141" w:rightFromText="141" w:vertAnchor="text" w:horzAnchor="margin" w:tblpXSpec="center" w:tblpY="5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D60950" w:rsidRPr="00222519" w14:paraId="4FC34E9E" w14:textId="77777777" w:rsidTr="00BA7D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bottom w:val="none" w:sz="0" w:space="0" w:color="auto"/>
            </w:tcBorders>
          </w:tcPr>
          <w:p w14:paraId="19B90FE9" w14:textId="77777777" w:rsidR="00D60950" w:rsidRPr="00222519" w:rsidRDefault="00D60950" w:rsidP="00D60950">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bottom w:val="none" w:sz="0" w:space="0" w:color="auto"/>
            </w:tcBorders>
          </w:tcPr>
          <w:p w14:paraId="6BA40AAD" w14:textId="77777777" w:rsidR="00D60950" w:rsidRPr="00222519" w:rsidRDefault="00D60950" w:rsidP="00D6095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bottom w:val="none" w:sz="0" w:space="0" w:color="auto"/>
            </w:tcBorders>
          </w:tcPr>
          <w:p w14:paraId="0F3A6F0F" w14:textId="39C258BD" w:rsidR="00D60950" w:rsidRPr="00222519" w:rsidRDefault="001217B2" w:rsidP="00D6095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D60950" w:rsidRPr="00222519" w14:paraId="221744C2" w14:textId="77777777" w:rsidTr="00BA7D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vAlign w:val="bottom"/>
          </w:tcPr>
          <w:p w14:paraId="143D7E4F" w14:textId="6EE476F3" w:rsidR="00D60950" w:rsidRPr="00222519" w:rsidRDefault="005F13BE" w:rsidP="00D60950">
            <w:pPr>
              <w:jc w:val="center"/>
              <w:rPr>
                <w:rFonts w:ascii="Arial" w:hAnsi="Arial" w:cs="Arial"/>
                <w:color w:val="000000"/>
                <w:sz w:val="24"/>
                <w:szCs w:val="24"/>
              </w:rPr>
            </w:pPr>
            <w:r w:rsidRPr="00222519">
              <w:rPr>
                <w:rFonts w:ascii="Arial" w:hAnsi="Arial" w:cs="Arial"/>
                <w:color w:val="000000"/>
                <w:sz w:val="24"/>
                <w:szCs w:val="24"/>
              </w:rPr>
              <w:t>C.</w:t>
            </w:r>
            <w:r w:rsidR="007552EA" w:rsidRPr="00222519">
              <w:rPr>
                <w:rFonts w:ascii="Arial" w:hAnsi="Arial" w:cs="Arial"/>
                <w:color w:val="000000"/>
                <w:sz w:val="24"/>
                <w:szCs w:val="24"/>
              </w:rPr>
              <w:t xml:space="preserve"> </w:t>
            </w:r>
            <w:r w:rsidR="00D60950" w:rsidRPr="00222519">
              <w:rPr>
                <w:rFonts w:ascii="Arial" w:hAnsi="Arial" w:cs="Arial"/>
                <w:color w:val="000000"/>
                <w:sz w:val="24"/>
                <w:szCs w:val="24"/>
              </w:rPr>
              <w:t xml:space="preserve">Fernando Perea Quintero </w:t>
            </w:r>
          </w:p>
          <w:p w14:paraId="162367EE" w14:textId="68ED830A" w:rsidR="00D60950" w:rsidRPr="00222519" w:rsidRDefault="00D60950" w:rsidP="00D60950">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C12DFD" w:rsidRPr="00222519">
              <w:rPr>
                <w:rFonts w:ascii="Arial" w:hAnsi="Arial" w:cs="Arial"/>
                <w:color w:val="000000"/>
                <w:sz w:val="24"/>
                <w:szCs w:val="24"/>
              </w:rPr>
              <w:t>d</w:t>
            </w:r>
            <w:r w:rsidRPr="00222519">
              <w:rPr>
                <w:rFonts w:ascii="Arial" w:hAnsi="Arial" w:cs="Arial"/>
                <w:color w:val="000000"/>
                <w:sz w:val="24"/>
                <w:szCs w:val="24"/>
              </w:rPr>
              <w:t xml:space="preserve">e Información </w:t>
            </w:r>
            <w:r w:rsidR="00C12DFD" w:rsidRPr="00222519">
              <w:rPr>
                <w:rFonts w:ascii="Arial" w:hAnsi="Arial" w:cs="Arial"/>
                <w:color w:val="000000"/>
                <w:sz w:val="24"/>
                <w:szCs w:val="24"/>
              </w:rPr>
              <w:t>y</w:t>
            </w:r>
            <w:r w:rsidRPr="00222519">
              <w:rPr>
                <w:rFonts w:ascii="Arial" w:hAnsi="Arial" w:cs="Arial"/>
                <w:color w:val="000000"/>
                <w:sz w:val="24"/>
                <w:szCs w:val="24"/>
              </w:rPr>
              <w:t xml:space="preserve"> Tecnología</w:t>
            </w:r>
          </w:p>
        </w:tc>
        <w:tc>
          <w:tcPr>
            <w:tcW w:w="2126" w:type="dxa"/>
            <w:vAlign w:val="bottom"/>
          </w:tcPr>
          <w:p w14:paraId="6756D705" w14:textId="77777777" w:rsidR="00D60950" w:rsidRPr="00222519" w:rsidRDefault="00D60950" w:rsidP="00D6095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Pr>
          <w:p w14:paraId="0983D88D" w14:textId="77777777" w:rsidR="00D60950" w:rsidRPr="00222519" w:rsidRDefault="00D60950" w:rsidP="00D6095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D60950" w:rsidRPr="00222519" w14:paraId="03E87C48" w14:textId="77777777" w:rsidTr="00BA7D7D">
        <w:tc>
          <w:tcPr>
            <w:cnfStyle w:val="001000000000" w:firstRow="0" w:lastRow="0" w:firstColumn="1" w:lastColumn="0" w:oddVBand="0" w:evenVBand="0" w:oddHBand="0" w:evenHBand="0" w:firstRowFirstColumn="0" w:firstRowLastColumn="0" w:lastRowFirstColumn="0" w:lastRowLastColumn="0"/>
            <w:tcW w:w="4395" w:type="dxa"/>
            <w:vAlign w:val="bottom"/>
          </w:tcPr>
          <w:p w14:paraId="71507B38" w14:textId="12A2D952" w:rsidR="00D60950" w:rsidRPr="00222519" w:rsidRDefault="005F13BE" w:rsidP="00D60950">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D60950" w:rsidRPr="00222519">
              <w:rPr>
                <w:rFonts w:ascii="Arial" w:hAnsi="Arial" w:cs="Arial"/>
                <w:color w:val="000000"/>
                <w:sz w:val="24"/>
                <w:szCs w:val="24"/>
              </w:rPr>
              <w:t xml:space="preserve">Goretti </w:t>
            </w:r>
            <w:proofErr w:type="spellStart"/>
            <w:r w:rsidR="00D60950" w:rsidRPr="00222519">
              <w:rPr>
                <w:rFonts w:ascii="Arial" w:hAnsi="Arial" w:cs="Arial"/>
                <w:color w:val="000000"/>
                <w:sz w:val="24"/>
                <w:szCs w:val="24"/>
              </w:rPr>
              <w:t>Cab</w:t>
            </w:r>
            <w:proofErr w:type="spellEnd"/>
            <w:r w:rsidR="00D60950" w:rsidRPr="00222519">
              <w:rPr>
                <w:rFonts w:ascii="Arial" w:hAnsi="Arial" w:cs="Arial"/>
                <w:color w:val="000000"/>
                <w:sz w:val="24"/>
                <w:szCs w:val="24"/>
              </w:rPr>
              <w:t xml:space="preserve"> Cano </w:t>
            </w:r>
          </w:p>
          <w:p w14:paraId="37940F80" w14:textId="77777777" w:rsidR="00D60950" w:rsidRPr="00222519" w:rsidRDefault="00D60950" w:rsidP="00D60950">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Enlace de Supervisión y Evaluación Zona Sur</w:t>
            </w:r>
          </w:p>
        </w:tc>
        <w:tc>
          <w:tcPr>
            <w:tcW w:w="2126" w:type="dxa"/>
            <w:vAlign w:val="bottom"/>
          </w:tcPr>
          <w:p w14:paraId="46237A97" w14:textId="77777777" w:rsidR="00D60950" w:rsidRPr="00222519" w:rsidRDefault="00D60950" w:rsidP="00D6095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Pr>
          <w:p w14:paraId="5A22CB92" w14:textId="77777777" w:rsidR="00D60950" w:rsidRPr="00222519" w:rsidRDefault="00D60950" w:rsidP="00D6095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0099615B" w14:textId="54C091E2" w:rsidR="00D60950" w:rsidRPr="00222519" w:rsidRDefault="00D60950" w:rsidP="00D60950">
      <w:pPr>
        <w:jc w:val="center"/>
        <w:rPr>
          <w:rFonts w:ascii="Arial" w:hAnsi="Arial" w:cs="Arial"/>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p w14:paraId="3079D464" w14:textId="45177816" w:rsidR="00881D11" w:rsidRPr="00222519" w:rsidRDefault="00AE1B0E" w:rsidP="0021538C">
      <w:pPr>
        <w:pStyle w:val="Prrafodelista"/>
        <w:numPr>
          <w:ilvl w:val="0"/>
          <w:numId w:val="22"/>
        </w:numPr>
        <w:spacing w:after="0"/>
        <w:jc w:val="center"/>
        <w:outlineLvl w:val="1"/>
        <w:rPr>
          <w:rFonts w:ascii="Arial" w:hAnsi="Arial" w:cs="Arial"/>
          <w:b/>
          <w:sz w:val="24"/>
          <w:szCs w:val="24"/>
        </w:rPr>
      </w:pPr>
      <w:r w:rsidRPr="00222519">
        <w:rPr>
          <w:rFonts w:ascii="Arial" w:hAnsi="Arial" w:cs="Arial"/>
          <w:b/>
          <w:sz w:val="24"/>
          <w:szCs w:val="24"/>
        </w:rPr>
        <w:br w:type="page"/>
      </w:r>
    </w:p>
    <w:p w14:paraId="57AA72F3" w14:textId="424BC8AD" w:rsidR="00D60950" w:rsidRPr="00222519" w:rsidRDefault="00AE1B0E" w:rsidP="00BA7D7D">
      <w:pPr>
        <w:spacing w:after="0"/>
        <w:outlineLvl w:val="1"/>
        <w:rPr>
          <w:rFonts w:ascii="Arial" w:hAnsi="Arial" w:cs="Arial"/>
          <w:b/>
          <w:sz w:val="24"/>
          <w:szCs w:val="24"/>
        </w:rPr>
      </w:pPr>
      <w:bookmarkStart w:id="1412" w:name="_Toc101525856"/>
      <w:r w:rsidRPr="00222519">
        <w:rPr>
          <w:rFonts w:ascii="Arial" w:hAnsi="Arial" w:cs="Arial"/>
          <w:b/>
          <w:sz w:val="24"/>
          <w:szCs w:val="24"/>
        </w:rPr>
        <w:lastRenderedPageBreak/>
        <w:t>CÉDULA DE PERFIL DE PUESTO</w:t>
      </w:r>
      <w:bookmarkEnd w:id="1412"/>
      <w:r w:rsidRPr="00222519">
        <w:rPr>
          <w:rFonts w:ascii="Arial" w:hAnsi="Arial" w:cs="Arial"/>
          <w:b/>
          <w:sz w:val="24"/>
          <w:szCs w:val="24"/>
        </w:rPr>
        <w:t xml:space="preserve"> </w:t>
      </w:r>
    </w:p>
    <w:tbl>
      <w:tblPr>
        <w:tblW w:w="9067" w:type="dxa"/>
        <w:tblCellMar>
          <w:left w:w="70" w:type="dxa"/>
          <w:right w:w="70" w:type="dxa"/>
        </w:tblCellMar>
        <w:tblLook w:val="04A0" w:firstRow="1" w:lastRow="0" w:firstColumn="1" w:lastColumn="0" w:noHBand="0" w:noVBand="1"/>
      </w:tblPr>
      <w:tblGrid>
        <w:gridCol w:w="562"/>
        <w:gridCol w:w="851"/>
        <w:gridCol w:w="1028"/>
        <w:gridCol w:w="815"/>
        <w:gridCol w:w="1417"/>
        <w:gridCol w:w="466"/>
        <w:gridCol w:w="465"/>
        <w:gridCol w:w="2471"/>
        <w:gridCol w:w="992"/>
      </w:tblGrid>
      <w:tr w:rsidR="00D60950" w:rsidRPr="00222519" w14:paraId="25C9B962"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A05860F" w14:textId="77777777" w:rsidR="00BA7D7D" w:rsidRDefault="00D60950" w:rsidP="00D60950">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4765C1D4" w14:textId="2FE9DE65" w:rsidR="00D60950" w:rsidRPr="00222519" w:rsidRDefault="00BA7D7D" w:rsidP="00D60950">
            <w:pPr>
              <w:spacing w:after="0" w:line="240" w:lineRule="auto"/>
              <w:jc w:val="center"/>
              <w:rPr>
                <w:rFonts w:ascii="Arial" w:eastAsia="Times New Roman" w:hAnsi="Arial" w:cs="Arial"/>
                <w:b/>
                <w:bCs/>
                <w:color w:val="FFFFFF"/>
                <w:sz w:val="24"/>
                <w:szCs w:val="24"/>
                <w:lang w:eastAsia="es-MX"/>
              </w:rPr>
            </w:pPr>
            <w:r w:rsidRPr="00BA7D7D">
              <w:rPr>
                <w:rFonts w:ascii="Arial" w:hAnsi="Arial" w:cs="Arial"/>
                <w:b/>
                <w:color w:val="FFFFFF" w:themeColor="background1"/>
                <w:sz w:val="24"/>
                <w:szCs w:val="24"/>
              </w:rPr>
              <w:t>ENLACE DE SUPERVISIÓN Y EVALUACIÓN ZONA SUR</w:t>
            </w:r>
          </w:p>
        </w:tc>
      </w:tr>
      <w:tr w:rsidR="00D60950" w:rsidRPr="00222519" w14:paraId="631BBF75" w14:textId="77777777" w:rsidTr="0F715F11">
        <w:trPr>
          <w:trHeight w:val="300"/>
        </w:trPr>
        <w:tc>
          <w:tcPr>
            <w:tcW w:w="562" w:type="dxa"/>
            <w:tcBorders>
              <w:top w:val="nil"/>
              <w:left w:val="nil"/>
              <w:bottom w:val="nil"/>
              <w:right w:val="nil"/>
            </w:tcBorders>
            <w:shd w:val="clear" w:color="auto" w:fill="auto"/>
            <w:noWrap/>
            <w:vAlign w:val="bottom"/>
            <w:hideMark/>
          </w:tcPr>
          <w:p w14:paraId="46D9B680" w14:textId="77777777" w:rsidR="00D60950" w:rsidRPr="00222519" w:rsidRDefault="00D60950" w:rsidP="00D60950">
            <w:pPr>
              <w:spacing w:after="0" w:line="240" w:lineRule="auto"/>
              <w:jc w:val="center"/>
              <w:rPr>
                <w:rFonts w:ascii="Arial" w:eastAsia="Times New Roman" w:hAnsi="Arial" w:cs="Arial"/>
                <w:b/>
                <w:bCs/>
                <w:color w:val="FFFFFF"/>
                <w:sz w:val="24"/>
                <w:szCs w:val="24"/>
                <w:lang w:eastAsia="es-MX"/>
              </w:rPr>
            </w:pPr>
          </w:p>
        </w:tc>
        <w:tc>
          <w:tcPr>
            <w:tcW w:w="851" w:type="dxa"/>
            <w:tcBorders>
              <w:top w:val="nil"/>
              <w:left w:val="nil"/>
              <w:bottom w:val="nil"/>
              <w:right w:val="nil"/>
            </w:tcBorders>
            <w:shd w:val="clear" w:color="auto" w:fill="auto"/>
            <w:noWrap/>
            <w:vAlign w:val="bottom"/>
            <w:hideMark/>
          </w:tcPr>
          <w:p w14:paraId="293B146F"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bottom"/>
            <w:hideMark/>
          </w:tcPr>
          <w:p w14:paraId="5A8BA82F"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815" w:type="dxa"/>
            <w:tcBorders>
              <w:top w:val="nil"/>
              <w:left w:val="nil"/>
              <w:bottom w:val="nil"/>
              <w:right w:val="nil"/>
            </w:tcBorders>
            <w:shd w:val="clear" w:color="auto" w:fill="auto"/>
            <w:noWrap/>
            <w:vAlign w:val="bottom"/>
            <w:hideMark/>
          </w:tcPr>
          <w:p w14:paraId="3AC00651"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73BF12D6"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466" w:type="dxa"/>
            <w:tcBorders>
              <w:top w:val="nil"/>
              <w:left w:val="nil"/>
              <w:bottom w:val="nil"/>
              <w:right w:val="nil"/>
            </w:tcBorders>
            <w:shd w:val="clear" w:color="auto" w:fill="auto"/>
            <w:noWrap/>
            <w:vAlign w:val="bottom"/>
            <w:hideMark/>
          </w:tcPr>
          <w:p w14:paraId="04428B8A"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07EFE0E9"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2471" w:type="dxa"/>
            <w:tcBorders>
              <w:top w:val="nil"/>
              <w:left w:val="nil"/>
              <w:bottom w:val="nil"/>
              <w:right w:val="nil"/>
            </w:tcBorders>
            <w:shd w:val="clear" w:color="auto" w:fill="auto"/>
            <w:noWrap/>
            <w:vAlign w:val="bottom"/>
            <w:hideMark/>
          </w:tcPr>
          <w:p w14:paraId="189411D4"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37CBAED"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r>
      <w:tr w:rsidR="00D60950" w:rsidRPr="00222519" w14:paraId="461DB819" w14:textId="77777777" w:rsidTr="0F715F11">
        <w:trPr>
          <w:trHeight w:val="6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CCF89" w14:textId="77777777" w:rsidR="00D60950" w:rsidRPr="00222519" w:rsidRDefault="00D60950" w:rsidP="00D6095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4702810D" w14:textId="77777777" w:rsidR="00D60950" w:rsidRPr="00222519" w:rsidRDefault="00D60950" w:rsidP="00D6095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Supervisión y Evaluación Zona Sur.</w:t>
            </w:r>
          </w:p>
        </w:tc>
      </w:tr>
      <w:tr w:rsidR="00D60950" w:rsidRPr="00222519" w14:paraId="62BED2D3" w14:textId="77777777" w:rsidTr="0F715F11">
        <w:trPr>
          <w:trHeight w:val="66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D2C71E4" w14:textId="77777777" w:rsidR="00D60950" w:rsidRPr="00222519" w:rsidRDefault="00D60950" w:rsidP="00D6095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2D1A3DBA" w14:textId="77777777" w:rsidR="00D60950" w:rsidRPr="00222519" w:rsidRDefault="00D60950" w:rsidP="00D6095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Enlace de Supervisión y Evaluación Zona Sur.</w:t>
            </w:r>
          </w:p>
        </w:tc>
      </w:tr>
      <w:tr w:rsidR="00D60950" w:rsidRPr="00222519" w14:paraId="3F53857A"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DAAC2B7" w14:textId="77777777" w:rsidR="00D60950" w:rsidRPr="00222519" w:rsidRDefault="00D60950" w:rsidP="00D6095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2AFCCD0F" w14:textId="77777777" w:rsidR="00D60950" w:rsidRPr="00222519" w:rsidRDefault="00D60950" w:rsidP="00D6095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Información y Tecnología.</w:t>
            </w:r>
          </w:p>
        </w:tc>
      </w:tr>
      <w:tr w:rsidR="00D60950" w:rsidRPr="00222519" w14:paraId="564C848E" w14:textId="77777777" w:rsidTr="0F715F11">
        <w:trPr>
          <w:trHeight w:val="300"/>
        </w:trPr>
        <w:tc>
          <w:tcPr>
            <w:tcW w:w="562" w:type="dxa"/>
            <w:tcBorders>
              <w:top w:val="nil"/>
              <w:left w:val="nil"/>
              <w:bottom w:val="nil"/>
              <w:right w:val="nil"/>
            </w:tcBorders>
            <w:shd w:val="clear" w:color="auto" w:fill="auto"/>
            <w:noWrap/>
            <w:vAlign w:val="bottom"/>
            <w:hideMark/>
          </w:tcPr>
          <w:p w14:paraId="023468AC" w14:textId="77777777" w:rsidR="00D60950" w:rsidRPr="00222519" w:rsidRDefault="00D60950" w:rsidP="00D60950">
            <w:pPr>
              <w:spacing w:after="0" w:line="240" w:lineRule="auto"/>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2FA04FAC"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bottom"/>
            <w:hideMark/>
          </w:tcPr>
          <w:p w14:paraId="341D5460"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815" w:type="dxa"/>
            <w:tcBorders>
              <w:top w:val="nil"/>
              <w:left w:val="nil"/>
              <w:bottom w:val="nil"/>
              <w:right w:val="nil"/>
            </w:tcBorders>
            <w:shd w:val="clear" w:color="auto" w:fill="auto"/>
            <w:noWrap/>
            <w:vAlign w:val="bottom"/>
            <w:hideMark/>
          </w:tcPr>
          <w:p w14:paraId="643ABE04"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C9882CF"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466" w:type="dxa"/>
            <w:tcBorders>
              <w:top w:val="nil"/>
              <w:left w:val="nil"/>
              <w:bottom w:val="nil"/>
              <w:right w:val="nil"/>
            </w:tcBorders>
            <w:shd w:val="clear" w:color="auto" w:fill="auto"/>
            <w:noWrap/>
            <w:vAlign w:val="bottom"/>
            <w:hideMark/>
          </w:tcPr>
          <w:p w14:paraId="41DF137E"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25FBAFE0"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2471" w:type="dxa"/>
            <w:tcBorders>
              <w:top w:val="nil"/>
              <w:left w:val="nil"/>
              <w:bottom w:val="nil"/>
              <w:right w:val="nil"/>
            </w:tcBorders>
            <w:shd w:val="clear" w:color="auto" w:fill="auto"/>
            <w:noWrap/>
            <w:vAlign w:val="bottom"/>
            <w:hideMark/>
          </w:tcPr>
          <w:p w14:paraId="4396FBD1"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24759CB" w14:textId="77777777" w:rsidR="00D60950" w:rsidRPr="00222519" w:rsidRDefault="00D60950" w:rsidP="00D60950">
            <w:pPr>
              <w:spacing w:after="0" w:line="240" w:lineRule="auto"/>
              <w:rPr>
                <w:rFonts w:ascii="Arial" w:eastAsia="Times New Roman" w:hAnsi="Arial" w:cs="Arial"/>
                <w:sz w:val="24"/>
                <w:szCs w:val="24"/>
                <w:lang w:eastAsia="es-MX"/>
              </w:rPr>
            </w:pPr>
          </w:p>
        </w:tc>
      </w:tr>
      <w:tr w:rsidR="00D60950" w:rsidRPr="00222519" w14:paraId="45270ECB" w14:textId="77777777" w:rsidTr="0F715F11">
        <w:trPr>
          <w:trHeight w:val="360"/>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6242F"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D60950" w:rsidRPr="00222519" w14:paraId="06506362" w14:textId="77777777" w:rsidTr="0F715F11">
        <w:trPr>
          <w:trHeight w:val="3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F54EC"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781986AC" w14:textId="77777777" w:rsidR="00D60950" w:rsidRPr="00222519" w:rsidRDefault="00D60950" w:rsidP="00D60950">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Información y Tecnología.</w:t>
            </w:r>
          </w:p>
        </w:tc>
      </w:tr>
      <w:tr w:rsidR="00D60950" w:rsidRPr="00222519" w14:paraId="76E2DC8D"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1537C"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417" w:type="dxa"/>
            <w:tcBorders>
              <w:top w:val="nil"/>
              <w:left w:val="nil"/>
              <w:bottom w:val="single" w:sz="4" w:space="0" w:color="auto"/>
              <w:right w:val="single" w:sz="4" w:space="0" w:color="auto"/>
            </w:tcBorders>
            <w:shd w:val="clear" w:color="auto" w:fill="auto"/>
            <w:noWrap/>
            <w:vAlign w:val="center"/>
            <w:hideMark/>
          </w:tcPr>
          <w:p w14:paraId="2EEC8E52"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441CA433"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19D40C26"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D60950" w:rsidRPr="00222519" w14:paraId="590A772A" w14:textId="77777777" w:rsidTr="0F715F11">
        <w:trPr>
          <w:trHeight w:val="9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83409C0"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1" w:type="dxa"/>
            <w:tcBorders>
              <w:top w:val="nil"/>
              <w:left w:val="nil"/>
              <w:bottom w:val="single" w:sz="4" w:space="0" w:color="auto"/>
              <w:right w:val="single" w:sz="4" w:space="0" w:color="auto"/>
            </w:tcBorders>
            <w:shd w:val="clear" w:color="auto" w:fill="auto"/>
            <w:noWrap/>
            <w:vAlign w:val="center"/>
            <w:hideMark/>
          </w:tcPr>
          <w:p w14:paraId="7F6706C1"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1028" w:type="dxa"/>
            <w:tcBorders>
              <w:top w:val="nil"/>
              <w:left w:val="nil"/>
              <w:bottom w:val="single" w:sz="4" w:space="0" w:color="auto"/>
              <w:right w:val="single" w:sz="4" w:space="0" w:color="auto"/>
            </w:tcBorders>
            <w:shd w:val="clear" w:color="auto" w:fill="auto"/>
            <w:noWrap/>
            <w:vAlign w:val="center"/>
            <w:hideMark/>
          </w:tcPr>
          <w:p w14:paraId="2E7B0BA2"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5" w:type="dxa"/>
            <w:tcBorders>
              <w:top w:val="nil"/>
              <w:left w:val="nil"/>
              <w:bottom w:val="single" w:sz="4" w:space="0" w:color="auto"/>
              <w:right w:val="single" w:sz="4" w:space="0" w:color="auto"/>
            </w:tcBorders>
            <w:shd w:val="clear" w:color="auto" w:fill="auto"/>
            <w:noWrap/>
            <w:vAlign w:val="center"/>
            <w:hideMark/>
          </w:tcPr>
          <w:p w14:paraId="417A0085"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7" w:type="dxa"/>
            <w:tcBorders>
              <w:top w:val="nil"/>
              <w:left w:val="nil"/>
              <w:bottom w:val="single" w:sz="4" w:space="0" w:color="auto"/>
              <w:right w:val="single" w:sz="4" w:space="0" w:color="auto"/>
            </w:tcBorders>
            <w:shd w:val="clear" w:color="auto" w:fill="auto"/>
            <w:noWrap/>
            <w:vAlign w:val="center"/>
            <w:hideMark/>
          </w:tcPr>
          <w:p w14:paraId="0072D0C7"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4FC00954"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Enlace de Supervisión y Evaluación Zona Sur.</w:t>
            </w:r>
          </w:p>
        </w:tc>
        <w:tc>
          <w:tcPr>
            <w:tcW w:w="992" w:type="dxa"/>
            <w:tcBorders>
              <w:top w:val="nil"/>
              <w:left w:val="nil"/>
              <w:bottom w:val="single" w:sz="4" w:space="0" w:color="auto"/>
              <w:right w:val="single" w:sz="4" w:space="0" w:color="auto"/>
            </w:tcBorders>
            <w:shd w:val="clear" w:color="auto" w:fill="auto"/>
            <w:noWrap/>
            <w:vAlign w:val="center"/>
            <w:hideMark/>
          </w:tcPr>
          <w:p w14:paraId="1532CDB6"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600</w:t>
            </w:r>
          </w:p>
        </w:tc>
      </w:tr>
      <w:tr w:rsidR="00D60950" w:rsidRPr="00222519" w14:paraId="2D114352" w14:textId="77777777" w:rsidTr="0F715F11">
        <w:trPr>
          <w:trHeight w:val="300"/>
        </w:trPr>
        <w:tc>
          <w:tcPr>
            <w:tcW w:w="562" w:type="dxa"/>
            <w:tcBorders>
              <w:top w:val="nil"/>
              <w:left w:val="nil"/>
              <w:bottom w:val="nil"/>
              <w:right w:val="nil"/>
            </w:tcBorders>
            <w:shd w:val="clear" w:color="auto" w:fill="auto"/>
            <w:noWrap/>
            <w:vAlign w:val="bottom"/>
            <w:hideMark/>
          </w:tcPr>
          <w:p w14:paraId="018A5B01"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33D1F98D"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bottom"/>
            <w:hideMark/>
          </w:tcPr>
          <w:p w14:paraId="195F54F1"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815" w:type="dxa"/>
            <w:tcBorders>
              <w:top w:val="nil"/>
              <w:left w:val="nil"/>
              <w:bottom w:val="nil"/>
              <w:right w:val="nil"/>
            </w:tcBorders>
            <w:shd w:val="clear" w:color="auto" w:fill="auto"/>
            <w:noWrap/>
            <w:vAlign w:val="bottom"/>
            <w:hideMark/>
          </w:tcPr>
          <w:p w14:paraId="794A61CC"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3596D92A"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466" w:type="dxa"/>
            <w:tcBorders>
              <w:top w:val="nil"/>
              <w:left w:val="nil"/>
              <w:bottom w:val="nil"/>
              <w:right w:val="nil"/>
            </w:tcBorders>
            <w:shd w:val="clear" w:color="auto" w:fill="auto"/>
            <w:noWrap/>
            <w:vAlign w:val="bottom"/>
            <w:hideMark/>
          </w:tcPr>
          <w:p w14:paraId="771600D6"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222B171E"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2471" w:type="dxa"/>
            <w:tcBorders>
              <w:top w:val="nil"/>
              <w:left w:val="nil"/>
              <w:bottom w:val="nil"/>
              <w:right w:val="nil"/>
            </w:tcBorders>
            <w:shd w:val="clear" w:color="auto" w:fill="auto"/>
            <w:noWrap/>
            <w:vAlign w:val="bottom"/>
            <w:hideMark/>
          </w:tcPr>
          <w:p w14:paraId="6A2299A9" w14:textId="77777777" w:rsidR="00D60950" w:rsidRPr="00222519" w:rsidRDefault="00D60950" w:rsidP="00D60950">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4C6DD856" w14:textId="77777777" w:rsidR="00D60950" w:rsidRPr="00222519" w:rsidRDefault="00D60950" w:rsidP="00D60950">
            <w:pPr>
              <w:spacing w:after="0" w:line="240" w:lineRule="auto"/>
              <w:rPr>
                <w:rFonts w:ascii="Arial" w:eastAsia="Times New Roman" w:hAnsi="Arial" w:cs="Arial"/>
                <w:sz w:val="24"/>
                <w:szCs w:val="24"/>
                <w:lang w:eastAsia="es-MX"/>
              </w:rPr>
            </w:pPr>
          </w:p>
        </w:tc>
      </w:tr>
      <w:tr w:rsidR="00D60950" w:rsidRPr="00222519" w14:paraId="48755297"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05FBC"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D60950" w:rsidRPr="00222519" w14:paraId="5E712DAB" w14:textId="77777777" w:rsidTr="0F715F11">
        <w:trPr>
          <w:trHeight w:val="6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E3389"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683BEFF3" w14:textId="0301CA99" w:rsidR="00D60950" w:rsidRPr="00222519" w:rsidRDefault="0F715F11"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D60950" w:rsidRPr="00222519" w14:paraId="5EE66C38"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1E4A5"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8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78DD5A84"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D60950" w:rsidRPr="00222519" w14:paraId="57E9028E" w14:textId="77777777" w:rsidTr="0F715F11">
        <w:trPr>
          <w:trHeight w:val="88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27A55"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4DABEE7D" w14:textId="39C75B61" w:rsidR="00D60950" w:rsidRPr="00222519" w:rsidRDefault="00D60950" w:rsidP="00D6095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dirección y desarrollo de recursos humanos, teoría política, evaluación, archivonomía y control documental.</w:t>
            </w:r>
          </w:p>
        </w:tc>
      </w:tr>
      <w:tr w:rsidR="00D60950" w:rsidRPr="00222519" w14:paraId="65B01C54" w14:textId="77777777" w:rsidTr="0F715F11">
        <w:trPr>
          <w:trHeight w:val="6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3F6ED"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15F4A6CF" w14:textId="250B61F6" w:rsidR="00D60950" w:rsidRPr="00222519" w:rsidRDefault="00D60950" w:rsidP="00D6095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D60950" w:rsidRPr="00222519" w14:paraId="2D920F94" w14:textId="77777777" w:rsidTr="0F715F11">
        <w:trPr>
          <w:trHeight w:val="88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BA725"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811" w:type="dxa"/>
            <w:gridSpan w:val="5"/>
            <w:tcBorders>
              <w:top w:val="single" w:sz="4" w:space="0" w:color="auto"/>
              <w:left w:val="nil"/>
              <w:bottom w:val="single" w:sz="4" w:space="0" w:color="auto"/>
              <w:right w:val="single" w:sz="4" w:space="0" w:color="auto"/>
            </w:tcBorders>
            <w:shd w:val="clear" w:color="auto" w:fill="auto"/>
            <w:vAlign w:val="center"/>
            <w:hideMark/>
          </w:tcPr>
          <w:p w14:paraId="7B880E1B" w14:textId="69E00FFC" w:rsidR="00D60950" w:rsidRPr="00222519" w:rsidRDefault="00D60950" w:rsidP="00D60950">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Trabajo en Equipo y Orientación a Resultados.</w:t>
            </w:r>
          </w:p>
        </w:tc>
      </w:tr>
      <w:tr w:rsidR="00D60950" w:rsidRPr="00222519" w14:paraId="540495AB"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C7EA6" w14:textId="13B0FAC9" w:rsidR="00D60950" w:rsidRPr="00222519" w:rsidRDefault="00B82F97" w:rsidP="00D60950">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84396FE"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D60950" w:rsidRPr="00222519" w14:paraId="5B05D156"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EA3A7"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3409120A"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D60950" w:rsidRPr="00222519" w14:paraId="3F70CF4A" w14:textId="77777777" w:rsidTr="0F715F11">
        <w:trPr>
          <w:trHeight w:val="315"/>
        </w:trPr>
        <w:tc>
          <w:tcPr>
            <w:tcW w:w="562" w:type="dxa"/>
            <w:tcBorders>
              <w:top w:val="nil"/>
              <w:left w:val="nil"/>
              <w:bottom w:val="nil"/>
              <w:right w:val="nil"/>
            </w:tcBorders>
            <w:shd w:val="clear" w:color="auto" w:fill="auto"/>
            <w:noWrap/>
            <w:vAlign w:val="center"/>
            <w:hideMark/>
          </w:tcPr>
          <w:p w14:paraId="093CC9EE"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center"/>
            <w:hideMark/>
          </w:tcPr>
          <w:p w14:paraId="7C1B6255"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1028" w:type="dxa"/>
            <w:tcBorders>
              <w:top w:val="nil"/>
              <w:left w:val="nil"/>
              <w:bottom w:val="nil"/>
              <w:right w:val="nil"/>
            </w:tcBorders>
            <w:shd w:val="clear" w:color="auto" w:fill="auto"/>
            <w:noWrap/>
            <w:vAlign w:val="center"/>
            <w:hideMark/>
          </w:tcPr>
          <w:p w14:paraId="419863E5"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815" w:type="dxa"/>
            <w:tcBorders>
              <w:top w:val="nil"/>
              <w:left w:val="nil"/>
              <w:bottom w:val="nil"/>
              <w:right w:val="nil"/>
            </w:tcBorders>
            <w:shd w:val="clear" w:color="auto" w:fill="auto"/>
            <w:noWrap/>
            <w:vAlign w:val="center"/>
            <w:hideMark/>
          </w:tcPr>
          <w:p w14:paraId="0E3D1C57"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1417" w:type="dxa"/>
            <w:tcBorders>
              <w:top w:val="nil"/>
              <w:left w:val="nil"/>
              <w:bottom w:val="nil"/>
              <w:right w:val="nil"/>
            </w:tcBorders>
            <w:shd w:val="clear" w:color="auto" w:fill="auto"/>
            <w:noWrap/>
            <w:vAlign w:val="bottom"/>
            <w:hideMark/>
          </w:tcPr>
          <w:p w14:paraId="5974E868"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466" w:type="dxa"/>
            <w:tcBorders>
              <w:top w:val="nil"/>
              <w:left w:val="nil"/>
              <w:bottom w:val="nil"/>
              <w:right w:val="nil"/>
            </w:tcBorders>
            <w:shd w:val="clear" w:color="auto" w:fill="auto"/>
            <w:noWrap/>
            <w:vAlign w:val="bottom"/>
            <w:hideMark/>
          </w:tcPr>
          <w:p w14:paraId="7504BD76"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465" w:type="dxa"/>
            <w:tcBorders>
              <w:top w:val="nil"/>
              <w:left w:val="nil"/>
              <w:bottom w:val="nil"/>
              <w:right w:val="nil"/>
            </w:tcBorders>
            <w:shd w:val="clear" w:color="auto" w:fill="auto"/>
            <w:noWrap/>
            <w:vAlign w:val="bottom"/>
            <w:hideMark/>
          </w:tcPr>
          <w:p w14:paraId="51E55658"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2471" w:type="dxa"/>
            <w:tcBorders>
              <w:top w:val="nil"/>
              <w:left w:val="nil"/>
              <w:bottom w:val="nil"/>
              <w:right w:val="nil"/>
            </w:tcBorders>
            <w:shd w:val="clear" w:color="auto" w:fill="auto"/>
            <w:noWrap/>
            <w:vAlign w:val="bottom"/>
            <w:hideMark/>
          </w:tcPr>
          <w:p w14:paraId="662E5F2F"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C067986" w14:textId="77777777" w:rsidR="00D60950" w:rsidRPr="00222519" w:rsidRDefault="00D60950" w:rsidP="00D60950">
            <w:pPr>
              <w:spacing w:after="0" w:line="240" w:lineRule="auto"/>
              <w:jc w:val="center"/>
              <w:rPr>
                <w:rFonts w:ascii="Arial" w:eastAsia="Times New Roman" w:hAnsi="Arial" w:cs="Arial"/>
                <w:sz w:val="24"/>
                <w:szCs w:val="24"/>
                <w:lang w:eastAsia="es-MX"/>
              </w:rPr>
            </w:pPr>
          </w:p>
        </w:tc>
      </w:tr>
      <w:tr w:rsidR="00D60950" w:rsidRPr="00222519" w14:paraId="0867B2D3" w14:textId="77777777" w:rsidTr="0F715F11">
        <w:trPr>
          <w:trHeight w:val="315"/>
        </w:trPr>
        <w:tc>
          <w:tcPr>
            <w:tcW w:w="906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D19E7"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D60950" w:rsidRPr="00222519" w14:paraId="49608114" w14:textId="77777777" w:rsidTr="0F715F11">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D43FE74" w14:textId="77777777" w:rsidR="00D60950" w:rsidRPr="00222519" w:rsidRDefault="00D60950" w:rsidP="00D60950">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bottom"/>
            <w:hideMark/>
          </w:tcPr>
          <w:p w14:paraId="04856BA8"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7FB266" w14:textId="77777777" w:rsidR="00D60950" w:rsidRPr="00222519" w:rsidRDefault="00D60950" w:rsidP="00D60950">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81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6EBA687" w14:textId="77777777" w:rsidR="00D60950" w:rsidRPr="00222519" w:rsidRDefault="00D60950" w:rsidP="00D60950">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47EECC61" w14:textId="36AC61AD" w:rsidR="00D60950" w:rsidRPr="00222519" w:rsidRDefault="00D60950">
      <w:pPr>
        <w:rPr>
          <w:rFonts w:ascii="Arial" w:hAnsi="Arial" w:cs="Arial"/>
          <w:b/>
          <w:sz w:val="24"/>
          <w:szCs w:val="24"/>
        </w:rPr>
      </w:pPr>
    </w:p>
    <w:p w14:paraId="619AFCC2" w14:textId="3278C7B5" w:rsidR="00D60950" w:rsidRPr="00222519" w:rsidRDefault="00D60950">
      <w:pPr>
        <w:rPr>
          <w:rFonts w:ascii="Arial" w:hAnsi="Arial" w:cs="Arial"/>
          <w:b/>
          <w:sz w:val="24"/>
          <w:szCs w:val="24"/>
        </w:rPr>
      </w:pPr>
      <w:r w:rsidRPr="00222519">
        <w:rPr>
          <w:rFonts w:ascii="Arial" w:hAnsi="Arial" w:cs="Arial"/>
          <w:b/>
          <w:sz w:val="24"/>
          <w:szCs w:val="24"/>
        </w:rPr>
        <w:br w:type="page"/>
      </w:r>
    </w:p>
    <w:p w14:paraId="4108BE73" w14:textId="70909997" w:rsidR="00AE1B0E" w:rsidRPr="00222519" w:rsidRDefault="00BA7D7D" w:rsidP="00BA7D7D">
      <w:pPr>
        <w:pStyle w:val="Ttulo1"/>
        <w:rPr>
          <w:rFonts w:ascii="Arial" w:hAnsi="Arial" w:cs="Arial"/>
          <w:b/>
          <w:sz w:val="24"/>
          <w:szCs w:val="24"/>
        </w:rPr>
      </w:pPr>
      <w:bookmarkStart w:id="1413" w:name="_Toc101525857"/>
      <w:r w:rsidRPr="00B46D89">
        <w:rPr>
          <w:noProof/>
          <w:color w:val="FFFFFF" w:themeColor="background1"/>
        </w:rPr>
        <w:lastRenderedPageBreak/>
        <mc:AlternateContent>
          <mc:Choice Requires="wps">
            <w:drawing>
              <wp:anchor distT="0" distB="0" distL="114300" distR="114300" simplePos="0" relativeHeight="252021760" behindDoc="0" locked="0" layoutInCell="1" allowOverlap="1" wp14:anchorId="3A5BC8AE" wp14:editId="2AAEF9B2">
                <wp:simplePos x="0" y="0"/>
                <wp:positionH relativeFrom="margin">
                  <wp:align>left</wp:align>
                </wp:positionH>
                <wp:positionV relativeFrom="paragraph">
                  <wp:posOffset>236267</wp:posOffset>
                </wp:positionV>
                <wp:extent cx="5765800" cy="476250"/>
                <wp:effectExtent l="0" t="0" r="25400" b="19050"/>
                <wp:wrapSquare wrapText="bothSides"/>
                <wp:docPr id="963" name="Rectángulo 963"/>
                <wp:cNvGraphicFramePr/>
                <a:graphic xmlns:a="http://schemas.openxmlformats.org/drawingml/2006/main">
                  <a:graphicData uri="http://schemas.microsoft.com/office/word/2010/wordprocessingShape">
                    <wps:wsp>
                      <wps:cNvSpPr/>
                      <wps:spPr>
                        <a:xfrm>
                          <a:off x="0" y="0"/>
                          <a:ext cx="5765800"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7CA19" w14:textId="77777777" w:rsidR="00272F16" w:rsidRDefault="00272F16" w:rsidP="00BA7D7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220F767" w14:textId="63DBBAE0" w:rsidR="00272F16" w:rsidRDefault="00272F16" w:rsidP="00BA7D7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ENLACE DE SUPERVISIÓN Y EVALUACIÓN ZONA SUR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BC8AE" id="Rectángulo 963" o:spid="_x0000_s1086" style="position:absolute;margin-left:0;margin-top:18.6pt;width:454pt;height:37.5pt;z-index:252021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" fillcolor="#00b0f0" strokecolor="#00b0f0" strokeweight="2pt">
                <v:textbox>
                  <w:txbxContent>
                    <w:p w14:paraId="3947CA19" w14:textId="77777777" w:rsidR="00272F16" w:rsidRDefault="00272F16" w:rsidP="00BA7D7D">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220F767" w14:textId="63DBBAE0" w:rsidR="00272F16" w:rsidRDefault="00272F16" w:rsidP="00BA7D7D">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ENLACE DE SUPERVISIÓN Y EVALUACIÓN ZONA SUR </w:t>
                      </w:r>
                    </w:p>
                  </w:txbxContent>
                </v:textbox>
                <w10:wrap type="square" anchorx="margin"/>
              </v:rect>
            </w:pict>
          </mc:Fallback>
        </mc:AlternateContent>
      </w:r>
      <w:r w:rsidR="00AE1B0E" w:rsidRPr="00222519">
        <w:rPr>
          <w:rFonts w:ascii="Arial" w:hAnsi="Arial" w:cs="Arial"/>
          <w:b/>
          <w:sz w:val="24"/>
          <w:szCs w:val="24"/>
        </w:rPr>
        <w:t>CÉDULA DE OBJETIVO Y FUNCIONES</w:t>
      </w:r>
      <w:bookmarkEnd w:id="1413"/>
      <w:r w:rsidR="00AE1B0E" w:rsidRPr="00222519">
        <w:rPr>
          <w:rFonts w:ascii="Arial" w:hAnsi="Arial" w:cs="Arial"/>
          <w:b/>
          <w:sz w:val="24"/>
          <w:szCs w:val="24"/>
        </w:rPr>
        <w:t xml:space="preserve"> </w:t>
      </w:r>
    </w:p>
    <w:p w14:paraId="36D9EC67" w14:textId="736ADA4A" w:rsidR="00152E2C" w:rsidRPr="00222519" w:rsidRDefault="00152E2C" w:rsidP="00152E2C">
      <w:pPr>
        <w:spacing w:after="0"/>
        <w:rPr>
          <w:rFonts w:ascii="Arial" w:hAnsi="Arial" w:cs="Arial"/>
          <w:b/>
          <w:sz w:val="24"/>
          <w:szCs w:val="24"/>
        </w:rPr>
      </w:pPr>
    </w:p>
    <w:p w14:paraId="1D104A5E" w14:textId="77777777" w:rsidR="00D60950" w:rsidRPr="00222519" w:rsidRDefault="00D60950" w:rsidP="00D60950">
      <w:pPr>
        <w:jc w:val="both"/>
        <w:rPr>
          <w:rFonts w:ascii="Arial" w:hAnsi="Arial" w:cs="Arial"/>
          <w:b/>
          <w:bCs/>
          <w:sz w:val="24"/>
          <w:szCs w:val="24"/>
        </w:rPr>
      </w:pPr>
      <w:r w:rsidRPr="00222519">
        <w:rPr>
          <w:rFonts w:ascii="Arial" w:hAnsi="Arial" w:cs="Arial"/>
          <w:b/>
          <w:bCs/>
          <w:sz w:val="24"/>
          <w:szCs w:val="24"/>
        </w:rPr>
        <w:t>Objetivo:</w:t>
      </w:r>
    </w:p>
    <w:p w14:paraId="6D170C40" w14:textId="676860F8" w:rsidR="009D67EA" w:rsidRPr="00222519" w:rsidRDefault="009D67EA" w:rsidP="009D67EA">
      <w:pPr>
        <w:spacing w:after="0" w:line="240"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información de los programas sociales, para su seguimiento y cumplimiento de la Secretaría, solicitándola a las unidades administrativas la información cada semana.</w:t>
      </w:r>
    </w:p>
    <w:p w14:paraId="46A56C8E" w14:textId="77777777" w:rsidR="00D60950" w:rsidRPr="00222519" w:rsidRDefault="00D60950" w:rsidP="00D60950">
      <w:pPr>
        <w:jc w:val="both"/>
        <w:rPr>
          <w:rFonts w:ascii="Arial" w:hAnsi="Arial" w:cs="Arial"/>
          <w:b/>
          <w:bCs/>
          <w:sz w:val="24"/>
          <w:szCs w:val="24"/>
        </w:rPr>
      </w:pPr>
    </w:p>
    <w:p w14:paraId="712AEE8E" w14:textId="5CB0DAE6" w:rsidR="00E06D40" w:rsidRPr="00222519" w:rsidRDefault="00E06D40" w:rsidP="00E06D40">
      <w:pPr>
        <w:jc w:val="center"/>
        <w:rPr>
          <w:rFonts w:ascii="Arial" w:hAnsi="Arial" w:cs="Arial"/>
          <w:b/>
          <w:bCs/>
          <w:sz w:val="24"/>
          <w:szCs w:val="24"/>
        </w:rPr>
      </w:pPr>
      <w:r w:rsidRPr="00222519">
        <w:rPr>
          <w:rFonts w:ascii="Arial" w:hAnsi="Arial" w:cs="Arial"/>
          <w:b/>
          <w:bCs/>
          <w:sz w:val="24"/>
          <w:szCs w:val="24"/>
        </w:rPr>
        <w:t>Funciones</w:t>
      </w:r>
    </w:p>
    <w:p w14:paraId="7FB6E18A" w14:textId="1D80CC51" w:rsidR="00D60950" w:rsidRPr="00222519" w:rsidRDefault="00653DD7" w:rsidP="00D60950">
      <w:pPr>
        <w:jc w:val="both"/>
        <w:rPr>
          <w:rFonts w:ascii="Arial" w:hAnsi="Arial" w:cs="Arial"/>
          <w:b/>
          <w:bCs/>
          <w:sz w:val="24"/>
          <w:szCs w:val="24"/>
        </w:rPr>
      </w:pPr>
      <w:r w:rsidRPr="00222519">
        <w:rPr>
          <w:rFonts w:ascii="Arial" w:hAnsi="Arial" w:cs="Arial"/>
          <w:b/>
          <w:bCs/>
          <w:sz w:val="24"/>
          <w:szCs w:val="24"/>
        </w:rPr>
        <w:t>Sustantivas:</w:t>
      </w:r>
    </w:p>
    <w:p w14:paraId="6019CA8E" w14:textId="6FE91447"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 xml:space="preserve">Elaborar minutas de trabajo de las reuniones del </w:t>
      </w:r>
      <w:proofErr w:type="gramStart"/>
      <w:r w:rsidRPr="008B253D">
        <w:rPr>
          <w:rFonts w:ascii="Arial" w:eastAsia="Times New Roman" w:hAnsi="Arial" w:cs="Arial"/>
          <w:color w:val="000000"/>
          <w:sz w:val="24"/>
          <w:lang w:eastAsia="es-MX"/>
        </w:rPr>
        <w:t>Secretario</w:t>
      </w:r>
      <w:proofErr w:type="gramEnd"/>
      <w:r w:rsidRPr="008B253D">
        <w:rPr>
          <w:rFonts w:ascii="Arial" w:eastAsia="Times New Roman" w:hAnsi="Arial" w:cs="Arial"/>
          <w:color w:val="000000"/>
          <w:sz w:val="24"/>
          <w:lang w:eastAsia="es-MX"/>
        </w:rPr>
        <w:t xml:space="preserve"> (a) con las unidades administrativas de la dependencia que se realicen en la zona sur, en las cuales se registran los avances de las acciones, programas sociales y sus acuerdos que se informan de manera semanal</w:t>
      </w:r>
      <w:r>
        <w:rPr>
          <w:rFonts w:ascii="Arial" w:eastAsia="Times New Roman" w:hAnsi="Arial" w:cs="Arial"/>
          <w:color w:val="000000"/>
          <w:sz w:val="24"/>
          <w:lang w:eastAsia="es-MX"/>
        </w:rPr>
        <w:t>;</w:t>
      </w:r>
    </w:p>
    <w:p w14:paraId="587C9E19" w14:textId="2F746F08"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Informar el cumplimiento de avances de las acciones, programas y acuerdos registradas en la minuta de las reuniones con las unidades administrativas de la zona sur para su seguimiento y cumplimiento</w:t>
      </w:r>
      <w:r>
        <w:rPr>
          <w:rFonts w:ascii="Arial" w:eastAsia="Times New Roman" w:hAnsi="Arial" w:cs="Arial"/>
          <w:color w:val="000000"/>
          <w:sz w:val="24"/>
          <w:lang w:eastAsia="es-MX"/>
        </w:rPr>
        <w:t>;</w:t>
      </w:r>
      <w:r w:rsidRPr="008B253D">
        <w:rPr>
          <w:rFonts w:ascii="Arial" w:eastAsia="Times New Roman" w:hAnsi="Arial" w:cs="Arial"/>
          <w:color w:val="000000"/>
          <w:sz w:val="24"/>
          <w:lang w:eastAsia="es-MX"/>
        </w:rPr>
        <w:t xml:space="preserve"> </w:t>
      </w:r>
    </w:p>
    <w:p w14:paraId="3FCA103B" w14:textId="5BBBCDFE"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Elaborar los lineamientos de los procesos que permita el registro, concentración y control de información de los programas y acciones que se realizan en la Secretaría</w:t>
      </w:r>
      <w:r>
        <w:rPr>
          <w:rFonts w:ascii="Arial" w:eastAsia="Times New Roman" w:hAnsi="Arial" w:cs="Arial"/>
          <w:color w:val="000000"/>
          <w:sz w:val="24"/>
          <w:lang w:eastAsia="es-MX"/>
        </w:rPr>
        <w:t>;</w:t>
      </w:r>
    </w:p>
    <w:p w14:paraId="45DD7788" w14:textId="0A7061D8"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Concentrar la información que alimenta la base de datos de la dependencia de las unidades administrativas de la zona sur que se utiliza para reportar las acciones propias, según se requiera</w:t>
      </w:r>
      <w:r>
        <w:rPr>
          <w:rFonts w:ascii="Arial" w:eastAsia="Times New Roman" w:hAnsi="Arial" w:cs="Arial"/>
          <w:color w:val="000000"/>
          <w:sz w:val="24"/>
          <w:lang w:eastAsia="es-MX"/>
        </w:rPr>
        <w:t>;</w:t>
      </w:r>
    </w:p>
    <w:p w14:paraId="5C3F7CEA" w14:textId="14664F8C"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 xml:space="preserve">Integrar fichas informativas que den seguimiento a los avances reportados de las unidades administrativas de la zona sur en las reuniones del </w:t>
      </w:r>
      <w:proofErr w:type="gramStart"/>
      <w:r w:rsidRPr="008B253D">
        <w:rPr>
          <w:rFonts w:ascii="Arial" w:eastAsia="Times New Roman" w:hAnsi="Arial" w:cs="Arial"/>
          <w:color w:val="000000"/>
          <w:sz w:val="24"/>
          <w:lang w:eastAsia="es-MX"/>
        </w:rPr>
        <w:t>Secretario</w:t>
      </w:r>
      <w:proofErr w:type="gramEnd"/>
      <w:r w:rsidRPr="008B253D">
        <w:rPr>
          <w:rFonts w:ascii="Arial" w:eastAsia="Times New Roman" w:hAnsi="Arial" w:cs="Arial"/>
          <w:color w:val="000000"/>
          <w:sz w:val="24"/>
          <w:lang w:eastAsia="es-MX"/>
        </w:rPr>
        <w:t xml:space="preserve"> (a) con las unidades administrativas de la dependencia</w:t>
      </w:r>
      <w:r>
        <w:rPr>
          <w:rFonts w:ascii="Arial" w:eastAsia="Times New Roman" w:hAnsi="Arial" w:cs="Arial"/>
          <w:color w:val="000000"/>
          <w:sz w:val="24"/>
          <w:lang w:eastAsia="es-MX"/>
        </w:rPr>
        <w:t>;</w:t>
      </w:r>
    </w:p>
    <w:p w14:paraId="0AA7F50D" w14:textId="75328201"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Generar el informe del estatus de las acciones y programas reportados por las unidades administrativas de las unidades administrativas de la zona sur responsables de proporcionar la información de la Dependencia, con la finalidad de tener actualizada el banco de información para la toma de decisiones</w:t>
      </w:r>
      <w:r>
        <w:rPr>
          <w:rFonts w:ascii="Arial" w:eastAsia="Times New Roman" w:hAnsi="Arial" w:cs="Arial"/>
          <w:color w:val="000000"/>
          <w:sz w:val="24"/>
          <w:lang w:eastAsia="es-MX"/>
        </w:rPr>
        <w:t>;</w:t>
      </w:r>
    </w:p>
    <w:p w14:paraId="6870B79B" w14:textId="2DB257F3"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Participar en la recopilación de información para la integración de los cuadros estadísticos que correspondan para la integración de los informes que se soliciten a la secretaría</w:t>
      </w:r>
      <w:r>
        <w:rPr>
          <w:rFonts w:ascii="Arial" w:eastAsia="Times New Roman" w:hAnsi="Arial" w:cs="Arial"/>
          <w:color w:val="000000"/>
          <w:sz w:val="24"/>
          <w:lang w:eastAsia="es-MX"/>
        </w:rPr>
        <w:t>;</w:t>
      </w:r>
    </w:p>
    <w:p w14:paraId="4740A4E0" w14:textId="2DE4DB39"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 xml:space="preserve">Comprobar que la información que contiene la glosa del informe de Gobierno para que sea congruente con el texto y </w:t>
      </w:r>
      <w:proofErr w:type="spellStart"/>
      <w:r w:rsidRPr="008B253D">
        <w:rPr>
          <w:rFonts w:ascii="Arial" w:eastAsia="Times New Roman" w:hAnsi="Arial" w:cs="Arial"/>
          <w:color w:val="000000"/>
          <w:sz w:val="24"/>
          <w:lang w:eastAsia="es-MX"/>
        </w:rPr>
        <w:t>graficación</w:t>
      </w:r>
      <w:proofErr w:type="spellEnd"/>
      <w:r w:rsidRPr="008B253D">
        <w:rPr>
          <w:rFonts w:ascii="Arial" w:eastAsia="Times New Roman" w:hAnsi="Arial" w:cs="Arial"/>
          <w:color w:val="000000"/>
          <w:sz w:val="24"/>
          <w:lang w:eastAsia="es-MX"/>
        </w:rPr>
        <w:t xml:space="preserve"> de los datos proporcionados por las unidades administrativas responsables</w:t>
      </w:r>
      <w:r>
        <w:rPr>
          <w:rFonts w:ascii="Arial" w:eastAsia="Times New Roman" w:hAnsi="Arial" w:cs="Arial"/>
          <w:color w:val="000000"/>
          <w:sz w:val="24"/>
          <w:lang w:eastAsia="es-MX"/>
        </w:rPr>
        <w:t>;</w:t>
      </w:r>
      <w:r w:rsidRPr="008B253D">
        <w:rPr>
          <w:rFonts w:ascii="Arial" w:eastAsia="Times New Roman" w:hAnsi="Arial" w:cs="Arial"/>
          <w:color w:val="000000"/>
          <w:sz w:val="24"/>
          <w:lang w:eastAsia="es-MX"/>
        </w:rPr>
        <w:t xml:space="preserve"> </w:t>
      </w:r>
    </w:p>
    <w:p w14:paraId="160210FA" w14:textId="3FBADA4C"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lastRenderedPageBreak/>
        <w:t>Analizar la información para la glosa del informe de gobierno que reporten las unidades administrativas para verificar que concuerden con los cuadros estadísticos y puedan ser validados y publicados</w:t>
      </w:r>
      <w:r>
        <w:rPr>
          <w:rFonts w:ascii="Arial" w:eastAsia="Times New Roman" w:hAnsi="Arial" w:cs="Arial"/>
          <w:color w:val="000000"/>
          <w:sz w:val="24"/>
          <w:lang w:eastAsia="es-MX"/>
        </w:rPr>
        <w:t>;</w:t>
      </w:r>
    </w:p>
    <w:p w14:paraId="6851F400" w14:textId="2C2EBCA5"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Proponer las soluciones de las necesidades en materia de TIC´s que las unidades administrativas requieren para la implementación o actualización de equipos o servicios tecnológicos con la finalidad de mejorar las necesidades operativas y administrativas de la Dependencia</w:t>
      </w:r>
      <w:r>
        <w:rPr>
          <w:rFonts w:ascii="Arial" w:eastAsia="Times New Roman" w:hAnsi="Arial" w:cs="Arial"/>
          <w:color w:val="000000"/>
          <w:sz w:val="24"/>
          <w:lang w:eastAsia="es-MX"/>
        </w:rPr>
        <w:t>;</w:t>
      </w:r>
    </w:p>
    <w:p w14:paraId="2B0A9225" w14:textId="1807C901" w:rsidR="008B253D" w:rsidRPr="008B253D" w:rsidRDefault="008B253D" w:rsidP="0021538C">
      <w:pPr>
        <w:pStyle w:val="Prrafodelista"/>
        <w:numPr>
          <w:ilvl w:val="1"/>
          <w:numId w:val="5"/>
        </w:numPr>
        <w:spacing w:after="0" w:line="276" w:lineRule="auto"/>
        <w:ind w:left="1276" w:hanging="709"/>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Apoyar en las acciones que se encomienden a la Dirección para dar atención a las unidades administrativas según los requerimientos de acuerdo a las actividades que realizan</w:t>
      </w:r>
      <w:r>
        <w:rPr>
          <w:rFonts w:ascii="Arial" w:eastAsia="Times New Roman" w:hAnsi="Arial" w:cs="Arial"/>
          <w:color w:val="000000"/>
          <w:sz w:val="24"/>
          <w:lang w:eastAsia="es-MX"/>
        </w:rPr>
        <w:t>;</w:t>
      </w:r>
    </w:p>
    <w:p w14:paraId="4F956FBB" w14:textId="77777777" w:rsidR="008B253D" w:rsidRPr="008B253D" w:rsidRDefault="008B253D" w:rsidP="008B253D">
      <w:pPr>
        <w:spacing w:after="0" w:line="276" w:lineRule="auto"/>
        <w:jc w:val="both"/>
        <w:rPr>
          <w:rFonts w:ascii="Arial" w:eastAsia="Times New Roman" w:hAnsi="Arial" w:cs="Arial"/>
          <w:color w:val="000000"/>
          <w:sz w:val="24"/>
          <w:lang w:eastAsia="es-MX"/>
        </w:rPr>
      </w:pPr>
      <w:r w:rsidRPr="008B253D">
        <w:rPr>
          <w:rFonts w:ascii="Arial" w:eastAsia="Times New Roman" w:hAnsi="Arial" w:cs="Arial"/>
          <w:color w:val="000000"/>
          <w:sz w:val="24"/>
          <w:lang w:eastAsia="es-MX"/>
        </w:rPr>
        <w:t> </w:t>
      </w:r>
    </w:p>
    <w:p w14:paraId="28DFFF39" w14:textId="595FFD69" w:rsidR="009D67EA" w:rsidRPr="00222519" w:rsidRDefault="00653DD7" w:rsidP="009D67EA">
      <w:pPr>
        <w:jc w:val="both"/>
        <w:rPr>
          <w:rFonts w:ascii="Arial" w:hAnsi="Arial" w:cs="Arial"/>
          <w:b/>
          <w:bCs/>
          <w:sz w:val="24"/>
          <w:szCs w:val="24"/>
        </w:rPr>
      </w:pPr>
      <w:r w:rsidRPr="00222519">
        <w:rPr>
          <w:rFonts w:ascii="Arial" w:hAnsi="Arial" w:cs="Arial"/>
          <w:b/>
          <w:bCs/>
          <w:sz w:val="24"/>
          <w:szCs w:val="24"/>
        </w:rPr>
        <w:t>Genéricas:</w:t>
      </w:r>
    </w:p>
    <w:p w14:paraId="2679618C" w14:textId="77777777" w:rsidR="009D67EA" w:rsidRPr="00222519" w:rsidRDefault="009D67EA" w:rsidP="009D67EA">
      <w:pPr>
        <w:spacing w:after="0" w:line="240" w:lineRule="auto"/>
        <w:jc w:val="both"/>
        <w:rPr>
          <w:rFonts w:ascii="Arial" w:eastAsia="Times New Roman" w:hAnsi="Arial" w:cs="Arial"/>
          <w:color w:val="000000"/>
          <w:sz w:val="24"/>
          <w:szCs w:val="24"/>
          <w:lang w:eastAsia="es-MX"/>
        </w:rPr>
      </w:pPr>
    </w:p>
    <w:p w14:paraId="558CA84A" w14:textId="26664214" w:rsidR="002A756F" w:rsidRPr="002A756F" w:rsidRDefault="002A756F" w:rsidP="0021538C">
      <w:pPr>
        <w:pStyle w:val="Prrafodelista"/>
        <w:numPr>
          <w:ilvl w:val="1"/>
          <w:numId w:val="5"/>
        </w:numPr>
        <w:spacing w:after="0" w:line="276" w:lineRule="auto"/>
        <w:ind w:left="1276" w:hanging="709"/>
        <w:jc w:val="both"/>
        <w:rPr>
          <w:rFonts w:ascii="Arial" w:eastAsia="Times New Roman" w:hAnsi="Arial" w:cs="Arial"/>
          <w:color w:val="000000"/>
          <w:sz w:val="24"/>
          <w:szCs w:val="24"/>
          <w:lang w:eastAsia="es-MX"/>
        </w:rPr>
      </w:pPr>
      <w:r w:rsidRPr="002A756F">
        <w:rPr>
          <w:rFonts w:ascii="Arial" w:eastAsia="Times New Roman" w:hAnsi="Arial" w:cs="Arial"/>
          <w:color w:val="000000"/>
          <w:sz w:val="24"/>
          <w:szCs w:val="24"/>
          <w:lang w:eastAsia="es-MX"/>
        </w:rPr>
        <w:t>Elaborar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szCs w:val="24"/>
          <w:lang w:eastAsia="es-MX"/>
        </w:rPr>
        <w:t>;</w:t>
      </w:r>
    </w:p>
    <w:p w14:paraId="1020FF8B" w14:textId="3C01C65E" w:rsidR="002A756F" w:rsidRPr="002A756F" w:rsidRDefault="002A756F" w:rsidP="0021538C">
      <w:pPr>
        <w:pStyle w:val="Prrafodelista"/>
        <w:numPr>
          <w:ilvl w:val="1"/>
          <w:numId w:val="5"/>
        </w:numPr>
        <w:spacing w:after="0" w:line="276" w:lineRule="auto"/>
        <w:ind w:left="1276" w:hanging="709"/>
        <w:jc w:val="both"/>
        <w:rPr>
          <w:rFonts w:ascii="Arial" w:eastAsia="Times New Roman" w:hAnsi="Arial" w:cs="Arial"/>
          <w:color w:val="000000"/>
          <w:sz w:val="24"/>
          <w:szCs w:val="24"/>
          <w:lang w:eastAsia="es-MX"/>
        </w:rPr>
      </w:pPr>
      <w:r w:rsidRPr="002A756F">
        <w:rPr>
          <w:rFonts w:ascii="Arial" w:eastAsia="Times New Roman" w:hAnsi="Arial" w:cs="Arial"/>
          <w:color w:val="000000"/>
          <w:sz w:val="24"/>
          <w:szCs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szCs w:val="24"/>
          <w:lang w:eastAsia="es-MX"/>
        </w:rPr>
        <w:t>;</w:t>
      </w:r>
    </w:p>
    <w:p w14:paraId="5CF8371C" w14:textId="2B23DA78" w:rsidR="002A756F" w:rsidRPr="002A756F" w:rsidRDefault="002A756F" w:rsidP="0021538C">
      <w:pPr>
        <w:pStyle w:val="Prrafodelista"/>
        <w:numPr>
          <w:ilvl w:val="1"/>
          <w:numId w:val="5"/>
        </w:numPr>
        <w:spacing w:after="0" w:line="276" w:lineRule="auto"/>
        <w:ind w:left="1276" w:hanging="709"/>
        <w:jc w:val="both"/>
        <w:rPr>
          <w:rFonts w:ascii="Arial" w:eastAsia="Times New Roman" w:hAnsi="Arial" w:cs="Arial"/>
          <w:color w:val="000000"/>
          <w:sz w:val="24"/>
          <w:szCs w:val="24"/>
          <w:lang w:eastAsia="es-MX"/>
        </w:rPr>
      </w:pPr>
      <w:r w:rsidRPr="002A756F">
        <w:rPr>
          <w:rFonts w:ascii="Arial" w:eastAsia="Times New Roman" w:hAnsi="Arial" w:cs="Arial"/>
          <w:color w:val="000000"/>
          <w:sz w:val="24"/>
          <w:szCs w:val="24"/>
          <w:lang w:eastAsia="es-MX"/>
        </w:rPr>
        <w:t xml:space="preserve">Recopilar la información solicita por el (la) </w:t>
      </w:r>
      <w:proofErr w:type="gramStart"/>
      <w:r w:rsidRPr="002A756F">
        <w:rPr>
          <w:rFonts w:ascii="Arial" w:eastAsia="Times New Roman" w:hAnsi="Arial" w:cs="Arial"/>
          <w:color w:val="000000"/>
          <w:sz w:val="24"/>
          <w:szCs w:val="24"/>
          <w:lang w:eastAsia="es-MX"/>
        </w:rPr>
        <w:t>Director</w:t>
      </w:r>
      <w:proofErr w:type="gramEnd"/>
      <w:r w:rsidRPr="002A756F">
        <w:rPr>
          <w:rFonts w:ascii="Arial" w:eastAsia="Times New Roman" w:hAnsi="Arial" w:cs="Arial"/>
          <w:color w:val="000000"/>
          <w:sz w:val="24"/>
          <w:szCs w:val="24"/>
          <w:lang w:eastAsia="es-MX"/>
        </w:rPr>
        <w:t xml:space="preserve"> (a), para dar respuesta a las auditorías, revisiones y </w:t>
      </w:r>
      <w:proofErr w:type="spellStart"/>
      <w:r w:rsidRPr="002A756F">
        <w:rPr>
          <w:rFonts w:ascii="Arial" w:eastAsia="Times New Roman" w:hAnsi="Arial" w:cs="Arial"/>
          <w:color w:val="000000"/>
          <w:sz w:val="24"/>
          <w:szCs w:val="24"/>
          <w:lang w:eastAsia="es-MX"/>
        </w:rPr>
        <w:t>solventaciones</w:t>
      </w:r>
      <w:proofErr w:type="spellEnd"/>
      <w:r w:rsidRPr="002A756F">
        <w:rPr>
          <w:rFonts w:ascii="Arial" w:eastAsia="Times New Roman" w:hAnsi="Arial" w:cs="Arial"/>
          <w:color w:val="000000"/>
          <w:sz w:val="24"/>
          <w:szCs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szCs w:val="24"/>
          <w:lang w:eastAsia="es-MX"/>
        </w:rPr>
        <w:t>;</w:t>
      </w:r>
    </w:p>
    <w:p w14:paraId="39670F2E" w14:textId="1980EAAA" w:rsidR="002A756F" w:rsidRPr="002A756F" w:rsidRDefault="002A756F" w:rsidP="0021538C">
      <w:pPr>
        <w:pStyle w:val="Prrafodelista"/>
        <w:numPr>
          <w:ilvl w:val="1"/>
          <w:numId w:val="5"/>
        </w:numPr>
        <w:spacing w:after="0" w:line="276" w:lineRule="auto"/>
        <w:ind w:left="1276" w:hanging="709"/>
        <w:jc w:val="both"/>
        <w:rPr>
          <w:rFonts w:ascii="Arial" w:eastAsia="Times New Roman" w:hAnsi="Arial" w:cs="Arial"/>
          <w:color w:val="000000"/>
          <w:sz w:val="24"/>
          <w:szCs w:val="24"/>
          <w:lang w:eastAsia="es-MX"/>
        </w:rPr>
      </w:pPr>
      <w:r w:rsidRPr="002A756F">
        <w:rPr>
          <w:rFonts w:ascii="Arial" w:eastAsia="Times New Roman" w:hAnsi="Arial" w:cs="Arial"/>
          <w:color w:val="000000"/>
          <w:sz w:val="24"/>
          <w:szCs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Pr>
          <w:rFonts w:ascii="Arial" w:eastAsia="Times New Roman" w:hAnsi="Arial" w:cs="Arial"/>
          <w:color w:val="000000"/>
          <w:sz w:val="24"/>
          <w:szCs w:val="24"/>
          <w:lang w:eastAsia="es-MX"/>
        </w:rPr>
        <w:t>;</w:t>
      </w:r>
    </w:p>
    <w:p w14:paraId="41BE21AA" w14:textId="01B730A9" w:rsidR="002A756F" w:rsidRPr="002A756F" w:rsidRDefault="002A756F" w:rsidP="0021538C">
      <w:pPr>
        <w:pStyle w:val="Prrafodelista"/>
        <w:numPr>
          <w:ilvl w:val="1"/>
          <w:numId w:val="5"/>
        </w:numPr>
        <w:spacing w:after="0" w:line="276" w:lineRule="auto"/>
        <w:ind w:left="1276" w:hanging="709"/>
        <w:jc w:val="both"/>
        <w:rPr>
          <w:rFonts w:ascii="Arial" w:eastAsia="Times New Roman" w:hAnsi="Arial" w:cs="Arial"/>
          <w:color w:val="000000"/>
          <w:sz w:val="24"/>
          <w:szCs w:val="24"/>
          <w:lang w:eastAsia="es-MX"/>
        </w:rPr>
      </w:pPr>
      <w:r w:rsidRPr="002A756F">
        <w:rPr>
          <w:rFonts w:ascii="Arial" w:eastAsia="Times New Roman" w:hAnsi="Arial" w:cs="Arial"/>
          <w:color w:val="000000"/>
          <w:sz w:val="24"/>
          <w:szCs w:val="24"/>
          <w:lang w:eastAsia="es-MX"/>
        </w:rPr>
        <w:t>Registrar la documentación de los archivos y la información generada por el Departamento, con la finalidad de mantener en orden y actualizado el Sistema de Entrega y Recepción (SENTRE)</w:t>
      </w:r>
      <w:r>
        <w:rPr>
          <w:rFonts w:ascii="Arial" w:eastAsia="Times New Roman" w:hAnsi="Arial" w:cs="Arial"/>
          <w:color w:val="000000"/>
          <w:sz w:val="24"/>
          <w:szCs w:val="24"/>
          <w:lang w:eastAsia="es-MX"/>
        </w:rPr>
        <w:t>; y</w:t>
      </w:r>
    </w:p>
    <w:p w14:paraId="361E5B50" w14:textId="6BD28002" w:rsidR="002A756F" w:rsidRPr="002A756F" w:rsidRDefault="002A756F" w:rsidP="0021538C">
      <w:pPr>
        <w:pStyle w:val="Prrafodelista"/>
        <w:numPr>
          <w:ilvl w:val="1"/>
          <w:numId w:val="5"/>
        </w:numPr>
        <w:spacing w:after="0" w:line="276" w:lineRule="auto"/>
        <w:ind w:left="1276" w:hanging="709"/>
        <w:jc w:val="both"/>
        <w:rPr>
          <w:rFonts w:ascii="Arial" w:eastAsia="Times New Roman" w:hAnsi="Arial" w:cs="Arial"/>
          <w:color w:val="000000"/>
          <w:sz w:val="24"/>
          <w:szCs w:val="24"/>
          <w:lang w:eastAsia="es-MX"/>
        </w:rPr>
      </w:pPr>
      <w:r w:rsidRPr="002A756F">
        <w:rPr>
          <w:rFonts w:ascii="Arial" w:eastAsia="Times New Roman" w:hAnsi="Arial" w:cs="Arial"/>
          <w:color w:val="000000"/>
          <w:sz w:val="24"/>
          <w:szCs w:val="24"/>
          <w:lang w:eastAsia="es-MX"/>
        </w:rPr>
        <w:t>Realizar las comisiones, funciones especiales, asuntos y requerimientos que establecen las disposiciones administrativas y legales que le competan y aquellas que le asignen por el (la) superior (a) jerárquico (a).</w:t>
      </w:r>
    </w:p>
    <w:p w14:paraId="6650E717" w14:textId="584982CA" w:rsidR="00152E2C" w:rsidRPr="00222519" w:rsidRDefault="00152E2C" w:rsidP="002A756F">
      <w:pPr>
        <w:spacing w:line="276" w:lineRule="auto"/>
        <w:ind w:left="1276" w:hanging="709"/>
        <w:rPr>
          <w:rFonts w:ascii="Arial" w:hAnsi="Arial" w:cs="Arial"/>
          <w:b/>
          <w:sz w:val="24"/>
          <w:szCs w:val="24"/>
        </w:rPr>
      </w:pPr>
    </w:p>
    <w:p w14:paraId="310D9531" w14:textId="75B5660E" w:rsidR="00152E2C" w:rsidRPr="00222519" w:rsidRDefault="00152E2C" w:rsidP="00D60950">
      <w:pPr>
        <w:jc w:val="both"/>
        <w:rPr>
          <w:rFonts w:ascii="Arial" w:hAnsi="Arial" w:cs="Arial"/>
          <w:bCs/>
          <w:sz w:val="24"/>
          <w:szCs w:val="24"/>
        </w:rPr>
      </w:pPr>
      <w:r w:rsidRPr="00222519">
        <w:rPr>
          <w:rFonts w:ascii="Arial" w:hAnsi="Arial" w:cs="Arial"/>
          <w:bCs/>
          <w:sz w:val="24"/>
          <w:szCs w:val="24"/>
        </w:rPr>
        <w:br w:type="page"/>
      </w:r>
    </w:p>
    <w:p w14:paraId="304E56D4" w14:textId="77777777" w:rsidR="009B28D6" w:rsidRPr="00222519" w:rsidRDefault="009B28D6" w:rsidP="003832F6">
      <w:pPr>
        <w:spacing w:after="0"/>
        <w:rPr>
          <w:rFonts w:ascii="Arial" w:hAnsi="Arial" w:cs="Arial"/>
          <w:b/>
          <w:sz w:val="24"/>
          <w:szCs w:val="24"/>
        </w:rPr>
        <w:sectPr w:rsidR="009B28D6" w:rsidRPr="00222519" w:rsidSect="00246177">
          <w:pgSz w:w="12240" w:h="15840"/>
          <w:pgMar w:top="1560" w:right="1467" w:bottom="1417" w:left="1701" w:header="708" w:footer="708" w:gutter="0"/>
          <w:cols w:space="708"/>
          <w:titlePg/>
          <w:docGrid w:linePitch="360"/>
        </w:sectPr>
      </w:pPr>
    </w:p>
    <w:p w14:paraId="4965591D" w14:textId="0B9F24FE" w:rsidR="00845321" w:rsidRPr="00222519" w:rsidRDefault="00845321" w:rsidP="003832F6">
      <w:pPr>
        <w:pStyle w:val="Ttulo1"/>
        <w:rPr>
          <w:rFonts w:ascii="Arial" w:hAnsi="Arial" w:cs="Arial"/>
          <w:b/>
          <w:color w:val="000000" w:themeColor="text1"/>
          <w:sz w:val="24"/>
          <w:szCs w:val="24"/>
        </w:rPr>
      </w:pPr>
      <w:bookmarkStart w:id="1414" w:name="_Toc101525858"/>
      <w:r w:rsidRPr="00222519">
        <w:rPr>
          <w:rFonts w:ascii="Arial" w:hAnsi="Arial" w:cs="Arial"/>
          <w:b/>
          <w:color w:val="000000" w:themeColor="text1"/>
          <w:sz w:val="24"/>
          <w:szCs w:val="24"/>
        </w:rPr>
        <w:lastRenderedPageBreak/>
        <w:t>OFICINA DE ENLACE DE SUPERVISIÓN Y EVALUACIÓN ZONA SUR</w:t>
      </w:r>
      <w:bookmarkEnd w:id="1414"/>
    </w:p>
    <w:p w14:paraId="50189742" w14:textId="3EAE6393" w:rsidR="00845321" w:rsidRPr="00222519" w:rsidRDefault="00845321" w:rsidP="00E06D40">
      <w:pPr>
        <w:spacing w:after="0"/>
        <w:jc w:val="center"/>
        <w:outlineLvl w:val="1"/>
        <w:rPr>
          <w:rFonts w:ascii="Arial" w:hAnsi="Arial" w:cs="Arial"/>
          <w:b/>
          <w:sz w:val="24"/>
          <w:szCs w:val="24"/>
        </w:rPr>
      </w:pPr>
      <w:bookmarkStart w:id="1415" w:name="_Toc101525859"/>
      <w:r w:rsidRPr="00222519">
        <w:rPr>
          <w:rFonts w:ascii="Arial" w:hAnsi="Arial" w:cs="Arial"/>
          <w:b/>
          <w:sz w:val="24"/>
          <w:szCs w:val="24"/>
        </w:rPr>
        <w:t>CÉDULA DE ORGANIGRAMA</w:t>
      </w:r>
      <w:r w:rsidR="003832F6">
        <w:rPr>
          <w:rFonts w:ascii="Arial" w:hAnsi="Arial" w:cs="Arial"/>
          <w:b/>
          <w:sz w:val="24"/>
          <w:szCs w:val="24"/>
        </w:rPr>
        <w:t xml:space="preserve"> Y</w:t>
      </w:r>
      <w:r w:rsidRPr="00222519">
        <w:rPr>
          <w:rFonts w:ascii="Arial" w:hAnsi="Arial" w:cs="Arial"/>
          <w:b/>
          <w:sz w:val="24"/>
          <w:szCs w:val="24"/>
        </w:rPr>
        <w:t xml:space="preserve"> </w:t>
      </w:r>
      <w:r w:rsidR="003832F6" w:rsidRPr="00222519">
        <w:rPr>
          <w:rFonts w:ascii="Arial" w:hAnsi="Arial" w:cs="Arial"/>
          <w:b/>
          <w:sz w:val="24"/>
          <w:szCs w:val="24"/>
        </w:rPr>
        <w:t xml:space="preserve">FIRMAS </w:t>
      </w:r>
      <w:bookmarkEnd w:id="1415"/>
    </w:p>
    <w:tbl>
      <w:tblPr>
        <w:tblStyle w:val="Tablaconcuadrcula6concolores-nfasis1"/>
        <w:tblpPr w:leftFromText="141" w:rightFromText="141" w:vertAnchor="text" w:horzAnchor="margin" w:tblpXSpec="center" w:tblpY="77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845321" w:rsidRPr="00222519" w14:paraId="74492804" w14:textId="77777777" w:rsidTr="008453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2CD11AB" w14:textId="77777777" w:rsidR="00845321" w:rsidRPr="00222519" w:rsidRDefault="00845321" w:rsidP="00845321">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402BD2A5" w14:textId="77777777" w:rsidR="00845321" w:rsidRPr="00222519" w:rsidRDefault="00845321" w:rsidP="0084532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6C3CD1CA" w14:textId="134E671D" w:rsidR="00845321" w:rsidRPr="00222519" w:rsidRDefault="001217B2" w:rsidP="0084532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845321" w:rsidRPr="00222519" w14:paraId="6E751700" w14:textId="77777777" w:rsidTr="00845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591288D" w14:textId="4CD714B6" w:rsidR="00845321" w:rsidRPr="00222519" w:rsidRDefault="007D2617" w:rsidP="00845321">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845321" w:rsidRPr="00222519">
              <w:rPr>
                <w:rFonts w:ascii="Arial" w:hAnsi="Arial" w:cs="Arial"/>
                <w:color w:val="000000"/>
                <w:sz w:val="24"/>
                <w:szCs w:val="24"/>
              </w:rPr>
              <w:t xml:space="preserve">Goretti </w:t>
            </w:r>
            <w:proofErr w:type="spellStart"/>
            <w:r w:rsidR="00845321" w:rsidRPr="00222519">
              <w:rPr>
                <w:rFonts w:ascii="Arial" w:hAnsi="Arial" w:cs="Arial"/>
                <w:color w:val="000000"/>
                <w:sz w:val="24"/>
                <w:szCs w:val="24"/>
              </w:rPr>
              <w:t>Cab</w:t>
            </w:r>
            <w:proofErr w:type="spellEnd"/>
            <w:r w:rsidR="00845321" w:rsidRPr="00222519">
              <w:rPr>
                <w:rFonts w:ascii="Arial" w:hAnsi="Arial" w:cs="Arial"/>
                <w:color w:val="000000"/>
                <w:sz w:val="24"/>
                <w:szCs w:val="24"/>
              </w:rPr>
              <w:t xml:space="preserve"> Cano </w:t>
            </w:r>
          </w:p>
          <w:p w14:paraId="1CCD6FE2" w14:textId="77777777" w:rsidR="00845321" w:rsidRPr="00222519" w:rsidRDefault="00845321" w:rsidP="00845321">
            <w:pPr>
              <w:jc w:val="center"/>
              <w:rPr>
                <w:rFonts w:ascii="Arial" w:hAnsi="Arial" w:cs="Arial"/>
                <w:b w:val="0"/>
                <w:bCs w:val="0"/>
                <w:color w:val="000000" w:themeColor="text1"/>
                <w:sz w:val="24"/>
                <w:szCs w:val="24"/>
              </w:rPr>
            </w:pPr>
            <w:r w:rsidRPr="00222519">
              <w:rPr>
                <w:rFonts w:ascii="Arial" w:hAnsi="Arial" w:cs="Arial"/>
                <w:color w:val="000000"/>
                <w:sz w:val="24"/>
                <w:szCs w:val="24"/>
              </w:rPr>
              <w:t>Jefa de Departamento de Enlace de Supervisión y Evaluación Zona Sur</w:t>
            </w:r>
          </w:p>
        </w:tc>
        <w:tc>
          <w:tcPr>
            <w:tcW w:w="2126" w:type="dxa"/>
            <w:tcBorders>
              <w:left w:val="single" w:sz="4" w:space="0" w:color="auto"/>
              <w:right w:val="single" w:sz="4" w:space="0" w:color="auto"/>
            </w:tcBorders>
            <w:vAlign w:val="bottom"/>
          </w:tcPr>
          <w:p w14:paraId="1049EF98" w14:textId="77777777" w:rsidR="00845321" w:rsidRPr="00222519" w:rsidRDefault="00845321" w:rsidP="0084532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F79606C" w14:textId="77777777" w:rsidR="00845321" w:rsidRPr="00222519" w:rsidRDefault="00845321" w:rsidP="0084532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845321" w:rsidRPr="00222519" w14:paraId="18D75B4C" w14:textId="77777777" w:rsidTr="00845321">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D00604D" w14:textId="77777777" w:rsidR="00845321" w:rsidRPr="00222519" w:rsidRDefault="00845321" w:rsidP="00845321">
            <w:pPr>
              <w:jc w:val="center"/>
              <w:rPr>
                <w:rFonts w:ascii="Arial" w:hAnsi="Arial" w:cs="Arial"/>
                <w:b w:val="0"/>
                <w:bCs w:val="0"/>
                <w:color w:val="000000" w:themeColor="text1"/>
                <w:sz w:val="24"/>
                <w:szCs w:val="24"/>
              </w:rPr>
            </w:pPr>
            <w:r w:rsidRPr="00222519">
              <w:rPr>
                <w:rFonts w:ascii="Arial" w:hAnsi="Arial" w:cs="Arial"/>
                <w:color w:val="000000"/>
                <w:sz w:val="24"/>
                <w:szCs w:val="24"/>
              </w:rPr>
              <w:t>Lic. Felipe Alejandro Martin Sánchez Jefe de Oficina de Enlace de Supervisión y Evaluación Zona Sur</w:t>
            </w:r>
          </w:p>
        </w:tc>
        <w:tc>
          <w:tcPr>
            <w:tcW w:w="2126" w:type="dxa"/>
            <w:tcBorders>
              <w:left w:val="single" w:sz="4" w:space="0" w:color="auto"/>
              <w:right w:val="single" w:sz="4" w:space="0" w:color="auto"/>
            </w:tcBorders>
            <w:vAlign w:val="bottom"/>
          </w:tcPr>
          <w:p w14:paraId="327B22D8" w14:textId="77777777" w:rsidR="00845321" w:rsidRPr="00222519" w:rsidRDefault="00845321" w:rsidP="0084532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38F48D23" w14:textId="77777777" w:rsidR="00845321" w:rsidRPr="00222519" w:rsidRDefault="00845321" w:rsidP="0084532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507B9079" w14:textId="47CBDCFA" w:rsidR="00845321" w:rsidRPr="00222519" w:rsidRDefault="003832F6">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40192" behindDoc="0" locked="0" layoutInCell="1" allowOverlap="1" wp14:anchorId="552CC16C" wp14:editId="76757C57">
                <wp:simplePos x="0" y="0"/>
                <wp:positionH relativeFrom="margin">
                  <wp:align>left</wp:align>
                </wp:positionH>
                <wp:positionV relativeFrom="paragraph">
                  <wp:posOffset>8219</wp:posOffset>
                </wp:positionV>
                <wp:extent cx="5600700" cy="457200"/>
                <wp:effectExtent l="0" t="0" r="19050" b="19050"/>
                <wp:wrapNone/>
                <wp:docPr id="12" name="Rectángulo 12"/>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BEF9" w14:textId="77777777" w:rsidR="00272F16" w:rsidRDefault="00272F16" w:rsidP="003832F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F6CE173" w14:textId="5994298C" w:rsidR="00272F16" w:rsidRDefault="00272F16" w:rsidP="003832F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ENLACE DE SUPERVISIÓN Y EVALUACIÓN ZONA SUR</w:t>
                            </w:r>
                            <w:r w:rsidRPr="006422D7">
                              <w:rPr>
                                <w:rFonts w:ascii="Arial" w:hAnsi="Arial" w:cs="Arial"/>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2CC16C" id="Rectángulo 12" o:spid="_x0000_s1087" style="position:absolute;margin-left:0;margin-top:.65pt;width:441pt;height:36pt;z-index:2520401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" fillcolor="#00b0f0" strokecolor="#00b0f0" strokeweight="2pt">
                <v:textbox>
                  <w:txbxContent>
                    <w:p w14:paraId="5B7FBEF9" w14:textId="77777777" w:rsidR="00272F16" w:rsidRDefault="00272F16" w:rsidP="003832F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7F6CE173" w14:textId="5994298C" w:rsidR="00272F16" w:rsidRDefault="00272F16" w:rsidP="003832F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OFICINA DE ENLACE DE SUPERVISIÓN Y EVALUACIÓN ZONA SUR</w:t>
                      </w:r>
                      <w:r w:rsidRPr="006422D7">
                        <w:rPr>
                          <w:rFonts w:ascii="Arial" w:hAnsi="Arial" w:cs="Arial"/>
                          <w:b/>
                          <w:color w:val="FFFFFF" w:themeColor="background1"/>
                          <w:sz w:val="24"/>
                          <w:szCs w:val="24"/>
                        </w:rPr>
                        <w:t xml:space="preserve"> </w:t>
                      </w:r>
                    </w:p>
                  </w:txbxContent>
                </v:textbox>
                <w10:wrap anchorx="margin"/>
              </v:rect>
            </w:pict>
          </mc:Fallback>
        </mc:AlternateContent>
      </w:r>
    </w:p>
    <w:p w14:paraId="6BCB82B5" w14:textId="77777777" w:rsidR="00845321" w:rsidRPr="00222519" w:rsidRDefault="00845321">
      <w:pPr>
        <w:rPr>
          <w:rFonts w:ascii="Arial" w:hAnsi="Arial" w:cs="Arial"/>
          <w:b/>
          <w:sz w:val="24"/>
          <w:szCs w:val="24"/>
        </w:rPr>
      </w:pPr>
    </w:p>
    <w:p w14:paraId="4961C8F2" w14:textId="72E92D12" w:rsidR="00845321" w:rsidRPr="00222519" w:rsidRDefault="00272F16">
      <w:pPr>
        <w:rPr>
          <w:rFonts w:ascii="Arial" w:hAnsi="Arial" w:cs="Arial"/>
          <w:b/>
          <w:sz w:val="24"/>
          <w:szCs w:val="24"/>
        </w:rPr>
      </w:pPr>
      <w:r>
        <w:rPr>
          <w:rFonts w:ascii="Arial" w:hAnsi="Arial" w:cs="Arial"/>
          <w:noProof/>
          <w:sz w:val="24"/>
          <w:szCs w:val="24"/>
        </w:rPr>
        <w:object w:dxaOrig="0" w:dyaOrig="0" w14:anchorId="44D49CAA">
          <v:shape id="_x0000_s1209" type="#_x0000_t75" style="position:absolute;margin-left:102.3pt;margin-top:4.4pt;width:309.75pt;height:252.8pt;z-index:251913216;mso-position-horizontal-relative:text;mso-position-vertical-relative:text">
            <v:imagedata r:id="rId186" o:title=""/>
            <w10:wrap type="square"/>
          </v:shape>
          <o:OLEObject Type="Embed" ProgID="Visio.Drawing.15" ShapeID="_x0000_s1209" DrawAspect="Content" ObjectID="_1712476645" r:id="rId187"/>
        </w:object>
      </w:r>
    </w:p>
    <w:p w14:paraId="4D080B6C" w14:textId="77777777" w:rsidR="00845321" w:rsidRPr="00222519" w:rsidRDefault="00845321">
      <w:pPr>
        <w:rPr>
          <w:rFonts w:ascii="Arial" w:hAnsi="Arial" w:cs="Arial"/>
          <w:b/>
          <w:sz w:val="24"/>
          <w:szCs w:val="24"/>
        </w:rPr>
      </w:pPr>
    </w:p>
    <w:p w14:paraId="658105A4" w14:textId="77777777" w:rsidR="00845321" w:rsidRPr="00222519" w:rsidRDefault="00845321">
      <w:pPr>
        <w:rPr>
          <w:rFonts w:ascii="Arial" w:hAnsi="Arial" w:cs="Arial"/>
          <w:b/>
          <w:sz w:val="24"/>
          <w:szCs w:val="24"/>
        </w:rPr>
      </w:pPr>
    </w:p>
    <w:p w14:paraId="354B9040" w14:textId="77777777" w:rsidR="00845321" w:rsidRPr="00222519" w:rsidRDefault="00845321">
      <w:pPr>
        <w:rPr>
          <w:rFonts w:ascii="Arial" w:hAnsi="Arial" w:cs="Arial"/>
          <w:b/>
          <w:sz w:val="24"/>
          <w:szCs w:val="24"/>
        </w:rPr>
      </w:pPr>
    </w:p>
    <w:p w14:paraId="557C853D" w14:textId="77777777" w:rsidR="00845321" w:rsidRPr="00222519" w:rsidRDefault="00845321">
      <w:pPr>
        <w:rPr>
          <w:rFonts w:ascii="Arial" w:hAnsi="Arial" w:cs="Arial"/>
          <w:b/>
          <w:sz w:val="24"/>
          <w:szCs w:val="24"/>
        </w:rPr>
      </w:pPr>
    </w:p>
    <w:p w14:paraId="7E154045" w14:textId="77777777" w:rsidR="00845321" w:rsidRPr="00222519" w:rsidRDefault="00845321">
      <w:pPr>
        <w:rPr>
          <w:rFonts w:ascii="Arial" w:hAnsi="Arial" w:cs="Arial"/>
          <w:b/>
          <w:sz w:val="24"/>
          <w:szCs w:val="24"/>
        </w:rPr>
      </w:pPr>
    </w:p>
    <w:p w14:paraId="5A596D91" w14:textId="77777777" w:rsidR="00845321" w:rsidRPr="00222519" w:rsidRDefault="00845321">
      <w:pPr>
        <w:rPr>
          <w:rFonts w:ascii="Arial" w:hAnsi="Arial" w:cs="Arial"/>
          <w:b/>
          <w:sz w:val="24"/>
          <w:szCs w:val="24"/>
        </w:rPr>
      </w:pPr>
    </w:p>
    <w:p w14:paraId="655464B6" w14:textId="77777777" w:rsidR="00845321" w:rsidRPr="00222519" w:rsidRDefault="00845321">
      <w:pPr>
        <w:rPr>
          <w:rFonts w:ascii="Arial" w:hAnsi="Arial" w:cs="Arial"/>
          <w:b/>
          <w:sz w:val="24"/>
          <w:szCs w:val="24"/>
        </w:rPr>
      </w:pPr>
    </w:p>
    <w:p w14:paraId="6B5D7728" w14:textId="77777777" w:rsidR="00845321" w:rsidRPr="00222519" w:rsidRDefault="00845321">
      <w:pPr>
        <w:rPr>
          <w:rFonts w:ascii="Arial" w:hAnsi="Arial" w:cs="Arial"/>
          <w:b/>
          <w:sz w:val="24"/>
          <w:szCs w:val="24"/>
        </w:rPr>
      </w:pPr>
    </w:p>
    <w:p w14:paraId="5945AFF0" w14:textId="77777777" w:rsidR="00845321" w:rsidRPr="00222519" w:rsidRDefault="00845321">
      <w:pPr>
        <w:rPr>
          <w:rFonts w:ascii="Arial" w:hAnsi="Arial" w:cs="Arial"/>
          <w:b/>
          <w:sz w:val="24"/>
          <w:szCs w:val="24"/>
        </w:rPr>
      </w:pPr>
    </w:p>
    <w:p w14:paraId="59230AE6" w14:textId="77777777" w:rsidR="00845321" w:rsidRPr="00222519" w:rsidRDefault="00845321">
      <w:pPr>
        <w:rPr>
          <w:rFonts w:ascii="Arial" w:hAnsi="Arial" w:cs="Arial"/>
          <w:b/>
          <w:sz w:val="24"/>
          <w:szCs w:val="24"/>
        </w:rPr>
      </w:pPr>
    </w:p>
    <w:p w14:paraId="541FE560" w14:textId="77777777" w:rsidR="00845321" w:rsidRPr="00222519" w:rsidRDefault="00845321">
      <w:pPr>
        <w:rPr>
          <w:rFonts w:ascii="Arial" w:hAnsi="Arial" w:cs="Arial"/>
          <w:b/>
          <w:sz w:val="24"/>
          <w:szCs w:val="24"/>
        </w:rPr>
      </w:pPr>
    </w:p>
    <w:p w14:paraId="773E270A" w14:textId="77777777" w:rsidR="00845321" w:rsidRPr="00222519" w:rsidRDefault="00845321">
      <w:pPr>
        <w:rPr>
          <w:rFonts w:ascii="Arial" w:hAnsi="Arial" w:cs="Arial"/>
          <w:b/>
          <w:sz w:val="24"/>
          <w:szCs w:val="24"/>
        </w:rPr>
      </w:pPr>
    </w:p>
    <w:p w14:paraId="16582DD3" w14:textId="51E82852" w:rsidR="00845321" w:rsidRPr="00222519" w:rsidRDefault="00845321" w:rsidP="00845321">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r w:rsidRPr="00222519">
        <w:rPr>
          <w:rFonts w:ascii="Arial" w:hAnsi="Arial" w:cs="Arial"/>
          <w:b/>
          <w:sz w:val="24"/>
          <w:szCs w:val="24"/>
        </w:rPr>
        <w:t xml:space="preserve"> </w:t>
      </w:r>
      <w:r w:rsidRPr="00222519">
        <w:rPr>
          <w:rFonts w:ascii="Arial" w:hAnsi="Arial" w:cs="Arial"/>
          <w:b/>
          <w:sz w:val="24"/>
          <w:szCs w:val="24"/>
        </w:rPr>
        <w:br w:type="page"/>
      </w:r>
    </w:p>
    <w:p w14:paraId="465949CC" w14:textId="7002E676" w:rsidR="00845321" w:rsidRPr="00222519" w:rsidRDefault="00845321" w:rsidP="00E06D40">
      <w:pPr>
        <w:spacing w:after="0"/>
        <w:jc w:val="center"/>
        <w:outlineLvl w:val="1"/>
        <w:rPr>
          <w:rFonts w:ascii="Arial" w:hAnsi="Arial" w:cs="Arial"/>
          <w:b/>
          <w:sz w:val="24"/>
          <w:szCs w:val="24"/>
        </w:rPr>
      </w:pPr>
      <w:bookmarkStart w:id="1416" w:name="_Toc101525860"/>
      <w:r w:rsidRPr="00222519">
        <w:rPr>
          <w:rFonts w:ascii="Arial" w:hAnsi="Arial" w:cs="Arial"/>
          <w:b/>
          <w:sz w:val="24"/>
          <w:szCs w:val="24"/>
        </w:rPr>
        <w:lastRenderedPageBreak/>
        <w:t xml:space="preserve">CÉDULA DE PERFIL DE PUESTO </w:t>
      </w:r>
      <w:bookmarkEnd w:id="1416"/>
    </w:p>
    <w:tbl>
      <w:tblPr>
        <w:tblW w:w="9365" w:type="dxa"/>
        <w:tblCellMar>
          <w:left w:w="70" w:type="dxa"/>
          <w:right w:w="70" w:type="dxa"/>
        </w:tblCellMar>
        <w:tblLook w:val="04A0" w:firstRow="1" w:lastRow="0" w:firstColumn="1" w:lastColumn="0" w:noHBand="0" w:noVBand="1"/>
      </w:tblPr>
      <w:tblGrid>
        <w:gridCol w:w="704"/>
        <w:gridCol w:w="772"/>
        <w:gridCol w:w="646"/>
        <w:gridCol w:w="1134"/>
        <w:gridCol w:w="2126"/>
        <w:gridCol w:w="314"/>
        <w:gridCol w:w="314"/>
        <w:gridCol w:w="1640"/>
        <w:gridCol w:w="1715"/>
      </w:tblGrid>
      <w:tr w:rsidR="009B28D6" w:rsidRPr="00222519" w14:paraId="34CA874B" w14:textId="77777777" w:rsidTr="0F715F11">
        <w:trPr>
          <w:trHeight w:val="315"/>
        </w:trPr>
        <w:tc>
          <w:tcPr>
            <w:tcW w:w="9365"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43242A1" w14:textId="77777777" w:rsidR="003832F6" w:rsidRDefault="00845321" w:rsidP="009B28D6">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009B28D6" w:rsidRPr="00222519">
              <w:rPr>
                <w:rFonts w:ascii="Arial" w:eastAsia="Times New Roman" w:hAnsi="Arial" w:cs="Arial"/>
                <w:b/>
                <w:bCs/>
                <w:color w:val="FFFFFF"/>
                <w:sz w:val="24"/>
                <w:szCs w:val="24"/>
                <w:lang w:eastAsia="es-MX"/>
              </w:rPr>
              <w:t xml:space="preserve">CÉDULA DE PERFIL DE PUESTO </w:t>
            </w:r>
          </w:p>
          <w:p w14:paraId="3292621B" w14:textId="3A50434A" w:rsidR="009B28D6" w:rsidRPr="00222519" w:rsidRDefault="003832F6" w:rsidP="009B28D6">
            <w:pPr>
              <w:spacing w:after="0" w:line="240" w:lineRule="auto"/>
              <w:jc w:val="center"/>
              <w:rPr>
                <w:rFonts w:ascii="Arial" w:eastAsia="Times New Roman" w:hAnsi="Arial" w:cs="Arial"/>
                <w:b/>
                <w:bCs/>
                <w:color w:val="FFFFFF"/>
                <w:sz w:val="24"/>
                <w:szCs w:val="24"/>
                <w:lang w:eastAsia="es-MX"/>
              </w:rPr>
            </w:pPr>
            <w:r w:rsidRPr="003832F6">
              <w:rPr>
                <w:rFonts w:ascii="Arial" w:hAnsi="Arial" w:cs="Arial"/>
                <w:b/>
                <w:color w:val="FFFFFF" w:themeColor="background1"/>
                <w:sz w:val="24"/>
                <w:szCs w:val="24"/>
              </w:rPr>
              <w:t>OFICINA DE ENLACE DE SUPERVISIÓN Y EVALUACIÓN ZONA SUR</w:t>
            </w:r>
          </w:p>
        </w:tc>
      </w:tr>
      <w:tr w:rsidR="009B28D6" w:rsidRPr="00222519" w14:paraId="2A716234" w14:textId="77777777" w:rsidTr="0F715F11">
        <w:trPr>
          <w:trHeight w:val="300"/>
        </w:trPr>
        <w:tc>
          <w:tcPr>
            <w:tcW w:w="704" w:type="dxa"/>
            <w:tcBorders>
              <w:top w:val="nil"/>
              <w:left w:val="nil"/>
              <w:bottom w:val="nil"/>
              <w:right w:val="nil"/>
            </w:tcBorders>
            <w:shd w:val="clear" w:color="auto" w:fill="auto"/>
            <w:noWrap/>
            <w:vAlign w:val="bottom"/>
            <w:hideMark/>
          </w:tcPr>
          <w:p w14:paraId="58B507C9" w14:textId="77777777" w:rsidR="009B28D6" w:rsidRPr="00222519" w:rsidRDefault="009B28D6" w:rsidP="009B28D6">
            <w:pPr>
              <w:spacing w:after="0" w:line="240" w:lineRule="auto"/>
              <w:jc w:val="center"/>
              <w:rPr>
                <w:rFonts w:ascii="Arial" w:eastAsia="Times New Roman" w:hAnsi="Arial" w:cs="Arial"/>
                <w:b/>
                <w:bCs/>
                <w:color w:val="FFFFFF"/>
                <w:sz w:val="24"/>
                <w:szCs w:val="24"/>
                <w:lang w:eastAsia="es-MX"/>
              </w:rPr>
            </w:pPr>
          </w:p>
        </w:tc>
        <w:tc>
          <w:tcPr>
            <w:tcW w:w="772" w:type="dxa"/>
            <w:tcBorders>
              <w:top w:val="nil"/>
              <w:left w:val="nil"/>
              <w:bottom w:val="nil"/>
              <w:right w:val="nil"/>
            </w:tcBorders>
            <w:shd w:val="clear" w:color="auto" w:fill="auto"/>
            <w:noWrap/>
            <w:vAlign w:val="bottom"/>
            <w:hideMark/>
          </w:tcPr>
          <w:p w14:paraId="33F8850F"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646" w:type="dxa"/>
            <w:tcBorders>
              <w:top w:val="nil"/>
              <w:left w:val="nil"/>
              <w:bottom w:val="nil"/>
              <w:right w:val="nil"/>
            </w:tcBorders>
            <w:shd w:val="clear" w:color="auto" w:fill="auto"/>
            <w:noWrap/>
            <w:vAlign w:val="bottom"/>
            <w:hideMark/>
          </w:tcPr>
          <w:p w14:paraId="60155E86"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ED81EDC"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3424B224"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ED2EF35"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D2FC62D"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1640" w:type="dxa"/>
            <w:tcBorders>
              <w:top w:val="nil"/>
              <w:left w:val="nil"/>
              <w:bottom w:val="nil"/>
              <w:right w:val="nil"/>
            </w:tcBorders>
            <w:shd w:val="clear" w:color="auto" w:fill="auto"/>
            <w:noWrap/>
            <w:vAlign w:val="bottom"/>
            <w:hideMark/>
          </w:tcPr>
          <w:p w14:paraId="2CD2AB5A"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1715" w:type="dxa"/>
            <w:tcBorders>
              <w:top w:val="nil"/>
              <w:left w:val="nil"/>
              <w:bottom w:val="nil"/>
              <w:right w:val="nil"/>
            </w:tcBorders>
            <w:shd w:val="clear" w:color="auto" w:fill="auto"/>
            <w:noWrap/>
            <w:vAlign w:val="bottom"/>
            <w:hideMark/>
          </w:tcPr>
          <w:p w14:paraId="2904710A"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r>
      <w:tr w:rsidR="009B28D6" w:rsidRPr="00222519" w14:paraId="282FE868" w14:textId="77777777" w:rsidTr="0F715F11">
        <w:trPr>
          <w:trHeight w:val="6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12900" w14:textId="77777777" w:rsidR="009B28D6" w:rsidRPr="00222519" w:rsidRDefault="009B28D6" w:rsidP="009B28D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6109" w:type="dxa"/>
            <w:gridSpan w:val="5"/>
            <w:tcBorders>
              <w:top w:val="single" w:sz="4" w:space="0" w:color="auto"/>
              <w:left w:val="nil"/>
              <w:bottom w:val="single" w:sz="4" w:space="0" w:color="auto"/>
              <w:right w:val="single" w:sz="4" w:space="0" w:color="auto"/>
            </w:tcBorders>
            <w:shd w:val="clear" w:color="auto" w:fill="auto"/>
            <w:vAlign w:val="center"/>
            <w:hideMark/>
          </w:tcPr>
          <w:p w14:paraId="251EC31D" w14:textId="77777777" w:rsidR="009B28D6" w:rsidRPr="00222519" w:rsidRDefault="009B28D6" w:rsidP="009B28D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Oficina de Enlace de Supervisión y Evaluación Zona Sur.</w:t>
            </w:r>
          </w:p>
        </w:tc>
      </w:tr>
      <w:tr w:rsidR="009B28D6" w:rsidRPr="00222519" w14:paraId="35669142" w14:textId="77777777" w:rsidTr="0F715F11">
        <w:trPr>
          <w:trHeight w:val="66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0F3B273" w14:textId="77777777" w:rsidR="009B28D6" w:rsidRPr="00222519" w:rsidRDefault="009B28D6" w:rsidP="009B28D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6109" w:type="dxa"/>
            <w:gridSpan w:val="5"/>
            <w:tcBorders>
              <w:top w:val="single" w:sz="4" w:space="0" w:color="auto"/>
              <w:left w:val="nil"/>
              <w:bottom w:val="single" w:sz="4" w:space="0" w:color="auto"/>
              <w:right w:val="single" w:sz="4" w:space="0" w:color="auto"/>
            </w:tcBorders>
            <w:shd w:val="clear" w:color="auto" w:fill="auto"/>
            <w:vAlign w:val="center"/>
            <w:hideMark/>
          </w:tcPr>
          <w:p w14:paraId="3011C95C" w14:textId="77777777" w:rsidR="009B28D6" w:rsidRPr="00222519" w:rsidRDefault="009B28D6" w:rsidP="009B28D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Oficina de Enlace de Supervisión y Evaluación Zona Sur.</w:t>
            </w:r>
          </w:p>
        </w:tc>
      </w:tr>
      <w:tr w:rsidR="009B28D6" w:rsidRPr="00222519" w14:paraId="7357AEA8"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ADF6BB7" w14:textId="77777777" w:rsidR="009B28D6" w:rsidRPr="00222519" w:rsidRDefault="009B28D6" w:rsidP="009B28D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6109" w:type="dxa"/>
            <w:gridSpan w:val="5"/>
            <w:tcBorders>
              <w:top w:val="single" w:sz="4" w:space="0" w:color="auto"/>
              <w:left w:val="nil"/>
              <w:bottom w:val="single" w:sz="4" w:space="0" w:color="auto"/>
              <w:right w:val="single" w:sz="4" w:space="0" w:color="auto"/>
            </w:tcBorders>
            <w:shd w:val="clear" w:color="auto" w:fill="auto"/>
            <w:noWrap/>
            <w:vAlign w:val="center"/>
            <w:hideMark/>
          </w:tcPr>
          <w:p w14:paraId="2834240C" w14:textId="0848E23E" w:rsidR="009B28D6" w:rsidRPr="00222519" w:rsidRDefault="0036438F" w:rsidP="009B28D6">
            <w:pPr>
              <w:spacing w:after="0" w:line="240" w:lineRule="auto"/>
              <w:rPr>
                <w:rFonts w:ascii="Arial" w:eastAsia="Times New Roman" w:hAnsi="Arial" w:cs="Arial"/>
                <w:color w:val="000000"/>
                <w:sz w:val="24"/>
                <w:szCs w:val="24"/>
                <w:lang w:eastAsia="es-MX"/>
              </w:rPr>
            </w:pPr>
            <w:r w:rsidRPr="00222519">
              <w:rPr>
                <w:rFonts w:ascii="Arial" w:hAnsi="Arial" w:cs="Arial"/>
                <w:color w:val="000000"/>
                <w:sz w:val="24"/>
                <w:szCs w:val="24"/>
              </w:rPr>
              <w:t>Departamento de Enlace de Supervisión y Evaluación Zona Sur</w:t>
            </w:r>
            <w:r>
              <w:rPr>
                <w:rFonts w:ascii="Arial" w:hAnsi="Arial" w:cs="Arial"/>
                <w:color w:val="000000"/>
                <w:sz w:val="24"/>
                <w:szCs w:val="24"/>
              </w:rPr>
              <w:t>.</w:t>
            </w:r>
          </w:p>
        </w:tc>
      </w:tr>
      <w:tr w:rsidR="009B28D6" w:rsidRPr="00222519" w14:paraId="55E24AC4" w14:textId="77777777" w:rsidTr="0F715F11">
        <w:trPr>
          <w:trHeight w:val="300"/>
        </w:trPr>
        <w:tc>
          <w:tcPr>
            <w:tcW w:w="704" w:type="dxa"/>
            <w:tcBorders>
              <w:top w:val="nil"/>
              <w:left w:val="nil"/>
              <w:bottom w:val="nil"/>
              <w:right w:val="nil"/>
            </w:tcBorders>
            <w:shd w:val="clear" w:color="auto" w:fill="auto"/>
            <w:noWrap/>
            <w:vAlign w:val="bottom"/>
            <w:hideMark/>
          </w:tcPr>
          <w:p w14:paraId="05D45C1F" w14:textId="77777777" w:rsidR="009B28D6" w:rsidRPr="00222519" w:rsidRDefault="009B28D6" w:rsidP="009B28D6">
            <w:pPr>
              <w:spacing w:after="0" w:line="240" w:lineRule="auto"/>
              <w:rPr>
                <w:rFonts w:ascii="Arial" w:eastAsia="Times New Roman" w:hAnsi="Arial" w:cs="Arial"/>
                <w:color w:val="000000"/>
                <w:sz w:val="24"/>
                <w:szCs w:val="24"/>
                <w:lang w:eastAsia="es-MX"/>
              </w:rPr>
            </w:pPr>
          </w:p>
        </w:tc>
        <w:tc>
          <w:tcPr>
            <w:tcW w:w="772" w:type="dxa"/>
            <w:tcBorders>
              <w:top w:val="nil"/>
              <w:left w:val="nil"/>
              <w:bottom w:val="nil"/>
              <w:right w:val="nil"/>
            </w:tcBorders>
            <w:shd w:val="clear" w:color="auto" w:fill="auto"/>
            <w:noWrap/>
            <w:vAlign w:val="bottom"/>
            <w:hideMark/>
          </w:tcPr>
          <w:p w14:paraId="3EDEB2C1"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646" w:type="dxa"/>
            <w:tcBorders>
              <w:top w:val="nil"/>
              <w:left w:val="nil"/>
              <w:bottom w:val="nil"/>
              <w:right w:val="nil"/>
            </w:tcBorders>
            <w:shd w:val="clear" w:color="auto" w:fill="auto"/>
            <w:noWrap/>
            <w:vAlign w:val="bottom"/>
            <w:hideMark/>
          </w:tcPr>
          <w:p w14:paraId="007C7760"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41FC4882"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06768AA2"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CB11AE8"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161F6A6"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1640" w:type="dxa"/>
            <w:tcBorders>
              <w:top w:val="nil"/>
              <w:left w:val="nil"/>
              <w:bottom w:val="nil"/>
              <w:right w:val="nil"/>
            </w:tcBorders>
            <w:shd w:val="clear" w:color="auto" w:fill="auto"/>
            <w:noWrap/>
            <w:vAlign w:val="bottom"/>
            <w:hideMark/>
          </w:tcPr>
          <w:p w14:paraId="263FF2E8"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1715" w:type="dxa"/>
            <w:tcBorders>
              <w:top w:val="nil"/>
              <w:left w:val="nil"/>
              <w:bottom w:val="nil"/>
              <w:right w:val="nil"/>
            </w:tcBorders>
            <w:shd w:val="clear" w:color="auto" w:fill="auto"/>
            <w:noWrap/>
            <w:vAlign w:val="bottom"/>
            <w:hideMark/>
          </w:tcPr>
          <w:p w14:paraId="7E567563" w14:textId="77777777" w:rsidR="009B28D6" w:rsidRPr="00222519" w:rsidRDefault="009B28D6" w:rsidP="009B28D6">
            <w:pPr>
              <w:spacing w:after="0" w:line="240" w:lineRule="auto"/>
              <w:rPr>
                <w:rFonts w:ascii="Arial" w:eastAsia="Times New Roman" w:hAnsi="Arial" w:cs="Arial"/>
                <w:sz w:val="24"/>
                <w:szCs w:val="24"/>
                <w:lang w:eastAsia="es-MX"/>
              </w:rPr>
            </w:pPr>
          </w:p>
        </w:tc>
      </w:tr>
      <w:tr w:rsidR="009B28D6" w:rsidRPr="00222519" w14:paraId="7476B7AA" w14:textId="77777777" w:rsidTr="0F715F11">
        <w:trPr>
          <w:trHeight w:val="360"/>
        </w:trPr>
        <w:tc>
          <w:tcPr>
            <w:tcW w:w="93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B23BB"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9B28D6" w:rsidRPr="00222519" w14:paraId="775B4659" w14:textId="77777777" w:rsidTr="0F715F11">
        <w:trPr>
          <w:trHeight w:val="330"/>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0E2D5"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6109" w:type="dxa"/>
            <w:gridSpan w:val="5"/>
            <w:tcBorders>
              <w:top w:val="single" w:sz="4" w:space="0" w:color="auto"/>
              <w:left w:val="nil"/>
              <w:bottom w:val="single" w:sz="4" w:space="0" w:color="auto"/>
              <w:right w:val="single" w:sz="4" w:space="0" w:color="auto"/>
            </w:tcBorders>
            <w:shd w:val="clear" w:color="auto" w:fill="auto"/>
            <w:noWrap/>
            <w:vAlign w:val="center"/>
            <w:hideMark/>
          </w:tcPr>
          <w:p w14:paraId="4ABAB269" w14:textId="77777777" w:rsidR="009B28D6" w:rsidRPr="00222519" w:rsidRDefault="009B28D6" w:rsidP="009B28D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Supervisión y Evaluación Zona Sur.</w:t>
            </w:r>
          </w:p>
        </w:tc>
      </w:tr>
      <w:tr w:rsidR="009B28D6" w:rsidRPr="00222519" w14:paraId="665BC88D"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6CD3B"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126" w:type="dxa"/>
            <w:tcBorders>
              <w:top w:val="nil"/>
              <w:left w:val="nil"/>
              <w:bottom w:val="single" w:sz="4" w:space="0" w:color="auto"/>
              <w:right w:val="single" w:sz="4" w:space="0" w:color="auto"/>
            </w:tcBorders>
            <w:shd w:val="clear" w:color="auto" w:fill="auto"/>
            <w:noWrap/>
            <w:vAlign w:val="center"/>
            <w:hideMark/>
          </w:tcPr>
          <w:p w14:paraId="311BFE84"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268" w:type="dxa"/>
            <w:gridSpan w:val="3"/>
            <w:tcBorders>
              <w:top w:val="single" w:sz="4" w:space="0" w:color="auto"/>
              <w:left w:val="nil"/>
              <w:bottom w:val="single" w:sz="4" w:space="0" w:color="auto"/>
              <w:right w:val="single" w:sz="4" w:space="0" w:color="auto"/>
            </w:tcBorders>
            <w:shd w:val="clear" w:color="auto" w:fill="auto"/>
            <w:noWrap/>
            <w:vAlign w:val="center"/>
            <w:hideMark/>
          </w:tcPr>
          <w:p w14:paraId="19FFDCA1"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715" w:type="dxa"/>
            <w:tcBorders>
              <w:top w:val="nil"/>
              <w:left w:val="nil"/>
              <w:bottom w:val="single" w:sz="4" w:space="0" w:color="auto"/>
              <w:right w:val="single" w:sz="4" w:space="0" w:color="auto"/>
            </w:tcBorders>
            <w:shd w:val="clear" w:color="auto" w:fill="auto"/>
            <w:noWrap/>
            <w:vAlign w:val="center"/>
            <w:hideMark/>
          </w:tcPr>
          <w:p w14:paraId="07BFDBB1"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9B28D6" w:rsidRPr="00222519" w14:paraId="5C44402F" w14:textId="77777777" w:rsidTr="0F715F11">
        <w:trPr>
          <w:trHeight w:val="57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A29AC5A"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772" w:type="dxa"/>
            <w:tcBorders>
              <w:top w:val="nil"/>
              <w:left w:val="nil"/>
              <w:bottom w:val="single" w:sz="4" w:space="0" w:color="auto"/>
              <w:right w:val="single" w:sz="4" w:space="0" w:color="auto"/>
            </w:tcBorders>
            <w:shd w:val="clear" w:color="auto" w:fill="auto"/>
            <w:noWrap/>
            <w:vAlign w:val="center"/>
            <w:hideMark/>
          </w:tcPr>
          <w:p w14:paraId="5BC5DE72" w14:textId="3834EAAD"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646" w:type="dxa"/>
            <w:tcBorders>
              <w:top w:val="nil"/>
              <w:left w:val="nil"/>
              <w:bottom w:val="single" w:sz="4" w:space="0" w:color="auto"/>
              <w:right w:val="single" w:sz="4" w:space="0" w:color="auto"/>
            </w:tcBorders>
            <w:shd w:val="clear" w:color="auto" w:fill="auto"/>
            <w:noWrap/>
            <w:vAlign w:val="center"/>
            <w:hideMark/>
          </w:tcPr>
          <w:p w14:paraId="50F3AEE1"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34" w:type="dxa"/>
            <w:tcBorders>
              <w:top w:val="nil"/>
              <w:left w:val="nil"/>
              <w:bottom w:val="single" w:sz="4" w:space="0" w:color="auto"/>
              <w:right w:val="single" w:sz="4" w:space="0" w:color="auto"/>
            </w:tcBorders>
            <w:shd w:val="clear" w:color="auto" w:fill="auto"/>
            <w:noWrap/>
            <w:vAlign w:val="center"/>
            <w:hideMark/>
          </w:tcPr>
          <w:p w14:paraId="2F88C40F"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126" w:type="dxa"/>
            <w:tcBorders>
              <w:top w:val="nil"/>
              <w:left w:val="nil"/>
              <w:bottom w:val="single" w:sz="4" w:space="0" w:color="auto"/>
              <w:right w:val="single" w:sz="4" w:space="0" w:color="auto"/>
            </w:tcBorders>
            <w:shd w:val="clear" w:color="auto" w:fill="auto"/>
            <w:noWrap/>
            <w:vAlign w:val="center"/>
            <w:hideMark/>
          </w:tcPr>
          <w:p w14:paraId="2CD63084"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2268" w:type="dxa"/>
            <w:gridSpan w:val="3"/>
            <w:tcBorders>
              <w:top w:val="single" w:sz="4" w:space="0" w:color="auto"/>
              <w:left w:val="nil"/>
              <w:bottom w:val="single" w:sz="4" w:space="0" w:color="auto"/>
              <w:right w:val="single" w:sz="4" w:space="0" w:color="auto"/>
            </w:tcBorders>
            <w:shd w:val="clear" w:color="auto" w:fill="auto"/>
            <w:vAlign w:val="center"/>
            <w:hideMark/>
          </w:tcPr>
          <w:p w14:paraId="30101338"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15" w:type="dxa"/>
            <w:tcBorders>
              <w:top w:val="nil"/>
              <w:left w:val="nil"/>
              <w:bottom w:val="single" w:sz="4" w:space="0" w:color="auto"/>
              <w:right w:val="single" w:sz="4" w:space="0" w:color="auto"/>
            </w:tcBorders>
            <w:shd w:val="clear" w:color="auto" w:fill="auto"/>
            <w:noWrap/>
            <w:vAlign w:val="center"/>
            <w:hideMark/>
          </w:tcPr>
          <w:p w14:paraId="73BE07F5"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9B28D6" w:rsidRPr="00222519" w14:paraId="0A9D1E91" w14:textId="77777777" w:rsidTr="0F715F11">
        <w:trPr>
          <w:trHeight w:val="300"/>
        </w:trPr>
        <w:tc>
          <w:tcPr>
            <w:tcW w:w="704" w:type="dxa"/>
            <w:tcBorders>
              <w:top w:val="nil"/>
              <w:left w:val="nil"/>
              <w:bottom w:val="nil"/>
              <w:right w:val="nil"/>
            </w:tcBorders>
            <w:shd w:val="clear" w:color="auto" w:fill="auto"/>
            <w:noWrap/>
            <w:vAlign w:val="bottom"/>
            <w:hideMark/>
          </w:tcPr>
          <w:p w14:paraId="415F206B"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p>
        </w:tc>
        <w:tc>
          <w:tcPr>
            <w:tcW w:w="772" w:type="dxa"/>
            <w:tcBorders>
              <w:top w:val="nil"/>
              <w:left w:val="nil"/>
              <w:bottom w:val="nil"/>
              <w:right w:val="nil"/>
            </w:tcBorders>
            <w:shd w:val="clear" w:color="auto" w:fill="auto"/>
            <w:noWrap/>
            <w:vAlign w:val="bottom"/>
            <w:hideMark/>
          </w:tcPr>
          <w:p w14:paraId="796B7E70"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646" w:type="dxa"/>
            <w:tcBorders>
              <w:top w:val="nil"/>
              <w:left w:val="nil"/>
              <w:bottom w:val="nil"/>
              <w:right w:val="nil"/>
            </w:tcBorders>
            <w:shd w:val="clear" w:color="auto" w:fill="auto"/>
            <w:noWrap/>
            <w:vAlign w:val="bottom"/>
            <w:hideMark/>
          </w:tcPr>
          <w:p w14:paraId="2BDE792A"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10DAF815"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3B6BFD78"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38E7B524"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C1D0A09"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1640" w:type="dxa"/>
            <w:tcBorders>
              <w:top w:val="nil"/>
              <w:left w:val="nil"/>
              <w:bottom w:val="nil"/>
              <w:right w:val="nil"/>
            </w:tcBorders>
            <w:shd w:val="clear" w:color="auto" w:fill="auto"/>
            <w:noWrap/>
            <w:vAlign w:val="bottom"/>
            <w:hideMark/>
          </w:tcPr>
          <w:p w14:paraId="7116BA95" w14:textId="77777777" w:rsidR="009B28D6" w:rsidRPr="00222519" w:rsidRDefault="009B28D6" w:rsidP="009B28D6">
            <w:pPr>
              <w:spacing w:after="0" w:line="240" w:lineRule="auto"/>
              <w:rPr>
                <w:rFonts w:ascii="Arial" w:eastAsia="Times New Roman" w:hAnsi="Arial" w:cs="Arial"/>
                <w:sz w:val="24"/>
                <w:szCs w:val="24"/>
                <w:lang w:eastAsia="es-MX"/>
              </w:rPr>
            </w:pPr>
          </w:p>
        </w:tc>
        <w:tc>
          <w:tcPr>
            <w:tcW w:w="1715" w:type="dxa"/>
            <w:tcBorders>
              <w:top w:val="nil"/>
              <w:left w:val="nil"/>
              <w:bottom w:val="nil"/>
              <w:right w:val="nil"/>
            </w:tcBorders>
            <w:shd w:val="clear" w:color="auto" w:fill="auto"/>
            <w:noWrap/>
            <w:vAlign w:val="bottom"/>
            <w:hideMark/>
          </w:tcPr>
          <w:p w14:paraId="1000D2A1" w14:textId="77777777" w:rsidR="009B28D6" w:rsidRPr="00222519" w:rsidRDefault="009B28D6" w:rsidP="009B28D6">
            <w:pPr>
              <w:spacing w:after="0" w:line="240" w:lineRule="auto"/>
              <w:rPr>
                <w:rFonts w:ascii="Arial" w:eastAsia="Times New Roman" w:hAnsi="Arial" w:cs="Arial"/>
                <w:sz w:val="24"/>
                <w:szCs w:val="24"/>
                <w:lang w:eastAsia="es-MX"/>
              </w:rPr>
            </w:pPr>
          </w:p>
        </w:tc>
      </w:tr>
      <w:tr w:rsidR="009B28D6" w:rsidRPr="00222519" w14:paraId="4ACCBDEF" w14:textId="77777777" w:rsidTr="0F715F11">
        <w:trPr>
          <w:trHeight w:val="315"/>
        </w:trPr>
        <w:tc>
          <w:tcPr>
            <w:tcW w:w="93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A5D5E"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9B28D6" w:rsidRPr="00222519" w14:paraId="6AE62DEC" w14:textId="77777777" w:rsidTr="0F715F11">
        <w:trPr>
          <w:trHeight w:val="6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F4B0C"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6109" w:type="dxa"/>
            <w:gridSpan w:val="5"/>
            <w:tcBorders>
              <w:top w:val="single" w:sz="4" w:space="0" w:color="auto"/>
              <w:left w:val="nil"/>
              <w:bottom w:val="single" w:sz="4" w:space="0" w:color="auto"/>
              <w:right w:val="single" w:sz="4" w:space="0" w:color="auto"/>
            </w:tcBorders>
            <w:shd w:val="clear" w:color="auto" w:fill="auto"/>
            <w:vAlign w:val="center"/>
            <w:hideMark/>
          </w:tcPr>
          <w:p w14:paraId="190EE14E" w14:textId="2713D53E" w:rsidR="009B28D6" w:rsidRPr="00222519" w:rsidRDefault="0F715F11"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9B28D6" w:rsidRPr="00222519" w14:paraId="42EC1305"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CA69B"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6109" w:type="dxa"/>
            <w:gridSpan w:val="5"/>
            <w:tcBorders>
              <w:top w:val="single" w:sz="4" w:space="0" w:color="auto"/>
              <w:left w:val="nil"/>
              <w:bottom w:val="single" w:sz="4" w:space="0" w:color="auto"/>
              <w:right w:val="single" w:sz="4" w:space="0" w:color="auto"/>
            </w:tcBorders>
            <w:shd w:val="clear" w:color="auto" w:fill="auto"/>
            <w:noWrap/>
            <w:vAlign w:val="center"/>
            <w:hideMark/>
          </w:tcPr>
          <w:p w14:paraId="18104321"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9B28D6" w:rsidRPr="00222519" w14:paraId="0CD56F1C" w14:textId="77777777" w:rsidTr="0F715F11">
        <w:trPr>
          <w:trHeight w:val="88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26BF9"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6109" w:type="dxa"/>
            <w:gridSpan w:val="5"/>
            <w:tcBorders>
              <w:top w:val="single" w:sz="4" w:space="0" w:color="auto"/>
              <w:left w:val="nil"/>
              <w:bottom w:val="single" w:sz="4" w:space="0" w:color="auto"/>
              <w:right w:val="single" w:sz="4" w:space="0" w:color="auto"/>
            </w:tcBorders>
            <w:shd w:val="clear" w:color="auto" w:fill="auto"/>
            <w:vAlign w:val="center"/>
            <w:hideMark/>
          </w:tcPr>
          <w:p w14:paraId="73152265" w14:textId="05780E09" w:rsidR="009B28D6" w:rsidRPr="00222519" w:rsidRDefault="009B28D6" w:rsidP="009B28D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dirección y desarrollo de recursos humanos, teoría política, evaluación, archivonomía y control documental.</w:t>
            </w:r>
          </w:p>
        </w:tc>
      </w:tr>
      <w:tr w:rsidR="009B28D6" w:rsidRPr="00222519" w14:paraId="1C1758CF" w14:textId="77777777" w:rsidTr="0F715F11">
        <w:trPr>
          <w:trHeight w:val="67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446BB"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6109" w:type="dxa"/>
            <w:gridSpan w:val="5"/>
            <w:tcBorders>
              <w:top w:val="single" w:sz="4" w:space="0" w:color="auto"/>
              <w:left w:val="nil"/>
              <w:bottom w:val="single" w:sz="4" w:space="0" w:color="auto"/>
              <w:right w:val="single" w:sz="4" w:space="0" w:color="auto"/>
            </w:tcBorders>
            <w:shd w:val="clear" w:color="auto" w:fill="auto"/>
            <w:vAlign w:val="center"/>
            <w:hideMark/>
          </w:tcPr>
          <w:p w14:paraId="6BEA71A9" w14:textId="36BDFF3D" w:rsidR="009B28D6" w:rsidRPr="00222519" w:rsidRDefault="009B28D6" w:rsidP="009B28D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000A7D21" w:rsidRPr="00222519">
              <w:rPr>
                <w:rFonts w:ascii="Arial" w:eastAsia="Times New Roman" w:hAnsi="Arial" w:cs="Arial"/>
                <w:color w:val="000000" w:themeColor="text1"/>
                <w:sz w:val="24"/>
                <w:szCs w:val="24"/>
                <w:lang w:eastAsia="es-MX"/>
              </w:rPr>
              <w:t>G</w:t>
            </w:r>
            <w:r w:rsidRPr="00222519">
              <w:rPr>
                <w:rFonts w:ascii="Arial" w:eastAsia="Times New Roman" w:hAnsi="Arial" w:cs="Arial"/>
                <w:color w:val="000000" w:themeColor="text1"/>
                <w:sz w:val="24"/>
                <w:szCs w:val="24"/>
                <w:lang w:eastAsia="es-MX"/>
              </w:rPr>
              <w:t xml:space="preserve">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9B28D6" w:rsidRPr="00222519" w14:paraId="077A7B65" w14:textId="77777777" w:rsidTr="0F715F11">
        <w:trPr>
          <w:trHeight w:val="88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6ACC7"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6109" w:type="dxa"/>
            <w:gridSpan w:val="5"/>
            <w:tcBorders>
              <w:top w:val="single" w:sz="4" w:space="0" w:color="auto"/>
              <w:left w:val="nil"/>
              <w:bottom w:val="single" w:sz="4" w:space="0" w:color="auto"/>
              <w:right w:val="single" w:sz="4" w:space="0" w:color="auto"/>
            </w:tcBorders>
            <w:shd w:val="clear" w:color="auto" w:fill="auto"/>
            <w:vAlign w:val="center"/>
            <w:hideMark/>
          </w:tcPr>
          <w:p w14:paraId="690F353E" w14:textId="232E3BEE" w:rsidR="009B28D6" w:rsidRPr="00222519" w:rsidRDefault="009B28D6" w:rsidP="009B28D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Trabajo en Equipo y Orientación a Resultados.</w:t>
            </w:r>
          </w:p>
        </w:tc>
      </w:tr>
      <w:tr w:rsidR="009B28D6" w:rsidRPr="00222519" w14:paraId="4C0CFA08"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C8C70" w14:textId="79800C62" w:rsidR="009B28D6" w:rsidRPr="00222519" w:rsidRDefault="00B82F97" w:rsidP="009B28D6">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6109" w:type="dxa"/>
            <w:gridSpan w:val="5"/>
            <w:tcBorders>
              <w:top w:val="single" w:sz="4" w:space="0" w:color="auto"/>
              <w:left w:val="nil"/>
              <w:bottom w:val="single" w:sz="4" w:space="0" w:color="auto"/>
              <w:right w:val="single" w:sz="4" w:space="0" w:color="auto"/>
            </w:tcBorders>
            <w:shd w:val="clear" w:color="auto" w:fill="auto"/>
            <w:noWrap/>
            <w:vAlign w:val="bottom"/>
            <w:hideMark/>
          </w:tcPr>
          <w:p w14:paraId="280467C0"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9B28D6" w:rsidRPr="00222519" w14:paraId="178219E5" w14:textId="77777777" w:rsidTr="0F715F11">
        <w:trPr>
          <w:trHeight w:val="315"/>
        </w:trPr>
        <w:tc>
          <w:tcPr>
            <w:tcW w:w="32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0DC9D"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6109" w:type="dxa"/>
            <w:gridSpan w:val="5"/>
            <w:tcBorders>
              <w:top w:val="single" w:sz="4" w:space="0" w:color="auto"/>
              <w:left w:val="nil"/>
              <w:bottom w:val="single" w:sz="4" w:space="0" w:color="auto"/>
              <w:right w:val="single" w:sz="4" w:space="0" w:color="auto"/>
            </w:tcBorders>
            <w:shd w:val="clear" w:color="auto" w:fill="auto"/>
            <w:noWrap/>
            <w:vAlign w:val="bottom"/>
            <w:hideMark/>
          </w:tcPr>
          <w:p w14:paraId="557C2AC8"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9B28D6" w:rsidRPr="00222519" w14:paraId="405AF54B" w14:textId="77777777" w:rsidTr="0F715F11">
        <w:trPr>
          <w:trHeight w:val="315"/>
        </w:trPr>
        <w:tc>
          <w:tcPr>
            <w:tcW w:w="704" w:type="dxa"/>
            <w:tcBorders>
              <w:top w:val="nil"/>
              <w:left w:val="nil"/>
              <w:bottom w:val="nil"/>
              <w:right w:val="nil"/>
            </w:tcBorders>
            <w:shd w:val="clear" w:color="auto" w:fill="auto"/>
            <w:noWrap/>
            <w:vAlign w:val="center"/>
            <w:hideMark/>
          </w:tcPr>
          <w:p w14:paraId="7528147F"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p>
        </w:tc>
        <w:tc>
          <w:tcPr>
            <w:tcW w:w="772" w:type="dxa"/>
            <w:tcBorders>
              <w:top w:val="nil"/>
              <w:left w:val="nil"/>
              <w:bottom w:val="nil"/>
              <w:right w:val="nil"/>
            </w:tcBorders>
            <w:shd w:val="clear" w:color="auto" w:fill="auto"/>
            <w:noWrap/>
            <w:vAlign w:val="center"/>
            <w:hideMark/>
          </w:tcPr>
          <w:p w14:paraId="1DA72FB8"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646" w:type="dxa"/>
            <w:tcBorders>
              <w:top w:val="nil"/>
              <w:left w:val="nil"/>
              <w:bottom w:val="nil"/>
              <w:right w:val="nil"/>
            </w:tcBorders>
            <w:shd w:val="clear" w:color="auto" w:fill="auto"/>
            <w:noWrap/>
            <w:vAlign w:val="center"/>
            <w:hideMark/>
          </w:tcPr>
          <w:p w14:paraId="31DE68C2"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3C6595D2"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20316DBC"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34B93F9"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57886A8"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1640" w:type="dxa"/>
            <w:tcBorders>
              <w:top w:val="nil"/>
              <w:left w:val="nil"/>
              <w:bottom w:val="nil"/>
              <w:right w:val="nil"/>
            </w:tcBorders>
            <w:shd w:val="clear" w:color="auto" w:fill="auto"/>
            <w:noWrap/>
            <w:vAlign w:val="bottom"/>
            <w:hideMark/>
          </w:tcPr>
          <w:p w14:paraId="1BD2B4A6"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c>
          <w:tcPr>
            <w:tcW w:w="1715" w:type="dxa"/>
            <w:tcBorders>
              <w:top w:val="nil"/>
              <w:left w:val="nil"/>
              <w:bottom w:val="nil"/>
              <w:right w:val="nil"/>
            </w:tcBorders>
            <w:shd w:val="clear" w:color="auto" w:fill="auto"/>
            <w:noWrap/>
            <w:vAlign w:val="bottom"/>
            <w:hideMark/>
          </w:tcPr>
          <w:p w14:paraId="7D690111" w14:textId="77777777" w:rsidR="009B28D6" w:rsidRPr="00222519" w:rsidRDefault="009B28D6" w:rsidP="009B28D6">
            <w:pPr>
              <w:spacing w:after="0" w:line="240" w:lineRule="auto"/>
              <w:jc w:val="center"/>
              <w:rPr>
                <w:rFonts w:ascii="Arial" w:eastAsia="Times New Roman" w:hAnsi="Arial" w:cs="Arial"/>
                <w:sz w:val="24"/>
                <w:szCs w:val="24"/>
                <w:lang w:eastAsia="es-MX"/>
              </w:rPr>
            </w:pPr>
          </w:p>
        </w:tc>
      </w:tr>
      <w:tr w:rsidR="009B28D6" w:rsidRPr="00222519" w14:paraId="7DA2EB63" w14:textId="77777777" w:rsidTr="0F715F11">
        <w:trPr>
          <w:trHeight w:val="315"/>
        </w:trPr>
        <w:tc>
          <w:tcPr>
            <w:tcW w:w="9365"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10B7E"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9B28D6" w:rsidRPr="00222519" w14:paraId="7CA49146"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E2D36AA" w14:textId="77777777" w:rsidR="009B28D6" w:rsidRPr="00222519" w:rsidRDefault="009B28D6" w:rsidP="009B28D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772" w:type="dxa"/>
            <w:tcBorders>
              <w:top w:val="nil"/>
              <w:left w:val="nil"/>
              <w:bottom w:val="single" w:sz="4" w:space="0" w:color="auto"/>
              <w:right w:val="single" w:sz="4" w:space="0" w:color="auto"/>
            </w:tcBorders>
            <w:shd w:val="clear" w:color="auto" w:fill="auto"/>
            <w:noWrap/>
            <w:vAlign w:val="bottom"/>
            <w:hideMark/>
          </w:tcPr>
          <w:p w14:paraId="579701C8"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7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2C3065" w14:textId="77777777" w:rsidR="009B28D6" w:rsidRPr="00222519" w:rsidRDefault="009B28D6" w:rsidP="009B28D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6109" w:type="dxa"/>
            <w:gridSpan w:val="5"/>
            <w:tcBorders>
              <w:top w:val="single" w:sz="4" w:space="0" w:color="auto"/>
              <w:left w:val="nil"/>
              <w:bottom w:val="single" w:sz="4" w:space="0" w:color="auto"/>
              <w:right w:val="single" w:sz="4" w:space="0" w:color="auto"/>
            </w:tcBorders>
            <w:shd w:val="clear" w:color="auto" w:fill="auto"/>
            <w:noWrap/>
            <w:vAlign w:val="bottom"/>
            <w:hideMark/>
          </w:tcPr>
          <w:p w14:paraId="55496B41" w14:textId="77777777" w:rsidR="009B28D6" w:rsidRPr="00222519" w:rsidRDefault="009B28D6" w:rsidP="009B28D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7FD393BD" w14:textId="52198209" w:rsidR="009B28D6" w:rsidRPr="00222519" w:rsidRDefault="009B28D6" w:rsidP="009B28D6">
      <w:pPr>
        <w:spacing w:after="0"/>
        <w:outlineLvl w:val="1"/>
        <w:rPr>
          <w:rFonts w:ascii="Arial" w:hAnsi="Arial" w:cs="Arial"/>
          <w:b/>
          <w:sz w:val="24"/>
          <w:szCs w:val="24"/>
        </w:rPr>
      </w:pPr>
    </w:p>
    <w:p w14:paraId="6A70F238" w14:textId="493284BA" w:rsidR="00845321" w:rsidRPr="00222519" w:rsidRDefault="009B28D6" w:rsidP="003832F6">
      <w:pPr>
        <w:rPr>
          <w:rFonts w:ascii="Arial" w:hAnsi="Arial" w:cs="Arial"/>
          <w:b/>
          <w:sz w:val="24"/>
          <w:szCs w:val="24"/>
        </w:rPr>
      </w:pPr>
      <w:r w:rsidRPr="00222519">
        <w:rPr>
          <w:rFonts w:ascii="Arial" w:hAnsi="Arial" w:cs="Arial"/>
          <w:b/>
          <w:sz w:val="24"/>
          <w:szCs w:val="24"/>
        </w:rPr>
        <w:br w:type="page"/>
      </w:r>
      <w:bookmarkStart w:id="1417" w:name="_Toc101525861"/>
      <w:r w:rsidR="003832F6" w:rsidRPr="00B46D89">
        <w:rPr>
          <w:noProof/>
          <w:color w:val="FFFFFF" w:themeColor="background1"/>
        </w:rPr>
        <w:lastRenderedPageBreak/>
        <mc:AlternateContent>
          <mc:Choice Requires="wps">
            <w:drawing>
              <wp:anchor distT="0" distB="0" distL="114300" distR="114300" simplePos="0" relativeHeight="252042240" behindDoc="0" locked="0" layoutInCell="1" allowOverlap="1" wp14:anchorId="1835673E" wp14:editId="321AB14F">
                <wp:simplePos x="0" y="0"/>
                <wp:positionH relativeFrom="margin">
                  <wp:align>left</wp:align>
                </wp:positionH>
                <wp:positionV relativeFrom="paragraph">
                  <wp:posOffset>264399</wp:posOffset>
                </wp:positionV>
                <wp:extent cx="5738495" cy="476250"/>
                <wp:effectExtent l="0" t="0" r="14605" b="19050"/>
                <wp:wrapSquare wrapText="bothSides"/>
                <wp:docPr id="13" name="Rectángulo 13"/>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A1BF0" w14:textId="77777777" w:rsidR="00272F16" w:rsidRDefault="00272F16" w:rsidP="003832F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4BE9B62" w14:textId="1F5ACACD" w:rsidR="00272F16" w:rsidRDefault="00272F16" w:rsidP="003832F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OFICINA DE ENLACE DE SUPERVISIÓN Y EVALUACIÓN ZONA SUR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5673E" id="Rectángulo 13" o:spid="_x0000_s1088" style="position:absolute;margin-left:0;margin-top:20.8pt;width:451.85pt;height:37.5pt;z-index:252042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" fillcolor="#00b0f0" strokecolor="#00b0f0" strokeweight="2pt">
                <v:textbox>
                  <w:txbxContent>
                    <w:p w14:paraId="2F6A1BF0" w14:textId="77777777" w:rsidR="00272F16" w:rsidRDefault="00272F16" w:rsidP="003832F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14BE9B62" w14:textId="1F5ACACD" w:rsidR="00272F16" w:rsidRDefault="00272F16" w:rsidP="003832F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OFICINA DE ENLACE DE SUPERVISIÓN Y EVALUACIÓN ZONA SUR </w:t>
                      </w:r>
                    </w:p>
                  </w:txbxContent>
                </v:textbox>
                <w10:wrap type="square" anchorx="margin"/>
              </v:rect>
            </w:pict>
          </mc:Fallback>
        </mc:AlternateContent>
      </w:r>
      <w:r w:rsidR="00845321" w:rsidRPr="00222519">
        <w:rPr>
          <w:rFonts w:ascii="Arial" w:hAnsi="Arial" w:cs="Arial"/>
          <w:b/>
          <w:sz w:val="24"/>
          <w:szCs w:val="24"/>
        </w:rPr>
        <w:t xml:space="preserve">CÉDULA DE OBJETIVO Y FUNCIONES </w:t>
      </w:r>
      <w:bookmarkEnd w:id="1417"/>
    </w:p>
    <w:p w14:paraId="10C73C19" w14:textId="734C179B" w:rsidR="00845321" w:rsidRPr="00222519" w:rsidRDefault="00845321" w:rsidP="00845321">
      <w:pPr>
        <w:spacing w:after="0"/>
        <w:outlineLvl w:val="1"/>
        <w:rPr>
          <w:rFonts w:ascii="Arial" w:hAnsi="Arial" w:cs="Arial"/>
          <w:b/>
          <w:sz w:val="24"/>
          <w:szCs w:val="24"/>
        </w:rPr>
      </w:pPr>
    </w:p>
    <w:p w14:paraId="4ABC4AC7" w14:textId="77777777" w:rsidR="009B28D6" w:rsidRPr="00222519" w:rsidRDefault="009B28D6" w:rsidP="009B28D6">
      <w:pPr>
        <w:jc w:val="both"/>
        <w:rPr>
          <w:rFonts w:ascii="Arial" w:hAnsi="Arial" w:cs="Arial"/>
          <w:b/>
          <w:bCs/>
          <w:sz w:val="24"/>
          <w:szCs w:val="24"/>
        </w:rPr>
      </w:pPr>
      <w:r w:rsidRPr="00222519">
        <w:rPr>
          <w:rFonts w:ascii="Arial" w:hAnsi="Arial" w:cs="Arial"/>
          <w:b/>
          <w:bCs/>
          <w:sz w:val="24"/>
          <w:szCs w:val="24"/>
        </w:rPr>
        <w:t>Objetivo:</w:t>
      </w:r>
    </w:p>
    <w:p w14:paraId="348D848B" w14:textId="55FBF1B8" w:rsidR="009B28D6" w:rsidRPr="00222519" w:rsidRDefault="009B28D6" w:rsidP="00E06D40">
      <w:pPr>
        <w:spacing w:line="276" w:lineRule="auto"/>
        <w:jc w:val="both"/>
        <w:rPr>
          <w:rFonts w:ascii="Arial" w:hAnsi="Arial" w:cs="Arial"/>
          <w:sz w:val="24"/>
          <w:szCs w:val="24"/>
        </w:rPr>
      </w:pPr>
      <w:r w:rsidRPr="00222519">
        <w:rPr>
          <w:rFonts w:ascii="Arial" w:hAnsi="Arial" w:cs="Arial"/>
          <w:sz w:val="24"/>
          <w:szCs w:val="24"/>
        </w:rPr>
        <w:t>Integrar información de los programas sociales para su seguimiento y cumplimiento de la Secretaría, solicitándola semanalmente a las unidades administrativas.</w:t>
      </w:r>
    </w:p>
    <w:p w14:paraId="18832047" w14:textId="797A038E" w:rsidR="00E06D40" w:rsidRPr="00222519" w:rsidRDefault="00E06D40" w:rsidP="00E06D40">
      <w:pPr>
        <w:jc w:val="center"/>
        <w:rPr>
          <w:rFonts w:ascii="Arial" w:hAnsi="Arial" w:cs="Arial"/>
          <w:b/>
          <w:bCs/>
          <w:sz w:val="24"/>
          <w:szCs w:val="24"/>
        </w:rPr>
      </w:pPr>
    </w:p>
    <w:p w14:paraId="58E74E87" w14:textId="4383D986" w:rsidR="00E06D40" w:rsidRPr="00222519" w:rsidRDefault="00E06D40" w:rsidP="00E06D40">
      <w:pPr>
        <w:jc w:val="center"/>
        <w:rPr>
          <w:rFonts w:ascii="Arial" w:hAnsi="Arial" w:cs="Arial"/>
          <w:b/>
          <w:bCs/>
          <w:sz w:val="24"/>
          <w:szCs w:val="24"/>
        </w:rPr>
      </w:pPr>
      <w:r w:rsidRPr="00222519">
        <w:rPr>
          <w:rFonts w:ascii="Arial" w:hAnsi="Arial" w:cs="Arial"/>
          <w:b/>
          <w:bCs/>
          <w:sz w:val="24"/>
          <w:szCs w:val="24"/>
        </w:rPr>
        <w:t>Funciones</w:t>
      </w:r>
    </w:p>
    <w:p w14:paraId="34229094" w14:textId="11482A15" w:rsidR="009B28D6" w:rsidRPr="00222519" w:rsidRDefault="00653DD7" w:rsidP="009B28D6">
      <w:pPr>
        <w:jc w:val="both"/>
        <w:rPr>
          <w:rFonts w:ascii="Arial" w:hAnsi="Arial" w:cs="Arial"/>
          <w:b/>
          <w:bCs/>
          <w:sz w:val="24"/>
          <w:szCs w:val="24"/>
        </w:rPr>
      </w:pPr>
      <w:r w:rsidRPr="00222519">
        <w:rPr>
          <w:rFonts w:ascii="Arial" w:hAnsi="Arial" w:cs="Arial"/>
          <w:b/>
          <w:bCs/>
          <w:sz w:val="24"/>
          <w:szCs w:val="24"/>
        </w:rPr>
        <w:t>Sustantivas:</w:t>
      </w:r>
    </w:p>
    <w:p w14:paraId="3456B16D" w14:textId="2FB0B805"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Apoyar en la Elaboración de minutas de trabajo de las reuniones que tenga presencia el departamento donde participe </w:t>
      </w:r>
      <w:proofErr w:type="gramStart"/>
      <w:r w:rsidRPr="00222519">
        <w:rPr>
          <w:rFonts w:ascii="Arial" w:eastAsia="Times New Roman" w:hAnsi="Arial" w:cs="Arial"/>
          <w:color w:val="000000"/>
          <w:sz w:val="24"/>
          <w:szCs w:val="24"/>
          <w:lang w:eastAsia="es-MX"/>
        </w:rPr>
        <w:t>el  (</w:t>
      </w:r>
      <w:proofErr w:type="gramEnd"/>
      <w:r w:rsidRPr="00222519">
        <w:rPr>
          <w:rFonts w:ascii="Arial" w:eastAsia="Times New Roman" w:hAnsi="Arial" w:cs="Arial"/>
          <w:color w:val="000000"/>
          <w:sz w:val="24"/>
          <w:szCs w:val="24"/>
          <w:lang w:eastAsia="es-MX"/>
        </w:rPr>
        <w:t>la) Secretario (a)  con las unidades administrativas de la dependencia.</w:t>
      </w:r>
    </w:p>
    <w:p w14:paraId="7CE18174" w14:textId="29906837"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Integración de fichas informativas que den seguimiento a los avances reportados en las reuniones del </w:t>
      </w:r>
      <w:proofErr w:type="gramStart"/>
      <w:r w:rsidRPr="00222519">
        <w:rPr>
          <w:rFonts w:ascii="Arial" w:eastAsia="Times New Roman" w:hAnsi="Arial" w:cs="Arial"/>
          <w:color w:val="000000"/>
          <w:sz w:val="24"/>
          <w:szCs w:val="24"/>
          <w:lang w:eastAsia="es-MX"/>
        </w:rPr>
        <w:t>( de</w:t>
      </w:r>
      <w:proofErr w:type="gramEnd"/>
      <w:r w:rsidRPr="00222519">
        <w:rPr>
          <w:rFonts w:ascii="Arial" w:eastAsia="Times New Roman" w:hAnsi="Arial" w:cs="Arial"/>
          <w:color w:val="000000"/>
          <w:sz w:val="24"/>
          <w:szCs w:val="24"/>
          <w:lang w:eastAsia="es-MX"/>
        </w:rPr>
        <w:t xml:space="preserve"> la) Secretario (a) con las unidades administrativas de la dependencia.</w:t>
      </w:r>
    </w:p>
    <w:p w14:paraId="72303DB1" w14:textId="23FADC00"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plan de trabajo para la concentración de información de los programas de la Secretaría con la finalidad de tener un control del trabajo.</w:t>
      </w:r>
    </w:p>
    <w:p w14:paraId="3FBBA790" w14:textId="5AD740FA"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concentración de la información de la dependencia que se utiliza para reportar las acciones propias, según se requiera para los reportes que sean solicitados</w:t>
      </w:r>
    </w:p>
    <w:p w14:paraId="1D180752" w14:textId="69D6B38E"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formatos de registro de información para generar un banco de datos de las acciones que se realizan en la dependencia.</w:t>
      </w:r>
    </w:p>
    <w:p w14:paraId="3DDD9D9F" w14:textId="6CB33A55"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Clasificar la información de los cuadros estadísticos que correspondan para la integración de los informes que se soliciten a la secretaría.</w:t>
      </w:r>
    </w:p>
    <w:p w14:paraId="79F4A584" w14:textId="6F5AEE0F"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Clasificar la información de las unidades administrativas de la Secretaría que será utilizado para la glosa del informe de gobierno.</w:t>
      </w:r>
    </w:p>
    <w:p w14:paraId="397EA11B" w14:textId="31679F67"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las acciones que se encomienden al Departamento para dar atención a las unidades administrativas según los requerimientos de acuerdo a las actividades que realizan.</w:t>
      </w:r>
    </w:p>
    <w:p w14:paraId="407F966F" w14:textId="7DCFF7CA" w:rsidR="0081086E" w:rsidRPr="00222519" w:rsidRDefault="0081086E" w:rsidP="0081086E">
      <w:pPr>
        <w:spacing w:after="0" w:line="240" w:lineRule="auto"/>
        <w:jc w:val="both"/>
        <w:rPr>
          <w:rFonts w:ascii="Arial" w:eastAsia="Times New Roman" w:hAnsi="Arial" w:cs="Arial"/>
          <w:color w:val="000000"/>
          <w:sz w:val="24"/>
          <w:szCs w:val="24"/>
          <w:lang w:eastAsia="es-MX"/>
        </w:rPr>
      </w:pPr>
    </w:p>
    <w:p w14:paraId="20A1CF15" w14:textId="02F87745" w:rsidR="0081086E" w:rsidRPr="00222519" w:rsidRDefault="00653DD7" w:rsidP="0081086E">
      <w:pPr>
        <w:jc w:val="both"/>
        <w:rPr>
          <w:rFonts w:ascii="Arial" w:hAnsi="Arial" w:cs="Arial"/>
          <w:b/>
          <w:bCs/>
          <w:sz w:val="24"/>
          <w:szCs w:val="24"/>
        </w:rPr>
      </w:pPr>
      <w:r w:rsidRPr="00222519">
        <w:rPr>
          <w:rFonts w:ascii="Arial" w:hAnsi="Arial" w:cs="Arial"/>
          <w:b/>
          <w:bCs/>
          <w:sz w:val="24"/>
          <w:szCs w:val="24"/>
        </w:rPr>
        <w:t>Genéricas:</w:t>
      </w:r>
    </w:p>
    <w:p w14:paraId="2E61FC17" w14:textId="77777777" w:rsidR="0081086E" w:rsidRPr="00222519" w:rsidRDefault="0081086E" w:rsidP="0081086E">
      <w:pPr>
        <w:spacing w:after="0" w:line="240" w:lineRule="auto"/>
        <w:jc w:val="both"/>
        <w:rPr>
          <w:rFonts w:ascii="Arial" w:eastAsia="Times New Roman" w:hAnsi="Arial" w:cs="Arial"/>
          <w:color w:val="000000"/>
          <w:sz w:val="24"/>
          <w:szCs w:val="24"/>
          <w:lang w:eastAsia="es-MX"/>
        </w:rPr>
      </w:pPr>
    </w:p>
    <w:p w14:paraId="49F74EDE" w14:textId="487585E3"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el informe de manera periódica sobre el avance de las actividades asignadas para mantener actualizada la información correspondiente a los programas para la toma de decisiones de la Dirección.</w:t>
      </w:r>
    </w:p>
    <w:p w14:paraId="2F996E1F" w14:textId="0E6BA5C5"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aplicar las acciones establecida para la integración del plan de trabajo que dé cumplimiento a las actividades de la Dirección.</w:t>
      </w:r>
    </w:p>
    <w:p w14:paraId="2C225C14" w14:textId="52C334D5"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el cumplimiento de las actividades de la Dirección con el fin de atender los objetivos y metas que se establezcan en la programación anual.</w:t>
      </w:r>
    </w:p>
    <w:p w14:paraId="3D332350" w14:textId="25CEA70C"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el proceso de integración de los programadas presupuestarios para la planeación de las actividades de la Dirección.</w:t>
      </w:r>
    </w:p>
    <w:p w14:paraId="6DDE88CE" w14:textId="03EB3EC5"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programación y presupuestación en base a los lineamientos para tener una correcta planeación de los recursos.</w:t>
      </w:r>
    </w:p>
    <w:p w14:paraId="0D333163" w14:textId="72D3C303"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Generar reportes informativos de las actividades que se realizan en el departamento en cumplimientos de los trabajos que sean asignados.</w:t>
      </w:r>
    </w:p>
    <w:p w14:paraId="7FFA61D3" w14:textId="40ED33D0"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 información utilizada para hacer dictámenes, opiniones técnicas, estudios e informes, para tener elementos precisos en la toma de decisiones.</w:t>
      </w:r>
    </w:p>
    <w:p w14:paraId="4387EB11" w14:textId="66E997CA"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los avances de las actividades que se llevan a cabo como para dar cumplimiento a la programación de la Dirección.</w:t>
      </w:r>
    </w:p>
    <w:p w14:paraId="5051B820" w14:textId="2A71096F"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recopilación de información estadística para la integración del informe anual de gobierno.</w:t>
      </w:r>
    </w:p>
    <w:p w14:paraId="6A11925E" w14:textId="4D83B420"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 Elaboración de manuales, cuando sea requerido, para normar las funciones y procedimientos del departamento.</w:t>
      </w:r>
    </w:p>
    <w:p w14:paraId="3F290BD2" w14:textId="50A2106F"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Informar las necesidades de capacitación para elaborar una propuesta que permita abordar los temas en los que se requiere reforzar los conocimientos adquiridos.</w:t>
      </w:r>
    </w:p>
    <w:p w14:paraId="24B751CE" w14:textId="745D3FDF"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minutas de trabajo de las reuniones que participe el departamento para dar seguimiento a los acuerdos que en estas se establezcan.</w:t>
      </w:r>
    </w:p>
    <w:p w14:paraId="27CA0F7F" w14:textId="2140E6E9"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Mantener actualizado el archivo documental del departamento para cumplimiento de lo establecido en el Sistema de Entrega – Recepción.</w:t>
      </w:r>
    </w:p>
    <w:p w14:paraId="0DC155CE" w14:textId="51E73E41"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oficios de respuesta para las solicitudes de información que la Unidad de Transparencia turne a la Dirección.</w:t>
      </w:r>
    </w:p>
    <w:p w14:paraId="4D056B12" w14:textId="2F4C13A3"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 elaboración de documentos. así como atender la correspondencia que se reciba y sea competencia departamento para cumplir con las funciones que se asignen.</w:t>
      </w:r>
    </w:p>
    <w:p w14:paraId="63E963F5" w14:textId="149A2DC2"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en la Revisión del inventario del mobiliario asignado al departamento para llevar un correcto cuidado de los mismos.</w:t>
      </w:r>
    </w:p>
    <w:p w14:paraId="0BACA6B8" w14:textId="79DA2146" w:rsidR="0081086E" w:rsidRPr="00222519" w:rsidRDefault="0081086E" w:rsidP="0021538C">
      <w:pPr>
        <w:pStyle w:val="Prrafodelista"/>
        <w:numPr>
          <w:ilvl w:val="0"/>
          <w:numId w:val="8"/>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Apoyar en las acciones que se encomienden al Departamento que proporcionen atención a las necesidades de las unidades administrativas según las actividades que le correspondan.</w:t>
      </w:r>
    </w:p>
    <w:p w14:paraId="5A6FA421" w14:textId="77777777" w:rsidR="00845321" w:rsidRPr="00222519" w:rsidRDefault="00845321" w:rsidP="00845321">
      <w:pPr>
        <w:rPr>
          <w:rFonts w:ascii="Arial" w:hAnsi="Arial" w:cs="Arial"/>
          <w:sz w:val="24"/>
          <w:szCs w:val="24"/>
        </w:rPr>
      </w:pPr>
    </w:p>
    <w:p w14:paraId="07F86813" w14:textId="77777777" w:rsidR="00845321" w:rsidRPr="00222519" w:rsidRDefault="00845321" w:rsidP="00845321">
      <w:pPr>
        <w:rPr>
          <w:rFonts w:ascii="Arial" w:hAnsi="Arial" w:cs="Arial"/>
          <w:sz w:val="24"/>
          <w:szCs w:val="24"/>
        </w:rPr>
      </w:pPr>
    </w:p>
    <w:p w14:paraId="5FBD4B76" w14:textId="77777777" w:rsidR="00845321" w:rsidRPr="00222519" w:rsidRDefault="00845321" w:rsidP="00845321">
      <w:pPr>
        <w:rPr>
          <w:rFonts w:ascii="Arial" w:hAnsi="Arial" w:cs="Arial"/>
          <w:sz w:val="24"/>
          <w:szCs w:val="24"/>
        </w:rPr>
      </w:pPr>
    </w:p>
    <w:p w14:paraId="7C04CE4C" w14:textId="77777777" w:rsidR="00845321" w:rsidRPr="00222519" w:rsidRDefault="00845321" w:rsidP="00845321">
      <w:pPr>
        <w:rPr>
          <w:rFonts w:ascii="Arial" w:hAnsi="Arial" w:cs="Arial"/>
          <w:sz w:val="24"/>
          <w:szCs w:val="24"/>
        </w:rPr>
      </w:pPr>
    </w:p>
    <w:p w14:paraId="2F86A8AD" w14:textId="1B482D0B" w:rsidR="009A0552" w:rsidRPr="00C934C1" w:rsidRDefault="00E757E6" w:rsidP="00C934C1">
      <w:pPr>
        <w:pStyle w:val="Ttulo1"/>
        <w:spacing w:before="0"/>
        <w:rPr>
          <w:rFonts w:ascii="Arial" w:hAnsi="Arial" w:cs="Arial"/>
          <w:b/>
          <w:sz w:val="22"/>
          <w:szCs w:val="24"/>
        </w:rPr>
      </w:pPr>
      <w:bookmarkStart w:id="1418" w:name="_Toc101525862"/>
      <w:r w:rsidRPr="00C934C1">
        <w:rPr>
          <w:rFonts w:ascii="Arial" w:hAnsi="Arial" w:cs="Arial"/>
          <w:b/>
          <w:sz w:val="22"/>
          <w:szCs w:val="24"/>
        </w:rPr>
        <w:t>DEPARTAMENTO DE ENLACE DE SUPERVISIÓN Y EVALUACIÓN ZONA NORTE</w:t>
      </w:r>
      <w:bookmarkEnd w:id="1418"/>
    </w:p>
    <w:p w14:paraId="24F194D9" w14:textId="28E8DBDA" w:rsidR="00313DE8" w:rsidRPr="00C934C1" w:rsidRDefault="00313DE8" w:rsidP="00C934C1">
      <w:pPr>
        <w:pStyle w:val="Ttulo1"/>
        <w:spacing w:before="0"/>
        <w:rPr>
          <w:rFonts w:ascii="Arial" w:hAnsi="Arial" w:cs="Arial"/>
          <w:b/>
          <w:sz w:val="22"/>
          <w:szCs w:val="24"/>
        </w:rPr>
      </w:pPr>
      <w:bookmarkStart w:id="1419" w:name="_Toc101525863"/>
      <w:r w:rsidRPr="00C934C1">
        <w:rPr>
          <w:rFonts w:ascii="Arial" w:hAnsi="Arial" w:cs="Arial"/>
          <w:b/>
          <w:sz w:val="22"/>
          <w:szCs w:val="24"/>
        </w:rPr>
        <w:t>CÉDULA DE ORGANIGRAMA</w:t>
      </w:r>
      <w:r w:rsidR="00C934C1" w:rsidRPr="00C934C1">
        <w:rPr>
          <w:rFonts w:ascii="Arial" w:hAnsi="Arial" w:cs="Arial"/>
          <w:b/>
          <w:sz w:val="22"/>
          <w:szCs w:val="24"/>
        </w:rPr>
        <w:t xml:space="preserve"> Y</w:t>
      </w:r>
      <w:r w:rsidRPr="00C934C1">
        <w:rPr>
          <w:rFonts w:ascii="Arial" w:hAnsi="Arial" w:cs="Arial"/>
          <w:b/>
          <w:sz w:val="22"/>
          <w:szCs w:val="24"/>
        </w:rPr>
        <w:t xml:space="preserve"> </w:t>
      </w:r>
      <w:r w:rsidR="00C934C1" w:rsidRPr="00C934C1">
        <w:rPr>
          <w:rFonts w:ascii="Arial" w:hAnsi="Arial" w:cs="Arial"/>
          <w:b/>
          <w:sz w:val="22"/>
          <w:szCs w:val="24"/>
        </w:rPr>
        <w:t>FIRMAS</w:t>
      </w:r>
      <w:bookmarkEnd w:id="1419"/>
      <w:r w:rsidR="00C934C1" w:rsidRPr="00C934C1">
        <w:rPr>
          <w:rFonts w:ascii="Arial" w:hAnsi="Arial" w:cs="Arial"/>
          <w:b/>
          <w:sz w:val="22"/>
          <w:szCs w:val="24"/>
        </w:rPr>
        <w:t xml:space="preserve"> </w:t>
      </w:r>
    </w:p>
    <w:p w14:paraId="11D3FF4C" w14:textId="3B9AAB26" w:rsidR="002C4024" w:rsidRPr="00222519" w:rsidRDefault="00C934C1" w:rsidP="002C4024">
      <w:pPr>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25856" behindDoc="0" locked="0" layoutInCell="1" allowOverlap="1" wp14:anchorId="429A8BB2" wp14:editId="3DEDFDC9">
                <wp:simplePos x="0" y="0"/>
                <wp:positionH relativeFrom="margin">
                  <wp:posOffset>0</wp:posOffset>
                </wp:positionH>
                <wp:positionV relativeFrom="paragraph">
                  <wp:posOffset>0</wp:posOffset>
                </wp:positionV>
                <wp:extent cx="5600700" cy="457200"/>
                <wp:effectExtent l="0" t="0" r="19050" b="19050"/>
                <wp:wrapNone/>
                <wp:docPr id="964" name="Rectángulo 964"/>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48DFE" w14:textId="77777777" w:rsidR="00272F16" w:rsidRDefault="00272F16" w:rsidP="00C934C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6435024" w14:textId="34151C3B" w:rsidR="00272F16" w:rsidRDefault="00272F16" w:rsidP="00C934C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ENLACE DE SUPERVISIÓN Y EVALUACIÓN ZONA NORTE</w:t>
                            </w:r>
                          </w:p>
                          <w:p w14:paraId="5F662136" w14:textId="77777777" w:rsidR="00272F16" w:rsidRDefault="00272F16" w:rsidP="00C934C1">
                            <w:pPr>
                              <w:spacing w:after="0" w:line="240" w:lineRule="atLeast"/>
                              <w:jc w:val="center"/>
                              <w:rPr>
                                <w:rFonts w:ascii="Arial" w:hAnsi="Arial" w:cs="Arial"/>
                                <w:b/>
                                <w:color w:val="FFFFFF" w:themeColor="background1"/>
                                <w:sz w:val="24"/>
                                <w:szCs w:val="24"/>
                              </w:rPr>
                            </w:pPr>
                          </w:p>
                          <w:p w14:paraId="6C14EDEE" w14:textId="77777777" w:rsidR="00272F16" w:rsidRDefault="00272F16" w:rsidP="00C934C1">
                            <w:pPr>
                              <w:spacing w:after="0" w:line="240" w:lineRule="atLeast"/>
                              <w:jc w:val="center"/>
                              <w:rPr>
                                <w:rFonts w:ascii="Arial" w:hAnsi="Arial" w:cs="Arial"/>
                                <w:b/>
                                <w:color w:val="FFFFFF" w:themeColor="background1"/>
                                <w:sz w:val="24"/>
                                <w:szCs w:val="24"/>
                              </w:rPr>
                            </w:pPr>
                          </w:p>
                          <w:p w14:paraId="79F8B114" w14:textId="77777777" w:rsidR="00272F16" w:rsidRDefault="00272F16" w:rsidP="00C934C1">
                            <w:pPr>
                              <w:spacing w:after="0" w:line="240" w:lineRule="atLeast"/>
                              <w:jc w:val="center"/>
                              <w:rPr>
                                <w:rFonts w:ascii="Arial" w:hAnsi="Arial" w:cs="Arial"/>
                                <w:b/>
                                <w:color w:val="FFFFFF" w:themeColor="background1"/>
                                <w:sz w:val="24"/>
                                <w:szCs w:val="24"/>
                              </w:rPr>
                            </w:pPr>
                          </w:p>
                          <w:p w14:paraId="54AE4294" w14:textId="77777777" w:rsidR="00272F16" w:rsidRDefault="00272F16" w:rsidP="00C934C1">
                            <w:pPr>
                              <w:spacing w:after="0" w:line="240" w:lineRule="atLeast"/>
                              <w:jc w:val="center"/>
                              <w:rPr>
                                <w:rFonts w:ascii="Arial" w:hAnsi="Arial" w:cs="Arial"/>
                                <w:b/>
                                <w:color w:val="FFFFFF" w:themeColor="background1"/>
                                <w:sz w:val="24"/>
                                <w:szCs w:val="24"/>
                              </w:rPr>
                            </w:pPr>
                          </w:p>
                          <w:p w14:paraId="3C3CFA69" w14:textId="77777777" w:rsidR="00272F16" w:rsidRDefault="00272F16" w:rsidP="00C934C1">
                            <w:pPr>
                              <w:spacing w:after="0" w:line="240" w:lineRule="atLeast"/>
                              <w:jc w:val="center"/>
                              <w:rPr>
                                <w:rFonts w:ascii="Arial" w:hAnsi="Arial" w:cs="Arial"/>
                                <w:b/>
                                <w:color w:val="FFFFFF" w:themeColor="background1"/>
                                <w:sz w:val="24"/>
                                <w:szCs w:val="24"/>
                              </w:rPr>
                            </w:pPr>
                          </w:p>
                          <w:p w14:paraId="0A5F7566" w14:textId="77777777" w:rsidR="00272F16" w:rsidRDefault="00272F16" w:rsidP="00C934C1">
                            <w:pPr>
                              <w:spacing w:after="0" w:line="240" w:lineRule="atLeast"/>
                              <w:jc w:val="center"/>
                              <w:rPr>
                                <w:rFonts w:ascii="Arial" w:hAnsi="Arial" w:cs="Arial"/>
                                <w:b/>
                                <w:color w:val="FFFFFF" w:themeColor="background1"/>
                                <w:sz w:val="24"/>
                                <w:szCs w:val="24"/>
                              </w:rPr>
                            </w:pPr>
                          </w:p>
                          <w:p w14:paraId="0B278913" w14:textId="77777777" w:rsidR="00272F16" w:rsidRDefault="00272F16" w:rsidP="00C934C1">
                            <w:pPr>
                              <w:spacing w:after="0" w:line="240" w:lineRule="atLeast"/>
                              <w:jc w:val="center"/>
                              <w:rPr>
                                <w:rFonts w:ascii="Arial" w:hAnsi="Arial" w:cs="Arial"/>
                                <w:b/>
                                <w:color w:val="FFFFFF" w:themeColor="background1"/>
                                <w:sz w:val="24"/>
                                <w:szCs w:val="24"/>
                              </w:rPr>
                            </w:pPr>
                          </w:p>
                          <w:p w14:paraId="06C2482A" w14:textId="77777777" w:rsidR="00272F16" w:rsidRDefault="00272F16" w:rsidP="00C934C1">
                            <w:pPr>
                              <w:spacing w:after="0" w:line="240" w:lineRule="atLeast"/>
                              <w:jc w:val="center"/>
                              <w:rPr>
                                <w:rFonts w:ascii="Arial" w:hAnsi="Arial" w:cs="Arial"/>
                                <w:b/>
                                <w:color w:val="FFFFFF" w:themeColor="background1"/>
                                <w:sz w:val="24"/>
                                <w:szCs w:val="24"/>
                              </w:rPr>
                            </w:pPr>
                          </w:p>
                          <w:p w14:paraId="665737D1" w14:textId="77777777" w:rsidR="00272F16" w:rsidRDefault="00272F16" w:rsidP="00C934C1">
                            <w:pPr>
                              <w:spacing w:after="0" w:line="240" w:lineRule="atLeast"/>
                              <w:jc w:val="center"/>
                              <w:rPr>
                                <w:rFonts w:ascii="Arial" w:hAnsi="Arial" w:cs="Arial"/>
                                <w:b/>
                                <w:color w:val="FFFFFF" w:themeColor="background1"/>
                                <w:sz w:val="24"/>
                                <w:szCs w:val="24"/>
                              </w:rPr>
                            </w:pPr>
                          </w:p>
                          <w:p w14:paraId="3B052E7C" w14:textId="77777777" w:rsidR="00272F16" w:rsidRDefault="00272F16" w:rsidP="00C934C1">
                            <w:pPr>
                              <w:spacing w:after="0" w:line="240" w:lineRule="atLeast"/>
                              <w:jc w:val="center"/>
                              <w:rPr>
                                <w:rFonts w:ascii="Arial" w:hAnsi="Arial" w:cs="Arial"/>
                                <w:b/>
                                <w:color w:val="FFFFFF" w:themeColor="background1"/>
                                <w:sz w:val="24"/>
                                <w:szCs w:val="24"/>
                              </w:rPr>
                            </w:pPr>
                          </w:p>
                          <w:p w14:paraId="50D5118E" w14:textId="77777777" w:rsidR="00272F16" w:rsidRDefault="00272F16" w:rsidP="00C934C1">
                            <w:pPr>
                              <w:spacing w:after="0" w:line="240" w:lineRule="atLeast"/>
                              <w:jc w:val="center"/>
                              <w:rPr>
                                <w:rFonts w:ascii="Arial" w:hAnsi="Arial" w:cs="Arial"/>
                                <w:b/>
                                <w:color w:val="FFFFFF" w:themeColor="background1"/>
                                <w:sz w:val="24"/>
                                <w:szCs w:val="24"/>
                              </w:rPr>
                            </w:pPr>
                          </w:p>
                          <w:p w14:paraId="190F4B81" w14:textId="77777777" w:rsidR="00272F16" w:rsidRDefault="00272F16" w:rsidP="00C934C1">
                            <w:pPr>
                              <w:spacing w:after="0" w:line="240" w:lineRule="atLeast"/>
                              <w:jc w:val="center"/>
                              <w:rPr>
                                <w:rFonts w:ascii="Arial" w:hAnsi="Arial" w:cs="Arial"/>
                                <w:b/>
                                <w:color w:val="FFFFFF" w:themeColor="background1"/>
                                <w:sz w:val="24"/>
                                <w:szCs w:val="24"/>
                              </w:rPr>
                            </w:pPr>
                          </w:p>
                          <w:p w14:paraId="7AD0624F" w14:textId="77777777" w:rsidR="00272F16" w:rsidRDefault="00272F16" w:rsidP="00C934C1">
                            <w:pPr>
                              <w:spacing w:after="0" w:line="240" w:lineRule="atLeast"/>
                              <w:jc w:val="center"/>
                              <w:rPr>
                                <w:rFonts w:ascii="Arial" w:hAnsi="Arial" w:cs="Arial"/>
                                <w:b/>
                                <w:color w:val="FFFFFF" w:themeColor="background1"/>
                                <w:sz w:val="24"/>
                                <w:szCs w:val="24"/>
                              </w:rPr>
                            </w:pPr>
                          </w:p>
                          <w:p w14:paraId="275877B9" w14:textId="77777777" w:rsidR="00272F16" w:rsidRDefault="00272F16" w:rsidP="00C934C1">
                            <w:pPr>
                              <w:spacing w:after="0" w:line="240" w:lineRule="atLeast"/>
                              <w:jc w:val="center"/>
                              <w:rPr>
                                <w:rFonts w:ascii="Arial" w:hAnsi="Arial" w:cs="Arial"/>
                                <w:b/>
                                <w:color w:val="FFFFFF" w:themeColor="background1"/>
                                <w:sz w:val="24"/>
                                <w:szCs w:val="24"/>
                              </w:rPr>
                            </w:pPr>
                          </w:p>
                          <w:p w14:paraId="07F5B3FA" w14:textId="77777777" w:rsidR="00272F16" w:rsidRDefault="00272F16" w:rsidP="00C934C1">
                            <w:pPr>
                              <w:spacing w:after="0" w:line="240" w:lineRule="atLeast"/>
                              <w:jc w:val="center"/>
                              <w:rPr>
                                <w:rFonts w:ascii="Arial" w:hAnsi="Arial" w:cs="Arial"/>
                                <w:b/>
                                <w:color w:val="FFFFFF" w:themeColor="background1"/>
                                <w:sz w:val="24"/>
                                <w:szCs w:val="24"/>
                              </w:rPr>
                            </w:pPr>
                          </w:p>
                          <w:p w14:paraId="78062109" w14:textId="77777777" w:rsidR="00272F16" w:rsidRDefault="00272F16" w:rsidP="00C934C1">
                            <w:pPr>
                              <w:spacing w:after="0" w:line="240" w:lineRule="atLeast"/>
                              <w:jc w:val="center"/>
                              <w:rPr>
                                <w:rFonts w:ascii="Arial" w:hAnsi="Arial" w:cs="Arial"/>
                                <w:b/>
                                <w:color w:val="FFFFFF" w:themeColor="background1"/>
                                <w:sz w:val="24"/>
                                <w:szCs w:val="24"/>
                              </w:rPr>
                            </w:pPr>
                          </w:p>
                          <w:p w14:paraId="1E2E3E59" w14:textId="77777777" w:rsidR="00272F16" w:rsidRDefault="00272F16" w:rsidP="00C934C1">
                            <w:pPr>
                              <w:spacing w:after="0" w:line="240" w:lineRule="atLeast"/>
                              <w:jc w:val="center"/>
                              <w:rPr>
                                <w:rFonts w:ascii="Arial" w:hAnsi="Arial" w:cs="Arial"/>
                                <w:b/>
                                <w:color w:val="FFFFFF" w:themeColor="background1"/>
                                <w:sz w:val="24"/>
                                <w:szCs w:val="24"/>
                              </w:rPr>
                            </w:pPr>
                          </w:p>
                          <w:p w14:paraId="6F1A9B58" w14:textId="77777777" w:rsidR="00272F16" w:rsidRDefault="00272F16" w:rsidP="00C934C1">
                            <w:pPr>
                              <w:spacing w:after="0" w:line="240" w:lineRule="atLeast"/>
                              <w:jc w:val="center"/>
                              <w:rPr>
                                <w:rFonts w:ascii="Arial" w:hAnsi="Arial" w:cs="Arial"/>
                                <w:b/>
                                <w:color w:val="FFFFFF" w:themeColor="background1"/>
                                <w:sz w:val="24"/>
                                <w:szCs w:val="24"/>
                              </w:rPr>
                            </w:pPr>
                          </w:p>
                          <w:p w14:paraId="6AC675F4" w14:textId="77777777" w:rsidR="00272F16" w:rsidRDefault="00272F16" w:rsidP="00C934C1">
                            <w:pPr>
                              <w:spacing w:after="0" w:line="240" w:lineRule="atLeast"/>
                              <w:jc w:val="center"/>
                              <w:rPr>
                                <w:rFonts w:ascii="Arial" w:hAnsi="Arial" w:cs="Arial"/>
                                <w:b/>
                                <w:color w:val="FFFFFF" w:themeColor="background1"/>
                                <w:sz w:val="24"/>
                                <w:szCs w:val="24"/>
                              </w:rPr>
                            </w:pPr>
                          </w:p>
                          <w:p w14:paraId="5AA7FC90" w14:textId="77777777" w:rsidR="00272F16" w:rsidRDefault="00272F16" w:rsidP="00C934C1">
                            <w:pPr>
                              <w:spacing w:after="0" w:line="240" w:lineRule="atLeast"/>
                              <w:jc w:val="center"/>
                              <w:rPr>
                                <w:rFonts w:ascii="Arial" w:hAnsi="Arial" w:cs="Arial"/>
                                <w:b/>
                                <w:color w:val="FFFFFF" w:themeColor="background1"/>
                                <w:sz w:val="24"/>
                                <w:szCs w:val="24"/>
                              </w:rPr>
                            </w:pPr>
                          </w:p>
                          <w:p w14:paraId="799101F1" w14:textId="77777777" w:rsidR="00272F16" w:rsidRDefault="00272F16" w:rsidP="00C934C1">
                            <w:pPr>
                              <w:spacing w:after="0" w:line="240" w:lineRule="atLeast"/>
                              <w:jc w:val="center"/>
                              <w:rPr>
                                <w:rFonts w:ascii="Arial" w:hAnsi="Arial" w:cs="Arial"/>
                                <w:b/>
                                <w:color w:val="FFFFFF" w:themeColor="background1"/>
                                <w:sz w:val="24"/>
                                <w:szCs w:val="24"/>
                              </w:rPr>
                            </w:pPr>
                          </w:p>
                          <w:p w14:paraId="4B046E64" w14:textId="77777777" w:rsidR="00272F16" w:rsidRDefault="00272F16" w:rsidP="00C934C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9A8BB2" id="Rectángulo 964" o:spid="_x0000_s1089" style="position:absolute;margin-left:0;margin-top:0;width:441pt;height:36pt;z-index:252025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" fillcolor="#00b0f0" strokecolor="#00b0f0" strokeweight="2pt">
                <v:textbox>
                  <w:txbxContent>
                    <w:p w14:paraId="58548DFE" w14:textId="77777777" w:rsidR="00272F16" w:rsidRDefault="00272F16" w:rsidP="00C934C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06435024" w14:textId="34151C3B" w:rsidR="00272F16" w:rsidRDefault="00272F16" w:rsidP="00C934C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ENLACE DE SUPERVISIÓN Y EVALUACIÓN ZONA NORTE</w:t>
                      </w:r>
                    </w:p>
                    <w:p w14:paraId="5F662136" w14:textId="77777777" w:rsidR="00272F16" w:rsidRDefault="00272F16" w:rsidP="00C934C1">
                      <w:pPr>
                        <w:spacing w:after="0" w:line="240" w:lineRule="atLeast"/>
                        <w:jc w:val="center"/>
                        <w:rPr>
                          <w:rFonts w:ascii="Arial" w:hAnsi="Arial" w:cs="Arial"/>
                          <w:b/>
                          <w:color w:val="FFFFFF" w:themeColor="background1"/>
                          <w:sz w:val="24"/>
                          <w:szCs w:val="24"/>
                        </w:rPr>
                      </w:pPr>
                    </w:p>
                    <w:p w14:paraId="6C14EDEE" w14:textId="77777777" w:rsidR="00272F16" w:rsidRDefault="00272F16" w:rsidP="00C934C1">
                      <w:pPr>
                        <w:spacing w:after="0" w:line="240" w:lineRule="atLeast"/>
                        <w:jc w:val="center"/>
                        <w:rPr>
                          <w:rFonts w:ascii="Arial" w:hAnsi="Arial" w:cs="Arial"/>
                          <w:b/>
                          <w:color w:val="FFFFFF" w:themeColor="background1"/>
                          <w:sz w:val="24"/>
                          <w:szCs w:val="24"/>
                        </w:rPr>
                      </w:pPr>
                    </w:p>
                    <w:p w14:paraId="79F8B114" w14:textId="77777777" w:rsidR="00272F16" w:rsidRDefault="00272F16" w:rsidP="00C934C1">
                      <w:pPr>
                        <w:spacing w:after="0" w:line="240" w:lineRule="atLeast"/>
                        <w:jc w:val="center"/>
                        <w:rPr>
                          <w:rFonts w:ascii="Arial" w:hAnsi="Arial" w:cs="Arial"/>
                          <w:b/>
                          <w:color w:val="FFFFFF" w:themeColor="background1"/>
                          <w:sz w:val="24"/>
                          <w:szCs w:val="24"/>
                        </w:rPr>
                      </w:pPr>
                    </w:p>
                    <w:p w14:paraId="54AE4294" w14:textId="77777777" w:rsidR="00272F16" w:rsidRDefault="00272F16" w:rsidP="00C934C1">
                      <w:pPr>
                        <w:spacing w:after="0" w:line="240" w:lineRule="atLeast"/>
                        <w:jc w:val="center"/>
                        <w:rPr>
                          <w:rFonts w:ascii="Arial" w:hAnsi="Arial" w:cs="Arial"/>
                          <w:b/>
                          <w:color w:val="FFFFFF" w:themeColor="background1"/>
                          <w:sz w:val="24"/>
                          <w:szCs w:val="24"/>
                        </w:rPr>
                      </w:pPr>
                    </w:p>
                    <w:p w14:paraId="3C3CFA69" w14:textId="77777777" w:rsidR="00272F16" w:rsidRDefault="00272F16" w:rsidP="00C934C1">
                      <w:pPr>
                        <w:spacing w:after="0" w:line="240" w:lineRule="atLeast"/>
                        <w:jc w:val="center"/>
                        <w:rPr>
                          <w:rFonts w:ascii="Arial" w:hAnsi="Arial" w:cs="Arial"/>
                          <w:b/>
                          <w:color w:val="FFFFFF" w:themeColor="background1"/>
                          <w:sz w:val="24"/>
                          <w:szCs w:val="24"/>
                        </w:rPr>
                      </w:pPr>
                    </w:p>
                    <w:p w14:paraId="0A5F7566" w14:textId="77777777" w:rsidR="00272F16" w:rsidRDefault="00272F16" w:rsidP="00C934C1">
                      <w:pPr>
                        <w:spacing w:after="0" w:line="240" w:lineRule="atLeast"/>
                        <w:jc w:val="center"/>
                        <w:rPr>
                          <w:rFonts w:ascii="Arial" w:hAnsi="Arial" w:cs="Arial"/>
                          <w:b/>
                          <w:color w:val="FFFFFF" w:themeColor="background1"/>
                          <w:sz w:val="24"/>
                          <w:szCs w:val="24"/>
                        </w:rPr>
                      </w:pPr>
                    </w:p>
                    <w:p w14:paraId="0B278913" w14:textId="77777777" w:rsidR="00272F16" w:rsidRDefault="00272F16" w:rsidP="00C934C1">
                      <w:pPr>
                        <w:spacing w:after="0" w:line="240" w:lineRule="atLeast"/>
                        <w:jc w:val="center"/>
                        <w:rPr>
                          <w:rFonts w:ascii="Arial" w:hAnsi="Arial" w:cs="Arial"/>
                          <w:b/>
                          <w:color w:val="FFFFFF" w:themeColor="background1"/>
                          <w:sz w:val="24"/>
                          <w:szCs w:val="24"/>
                        </w:rPr>
                      </w:pPr>
                    </w:p>
                    <w:p w14:paraId="06C2482A" w14:textId="77777777" w:rsidR="00272F16" w:rsidRDefault="00272F16" w:rsidP="00C934C1">
                      <w:pPr>
                        <w:spacing w:after="0" w:line="240" w:lineRule="atLeast"/>
                        <w:jc w:val="center"/>
                        <w:rPr>
                          <w:rFonts w:ascii="Arial" w:hAnsi="Arial" w:cs="Arial"/>
                          <w:b/>
                          <w:color w:val="FFFFFF" w:themeColor="background1"/>
                          <w:sz w:val="24"/>
                          <w:szCs w:val="24"/>
                        </w:rPr>
                      </w:pPr>
                    </w:p>
                    <w:p w14:paraId="665737D1" w14:textId="77777777" w:rsidR="00272F16" w:rsidRDefault="00272F16" w:rsidP="00C934C1">
                      <w:pPr>
                        <w:spacing w:after="0" w:line="240" w:lineRule="atLeast"/>
                        <w:jc w:val="center"/>
                        <w:rPr>
                          <w:rFonts w:ascii="Arial" w:hAnsi="Arial" w:cs="Arial"/>
                          <w:b/>
                          <w:color w:val="FFFFFF" w:themeColor="background1"/>
                          <w:sz w:val="24"/>
                          <w:szCs w:val="24"/>
                        </w:rPr>
                      </w:pPr>
                    </w:p>
                    <w:p w14:paraId="3B052E7C" w14:textId="77777777" w:rsidR="00272F16" w:rsidRDefault="00272F16" w:rsidP="00C934C1">
                      <w:pPr>
                        <w:spacing w:after="0" w:line="240" w:lineRule="atLeast"/>
                        <w:jc w:val="center"/>
                        <w:rPr>
                          <w:rFonts w:ascii="Arial" w:hAnsi="Arial" w:cs="Arial"/>
                          <w:b/>
                          <w:color w:val="FFFFFF" w:themeColor="background1"/>
                          <w:sz w:val="24"/>
                          <w:szCs w:val="24"/>
                        </w:rPr>
                      </w:pPr>
                    </w:p>
                    <w:p w14:paraId="50D5118E" w14:textId="77777777" w:rsidR="00272F16" w:rsidRDefault="00272F16" w:rsidP="00C934C1">
                      <w:pPr>
                        <w:spacing w:after="0" w:line="240" w:lineRule="atLeast"/>
                        <w:jc w:val="center"/>
                        <w:rPr>
                          <w:rFonts w:ascii="Arial" w:hAnsi="Arial" w:cs="Arial"/>
                          <w:b/>
                          <w:color w:val="FFFFFF" w:themeColor="background1"/>
                          <w:sz w:val="24"/>
                          <w:szCs w:val="24"/>
                        </w:rPr>
                      </w:pPr>
                    </w:p>
                    <w:p w14:paraId="190F4B81" w14:textId="77777777" w:rsidR="00272F16" w:rsidRDefault="00272F16" w:rsidP="00C934C1">
                      <w:pPr>
                        <w:spacing w:after="0" w:line="240" w:lineRule="atLeast"/>
                        <w:jc w:val="center"/>
                        <w:rPr>
                          <w:rFonts w:ascii="Arial" w:hAnsi="Arial" w:cs="Arial"/>
                          <w:b/>
                          <w:color w:val="FFFFFF" w:themeColor="background1"/>
                          <w:sz w:val="24"/>
                          <w:szCs w:val="24"/>
                        </w:rPr>
                      </w:pPr>
                    </w:p>
                    <w:p w14:paraId="7AD0624F" w14:textId="77777777" w:rsidR="00272F16" w:rsidRDefault="00272F16" w:rsidP="00C934C1">
                      <w:pPr>
                        <w:spacing w:after="0" w:line="240" w:lineRule="atLeast"/>
                        <w:jc w:val="center"/>
                        <w:rPr>
                          <w:rFonts w:ascii="Arial" w:hAnsi="Arial" w:cs="Arial"/>
                          <w:b/>
                          <w:color w:val="FFFFFF" w:themeColor="background1"/>
                          <w:sz w:val="24"/>
                          <w:szCs w:val="24"/>
                        </w:rPr>
                      </w:pPr>
                    </w:p>
                    <w:p w14:paraId="275877B9" w14:textId="77777777" w:rsidR="00272F16" w:rsidRDefault="00272F16" w:rsidP="00C934C1">
                      <w:pPr>
                        <w:spacing w:after="0" w:line="240" w:lineRule="atLeast"/>
                        <w:jc w:val="center"/>
                        <w:rPr>
                          <w:rFonts w:ascii="Arial" w:hAnsi="Arial" w:cs="Arial"/>
                          <w:b/>
                          <w:color w:val="FFFFFF" w:themeColor="background1"/>
                          <w:sz w:val="24"/>
                          <w:szCs w:val="24"/>
                        </w:rPr>
                      </w:pPr>
                    </w:p>
                    <w:p w14:paraId="07F5B3FA" w14:textId="77777777" w:rsidR="00272F16" w:rsidRDefault="00272F16" w:rsidP="00C934C1">
                      <w:pPr>
                        <w:spacing w:after="0" w:line="240" w:lineRule="atLeast"/>
                        <w:jc w:val="center"/>
                        <w:rPr>
                          <w:rFonts w:ascii="Arial" w:hAnsi="Arial" w:cs="Arial"/>
                          <w:b/>
                          <w:color w:val="FFFFFF" w:themeColor="background1"/>
                          <w:sz w:val="24"/>
                          <w:szCs w:val="24"/>
                        </w:rPr>
                      </w:pPr>
                    </w:p>
                    <w:p w14:paraId="78062109" w14:textId="77777777" w:rsidR="00272F16" w:rsidRDefault="00272F16" w:rsidP="00C934C1">
                      <w:pPr>
                        <w:spacing w:after="0" w:line="240" w:lineRule="atLeast"/>
                        <w:jc w:val="center"/>
                        <w:rPr>
                          <w:rFonts w:ascii="Arial" w:hAnsi="Arial" w:cs="Arial"/>
                          <w:b/>
                          <w:color w:val="FFFFFF" w:themeColor="background1"/>
                          <w:sz w:val="24"/>
                          <w:szCs w:val="24"/>
                        </w:rPr>
                      </w:pPr>
                    </w:p>
                    <w:p w14:paraId="1E2E3E59" w14:textId="77777777" w:rsidR="00272F16" w:rsidRDefault="00272F16" w:rsidP="00C934C1">
                      <w:pPr>
                        <w:spacing w:after="0" w:line="240" w:lineRule="atLeast"/>
                        <w:jc w:val="center"/>
                        <w:rPr>
                          <w:rFonts w:ascii="Arial" w:hAnsi="Arial" w:cs="Arial"/>
                          <w:b/>
                          <w:color w:val="FFFFFF" w:themeColor="background1"/>
                          <w:sz w:val="24"/>
                          <w:szCs w:val="24"/>
                        </w:rPr>
                      </w:pPr>
                    </w:p>
                    <w:p w14:paraId="6F1A9B58" w14:textId="77777777" w:rsidR="00272F16" w:rsidRDefault="00272F16" w:rsidP="00C934C1">
                      <w:pPr>
                        <w:spacing w:after="0" w:line="240" w:lineRule="atLeast"/>
                        <w:jc w:val="center"/>
                        <w:rPr>
                          <w:rFonts w:ascii="Arial" w:hAnsi="Arial" w:cs="Arial"/>
                          <w:b/>
                          <w:color w:val="FFFFFF" w:themeColor="background1"/>
                          <w:sz w:val="24"/>
                          <w:szCs w:val="24"/>
                        </w:rPr>
                      </w:pPr>
                    </w:p>
                    <w:p w14:paraId="6AC675F4" w14:textId="77777777" w:rsidR="00272F16" w:rsidRDefault="00272F16" w:rsidP="00C934C1">
                      <w:pPr>
                        <w:spacing w:after="0" w:line="240" w:lineRule="atLeast"/>
                        <w:jc w:val="center"/>
                        <w:rPr>
                          <w:rFonts w:ascii="Arial" w:hAnsi="Arial" w:cs="Arial"/>
                          <w:b/>
                          <w:color w:val="FFFFFF" w:themeColor="background1"/>
                          <w:sz w:val="24"/>
                          <w:szCs w:val="24"/>
                        </w:rPr>
                      </w:pPr>
                    </w:p>
                    <w:p w14:paraId="5AA7FC90" w14:textId="77777777" w:rsidR="00272F16" w:rsidRDefault="00272F16" w:rsidP="00C934C1">
                      <w:pPr>
                        <w:spacing w:after="0" w:line="240" w:lineRule="atLeast"/>
                        <w:jc w:val="center"/>
                        <w:rPr>
                          <w:rFonts w:ascii="Arial" w:hAnsi="Arial" w:cs="Arial"/>
                          <w:b/>
                          <w:color w:val="FFFFFF" w:themeColor="background1"/>
                          <w:sz w:val="24"/>
                          <w:szCs w:val="24"/>
                        </w:rPr>
                      </w:pPr>
                    </w:p>
                    <w:p w14:paraId="799101F1" w14:textId="77777777" w:rsidR="00272F16" w:rsidRDefault="00272F16" w:rsidP="00C934C1">
                      <w:pPr>
                        <w:spacing w:after="0" w:line="240" w:lineRule="atLeast"/>
                        <w:jc w:val="center"/>
                        <w:rPr>
                          <w:rFonts w:ascii="Arial" w:hAnsi="Arial" w:cs="Arial"/>
                          <w:b/>
                          <w:color w:val="FFFFFF" w:themeColor="background1"/>
                          <w:sz w:val="24"/>
                          <w:szCs w:val="24"/>
                        </w:rPr>
                      </w:pPr>
                    </w:p>
                    <w:p w14:paraId="4B046E64" w14:textId="77777777" w:rsidR="00272F16" w:rsidRDefault="00272F16" w:rsidP="00C934C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4B762E24" w14:textId="37A4B237" w:rsidR="002C4024" w:rsidRPr="00222519" w:rsidRDefault="00272F16" w:rsidP="002C4024">
      <w:pPr>
        <w:rPr>
          <w:rFonts w:ascii="Arial" w:hAnsi="Arial" w:cs="Arial"/>
          <w:b/>
          <w:sz w:val="24"/>
          <w:szCs w:val="24"/>
        </w:rPr>
      </w:pPr>
      <w:r>
        <w:rPr>
          <w:rFonts w:ascii="Arial" w:hAnsi="Arial" w:cs="Arial"/>
          <w:b/>
          <w:noProof/>
          <w:sz w:val="24"/>
          <w:szCs w:val="24"/>
        </w:rPr>
        <w:object w:dxaOrig="0" w:dyaOrig="0" w14:anchorId="44D49CAA">
          <v:shape id="_x0000_s1248" type="#_x0000_t75" style="position:absolute;margin-left:96.95pt;margin-top:21.25pt;width:309.75pt;height:252.8pt;z-index:252023808">
            <v:imagedata r:id="rId188" o:title=""/>
            <w10:wrap type="square"/>
          </v:shape>
          <o:OLEObject Type="Embed" ProgID="Visio.Drawing.15" ShapeID="_x0000_s1248" DrawAspect="Content" ObjectID="_1712476646" r:id="rId189"/>
        </w:object>
      </w:r>
    </w:p>
    <w:p w14:paraId="7761818A" w14:textId="77777777" w:rsidR="002C4024" w:rsidRPr="00222519" w:rsidRDefault="002C4024" w:rsidP="002C4024">
      <w:pPr>
        <w:rPr>
          <w:rFonts w:ascii="Arial" w:hAnsi="Arial" w:cs="Arial"/>
          <w:b/>
          <w:sz w:val="24"/>
          <w:szCs w:val="24"/>
        </w:rPr>
      </w:pPr>
    </w:p>
    <w:p w14:paraId="6BB90236" w14:textId="2B05CE12" w:rsidR="002C4024" w:rsidRPr="00222519" w:rsidRDefault="002C4024" w:rsidP="002C4024">
      <w:pPr>
        <w:rPr>
          <w:rFonts w:ascii="Arial" w:hAnsi="Arial" w:cs="Arial"/>
          <w:b/>
          <w:sz w:val="24"/>
          <w:szCs w:val="24"/>
        </w:rPr>
      </w:pPr>
    </w:p>
    <w:p w14:paraId="3BEAF7D0" w14:textId="77777777" w:rsidR="002C4024" w:rsidRPr="00222519" w:rsidRDefault="002C4024" w:rsidP="002C4024">
      <w:pPr>
        <w:rPr>
          <w:rFonts w:ascii="Arial" w:hAnsi="Arial" w:cs="Arial"/>
          <w:b/>
          <w:sz w:val="24"/>
          <w:szCs w:val="24"/>
        </w:rPr>
      </w:pPr>
    </w:p>
    <w:p w14:paraId="4E9DED60" w14:textId="77777777" w:rsidR="002C4024" w:rsidRPr="00222519" w:rsidRDefault="002C4024" w:rsidP="002C4024">
      <w:pPr>
        <w:rPr>
          <w:rFonts w:ascii="Arial" w:hAnsi="Arial" w:cs="Arial"/>
          <w:b/>
          <w:sz w:val="24"/>
          <w:szCs w:val="24"/>
        </w:rPr>
      </w:pPr>
    </w:p>
    <w:p w14:paraId="2509B25A" w14:textId="77777777" w:rsidR="002C4024" w:rsidRPr="00222519" w:rsidRDefault="002C4024" w:rsidP="002C4024">
      <w:pPr>
        <w:rPr>
          <w:rFonts w:ascii="Arial" w:hAnsi="Arial" w:cs="Arial"/>
          <w:b/>
          <w:sz w:val="24"/>
          <w:szCs w:val="24"/>
        </w:rPr>
      </w:pPr>
    </w:p>
    <w:p w14:paraId="63C5E43F" w14:textId="77777777" w:rsidR="002C4024" w:rsidRPr="00222519" w:rsidRDefault="002C4024" w:rsidP="002C4024">
      <w:pPr>
        <w:rPr>
          <w:rFonts w:ascii="Arial" w:hAnsi="Arial" w:cs="Arial"/>
          <w:b/>
          <w:sz w:val="24"/>
          <w:szCs w:val="24"/>
        </w:rPr>
      </w:pPr>
    </w:p>
    <w:p w14:paraId="5013A0CC" w14:textId="77777777" w:rsidR="002C4024" w:rsidRPr="00222519" w:rsidRDefault="002C4024" w:rsidP="002C4024">
      <w:pPr>
        <w:rPr>
          <w:rFonts w:ascii="Arial" w:hAnsi="Arial" w:cs="Arial"/>
          <w:b/>
          <w:sz w:val="24"/>
          <w:szCs w:val="24"/>
        </w:rPr>
      </w:pPr>
    </w:p>
    <w:p w14:paraId="28D1D5E8" w14:textId="77777777" w:rsidR="002C4024" w:rsidRPr="00222519" w:rsidRDefault="002C4024" w:rsidP="002C4024">
      <w:pPr>
        <w:rPr>
          <w:rFonts w:ascii="Arial" w:hAnsi="Arial" w:cs="Arial"/>
          <w:b/>
          <w:sz w:val="24"/>
          <w:szCs w:val="24"/>
        </w:rPr>
      </w:pPr>
    </w:p>
    <w:p w14:paraId="6DAB0740" w14:textId="77777777" w:rsidR="002C4024" w:rsidRPr="00222519" w:rsidRDefault="002C4024" w:rsidP="002C4024">
      <w:pPr>
        <w:rPr>
          <w:rFonts w:ascii="Arial" w:hAnsi="Arial" w:cs="Arial"/>
          <w:b/>
          <w:sz w:val="24"/>
          <w:szCs w:val="24"/>
        </w:rPr>
      </w:pPr>
    </w:p>
    <w:p w14:paraId="657E2A78" w14:textId="77777777" w:rsidR="002C4024" w:rsidRPr="00222519" w:rsidRDefault="002C4024" w:rsidP="002C4024">
      <w:pPr>
        <w:rPr>
          <w:rFonts w:ascii="Arial" w:hAnsi="Arial" w:cs="Arial"/>
          <w:b/>
          <w:sz w:val="24"/>
          <w:szCs w:val="24"/>
        </w:rPr>
      </w:pPr>
    </w:p>
    <w:p w14:paraId="3697D11F" w14:textId="77777777" w:rsidR="002C4024" w:rsidRPr="00222519" w:rsidRDefault="002C4024" w:rsidP="002C4024">
      <w:pPr>
        <w:rPr>
          <w:rFonts w:ascii="Arial" w:hAnsi="Arial" w:cs="Arial"/>
          <w:b/>
          <w:sz w:val="24"/>
          <w:szCs w:val="24"/>
        </w:rPr>
      </w:pPr>
    </w:p>
    <w:p w14:paraId="59408B3A" w14:textId="3F026639" w:rsidR="002C4024" w:rsidRPr="00222519" w:rsidRDefault="002C4024" w:rsidP="002C4024">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551"/>
        <w:gridCol w:w="1985"/>
      </w:tblGrid>
      <w:tr w:rsidR="002C4024" w:rsidRPr="00222519" w14:paraId="1916E9CC" w14:textId="77777777" w:rsidTr="00C934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1C2A05B7" w14:textId="77777777" w:rsidR="002C4024" w:rsidRPr="00222519" w:rsidRDefault="002C402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551" w:type="dxa"/>
            <w:tcBorders>
              <w:left w:val="single" w:sz="4" w:space="0" w:color="auto"/>
              <w:right w:val="single" w:sz="4" w:space="0" w:color="auto"/>
            </w:tcBorders>
          </w:tcPr>
          <w:p w14:paraId="132A0890" w14:textId="77777777" w:rsidR="002C4024" w:rsidRPr="00222519" w:rsidRDefault="002C4024"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985" w:type="dxa"/>
            <w:tcBorders>
              <w:left w:val="single" w:sz="4" w:space="0" w:color="auto"/>
            </w:tcBorders>
          </w:tcPr>
          <w:p w14:paraId="4E972FF0" w14:textId="5C6F7673" w:rsidR="002C4024"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2C4024" w:rsidRPr="00222519" w14:paraId="1B0063C1" w14:textId="77777777" w:rsidTr="00C93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935C8E6" w14:textId="5EBF3883" w:rsidR="002C4024" w:rsidRPr="00222519" w:rsidRDefault="007D2617"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2C4024" w:rsidRPr="00222519">
              <w:rPr>
                <w:rFonts w:ascii="Arial" w:hAnsi="Arial" w:cs="Arial"/>
                <w:color w:val="000000"/>
                <w:sz w:val="24"/>
                <w:szCs w:val="24"/>
              </w:rPr>
              <w:t xml:space="preserve">Fernando Perea Quintero </w:t>
            </w:r>
          </w:p>
          <w:p w14:paraId="2F68EE02" w14:textId="07FD9523" w:rsidR="002C4024" w:rsidRPr="00222519" w:rsidRDefault="002C402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Director </w:t>
            </w:r>
            <w:r w:rsidR="004C66DE" w:rsidRPr="00222519">
              <w:rPr>
                <w:rFonts w:ascii="Arial" w:hAnsi="Arial" w:cs="Arial"/>
                <w:color w:val="000000"/>
                <w:sz w:val="24"/>
                <w:szCs w:val="24"/>
              </w:rPr>
              <w:t>d</w:t>
            </w:r>
            <w:r w:rsidRPr="00222519">
              <w:rPr>
                <w:rFonts w:ascii="Arial" w:hAnsi="Arial" w:cs="Arial"/>
                <w:color w:val="000000"/>
                <w:sz w:val="24"/>
                <w:szCs w:val="24"/>
              </w:rPr>
              <w:t>e Información Y Tecnología</w:t>
            </w:r>
          </w:p>
        </w:tc>
        <w:tc>
          <w:tcPr>
            <w:tcW w:w="2551" w:type="dxa"/>
            <w:tcBorders>
              <w:left w:val="single" w:sz="4" w:space="0" w:color="auto"/>
              <w:right w:val="single" w:sz="4" w:space="0" w:color="auto"/>
            </w:tcBorders>
            <w:vAlign w:val="bottom"/>
          </w:tcPr>
          <w:p w14:paraId="677F7D05" w14:textId="77777777" w:rsidR="002C4024" w:rsidRPr="00222519" w:rsidRDefault="002C402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985" w:type="dxa"/>
            <w:tcBorders>
              <w:left w:val="single" w:sz="4" w:space="0" w:color="auto"/>
            </w:tcBorders>
          </w:tcPr>
          <w:p w14:paraId="20EC0ECC" w14:textId="77777777" w:rsidR="002C4024" w:rsidRPr="00222519" w:rsidRDefault="002C402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2C4024" w:rsidRPr="00222519" w14:paraId="129B6E4C" w14:textId="77777777" w:rsidTr="00C934C1">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7EF0B6A1" w14:textId="43D18C5E" w:rsidR="002C4024" w:rsidRPr="00222519" w:rsidRDefault="007D2617"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C. </w:t>
            </w:r>
            <w:r w:rsidR="002C4024" w:rsidRPr="00222519">
              <w:rPr>
                <w:rFonts w:ascii="Arial" w:hAnsi="Arial" w:cs="Arial"/>
                <w:color w:val="000000"/>
                <w:sz w:val="24"/>
                <w:szCs w:val="24"/>
              </w:rPr>
              <w:t xml:space="preserve">Héctor Manuel Báez </w:t>
            </w:r>
            <w:proofErr w:type="spellStart"/>
            <w:r w:rsidR="002C4024" w:rsidRPr="00222519">
              <w:rPr>
                <w:rFonts w:ascii="Arial" w:hAnsi="Arial" w:cs="Arial"/>
                <w:color w:val="000000"/>
                <w:sz w:val="24"/>
                <w:szCs w:val="24"/>
              </w:rPr>
              <w:t>Efigenio</w:t>
            </w:r>
            <w:proofErr w:type="spellEnd"/>
            <w:r w:rsidR="002C4024" w:rsidRPr="00222519">
              <w:rPr>
                <w:rFonts w:ascii="Arial" w:hAnsi="Arial" w:cs="Arial"/>
                <w:color w:val="000000"/>
                <w:sz w:val="24"/>
                <w:szCs w:val="24"/>
              </w:rPr>
              <w:t xml:space="preserve"> </w:t>
            </w:r>
          </w:p>
          <w:p w14:paraId="739B43B5" w14:textId="77777777" w:rsidR="002C4024" w:rsidRPr="00222519" w:rsidRDefault="002C402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Enlace de Supervisión y Evaluación Zona Norte</w:t>
            </w:r>
          </w:p>
        </w:tc>
        <w:tc>
          <w:tcPr>
            <w:tcW w:w="2551" w:type="dxa"/>
            <w:tcBorders>
              <w:left w:val="single" w:sz="4" w:space="0" w:color="auto"/>
              <w:right w:val="single" w:sz="4" w:space="0" w:color="auto"/>
            </w:tcBorders>
            <w:vAlign w:val="bottom"/>
          </w:tcPr>
          <w:p w14:paraId="26817576" w14:textId="77777777" w:rsidR="002C4024" w:rsidRPr="00222519" w:rsidRDefault="002C4024"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985" w:type="dxa"/>
            <w:tcBorders>
              <w:left w:val="single" w:sz="4" w:space="0" w:color="auto"/>
            </w:tcBorders>
          </w:tcPr>
          <w:p w14:paraId="4F83E956" w14:textId="77777777" w:rsidR="002C4024" w:rsidRPr="00222519" w:rsidRDefault="002C4024"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6FE31C38" w14:textId="77777777" w:rsidR="002C4024" w:rsidRPr="00222519" w:rsidRDefault="002C4024" w:rsidP="002C4024">
      <w:pPr>
        <w:rPr>
          <w:rFonts w:ascii="Arial" w:hAnsi="Arial" w:cs="Arial"/>
          <w:b/>
          <w:sz w:val="24"/>
          <w:szCs w:val="24"/>
        </w:rPr>
      </w:pPr>
      <w:r w:rsidRPr="00222519">
        <w:rPr>
          <w:rFonts w:ascii="Arial" w:hAnsi="Arial" w:cs="Arial"/>
          <w:b/>
          <w:sz w:val="24"/>
          <w:szCs w:val="24"/>
        </w:rPr>
        <w:br w:type="page"/>
      </w:r>
    </w:p>
    <w:p w14:paraId="62E8017A" w14:textId="317C61DF" w:rsidR="002C4024" w:rsidRPr="00222519" w:rsidRDefault="00313DE8" w:rsidP="00C934C1">
      <w:pPr>
        <w:pStyle w:val="Ttulo1"/>
        <w:rPr>
          <w:rFonts w:ascii="Arial" w:hAnsi="Arial" w:cs="Arial"/>
          <w:b/>
          <w:sz w:val="24"/>
          <w:szCs w:val="24"/>
        </w:rPr>
      </w:pPr>
      <w:bookmarkStart w:id="1420" w:name="_Toc101525864"/>
      <w:r w:rsidRPr="00222519">
        <w:rPr>
          <w:rFonts w:ascii="Arial" w:hAnsi="Arial" w:cs="Arial"/>
          <w:b/>
          <w:sz w:val="24"/>
          <w:szCs w:val="24"/>
        </w:rPr>
        <w:lastRenderedPageBreak/>
        <w:t>CÉDULA DE PERFIL DE PUESTO</w:t>
      </w:r>
      <w:bookmarkEnd w:id="1420"/>
      <w:r w:rsidRPr="00222519">
        <w:rPr>
          <w:rFonts w:ascii="Arial" w:hAnsi="Arial" w:cs="Arial"/>
          <w:b/>
          <w:sz w:val="24"/>
          <w:szCs w:val="24"/>
        </w:rPr>
        <w:t xml:space="preserve"> </w:t>
      </w:r>
    </w:p>
    <w:tbl>
      <w:tblPr>
        <w:tblW w:w="9363" w:type="dxa"/>
        <w:tblCellMar>
          <w:left w:w="70" w:type="dxa"/>
          <w:right w:w="70" w:type="dxa"/>
        </w:tblCellMar>
        <w:tblLook w:val="04A0" w:firstRow="1" w:lastRow="0" w:firstColumn="1" w:lastColumn="0" w:noHBand="0" w:noVBand="1"/>
      </w:tblPr>
      <w:tblGrid>
        <w:gridCol w:w="846"/>
        <w:gridCol w:w="939"/>
        <w:gridCol w:w="992"/>
        <w:gridCol w:w="904"/>
        <w:gridCol w:w="2996"/>
        <w:gridCol w:w="314"/>
        <w:gridCol w:w="314"/>
        <w:gridCol w:w="314"/>
        <w:gridCol w:w="1712"/>
        <w:gridCol w:w="32"/>
      </w:tblGrid>
      <w:tr w:rsidR="002C4024" w:rsidRPr="00C934C1" w14:paraId="481E0D27" w14:textId="77777777" w:rsidTr="0F715F11">
        <w:trPr>
          <w:trHeight w:val="315"/>
        </w:trPr>
        <w:tc>
          <w:tcPr>
            <w:tcW w:w="9363"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FE363E6" w14:textId="77777777" w:rsidR="00C934C1" w:rsidRPr="00C934C1" w:rsidRDefault="002C4024" w:rsidP="002C4024">
            <w:pPr>
              <w:spacing w:after="0" w:line="240" w:lineRule="auto"/>
              <w:jc w:val="center"/>
              <w:rPr>
                <w:rFonts w:ascii="Arial" w:eastAsia="Times New Roman" w:hAnsi="Arial" w:cs="Arial"/>
                <w:b/>
                <w:bCs/>
                <w:color w:val="FFFFFF" w:themeColor="background1"/>
                <w:sz w:val="24"/>
                <w:szCs w:val="24"/>
                <w:lang w:eastAsia="es-MX"/>
              </w:rPr>
            </w:pPr>
            <w:r w:rsidRPr="00C934C1">
              <w:rPr>
                <w:rFonts w:ascii="Arial" w:hAnsi="Arial" w:cs="Arial"/>
                <w:b/>
                <w:color w:val="FFFFFF" w:themeColor="background1"/>
                <w:sz w:val="24"/>
                <w:szCs w:val="24"/>
              </w:rPr>
              <w:br w:type="page"/>
            </w:r>
            <w:r w:rsidRPr="00C934C1">
              <w:rPr>
                <w:rFonts w:ascii="Arial" w:eastAsia="Times New Roman" w:hAnsi="Arial" w:cs="Arial"/>
                <w:b/>
                <w:bCs/>
                <w:color w:val="FFFFFF" w:themeColor="background1"/>
                <w:sz w:val="24"/>
                <w:szCs w:val="24"/>
                <w:lang w:eastAsia="es-MX"/>
              </w:rPr>
              <w:t xml:space="preserve">CÉDULA DE PERFIL DE PUESTO </w:t>
            </w:r>
          </w:p>
          <w:p w14:paraId="218A0CE9" w14:textId="773FA680" w:rsidR="002C4024" w:rsidRPr="00C934C1" w:rsidRDefault="00C934C1" w:rsidP="002C4024">
            <w:pPr>
              <w:spacing w:after="0" w:line="240" w:lineRule="auto"/>
              <w:jc w:val="center"/>
              <w:rPr>
                <w:rFonts w:ascii="Arial" w:eastAsia="Times New Roman" w:hAnsi="Arial" w:cs="Arial"/>
                <w:b/>
                <w:bCs/>
                <w:color w:val="FFFFFF" w:themeColor="background1"/>
                <w:sz w:val="24"/>
                <w:szCs w:val="24"/>
                <w:lang w:eastAsia="es-MX"/>
              </w:rPr>
            </w:pPr>
            <w:r w:rsidRPr="00C934C1">
              <w:rPr>
                <w:rFonts w:ascii="Arial" w:hAnsi="Arial" w:cs="Arial"/>
                <w:b/>
                <w:color w:val="FFFFFF" w:themeColor="background1"/>
                <w:sz w:val="24"/>
                <w:szCs w:val="24"/>
              </w:rPr>
              <w:t>DEPARTAMENTO DE ENLACE DE SUPERVISIÓN Y EVALUACIÓN ZONA NORTE</w:t>
            </w:r>
          </w:p>
        </w:tc>
      </w:tr>
      <w:tr w:rsidR="002C4024" w:rsidRPr="00222519" w14:paraId="75B49E1C" w14:textId="77777777" w:rsidTr="0F715F11">
        <w:trPr>
          <w:gridAfter w:val="1"/>
          <w:wAfter w:w="32" w:type="dxa"/>
          <w:trHeight w:val="300"/>
        </w:trPr>
        <w:tc>
          <w:tcPr>
            <w:tcW w:w="846" w:type="dxa"/>
            <w:tcBorders>
              <w:top w:val="nil"/>
              <w:left w:val="nil"/>
              <w:bottom w:val="nil"/>
              <w:right w:val="nil"/>
            </w:tcBorders>
            <w:shd w:val="clear" w:color="auto" w:fill="auto"/>
            <w:noWrap/>
            <w:vAlign w:val="bottom"/>
            <w:hideMark/>
          </w:tcPr>
          <w:p w14:paraId="43EB6816" w14:textId="77777777" w:rsidR="002C4024" w:rsidRPr="00222519" w:rsidRDefault="002C4024" w:rsidP="002C4024">
            <w:pPr>
              <w:spacing w:after="0" w:line="240" w:lineRule="auto"/>
              <w:jc w:val="center"/>
              <w:rPr>
                <w:rFonts w:ascii="Arial" w:eastAsia="Times New Roman" w:hAnsi="Arial" w:cs="Arial"/>
                <w:b/>
                <w:bCs/>
                <w:color w:val="FFFFFF"/>
                <w:sz w:val="24"/>
                <w:szCs w:val="24"/>
                <w:lang w:eastAsia="es-MX"/>
              </w:rPr>
            </w:pPr>
          </w:p>
        </w:tc>
        <w:tc>
          <w:tcPr>
            <w:tcW w:w="939" w:type="dxa"/>
            <w:tcBorders>
              <w:top w:val="nil"/>
              <w:left w:val="nil"/>
              <w:bottom w:val="nil"/>
              <w:right w:val="nil"/>
            </w:tcBorders>
            <w:shd w:val="clear" w:color="auto" w:fill="auto"/>
            <w:noWrap/>
            <w:vAlign w:val="bottom"/>
            <w:hideMark/>
          </w:tcPr>
          <w:p w14:paraId="3904E271"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B6FE9B6"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5F65AABB"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5A53A9F0"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56AB4C81"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04A2D56C"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75E23A91"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1712" w:type="dxa"/>
            <w:tcBorders>
              <w:top w:val="nil"/>
              <w:left w:val="nil"/>
              <w:bottom w:val="nil"/>
              <w:right w:val="nil"/>
            </w:tcBorders>
            <w:shd w:val="clear" w:color="auto" w:fill="auto"/>
            <w:noWrap/>
            <w:vAlign w:val="bottom"/>
            <w:hideMark/>
          </w:tcPr>
          <w:p w14:paraId="02EDBE92"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r>
      <w:tr w:rsidR="002C4024" w:rsidRPr="00222519" w14:paraId="67FBC214" w14:textId="77777777" w:rsidTr="0F715F11">
        <w:trPr>
          <w:gridAfter w:val="1"/>
          <w:wAfter w:w="32" w:type="dxa"/>
          <w:trHeight w:val="6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2856C" w14:textId="77777777" w:rsidR="002C4024" w:rsidRPr="00222519" w:rsidRDefault="002C4024" w:rsidP="002C40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650" w:type="dxa"/>
            <w:gridSpan w:val="5"/>
            <w:tcBorders>
              <w:top w:val="single" w:sz="4" w:space="0" w:color="auto"/>
              <w:left w:val="nil"/>
              <w:bottom w:val="single" w:sz="4" w:space="0" w:color="auto"/>
              <w:right w:val="single" w:sz="4" w:space="0" w:color="auto"/>
            </w:tcBorders>
            <w:shd w:val="clear" w:color="auto" w:fill="auto"/>
            <w:vAlign w:val="center"/>
            <w:hideMark/>
          </w:tcPr>
          <w:p w14:paraId="20654459" w14:textId="77777777" w:rsidR="002C4024" w:rsidRPr="00222519" w:rsidRDefault="002C4024" w:rsidP="002C40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de Supervisión y Evaluación Zona Norte.</w:t>
            </w:r>
          </w:p>
        </w:tc>
      </w:tr>
      <w:tr w:rsidR="002C4024" w:rsidRPr="00222519" w14:paraId="6BFC8433" w14:textId="77777777" w:rsidTr="0F715F11">
        <w:trPr>
          <w:gridAfter w:val="1"/>
          <w:wAfter w:w="32" w:type="dxa"/>
          <w:trHeight w:val="66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0515880" w14:textId="77777777" w:rsidR="002C4024" w:rsidRPr="00222519" w:rsidRDefault="002C4024" w:rsidP="002C40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650" w:type="dxa"/>
            <w:gridSpan w:val="5"/>
            <w:tcBorders>
              <w:top w:val="single" w:sz="4" w:space="0" w:color="auto"/>
              <w:left w:val="nil"/>
              <w:bottom w:val="single" w:sz="4" w:space="0" w:color="auto"/>
              <w:right w:val="single" w:sz="4" w:space="0" w:color="auto"/>
            </w:tcBorders>
            <w:shd w:val="clear" w:color="auto" w:fill="auto"/>
            <w:vAlign w:val="center"/>
            <w:hideMark/>
          </w:tcPr>
          <w:p w14:paraId="0BBCFB2C" w14:textId="77777777" w:rsidR="002C4024" w:rsidRPr="00222519" w:rsidRDefault="002C4024" w:rsidP="002C40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Enlace de Supervisión y Evaluación Zona Norte.</w:t>
            </w:r>
          </w:p>
        </w:tc>
      </w:tr>
      <w:tr w:rsidR="002C4024" w:rsidRPr="00222519" w14:paraId="55CA8A43" w14:textId="77777777" w:rsidTr="0F715F11">
        <w:trPr>
          <w:gridAfter w:val="1"/>
          <w:wAfter w:w="32" w:type="dxa"/>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16881BA" w14:textId="77777777" w:rsidR="002C4024" w:rsidRPr="00222519" w:rsidRDefault="002C4024" w:rsidP="002C40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650" w:type="dxa"/>
            <w:gridSpan w:val="5"/>
            <w:tcBorders>
              <w:top w:val="single" w:sz="4" w:space="0" w:color="auto"/>
              <w:left w:val="nil"/>
              <w:bottom w:val="single" w:sz="4" w:space="0" w:color="auto"/>
              <w:right w:val="single" w:sz="4" w:space="0" w:color="auto"/>
            </w:tcBorders>
            <w:shd w:val="clear" w:color="auto" w:fill="auto"/>
            <w:noWrap/>
            <w:vAlign w:val="center"/>
            <w:hideMark/>
          </w:tcPr>
          <w:p w14:paraId="3145974F" w14:textId="77777777" w:rsidR="002C4024" w:rsidRPr="00222519" w:rsidRDefault="002C4024" w:rsidP="002C40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Información y Tecnología.</w:t>
            </w:r>
          </w:p>
        </w:tc>
      </w:tr>
      <w:tr w:rsidR="002C4024" w:rsidRPr="00222519" w14:paraId="2793E19E" w14:textId="77777777" w:rsidTr="0F715F11">
        <w:trPr>
          <w:gridAfter w:val="1"/>
          <w:wAfter w:w="32" w:type="dxa"/>
          <w:trHeight w:val="300"/>
        </w:trPr>
        <w:tc>
          <w:tcPr>
            <w:tcW w:w="846" w:type="dxa"/>
            <w:tcBorders>
              <w:top w:val="nil"/>
              <w:left w:val="nil"/>
              <w:bottom w:val="nil"/>
              <w:right w:val="nil"/>
            </w:tcBorders>
            <w:shd w:val="clear" w:color="auto" w:fill="auto"/>
            <w:noWrap/>
            <w:vAlign w:val="bottom"/>
            <w:hideMark/>
          </w:tcPr>
          <w:p w14:paraId="56272101" w14:textId="77777777" w:rsidR="002C4024" w:rsidRPr="00222519" w:rsidRDefault="002C4024" w:rsidP="002C4024">
            <w:pPr>
              <w:spacing w:after="0" w:line="240" w:lineRule="auto"/>
              <w:rPr>
                <w:rFonts w:ascii="Arial" w:eastAsia="Times New Roman" w:hAnsi="Arial" w:cs="Arial"/>
                <w:color w:val="000000"/>
                <w:sz w:val="24"/>
                <w:szCs w:val="24"/>
                <w:lang w:eastAsia="es-MX"/>
              </w:rPr>
            </w:pPr>
          </w:p>
        </w:tc>
        <w:tc>
          <w:tcPr>
            <w:tcW w:w="939" w:type="dxa"/>
            <w:tcBorders>
              <w:top w:val="nil"/>
              <w:left w:val="nil"/>
              <w:bottom w:val="nil"/>
              <w:right w:val="nil"/>
            </w:tcBorders>
            <w:shd w:val="clear" w:color="auto" w:fill="auto"/>
            <w:noWrap/>
            <w:vAlign w:val="bottom"/>
            <w:hideMark/>
          </w:tcPr>
          <w:p w14:paraId="3629F616"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2D271DA"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5E667316"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1B5A0A5C"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84C1D19"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B053254"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2168B016"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1712" w:type="dxa"/>
            <w:tcBorders>
              <w:top w:val="nil"/>
              <w:left w:val="nil"/>
              <w:bottom w:val="nil"/>
              <w:right w:val="nil"/>
            </w:tcBorders>
            <w:shd w:val="clear" w:color="auto" w:fill="auto"/>
            <w:noWrap/>
            <w:vAlign w:val="bottom"/>
            <w:hideMark/>
          </w:tcPr>
          <w:p w14:paraId="4838013A" w14:textId="77777777" w:rsidR="002C4024" w:rsidRPr="00222519" w:rsidRDefault="002C4024" w:rsidP="002C4024">
            <w:pPr>
              <w:spacing w:after="0" w:line="240" w:lineRule="auto"/>
              <w:rPr>
                <w:rFonts w:ascii="Arial" w:eastAsia="Times New Roman" w:hAnsi="Arial" w:cs="Arial"/>
                <w:sz w:val="24"/>
                <w:szCs w:val="24"/>
                <w:lang w:eastAsia="es-MX"/>
              </w:rPr>
            </w:pPr>
          </w:p>
        </w:tc>
      </w:tr>
      <w:tr w:rsidR="002C4024" w:rsidRPr="00222519" w14:paraId="7FE8E8FF" w14:textId="77777777" w:rsidTr="0F715F11">
        <w:trPr>
          <w:trHeight w:val="360"/>
        </w:trPr>
        <w:tc>
          <w:tcPr>
            <w:tcW w:w="936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3322D"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C4024" w:rsidRPr="00222519" w14:paraId="15B21956" w14:textId="77777777" w:rsidTr="0F715F11">
        <w:trPr>
          <w:gridAfter w:val="1"/>
          <w:wAfter w:w="32" w:type="dxa"/>
          <w:trHeight w:val="330"/>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F7A32"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650" w:type="dxa"/>
            <w:gridSpan w:val="5"/>
            <w:tcBorders>
              <w:top w:val="single" w:sz="4" w:space="0" w:color="auto"/>
              <w:left w:val="nil"/>
              <w:bottom w:val="single" w:sz="4" w:space="0" w:color="auto"/>
              <w:right w:val="single" w:sz="4" w:space="0" w:color="auto"/>
            </w:tcBorders>
            <w:shd w:val="clear" w:color="auto" w:fill="auto"/>
            <w:noWrap/>
            <w:vAlign w:val="center"/>
            <w:hideMark/>
          </w:tcPr>
          <w:p w14:paraId="0F3F97E0" w14:textId="77777777" w:rsidR="002C4024" w:rsidRPr="00222519" w:rsidRDefault="002C4024" w:rsidP="002C40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Información y Tecnología.</w:t>
            </w:r>
          </w:p>
        </w:tc>
      </w:tr>
      <w:tr w:rsidR="002C4024" w:rsidRPr="00222519" w14:paraId="04A2809F" w14:textId="77777777" w:rsidTr="0F715F11">
        <w:trPr>
          <w:gridAfter w:val="1"/>
          <w:wAfter w:w="32" w:type="dxa"/>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2AB1E"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996" w:type="dxa"/>
            <w:tcBorders>
              <w:top w:val="nil"/>
              <w:left w:val="nil"/>
              <w:bottom w:val="single" w:sz="4" w:space="0" w:color="auto"/>
              <w:right w:val="single" w:sz="4" w:space="0" w:color="auto"/>
            </w:tcBorders>
            <w:shd w:val="clear" w:color="auto" w:fill="auto"/>
            <w:noWrap/>
            <w:vAlign w:val="center"/>
            <w:hideMark/>
          </w:tcPr>
          <w:p w14:paraId="6BEB848C"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4548E95E"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712" w:type="dxa"/>
            <w:tcBorders>
              <w:top w:val="nil"/>
              <w:left w:val="nil"/>
              <w:bottom w:val="single" w:sz="4" w:space="0" w:color="auto"/>
              <w:right w:val="single" w:sz="4" w:space="0" w:color="auto"/>
            </w:tcBorders>
            <w:shd w:val="clear" w:color="auto" w:fill="auto"/>
            <w:noWrap/>
            <w:vAlign w:val="center"/>
            <w:hideMark/>
          </w:tcPr>
          <w:p w14:paraId="192D9464"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C4024" w:rsidRPr="00222519" w14:paraId="6B37BFC6" w14:textId="77777777" w:rsidTr="0F715F11">
        <w:trPr>
          <w:gridAfter w:val="1"/>
          <w:wAfter w:w="32" w:type="dxa"/>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92D0164"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39" w:type="dxa"/>
            <w:tcBorders>
              <w:top w:val="nil"/>
              <w:left w:val="single" w:sz="4" w:space="0" w:color="auto"/>
              <w:bottom w:val="single" w:sz="4" w:space="0" w:color="auto"/>
              <w:right w:val="single" w:sz="4" w:space="0" w:color="auto"/>
            </w:tcBorders>
            <w:shd w:val="clear" w:color="auto" w:fill="auto"/>
            <w:noWrap/>
            <w:vAlign w:val="center"/>
            <w:hideMark/>
          </w:tcPr>
          <w:p w14:paraId="7E9B4AEA"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696014C"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04" w:type="dxa"/>
            <w:tcBorders>
              <w:top w:val="nil"/>
              <w:left w:val="single" w:sz="4" w:space="0" w:color="auto"/>
              <w:bottom w:val="single" w:sz="4" w:space="0" w:color="auto"/>
              <w:right w:val="single" w:sz="4" w:space="0" w:color="auto"/>
            </w:tcBorders>
            <w:shd w:val="clear" w:color="auto" w:fill="auto"/>
            <w:noWrap/>
            <w:vAlign w:val="center"/>
            <w:hideMark/>
          </w:tcPr>
          <w:p w14:paraId="63BC980D" w14:textId="4134EC52" w:rsidR="002C4024" w:rsidRPr="00222519" w:rsidRDefault="002C4024" w:rsidP="002C402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996" w:type="dxa"/>
            <w:tcBorders>
              <w:top w:val="nil"/>
              <w:left w:val="nil"/>
              <w:bottom w:val="single" w:sz="4" w:space="0" w:color="auto"/>
              <w:right w:val="single" w:sz="4" w:space="0" w:color="auto"/>
            </w:tcBorders>
            <w:shd w:val="clear" w:color="auto" w:fill="auto"/>
            <w:noWrap/>
            <w:vAlign w:val="center"/>
            <w:hideMark/>
          </w:tcPr>
          <w:p w14:paraId="55220396"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4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4F07BAB"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12" w:type="dxa"/>
            <w:tcBorders>
              <w:top w:val="nil"/>
              <w:left w:val="nil"/>
              <w:bottom w:val="single" w:sz="4" w:space="0" w:color="auto"/>
              <w:right w:val="single" w:sz="4" w:space="0" w:color="auto"/>
            </w:tcBorders>
            <w:shd w:val="clear" w:color="auto" w:fill="auto"/>
            <w:noWrap/>
            <w:vAlign w:val="center"/>
            <w:hideMark/>
          </w:tcPr>
          <w:p w14:paraId="68C5115B"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2C4024" w:rsidRPr="00222519" w14:paraId="458D71DE" w14:textId="77777777" w:rsidTr="0F715F11">
        <w:trPr>
          <w:gridAfter w:val="1"/>
          <w:wAfter w:w="32" w:type="dxa"/>
          <w:trHeight w:val="300"/>
        </w:trPr>
        <w:tc>
          <w:tcPr>
            <w:tcW w:w="846" w:type="dxa"/>
            <w:tcBorders>
              <w:top w:val="nil"/>
              <w:left w:val="nil"/>
              <w:bottom w:val="nil"/>
              <w:right w:val="nil"/>
            </w:tcBorders>
            <w:shd w:val="clear" w:color="auto" w:fill="auto"/>
            <w:noWrap/>
            <w:vAlign w:val="bottom"/>
            <w:hideMark/>
          </w:tcPr>
          <w:p w14:paraId="08044605"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p>
        </w:tc>
        <w:tc>
          <w:tcPr>
            <w:tcW w:w="939" w:type="dxa"/>
            <w:tcBorders>
              <w:top w:val="nil"/>
              <w:left w:val="nil"/>
              <w:bottom w:val="nil"/>
              <w:right w:val="nil"/>
            </w:tcBorders>
            <w:shd w:val="clear" w:color="auto" w:fill="auto"/>
            <w:noWrap/>
            <w:vAlign w:val="bottom"/>
            <w:hideMark/>
          </w:tcPr>
          <w:p w14:paraId="26FEE079"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AF64456"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bottom"/>
            <w:hideMark/>
          </w:tcPr>
          <w:p w14:paraId="74A85F48"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7A5C5303"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2E99A71"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16D6C0BD"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7ACC46A" w14:textId="77777777" w:rsidR="002C4024" w:rsidRPr="00222519" w:rsidRDefault="002C4024" w:rsidP="002C4024">
            <w:pPr>
              <w:spacing w:after="0" w:line="240" w:lineRule="auto"/>
              <w:rPr>
                <w:rFonts w:ascii="Arial" w:eastAsia="Times New Roman" w:hAnsi="Arial" w:cs="Arial"/>
                <w:sz w:val="24"/>
                <w:szCs w:val="24"/>
                <w:lang w:eastAsia="es-MX"/>
              </w:rPr>
            </w:pPr>
          </w:p>
        </w:tc>
        <w:tc>
          <w:tcPr>
            <w:tcW w:w="1712" w:type="dxa"/>
            <w:tcBorders>
              <w:top w:val="nil"/>
              <w:left w:val="nil"/>
              <w:bottom w:val="nil"/>
              <w:right w:val="nil"/>
            </w:tcBorders>
            <w:shd w:val="clear" w:color="auto" w:fill="auto"/>
            <w:noWrap/>
            <w:vAlign w:val="bottom"/>
            <w:hideMark/>
          </w:tcPr>
          <w:p w14:paraId="49F7E15C" w14:textId="77777777" w:rsidR="002C4024" w:rsidRPr="00222519" w:rsidRDefault="002C4024" w:rsidP="002C4024">
            <w:pPr>
              <w:spacing w:after="0" w:line="240" w:lineRule="auto"/>
              <w:rPr>
                <w:rFonts w:ascii="Arial" w:eastAsia="Times New Roman" w:hAnsi="Arial" w:cs="Arial"/>
                <w:sz w:val="24"/>
                <w:szCs w:val="24"/>
                <w:lang w:eastAsia="es-MX"/>
              </w:rPr>
            </w:pPr>
          </w:p>
        </w:tc>
      </w:tr>
      <w:tr w:rsidR="002C4024" w:rsidRPr="00222519" w14:paraId="2D86CCC9" w14:textId="77777777" w:rsidTr="0F715F11">
        <w:trPr>
          <w:trHeight w:val="315"/>
        </w:trPr>
        <w:tc>
          <w:tcPr>
            <w:tcW w:w="936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63D9E"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2C4024" w:rsidRPr="00222519" w14:paraId="7A58B20B" w14:textId="77777777" w:rsidTr="0F715F11">
        <w:trPr>
          <w:gridAfter w:val="1"/>
          <w:wAfter w:w="32" w:type="dxa"/>
          <w:trHeight w:val="6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B1490"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650" w:type="dxa"/>
            <w:gridSpan w:val="5"/>
            <w:tcBorders>
              <w:top w:val="single" w:sz="4" w:space="0" w:color="auto"/>
              <w:left w:val="nil"/>
              <w:bottom w:val="single" w:sz="4" w:space="0" w:color="auto"/>
              <w:right w:val="single" w:sz="4" w:space="0" w:color="auto"/>
            </w:tcBorders>
            <w:shd w:val="clear" w:color="auto" w:fill="auto"/>
            <w:vAlign w:val="center"/>
            <w:hideMark/>
          </w:tcPr>
          <w:p w14:paraId="52008E1C" w14:textId="78C718A9" w:rsidR="002C4024" w:rsidRPr="00222519" w:rsidRDefault="0F715F11"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2C4024" w:rsidRPr="00222519" w14:paraId="66BEC90C" w14:textId="77777777" w:rsidTr="0F715F11">
        <w:trPr>
          <w:gridAfter w:val="1"/>
          <w:wAfter w:w="32" w:type="dxa"/>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34316"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650" w:type="dxa"/>
            <w:gridSpan w:val="5"/>
            <w:tcBorders>
              <w:top w:val="single" w:sz="4" w:space="0" w:color="auto"/>
              <w:left w:val="nil"/>
              <w:bottom w:val="single" w:sz="4" w:space="0" w:color="auto"/>
              <w:right w:val="single" w:sz="4" w:space="0" w:color="auto"/>
            </w:tcBorders>
            <w:shd w:val="clear" w:color="auto" w:fill="auto"/>
            <w:noWrap/>
            <w:vAlign w:val="center"/>
            <w:hideMark/>
          </w:tcPr>
          <w:p w14:paraId="73217CD4"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2C4024" w:rsidRPr="00222519" w14:paraId="7191BF5F" w14:textId="77777777" w:rsidTr="0F715F11">
        <w:trPr>
          <w:gridAfter w:val="1"/>
          <w:wAfter w:w="32" w:type="dxa"/>
          <w:trHeight w:val="88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3D143"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650" w:type="dxa"/>
            <w:gridSpan w:val="5"/>
            <w:tcBorders>
              <w:top w:val="single" w:sz="4" w:space="0" w:color="auto"/>
              <w:left w:val="nil"/>
              <w:bottom w:val="single" w:sz="4" w:space="0" w:color="auto"/>
              <w:right w:val="single" w:sz="4" w:space="0" w:color="auto"/>
            </w:tcBorders>
            <w:shd w:val="clear" w:color="auto" w:fill="auto"/>
            <w:vAlign w:val="center"/>
            <w:hideMark/>
          </w:tcPr>
          <w:p w14:paraId="1EEFD381" w14:textId="56CBA12A" w:rsidR="002C4024" w:rsidRPr="00222519" w:rsidRDefault="002C4024" w:rsidP="002C4024">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Administración </w:t>
            </w:r>
            <w:r w:rsidR="0087391C" w:rsidRPr="00222519">
              <w:rPr>
                <w:rFonts w:ascii="Arial" w:eastAsia="Times New Roman" w:hAnsi="Arial" w:cs="Arial"/>
                <w:color w:val="000000" w:themeColor="text1"/>
                <w:sz w:val="24"/>
                <w:szCs w:val="24"/>
                <w:lang w:eastAsia="es-MX"/>
              </w:rPr>
              <w:t>pública, dirección</w:t>
            </w:r>
            <w:r w:rsidRPr="00222519">
              <w:rPr>
                <w:rFonts w:ascii="Arial" w:eastAsia="Times New Roman" w:hAnsi="Arial" w:cs="Arial"/>
                <w:color w:val="000000" w:themeColor="text1"/>
                <w:sz w:val="24"/>
                <w:szCs w:val="24"/>
                <w:lang w:eastAsia="es-MX"/>
              </w:rPr>
              <w:t xml:space="preserve"> y desarrollo de </w:t>
            </w:r>
            <w:r w:rsidR="0085324C" w:rsidRPr="00222519">
              <w:rPr>
                <w:rFonts w:ascii="Arial" w:eastAsia="Times New Roman" w:hAnsi="Arial" w:cs="Arial"/>
                <w:color w:val="000000" w:themeColor="text1"/>
                <w:sz w:val="24"/>
                <w:szCs w:val="24"/>
                <w:lang w:eastAsia="es-MX"/>
              </w:rPr>
              <w:t>recursos</w:t>
            </w:r>
            <w:r w:rsidRPr="00222519">
              <w:rPr>
                <w:rFonts w:ascii="Arial" w:eastAsia="Times New Roman" w:hAnsi="Arial" w:cs="Arial"/>
                <w:color w:val="000000" w:themeColor="text1"/>
                <w:sz w:val="24"/>
                <w:szCs w:val="24"/>
                <w:lang w:eastAsia="es-MX"/>
              </w:rPr>
              <w:t xml:space="preserve"> humanos, teoría política, evaluación, archivonomía y control documental.</w:t>
            </w:r>
          </w:p>
        </w:tc>
      </w:tr>
      <w:tr w:rsidR="002C4024" w:rsidRPr="00222519" w14:paraId="3981ABC4" w14:textId="77777777" w:rsidTr="0F715F11">
        <w:trPr>
          <w:gridAfter w:val="1"/>
          <w:wAfter w:w="32" w:type="dxa"/>
          <w:trHeight w:val="67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79299"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650" w:type="dxa"/>
            <w:gridSpan w:val="5"/>
            <w:tcBorders>
              <w:top w:val="single" w:sz="4" w:space="0" w:color="auto"/>
              <w:left w:val="nil"/>
              <w:bottom w:val="single" w:sz="4" w:space="0" w:color="auto"/>
              <w:right w:val="single" w:sz="4" w:space="0" w:color="auto"/>
            </w:tcBorders>
            <w:shd w:val="clear" w:color="auto" w:fill="auto"/>
            <w:vAlign w:val="center"/>
            <w:hideMark/>
          </w:tcPr>
          <w:p w14:paraId="436FF7C9" w14:textId="383C8284" w:rsidR="002C4024" w:rsidRPr="00222519" w:rsidRDefault="002C4024" w:rsidP="002C4024">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2C4024" w:rsidRPr="00222519" w14:paraId="745BC8FF" w14:textId="77777777" w:rsidTr="0F715F11">
        <w:trPr>
          <w:gridAfter w:val="1"/>
          <w:wAfter w:w="32" w:type="dxa"/>
          <w:trHeight w:val="88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75E90"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650" w:type="dxa"/>
            <w:gridSpan w:val="5"/>
            <w:tcBorders>
              <w:top w:val="single" w:sz="4" w:space="0" w:color="auto"/>
              <w:left w:val="nil"/>
              <w:bottom w:val="single" w:sz="4" w:space="0" w:color="auto"/>
              <w:right w:val="single" w:sz="4" w:space="0" w:color="auto"/>
            </w:tcBorders>
            <w:shd w:val="clear" w:color="auto" w:fill="auto"/>
            <w:vAlign w:val="center"/>
            <w:hideMark/>
          </w:tcPr>
          <w:p w14:paraId="35E3846B" w14:textId="7F39EE1A" w:rsidR="002C4024" w:rsidRPr="00222519" w:rsidRDefault="002C4024" w:rsidP="002C4024">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Liderazgo, Comunicación, Iniciativa, Inteligencia Emocional, Trabajo en Equipo y Orientación a Resultados.</w:t>
            </w:r>
          </w:p>
        </w:tc>
      </w:tr>
      <w:tr w:rsidR="002C4024" w:rsidRPr="00222519" w14:paraId="002E27ED" w14:textId="77777777" w:rsidTr="0F715F11">
        <w:trPr>
          <w:gridAfter w:val="1"/>
          <w:wAfter w:w="32" w:type="dxa"/>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ACD76" w14:textId="717D1C4F" w:rsidR="002C4024" w:rsidRPr="00222519" w:rsidRDefault="00B82F97" w:rsidP="002C402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650" w:type="dxa"/>
            <w:gridSpan w:val="5"/>
            <w:tcBorders>
              <w:top w:val="single" w:sz="4" w:space="0" w:color="auto"/>
              <w:left w:val="nil"/>
              <w:bottom w:val="single" w:sz="4" w:space="0" w:color="auto"/>
              <w:right w:val="single" w:sz="4" w:space="0" w:color="auto"/>
            </w:tcBorders>
            <w:shd w:val="clear" w:color="auto" w:fill="auto"/>
            <w:noWrap/>
            <w:vAlign w:val="bottom"/>
            <w:hideMark/>
          </w:tcPr>
          <w:p w14:paraId="6AE8CDDB"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2C4024" w:rsidRPr="00222519" w14:paraId="7B67D480" w14:textId="77777777" w:rsidTr="0F715F11">
        <w:trPr>
          <w:gridAfter w:val="1"/>
          <w:wAfter w:w="32" w:type="dxa"/>
          <w:trHeight w:val="315"/>
        </w:trPr>
        <w:tc>
          <w:tcPr>
            <w:tcW w:w="368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E570A"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650" w:type="dxa"/>
            <w:gridSpan w:val="5"/>
            <w:tcBorders>
              <w:top w:val="single" w:sz="4" w:space="0" w:color="auto"/>
              <w:left w:val="nil"/>
              <w:bottom w:val="single" w:sz="4" w:space="0" w:color="auto"/>
              <w:right w:val="single" w:sz="4" w:space="0" w:color="auto"/>
            </w:tcBorders>
            <w:shd w:val="clear" w:color="auto" w:fill="auto"/>
            <w:noWrap/>
            <w:vAlign w:val="bottom"/>
            <w:hideMark/>
          </w:tcPr>
          <w:p w14:paraId="721DC6FD"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2C4024" w:rsidRPr="00222519" w14:paraId="77A93426" w14:textId="77777777" w:rsidTr="0F715F11">
        <w:trPr>
          <w:gridAfter w:val="1"/>
          <w:wAfter w:w="32" w:type="dxa"/>
          <w:trHeight w:val="315"/>
        </w:trPr>
        <w:tc>
          <w:tcPr>
            <w:tcW w:w="846" w:type="dxa"/>
            <w:tcBorders>
              <w:top w:val="nil"/>
              <w:left w:val="nil"/>
              <w:bottom w:val="nil"/>
              <w:right w:val="nil"/>
            </w:tcBorders>
            <w:shd w:val="clear" w:color="auto" w:fill="auto"/>
            <w:noWrap/>
            <w:vAlign w:val="center"/>
            <w:hideMark/>
          </w:tcPr>
          <w:p w14:paraId="59501E78"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p>
        </w:tc>
        <w:tc>
          <w:tcPr>
            <w:tcW w:w="939" w:type="dxa"/>
            <w:tcBorders>
              <w:top w:val="nil"/>
              <w:left w:val="nil"/>
              <w:bottom w:val="nil"/>
              <w:right w:val="nil"/>
            </w:tcBorders>
            <w:shd w:val="clear" w:color="auto" w:fill="auto"/>
            <w:noWrap/>
            <w:vAlign w:val="center"/>
            <w:hideMark/>
          </w:tcPr>
          <w:p w14:paraId="71ADD80D"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35467198"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904" w:type="dxa"/>
            <w:tcBorders>
              <w:top w:val="nil"/>
              <w:left w:val="nil"/>
              <w:bottom w:val="nil"/>
              <w:right w:val="nil"/>
            </w:tcBorders>
            <w:shd w:val="clear" w:color="auto" w:fill="auto"/>
            <w:noWrap/>
            <w:vAlign w:val="center"/>
            <w:hideMark/>
          </w:tcPr>
          <w:p w14:paraId="6A80AC42"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2996" w:type="dxa"/>
            <w:tcBorders>
              <w:top w:val="nil"/>
              <w:left w:val="nil"/>
              <w:bottom w:val="nil"/>
              <w:right w:val="nil"/>
            </w:tcBorders>
            <w:shd w:val="clear" w:color="auto" w:fill="auto"/>
            <w:noWrap/>
            <w:vAlign w:val="bottom"/>
            <w:hideMark/>
          </w:tcPr>
          <w:p w14:paraId="655D4A39"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6F55C46"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4DE1D507"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314" w:type="dxa"/>
            <w:tcBorders>
              <w:top w:val="nil"/>
              <w:left w:val="nil"/>
              <w:bottom w:val="nil"/>
              <w:right w:val="nil"/>
            </w:tcBorders>
            <w:shd w:val="clear" w:color="auto" w:fill="auto"/>
            <w:noWrap/>
            <w:vAlign w:val="bottom"/>
            <w:hideMark/>
          </w:tcPr>
          <w:p w14:paraId="6BB64116"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c>
          <w:tcPr>
            <w:tcW w:w="1712" w:type="dxa"/>
            <w:tcBorders>
              <w:top w:val="nil"/>
              <w:left w:val="nil"/>
              <w:bottom w:val="nil"/>
              <w:right w:val="nil"/>
            </w:tcBorders>
            <w:shd w:val="clear" w:color="auto" w:fill="auto"/>
            <w:noWrap/>
            <w:vAlign w:val="bottom"/>
            <w:hideMark/>
          </w:tcPr>
          <w:p w14:paraId="49EBD723" w14:textId="77777777" w:rsidR="002C4024" w:rsidRPr="00222519" w:rsidRDefault="002C4024" w:rsidP="002C4024">
            <w:pPr>
              <w:spacing w:after="0" w:line="240" w:lineRule="auto"/>
              <w:jc w:val="center"/>
              <w:rPr>
                <w:rFonts w:ascii="Arial" w:eastAsia="Times New Roman" w:hAnsi="Arial" w:cs="Arial"/>
                <w:sz w:val="24"/>
                <w:szCs w:val="24"/>
                <w:lang w:eastAsia="es-MX"/>
              </w:rPr>
            </w:pPr>
          </w:p>
        </w:tc>
      </w:tr>
      <w:tr w:rsidR="002C4024" w:rsidRPr="00222519" w14:paraId="63E32CA4" w14:textId="77777777" w:rsidTr="0F715F11">
        <w:trPr>
          <w:trHeight w:val="315"/>
        </w:trPr>
        <w:tc>
          <w:tcPr>
            <w:tcW w:w="9363"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29F39"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2C4024" w:rsidRPr="00222519" w14:paraId="50042740" w14:textId="77777777" w:rsidTr="0F715F11">
        <w:trPr>
          <w:gridAfter w:val="1"/>
          <w:wAfter w:w="32" w:type="dxa"/>
          <w:trHeight w:val="315"/>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D346EBD" w14:textId="77777777" w:rsidR="002C4024" w:rsidRPr="00222519" w:rsidRDefault="002C4024" w:rsidP="002C40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39" w:type="dxa"/>
            <w:tcBorders>
              <w:top w:val="nil"/>
              <w:left w:val="nil"/>
              <w:bottom w:val="single" w:sz="4" w:space="0" w:color="auto"/>
              <w:right w:val="single" w:sz="4" w:space="0" w:color="auto"/>
            </w:tcBorders>
            <w:shd w:val="clear" w:color="auto" w:fill="auto"/>
            <w:noWrap/>
            <w:vAlign w:val="bottom"/>
            <w:hideMark/>
          </w:tcPr>
          <w:p w14:paraId="7F89165B"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2BAF1F" w14:textId="77777777" w:rsidR="002C4024" w:rsidRPr="00222519" w:rsidRDefault="002C4024" w:rsidP="002C40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650" w:type="dxa"/>
            <w:gridSpan w:val="5"/>
            <w:tcBorders>
              <w:top w:val="single" w:sz="4" w:space="0" w:color="auto"/>
              <w:left w:val="nil"/>
              <w:bottom w:val="single" w:sz="4" w:space="0" w:color="auto"/>
              <w:right w:val="single" w:sz="4" w:space="0" w:color="auto"/>
            </w:tcBorders>
            <w:shd w:val="clear" w:color="auto" w:fill="auto"/>
            <w:noWrap/>
            <w:vAlign w:val="bottom"/>
            <w:hideMark/>
          </w:tcPr>
          <w:p w14:paraId="2BEA2117" w14:textId="77777777" w:rsidR="002C4024" w:rsidRPr="00222519" w:rsidRDefault="002C4024" w:rsidP="002C40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4551DFE" w14:textId="4AADE5AE" w:rsidR="002C4024" w:rsidRPr="00222519" w:rsidRDefault="002C4024">
      <w:pPr>
        <w:rPr>
          <w:rFonts w:ascii="Arial" w:hAnsi="Arial" w:cs="Arial"/>
          <w:b/>
          <w:sz w:val="24"/>
          <w:szCs w:val="24"/>
        </w:rPr>
      </w:pPr>
    </w:p>
    <w:p w14:paraId="7EC7F560" w14:textId="77777777" w:rsidR="002C4024" w:rsidRPr="00222519" w:rsidRDefault="002C4024">
      <w:pPr>
        <w:rPr>
          <w:rFonts w:ascii="Arial" w:hAnsi="Arial" w:cs="Arial"/>
          <w:b/>
          <w:sz w:val="24"/>
          <w:szCs w:val="24"/>
        </w:rPr>
      </w:pPr>
    </w:p>
    <w:p w14:paraId="6CB88385" w14:textId="77777777" w:rsidR="007D2617" w:rsidRPr="00222519" w:rsidRDefault="007D2617">
      <w:pPr>
        <w:rPr>
          <w:rFonts w:ascii="Arial" w:hAnsi="Arial" w:cs="Arial"/>
          <w:b/>
          <w:sz w:val="24"/>
          <w:szCs w:val="24"/>
        </w:rPr>
      </w:pPr>
      <w:r w:rsidRPr="00222519">
        <w:rPr>
          <w:rFonts w:ascii="Arial" w:hAnsi="Arial" w:cs="Arial"/>
          <w:b/>
          <w:sz w:val="24"/>
          <w:szCs w:val="24"/>
        </w:rPr>
        <w:br w:type="page"/>
      </w:r>
    </w:p>
    <w:p w14:paraId="42AAF13E" w14:textId="73DCA45A" w:rsidR="002C4024" w:rsidRPr="00222519" w:rsidRDefault="00C934C1" w:rsidP="00C934C1">
      <w:pPr>
        <w:pStyle w:val="Ttulo1"/>
        <w:rPr>
          <w:rFonts w:ascii="Arial" w:hAnsi="Arial" w:cs="Arial"/>
          <w:b/>
          <w:sz w:val="24"/>
          <w:szCs w:val="24"/>
        </w:rPr>
      </w:pPr>
      <w:bookmarkStart w:id="1421" w:name="_Toc101525865"/>
      <w:r w:rsidRPr="00B46D89">
        <w:rPr>
          <w:noProof/>
          <w:color w:val="FFFFFF" w:themeColor="background1"/>
        </w:rPr>
        <w:lastRenderedPageBreak/>
        <mc:AlternateContent>
          <mc:Choice Requires="wps">
            <w:drawing>
              <wp:anchor distT="0" distB="0" distL="114300" distR="114300" simplePos="0" relativeHeight="252027904" behindDoc="0" locked="0" layoutInCell="1" allowOverlap="1" wp14:anchorId="2B39B534" wp14:editId="7B14FB42">
                <wp:simplePos x="0" y="0"/>
                <wp:positionH relativeFrom="margin">
                  <wp:align>left</wp:align>
                </wp:positionH>
                <wp:positionV relativeFrom="paragraph">
                  <wp:posOffset>208972</wp:posOffset>
                </wp:positionV>
                <wp:extent cx="5765800" cy="681990"/>
                <wp:effectExtent l="0" t="0" r="25400" b="22860"/>
                <wp:wrapSquare wrapText="bothSides"/>
                <wp:docPr id="965" name="Rectángulo 965"/>
                <wp:cNvGraphicFramePr/>
                <a:graphic xmlns:a="http://schemas.openxmlformats.org/drawingml/2006/main">
                  <a:graphicData uri="http://schemas.microsoft.com/office/word/2010/wordprocessingShape">
                    <wps:wsp>
                      <wps:cNvSpPr/>
                      <wps:spPr>
                        <a:xfrm>
                          <a:off x="0" y="0"/>
                          <a:ext cx="5765800" cy="682388"/>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B618D" w14:textId="77777777" w:rsidR="00272F16" w:rsidRDefault="00272F16" w:rsidP="00C934C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0C6A5031" w14:textId="4BE06708" w:rsidR="00272F16" w:rsidRDefault="00272F16" w:rsidP="00C934C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ENLACE DE SUPERVISIÓN Y EVALUACIÓN ZONA </w:t>
                            </w:r>
                            <w:r>
                              <w:rPr>
                                <w:rFonts w:ascii="Arial" w:hAnsi="Arial" w:cs="Arial"/>
                                <w:b/>
                                <w:sz w:val="24"/>
                                <w:szCs w:val="24"/>
                              </w:rPr>
                              <w:t>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9B534" id="Rectángulo 965" o:spid="_x0000_s1090" style="position:absolute;margin-left:0;margin-top:16.45pt;width:454pt;height:53.7pt;z-index:25202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" fillcolor="#00b0f0" strokecolor="#00b0f0" strokeweight="2pt">
                <v:textbox>
                  <w:txbxContent>
                    <w:p w14:paraId="63CB618D" w14:textId="77777777" w:rsidR="00272F16" w:rsidRDefault="00272F16" w:rsidP="00C934C1">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0C6A5031" w14:textId="4BE06708" w:rsidR="00272F16" w:rsidRDefault="00272F16" w:rsidP="00C934C1">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ENLACE DE SUPERVISIÓN Y EVALUACIÓN ZONA </w:t>
                      </w:r>
                      <w:r>
                        <w:rPr>
                          <w:rFonts w:ascii="Arial" w:hAnsi="Arial" w:cs="Arial"/>
                          <w:b/>
                          <w:sz w:val="24"/>
                          <w:szCs w:val="24"/>
                        </w:rPr>
                        <w:t>NORTE</w:t>
                      </w:r>
                    </w:p>
                  </w:txbxContent>
                </v:textbox>
                <w10:wrap type="square" anchorx="margin"/>
              </v:rect>
            </w:pict>
          </mc:Fallback>
        </mc:AlternateContent>
      </w:r>
      <w:r w:rsidR="00313DE8" w:rsidRPr="00222519">
        <w:rPr>
          <w:rFonts w:ascii="Arial" w:hAnsi="Arial" w:cs="Arial"/>
          <w:b/>
          <w:sz w:val="24"/>
          <w:szCs w:val="24"/>
        </w:rPr>
        <w:t>CÉDULA DE OBJETIVO Y FUNCIONES</w:t>
      </w:r>
      <w:bookmarkEnd w:id="1421"/>
      <w:r w:rsidR="00313DE8" w:rsidRPr="00222519">
        <w:rPr>
          <w:rFonts w:ascii="Arial" w:hAnsi="Arial" w:cs="Arial"/>
          <w:b/>
          <w:sz w:val="24"/>
          <w:szCs w:val="24"/>
        </w:rPr>
        <w:t xml:space="preserve"> </w:t>
      </w:r>
    </w:p>
    <w:p w14:paraId="2749BF3F" w14:textId="1FAE115B" w:rsidR="00C934C1" w:rsidRDefault="00C934C1" w:rsidP="00C934C1">
      <w:pPr>
        <w:spacing w:after="0"/>
        <w:jc w:val="center"/>
        <w:rPr>
          <w:rFonts w:ascii="Arial" w:hAnsi="Arial" w:cs="Arial"/>
          <w:b/>
          <w:bCs/>
          <w:sz w:val="24"/>
          <w:szCs w:val="24"/>
        </w:rPr>
      </w:pPr>
    </w:p>
    <w:p w14:paraId="28E1B65E" w14:textId="29511971" w:rsidR="002C4024" w:rsidRPr="00222519" w:rsidRDefault="002C4024" w:rsidP="00C934C1">
      <w:pPr>
        <w:spacing w:after="0"/>
        <w:jc w:val="center"/>
        <w:rPr>
          <w:rFonts w:ascii="Arial" w:hAnsi="Arial" w:cs="Arial"/>
          <w:b/>
          <w:bCs/>
          <w:sz w:val="24"/>
          <w:szCs w:val="24"/>
        </w:rPr>
      </w:pPr>
      <w:r w:rsidRPr="00222519">
        <w:rPr>
          <w:rFonts w:ascii="Arial" w:hAnsi="Arial" w:cs="Arial"/>
          <w:b/>
          <w:bCs/>
          <w:sz w:val="24"/>
          <w:szCs w:val="24"/>
        </w:rPr>
        <w:t>Objetivo:</w:t>
      </w:r>
    </w:p>
    <w:p w14:paraId="1326FC91" w14:textId="69945CB8" w:rsidR="002C4024" w:rsidRPr="00222519" w:rsidRDefault="002C4024" w:rsidP="002C40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Integrar, información de los programas sociales de la Secretaría, para seguimiento a las acciones, de la zona norte, que se utilicen para elaboración.</w:t>
      </w:r>
    </w:p>
    <w:p w14:paraId="23783144" w14:textId="040F058E" w:rsidR="00152E2C" w:rsidRPr="00222519" w:rsidRDefault="00152E2C">
      <w:pPr>
        <w:rPr>
          <w:rFonts w:ascii="Arial" w:hAnsi="Arial" w:cs="Arial"/>
          <w:b/>
          <w:sz w:val="24"/>
          <w:szCs w:val="24"/>
        </w:rPr>
      </w:pPr>
    </w:p>
    <w:p w14:paraId="3A30FE0D" w14:textId="06BE5E0D" w:rsidR="00E06D40" w:rsidRPr="00222519" w:rsidRDefault="00E06D40" w:rsidP="00E06D40">
      <w:pPr>
        <w:jc w:val="center"/>
        <w:rPr>
          <w:rFonts w:ascii="Arial" w:hAnsi="Arial" w:cs="Arial"/>
          <w:b/>
          <w:bCs/>
          <w:sz w:val="24"/>
          <w:szCs w:val="24"/>
        </w:rPr>
      </w:pPr>
      <w:r w:rsidRPr="00222519">
        <w:rPr>
          <w:rFonts w:ascii="Arial" w:hAnsi="Arial" w:cs="Arial"/>
          <w:b/>
          <w:bCs/>
          <w:sz w:val="24"/>
          <w:szCs w:val="24"/>
        </w:rPr>
        <w:t>Funciones</w:t>
      </w:r>
    </w:p>
    <w:p w14:paraId="60321244" w14:textId="52733946" w:rsidR="002C4024" w:rsidRDefault="00653DD7" w:rsidP="002C4024">
      <w:pPr>
        <w:jc w:val="both"/>
        <w:rPr>
          <w:rFonts w:ascii="Arial" w:hAnsi="Arial" w:cs="Arial"/>
          <w:b/>
          <w:bCs/>
          <w:sz w:val="24"/>
          <w:szCs w:val="24"/>
        </w:rPr>
      </w:pPr>
      <w:r w:rsidRPr="00222519">
        <w:rPr>
          <w:rFonts w:ascii="Arial" w:hAnsi="Arial" w:cs="Arial"/>
          <w:b/>
          <w:bCs/>
          <w:sz w:val="24"/>
          <w:szCs w:val="24"/>
        </w:rPr>
        <w:t>Sustantivas:</w:t>
      </w:r>
    </w:p>
    <w:p w14:paraId="77E18B1E" w14:textId="6C71CFBA"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 xml:space="preserve">Elaborar minutas de trabajo de las reuniones del </w:t>
      </w:r>
      <w:proofErr w:type="gramStart"/>
      <w:r w:rsidRPr="003A4C96">
        <w:rPr>
          <w:rFonts w:ascii="Arial" w:eastAsia="Times New Roman" w:hAnsi="Arial" w:cs="Arial"/>
          <w:color w:val="000000"/>
          <w:sz w:val="24"/>
          <w:lang w:eastAsia="es-MX"/>
        </w:rPr>
        <w:t>Secretario</w:t>
      </w:r>
      <w:proofErr w:type="gramEnd"/>
      <w:r w:rsidRPr="003A4C96">
        <w:rPr>
          <w:rFonts w:ascii="Arial" w:eastAsia="Times New Roman" w:hAnsi="Arial" w:cs="Arial"/>
          <w:color w:val="000000"/>
          <w:sz w:val="24"/>
          <w:lang w:eastAsia="es-MX"/>
        </w:rPr>
        <w:t xml:space="preserve"> (a) con las unidades administrativas de la dependencia que se realicen en la zona norte, en las cuales se registran los avances de las acciones, programas sociales y sus acuerdos que se informan de manera semanal</w:t>
      </w:r>
      <w:r>
        <w:rPr>
          <w:rFonts w:ascii="Arial" w:eastAsia="Times New Roman" w:hAnsi="Arial" w:cs="Arial"/>
          <w:color w:val="000000"/>
          <w:sz w:val="24"/>
          <w:lang w:eastAsia="es-MX"/>
        </w:rPr>
        <w:t>;</w:t>
      </w:r>
    </w:p>
    <w:p w14:paraId="22A30260" w14:textId="44099E61"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Informar el cumplimiento de avances de las acciones, programas y acuerdos registradas en las minutas de las reuniones con las unidades administrativas de la zona norte para su seguimiento y cumplimiento</w:t>
      </w:r>
      <w:r>
        <w:rPr>
          <w:rFonts w:ascii="Arial" w:eastAsia="Times New Roman" w:hAnsi="Arial" w:cs="Arial"/>
          <w:color w:val="000000"/>
          <w:sz w:val="24"/>
          <w:lang w:eastAsia="es-MX"/>
        </w:rPr>
        <w:t>;</w:t>
      </w:r>
    </w:p>
    <w:p w14:paraId="629ED5BE" w14:textId="68435EBA"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Concentrar la información que alimenta la base de datos de la dependencia de las unidades administrativas de la zona norte que se utiliza para reportar las acciones propias, según se requiera</w:t>
      </w:r>
      <w:r>
        <w:rPr>
          <w:rFonts w:ascii="Arial" w:eastAsia="Times New Roman" w:hAnsi="Arial" w:cs="Arial"/>
          <w:color w:val="000000"/>
          <w:sz w:val="24"/>
          <w:lang w:eastAsia="es-MX"/>
        </w:rPr>
        <w:t>;</w:t>
      </w:r>
    </w:p>
    <w:p w14:paraId="027AD50F" w14:textId="11EA50C1"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 xml:space="preserve">Integrar fichas informativas que den seguimiento a los avances reportados de las unidades administrativas de la zona norte en las reuniones del </w:t>
      </w:r>
      <w:proofErr w:type="gramStart"/>
      <w:r w:rsidRPr="003A4C96">
        <w:rPr>
          <w:rFonts w:ascii="Arial" w:eastAsia="Times New Roman" w:hAnsi="Arial" w:cs="Arial"/>
          <w:color w:val="000000"/>
          <w:sz w:val="24"/>
          <w:lang w:eastAsia="es-MX"/>
        </w:rPr>
        <w:t>Secretario</w:t>
      </w:r>
      <w:proofErr w:type="gramEnd"/>
      <w:r w:rsidRPr="003A4C96">
        <w:rPr>
          <w:rFonts w:ascii="Arial" w:eastAsia="Times New Roman" w:hAnsi="Arial" w:cs="Arial"/>
          <w:color w:val="000000"/>
          <w:sz w:val="24"/>
          <w:lang w:eastAsia="es-MX"/>
        </w:rPr>
        <w:t xml:space="preserve"> (a) con las unidades administrativas de la dependencia</w:t>
      </w:r>
      <w:r>
        <w:rPr>
          <w:rFonts w:ascii="Arial" w:eastAsia="Times New Roman" w:hAnsi="Arial" w:cs="Arial"/>
          <w:color w:val="000000"/>
          <w:sz w:val="24"/>
          <w:lang w:eastAsia="es-MX"/>
        </w:rPr>
        <w:t>;</w:t>
      </w:r>
    </w:p>
    <w:p w14:paraId="3D4C5DAB" w14:textId="2F2FB702"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Generar el informe del estatus de las acciones y programas reportados por las unidades administrativas de las unidades administrativas de la zona norte responsables de proporcionar la información de la Dependencia, con la finalidad de tener actualizada el banco de información para la toma de decisiones</w:t>
      </w:r>
      <w:r>
        <w:rPr>
          <w:rFonts w:ascii="Arial" w:eastAsia="Times New Roman" w:hAnsi="Arial" w:cs="Arial"/>
          <w:color w:val="000000"/>
          <w:sz w:val="24"/>
          <w:lang w:eastAsia="es-MX"/>
        </w:rPr>
        <w:t>;</w:t>
      </w:r>
    </w:p>
    <w:p w14:paraId="35B22BF6" w14:textId="24F14537"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Participar en la recopilación de información para la integración de los cuadros estadísticos que correspondan para la integración de los informes que se soliciten a la secretaría</w:t>
      </w:r>
      <w:r>
        <w:rPr>
          <w:rFonts w:ascii="Arial" w:eastAsia="Times New Roman" w:hAnsi="Arial" w:cs="Arial"/>
          <w:color w:val="000000"/>
          <w:sz w:val="24"/>
          <w:lang w:eastAsia="es-MX"/>
        </w:rPr>
        <w:t>;</w:t>
      </w:r>
    </w:p>
    <w:p w14:paraId="0F4D47C0" w14:textId="2D64DFCC"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Comprobar que la información que contiene la glosa del informe de Gobierno para que sea congruente con el texto y grafica</w:t>
      </w:r>
      <w:r>
        <w:rPr>
          <w:rFonts w:ascii="Arial" w:eastAsia="Times New Roman" w:hAnsi="Arial" w:cs="Arial"/>
          <w:color w:val="000000"/>
          <w:sz w:val="24"/>
          <w:lang w:eastAsia="es-MX"/>
        </w:rPr>
        <w:t>s</w:t>
      </w:r>
      <w:r w:rsidRPr="003A4C96">
        <w:rPr>
          <w:rFonts w:ascii="Arial" w:eastAsia="Times New Roman" w:hAnsi="Arial" w:cs="Arial"/>
          <w:color w:val="000000"/>
          <w:sz w:val="24"/>
          <w:lang w:eastAsia="es-MX"/>
        </w:rPr>
        <w:t xml:space="preserve"> de los datos proporcionados por las unidades administrativas responsables</w:t>
      </w:r>
      <w:r>
        <w:rPr>
          <w:rFonts w:ascii="Arial" w:eastAsia="Times New Roman" w:hAnsi="Arial" w:cs="Arial"/>
          <w:color w:val="000000"/>
          <w:sz w:val="24"/>
          <w:lang w:eastAsia="es-MX"/>
        </w:rPr>
        <w:t>;</w:t>
      </w:r>
      <w:r w:rsidRPr="003A4C96">
        <w:rPr>
          <w:rFonts w:ascii="Arial" w:eastAsia="Times New Roman" w:hAnsi="Arial" w:cs="Arial"/>
          <w:color w:val="000000"/>
          <w:sz w:val="24"/>
          <w:lang w:eastAsia="es-MX"/>
        </w:rPr>
        <w:t xml:space="preserve"> </w:t>
      </w:r>
    </w:p>
    <w:p w14:paraId="22C639E3" w14:textId="45756EB2"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Analizar la información para la glosa del informe de gobierno que reporten las unidades administrativas para verificar que concuerden con los cuadros estadísticos y puedan ser validados y publicados</w:t>
      </w:r>
      <w:r>
        <w:rPr>
          <w:rFonts w:ascii="Arial" w:eastAsia="Times New Roman" w:hAnsi="Arial" w:cs="Arial"/>
          <w:color w:val="000000"/>
          <w:sz w:val="24"/>
          <w:lang w:eastAsia="es-MX"/>
        </w:rPr>
        <w:t>;</w:t>
      </w:r>
    </w:p>
    <w:p w14:paraId="29A78897" w14:textId="52CE0A7E"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lastRenderedPageBreak/>
        <w:t>Trabajar en conjunto con su homólogo en la propuesta de las soluciones de las necesidades en materia de TIC´s que las unidades administrativas requieren para la implementación o actualización de equipos o servicios tecnológicos con la finalidad de mejorar las necesidades operativas y administrativas de la Dependencia</w:t>
      </w:r>
      <w:r>
        <w:rPr>
          <w:rFonts w:ascii="Arial" w:eastAsia="Times New Roman" w:hAnsi="Arial" w:cs="Arial"/>
          <w:color w:val="000000"/>
          <w:sz w:val="24"/>
          <w:lang w:eastAsia="es-MX"/>
        </w:rPr>
        <w:t>;</w:t>
      </w:r>
    </w:p>
    <w:p w14:paraId="1B2FDB81" w14:textId="22B6AB93"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Apoyar en las acciones que se encomienden a la Dirección para dar atención a las unidades administrativas según los requerimientos de acuerdo a las actividades que realizan</w:t>
      </w:r>
      <w:r>
        <w:rPr>
          <w:rFonts w:ascii="Arial" w:eastAsia="Times New Roman" w:hAnsi="Arial" w:cs="Arial"/>
          <w:color w:val="000000"/>
          <w:sz w:val="24"/>
          <w:lang w:eastAsia="es-MX"/>
        </w:rPr>
        <w:t>;</w:t>
      </w:r>
    </w:p>
    <w:p w14:paraId="1604A4C1" w14:textId="0605AC7B"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lang w:eastAsia="es-MX"/>
        </w:rPr>
      </w:pPr>
      <w:r w:rsidRPr="003A4C96">
        <w:rPr>
          <w:rFonts w:ascii="Arial" w:eastAsia="Times New Roman" w:hAnsi="Arial" w:cs="Arial"/>
          <w:color w:val="000000"/>
          <w:sz w:val="24"/>
          <w:lang w:eastAsia="es-MX"/>
        </w:rPr>
        <w:t>Asistir a las unidades administrativas de la zona norte en el mantenimiento de los sistemas informáticos, con la finalidad de que desempeñen sus funciones y actividades con mayor facilidad</w:t>
      </w:r>
      <w:r>
        <w:rPr>
          <w:rFonts w:ascii="Arial" w:eastAsia="Times New Roman" w:hAnsi="Arial" w:cs="Arial"/>
          <w:color w:val="000000"/>
          <w:sz w:val="24"/>
          <w:lang w:eastAsia="es-MX"/>
        </w:rPr>
        <w:t>;</w:t>
      </w:r>
    </w:p>
    <w:p w14:paraId="29691137" w14:textId="77777777" w:rsidR="003A4C96" w:rsidRPr="00222519" w:rsidRDefault="003A4C96" w:rsidP="002C4024">
      <w:pPr>
        <w:jc w:val="both"/>
        <w:rPr>
          <w:rFonts w:ascii="Arial" w:hAnsi="Arial" w:cs="Arial"/>
          <w:b/>
          <w:bCs/>
          <w:sz w:val="24"/>
          <w:szCs w:val="24"/>
        </w:rPr>
      </w:pPr>
    </w:p>
    <w:p w14:paraId="3597303A" w14:textId="5B2227C3" w:rsidR="00A25D01" w:rsidRPr="00222519" w:rsidRDefault="00653DD7" w:rsidP="00A25D01">
      <w:pPr>
        <w:jc w:val="both"/>
        <w:rPr>
          <w:rFonts w:ascii="Arial" w:hAnsi="Arial" w:cs="Arial"/>
          <w:b/>
          <w:bCs/>
          <w:sz w:val="24"/>
          <w:szCs w:val="24"/>
        </w:rPr>
      </w:pPr>
      <w:r w:rsidRPr="00222519">
        <w:rPr>
          <w:rFonts w:ascii="Arial" w:hAnsi="Arial" w:cs="Arial"/>
          <w:b/>
          <w:bCs/>
          <w:sz w:val="24"/>
          <w:szCs w:val="24"/>
        </w:rPr>
        <w:t>Genéricas:</w:t>
      </w:r>
    </w:p>
    <w:p w14:paraId="5772F066" w14:textId="77777777" w:rsidR="00A25D01" w:rsidRPr="00222519" w:rsidRDefault="00A25D01" w:rsidP="00A25D01">
      <w:pPr>
        <w:spacing w:after="0" w:line="240" w:lineRule="auto"/>
        <w:jc w:val="both"/>
        <w:rPr>
          <w:rFonts w:ascii="Arial" w:eastAsia="Times New Roman" w:hAnsi="Arial" w:cs="Arial"/>
          <w:color w:val="000000"/>
          <w:sz w:val="24"/>
          <w:szCs w:val="24"/>
          <w:lang w:eastAsia="es-MX"/>
        </w:rPr>
      </w:pPr>
    </w:p>
    <w:p w14:paraId="01A8E9BD" w14:textId="500FC5F5"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szCs w:val="24"/>
          <w:lang w:eastAsia="es-MX"/>
        </w:rPr>
      </w:pPr>
      <w:r w:rsidRPr="003A4C96">
        <w:rPr>
          <w:rFonts w:ascii="Arial" w:eastAsia="Times New Roman" w:hAnsi="Arial" w:cs="Arial"/>
          <w:color w:val="000000"/>
          <w:sz w:val="24"/>
          <w:szCs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szCs w:val="24"/>
          <w:lang w:eastAsia="es-MX"/>
        </w:rPr>
        <w:t>;</w:t>
      </w:r>
    </w:p>
    <w:p w14:paraId="481BB613" w14:textId="343DFADD"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szCs w:val="24"/>
          <w:lang w:eastAsia="es-MX"/>
        </w:rPr>
      </w:pPr>
      <w:r w:rsidRPr="003A4C96">
        <w:rPr>
          <w:rFonts w:ascii="Arial" w:eastAsia="Times New Roman" w:hAnsi="Arial" w:cs="Arial"/>
          <w:color w:val="000000"/>
          <w:sz w:val="24"/>
          <w:szCs w:val="24"/>
          <w:lang w:eastAsia="es-MX"/>
        </w:rPr>
        <w:t xml:space="preserve">Recopilar la información solicita por el (la) </w:t>
      </w:r>
      <w:proofErr w:type="gramStart"/>
      <w:r w:rsidRPr="003A4C96">
        <w:rPr>
          <w:rFonts w:ascii="Arial" w:eastAsia="Times New Roman" w:hAnsi="Arial" w:cs="Arial"/>
          <w:color w:val="000000"/>
          <w:sz w:val="24"/>
          <w:szCs w:val="24"/>
          <w:lang w:eastAsia="es-MX"/>
        </w:rPr>
        <w:t>Director</w:t>
      </w:r>
      <w:proofErr w:type="gramEnd"/>
      <w:r w:rsidRPr="003A4C96">
        <w:rPr>
          <w:rFonts w:ascii="Arial" w:eastAsia="Times New Roman" w:hAnsi="Arial" w:cs="Arial"/>
          <w:color w:val="000000"/>
          <w:sz w:val="24"/>
          <w:szCs w:val="24"/>
          <w:lang w:eastAsia="es-MX"/>
        </w:rPr>
        <w:t xml:space="preserve"> (a), para dar respuesta a las auditorías, revisiones y </w:t>
      </w:r>
      <w:proofErr w:type="spellStart"/>
      <w:r w:rsidRPr="003A4C96">
        <w:rPr>
          <w:rFonts w:ascii="Arial" w:eastAsia="Times New Roman" w:hAnsi="Arial" w:cs="Arial"/>
          <w:color w:val="000000"/>
          <w:sz w:val="24"/>
          <w:szCs w:val="24"/>
          <w:lang w:eastAsia="es-MX"/>
        </w:rPr>
        <w:t>solventaciones</w:t>
      </w:r>
      <w:proofErr w:type="spellEnd"/>
      <w:r w:rsidRPr="003A4C96">
        <w:rPr>
          <w:rFonts w:ascii="Arial" w:eastAsia="Times New Roman" w:hAnsi="Arial" w:cs="Arial"/>
          <w:color w:val="000000"/>
          <w:sz w:val="24"/>
          <w:szCs w:val="24"/>
          <w:lang w:eastAsia="es-MX"/>
        </w:rPr>
        <w:t xml:space="preserve"> de las observaciones de las instancias de control y evaluación gubernamental, con la finalidad de dar contribución a la rendición de cuentas y transparencia de los recursos</w:t>
      </w:r>
      <w:r w:rsidR="00ED51FA">
        <w:rPr>
          <w:rFonts w:ascii="Arial" w:eastAsia="Times New Roman" w:hAnsi="Arial" w:cs="Arial"/>
          <w:color w:val="000000"/>
          <w:sz w:val="24"/>
          <w:szCs w:val="24"/>
          <w:lang w:eastAsia="es-MX"/>
        </w:rPr>
        <w:t>;</w:t>
      </w:r>
    </w:p>
    <w:p w14:paraId="6A24DC81" w14:textId="17351D4E"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szCs w:val="24"/>
          <w:lang w:eastAsia="es-MX"/>
        </w:rPr>
      </w:pPr>
      <w:r w:rsidRPr="003A4C96">
        <w:rPr>
          <w:rFonts w:ascii="Arial" w:eastAsia="Times New Roman" w:hAnsi="Arial" w:cs="Arial"/>
          <w:color w:val="000000"/>
          <w:sz w:val="24"/>
          <w:szCs w:val="24"/>
          <w:lang w:eastAsia="es-MX"/>
        </w:rPr>
        <w:t>Compilar la información necesaria para apoyar en el diseño de las iniciativas de reforma, leyes, reglamentos, decretos, convenios y acuerdos, que apoyen a la Dirección adscrita, para mantener actualizado su normatividad y un mejor desarrollo de sus actividades</w:t>
      </w:r>
      <w:r w:rsidR="00ED51FA">
        <w:rPr>
          <w:rFonts w:ascii="Arial" w:eastAsia="Times New Roman" w:hAnsi="Arial" w:cs="Arial"/>
          <w:color w:val="000000"/>
          <w:sz w:val="24"/>
          <w:szCs w:val="24"/>
          <w:lang w:eastAsia="es-MX"/>
        </w:rPr>
        <w:t>;</w:t>
      </w:r>
    </w:p>
    <w:p w14:paraId="232C31DB" w14:textId="4962F256"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szCs w:val="24"/>
          <w:lang w:eastAsia="es-MX"/>
        </w:rPr>
      </w:pPr>
      <w:r w:rsidRPr="003A4C96">
        <w:rPr>
          <w:rFonts w:ascii="Arial" w:eastAsia="Times New Roman" w:hAnsi="Arial" w:cs="Arial"/>
          <w:color w:val="000000"/>
          <w:sz w:val="24"/>
          <w:szCs w:val="24"/>
          <w:lang w:eastAsia="es-MX"/>
        </w:rPr>
        <w:t xml:space="preserve">Registrar la documentación de los archivos y la información generada por </w:t>
      </w:r>
      <w:r>
        <w:rPr>
          <w:rFonts w:ascii="Arial" w:eastAsia="Times New Roman" w:hAnsi="Arial" w:cs="Arial"/>
          <w:color w:val="000000"/>
          <w:sz w:val="24"/>
          <w:szCs w:val="24"/>
          <w:lang w:eastAsia="es-MX"/>
        </w:rPr>
        <w:t>d</w:t>
      </w:r>
      <w:r w:rsidRPr="003A4C96">
        <w:rPr>
          <w:rFonts w:ascii="Arial" w:eastAsia="Times New Roman" w:hAnsi="Arial" w:cs="Arial"/>
          <w:color w:val="000000"/>
          <w:sz w:val="24"/>
          <w:szCs w:val="24"/>
          <w:lang w:eastAsia="es-MX"/>
        </w:rPr>
        <w:t>el Departamento, con la finalidad de mantener en orden y actualizado el Sistema de Entrega y Recepción (SENTRE)</w:t>
      </w:r>
      <w:r w:rsidR="00ED51FA">
        <w:rPr>
          <w:rFonts w:ascii="Arial" w:eastAsia="Times New Roman" w:hAnsi="Arial" w:cs="Arial"/>
          <w:color w:val="000000"/>
          <w:sz w:val="24"/>
          <w:szCs w:val="24"/>
          <w:lang w:eastAsia="es-MX"/>
        </w:rPr>
        <w:t>; y</w:t>
      </w:r>
    </w:p>
    <w:p w14:paraId="71817519" w14:textId="0B5B409A" w:rsidR="003A4C96" w:rsidRPr="003A4C96" w:rsidRDefault="003A4C96" w:rsidP="0021538C">
      <w:pPr>
        <w:pStyle w:val="Prrafodelista"/>
        <w:numPr>
          <w:ilvl w:val="0"/>
          <w:numId w:val="111"/>
        </w:numPr>
        <w:spacing w:after="0" w:line="276" w:lineRule="auto"/>
        <w:jc w:val="both"/>
        <w:rPr>
          <w:rFonts w:ascii="Arial" w:eastAsia="Times New Roman" w:hAnsi="Arial" w:cs="Arial"/>
          <w:color w:val="000000"/>
          <w:sz w:val="24"/>
          <w:szCs w:val="24"/>
          <w:lang w:eastAsia="es-MX"/>
        </w:rPr>
      </w:pPr>
      <w:r w:rsidRPr="003A4C96">
        <w:rPr>
          <w:rFonts w:ascii="Arial" w:eastAsia="Times New Roman" w:hAnsi="Arial" w:cs="Arial"/>
          <w:color w:val="000000"/>
          <w:sz w:val="24"/>
          <w:szCs w:val="24"/>
          <w:lang w:eastAsia="es-MX"/>
        </w:rPr>
        <w:t>Realizar las comisiones, funciones especiales, asuntos y requerimientos que establecen las disposiciones administrativas y legales que le competan y aquellas que le asignen por el (la) superior (a) jerárquico (a).</w:t>
      </w:r>
    </w:p>
    <w:p w14:paraId="24670EF5" w14:textId="77777777" w:rsidR="00313DE8" w:rsidRPr="00222519" w:rsidRDefault="00313DE8" w:rsidP="007552EA">
      <w:pPr>
        <w:spacing w:line="276" w:lineRule="auto"/>
        <w:rPr>
          <w:rFonts w:ascii="Arial" w:hAnsi="Arial" w:cs="Arial"/>
          <w:b/>
          <w:sz w:val="24"/>
          <w:szCs w:val="24"/>
        </w:rPr>
      </w:pPr>
      <w:r w:rsidRPr="00222519">
        <w:rPr>
          <w:rFonts w:ascii="Arial" w:hAnsi="Arial" w:cs="Arial"/>
          <w:b/>
          <w:sz w:val="24"/>
          <w:szCs w:val="24"/>
        </w:rPr>
        <w:br w:type="page"/>
      </w:r>
    </w:p>
    <w:p w14:paraId="55F34B5E" w14:textId="77777777" w:rsidR="00A25D01" w:rsidRPr="00222519" w:rsidRDefault="00A25D01">
      <w:pPr>
        <w:rPr>
          <w:rFonts w:ascii="Arial" w:hAnsi="Arial" w:cs="Arial"/>
          <w:b/>
          <w:sz w:val="24"/>
          <w:szCs w:val="24"/>
        </w:rPr>
        <w:sectPr w:rsidR="00A25D01" w:rsidRPr="00222519" w:rsidSect="00246177">
          <w:pgSz w:w="12240" w:h="15840"/>
          <w:pgMar w:top="1560" w:right="1467" w:bottom="1417" w:left="1701" w:header="708" w:footer="708" w:gutter="0"/>
          <w:cols w:space="708"/>
          <w:titlePg/>
          <w:docGrid w:linePitch="360"/>
        </w:sectPr>
      </w:pPr>
    </w:p>
    <w:p w14:paraId="49272CDB" w14:textId="719F331B" w:rsidR="007E7781" w:rsidRPr="00222519" w:rsidRDefault="00E757E6" w:rsidP="0021538C">
      <w:pPr>
        <w:pStyle w:val="Ttulo1"/>
        <w:numPr>
          <w:ilvl w:val="0"/>
          <w:numId w:val="92"/>
        </w:numPr>
        <w:jc w:val="center"/>
        <w:rPr>
          <w:rFonts w:ascii="Arial" w:hAnsi="Arial" w:cs="Arial"/>
          <w:b/>
          <w:color w:val="000000" w:themeColor="text1"/>
          <w:sz w:val="24"/>
          <w:szCs w:val="24"/>
        </w:rPr>
      </w:pPr>
      <w:bookmarkStart w:id="1422" w:name="_Toc101525866"/>
      <w:r w:rsidRPr="00222519">
        <w:rPr>
          <w:rFonts w:ascii="Arial" w:hAnsi="Arial" w:cs="Arial"/>
          <w:b/>
          <w:color w:val="000000" w:themeColor="text1"/>
          <w:sz w:val="24"/>
          <w:szCs w:val="24"/>
        </w:rPr>
        <w:lastRenderedPageBreak/>
        <w:t>UNIDAD DE TRANSPARENCIA, ACCESO A LA INFORMACIÓN PÚBLICA Y PROTECCIÓN DE DATOS PERSONALES Y ARCHIVO</w:t>
      </w:r>
      <w:bookmarkEnd w:id="1422"/>
    </w:p>
    <w:p w14:paraId="1C40D175" w14:textId="1B647F47" w:rsidR="007E7781" w:rsidRPr="00222519" w:rsidRDefault="00210C45" w:rsidP="00210C45">
      <w:pPr>
        <w:spacing w:after="0"/>
        <w:jc w:val="center"/>
        <w:outlineLvl w:val="1"/>
        <w:rPr>
          <w:rFonts w:ascii="Arial" w:hAnsi="Arial" w:cs="Arial"/>
          <w:b/>
          <w:sz w:val="24"/>
          <w:szCs w:val="24"/>
        </w:rPr>
      </w:pPr>
      <w:bookmarkStart w:id="1423" w:name="_Hlk88486795"/>
      <w:bookmarkStart w:id="1424" w:name="_Toc101525867"/>
      <w:r w:rsidRPr="00222519">
        <w:rPr>
          <w:rFonts w:ascii="Arial" w:hAnsi="Arial" w:cs="Arial"/>
          <w:b/>
          <w:sz w:val="24"/>
          <w:szCs w:val="24"/>
        </w:rPr>
        <w:t>XCI</w:t>
      </w:r>
      <w:r w:rsidR="000362DE" w:rsidRPr="00222519">
        <w:rPr>
          <w:rFonts w:ascii="Arial" w:hAnsi="Arial" w:cs="Arial"/>
          <w:b/>
          <w:sz w:val="24"/>
          <w:szCs w:val="24"/>
        </w:rPr>
        <w:t>V</w:t>
      </w:r>
      <w:r w:rsidRPr="00222519">
        <w:rPr>
          <w:rFonts w:ascii="Arial" w:hAnsi="Arial" w:cs="Arial"/>
          <w:b/>
          <w:sz w:val="24"/>
          <w:szCs w:val="24"/>
        </w:rPr>
        <w:t xml:space="preserve">.1 </w:t>
      </w:r>
      <w:bookmarkEnd w:id="1423"/>
      <w:r w:rsidR="007E7781" w:rsidRPr="00222519">
        <w:rPr>
          <w:rFonts w:ascii="Arial" w:hAnsi="Arial" w:cs="Arial"/>
          <w:b/>
          <w:sz w:val="24"/>
          <w:szCs w:val="24"/>
        </w:rPr>
        <w:t>CÉDULA DE ORGANIGRAMA ESTRUCTURAL E IDENTIFICACIÓN DE FIRMAS DE LA UNIDAD DE TRANSPARENCIA, ACCESO A LA INFORMACIÓN PÚBLICA Y PROTECCIÓN DE DATOS PERSONALES Y ARCHIVO</w:t>
      </w:r>
      <w:bookmarkEnd w:id="1424"/>
    </w:p>
    <w:p w14:paraId="3127CFE9" w14:textId="527CAC03" w:rsidR="002B3552" w:rsidRPr="00222519" w:rsidRDefault="00272F16">
      <w:pPr>
        <w:rPr>
          <w:rFonts w:ascii="Arial" w:hAnsi="Arial" w:cs="Arial"/>
          <w:b/>
          <w:sz w:val="24"/>
          <w:szCs w:val="24"/>
        </w:rPr>
      </w:pPr>
      <w:r>
        <w:rPr>
          <w:rFonts w:ascii="Arial" w:hAnsi="Arial" w:cs="Arial"/>
          <w:noProof/>
          <w:sz w:val="24"/>
          <w:szCs w:val="24"/>
        </w:rPr>
        <w:object w:dxaOrig="0" w:dyaOrig="0" w14:anchorId="4591678D">
          <v:shape id="_x0000_s1093" type="#_x0000_t75" style="position:absolute;margin-left:180.3pt;margin-top:18.4pt;width:101.3pt;height:147.35pt;z-index:251769856">
            <v:imagedata r:id="rId190" o:title=""/>
            <w10:wrap type="square"/>
          </v:shape>
          <o:OLEObject Type="Embed" ProgID="Visio.Drawing.15" ShapeID="_x0000_s1093" DrawAspect="Content" ObjectID="_1712476647" r:id="rId191"/>
        </w:object>
      </w:r>
    </w:p>
    <w:p w14:paraId="7B001742" w14:textId="77777777" w:rsidR="002B3552" w:rsidRPr="00222519" w:rsidRDefault="002B3552">
      <w:pPr>
        <w:rPr>
          <w:rFonts w:ascii="Arial" w:hAnsi="Arial" w:cs="Arial"/>
          <w:b/>
          <w:sz w:val="24"/>
          <w:szCs w:val="24"/>
        </w:rPr>
      </w:pPr>
    </w:p>
    <w:p w14:paraId="22303D27" w14:textId="77777777" w:rsidR="002B3552" w:rsidRPr="00222519" w:rsidRDefault="002B3552">
      <w:pPr>
        <w:rPr>
          <w:rFonts w:ascii="Arial" w:hAnsi="Arial" w:cs="Arial"/>
          <w:b/>
          <w:sz w:val="24"/>
          <w:szCs w:val="24"/>
        </w:rPr>
      </w:pPr>
    </w:p>
    <w:p w14:paraId="0E903D14" w14:textId="77777777" w:rsidR="002B3552" w:rsidRPr="00222519" w:rsidRDefault="002B3552">
      <w:pPr>
        <w:rPr>
          <w:rFonts w:ascii="Arial" w:hAnsi="Arial" w:cs="Arial"/>
          <w:b/>
          <w:sz w:val="24"/>
          <w:szCs w:val="24"/>
        </w:rPr>
      </w:pPr>
    </w:p>
    <w:p w14:paraId="36B6B57C" w14:textId="77777777" w:rsidR="002B3552" w:rsidRPr="00222519" w:rsidRDefault="002B3552">
      <w:pPr>
        <w:rPr>
          <w:rFonts w:ascii="Arial" w:hAnsi="Arial" w:cs="Arial"/>
          <w:b/>
          <w:sz w:val="24"/>
          <w:szCs w:val="24"/>
        </w:rPr>
      </w:pPr>
    </w:p>
    <w:p w14:paraId="037EAF17" w14:textId="77777777" w:rsidR="002B3552" w:rsidRPr="00222519" w:rsidRDefault="002B3552">
      <w:pPr>
        <w:rPr>
          <w:rFonts w:ascii="Arial" w:hAnsi="Arial" w:cs="Arial"/>
          <w:b/>
          <w:sz w:val="24"/>
          <w:szCs w:val="24"/>
        </w:rPr>
      </w:pPr>
    </w:p>
    <w:p w14:paraId="2BCB19B5" w14:textId="77777777" w:rsidR="002B3552" w:rsidRPr="00222519" w:rsidRDefault="002B3552">
      <w:pPr>
        <w:rPr>
          <w:rFonts w:ascii="Arial" w:hAnsi="Arial" w:cs="Arial"/>
          <w:b/>
          <w:sz w:val="24"/>
          <w:szCs w:val="24"/>
        </w:rPr>
      </w:pPr>
    </w:p>
    <w:p w14:paraId="61B5F875" w14:textId="77777777" w:rsidR="002B3552" w:rsidRPr="00222519" w:rsidRDefault="002B3552">
      <w:pPr>
        <w:rPr>
          <w:rFonts w:ascii="Arial" w:hAnsi="Arial" w:cs="Arial"/>
          <w:b/>
          <w:sz w:val="24"/>
          <w:szCs w:val="24"/>
        </w:rPr>
      </w:pPr>
    </w:p>
    <w:p w14:paraId="150B1591" w14:textId="77777777" w:rsidR="002B3552" w:rsidRPr="00222519" w:rsidRDefault="002B3552">
      <w:pPr>
        <w:rPr>
          <w:rFonts w:ascii="Arial" w:hAnsi="Arial" w:cs="Arial"/>
          <w:b/>
          <w:sz w:val="24"/>
          <w:szCs w:val="24"/>
        </w:rPr>
      </w:pPr>
    </w:p>
    <w:p w14:paraId="480B38D9" w14:textId="78CC610F" w:rsidR="002B3552" w:rsidRPr="00222519" w:rsidRDefault="002B3552" w:rsidP="002B3552">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2B3552" w:rsidRPr="00222519" w14:paraId="176E09E7"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7190C175" w14:textId="77777777" w:rsidR="002B3552" w:rsidRPr="00222519" w:rsidRDefault="002B355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595AA388" w14:textId="77777777" w:rsidR="002B3552" w:rsidRPr="00222519" w:rsidRDefault="002B355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05408654" w14:textId="55477542" w:rsidR="002B3552"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2B3552" w:rsidRPr="00222519" w14:paraId="7ECC084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A4550A7" w14:textId="77777777" w:rsidR="002B3552" w:rsidRPr="00222519" w:rsidRDefault="002B3552"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 xml:space="preserve">Mtro. Rocío Moreno Mendoza </w:t>
            </w:r>
          </w:p>
          <w:p w14:paraId="737E9E09" w14:textId="3AD9353F" w:rsidR="002B3552" w:rsidRPr="00222519" w:rsidRDefault="002B3552"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Secretaria de Desarrollo Social</w:t>
            </w:r>
          </w:p>
        </w:tc>
        <w:tc>
          <w:tcPr>
            <w:tcW w:w="2126" w:type="dxa"/>
            <w:tcBorders>
              <w:left w:val="single" w:sz="4" w:space="0" w:color="auto"/>
              <w:right w:val="single" w:sz="4" w:space="0" w:color="auto"/>
            </w:tcBorders>
          </w:tcPr>
          <w:p w14:paraId="5B81A52C" w14:textId="77777777" w:rsidR="002B3552" w:rsidRPr="00222519" w:rsidRDefault="002B355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17AA6406" w14:textId="77777777" w:rsidR="002B3552" w:rsidRPr="00222519" w:rsidRDefault="002B3552"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2B3552" w:rsidRPr="00222519" w14:paraId="19C3DEB0"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A40191B" w14:textId="14F9FE7F" w:rsidR="002B3552" w:rsidRPr="00222519" w:rsidRDefault="00C40D0B" w:rsidP="002B3552">
            <w:pPr>
              <w:jc w:val="center"/>
              <w:rPr>
                <w:rFonts w:ascii="Arial" w:hAnsi="Arial" w:cs="Arial"/>
                <w:color w:val="000000"/>
                <w:sz w:val="24"/>
                <w:szCs w:val="24"/>
              </w:rPr>
            </w:pPr>
            <w:r w:rsidRPr="00222519">
              <w:rPr>
                <w:rFonts w:ascii="Arial" w:hAnsi="Arial" w:cs="Arial"/>
                <w:color w:val="000000"/>
                <w:sz w:val="24"/>
                <w:szCs w:val="24"/>
              </w:rPr>
              <w:t xml:space="preserve">C. </w:t>
            </w:r>
            <w:r w:rsidR="002B3552" w:rsidRPr="00222519">
              <w:rPr>
                <w:rFonts w:ascii="Arial" w:hAnsi="Arial" w:cs="Arial"/>
                <w:color w:val="000000"/>
                <w:sz w:val="24"/>
                <w:szCs w:val="24"/>
              </w:rPr>
              <w:t xml:space="preserve">Jaime Ramírez Martínez </w:t>
            </w:r>
          </w:p>
          <w:p w14:paraId="746589CA" w14:textId="4B9F1E4F" w:rsidR="002B3552" w:rsidRPr="00222519" w:rsidRDefault="002B3552" w:rsidP="002B3552">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Titular de la Unidad de Transparencia, Acceso a la Información Pública y Protección de Datos Personales y Archivo</w:t>
            </w:r>
          </w:p>
        </w:tc>
        <w:tc>
          <w:tcPr>
            <w:tcW w:w="2126" w:type="dxa"/>
            <w:tcBorders>
              <w:left w:val="single" w:sz="4" w:space="0" w:color="auto"/>
              <w:right w:val="single" w:sz="4" w:space="0" w:color="auto"/>
            </w:tcBorders>
          </w:tcPr>
          <w:p w14:paraId="7664050A" w14:textId="77777777" w:rsidR="002B3552" w:rsidRPr="00222519" w:rsidRDefault="002B3552" w:rsidP="002B355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62237CE" w14:textId="77777777" w:rsidR="002B3552" w:rsidRPr="00222519" w:rsidRDefault="002B3552" w:rsidP="002B355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2B3552" w:rsidRPr="00222519" w14:paraId="4A73CFF1"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69484B98" w14:textId="29911E62" w:rsidR="002B3552" w:rsidRPr="00222519" w:rsidRDefault="002B3552" w:rsidP="002B3552">
            <w:pPr>
              <w:jc w:val="center"/>
              <w:rPr>
                <w:rFonts w:ascii="Arial" w:hAnsi="Arial" w:cs="Arial"/>
                <w:color w:val="000000"/>
                <w:sz w:val="24"/>
                <w:szCs w:val="24"/>
              </w:rPr>
            </w:pPr>
            <w:r w:rsidRPr="00222519">
              <w:rPr>
                <w:rFonts w:ascii="Arial" w:hAnsi="Arial" w:cs="Arial"/>
                <w:color w:val="000000"/>
                <w:sz w:val="24"/>
                <w:szCs w:val="24"/>
              </w:rPr>
              <w:t>Lic. Rafael Pérez Fernández</w:t>
            </w:r>
          </w:p>
          <w:p w14:paraId="0A42BB5D" w14:textId="3DD9B695" w:rsidR="002B3552" w:rsidRPr="00222519" w:rsidRDefault="002B3552" w:rsidP="002B3552">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Jefe de Departamento de Archivo</w:t>
            </w:r>
          </w:p>
        </w:tc>
        <w:tc>
          <w:tcPr>
            <w:tcW w:w="2126" w:type="dxa"/>
            <w:tcBorders>
              <w:left w:val="single" w:sz="4" w:space="0" w:color="auto"/>
              <w:right w:val="single" w:sz="4" w:space="0" w:color="auto"/>
            </w:tcBorders>
          </w:tcPr>
          <w:p w14:paraId="3D1AA5D1" w14:textId="77777777" w:rsidR="002B3552" w:rsidRPr="00222519" w:rsidRDefault="002B3552" w:rsidP="002B3552">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2582442" w14:textId="77777777" w:rsidR="002B3552" w:rsidRPr="00222519" w:rsidRDefault="002B3552" w:rsidP="002B3552">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57FD33D4" w14:textId="77777777" w:rsidR="002B3552" w:rsidRPr="00222519" w:rsidRDefault="002B3552" w:rsidP="002B3552">
      <w:pPr>
        <w:rPr>
          <w:rFonts w:ascii="Arial" w:hAnsi="Arial" w:cs="Arial"/>
          <w:sz w:val="24"/>
          <w:szCs w:val="24"/>
        </w:rPr>
      </w:pPr>
    </w:p>
    <w:p w14:paraId="45D1E4FA" w14:textId="1D099E50" w:rsidR="007E7781" w:rsidRPr="00222519" w:rsidRDefault="007E7781">
      <w:pPr>
        <w:rPr>
          <w:rFonts w:ascii="Arial" w:hAnsi="Arial" w:cs="Arial"/>
          <w:b/>
          <w:sz w:val="24"/>
          <w:szCs w:val="24"/>
        </w:rPr>
      </w:pPr>
      <w:r w:rsidRPr="00222519">
        <w:rPr>
          <w:rFonts w:ascii="Arial" w:hAnsi="Arial" w:cs="Arial"/>
          <w:b/>
          <w:sz w:val="24"/>
          <w:szCs w:val="24"/>
        </w:rPr>
        <w:br w:type="page"/>
      </w:r>
    </w:p>
    <w:p w14:paraId="7DB0467F" w14:textId="74D13A77" w:rsidR="007E7781" w:rsidRPr="00222519" w:rsidRDefault="00210C45" w:rsidP="00210C45">
      <w:pPr>
        <w:spacing w:after="0"/>
        <w:jc w:val="center"/>
        <w:outlineLvl w:val="1"/>
        <w:rPr>
          <w:rFonts w:ascii="Arial" w:hAnsi="Arial" w:cs="Arial"/>
          <w:b/>
          <w:sz w:val="24"/>
          <w:szCs w:val="24"/>
        </w:rPr>
      </w:pPr>
      <w:bookmarkStart w:id="1425" w:name="_Toc101525868"/>
      <w:r w:rsidRPr="00222519">
        <w:rPr>
          <w:rFonts w:ascii="Arial" w:hAnsi="Arial" w:cs="Arial"/>
          <w:b/>
          <w:sz w:val="24"/>
          <w:szCs w:val="24"/>
        </w:rPr>
        <w:lastRenderedPageBreak/>
        <w:t>XCI</w:t>
      </w:r>
      <w:r w:rsidR="000362DE" w:rsidRPr="00222519">
        <w:rPr>
          <w:rFonts w:ascii="Arial" w:hAnsi="Arial" w:cs="Arial"/>
          <w:b/>
          <w:sz w:val="24"/>
          <w:szCs w:val="24"/>
        </w:rPr>
        <w:t>V</w:t>
      </w:r>
      <w:r w:rsidRPr="00222519">
        <w:rPr>
          <w:rFonts w:ascii="Arial" w:hAnsi="Arial" w:cs="Arial"/>
          <w:b/>
          <w:sz w:val="24"/>
          <w:szCs w:val="24"/>
        </w:rPr>
        <w:t xml:space="preserve">.2 </w:t>
      </w:r>
      <w:r w:rsidR="007E7781" w:rsidRPr="00222519">
        <w:rPr>
          <w:rFonts w:ascii="Arial" w:hAnsi="Arial" w:cs="Arial"/>
          <w:b/>
          <w:sz w:val="24"/>
          <w:szCs w:val="24"/>
        </w:rPr>
        <w:t>CÉDULA DE PERFIL DE PUESTO DE LA UNIDAD DE TRANSPARENCIA, ACCESO A LA INFORMACIÓN PÚBLICA Y PROTECCIÓN DE DATOS PERSONALES Y ARCHIVO</w:t>
      </w:r>
      <w:bookmarkEnd w:id="1425"/>
    </w:p>
    <w:tbl>
      <w:tblPr>
        <w:tblW w:w="10245" w:type="dxa"/>
        <w:tblLayout w:type="fixed"/>
        <w:tblCellMar>
          <w:left w:w="70" w:type="dxa"/>
          <w:right w:w="70" w:type="dxa"/>
        </w:tblCellMar>
        <w:tblLook w:val="04A0" w:firstRow="1" w:lastRow="0" w:firstColumn="1" w:lastColumn="0" w:noHBand="0" w:noVBand="1"/>
      </w:tblPr>
      <w:tblGrid>
        <w:gridCol w:w="1163"/>
        <w:gridCol w:w="959"/>
        <w:gridCol w:w="992"/>
        <w:gridCol w:w="850"/>
        <w:gridCol w:w="1701"/>
        <w:gridCol w:w="2552"/>
        <w:gridCol w:w="992"/>
        <w:gridCol w:w="162"/>
        <w:gridCol w:w="554"/>
        <w:gridCol w:w="160"/>
        <w:gridCol w:w="160"/>
      </w:tblGrid>
      <w:tr w:rsidR="002B3552" w:rsidRPr="00222519" w14:paraId="0A77B25F" w14:textId="77777777" w:rsidTr="0F715F11">
        <w:trPr>
          <w:gridAfter w:val="4"/>
          <w:wAfter w:w="1036" w:type="dxa"/>
          <w:trHeight w:val="315"/>
        </w:trPr>
        <w:tc>
          <w:tcPr>
            <w:tcW w:w="9209" w:type="dxa"/>
            <w:gridSpan w:val="7"/>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DDAB5A8" w14:textId="67F4D014" w:rsidR="002B3552" w:rsidRPr="00222519" w:rsidRDefault="002B3552" w:rsidP="002B3552">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2B3552" w:rsidRPr="00222519" w14:paraId="7D542989" w14:textId="77777777" w:rsidTr="0F715F11">
        <w:trPr>
          <w:trHeight w:val="300"/>
        </w:trPr>
        <w:tc>
          <w:tcPr>
            <w:tcW w:w="1163" w:type="dxa"/>
            <w:tcBorders>
              <w:top w:val="nil"/>
              <w:left w:val="nil"/>
              <w:bottom w:val="nil"/>
              <w:right w:val="nil"/>
            </w:tcBorders>
            <w:shd w:val="clear" w:color="auto" w:fill="auto"/>
            <w:noWrap/>
            <w:vAlign w:val="bottom"/>
            <w:hideMark/>
          </w:tcPr>
          <w:p w14:paraId="2D028CCD" w14:textId="77777777" w:rsidR="002B3552" w:rsidRPr="00222519" w:rsidRDefault="002B3552" w:rsidP="002B3552">
            <w:pPr>
              <w:spacing w:after="0" w:line="240" w:lineRule="auto"/>
              <w:jc w:val="center"/>
              <w:rPr>
                <w:rFonts w:ascii="Arial" w:eastAsia="Times New Roman" w:hAnsi="Arial" w:cs="Arial"/>
                <w:b/>
                <w:bCs/>
                <w:color w:val="FFFFFF"/>
                <w:sz w:val="24"/>
                <w:szCs w:val="24"/>
                <w:lang w:eastAsia="es-MX"/>
              </w:rPr>
            </w:pPr>
          </w:p>
        </w:tc>
        <w:tc>
          <w:tcPr>
            <w:tcW w:w="959" w:type="dxa"/>
            <w:tcBorders>
              <w:top w:val="nil"/>
              <w:left w:val="nil"/>
              <w:bottom w:val="nil"/>
              <w:right w:val="nil"/>
            </w:tcBorders>
            <w:shd w:val="clear" w:color="auto" w:fill="auto"/>
            <w:noWrap/>
            <w:vAlign w:val="bottom"/>
            <w:hideMark/>
          </w:tcPr>
          <w:p w14:paraId="55E06758"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1CE970C4"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4297C1DB"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52F4C04E"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3706" w:type="dxa"/>
            <w:gridSpan w:val="3"/>
            <w:tcBorders>
              <w:top w:val="nil"/>
              <w:left w:val="nil"/>
              <w:bottom w:val="nil"/>
              <w:right w:val="nil"/>
            </w:tcBorders>
            <w:shd w:val="clear" w:color="auto" w:fill="auto"/>
            <w:noWrap/>
            <w:vAlign w:val="bottom"/>
            <w:hideMark/>
          </w:tcPr>
          <w:p w14:paraId="128250B2"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2C5E86C5"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4164FFB2"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5AB2181E"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r>
      <w:tr w:rsidR="002B3552" w:rsidRPr="00222519" w14:paraId="615ACA47" w14:textId="77777777" w:rsidTr="0F715F11">
        <w:trPr>
          <w:gridAfter w:val="4"/>
          <w:wAfter w:w="1036" w:type="dxa"/>
          <w:trHeight w:val="690"/>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A6987" w14:textId="77777777" w:rsidR="002B3552" w:rsidRPr="00222519" w:rsidRDefault="002B3552" w:rsidP="002B355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103F2428" w14:textId="3A86C157" w:rsidR="002B3552" w:rsidRPr="00222519" w:rsidRDefault="002B3552" w:rsidP="002B355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Titular de </w:t>
            </w:r>
            <w:r w:rsidR="008D7D5F" w:rsidRPr="00222519">
              <w:rPr>
                <w:rFonts w:ascii="Arial" w:eastAsia="Times New Roman" w:hAnsi="Arial" w:cs="Arial"/>
                <w:color w:val="000000"/>
                <w:sz w:val="24"/>
                <w:szCs w:val="24"/>
                <w:lang w:eastAsia="es-MX"/>
              </w:rPr>
              <w:t xml:space="preserve">la Unidad de </w:t>
            </w:r>
            <w:r w:rsidRPr="00222519">
              <w:rPr>
                <w:rFonts w:ascii="Arial" w:eastAsia="Times New Roman" w:hAnsi="Arial" w:cs="Arial"/>
                <w:color w:val="000000"/>
                <w:sz w:val="24"/>
                <w:szCs w:val="24"/>
                <w:lang w:eastAsia="es-MX"/>
              </w:rPr>
              <w:t>Transparencia, acceso a la información pública y protección de datos personales y archivo.</w:t>
            </w:r>
          </w:p>
        </w:tc>
      </w:tr>
      <w:tr w:rsidR="002B3552" w:rsidRPr="00222519" w14:paraId="2F488559" w14:textId="77777777" w:rsidTr="0F715F11">
        <w:trPr>
          <w:gridAfter w:val="4"/>
          <w:wAfter w:w="1036" w:type="dxa"/>
          <w:trHeight w:val="690"/>
        </w:trPr>
        <w:tc>
          <w:tcPr>
            <w:tcW w:w="396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30EE506" w14:textId="77777777" w:rsidR="002B3552" w:rsidRPr="00222519" w:rsidRDefault="002B3552" w:rsidP="002B355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1D751237" w14:textId="77777777" w:rsidR="002B3552" w:rsidRPr="00222519" w:rsidRDefault="002B3552" w:rsidP="002B355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Unidad de Transparencia, acceso a la información pública y protección de datos personales y archivo.</w:t>
            </w:r>
          </w:p>
        </w:tc>
      </w:tr>
      <w:tr w:rsidR="002B3552" w:rsidRPr="00222519" w14:paraId="53D367A6" w14:textId="77777777" w:rsidTr="0F715F11">
        <w:trPr>
          <w:gridAfter w:val="4"/>
          <w:wAfter w:w="1036" w:type="dxa"/>
          <w:trHeight w:val="660"/>
        </w:trPr>
        <w:tc>
          <w:tcPr>
            <w:tcW w:w="396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C30781C" w14:textId="77777777" w:rsidR="002B3552" w:rsidRPr="00222519" w:rsidRDefault="002B3552" w:rsidP="002B355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3A7C764E" w14:textId="77777777" w:rsidR="002B3552" w:rsidRPr="00222519" w:rsidRDefault="002B3552" w:rsidP="002B355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Unidad de Transparencia, acceso a la información pública y protección de datos personales y archivo.</w:t>
            </w:r>
          </w:p>
        </w:tc>
      </w:tr>
      <w:tr w:rsidR="002B3552" w:rsidRPr="00222519" w14:paraId="73ABA718" w14:textId="77777777" w:rsidTr="0F715F11">
        <w:trPr>
          <w:trHeight w:val="300"/>
        </w:trPr>
        <w:tc>
          <w:tcPr>
            <w:tcW w:w="1163" w:type="dxa"/>
            <w:tcBorders>
              <w:top w:val="nil"/>
              <w:left w:val="nil"/>
              <w:bottom w:val="nil"/>
              <w:right w:val="nil"/>
            </w:tcBorders>
            <w:shd w:val="clear" w:color="auto" w:fill="auto"/>
            <w:noWrap/>
            <w:vAlign w:val="bottom"/>
            <w:hideMark/>
          </w:tcPr>
          <w:p w14:paraId="703C38EC" w14:textId="77777777" w:rsidR="002B3552" w:rsidRPr="00222519" w:rsidRDefault="002B3552" w:rsidP="002B3552">
            <w:pPr>
              <w:spacing w:after="0" w:line="240" w:lineRule="auto"/>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5160ABF8"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4B23B37"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44965298"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55EB721A"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3706" w:type="dxa"/>
            <w:gridSpan w:val="3"/>
            <w:tcBorders>
              <w:top w:val="nil"/>
              <w:left w:val="nil"/>
              <w:bottom w:val="nil"/>
              <w:right w:val="nil"/>
            </w:tcBorders>
            <w:shd w:val="clear" w:color="auto" w:fill="auto"/>
            <w:noWrap/>
            <w:vAlign w:val="bottom"/>
            <w:hideMark/>
          </w:tcPr>
          <w:p w14:paraId="448523F7"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42C19060"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16CC7DF5"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3E08D3A1" w14:textId="77777777" w:rsidR="002B3552" w:rsidRPr="00222519" w:rsidRDefault="002B3552" w:rsidP="002B3552">
            <w:pPr>
              <w:spacing w:after="0" w:line="240" w:lineRule="auto"/>
              <w:rPr>
                <w:rFonts w:ascii="Arial" w:eastAsia="Times New Roman" w:hAnsi="Arial" w:cs="Arial"/>
                <w:sz w:val="24"/>
                <w:szCs w:val="24"/>
                <w:lang w:eastAsia="es-MX"/>
              </w:rPr>
            </w:pPr>
          </w:p>
        </w:tc>
      </w:tr>
      <w:tr w:rsidR="002B3552" w:rsidRPr="00222519" w14:paraId="0A8B157D" w14:textId="77777777" w:rsidTr="0F715F11">
        <w:trPr>
          <w:gridAfter w:val="4"/>
          <w:wAfter w:w="1036" w:type="dxa"/>
          <w:trHeight w:val="315"/>
        </w:trPr>
        <w:tc>
          <w:tcPr>
            <w:tcW w:w="920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63B3B"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2B3552" w:rsidRPr="00222519" w14:paraId="42E06FC5" w14:textId="77777777" w:rsidTr="0F715F11">
        <w:trPr>
          <w:gridAfter w:val="4"/>
          <w:wAfter w:w="1036" w:type="dxa"/>
          <w:trHeight w:val="31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401BA"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245" w:type="dxa"/>
            <w:gridSpan w:val="3"/>
            <w:tcBorders>
              <w:top w:val="single" w:sz="4" w:space="0" w:color="auto"/>
              <w:left w:val="nil"/>
              <w:bottom w:val="single" w:sz="4" w:space="0" w:color="auto"/>
              <w:right w:val="single" w:sz="4" w:space="0" w:color="auto"/>
            </w:tcBorders>
            <w:shd w:val="clear" w:color="auto" w:fill="auto"/>
            <w:noWrap/>
            <w:vAlign w:val="center"/>
            <w:hideMark/>
          </w:tcPr>
          <w:p w14:paraId="3E830194" w14:textId="77777777" w:rsidR="002B3552" w:rsidRPr="00222519" w:rsidRDefault="002B3552" w:rsidP="002B3552">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2B3552" w:rsidRPr="00222519" w14:paraId="70D9DD8F" w14:textId="77777777" w:rsidTr="0F715F11">
        <w:trPr>
          <w:gridAfter w:val="4"/>
          <w:wAfter w:w="1036" w:type="dxa"/>
          <w:trHeight w:val="31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CACB6"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701" w:type="dxa"/>
            <w:tcBorders>
              <w:top w:val="nil"/>
              <w:left w:val="nil"/>
              <w:bottom w:val="single" w:sz="4" w:space="0" w:color="auto"/>
              <w:right w:val="single" w:sz="4" w:space="0" w:color="auto"/>
            </w:tcBorders>
            <w:shd w:val="clear" w:color="auto" w:fill="auto"/>
            <w:noWrap/>
            <w:vAlign w:val="center"/>
            <w:hideMark/>
          </w:tcPr>
          <w:p w14:paraId="47EA9B48"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0E53F8D8"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tcBorders>
              <w:top w:val="nil"/>
              <w:left w:val="nil"/>
              <w:bottom w:val="single" w:sz="4" w:space="0" w:color="auto"/>
              <w:right w:val="single" w:sz="4" w:space="0" w:color="auto"/>
            </w:tcBorders>
            <w:shd w:val="clear" w:color="auto" w:fill="auto"/>
            <w:noWrap/>
            <w:vAlign w:val="center"/>
            <w:hideMark/>
          </w:tcPr>
          <w:p w14:paraId="467E2839"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2B3552" w:rsidRPr="00222519" w14:paraId="2D56E41F" w14:textId="77777777" w:rsidTr="0F715F11">
        <w:trPr>
          <w:gridAfter w:val="4"/>
          <w:wAfter w:w="1036" w:type="dxa"/>
          <w:trHeight w:val="570"/>
        </w:trPr>
        <w:tc>
          <w:tcPr>
            <w:tcW w:w="1163" w:type="dxa"/>
            <w:tcBorders>
              <w:top w:val="nil"/>
              <w:left w:val="single" w:sz="4" w:space="0" w:color="auto"/>
              <w:bottom w:val="single" w:sz="4" w:space="0" w:color="auto"/>
              <w:right w:val="single" w:sz="4" w:space="0" w:color="auto"/>
            </w:tcBorders>
            <w:shd w:val="clear" w:color="auto" w:fill="auto"/>
            <w:noWrap/>
            <w:vAlign w:val="center"/>
            <w:hideMark/>
          </w:tcPr>
          <w:p w14:paraId="7115A265"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59" w:type="dxa"/>
            <w:tcBorders>
              <w:top w:val="nil"/>
              <w:left w:val="nil"/>
              <w:bottom w:val="single" w:sz="4" w:space="0" w:color="auto"/>
              <w:right w:val="single" w:sz="4" w:space="0" w:color="auto"/>
            </w:tcBorders>
            <w:shd w:val="clear" w:color="auto" w:fill="auto"/>
            <w:noWrap/>
            <w:vAlign w:val="center"/>
            <w:hideMark/>
          </w:tcPr>
          <w:p w14:paraId="6603E8D0"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3F075199"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0" w:type="dxa"/>
            <w:tcBorders>
              <w:top w:val="nil"/>
              <w:left w:val="nil"/>
              <w:bottom w:val="single" w:sz="4" w:space="0" w:color="auto"/>
              <w:right w:val="single" w:sz="4" w:space="0" w:color="auto"/>
            </w:tcBorders>
            <w:shd w:val="clear" w:color="auto" w:fill="auto"/>
            <w:noWrap/>
            <w:vAlign w:val="center"/>
            <w:hideMark/>
          </w:tcPr>
          <w:p w14:paraId="16D232DA"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701" w:type="dxa"/>
            <w:tcBorders>
              <w:top w:val="nil"/>
              <w:left w:val="nil"/>
              <w:bottom w:val="single" w:sz="4" w:space="0" w:color="auto"/>
              <w:right w:val="single" w:sz="4" w:space="0" w:color="auto"/>
            </w:tcBorders>
            <w:shd w:val="clear" w:color="auto" w:fill="auto"/>
            <w:noWrap/>
            <w:vAlign w:val="center"/>
            <w:hideMark/>
          </w:tcPr>
          <w:p w14:paraId="18F587A0"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1E60C1F8"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Archivo.</w:t>
            </w:r>
          </w:p>
        </w:tc>
        <w:tc>
          <w:tcPr>
            <w:tcW w:w="992" w:type="dxa"/>
            <w:tcBorders>
              <w:top w:val="nil"/>
              <w:left w:val="nil"/>
              <w:bottom w:val="single" w:sz="4" w:space="0" w:color="auto"/>
              <w:right w:val="single" w:sz="4" w:space="0" w:color="auto"/>
            </w:tcBorders>
            <w:shd w:val="clear" w:color="auto" w:fill="auto"/>
            <w:noWrap/>
            <w:vAlign w:val="center"/>
            <w:hideMark/>
          </w:tcPr>
          <w:p w14:paraId="00FE0D75"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2B3552" w:rsidRPr="00222519" w14:paraId="7FC6F2B7" w14:textId="77777777" w:rsidTr="0F715F11">
        <w:trPr>
          <w:trHeight w:val="300"/>
        </w:trPr>
        <w:tc>
          <w:tcPr>
            <w:tcW w:w="1163" w:type="dxa"/>
            <w:tcBorders>
              <w:top w:val="nil"/>
              <w:left w:val="nil"/>
              <w:bottom w:val="nil"/>
              <w:right w:val="nil"/>
            </w:tcBorders>
            <w:shd w:val="clear" w:color="auto" w:fill="auto"/>
            <w:noWrap/>
            <w:vAlign w:val="bottom"/>
            <w:hideMark/>
          </w:tcPr>
          <w:p w14:paraId="797A4FF4"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bottom"/>
            <w:hideMark/>
          </w:tcPr>
          <w:p w14:paraId="645A2F0C"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2CBDB10"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bottom"/>
            <w:hideMark/>
          </w:tcPr>
          <w:p w14:paraId="119FF0BF"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3FE393A6"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3706" w:type="dxa"/>
            <w:gridSpan w:val="3"/>
            <w:tcBorders>
              <w:top w:val="nil"/>
              <w:left w:val="nil"/>
              <w:bottom w:val="nil"/>
              <w:right w:val="nil"/>
            </w:tcBorders>
            <w:shd w:val="clear" w:color="auto" w:fill="auto"/>
            <w:noWrap/>
            <w:vAlign w:val="bottom"/>
            <w:hideMark/>
          </w:tcPr>
          <w:p w14:paraId="18A40CFE"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8931CE6"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6EC89F55" w14:textId="77777777" w:rsidR="002B3552" w:rsidRPr="00222519" w:rsidRDefault="002B3552" w:rsidP="002B3552">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19582C8" w14:textId="77777777" w:rsidR="002B3552" w:rsidRPr="00222519" w:rsidRDefault="002B3552" w:rsidP="002B3552">
            <w:pPr>
              <w:spacing w:after="0" w:line="240" w:lineRule="auto"/>
              <w:rPr>
                <w:rFonts w:ascii="Arial" w:eastAsia="Times New Roman" w:hAnsi="Arial" w:cs="Arial"/>
                <w:sz w:val="24"/>
                <w:szCs w:val="24"/>
                <w:lang w:eastAsia="es-MX"/>
              </w:rPr>
            </w:pPr>
          </w:p>
        </w:tc>
      </w:tr>
      <w:tr w:rsidR="002B3552" w:rsidRPr="00222519" w14:paraId="3C79D55A" w14:textId="77777777" w:rsidTr="0F715F11">
        <w:trPr>
          <w:gridAfter w:val="4"/>
          <w:wAfter w:w="1036" w:type="dxa"/>
          <w:trHeight w:val="315"/>
        </w:trPr>
        <w:tc>
          <w:tcPr>
            <w:tcW w:w="920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A624D"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2B3552" w:rsidRPr="00222519" w14:paraId="5050832B" w14:textId="77777777" w:rsidTr="0F715F11">
        <w:trPr>
          <w:gridAfter w:val="4"/>
          <w:wAfter w:w="1036" w:type="dxa"/>
          <w:trHeight w:val="660"/>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AAC12"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33A8083B" w14:textId="624074C2" w:rsidR="002B3552" w:rsidRPr="00222519" w:rsidRDefault="0F715F11"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2B3552" w:rsidRPr="00222519" w14:paraId="2F407E27" w14:textId="77777777" w:rsidTr="0F715F11">
        <w:trPr>
          <w:gridAfter w:val="4"/>
          <w:wAfter w:w="1036" w:type="dxa"/>
          <w:trHeight w:val="31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4EA41"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245" w:type="dxa"/>
            <w:gridSpan w:val="3"/>
            <w:tcBorders>
              <w:top w:val="single" w:sz="4" w:space="0" w:color="auto"/>
              <w:left w:val="nil"/>
              <w:bottom w:val="single" w:sz="4" w:space="0" w:color="auto"/>
              <w:right w:val="single" w:sz="4" w:space="0" w:color="auto"/>
            </w:tcBorders>
            <w:shd w:val="clear" w:color="auto" w:fill="auto"/>
            <w:noWrap/>
            <w:vAlign w:val="center"/>
            <w:hideMark/>
          </w:tcPr>
          <w:p w14:paraId="0C5B8D18"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2B3552" w:rsidRPr="00222519" w14:paraId="14AF7285" w14:textId="77777777" w:rsidTr="0F715F11">
        <w:trPr>
          <w:gridAfter w:val="4"/>
          <w:wAfter w:w="1036" w:type="dxa"/>
          <w:trHeight w:val="930"/>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46CFE"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6E462968" w14:textId="2F7FBE4F"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Defensa jurídica y procedimientos, organización jurídica, ciencias jurídicas y derecho, apoyo ejecutivo y administrativo.</w:t>
            </w:r>
          </w:p>
        </w:tc>
      </w:tr>
      <w:tr w:rsidR="002B3552" w:rsidRPr="00222519" w14:paraId="6B40EF63" w14:textId="77777777" w:rsidTr="0F715F11">
        <w:trPr>
          <w:gridAfter w:val="4"/>
          <w:wAfter w:w="1036" w:type="dxa"/>
          <w:trHeight w:val="61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915FC"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225D2AD5" w14:textId="1EC6D3AA"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w:t>
            </w:r>
            <w:r w:rsidRPr="00222519">
              <w:rPr>
                <w:rFonts w:ascii="Arial" w:eastAsia="Times New Roman" w:hAnsi="Arial" w:cs="Arial"/>
                <w:color w:val="000000"/>
                <w:sz w:val="24"/>
                <w:szCs w:val="24"/>
                <w:lang w:eastAsia="es-MX"/>
              </w:rPr>
              <w:t xml:space="preserve">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2B3552" w:rsidRPr="00222519" w14:paraId="36727F37" w14:textId="77777777" w:rsidTr="0F715F11">
        <w:trPr>
          <w:gridAfter w:val="4"/>
          <w:wAfter w:w="1036" w:type="dxa"/>
          <w:trHeight w:val="64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CAA24"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14:paraId="0D88069D"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2B3552" w:rsidRPr="00222519" w14:paraId="775B8B98" w14:textId="77777777" w:rsidTr="0F715F11">
        <w:trPr>
          <w:gridAfter w:val="4"/>
          <w:wAfter w:w="1036" w:type="dxa"/>
          <w:trHeight w:val="31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73413" w14:textId="7DB562B2" w:rsidR="002B3552" w:rsidRPr="00222519" w:rsidRDefault="00B82F97" w:rsidP="002B3552">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245" w:type="dxa"/>
            <w:gridSpan w:val="3"/>
            <w:tcBorders>
              <w:top w:val="single" w:sz="4" w:space="0" w:color="auto"/>
              <w:left w:val="nil"/>
              <w:bottom w:val="single" w:sz="4" w:space="0" w:color="auto"/>
              <w:right w:val="single" w:sz="4" w:space="0" w:color="auto"/>
            </w:tcBorders>
            <w:shd w:val="clear" w:color="auto" w:fill="auto"/>
            <w:noWrap/>
            <w:vAlign w:val="bottom"/>
            <w:hideMark/>
          </w:tcPr>
          <w:p w14:paraId="1AE5A79A"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2B3552" w:rsidRPr="00222519" w14:paraId="4F8DDB94" w14:textId="77777777" w:rsidTr="0F715F11">
        <w:trPr>
          <w:gridAfter w:val="4"/>
          <w:wAfter w:w="1036" w:type="dxa"/>
          <w:trHeight w:val="315"/>
        </w:trPr>
        <w:tc>
          <w:tcPr>
            <w:tcW w:w="396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73F75"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245" w:type="dxa"/>
            <w:gridSpan w:val="3"/>
            <w:tcBorders>
              <w:top w:val="single" w:sz="4" w:space="0" w:color="auto"/>
              <w:left w:val="nil"/>
              <w:bottom w:val="single" w:sz="4" w:space="0" w:color="auto"/>
              <w:right w:val="single" w:sz="4" w:space="0" w:color="auto"/>
            </w:tcBorders>
            <w:shd w:val="clear" w:color="auto" w:fill="auto"/>
            <w:noWrap/>
            <w:vAlign w:val="bottom"/>
            <w:hideMark/>
          </w:tcPr>
          <w:p w14:paraId="471A1B15"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2B3552" w:rsidRPr="00222519" w14:paraId="4E0FE1B4" w14:textId="77777777" w:rsidTr="0F715F11">
        <w:trPr>
          <w:trHeight w:val="315"/>
        </w:trPr>
        <w:tc>
          <w:tcPr>
            <w:tcW w:w="1163" w:type="dxa"/>
            <w:tcBorders>
              <w:top w:val="nil"/>
              <w:left w:val="nil"/>
              <w:bottom w:val="nil"/>
              <w:right w:val="nil"/>
            </w:tcBorders>
            <w:shd w:val="clear" w:color="auto" w:fill="auto"/>
            <w:noWrap/>
            <w:vAlign w:val="center"/>
            <w:hideMark/>
          </w:tcPr>
          <w:p w14:paraId="102DACA3"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p>
        </w:tc>
        <w:tc>
          <w:tcPr>
            <w:tcW w:w="959" w:type="dxa"/>
            <w:tcBorders>
              <w:top w:val="nil"/>
              <w:left w:val="nil"/>
              <w:bottom w:val="nil"/>
              <w:right w:val="nil"/>
            </w:tcBorders>
            <w:shd w:val="clear" w:color="auto" w:fill="auto"/>
            <w:noWrap/>
            <w:vAlign w:val="center"/>
            <w:hideMark/>
          </w:tcPr>
          <w:p w14:paraId="4344A3F5"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3B52D76E"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850" w:type="dxa"/>
            <w:tcBorders>
              <w:top w:val="nil"/>
              <w:left w:val="nil"/>
              <w:bottom w:val="nil"/>
              <w:right w:val="nil"/>
            </w:tcBorders>
            <w:shd w:val="clear" w:color="auto" w:fill="auto"/>
            <w:noWrap/>
            <w:vAlign w:val="center"/>
            <w:hideMark/>
          </w:tcPr>
          <w:p w14:paraId="741F603D"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1701" w:type="dxa"/>
            <w:tcBorders>
              <w:top w:val="nil"/>
              <w:left w:val="nil"/>
              <w:bottom w:val="nil"/>
              <w:right w:val="nil"/>
            </w:tcBorders>
            <w:shd w:val="clear" w:color="auto" w:fill="auto"/>
            <w:noWrap/>
            <w:vAlign w:val="bottom"/>
            <w:hideMark/>
          </w:tcPr>
          <w:p w14:paraId="72BBF6B9"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3706" w:type="dxa"/>
            <w:gridSpan w:val="3"/>
            <w:tcBorders>
              <w:top w:val="nil"/>
              <w:left w:val="nil"/>
              <w:bottom w:val="nil"/>
              <w:right w:val="nil"/>
            </w:tcBorders>
            <w:shd w:val="clear" w:color="auto" w:fill="auto"/>
            <w:noWrap/>
            <w:vAlign w:val="bottom"/>
            <w:hideMark/>
          </w:tcPr>
          <w:p w14:paraId="2FF50D12"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554" w:type="dxa"/>
            <w:tcBorders>
              <w:top w:val="nil"/>
              <w:left w:val="nil"/>
              <w:bottom w:val="nil"/>
              <w:right w:val="nil"/>
            </w:tcBorders>
            <w:shd w:val="clear" w:color="auto" w:fill="auto"/>
            <w:noWrap/>
            <w:vAlign w:val="bottom"/>
            <w:hideMark/>
          </w:tcPr>
          <w:p w14:paraId="67033ABC"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1F13E47"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1EEEE690" w14:textId="77777777" w:rsidR="002B3552" w:rsidRPr="00222519" w:rsidRDefault="002B3552" w:rsidP="002B3552">
            <w:pPr>
              <w:spacing w:after="0" w:line="240" w:lineRule="auto"/>
              <w:jc w:val="center"/>
              <w:rPr>
                <w:rFonts w:ascii="Arial" w:eastAsia="Times New Roman" w:hAnsi="Arial" w:cs="Arial"/>
                <w:sz w:val="24"/>
                <w:szCs w:val="24"/>
                <w:lang w:eastAsia="es-MX"/>
              </w:rPr>
            </w:pPr>
          </w:p>
        </w:tc>
      </w:tr>
      <w:tr w:rsidR="002B3552" w:rsidRPr="00222519" w14:paraId="45FDC763" w14:textId="77777777" w:rsidTr="0F715F11">
        <w:trPr>
          <w:gridAfter w:val="4"/>
          <w:wAfter w:w="1036" w:type="dxa"/>
          <w:trHeight w:val="315"/>
        </w:trPr>
        <w:tc>
          <w:tcPr>
            <w:tcW w:w="9209"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29A7E"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2B3552" w:rsidRPr="00222519" w14:paraId="1BD4E32C" w14:textId="77777777" w:rsidTr="0F715F11">
        <w:trPr>
          <w:gridAfter w:val="4"/>
          <w:wAfter w:w="1036" w:type="dxa"/>
          <w:trHeight w:val="315"/>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14:paraId="33D70538" w14:textId="77777777" w:rsidR="002B3552" w:rsidRPr="00222519" w:rsidRDefault="002B3552" w:rsidP="002B3552">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59" w:type="dxa"/>
            <w:tcBorders>
              <w:top w:val="nil"/>
              <w:left w:val="nil"/>
              <w:bottom w:val="single" w:sz="4" w:space="0" w:color="auto"/>
              <w:right w:val="single" w:sz="4" w:space="0" w:color="auto"/>
            </w:tcBorders>
            <w:shd w:val="clear" w:color="auto" w:fill="auto"/>
            <w:noWrap/>
            <w:vAlign w:val="bottom"/>
            <w:hideMark/>
          </w:tcPr>
          <w:p w14:paraId="5AF01088"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6B70D6B" w14:textId="77777777" w:rsidR="002B3552" w:rsidRPr="00222519" w:rsidRDefault="002B3552" w:rsidP="002B3552">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245" w:type="dxa"/>
            <w:gridSpan w:val="3"/>
            <w:tcBorders>
              <w:top w:val="single" w:sz="4" w:space="0" w:color="auto"/>
              <w:left w:val="nil"/>
              <w:bottom w:val="single" w:sz="4" w:space="0" w:color="auto"/>
              <w:right w:val="single" w:sz="4" w:space="0" w:color="auto"/>
            </w:tcBorders>
            <w:shd w:val="clear" w:color="auto" w:fill="auto"/>
            <w:noWrap/>
            <w:vAlign w:val="bottom"/>
            <w:hideMark/>
          </w:tcPr>
          <w:p w14:paraId="778A9DCE" w14:textId="77777777" w:rsidR="002B3552" w:rsidRPr="00222519" w:rsidRDefault="002B3552" w:rsidP="002B3552">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1130A85" w14:textId="617CB590" w:rsidR="002B3552" w:rsidRPr="00222519" w:rsidRDefault="002B3552">
      <w:pPr>
        <w:rPr>
          <w:rFonts w:ascii="Arial" w:hAnsi="Arial" w:cs="Arial"/>
          <w:b/>
          <w:sz w:val="24"/>
          <w:szCs w:val="24"/>
        </w:rPr>
      </w:pPr>
    </w:p>
    <w:p w14:paraId="6E8D83E6" w14:textId="1B952EC2" w:rsidR="007E7781" w:rsidRPr="00222519" w:rsidRDefault="00210C45" w:rsidP="00210C45">
      <w:pPr>
        <w:spacing w:after="0"/>
        <w:jc w:val="center"/>
        <w:outlineLvl w:val="1"/>
        <w:rPr>
          <w:rFonts w:ascii="Arial" w:hAnsi="Arial" w:cs="Arial"/>
          <w:b/>
          <w:sz w:val="24"/>
          <w:szCs w:val="24"/>
        </w:rPr>
      </w:pPr>
      <w:bookmarkStart w:id="1426" w:name="_Toc101525869"/>
      <w:r w:rsidRPr="00222519">
        <w:rPr>
          <w:rFonts w:ascii="Arial" w:hAnsi="Arial" w:cs="Arial"/>
          <w:b/>
          <w:sz w:val="24"/>
          <w:szCs w:val="24"/>
        </w:rPr>
        <w:lastRenderedPageBreak/>
        <w:t>XCI</w:t>
      </w:r>
      <w:r w:rsidR="000362DE" w:rsidRPr="00222519">
        <w:rPr>
          <w:rFonts w:ascii="Arial" w:hAnsi="Arial" w:cs="Arial"/>
          <w:b/>
          <w:sz w:val="24"/>
          <w:szCs w:val="24"/>
        </w:rPr>
        <w:t>V</w:t>
      </w:r>
      <w:r w:rsidRPr="00222519">
        <w:rPr>
          <w:rFonts w:ascii="Arial" w:hAnsi="Arial" w:cs="Arial"/>
          <w:b/>
          <w:sz w:val="24"/>
          <w:szCs w:val="24"/>
        </w:rPr>
        <w:t xml:space="preserve">.3 </w:t>
      </w:r>
      <w:r w:rsidR="007E7781" w:rsidRPr="00222519">
        <w:rPr>
          <w:rFonts w:ascii="Arial" w:hAnsi="Arial" w:cs="Arial"/>
          <w:b/>
          <w:sz w:val="24"/>
          <w:szCs w:val="24"/>
        </w:rPr>
        <w:t>CÉDULA DE OBJETIVO Y FUNCIONES DE LA UNIDAD DE TRANSPARENCIA, ACCESO A LA INFORMACIÓN PÚBLICA Y PROTECCIÓN DE DATOS PERSONALES Y ARCHIVO</w:t>
      </w:r>
      <w:bookmarkEnd w:id="1426"/>
    </w:p>
    <w:p w14:paraId="6DCD5499" w14:textId="77777777" w:rsidR="007E7781" w:rsidRPr="00222519" w:rsidRDefault="007E7781" w:rsidP="007E7781">
      <w:pPr>
        <w:spacing w:after="0"/>
        <w:ind w:left="1080"/>
        <w:rPr>
          <w:rFonts w:ascii="Arial" w:hAnsi="Arial" w:cs="Arial"/>
          <w:b/>
          <w:sz w:val="24"/>
          <w:szCs w:val="24"/>
        </w:rPr>
      </w:pPr>
    </w:p>
    <w:p w14:paraId="75E13CF3" w14:textId="3A2E7A38" w:rsidR="007E7781" w:rsidRPr="00222519" w:rsidRDefault="00602410">
      <w:pPr>
        <w:rPr>
          <w:rFonts w:ascii="Arial" w:hAnsi="Arial" w:cs="Arial"/>
          <w:b/>
          <w:sz w:val="24"/>
          <w:szCs w:val="24"/>
        </w:rPr>
      </w:pPr>
      <w:r w:rsidRPr="00222519">
        <w:rPr>
          <w:rFonts w:ascii="Arial" w:hAnsi="Arial" w:cs="Arial"/>
          <w:b/>
          <w:sz w:val="24"/>
          <w:szCs w:val="24"/>
        </w:rPr>
        <w:t>Objetivo:</w:t>
      </w:r>
    </w:p>
    <w:p w14:paraId="2413961B" w14:textId="750B67D4" w:rsidR="00602410" w:rsidRPr="00222519" w:rsidRDefault="00602410" w:rsidP="00210C45">
      <w:pPr>
        <w:spacing w:line="276" w:lineRule="auto"/>
        <w:jc w:val="both"/>
        <w:rPr>
          <w:rFonts w:ascii="Arial" w:hAnsi="Arial" w:cs="Arial"/>
          <w:bCs/>
          <w:sz w:val="24"/>
          <w:szCs w:val="24"/>
        </w:rPr>
      </w:pPr>
      <w:r w:rsidRPr="00222519">
        <w:rPr>
          <w:rFonts w:ascii="Arial" w:hAnsi="Arial" w:cs="Arial"/>
          <w:bCs/>
          <w:sz w:val="24"/>
          <w:szCs w:val="24"/>
        </w:rPr>
        <w:t>Difundir y vigilar el cumplimiento de las Obligaciones de transparencia, acceso a la información pública y protección de datos personales, así como las relacionadas a los archivos que deben realizar las Unidades Administrativas de la SEDESO, con la finalidad de evitar la probable responsabilidad de omisión de las mismas previstas en las disposiciones aplicables de la Ley de Transparencias y Acceso a la información Pública del Estado de Quintana Roo y a la Ley General de Archivo vigentes</w:t>
      </w:r>
      <w:r w:rsidR="00210C45" w:rsidRPr="00222519">
        <w:rPr>
          <w:rFonts w:ascii="Arial" w:hAnsi="Arial" w:cs="Arial"/>
          <w:bCs/>
          <w:sz w:val="24"/>
          <w:szCs w:val="24"/>
        </w:rPr>
        <w:t>.</w:t>
      </w:r>
    </w:p>
    <w:p w14:paraId="47983A65" w14:textId="78799360" w:rsidR="00210C45" w:rsidRPr="00222519" w:rsidRDefault="00210C45" w:rsidP="00210C45">
      <w:pPr>
        <w:jc w:val="center"/>
        <w:rPr>
          <w:rFonts w:ascii="Arial" w:hAnsi="Arial" w:cs="Arial"/>
          <w:b/>
          <w:sz w:val="24"/>
          <w:szCs w:val="24"/>
        </w:rPr>
      </w:pPr>
      <w:r w:rsidRPr="00222519">
        <w:rPr>
          <w:rFonts w:ascii="Arial" w:hAnsi="Arial" w:cs="Arial"/>
          <w:b/>
          <w:sz w:val="24"/>
          <w:szCs w:val="24"/>
        </w:rPr>
        <w:t>Funciones</w:t>
      </w:r>
    </w:p>
    <w:p w14:paraId="585D56B0" w14:textId="69E9C0D9" w:rsidR="00602410" w:rsidRPr="00222519" w:rsidRDefault="00653DD7" w:rsidP="00602410">
      <w:pPr>
        <w:jc w:val="both"/>
        <w:rPr>
          <w:rFonts w:ascii="Arial" w:hAnsi="Arial" w:cs="Arial"/>
          <w:b/>
          <w:sz w:val="24"/>
          <w:szCs w:val="24"/>
        </w:rPr>
      </w:pPr>
      <w:r w:rsidRPr="00222519">
        <w:rPr>
          <w:rFonts w:ascii="Arial" w:hAnsi="Arial" w:cs="Arial"/>
          <w:b/>
          <w:sz w:val="24"/>
          <w:szCs w:val="24"/>
        </w:rPr>
        <w:t>Sustantivas:</w:t>
      </w:r>
    </w:p>
    <w:p w14:paraId="3E522D70" w14:textId="670A456D"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Difundir y vigilar el cumplimiento de las Obligaciones de transparencia, acceso a la información pública y protección de datos personales, que deben realizar las Unidades Administrativas de la SEDESO, con la finalidad de evitar la probable responsabilidad de omisión de las mismas previstas en las disposiciones aplicables de la Ley de Transparencias y Acceso a la información Pública del Estado de Quintana Roo</w:t>
      </w:r>
    </w:p>
    <w:p w14:paraId="71A606D7" w14:textId="47ECEB43"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Asesorar y coordinar la Organización y control de los archivos que se generan en la Secretaría de Desarrollo Social para su correcto funcionamiento y cumplimiento de la normatividad aplicable a la Ley General de Archivo.</w:t>
      </w:r>
    </w:p>
    <w:p w14:paraId="09614831" w14:textId="4D2CBA1E"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Supervisar y coordinar al despacho y seguimiento de las solicitudes de acceso a la información hasta la entrega de la respuesta de la misma, en la forma y modalidad que la haya pedido el interesado conforme a lo previsto en la normatividad establecida para su correcto cumplimiento de la normatividad vigente de la Ley de Transparencia y acceso a la Información Pública del Estado de Quintana Roo.</w:t>
      </w:r>
    </w:p>
    <w:p w14:paraId="741B2A6F" w14:textId="0F871B3D"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Difundir y orientar entre los enlaces de transparencia y acceso a la información pública y protección de datos personales de la SEDESO, los beneficios y responsabilidades del manejo </w:t>
      </w:r>
      <w:r w:rsidRPr="00222519">
        <w:rPr>
          <w:rFonts w:ascii="Arial" w:eastAsia="Times New Roman" w:hAnsi="Arial" w:cs="Arial"/>
          <w:color w:val="000000"/>
          <w:sz w:val="24"/>
          <w:szCs w:val="24"/>
          <w:lang w:eastAsia="es-MX"/>
        </w:rPr>
        <w:t>público de la información, para una correcta ejecución de las funciones y actividades de los mismos.</w:t>
      </w:r>
    </w:p>
    <w:p w14:paraId="5137CBB9" w14:textId="1D0BA8EE"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publicar, difundir y actualizar la información obligatoria en materia de transparencia establecida en las disposiciones aplicables, así como verificar que las unidades administrativas responsables de la Secretaría actualicen periódicamente, conforme a los criterios establecidos por la Ley de Transparencia del Estado de Quintana Roo.</w:t>
      </w:r>
    </w:p>
    <w:p w14:paraId="648F6B85" w14:textId="6BAE0F1F"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Diseñar y supervisar los registros mensualmente, sobre las solicitudes de acceso a la información, respuestas, resultados, costos de reproducción y envío, para llevar un control estadístico de las solicitudes de información.</w:t>
      </w:r>
    </w:p>
    <w:p w14:paraId="6D1CBC0F" w14:textId="3103A05A"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Verificar y autorizar los informes recopilados de las unidades administrativas de la Secretaría que serán publicados en apego a la Ley de Transparencia y Acceso a la Información Pública para el Estado de Quintana Roo, de la normatividad que le competa, y la cual sea de competencia para ser publicada en la Plataforma Nacional de Transparencia.</w:t>
      </w:r>
    </w:p>
    <w:p w14:paraId="02677720" w14:textId="45ACF88B"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Colaborar y auxiliar en la elaboración y/o análisis de planes y proyectos de materia de transparencia, acceso a la información pública y protección de datos personales para eficientar las labores de la Unidad.</w:t>
      </w:r>
    </w:p>
    <w:p w14:paraId="5651BAD9" w14:textId="0277B6D0"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Fomentar la transparencia y accesibilidad al interior de la Secretaría mediante el establecimiento de los avisos de privacidad en materia de datos personales con los que deben contar las unidades administrativas.</w:t>
      </w:r>
    </w:p>
    <w:p w14:paraId="187A07D4" w14:textId="4B908DC2"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Recabar los índices de los expedientes clasificados como reservados y actualizarlos de forma semestral, de acuerdo a la normatividad de la Ley de Transparencia para estar en armonía con dicha Ley.</w:t>
      </w:r>
    </w:p>
    <w:p w14:paraId="1C8B1733" w14:textId="27F5FB3F"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la agenda de sesiones ordinarias y extraordinarias del Comité de Transparencia de la Secretaría</w:t>
      </w:r>
    </w:p>
    <w:p w14:paraId="1F05C86F" w14:textId="1AF0EE63"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Comité de Transparencia de la Secretaría los procedimientos internos que aseguren la mayor eficiencia en la gestión de las solicitudes de acceso a la información, conforme a la normatividad aplicable.</w:t>
      </w:r>
    </w:p>
    <w:p w14:paraId="3BE71A0C" w14:textId="31DD8981"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y asesorar a los particulares en la elaboración de solicitudes de acceso a la información y, en su caso, orientarlos sobre los sujetos obligados competentes conforme a la normatividad aplicable.</w:t>
      </w:r>
    </w:p>
    <w:p w14:paraId="2BDF2264" w14:textId="3801A32B"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del conocimiento de la instancia competente (IDAIPQROO) la probable responsabilidad por el incumplimiento de las obligaciones de transparencia, acceso a la información pública y protección de datos personales, previstas en las disposiciones aplicables.</w:t>
      </w:r>
    </w:p>
    <w:p w14:paraId="2A371C9D" w14:textId="19283EE5"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Diseñar y supervisar un registro y actualizarlo mensualmente, con respecto a las solicitudes de acceso a la información, respuestas, resultados, costos de reproducción y envío, con la finalidad de establecer un análisis de año con año con respecto a estos informes.</w:t>
      </w:r>
    </w:p>
    <w:p w14:paraId="1F51750D" w14:textId="414F4574"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Administrar, organizar, y conservar de manera homogénea los documentos de archivo que produzcan, reciban, obtengan, adquieran, transformen o posean, de acuerdo con sus facultades, competencias, atribuciones o funciones, los estándares y principios en materia archivística, los términos de esta Ley y demás disposiciones jurídicas que les sean aplicables.</w:t>
      </w:r>
    </w:p>
    <w:p w14:paraId="1304282D" w14:textId="16832C82"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Coordinar un sistema institucional de archivo para la Secretaría de Desarrollo Social con la finalidad de llevar a cabo los procesos de gestión documental.</w:t>
      </w:r>
    </w:p>
    <w:p w14:paraId="2185FF85" w14:textId="155C71B7"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 Inscribir en el Registro Nacional la existencia y ubicación de archivos de las unidades administrativas de la Secretaría, de acuerdo a la normatividad de la Ley General de Archivo.</w:t>
      </w:r>
    </w:p>
    <w:p w14:paraId="2CA85B7F" w14:textId="3226CB92"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Conformar y coordinar un grupo interdisciplinario en términos de las disposiciones reglamentarias, que coadyuve en la valoración documental.</w:t>
      </w:r>
    </w:p>
    <w:p w14:paraId="51CAEA3B" w14:textId="17DDC6F8"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Difundir entre los servidores públicos los beneficios del manejo público de la información, así como sus responsabilidades en el buen uso y conservación de esta.</w:t>
      </w:r>
    </w:p>
    <w:p w14:paraId="7088C421" w14:textId="6F793471"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Aprobar y coordinar los espacios y equipos necesarios para el funcionamiento de sus archivos, dentro de la Secretaría</w:t>
      </w:r>
    </w:p>
    <w:p w14:paraId="49D91901" w14:textId="2B22C200"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Promover el desarrollo de infraestructura y equipamiento para la gestión documental y administración de archivos.</w:t>
      </w:r>
    </w:p>
    <w:p w14:paraId="28A10E50" w14:textId="3DEC276A" w:rsidR="00C40D0B" w:rsidRPr="00222519" w:rsidRDefault="00C40D0B" w:rsidP="0021538C">
      <w:pPr>
        <w:pStyle w:val="Prrafodelista"/>
        <w:numPr>
          <w:ilvl w:val="1"/>
          <w:numId w:val="65"/>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de la Secretaría de Desarrollo Social, para los correctos procesos de entrega recepción gestión de archivo conforme a la Ley de Transparencia del Estado de Quintana Roo y la Ley General de Archivo respectivamente para su cumplimiento.</w:t>
      </w:r>
    </w:p>
    <w:p w14:paraId="54D90064" w14:textId="6229A690" w:rsidR="00602410" w:rsidRPr="00222519" w:rsidRDefault="00602410" w:rsidP="00210C45">
      <w:pPr>
        <w:spacing w:after="0" w:line="276" w:lineRule="auto"/>
        <w:jc w:val="both"/>
        <w:rPr>
          <w:rFonts w:ascii="Arial" w:eastAsia="Times New Roman" w:hAnsi="Arial" w:cs="Arial"/>
          <w:color w:val="000000" w:themeColor="text1"/>
          <w:sz w:val="24"/>
          <w:szCs w:val="24"/>
          <w:lang w:eastAsia="es-MX"/>
        </w:rPr>
      </w:pPr>
    </w:p>
    <w:p w14:paraId="43B90155" w14:textId="2DAEB497" w:rsidR="00602410" w:rsidRPr="00222519" w:rsidRDefault="00653DD7" w:rsidP="00210C45">
      <w:pPr>
        <w:spacing w:line="276" w:lineRule="auto"/>
        <w:jc w:val="both"/>
        <w:rPr>
          <w:rFonts w:ascii="Arial" w:hAnsi="Arial" w:cs="Arial"/>
          <w:b/>
          <w:sz w:val="24"/>
          <w:szCs w:val="24"/>
        </w:rPr>
      </w:pPr>
      <w:r w:rsidRPr="00222519">
        <w:rPr>
          <w:rFonts w:ascii="Arial" w:hAnsi="Arial" w:cs="Arial"/>
          <w:b/>
          <w:sz w:val="24"/>
          <w:szCs w:val="24"/>
        </w:rPr>
        <w:t>Genéricas:</w:t>
      </w:r>
    </w:p>
    <w:p w14:paraId="673EA076" w14:textId="24A119DE"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Planear, organizar, controlar y evaluar el desarrollo de los programas y el desempeño de las funciones encomendadas a la Unidad Administrativa que integra la Dirección a su cargo; para el correcto funcionamiento de la Unidad</w:t>
      </w:r>
    </w:p>
    <w:p w14:paraId="689EBC1C" w14:textId="53348464"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el plan anual de trabajo de la unidad administrativa para la optimización de recursos en todos sus rubros</w:t>
      </w:r>
      <w:r w:rsidR="00394917" w:rsidRPr="00222519">
        <w:rPr>
          <w:rFonts w:ascii="Arial" w:eastAsia="Times New Roman" w:hAnsi="Arial" w:cs="Arial"/>
          <w:color w:val="000000"/>
          <w:sz w:val="24"/>
          <w:szCs w:val="24"/>
          <w:lang w:eastAsia="es-MX"/>
        </w:rPr>
        <w:t xml:space="preserve"> en cumplimiento de la normatividad que le aplique</w:t>
      </w:r>
      <w:r w:rsidRPr="00222519">
        <w:rPr>
          <w:rFonts w:ascii="Arial" w:eastAsia="Times New Roman" w:hAnsi="Arial" w:cs="Arial"/>
          <w:color w:val="000000"/>
          <w:sz w:val="24"/>
          <w:szCs w:val="24"/>
          <w:lang w:eastAsia="es-MX"/>
        </w:rPr>
        <w:t>.</w:t>
      </w:r>
    </w:p>
    <w:p w14:paraId="2CA377EF" w14:textId="65BF0D94"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las actividades de la Unidad, en forma programada y con base en las políticas, prioridades y restricciones que establezca la Secretaría para el logro de sus objetivos y metas</w:t>
      </w:r>
      <w:r w:rsidR="007552EA" w:rsidRPr="00222519">
        <w:rPr>
          <w:rFonts w:ascii="Arial" w:eastAsia="Times New Roman" w:hAnsi="Arial" w:cs="Arial"/>
          <w:color w:val="000000"/>
          <w:sz w:val="24"/>
          <w:szCs w:val="24"/>
          <w:lang w:eastAsia="es-MX"/>
        </w:rPr>
        <w:t>.</w:t>
      </w:r>
    </w:p>
    <w:p w14:paraId="163CC5AC" w14:textId="4C20DAE2"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la programación y el presupuesto del área con base a la metodología correspondiente, con la finalidad de contar por indicadores y presupuesto para el desarrollo de las actividades y funciones de la Dirección.</w:t>
      </w:r>
    </w:p>
    <w:p w14:paraId="347813A7" w14:textId="26740642"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elaboración del Anteproyecto de Presupuesto Anual de la Unidad, conforme a las disposiciones establecidas por la normativa correspondiente; para la correcta operatividad del año próximo.</w:t>
      </w:r>
    </w:p>
    <w:p w14:paraId="7D96C209" w14:textId="3AB17360" w:rsidR="00C40D0B" w:rsidRPr="00222519" w:rsidRDefault="0F715F11"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Informar al Titular de la Secretaría, sobre la situación que guarden los avances de las acciones que realice la Dirección a su cargo; para la óptima toma de decisiones.</w:t>
      </w:r>
    </w:p>
    <w:p w14:paraId="1B9EC157" w14:textId="4D67C1A2"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Supervisar los dictámenes, opiniones técnicas, estudios e informes que le sean solicitados por su superior(a) jerárquico(a)</w:t>
      </w:r>
      <w:r w:rsidR="007552EA" w:rsidRPr="00222519">
        <w:rPr>
          <w:rFonts w:ascii="Arial" w:eastAsia="Times New Roman" w:hAnsi="Arial" w:cs="Arial"/>
          <w:color w:val="000000"/>
          <w:sz w:val="24"/>
          <w:szCs w:val="24"/>
          <w:lang w:eastAsia="es-MX"/>
        </w:rPr>
        <w:t>.</w:t>
      </w:r>
    </w:p>
    <w:p w14:paraId="346BFA00" w14:textId="5094B29F"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Asesorar en el informe anual de las actividades realizadas, así como los de evaluación de resultados de su </w:t>
      </w:r>
      <w:r w:rsidR="00966BFF" w:rsidRPr="00222519">
        <w:rPr>
          <w:rFonts w:ascii="Arial" w:eastAsia="Times New Roman" w:hAnsi="Arial" w:cs="Arial"/>
          <w:color w:val="000000"/>
          <w:sz w:val="24"/>
          <w:szCs w:val="24"/>
          <w:lang w:eastAsia="es-MX"/>
        </w:rPr>
        <w:t>Unidad</w:t>
      </w:r>
      <w:r w:rsidRPr="00222519">
        <w:rPr>
          <w:rFonts w:ascii="Arial" w:eastAsia="Times New Roman" w:hAnsi="Arial" w:cs="Arial"/>
          <w:color w:val="000000"/>
          <w:sz w:val="24"/>
          <w:szCs w:val="24"/>
          <w:lang w:eastAsia="es-MX"/>
        </w:rPr>
        <w:t>; para que el Titular este enterado para futuros informes.</w:t>
      </w:r>
    </w:p>
    <w:p w14:paraId="2D62B236" w14:textId="2BB0073B"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el seguimiento del apartado programático de indicadores, metas y beneficiarios para la elaboración de los reportes correspondientes.</w:t>
      </w:r>
    </w:p>
    <w:p w14:paraId="3E5B7DC9" w14:textId="1B122100"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Asesorar en la información necesaria para la elaboración del Informe de Gobierno del Titular del Poder Ejecutivo.</w:t>
      </w:r>
    </w:p>
    <w:p w14:paraId="56F55C63" w14:textId="5BA1E697"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Supervisar las   actividades   con   las   demás   Unidades   Administrativas   y proporcionar la información necesaria cuando en el ejercicio de sus funciones le sea requerida</w:t>
      </w:r>
      <w:r w:rsidR="007552EA" w:rsidRPr="00222519">
        <w:rPr>
          <w:rFonts w:ascii="Arial" w:eastAsia="Times New Roman" w:hAnsi="Arial" w:cs="Arial"/>
          <w:color w:val="000000"/>
          <w:sz w:val="24"/>
          <w:szCs w:val="24"/>
          <w:lang w:eastAsia="es-MX"/>
        </w:rPr>
        <w:t>.</w:t>
      </w:r>
    </w:p>
    <w:p w14:paraId="1DE63009" w14:textId="17C0FDA3"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Acordar con su superior(a) jerárquico(a), la resolución de los asuntos que se tramiten en el área de su competencia; para establecer parámetros y evaluaciones.</w:t>
      </w:r>
    </w:p>
    <w:p w14:paraId="22CD9C98" w14:textId="6D180B8A"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Participar, en   la   formulación   de   los   proyectos   de   los   Manuales    de Organización, de Procedimientos y de Procedimientos de Trámites y Servicios del área a su cargo; para la correcta operatividad de la Unidad Administrativa</w:t>
      </w:r>
      <w:r w:rsidR="007552EA" w:rsidRPr="00222519">
        <w:rPr>
          <w:rFonts w:ascii="Arial" w:eastAsia="Times New Roman" w:hAnsi="Arial" w:cs="Arial"/>
          <w:color w:val="000000"/>
          <w:sz w:val="24"/>
          <w:szCs w:val="24"/>
          <w:lang w:eastAsia="es-MX"/>
        </w:rPr>
        <w:t>.</w:t>
      </w:r>
    </w:p>
    <w:p w14:paraId="44FD2618" w14:textId="32091F0E" w:rsidR="00C40D0B" w:rsidRPr="00222519" w:rsidRDefault="0F715F11"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Proponer al Titular de la Secretaría, el desarrollo y capacitación del personal a su cargo; para la mejora de las capacidades del personal.</w:t>
      </w:r>
    </w:p>
    <w:p w14:paraId="3EAB4D5F" w14:textId="1160827B"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correspondiente a la Dirección Jurídica de la Secretaría, para   la   resolución   de   las   quejas, demandas   y   demás procedimientos legales relacionados con asuntos de su competencia</w:t>
      </w:r>
      <w:r w:rsidR="007552EA" w:rsidRPr="00222519">
        <w:rPr>
          <w:rFonts w:ascii="Arial" w:eastAsia="Times New Roman" w:hAnsi="Arial" w:cs="Arial"/>
          <w:color w:val="000000"/>
          <w:sz w:val="24"/>
          <w:szCs w:val="24"/>
          <w:lang w:eastAsia="es-MX"/>
        </w:rPr>
        <w:t>.</w:t>
      </w:r>
    </w:p>
    <w:p w14:paraId="4CC40982" w14:textId="3E7A5EC8"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Suscribir los documentos relativos al ejercicio de sus facultades y aquellos que sean señalados por delegación o le correspondan por suplencia; para el adecuado ejercicio de sus funciones</w:t>
      </w:r>
      <w:r w:rsidR="007552EA" w:rsidRPr="00222519">
        <w:rPr>
          <w:rFonts w:ascii="Arial" w:eastAsia="Times New Roman" w:hAnsi="Arial" w:cs="Arial"/>
          <w:color w:val="000000"/>
          <w:sz w:val="24"/>
          <w:szCs w:val="24"/>
          <w:lang w:eastAsia="es-MX"/>
        </w:rPr>
        <w:t>.</w:t>
      </w:r>
    </w:p>
    <w:p w14:paraId="17AD8B75" w14:textId="5D28A83D"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Recibir en acuerdo ordinario a los (as) </w:t>
      </w:r>
      <w:proofErr w:type="gramStart"/>
      <w:r w:rsidRPr="00222519">
        <w:rPr>
          <w:rFonts w:ascii="Arial" w:eastAsia="Times New Roman" w:hAnsi="Arial" w:cs="Arial"/>
          <w:color w:val="000000"/>
          <w:sz w:val="24"/>
          <w:szCs w:val="24"/>
          <w:lang w:eastAsia="es-MX"/>
        </w:rPr>
        <w:t>Jefes</w:t>
      </w:r>
      <w:proofErr w:type="gramEnd"/>
      <w:r w:rsidRPr="00222519">
        <w:rPr>
          <w:rFonts w:ascii="Arial" w:eastAsia="Times New Roman" w:hAnsi="Arial" w:cs="Arial"/>
          <w:color w:val="000000"/>
          <w:sz w:val="24"/>
          <w:szCs w:val="24"/>
          <w:lang w:eastAsia="es-MX"/>
        </w:rPr>
        <w:t xml:space="preserve"> (as) de Departamento y de Oficina, según corresponda, y en acuerdo extraordinario a cualquier otro(a) servidor(a) público(a) subalterno(a), así como conceder audiencias al público, conforme a las disposiciones legales aplicables</w:t>
      </w:r>
      <w:r w:rsidR="007552EA" w:rsidRPr="00222519">
        <w:rPr>
          <w:rFonts w:ascii="Arial" w:eastAsia="Times New Roman" w:hAnsi="Arial" w:cs="Arial"/>
          <w:color w:val="000000"/>
          <w:sz w:val="24"/>
          <w:szCs w:val="24"/>
          <w:lang w:eastAsia="es-MX"/>
        </w:rPr>
        <w:t>.</w:t>
      </w:r>
    </w:p>
    <w:p w14:paraId="77CBC910" w14:textId="0A7BF9FD"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Mantener en orden la documentación que integra el archivo de la </w:t>
      </w:r>
      <w:r w:rsidR="00966BFF" w:rsidRPr="00222519">
        <w:rPr>
          <w:rFonts w:ascii="Arial" w:eastAsia="Times New Roman" w:hAnsi="Arial" w:cs="Arial"/>
          <w:color w:val="000000"/>
          <w:sz w:val="24"/>
          <w:szCs w:val="24"/>
          <w:lang w:eastAsia="es-MX"/>
        </w:rPr>
        <w:t>Unidad</w:t>
      </w:r>
      <w:r w:rsidRPr="00222519">
        <w:rPr>
          <w:rFonts w:ascii="Arial" w:eastAsia="Times New Roman" w:hAnsi="Arial" w:cs="Arial"/>
          <w:color w:val="000000"/>
          <w:sz w:val="24"/>
          <w:szCs w:val="24"/>
          <w:lang w:eastAsia="es-MX"/>
        </w:rPr>
        <w:t xml:space="preserve"> a su cargo, y en su caso, llevar los libros de registro que establezcan las disposiciones legales aplicables, propiciando con los medios disponibles, su guarda, discreción y conservación</w:t>
      </w:r>
      <w:r w:rsidR="007552EA" w:rsidRPr="00222519">
        <w:rPr>
          <w:rFonts w:ascii="Arial" w:eastAsia="Times New Roman" w:hAnsi="Arial" w:cs="Arial"/>
          <w:color w:val="000000"/>
          <w:sz w:val="24"/>
          <w:szCs w:val="24"/>
          <w:lang w:eastAsia="es-MX"/>
        </w:rPr>
        <w:t>.</w:t>
      </w:r>
    </w:p>
    <w:p w14:paraId="5FED688A" w14:textId="032A88D7" w:rsidR="00C40D0B" w:rsidRPr="00222519" w:rsidRDefault="00C40D0B" w:rsidP="0021538C">
      <w:pPr>
        <w:pStyle w:val="Prrafodelista"/>
        <w:numPr>
          <w:ilvl w:val="0"/>
          <w:numId w:val="66"/>
        </w:numPr>
        <w:spacing w:after="0" w:line="276" w:lineRule="auto"/>
        <w:ind w:left="993"/>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Proporcionar la información que le sea requerida con motivo de las auditorías y revisiones practicadas por las instancias de control y evaluación gubernamental; para la solventar observaciones</w:t>
      </w:r>
      <w:r w:rsidR="007552EA" w:rsidRPr="00222519">
        <w:rPr>
          <w:rFonts w:ascii="Arial" w:eastAsia="Times New Roman" w:hAnsi="Arial" w:cs="Arial"/>
          <w:color w:val="000000"/>
          <w:sz w:val="24"/>
          <w:szCs w:val="24"/>
          <w:lang w:eastAsia="es-MX"/>
        </w:rPr>
        <w:t>.</w:t>
      </w:r>
    </w:p>
    <w:p w14:paraId="31D06E8B" w14:textId="7E093C12" w:rsidR="00C40D0B" w:rsidRPr="00222519" w:rsidRDefault="00C40D0B"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Solventar   las   observaciones   derivadas   de   las   auditorías   y   revisiones practicadas por las instancias de control y evaluación gubernamental; para evitar sanciones administrativas.</w:t>
      </w:r>
    </w:p>
    <w:p w14:paraId="242DA05E" w14:textId="43527B4B" w:rsidR="00C40D0B" w:rsidRPr="00222519" w:rsidRDefault="00C40D0B"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Desempeñar   comisiones   y   funciones   especiales   que   su   superior(a)</w:t>
      </w:r>
      <w:r w:rsidRPr="00222519">
        <w:rPr>
          <w:rFonts w:ascii="Arial" w:eastAsia="Times New Roman" w:hAnsi="Arial" w:cs="Arial"/>
          <w:color w:val="000000"/>
          <w:sz w:val="24"/>
          <w:szCs w:val="24"/>
          <w:lang w:eastAsia="es-MX"/>
        </w:rPr>
        <w:br/>
        <w:t>jerárquico(a) le confiera; relacionadas al ámbito donde se desempeña.</w:t>
      </w:r>
    </w:p>
    <w:p w14:paraId="056DEFC6" w14:textId="11D05D66" w:rsidR="00C40D0B" w:rsidRPr="00222519" w:rsidRDefault="00C40D0B"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Proponer al (</w:t>
      </w:r>
      <w:proofErr w:type="spellStart"/>
      <w:r w:rsidRPr="00222519">
        <w:rPr>
          <w:rFonts w:ascii="Arial" w:eastAsia="Times New Roman" w:hAnsi="Arial" w:cs="Arial"/>
          <w:color w:val="000000"/>
          <w:sz w:val="24"/>
          <w:szCs w:val="24"/>
          <w:lang w:eastAsia="es-MX"/>
        </w:rPr>
        <w:t>a la</w:t>
      </w:r>
      <w:proofErr w:type="spellEnd"/>
      <w:r w:rsidRPr="00222519">
        <w:rPr>
          <w:rFonts w:ascii="Arial" w:eastAsia="Times New Roman" w:hAnsi="Arial" w:cs="Arial"/>
          <w:color w:val="000000"/>
          <w:sz w:val="24"/>
          <w:szCs w:val="24"/>
          <w:lang w:eastAsia="es-MX"/>
        </w:rPr>
        <w:t xml:space="preserve">)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 la concertación de acuerdos con instituciones públicas especializadas que pudieran auxiliarles a entregar las respuestas a solicitudes de información, en la lengua indígena, braille o cualquier formato accesible correspondiente, en forma más eficiente</w:t>
      </w:r>
      <w:r w:rsidR="007552EA" w:rsidRPr="00222519">
        <w:rPr>
          <w:rFonts w:ascii="Arial" w:eastAsia="Times New Roman" w:hAnsi="Arial" w:cs="Arial"/>
          <w:color w:val="000000"/>
          <w:sz w:val="24"/>
          <w:szCs w:val="24"/>
          <w:lang w:eastAsia="es-MX"/>
        </w:rPr>
        <w:t>.</w:t>
      </w:r>
    </w:p>
    <w:p w14:paraId="65942631" w14:textId="3F49FC91" w:rsidR="00C40D0B" w:rsidRPr="00222519" w:rsidRDefault="00C40D0B"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Asesorar en la elaboración de los acuerdos, circulares y documentos expedidos por su superior(a) jerárquico(a), que tengan relación con los asuntos de competencia de la </w:t>
      </w:r>
      <w:r w:rsidR="00DA7535" w:rsidRPr="00222519">
        <w:rPr>
          <w:rFonts w:ascii="Arial" w:eastAsia="Times New Roman" w:hAnsi="Arial" w:cs="Arial"/>
          <w:color w:val="000000"/>
          <w:sz w:val="24"/>
          <w:szCs w:val="24"/>
          <w:lang w:eastAsia="es-MX"/>
        </w:rPr>
        <w:t>Unidad</w:t>
      </w:r>
      <w:r w:rsidRPr="00222519">
        <w:rPr>
          <w:rFonts w:ascii="Arial" w:eastAsia="Times New Roman" w:hAnsi="Arial" w:cs="Arial"/>
          <w:color w:val="000000"/>
          <w:sz w:val="24"/>
          <w:szCs w:val="24"/>
          <w:lang w:eastAsia="es-MX"/>
        </w:rPr>
        <w:t>; para estar en tiempo y forma con los plazos de respuesta.</w:t>
      </w:r>
    </w:p>
    <w:p w14:paraId="7F8A0688" w14:textId="500251E9" w:rsidR="00C40D0B" w:rsidRPr="00222519" w:rsidRDefault="00C40D0B"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Coordinar la verificación del inventario de muebles de la </w:t>
      </w:r>
      <w:r w:rsidR="00C3348B" w:rsidRPr="00222519">
        <w:rPr>
          <w:rFonts w:ascii="Arial" w:eastAsia="Times New Roman" w:hAnsi="Arial" w:cs="Arial"/>
          <w:color w:val="000000"/>
          <w:sz w:val="24"/>
          <w:szCs w:val="24"/>
          <w:lang w:eastAsia="es-MX"/>
        </w:rPr>
        <w:t>Unida</w:t>
      </w:r>
      <w:r w:rsidR="00DA7535" w:rsidRPr="00222519">
        <w:rPr>
          <w:rFonts w:ascii="Arial" w:eastAsia="Times New Roman" w:hAnsi="Arial" w:cs="Arial"/>
          <w:color w:val="000000"/>
          <w:sz w:val="24"/>
          <w:szCs w:val="24"/>
          <w:lang w:eastAsia="es-MX"/>
        </w:rPr>
        <w:t>d</w:t>
      </w:r>
      <w:r w:rsidRPr="00222519">
        <w:rPr>
          <w:rFonts w:ascii="Arial" w:eastAsia="Times New Roman" w:hAnsi="Arial" w:cs="Arial"/>
          <w:color w:val="000000"/>
          <w:sz w:val="24"/>
          <w:szCs w:val="24"/>
          <w:lang w:eastAsia="es-MX"/>
        </w:rPr>
        <w:t>, para tener un control durante el proceso de entrega recepción.</w:t>
      </w:r>
    </w:p>
    <w:p w14:paraId="6D297C59" w14:textId="452FDAF7" w:rsidR="00C40D0B" w:rsidRPr="00222519" w:rsidRDefault="00C40D0B"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Supervisar la integración, el archivo, control y registro del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 xml:space="preserve"> de las Unidades Administrativas de la Secretaría para estar en armonía con las Leyes aplicables a la </w:t>
      </w:r>
      <w:r w:rsidR="00DA7535" w:rsidRPr="00222519">
        <w:rPr>
          <w:rFonts w:ascii="Arial" w:eastAsia="Times New Roman" w:hAnsi="Arial" w:cs="Arial"/>
          <w:color w:val="000000"/>
          <w:sz w:val="24"/>
          <w:szCs w:val="24"/>
          <w:lang w:eastAsia="es-MX"/>
        </w:rPr>
        <w:t>Unidad</w:t>
      </w:r>
      <w:r w:rsidRPr="00222519">
        <w:rPr>
          <w:rFonts w:ascii="Arial" w:eastAsia="Times New Roman" w:hAnsi="Arial" w:cs="Arial"/>
          <w:color w:val="000000"/>
          <w:sz w:val="24"/>
          <w:szCs w:val="24"/>
          <w:lang w:eastAsia="es-MX"/>
        </w:rPr>
        <w:t>.</w:t>
      </w:r>
    </w:p>
    <w:p w14:paraId="6B9466BA" w14:textId="42FE9CB7" w:rsidR="00C40D0B" w:rsidRPr="00222519" w:rsidRDefault="0F715F11" w:rsidP="0021538C">
      <w:pPr>
        <w:pStyle w:val="Prrafodelista"/>
        <w:numPr>
          <w:ilvl w:val="0"/>
          <w:numId w:val="79"/>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Las demás que le encomiende expresamente el (la) Titular de la Secretaría de Desarrollo </w:t>
      </w:r>
      <w:r w:rsidR="00DA7535" w:rsidRPr="00222519">
        <w:rPr>
          <w:rFonts w:ascii="Arial" w:eastAsia="Times New Roman" w:hAnsi="Arial" w:cs="Arial"/>
          <w:color w:val="000000" w:themeColor="text1"/>
          <w:sz w:val="24"/>
          <w:szCs w:val="24"/>
          <w:lang w:eastAsia="es-MX"/>
        </w:rPr>
        <w:t>Social</w:t>
      </w:r>
      <w:r w:rsidRPr="00222519">
        <w:rPr>
          <w:rFonts w:ascii="Arial" w:eastAsia="Times New Roman" w:hAnsi="Arial" w:cs="Arial"/>
          <w:color w:val="000000" w:themeColor="text1"/>
          <w:sz w:val="24"/>
          <w:szCs w:val="24"/>
          <w:lang w:eastAsia="es-MX"/>
        </w:rPr>
        <w:t xml:space="preserve"> y otras disposiciones legales aplicables.</w:t>
      </w:r>
    </w:p>
    <w:p w14:paraId="72E7DA92" w14:textId="77777777" w:rsidR="00602410" w:rsidRPr="00222519" w:rsidRDefault="00602410" w:rsidP="00C40D0B">
      <w:pPr>
        <w:spacing w:after="0" w:line="240" w:lineRule="auto"/>
        <w:ind w:left="993"/>
        <w:jc w:val="both"/>
        <w:rPr>
          <w:rFonts w:ascii="Arial" w:eastAsia="Times New Roman" w:hAnsi="Arial" w:cs="Arial"/>
          <w:color w:val="000000" w:themeColor="text1"/>
          <w:sz w:val="24"/>
          <w:szCs w:val="24"/>
          <w:lang w:eastAsia="es-MX"/>
        </w:rPr>
      </w:pPr>
    </w:p>
    <w:p w14:paraId="5DEE4517" w14:textId="128B325A" w:rsidR="00602410" w:rsidRPr="00222519" w:rsidRDefault="00602410">
      <w:pPr>
        <w:rPr>
          <w:rFonts w:ascii="Arial" w:hAnsi="Arial" w:cs="Arial"/>
          <w:bCs/>
          <w:sz w:val="24"/>
          <w:szCs w:val="24"/>
        </w:rPr>
        <w:sectPr w:rsidR="00602410" w:rsidRPr="00222519" w:rsidSect="00246177">
          <w:pgSz w:w="12240" w:h="15840"/>
          <w:pgMar w:top="1560" w:right="1467" w:bottom="1417" w:left="1701" w:header="708" w:footer="708" w:gutter="0"/>
          <w:cols w:space="708"/>
          <w:titlePg/>
          <w:docGrid w:linePitch="360"/>
        </w:sectPr>
      </w:pPr>
      <w:r w:rsidRPr="00222519">
        <w:rPr>
          <w:rFonts w:ascii="Arial" w:hAnsi="Arial" w:cs="Arial"/>
          <w:bCs/>
          <w:sz w:val="24"/>
          <w:szCs w:val="24"/>
        </w:rPr>
        <w:br w:type="page"/>
      </w:r>
    </w:p>
    <w:p w14:paraId="7EF0A48C" w14:textId="413F3F34" w:rsidR="009A0552" w:rsidRPr="00222519" w:rsidRDefault="00E757E6" w:rsidP="003832F6">
      <w:pPr>
        <w:pStyle w:val="Ttulo1"/>
        <w:rPr>
          <w:rFonts w:ascii="Arial" w:hAnsi="Arial" w:cs="Arial"/>
          <w:b/>
          <w:color w:val="000000" w:themeColor="text1"/>
          <w:sz w:val="24"/>
          <w:szCs w:val="24"/>
        </w:rPr>
      </w:pPr>
      <w:bookmarkStart w:id="1427" w:name="_Toc101525870"/>
      <w:r w:rsidRPr="00222519">
        <w:rPr>
          <w:rFonts w:ascii="Arial" w:hAnsi="Arial" w:cs="Arial"/>
          <w:b/>
          <w:color w:val="000000" w:themeColor="text1"/>
          <w:sz w:val="24"/>
          <w:szCs w:val="24"/>
        </w:rPr>
        <w:lastRenderedPageBreak/>
        <w:t>DEPARTAMENTO DE ARCHIVO</w:t>
      </w:r>
      <w:bookmarkEnd w:id="1427"/>
    </w:p>
    <w:p w14:paraId="6C436419" w14:textId="2B5FDE04" w:rsidR="00C30DC6" w:rsidRDefault="00C30DC6" w:rsidP="003832F6">
      <w:pPr>
        <w:spacing w:after="0"/>
        <w:outlineLvl w:val="1"/>
        <w:rPr>
          <w:rFonts w:ascii="Arial" w:hAnsi="Arial" w:cs="Arial"/>
          <w:b/>
          <w:sz w:val="24"/>
          <w:szCs w:val="24"/>
        </w:rPr>
      </w:pPr>
      <w:bookmarkStart w:id="1428" w:name="_Toc101525871"/>
      <w:r w:rsidRPr="00222519">
        <w:rPr>
          <w:rFonts w:ascii="Arial" w:hAnsi="Arial" w:cs="Arial"/>
          <w:b/>
          <w:sz w:val="24"/>
          <w:szCs w:val="24"/>
        </w:rPr>
        <w:t xml:space="preserve">CÉDULA DE ORGANIGRAMA </w:t>
      </w:r>
      <w:r w:rsidR="003832F6">
        <w:rPr>
          <w:rFonts w:ascii="Arial" w:hAnsi="Arial" w:cs="Arial"/>
          <w:b/>
          <w:sz w:val="24"/>
          <w:szCs w:val="24"/>
        </w:rPr>
        <w:t xml:space="preserve">Y </w:t>
      </w:r>
      <w:r w:rsidR="003832F6" w:rsidRPr="00222519">
        <w:rPr>
          <w:rFonts w:ascii="Arial" w:hAnsi="Arial" w:cs="Arial"/>
          <w:b/>
          <w:sz w:val="24"/>
          <w:szCs w:val="24"/>
        </w:rPr>
        <w:t xml:space="preserve">FIRMAS </w:t>
      </w:r>
      <w:bookmarkEnd w:id="1428"/>
    </w:p>
    <w:p w14:paraId="093B0DA7" w14:textId="0B27B77D" w:rsidR="00AF2506" w:rsidRPr="00222519" w:rsidRDefault="00AF2506" w:rsidP="003832F6">
      <w:pPr>
        <w:spacing w:after="0"/>
        <w:outlineLvl w:val="1"/>
        <w:rPr>
          <w:rFonts w:ascii="Arial" w:hAnsi="Arial" w:cs="Arial"/>
          <w:b/>
          <w:sz w:val="24"/>
          <w:szCs w:val="24"/>
        </w:rPr>
      </w:pPr>
      <w:r w:rsidRPr="00C864F1">
        <w:rPr>
          <w:noProof/>
          <w:color w:val="FFFFFF" w:themeColor="background1"/>
        </w:rPr>
        <mc:AlternateContent>
          <mc:Choice Requires="wps">
            <w:drawing>
              <wp:anchor distT="0" distB="0" distL="114300" distR="114300" simplePos="0" relativeHeight="252044288" behindDoc="0" locked="0" layoutInCell="1" allowOverlap="1" wp14:anchorId="0DB6EE29" wp14:editId="3DDB53C4">
                <wp:simplePos x="0" y="0"/>
                <wp:positionH relativeFrom="margin">
                  <wp:posOffset>0</wp:posOffset>
                </wp:positionH>
                <wp:positionV relativeFrom="paragraph">
                  <wp:posOffset>0</wp:posOffset>
                </wp:positionV>
                <wp:extent cx="5600700" cy="457200"/>
                <wp:effectExtent l="0" t="0" r="19050" b="19050"/>
                <wp:wrapNone/>
                <wp:docPr id="968" name="Rectángulo 968"/>
                <wp:cNvGraphicFramePr/>
                <a:graphic xmlns:a="http://schemas.openxmlformats.org/drawingml/2006/main">
                  <a:graphicData uri="http://schemas.microsoft.com/office/word/2010/wordprocessingShape">
                    <wps:wsp>
                      <wps:cNvSpPr/>
                      <wps:spPr>
                        <a:xfrm>
                          <a:off x="0" y="0"/>
                          <a:ext cx="5600700" cy="4572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7710C" w14:textId="77777777" w:rsidR="00272F16" w:rsidRDefault="00272F16" w:rsidP="00AF25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1C08A7BD" w14:textId="247804E0" w:rsidR="00272F16" w:rsidRPr="006422D7" w:rsidRDefault="00272F16" w:rsidP="00AF25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ARCHIVO</w:t>
                            </w:r>
                            <w:r w:rsidRPr="006422D7">
                              <w:rPr>
                                <w:rFonts w:ascii="Arial" w:hAnsi="Arial" w:cs="Arial"/>
                                <w:b/>
                                <w:color w:val="FFFFFF" w:themeColor="background1"/>
                                <w:sz w:val="24"/>
                                <w:szCs w:val="24"/>
                              </w:rPr>
                              <w:t xml:space="preserve"> </w:t>
                            </w:r>
                          </w:p>
                          <w:p w14:paraId="1317B0FD" w14:textId="77777777" w:rsidR="00272F16" w:rsidRDefault="00272F16" w:rsidP="00AF2506">
                            <w:pPr>
                              <w:spacing w:after="0" w:line="240" w:lineRule="atLeast"/>
                              <w:jc w:val="center"/>
                              <w:rPr>
                                <w:rFonts w:ascii="Arial" w:hAnsi="Arial" w:cs="Arial"/>
                                <w:b/>
                                <w:color w:val="FFFFFF" w:themeColor="background1"/>
                                <w:sz w:val="24"/>
                                <w:szCs w:val="24"/>
                              </w:rPr>
                            </w:pPr>
                          </w:p>
                          <w:p w14:paraId="0EED9DA6" w14:textId="77777777" w:rsidR="00272F16" w:rsidRDefault="00272F16" w:rsidP="00AF2506">
                            <w:pPr>
                              <w:spacing w:after="0" w:line="240" w:lineRule="atLeast"/>
                              <w:jc w:val="center"/>
                              <w:rPr>
                                <w:rFonts w:ascii="Arial" w:hAnsi="Arial" w:cs="Arial"/>
                                <w:b/>
                                <w:color w:val="FFFFFF" w:themeColor="background1"/>
                                <w:sz w:val="24"/>
                                <w:szCs w:val="24"/>
                              </w:rPr>
                            </w:pPr>
                          </w:p>
                          <w:p w14:paraId="4CC5A493" w14:textId="77777777" w:rsidR="00272F16" w:rsidRDefault="00272F16" w:rsidP="00AF2506">
                            <w:pPr>
                              <w:spacing w:after="0" w:line="240" w:lineRule="atLeast"/>
                              <w:jc w:val="center"/>
                              <w:rPr>
                                <w:rFonts w:ascii="Arial" w:hAnsi="Arial" w:cs="Arial"/>
                                <w:b/>
                                <w:color w:val="FFFFFF" w:themeColor="background1"/>
                                <w:sz w:val="24"/>
                                <w:szCs w:val="24"/>
                              </w:rPr>
                            </w:pPr>
                          </w:p>
                          <w:p w14:paraId="554768E1" w14:textId="77777777" w:rsidR="00272F16" w:rsidRDefault="00272F16" w:rsidP="00AF2506">
                            <w:pPr>
                              <w:spacing w:after="0" w:line="240" w:lineRule="atLeast"/>
                              <w:jc w:val="center"/>
                              <w:rPr>
                                <w:rFonts w:ascii="Arial" w:hAnsi="Arial" w:cs="Arial"/>
                                <w:b/>
                                <w:color w:val="FFFFFF" w:themeColor="background1"/>
                                <w:sz w:val="24"/>
                                <w:szCs w:val="24"/>
                              </w:rPr>
                            </w:pPr>
                          </w:p>
                          <w:p w14:paraId="2F8F5289" w14:textId="77777777" w:rsidR="00272F16" w:rsidRDefault="00272F16" w:rsidP="00AF2506">
                            <w:pPr>
                              <w:spacing w:after="0" w:line="240" w:lineRule="atLeast"/>
                              <w:jc w:val="center"/>
                              <w:rPr>
                                <w:rFonts w:ascii="Arial" w:hAnsi="Arial" w:cs="Arial"/>
                                <w:b/>
                                <w:color w:val="FFFFFF" w:themeColor="background1"/>
                                <w:sz w:val="24"/>
                                <w:szCs w:val="24"/>
                              </w:rPr>
                            </w:pPr>
                          </w:p>
                          <w:p w14:paraId="285E2099" w14:textId="77777777" w:rsidR="00272F16" w:rsidRDefault="00272F16" w:rsidP="00AF2506">
                            <w:pPr>
                              <w:spacing w:after="0" w:line="240" w:lineRule="atLeast"/>
                              <w:jc w:val="center"/>
                              <w:rPr>
                                <w:rFonts w:ascii="Arial" w:hAnsi="Arial" w:cs="Arial"/>
                                <w:b/>
                                <w:color w:val="FFFFFF" w:themeColor="background1"/>
                                <w:sz w:val="24"/>
                                <w:szCs w:val="24"/>
                              </w:rPr>
                            </w:pPr>
                          </w:p>
                          <w:p w14:paraId="3E15445B" w14:textId="77777777" w:rsidR="00272F16" w:rsidRDefault="00272F16" w:rsidP="00AF2506">
                            <w:pPr>
                              <w:spacing w:after="0" w:line="240" w:lineRule="atLeast"/>
                              <w:jc w:val="center"/>
                              <w:rPr>
                                <w:rFonts w:ascii="Arial" w:hAnsi="Arial" w:cs="Arial"/>
                                <w:b/>
                                <w:color w:val="FFFFFF" w:themeColor="background1"/>
                                <w:sz w:val="24"/>
                                <w:szCs w:val="24"/>
                              </w:rPr>
                            </w:pPr>
                          </w:p>
                          <w:p w14:paraId="50EC286E" w14:textId="77777777" w:rsidR="00272F16" w:rsidRDefault="00272F16" w:rsidP="00AF2506">
                            <w:pPr>
                              <w:spacing w:after="0" w:line="240" w:lineRule="atLeast"/>
                              <w:jc w:val="center"/>
                              <w:rPr>
                                <w:rFonts w:ascii="Arial" w:hAnsi="Arial" w:cs="Arial"/>
                                <w:b/>
                                <w:color w:val="FFFFFF" w:themeColor="background1"/>
                                <w:sz w:val="24"/>
                                <w:szCs w:val="24"/>
                              </w:rPr>
                            </w:pPr>
                          </w:p>
                          <w:p w14:paraId="0ED7E7D8" w14:textId="77777777" w:rsidR="00272F16" w:rsidRDefault="00272F16" w:rsidP="00AF2506">
                            <w:pPr>
                              <w:spacing w:after="0" w:line="240" w:lineRule="atLeast"/>
                              <w:jc w:val="center"/>
                              <w:rPr>
                                <w:rFonts w:ascii="Arial" w:hAnsi="Arial" w:cs="Arial"/>
                                <w:b/>
                                <w:color w:val="FFFFFF" w:themeColor="background1"/>
                                <w:sz w:val="24"/>
                                <w:szCs w:val="24"/>
                              </w:rPr>
                            </w:pPr>
                          </w:p>
                          <w:p w14:paraId="0BE601D1" w14:textId="77777777" w:rsidR="00272F16" w:rsidRDefault="00272F16" w:rsidP="00AF2506">
                            <w:pPr>
                              <w:spacing w:after="0" w:line="240" w:lineRule="atLeast"/>
                              <w:jc w:val="center"/>
                              <w:rPr>
                                <w:rFonts w:ascii="Arial" w:hAnsi="Arial" w:cs="Arial"/>
                                <w:b/>
                                <w:color w:val="FFFFFF" w:themeColor="background1"/>
                                <w:sz w:val="24"/>
                                <w:szCs w:val="24"/>
                              </w:rPr>
                            </w:pPr>
                          </w:p>
                          <w:p w14:paraId="11E0792F" w14:textId="77777777" w:rsidR="00272F16" w:rsidRDefault="00272F16" w:rsidP="00AF2506">
                            <w:pPr>
                              <w:spacing w:after="0" w:line="240" w:lineRule="atLeast"/>
                              <w:jc w:val="center"/>
                              <w:rPr>
                                <w:rFonts w:ascii="Arial" w:hAnsi="Arial" w:cs="Arial"/>
                                <w:b/>
                                <w:color w:val="FFFFFF" w:themeColor="background1"/>
                                <w:sz w:val="24"/>
                                <w:szCs w:val="24"/>
                              </w:rPr>
                            </w:pPr>
                          </w:p>
                          <w:p w14:paraId="6B95B3C6" w14:textId="77777777" w:rsidR="00272F16" w:rsidRDefault="00272F16" w:rsidP="00AF2506">
                            <w:pPr>
                              <w:spacing w:after="0" w:line="240" w:lineRule="atLeast"/>
                              <w:jc w:val="center"/>
                              <w:rPr>
                                <w:rFonts w:ascii="Arial" w:hAnsi="Arial" w:cs="Arial"/>
                                <w:b/>
                                <w:color w:val="FFFFFF" w:themeColor="background1"/>
                                <w:sz w:val="24"/>
                                <w:szCs w:val="24"/>
                              </w:rPr>
                            </w:pPr>
                          </w:p>
                          <w:p w14:paraId="691E9981" w14:textId="77777777" w:rsidR="00272F16" w:rsidRDefault="00272F16" w:rsidP="00AF2506">
                            <w:pPr>
                              <w:spacing w:after="0" w:line="240" w:lineRule="atLeast"/>
                              <w:jc w:val="center"/>
                              <w:rPr>
                                <w:rFonts w:ascii="Arial" w:hAnsi="Arial" w:cs="Arial"/>
                                <w:b/>
                                <w:color w:val="FFFFFF" w:themeColor="background1"/>
                                <w:sz w:val="24"/>
                                <w:szCs w:val="24"/>
                              </w:rPr>
                            </w:pPr>
                          </w:p>
                          <w:p w14:paraId="55F3DD54" w14:textId="77777777" w:rsidR="00272F16" w:rsidRDefault="00272F16" w:rsidP="00AF2506">
                            <w:pPr>
                              <w:spacing w:after="0" w:line="240" w:lineRule="atLeast"/>
                              <w:jc w:val="center"/>
                              <w:rPr>
                                <w:rFonts w:ascii="Arial" w:hAnsi="Arial" w:cs="Arial"/>
                                <w:b/>
                                <w:color w:val="FFFFFF" w:themeColor="background1"/>
                                <w:sz w:val="24"/>
                                <w:szCs w:val="24"/>
                              </w:rPr>
                            </w:pPr>
                          </w:p>
                          <w:p w14:paraId="077EB5D6" w14:textId="77777777" w:rsidR="00272F16" w:rsidRDefault="00272F16" w:rsidP="00AF2506">
                            <w:pPr>
                              <w:spacing w:after="0" w:line="240" w:lineRule="atLeast"/>
                              <w:jc w:val="center"/>
                              <w:rPr>
                                <w:rFonts w:ascii="Arial" w:hAnsi="Arial" w:cs="Arial"/>
                                <w:b/>
                                <w:color w:val="FFFFFF" w:themeColor="background1"/>
                                <w:sz w:val="24"/>
                                <w:szCs w:val="24"/>
                              </w:rPr>
                            </w:pPr>
                          </w:p>
                          <w:p w14:paraId="23128FD0" w14:textId="77777777" w:rsidR="00272F16" w:rsidRDefault="00272F16" w:rsidP="00AF2506">
                            <w:pPr>
                              <w:spacing w:after="0" w:line="240" w:lineRule="atLeast"/>
                              <w:jc w:val="center"/>
                              <w:rPr>
                                <w:rFonts w:ascii="Arial" w:hAnsi="Arial" w:cs="Arial"/>
                                <w:b/>
                                <w:color w:val="FFFFFF" w:themeColor="background1"/>
                                <w:sz w:val="24"/>
                                <w:szCs w:val="24"/>
                              </w:rPr>
                            </w:pPr>
                          </w:p>
                          <w:p w14:paraId="1A23D377" w14:textId="77777777" w:rsidR="00272F16" w:rsidRDefault="00272F16" w:rsidP="00AF2506">
                            <w:pPr>
                              <w:spacing w:after="0" w:line="240" w:lineRule="atLeast"/>
                              <w:jc w:val="center"/>
                              <w:rPr>
                                <w:rFonts w:ascii="Arial" w:hAnsi="Arial" w:cs="Arial"/>
                                <w:b/>
                                <w:color w:val="FFFFFF" w:themeColor="background1"/>
                                <w:sz w:val="24"/>
                                <w:szCs w:val="24"/>
                              </w:rPr>
                            </w:pPr>
                          </w:p>
                          <w:p w14:paraId="6B7438D8" w14:textId="77777777" w:rsidR="00272F16" w:rsidRDefault="00272F16" w:rsidP="00AF2506">
                            <w:pPr>
                              <w:spacing w:after="0" w:line="240" w:lineRule="atLeast"/>
                              <w:jc w:val="center"/>
                              <w:rPr>
                                <w:rFonts w:ascii="Arial" w:hAnsi="Arial" w:cs="Arial"/>
                                <w:b/>
                                <w:color w:val="FFFFFF" w:themeColor="background1"/>
                                <w:sz w:val="24"/>
                                <w:szCs w:val="24"/>
                              </w:rPr>
                            </w:pPr>
                          </w:p>
                          <w:p w14:paraId="64B5B4A5" w14:textId="77777777" w:rsidR="00272F16" w:rsidRDefault="00272F16" w:rsidP="00AF2506">
                            <w:pPr>
                              <w:spacing w:after="0" w:line="240" w:lineRule="atLeast"/>
                              <w:jc w:val="center"/>
                              <w:rPr>
                                <w:rFonts w:ascii="Arial" w:hAnsi="Arial" w:cs="Arial"/>
                                <w:b/>
                                <w:color w:val="FFFFFF" w:themeColor="background1"/>
                                <w:sz w:val="24"/>
                                <w:szCs w:val="24"/>
                              </w:rPr>
                            </w:pPr>
                          </w:p>
                          <w:p w14:paraId="29E019A6" w14:textId="77777777" w:rsidR="00272F16" w:rsidRDefault="00272F16" w:rsidP="00AF25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B6EE29" id="Rectángulo 968" o:spid="_x0000_s1091" style="position:absolute;margin-left:0;margin-top:0;width:441pt;height:36pt;z-index:252044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" fillcolor="#00b0f0" strokecolor="#00b0f0" strokeweight="2pt">
                <v:textbox>
                  <w:txbxContent>
                    <w:p w14:paraId="3987710C" w14:textId="77777777" w:rsidR="00272F16" w:rsidRDefault="00272F16" w:rsidP="00AF25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CÉDULA DE ORGANIGRAMA Y FIRMAS</w:t>
                      </w:r>
                    </w:p>
                    <w:p w14:paraId="1C08A7BD" w14:textId="247804E0" w:rsidR="00272F16" w:rsidRPr="006422D7" w:rsidRDefault="00272F16" w:rsidP="00AF25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DEPARTAMENTO DE ARCHIVO</w:t>
                      </w:r>
                      <w:r w:rsidRPr="006422D7">
                        <w:rPr>
                          <w:rFonts w:ascii="Arial" w:hAnsi="Arial" w:cs="Arial"/>
                          <w:b/>
                          <w:color w:val="FFFFFF" w:themeColor="background1"/>
                          <w:sz w:val="24"/>
                          <w:szCs w:val="24"/>
                        </w:rPr>
                        <w:t xml:space="preserve"> </w:t>
                      </w:r>
                    </w:p>
                    <w:p w14:paraId="1317B0FD" w14:textId="77777777" w:rsidR="00272F16" w:rsidRDefault="00272F16" w:rsidP="00AF2506">
                      <w:pPr>
                        <w:spacing w:after="0" w:line="240" w:lineRule="atLeast"/>
                        <w:jc w:val="center"/>
                        <w:rPr>
                          <w:rFonts w:ascii="Arial" w:hAnsi="Arial" w:cs="Arial"/>
                          <w:b/>
                          <w:color w:val="FFFFFF" w:themeColor="background1"/>
                          <w:sz w:val="24"/>
                          <w:szCs w:val="24"/>
                        </w:rPr>
                      </w:pPr>
                    </w:p>
                    <w:p w14:paraId="0EED9DA6" w14:textId="77777777" w:rsidR="00272F16" w:rsidRDefault="00272F16" w:rsidP="00AF2506">
                      <w:pPr>
                        <w:spacing w:after="0" w:line="240" w:lineRule="atLeast"/>
                        <w:jc w:val="center"/>
                        <w:rPr>
                          <w:rFonts w:ascii="Arial" w:hAnsi="Arial" w:cs="Arial"/>
                          <w:b/>
                          <w:color w:val="FFFFFF" w:themeColor="background1"/>
                          <w:sz w:val="24"/>
                          <w:szCs w:val="24"/>
                        </w:rPr>
                      </w:pPr>
                    </w:p>
                    <w:p w14:paraId="4CC5A493" w14:textId="77777777" w:rsidR="00272F16" w:rsidRDefault="00272F16" w:rsidP="00AF2506">
                      <w:pPr>
                        <w:spacing w:after="0" w:line="240" w:lineRule="atLeast"/>
                        <w:jc w:val="center"/>
                        <w:rPr>
                          <w:rFonts w:ascii="Arial" w:hAnsi="Arial" w:cs="Arial"/>
                          <w:b/>
                          <w:color w:val="FFFFFF" w:themeColor="background1"/>
                          <w:sz w:val="24"/>
                          <w:szCs w:val="24"/>
                        </w:rPr>
                      </w:pPr>
                    </w:p>
                    <w:p w14:paraId="554768E1" w14:textId="77777777" w:rsidR="00272F16" w:rsidRDefault="00272F16" w:rsidP="00AF2506">
                      <w:pPr>
                        <w:spacing w:after="0" w:line="240" w:lineRule="atLeast"/>
                        <w:jc w:val="center"/>
                        <w:rPr>
                          <w:rFonts w:ascii="Arial" w:hAnsi="Arial" w:cs="Arial"/>
                          <w:b/>
                          <w:color w:val="FFFFFF" w:themeColor="background1"/>
                          <w:sz w:val="24"/>
                          <w:szCs w:val="24"/>
                        </w:rPr>
                      </w:pPr>
                    </w:p>
                    <w:p w14:paraId="2F8F5289" w14:textId="77777777" w:rsidR="00272F16" w:rsidRDefault="00272F16" w:rsidP="00AF2506">
                      <w:pPr>
                        <w:spacing w:after="0" w:line="240" w:lineRule="atLeast"/>
                        <w:jc w:val="center"/>
                        <w:rPr>
                          <w:rFonts w:ascii="Arial" w:hAnsi="Arial" w:cs="Arial"/>
                          <w:b/>
                          <w:color w:val="FFFFFF" w:themeColor="background1"/>
                          <w:sz w:val="24"/>
                          <w:szCs w:val="24"/>
                        </w:rPr>
                      </w:pPr>
                    </w:p>
                    <w:p w14:paraId="285E2099" w14:textId="77777777" w:rsidR="00272F16" w:rsidRDefault="00272F16" w:rsidP="00AF2506">
                      <w:pPr>
                        <w:spacing w:after="0" w:line="240" w:lineRule="atLeast"/>
                        <w:jc w:val="center"/>
                        <w:rPr>
                          <w:rFonts w:ascii="Arial" w:hAnsi="Arial" w:cs="Arial"/>
                          <w:b/>
                          <w:color w:val="FFFFFF" w:themeColor="background1"/>
                          <w:sz w:val="24"/>
                          <w:szCs w:val="24"/>
                        </w:rPr>
                      </w:pPr>
                    </w:p>
                    <w:p w14:paraId="3E15445B" w14:textId="77777777" w:rsidR="00272F16" w:rsidRDefault="00272F16" w:rsidP="00AF2506">
                      <w:pPr>
                        <w:spacing w:after="0" w:line="240" w:lineRule="atLeast"/>
                        <w:jc w:val="center"/>
                        <w:rPr>
                          <w:rFonts w:ascii="Arial" w:hAnsi="Arial" w:cs="Arial"/>
                          <w:b/>
                          <w:color w:val="FFFFFF" w:themeColor="background1"/>
                          <w:sz w:val="24"/>
                          <w:szCs w:val="24"/>
                        </w:rPr>
                      </w:pPr>
                    </w:p>
                    <w:p w14:paraId="50EC286E" w14:textId="77777777" w:rsidR="00272F16" w:rsidRDefault="00272F16" w:rsidP="00AF2506">
                      <w:pPr>
                        <w:spacing w:after="0" w:line="240" w:lineRule="atLeast"/>
                        <w:jc w:val="center"/>
                        <w:rPr>
                          <w:rFonts w:ascii="Arial" w:hAnsi="Arial" w:cs="Arial"/>
                          <w:b/>
                          <w:color w:val="FFFFFF" w:themeColor="background1"/>
                          <w:sz w:val="24"/>
                          <w:szCs w:val="24"/>
                        </w:rPr>
                      </w:pPr>
                    </w:p>
                    <w:p w14:paraId="0ED7E7D8" w14:textId="77777777" w:rsidR="00272F16" w:rsidRDefault="00272F16" w:rsidP="00AF2506">
                      <w:pPr>
                        <w:spacing w:after="0" w:line="240" w:lineRule="atLeast"/>
                        <w:jc w:val="center"/>
                        <w:rPr>
                          <w:rFonts w:ascii="Arial" w:hAnsi="Arial" w:cs="Arial"/>
                          <w:b/>
                          <w:color w:val="FFFFFF" w:themeColor="background1"/>
                          <w:sz w:val="24"/>
                          <w:szCs w:val="24"/>
                        </w:rPr>
                      </w:pPr>
                    </w:p>
                    <w:p w14:paraId="0BE601D1" w14:textId="77777777" w:rsidR="00272F16" w:rsidRDefault="00272F16" w:rsidP="00AF2506">
                      <w:pPr>
                        <w:spacing w:after="0" w:line="240" w:lineRule="atLeast"/>
                        <w:jc w:val="center"/>
                        <w:rPr>
                          <w:rFonts w:ascii="Arial" w:hAnsi="Arial" w:cs="Arial"/>
                          <w:b/>
                          <w:color w:val="FFFFFF" w:themeColor="background1"/>
                          <w:sz w:val="24"/>
                          <w:szCs w:val="24"/>
                        </w:rPr>
                      </w:pPr>
                    </w:p>
                    <w:p w14:paraId="11E0792F" w14:textId="77777777" w:rsidR="00272F16" w:rsidRDefault="00272F16" w:rsidP="00AF2506">
                      <w:pPr>
                        <w:spacing w:after="0" w:line="240" w:lineRule="atLeast"/>
                        <w:jc w:val="center"/>
                        <w:rPr>
                          <w:rFonts w:ascii="Arial" w:hAnsi="Arial" w:cs="Arial"/>
                          <w:b/>
                          <w:color w:val="FFFFFF" w:themeColor="background1"/>
                          <w:sz w:val="24"/>
                          <w:szCs w:val="24"/>
                        </w:rPr>
                      </w:pPr>
                    </w:p>
                    <w:p w14:paraId="6B95B3C6" w14:textId="77777777" w:rsidR="00272F16" w:rsidRDefault="00272F16" w:rsidP="00AF2506">
                      <w:pPr>
                        <w:spacing w:after="0" w:line="240" w:lineRule="atLeast"/>
                        <w:jc w:val="center"/>
                        <w:rPr>
                          <w:rFonts w:ascii="Arial" w:hAnsi="Arial" w:cs="Arial"/>
                          <w:b/>
                          <w:color w:val="FFFFFF" w:themeColor="background1"/>
                          <w:sz w:val="24"/>
                          <w:szCs w:val="24"/>
                        </w:rPr>
                      </w:pPr>
                    </w:p>
                    <w:p w14:paraId="691E9981" w14:textId="77777777" w:rsidR="00272F16" w:rsidRDefault="00272F16" w:rsidP="00AF2506">
                      <w:pPr>
                        <w:spacing w:after="0" w:line="240" w:lineRule="atLeast"/>
                        <w:jc w:val="center"/>
                        <w:rPr>
                          <w:rFonts w:ascii="Arial" w:hAnsi="Arial" w:cs="Arial"/>
                          <w:b/>
                          <w:color w:val="FFFFFF" w:themeColor="background1"/>
                          <w:sz w:val="24"/>
                          <w:szCs w:val="24"/>
                        </w:rPr>
                      </w:pPr>
                    </w:p>
                    <w:p w14:paraId="55F3DD54" w14:textId="77777777" w:rsidR="00272F16" w:rsidRDefault="00272F16" w:rsidP="00AF2506">
                      <w:pPr>
                        <w:spacing w:after="0" w:line="240" w:lineRule="atLeast"/>
                        <w:jc w:val="center"/>
                        <w:rPr>
                          <w:rFonts w:ascii="Arial" w:hAnsi="Arial" w:cs="Arial"/>
                          <w:b/>
                          <w:color w:val="FFFFFF" w:themeColor="background1"/>
                          <w:sz w:val="24"/>
                          <w:szCs w:val="24"/>
                        </w:rPr>
                      </w:pPr>
                    </w:p>
                    <w:p w14:paraId="077EB5D6" w14:textId="77777777" w:rsidR="00272F16" w:rsidRDefault="00272F16" w:rsidP="00AF2506">
                      <w:pPr>
                        <w:spacing w:after="0" w:line="240" w:lineRule="atLeast"/>
                        <w:jc w:val="center"/>
                        <w:rPr>
                          <w:rFonts w:ascii="Arial" w:hAnsi="Arial" w:cs="Arial"/>
                          <w:b/>
                          <w:color w:val="FFFFFF" w:themeColor="background1"/>
                          <w:sz w:val="24"/>
                          <w:szCs w:val="24"/>
                        </w:rPr>
                      </w:pPr>
                    </w:p>
                    <w:p w14:paraId="23128FD0" w14:textId="77777777" w:rsidR="00272F16" w:rsidRDefault="00272F16" w:rsidP="00AF2506">
                      <w:pPr>
                        <w:spacing w:after="0" w:line="240" w:lineRule="atLeast"/>
                        <w:jc w:val="center"/>
                        <w:rPr>
                          <w:rFonts w:ascii="Arial" w:hAnsi="Arial" w:cs="Arial"/>
                          <w:b/>
                          <w:color w:val="FFFFFF" w:themeColor="background1"/>
                          <w:sz w:val="24"/>
                          <w:szCs w:val="24"/>
                        </w:rPr>
                      </w:pPr>
                    </w:p>
                    <w:p w14:paraId="1A23D377" w14:textId="77777777" w:rsidR="00272F16" w:rsidRDefault="00272F16" w:rsidP="00AF2506">
                      <w:pPr>
                        <w:spacing w:after="0" w:line="240" w:lineRule="atLeast"/>
                        <w:jc w:val="center"/>
                        <w:rPr>
                          <w:rFonts w:ascii="Arial" w:hAnsi="Arial" w:cs="Arial"/>
                          <w:b/>
                          <w:color w:val="FFFFFF" w:themeColor="background1"/>
                          <w:sz w:val="24"/>
                          <w:szCs w:val="24"/>
                        </w:rPr>
                      </w:pPr>
                    </w:p>
                    <w:p w14:paraId="6B7438D8" w14:textId="77777777" w:rsidR="00272F16" w:rsidRDefault="00272F16" w:rsidP="00AF2506">
                      <w:pPr>
                        <w:spacing w:after="0" w:line="240" w:lineRule="atLeast"/>
                        <w:jc w:val="center"/>
                        <w:rPr>
                          <w:rFonts w:ascii="Arial" w:hAnsi="Arial" w:cs="Arial"/>
                          <w:b/>
                          <w:color w:val="FFFFFF" w:themeColor="background1"/>
                          <w:sz w:val="24"/>
                          <w:szCs w:val="24"/>
                        </w:rPr>
                      </w:pPr>
                    </w:p>
                    <w:p w14:paraId="64B5B4A5" w14:textId="77777777" w:rsidR="00272F16" w:rsidRDefault="00272F16" w:rsidP="00AF2506">
                      <w:pPr>
                        <w:spacing w:after="0" w:line="240" w:lineRule="atLeast"/>
                        <w:jc w:val="center"/>
                        <w:rPr>
                          <w:rFonts w:ascii="Arial" w:hAnsi="Arial" w:cs="Arial"/>
                          <w:b/>
                          <w:color w:val="FFFFFF" w:themeColor="background1"/>
                          <w:sz w:val="24"/>
                          <w:szCs w:val="24"/>
                        </w:rPr>
                      </w:pPr>
                    </w:p>
                    <w:p w14:paraId="29E019A6" w14:textId="77777777" w:rsidR="00272F16" w:rsidRDefault="00272F16" w:rsidP="00AF25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 DE ORGANIGRAMA Y FIRMAS</w:t>
                      </w:r>
                    </w:p>
                  </w:txbxContent>
                </v:textbox>
                <w10:wrap anchorx="margin"/>
              </v:rect>
            </w:pict>
          </mc:Fallback>
        </mc:AlternateContent>
      </w:r>
    </w:p>
    <w:p w14:paraId="041AF632" w14:textId="5CBB35B2" w:rsidR="00C30DC6" w:rsidRPr="00222519" w:rsidRDefault="00C30DC6" w:rsidP="00C30DC6">
      <w:pPr>
        <w:rPr>
          <w:rFonts w:ascii="Arial" w:hAnsi="Arial" w:cs="Arial"/>
          <w:b/>
          <w:sz w:val="24"/>
          <w:szCs w:val="24"/>
        </w:rPr>
      </w:pPr>
    </w:p>
    <w:p w14:paraId="1CEEC837" w14:textId="2F6D6661" w:rsidR="00C30DC6" w:rsidRPr="00222519" w:rsidRDefault="00272F16" w:rsidP="00C30DC6">
      <w:pPr>
        <w:rPr>
          <w:rFonts w:ascii="Arial" w:hAnsi="Arial" w:cs="Arial"/>
          <w:b/>
          <w:sz w:val="24"/>
          <w:szCs w:val="24"/>
        </w:rPr>
      </w:pPr>
      <w:r>
        <w:rPr>
          <w:rFonts w:ascii="Arial" w:hAnsi="Arial" w:cs="Arial"/>
          <w:b/>
          <w:noProof/>
          <w:sz w:val="24"/>
          <w:szCs w:val="24"/>
        </w:rPr>
        <w:object w:dxaOrig="0" w:dyaOrig="0" w14:anchorId="74C186F5">
          <v:shape id="_x0000_s1094" type="#_x0000_t75" style="position:absolute;margin-left:182.1pt;margin-top:6.5pt;width:101.3pt;height:147.35pt;z-index:251770880">
            <v:imagedata r:id="rId192" o:title=""/>
            <w10:wrap type="square"/>
          </v:shape>
          <o:OLEObject Type="Embed" ProgID="Visio.Drawing.15" ShapeID="_x0000_s1094" DrawAspect="Content" ObjectID="_1712476648" r:id="rId193"/>
        </w:object>
      </w:r>
    </w:p>
    <w:p w14:paraId="4A7A02F2" w14:textId="56AFC034" w:rsidR="00C30DC6" w:rsidRPr="00222519" w:rsidRDefault="00C30DC6" w:rsidP="00C30DC6">
      <w:pPr>
        <w:rPr>
          <w:rFonts w:ascii="Arial" w:hAnsi="Arial" w:cs="Arial"/>
          <w:b/>
          <w:sz w:val="24"/>
          <w:szCs w:val="24"/>
        </w:rPr>
      </w:pPr>
    </w:p>
    <w:p w14:paraId="5304C83B" w14:textId="77777777" w:rsidR="00C30DC6" w:rsidRPr="00222519" w:rsidRDefault="00C30DC6" w:rsidP="00C30DC6">
      <w:pPr>
        <w:rPr>
          <w:rFonts w:ascii="Arial" w:hAnsi="Arial" w:cs="Arial"/>
          <w:b/>
          <w:sz w:val="24"/>
          <w:szCs w:val="24"/>
        </w:rPr>
      </w:pPr>
    </w:p>
    <w:p w14:paraId="1A065454" w14:textId="77777777" w:rsidR="00C30DC6" w:rsidRPr="00222519" w:rsidRDefault="00C30DC6" w:rsidP="00C30DC6">
      <w:pPr>
        <w:rPr>
          <w:rFonts w:ascii="Arial" w:hAnsi="Arial" w:cs="Arial"/>
          <w:b/>
          <w:sz w:val="24"/>
          <w:szCs w:val="24"/>
        </w:rPr>
      </w:pPr>
    </w:p>
    <w:p w14:paraId="7A87E2B4" w14:textId="77777777" w:rsidR="00C30DC6" w:rsidRPr="00222519" w:rsidRDefault="00C30DC6" w:rsidP="00C30DC6">
      <w:pPr>
        <w:rPr>
          <w:rFonts w:ascii="Arial" w:hAnsi="Arial" w:cs="Arial"/>
          <w:b/>
          <w:sz w:val="24"/>
          <w:szCs w:val="24"/>
        </w:rPr>
      </w:pPr>
    </w:p>
    <w:p w14:paraId="08EDA537" w14:textId="77777777" w:rsidR="00C30DC6" w:rsidRPr="00222519" w:rsidRDefault="00C30DC6" w:rsidP="00C30DC6">
      <w:pPr>
        <w:rPr>
          <w:rFonts w:ascii="Arial" w:hAnsi="Arial" w:cs="Arial"/>
          <w:b/>
          <w:sz w:val="24"/>
          <w:szCs w:val="24"/>
        </w:rPr>
      </w:pPr>
    </w:p>
    <w:p w14:paraId="1E858D11" w14:textId="77777777" w:rsidR="00C30DC6" w:rsidRPr="00222519" w:rsidRDefault="00C30DC6" w:rsidP="00C30DC6">
      <w:pPr>
        <w:rPr>
          <w:rFonts w:ascii="Arial" w:hAnsi="Arial" w:cs="Arial"/>
          <w:b/>
          <w:sz w:val="24"/>
          <w:szCs w:val="24"/>
        </w:rPr>
      </w:pPr>
    </w:p>
    <w:p w14:paraId="76744B09" w14:textId="77777777" w:rsidR="00C30DC6" w:rsidRPr="00222519" w:rsidRDefault="00C30DC6" w:rsidP="00C30DC6">
      <w:pPr>
        <w:rPr>
          <w:rFonts w:ascii="Arial" w:hAnsi="Arial" w:cs="Arial"/>
          <w:b/>
          <w:sz w:val="24"/>
          <w:szCs w:val="24"/>
        </w:rPr>
      </w:pPr>
    </w:p>
    <w:p w14:paraId="1EA8CC4C" w14:textId="77777777" w:rsidR="00AF2506" w:rsidRDefault="00AF2506" w:rsidP="00C30DC6">
      <w:pPr>
        <w:jc w:val="center"/>
        <w:rPr>
          <w:rFonts w:ascii="Arial" w:hAnsi="Arial" w:cs="Arial"/>
          <w:b/>
          <w:sz w:val="24"/>
          <w:szCs w:val="24"/>
        </w:rPr>
      </w:pPr>
    </w:p>
    <w:p w14:paraId="556C8886" w14:textId="12FD68C3" w:rsidR="00C30DC6" w:rsidRPr="00222519" w:rsidRDefault="00C30DC6" w:rsidP="00C30DC6">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C30DC6" w:rsidRPr="00222519" w14:paraId="3E714B43"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FBE4D4E" w14:textId="77777777" w:rsidR="00C30DC6" w:rsidRPr="00222519" w:rsidRDefault="00C30DC6"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02A86DE6" w14:textId="77777777" w:rsidR="00C30DC6" w:rsidRPr="00222519" w:rsidRDefault="00C30DC6"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128CCBC0" w14:textId="541B280B" w:rsidR="00C30DC6"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C30DC6" w:rsidRPr="00222519" w14:paraId="2A7FAE4B"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1031F350" w14:textId="51394838" w:rsidR="00C30DC6" w:rsidRPr="00222519" w:rsidRDefault="00C40D0B" w:rsidP="00832D77">
            <w:pPr>
              <w:jc w:val="center"/>
              <w:rPr>
                <w:rFonts w:ascii="Arial" w:hAnsi="Arial" w:cs="Arial"/>
                <w:color w:val="000000"/>
                <w:sz w:val="24"/>
                <w:szCs w:val="24"/>
              </w:rPr>
            </w:pPr>
            <w:r w:rsidRPr="00222519">
              <w:rPr>
                <w:rFonts w:ascii="Arial" w:hAnsi="Arial" w:cs="Arial"/>
                <w:color w:val="000000"/>
                <w:sz w:val="24"/>
                <w:szCs w:val="24"/>
              </w:rPr>
              <w:t xml:space="preserve">C. </w:t>
            </w:r>
            <w:r w:rsidR="00C30DC6" w:rsidRPr="00222519">
              <w:rPr>
                <w:rFonts w:ascii="Arial" w:hAnsi="Arial" w:cs="Arial"/>
                <w:color w:val="000000"/>
                <w:sz w:val="24"/>
                <w:szCs w:val="24"/>
              </w:rPr>
              <w:t xml:space="preserve">Jaime Ramírez Martínez </w:t>
            </w:r>
          </w:p>
          <w:p w14:paraId="67500240" w14:textId="77777777" w:rsidR="00C30DC6" w:rsidRPr="00222519" w:rsidRDefault="00C30DC6" w:rsidP="00832D77">
            <w:pPr>
              <w:jc w:val="center"/>
              <w:rPr>
                <w:rFonts w:ascii="Arial" w:hAnsi="Arial" w:cs="Arial"/>
                <w:b w:val="0"/>
                <w:bCs w:val="0"/>
                <w:color w:val="000000" w:themeColor="text1"/>
                <w:sz w:val="24"/>
                <w:szCs w:val="24"/>
              </w:rPr>
            </w:pPr>
            <w:r w:rsidRPr="00222519">
              <w:rPr>
                <w:rFonts w:ascii="Arial" w:hAnsi="Arial" w:cs="Arial"/>
                <w:color w:val="000000" w:themeColor="text1"/>
                <w:sz w:val="24"/>
                <w:szCs w:val="24"/>
              </w:rPr>
              <w:t>Titular de la Unidad de Transparencia, Acceso a la Información Pública y Protección de Datos Personales y Archivo</w:t>
            </w:r>
          </w:p>
        </w:tc>
        <w:tc>
          <w:tcPr>
            <w:tcW w:w="2126" w:type="dxa"/>
            <w:tcBorders>
              <w:left w:val="single" w:sz="4" w:space="0" w:color="auto"/>
              <w:right w:val="single" w:sz="4" w:space="0" w:color="auto"/>
            </w:tcBorders>
          </w:tcPr>
          <w:p w14:paraId="03734851" w14:textId="77777777" w:rsidR="00C30DC6" w:rsidRPr="00222519" w:rsidRDefault="00C30DC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78A9F096" w14:textId="77777777" w:rsidR="00C30DC6" w:rsidRPr="00222519" w:rsidRDefault="00C30DC6"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C30DC6" w:rsidRPr="00222519" w14:paraId="2440CA67"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7F4E3A33" w14:textId="77777777" w:rsidR="00C30DC6" w:rsidRPr="00222519" w:rsidRDefault="00C30DC6" w:rsidP="00832D77">
            <w:pPr>
              <w:jc w:val="center"/>
              <w:rPr>
                <w:rFonts w:ascii="Arial" w:hAnsi="Arial" w:cs="Arial"/>
                <w:color w:val="000000"/>
                <w:sz w:val="24"/>
                <w:szCs w:val="24"/>
              </w:rPr>
            </w:pPr>
            <w:r w:rsidRPr="00222519">
              <w:rPr>
                <w:rFonts w:ascii="Arial" w:hAnsi="Arial" w:cs="Arial"/>
                <w:color w:val="000000"/>
                <w:sz w:val="24"/>
                <w:szCs w:val="24"/>
              </w:rPr>
              <w:t>Lic. Rafael Pérez Fernández</w:t>
            </w:r>
          </w:p>
          <w:p w14:paraId="771BB740" w14:textId="77777777" w:rsidR="00C30DC6" w:rsidRPr="00222519" w:rsidRDefault="00C30DC6"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 xml:space="preserve"> Jefe de Departamento de Archivo</w:t>
            </w:r>
          </w:p>
        </w:tc>
        <w:tc>
          <w:tcPr>
            <w:tcW w:w="2126" w:type="dxa"/>
            <w:tcBorders>
              <w:left w:val="single" w:sz="4" w:space="0" w:color="auto"/>
              <w:right w:val="single" w:sz="4" w:space="0" w:color="auto"/>
            </w:tcBorders>
          </w:tcPr>
          <w:p w14:paraId="7D5214D9" w14:textId="77777777" w:rsidR="00C30DC6" w:rsidRPr="00222519" w:rsidRDefault="00C30DC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50F6B9C0" w14:textId="77777777" w:rsidR="00C30DC6" w:rsidRPr="00222519" w:rsidRDefault="00C30DC6"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64A1881D" w14:textId="77777777" w:rsidR="00C30DC6" w:rsidRPr="00222519" w:rsidRDefault="00C30DC6" w:rsidP="00C30DC6">
      <w:pPr>
        <w:rPr>
          <w:rFonts w:ascii="Arial" w:hAnsi="Arial" w:cs="Arial"/>
          <w:sz w:val="24"/>
          <w:szCs w:val="24"/>
        </w:rPr>
      </w:pPr>
    </w:p>
    <w:p w14:paraId="23EFB14E" w14:textId="77777777" w:rsidR="00C30DC6" w:rsidRPr="00222519" w:rsidRDefault="00C30DC6" w:rsidP="00C30DC6">
      <w:pPr>
        <w:rPr>
          <w:rFonts w:ascii="Arial" w:hAnsi="Arial" w:cs="Arial"/>
          <w:b/>
          <w:sz w:val="24"/>
          <w:szCs w:val="24"/>
        </w:rPr>
      </w:pPr>
      <w:r w:rsidRPr="00222519">
        <w:rPr>
          <w:rFonts w:ascii="Arial" w:hAnsi="Arial" w:cs="Arial"/>
          <w:b/>
          <w:sz w:val="24"/>
          <w:szCs w:val="24"/>
        </w:rPr>
        <w:br w:type="page"/>
      </w:r>
    </w:p>
    <w:p w14:paraId="70640C04" w14:textId="4489DC74" w:rsidR="00C30DC6" w:rsidRPr="00222519" w:rsidRDefault="00C30DC6" w:rsidP="00210C45">
      <w:pPr>
        <w:spacing w:after="0"/>
        <w:jc w:val="center"/>
        <w:outlineLvl w:val="1"/>
        <w:rPr>
          <w:rFonts w:ascii="Arial" w:hAnsi="Arial" w:cs="Arial"/>
          <w:b/>
          <w:sz w:val="24"/>
          <w:szCs w:val="24"/>
        </w:rPr>
      </w:pPr>
      <w:bookmarkStart w:id="1429" w:name="_Toc101525872"/>
      <w:r w:rsidRPr="00222519">
        <w:rPr>
          <w:rFonts w:ascii="Arial" w:hAnsi="Arial" w:cs="Arial"/>
          <w:b/>
          <w:sz w:val="24"/>
          <w:szCs w:val="24"/>
        </w:rPr>
        <w:lastRenderedPageBreak/>
        <w:t xml:space="preserve">CÉDULA DE PERFIL DE PUESTO </w:t>
      </w:r>
      <w:bookmarkEnd w:id="1429"/>
    </w:p>
    <w:p w14:paraId="1AFDA9B8" w14:textId="77777777" w:rsidR="00C30DC6" w:rsidRPr="00222519" w:rsidRDefault="00C30DC6" w:rsidP="00C30DC6">
      <w:pPr>
        <w:pStyle w:val="Prrafodelista"/>
        <w:spacing w:after="0"/>
        <w:ind w:left="1080"/>
        <w:rPr>
          <w:rFonts w:ascii="Arial" w:hAnsi="Arial" w:cs="Arial"/>
          <w:b/>
          <w:sz w:val="24"/>
          <w:szCs w:val="24"/>
        </w:rPr>
      </w:pPr>
    </w:p>
    <w:tbl>
      <w:tblPr>
        <w:tblW w:w="9765" w:type="dxa"/>
        <w:tblCellMar>
          <w:left w:w="70" w:type="dxa"/>
          <w:right w:w="70" w:type="dxa"/>
        </w:tblCellMar>
        <w:tblLook w:val="04A0" w:firstRow="1" w:lastRow="0" w:firstColumn="1" w:lastColumn="0" w:noHBand="0" w:noVBand="1"/>
      </w:tblPr>
      <w:tblGrid>
        <w:gridCol w:w="1162"/>
        <w:gridCol w:w="960"/>
        <w:gridCol w:w="992"/>
        <w:gridCol w:w="1134"/>
        <w:gridCol w:w="1843"/>
        <w:gridCol w:w="1984"/>
        <w:gridCol w:w="1056"/>
        <w:gridCol w:w="78"/>
        <w:gridCol w:w="236"/>
        <w:gridCol w:w="160"/>
        <w:gridCol w:w="160"/>
      </w:tblGrid>
      <w:tr w:rsidR="00C30DC6" w:rsidRPr="00222519" w14:paraId="7C6F5F17" w14:textId="77777777" w:rsidTr="0F715F11">
        <w:trPr>
          <w:gridAfter w:val="3"/>
          <w:wAfter w:w="556" w:type="dxa"/>
          <w:trHeight w:val="315"/>
        </w:trPr>
        <w:tc>
          <w:tcPr>
            <w:tcW w:w="9209" w:type="dxa"/>
            <w:gridSpan w:val="8"/>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FB81852" w14:textId="77777777" w:rsidR="00AF2506" w:rsidRDefault="00C30DC6" w:rsidP="00C30DC6">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p w14:paraId="7A0A691C" w14:textId="6396EABC" w:rsidR="00C30DC6" w:rsidRPr="00222519" w:rsidRDefault="00AF2506" w:rsidP="00C30DC6">
            <w:pPr>
              <w:spacing w:after="0" w:line="240" w:lineRule="auto"/>
              <w:jc w:val="center"/>
              <w:rPr>
                <w:rFonts w:ascii="Arial" w:eastAsia="Times New Roman" w:hAnsi="Arial" w:cs="Arial"/>
                <w:b/>
                <w:bCs/>
                <w:color w:val="FFFFFF"/>
                <w:sz w:val="24"/>
                <w:szCs w:val="24"/>
                <w:lang w:eastAsia="es-MX"/>
              </w:rPr>
            </w:pPr>
            <w:r w:rsidRPr="00AF2506">
              <w:rPr>
                <w:rFonts w:ascii="Arial" w:hAnsi="Arial" w:cs="Arial"/>
                <w:b/>
                <w:color w:val="FFFFFF" w:themeColor="background1"/>
                <w:sz w:val="24"/>
                <w:szCs w:val="24"/>
              </w:rPr>
              <w:t>DEPARTAMENTO DE ARCHIVO</w:t>
            </w:r>
          </w:p>
        </w:tc>
      </w:tr>
      <w:tr w:rsidR="00C30DC6" w:rsidRPr="00222519" w14:paraId="0561D281" w14:textId="77777777" w:rsidTr="0F715F11">
        <w:trPr>
          <w:trHeight w:val="300"/>
        </w:trPr>
        <w:tc>
          <w:tcPr>
            <w:tcW w:w="1162" w:type="dxa"/>
            <w:tcBorders>
              <w:top w:val="nil"/>
              <w:left w:val="nil"/>
              <w:bottom w:val="nil"/>
              <w:right w:val="nil"/>
            </w:tcBorders>
            <w:shd w:val="clear" w:color="auto" w:fill="auto"/>
            <w:noWrap/>
            <w:vAlign w:val="bottom"/>
            <w:hideMark/>
          </w:tcPr>
          <w:p w14:paraId="579FE260" w14:textId="77777777" w:rsidR="00C30DC6" w:rsidRPr="00222519" w:rsidRDefault="00C30DC6" w:rsidP="00C30DC6">
            <w:pPr>
              <w:spacing w:after="0" w:line="240" w:lineRule="auto"/>
              <w:jc w:val="center"/>
              <w:rPr>
                <w:rFonts w:ascii="Arial" w:eastAsia="Times New Roman" w:hAnsi="Arial" w:cs="Arial"/>
                <w:b/>
                <w:bCs/>
                <w:color w:val="FFFFFF"/>
                <w:sz w:val="24"/>
                <w:szCs w:val="24"/>
                <w:lang w:eastAsia="es-MX"/>
              </w:rPr>
            </w:pPr>
          </w:p>
        </w:tc>
        <w:tc>
          <w:tcPr>
            <w:tcW w:w="960" w:type="dxa"/>
            <w:tcBorders>
              <w:top w:val="nil"/>
              <w:left w:val="nil"/>
              <w:bottom w:val="nil"/>
              <w:right w:val="nil"/>
            </w:tcBorders>
            <w:shd w:val="clear" w:color="auto" w:fill="auto"/>
            <w:noWrap/>
            <w:vAlign w:val="bottom"/>
            <w:hideMark/>
          </w:tcPr>
          <w:p w14:paraId="2BBC61CE"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7500E902"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EF7F560"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498D4342"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3040" w:type="dxa"/>
            <w:gridSpan w:val="2"/>
            <w:tcBorders>
              <w:top w:val="nil"/>
              <w:left w:val="nil"/>
              <w:bottom w:val="nil"/>
              <w:right w:val="nil"/>
            </w:tcBorders>
            <w:shd w:val="clear" w:color="auto" w:fill="auto"/>
            <w:noWrap/>
            <w:vAlign w:val="bottom"/>
            <w:hideMark/>
          </w:tcPr>
          <w:p w14:paraId="4B5A1D95"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5B2DB877"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40A972F"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5569368"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r>
      <w:tr w:rsidR="00C30DC6" w:rsidRPr="00222519" w14:paraId="046A698F" w14:textId="77777777" w:rsidTr="0F715F11">
        <w:trPr>
          <w:gridAfter w:val="3"/>
          <w:wAfter w:w="556" w:type="dxa"/>
          <w:trHeight w:val="31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54A8D" w14:textId="77777777" w:rsidR="00C30DC6" w:rsidRPr="00222519" w:rsidRDefault="00C30DC6" w:rsidP="00C30DC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4961" w:type="dxa"/>
            <w:gridSpan w:val="4"/>
            <w:tcBorders>
              <w:top w:val="single" w:sz="4" w:space="0" w:color="auto"/>
              <w:left w:val="nil"/>
              <w:bottom w:val="single" w:sz="4" w:space="0" w:color="auto"/>
              <w:right w:val="single" w:sz="4" w:space="0" w:color="auto"/>
            </w:tcBorders>
            <w:shd w:val="clear" w:color="auto" w:fill="auto"/>
            <w:noWrap/>
            <w:vAlign w:val="center"/>
            <w:hideMark/>
          </w:tcPr>
          <w:p w14:paraId="5599B2BA" w14:textId="77777777" w:rsidR="00C30DC6" w:rsidRPr="00222519" w:rsidRDefault="00C30DC6" w:rsidP="00C30DC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Archivo.</w:t>
            </w:r>
          </w:p>
        </w:tc>
      </w:tr>
      <w:tr w:rsidR="00C30DC6" w:rsidRPr="00222519" w14:paraId="73E7E547" w14:textId="77777777" w:rsidTr="0F715F11">
        <w:trPr>
          <w:gridAfter w:val="3"/>
          <w:wAfter w:w="556" w:type="dxa"/>
          <w:trHeight w:val="31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603A37" w14:textId="77777777" w:rsidR="00C30DC6" w:rsidRPr="00222519" w:rsidRDefault="00C30DC6" w:rsidP="00C30DC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4961" w:type="dxa"/>
            <w:gridSpan w:val="4"/>
            <w:tcBorders>
              <w:top w:val="single" w:sz="4" w:space="0" w:color="auto"/>
              <w:left w:val="nil"/>
              <w:bottom w:val="single" w:sz="4" w:space="0" w:color="auto"/>
              <w:right w:val="single" w:sz="4" w:space="0" w:color="auto"/>
            </w:tcBorders>
            <w:shd w:val="clear" w:color="auto" w:fill="auto"/>
            <w:noWrap/>
            <w:vAlign w:val="center"/>
            <w:hideMark/>
          </w:tcPr>
          <w:p w14:paraId="63A60A59" w14:textId="77777777" w:rsidR="00C30DC6" w:rsidRPr="00222519" w:rsidRDefault="00C30DC6" w:rsidP="00C30DC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Archivo.</w:t>
            </w:r>
          </w:p>
        </w:tc>
      </w:tr>
      <w:tr w:rsidR="00C30DC6" w:rsidRPr="00222519" w14:paraId="3149A32E" w14:textId="77777777" w:rsidTr="0F715F11">
        <w:trPr>
          <w:gridAfter w:val="3"/>
          <w:wAfter w:w="556" w:type="dxa"/>
          <w:trHeight w:val="630"/>
        </w:trPr>
        <w:tc>
          <w:tcPr>
            <w:tcW w:w="424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253BE25" w14:textId="77777777" w:rsidR="00C30DC6" w:rsidRPr="00222519" w:rsidRDefault="00C30DC6" w:rsidP="00C30DC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4961" w:type="dxa"/>
            <w:gridSpan w:val="4"/>
            <w:tcBorders>
              <w:top w:val="single" w:sz="4" w:space="0" w:color="auto"/>
              <w:left w:val="nil"/>
              <w:bottom w:val="single" w:sz="4" w:space="0" w:color="auto"/>
              <w:right w:val="single" w:sz="4" w:space="0" w:color="auto"/>
            </w:tcBorders>
            <w:shd w:val="clear" w:color="auto" w:fill="auto"/>
            <w:vAlign w:val="center"/>
            <w:hideMark/>
          </w:tcPr>
          <w:p w14:paraId="01B253E8" w14:textId="77777777" w:rsidR="00C30DC6" w:rsidRPr="00222519" w:rsidRDefault="00C30DC6" w:rsidP="00C30DC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Unidad de Transparencia, acceso a la información pública y protección de datos personales y archivo.</w:t>
            </w:r>
          </w:p>
        </w:tc>
      </w:tr>
      <w:tr w:rsidR="00C30DC6" w:rsidRPr="00222519" w14:paraId="7204529F" w14:textId="77777777" w:rsidTr="0F715F11">
        <w:trPr>
          <w:trHeight w:val="300"/>
        </w:trPr>
        <w:tc>
          <w:tcPr>
            <w:tcW w:w="1162" w:type="dxa"/>
            <w:tcBorders>
              <w:top w:val="nil"/>
              <w:left w:val="nil"/>
              <w:bottom w:val="nil"/>
              <w:right w:val="nil"/>
            </w:tcBorders>
            <w:shd w:val="clear" w:color="auto" w:fill="auto"/>
            <w:noWrap/>
            <w:vAlign w:val="bottom"/>
            <w:hideMark/>
          </w:tcPr>
          <w:p w14:paraId="7105E285" w14:textId="77777777" w:rsidR="00C30DC6" w:rsidRPr="00222519" w:rsidRDefault="00C30DC6" w:rsidP="00C30DC6">
            <w:pPr>
              <w:spacing w:after="0" w:line="240" w:lineRule="auto"/>
              <w:rPr>
                <w:rFonts w:ascii="Arial" w:eastAsia="Times New Roman" w:hAnsi="Arial" w:cs="Arial"/>
                <w:color w:val="000000"/>
                <w:sz w:val="24"/>
                <w:szCs w:val="24"/>
                <w:lang w:eastAsia="es-MX"/>
              </w:rPr>
            </w:pPr>
          </w:p>
        </w:tc>
        <w:tc>
          <w:tcPr>
            <w:tcW w:w="960" w:type="dxa"/>
            <w:tcBorders>
              <w:top w:val="nil"/>
              <w:left w:val="nil"/>
              <w:bottom w:val="nil"/>
              <w:right w:val="nil"/>
            </w:tcBorders>
            <w:shd w:val="clear" w:color="auto" w:fill="auto"/>
            <w:noWrap/>
            <w:vAlign w:val="bottom"/>
            <w:hideMark/>
          </w:tcPr>
          <w:p w14:paraId="09CFEBC0"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893D9BA"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2B147828"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4B526A3A"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3040" w:type="dxa"/>
            <w:gridSpan w:val="2"/>
            <w:tcBorders>
              <w:top w:val="nil"/>
              <w:left w:val="nil"/>
              <w:bottom w:val="nil"/>
              <w:right w:val="nil"/>
            </w:tcBorders>
            <w:shd w:val="clear" w:color="auto" w:fill="auto"/>
            <w:noWrap/>
            <w:vAlign w:val="bottom"/>
            <w:hideMark/>
          </w:tcPr>
          <w:p w14:paraId="33C208CA"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35D7FF6E"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3A6EF4D4"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4DB34900" w14:textId="77777777" w:rsidR="00C30DC6" w:rsidRPr="00222519" w:rsidRDefault="00C30DC6" w:rsidP="00C30DC6">
            <w:pPr>
              <w:spacing w:after="0" w:line="240" w:lineRule="auto"/>
              <w:rPr>
                <w:rFonts w:ascii="Arial" w:eastAsia="Times New Roman" w:hAnsi="Arial" w:cs="Arial"/>
                <w:sz w:val="24"/>
                <w:szCs w:val="24"/>
                <w:lang w:eastAsia="es-MX"/>
              </w:rPr>
            </w:pPr>
          </w:p>
        </w:tc>
      </w:tr>
      <w:tr w:rsidR="00C30DC6" w:rsidRPr="00222519" w14:paraId="53DB5294" w14:textId="77777777" w:rsidTr="0F715F11">
        <w:trPr>
          <w:gridAfter w:val="3"/>
          <w:wAfter w:w="556" w:type="dxa"/>
          <w:trHeight w:val="315"/>
        </w:trPr>
        <w:tc>
          <w:tcPr>
            <w:tcW w:w="920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2A4DC"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C30DC6" w:rsidRPr="00222519" w14:paraId="185F5C81" w14:textId="77777777" w:rsidTr="0F715F11">
        <w:trPr>
          <w:gridAfter w:val="3"/>
          <w:wAfter w:w="556" w:type="dxa"/>
          <w:trHeight w:val="73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BDC9F"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4961" w:type="dxa"/>
            <w:gridSpan w:val="4"/>
            <w:tcBorders>
              <w:top w:val="single" w:sz="4" w:space="0" w:color="auto"/>
              <w:left w:val="nil"/>
              <w:bottom w:val="single" w:sz="4" w:space="0" w:color="auto"/>
              <w:right w:val="single" w:sz="4" w:space="0" w:color="auto"/>
            </w:tcBorders>
            <w:shd w:val="clear" w:color="auto" w:fill="auto"/>
            <w:vAlign w:val="center"/>
            <w:hideMark/>
          </w:tcPr>
          <w:p w14:paraId="1C4B85F9" w14:textId="55236558" w:rsidR="00C30DC6" w:rsidRPr="00222519" w:rsidRDefault="00C30DC6" w:rsidP="00C30DC6">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Titular de </w:t>
            </w:r>
            <w:r w:rsidR="00E9657D" w:rsidRPr="00222519">
              <w:rPr>
                <w:rFonts w:ascii="Arial" w:eastAsia="Times New Roman" w:hAnsi="Arial" w:cs="Arial"/>
                <w:color w:val="000000"/>
                <w:sz w:val="24"/>
                <w:szCs w:val="24"/>
                <w:lang w:eastAsia="es-MX"/>
              </w:rPr>
              <w:t xml:space="preserve">la Unidad de </w:t>
            </w:r>
            <w:r w:rsidRPr="00222519">
              <w:rPr>
                <w:rFonts w:ascii="Arial" w:eastAsia="Times New Roman" w:hAnsi="Arial" w:cs="Arial"/>
                <w:color w:val="000000"/>
                <w:sz w:val="24"/>
                <w:szCs w:val="24"/>
                <w:lang w:eastAsia="es-MX"/>
              </w:rPr>
              <w:t>Transparencia, acceso a la información pública y protección de datos personales y archivo.</w:t>
            </w:r>
          </w:p>
        </w:tc>
      </w:tr>
      <w:tr w:rsidR="00C30DC6" w:rsidRPr="00222519" w14:paraId="69C77FD1" w14:textId="77777777" w:rsidTr="0F715F11">
        <w:trPr>
          <w:gridAfter w:val="3"/>
          <w:wAfter w:w="556" w:type="dxa"/>
          <w:trHeight w:val="31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C7970"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843" w:type="dxa"/>
            <w:tcBorders>
              <w:top w:val="nil"/>
              <w:left w:val="nil"/>
              <w:bottom w:val="single" w:sz="4" w:space="0" w:color="auto"/>
              <w:right w:val="single" w:sz="4" w:space="0" w:color="auto"/>
            </w:tcBorders>
            <w:shd w:val="clear" w:color="auto" w:fill="auto"/>
            <w:noWrap/>
            <w:vAlign w:val="center"/>
            <w:hideMark/>
          </w:tcPr>
          <w:p w14:paraId="657B767B"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4C7D40BF"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C29C716"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C30DC6" w:rsidRPr="00222519" w14:paraId="145CA6E0" w14:textId="77777777" w:rsidTr="0F715F11">
        <w:trPr>
          <w:gridAfter w:val="3"/>
          <w:wAfter w:w="556" w:type="dxa"/>
          <w:trHeight w:val="315"/>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14:paraId="257F5343"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960" w:type="dxa"/>
            <w:tcBorders>
              <w:top w:val="nil"/>
              <w:left w:val="nil"/>
              <w:bottom w:val="single" w:sz="4" w:space="0" w:color="auto"/>
              <w:right w:val="single" w:sz="4" w:space="0" w:color="auto"/>
            </w:tcBorders>
            <w:shd w:val="clear" w:color="auto" w:fill="auto"/>
            <w:noWrap/>
            <w:vAlign w:val="center"/>
            <w:hideMark/>
          </w:tcPr>
          <w:p w14:paraId="20A9FF1E"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992" w:type="dxa"/>
            <w:tcBorders>
              <w:top w:val="nil"/>
              <w:left w:val="nil"/>
              <w:bottom w:val="single" w:sz="4" w:space="0" w:color="auto"/>
              <w:right w:val="single" w:sz="4" w:space="0" w:color="auto"/>
            </w:tcBorders>
            <w:shd w:val="clear" w:color="auto" w:fill="auto"/>
            <w:noWrap/>
            <w:vAlign w:val="center"/>
            <w:hideMark/>
          </w:tcPr>
          <w:p w14:paraId="34ACEA35"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34" w:type="dxa"/>
            <w:tcBorders>
              <w:top w:val="nil"/>
              <w:left w:val="nil"/>
              <w:bottom w:val="single" w:sz="4" w:space="0" w:color="auto"/>
              <w:right w:val="single" w:sz="4" w:space="0" w:color="auto"/>
            </w:tcBorders>
            <w:shd w:val="clear" w:color="auto" w:fill="auto"/>
            <w:noWrap/>
            <w:vAlign w:val="center"/>
            <w:hideMark/>
          </w:tcPr>
          <w:p w14:paraId="68A1B198"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1843" w:type="dxa"/>
            <w:tcBorders>
              <w:top w:val="nil"/>
              <w:left w:val="nil"/>
              <w:bottom w:val="single" w:sz="4" w:space="0" w:color="auto"/>
              <w:right w:val="single" w:sz="4" w:space="0" w:color="auto"/>
            </w:tcBorders>
            <w:shd w:val="clear" w:color="auto" w:fill="auto"/>
            <w:noWrap/>
            <w:vAlign w:val="center"/>
            <w:hideMark/>
          </w:tcPr>
          <w:p w14:paraId="1E26F2DB"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573F7ED8"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9F202A8"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C30DC6" w:rsidRPr="00222519" w14:paraId="0C906E2C" w14:textId="77777777" w:rsidTr="0F715F11">
        <w:trPr>
          <w:trHeight w:val="300"/>
        </w:trPr>
        <w:tc>
          <w:tcPr>
            <w:tcW w:w="1162" w:type="dxa"/>
            <w:tcBorders>
              <w:top w:val="nil"/>
              <w:left w:val="nil"/>
              <w:bottom w:val="nil"/>
              <w:right w:val="nil"/>
            </w:tcBorders>
            <w:shd w:val="clear" w:color="auto" w:fill="auto"/>
            <w:noWrap/>
            <w:vAlign w:val="bottom"/>
            <w:hideMark/>
          </w:tcPr>
          <w:p w14:paraId="417A898F"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p>
        </w:tc>
        <w:tc>
          <w:tcPr>
            <w:tcW w:w="960" w:type="dxa"/>
            <w:tcBorders>
              <w:top w:val="nil"/>
              <w:left w:val="nil"/>
              <w:bottom w:val="nil"/>
              <w:right w:val="nil"/>
            </w:tcBorders>
            <w:shd w:val="clear" w:color="auto" w:fill="auto"/>
            <w:noWrap/>
            <w:vAlign w:val="bottom"/>
            <w:hideMark/>
          </w:tcPr>
          <w:p w14:paraId="14FC16E8"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26078199"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090390B8"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68D396EB"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3040" w:type="dxa"/>
            <w:gridSpan w:val="2"/>
            <w:tcBorders>
              <w:top w:val="nil"/>
              <w:left w:val="nil"/>
              <w:bottom w:val="nil"/>
              <w:right w:val="nil"/>
            </w:tcBorders>
            <w:shd w:val="clear" w:color="auto" w:fill="auto"/>
            <w:noWrap/>
            <w:vAlign w:val="bottom"/>
            <w:hideMark/>
          </w:tcPr>
          <w:p w14:paraId="1851986E"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0D516C63"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7B7BCD4" w14:textId="77777777" w:rsidR="00C30DC6" w:rsidRPr="00222519" w:rsidRDefault="00C30DC6" w:rsidP="00C30DC6">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2ED3C099" w14:textId="77777777" w:rsidR="00C30DC6" w:rsidRPr="00222519" w:rsidRDefault="00C30DC6" w:rsidP="00C30DC6">
            <w:pPr>
              <w:spacing w:after="0" w:line="240" w:lineRule="auto"/>
              <w:rPr>
                <w:rFonts w:ascii="Arial" w:eastAsia="Times New Roman" w:hAnsi="Arial" w:cs="Arial"/>
                <w:sz w:val="24"/>
                <w:szCs w:val="24"/>
                <w:lang w:eastAsia="es-MX"/>
              </w:rPr>
            </w:pPr>
          </w:p>
        </w:tc>
      </w:tr>
      <w:tr w:rsidR="00C30DC6" w:rsidRPr="00222519" w14:paraId="622C3784" w14:textId="77777777" w:rsidTr="0F715F11">
        <w:trPr>
          <w:gridAfter w:val="3"/>
          <w:wAfter w:w="556" w:type="dxa"/>
          <w:trHeight w:val="315"/>
        </w:trPr>
        <w:tc>
          <w:tcPr>
            <w:tcW w:w="920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F577E"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C30DC6" w:rsidRPr="00222519" w14:paraId="4B669085" w14:textId="77777777" w:rsidTr="0F715F11">
        <w:trPr>
          <w:gridAfter w:val="3"/>
          <w:wAfter w:w="556" w:type="dxa"/>
          <w:trHeight w:val="660"/>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AAC60"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4961" w:type="dxa"/>
            <w:gridSpan w:val="4"/>
            <w:tcBorders>
              <w:top w:val="single" w:sz="4" w:space="0" w:color="auto"/>
              <w:left w:val="nil"/>
              <w:bottom w:val="single" w:sz="4" w:space="0" w:color="auto"/>
              <w:right w:val="single" w:sz="4" w:space="0" w:color="auto"/>
            </w:tcBorders>
            <w:shd w:val="clear" w:color="auto" w:fill="auto"/>
            <w:vAlign w:val="center"/>
            <w:hideMark/>
          </w:tcPr>
          <w:p w14:paraId="1293CE85" w14:textId="79DF967B" w:rsidR="00C30DC6" w:rsidRPr="00222519" w:rsidRDefault="0F715F11"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C30DC6" w:rsidRPr="00222519" w14:paraId="5D748D7A" w14:textId="77777777" w:rsidTr="0F715F11">
        <w:trPr>
          <w:gridAfter w:val="3"/>
          <w:wAfter w:w="556" w:type="dxa"/>
          <w:trHeight w:val="31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30DBE"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4961" w:type="dxa"/>
            <w:gridSpan w:val="4"/>
            <w:tcBorders>
              <w:top w:val="single" w:sz="4" w:space="0" w:color="auto"/>
              <w:left w:val="nil"/>
              <w:bottom w:val="single" w:sz="4" w:space="0" w:color="auto"/>
              <w:right w:val="single" w:sz="4" w:space="0" w:color="auto"/>
            </w:tcBorders>
            <w:shd w:val="clear" w:color="auto" w:fill="auto"/>
            <w:noWrap/>
            <w:vAlign w:val="center"/>
            <w:hideMark/>
          </w:tcPr>
          <w:p w14:paraId="2DF2FA2E"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C30DC6" w:rsidRPr="00222519" w14:paraId="73605E0A" w14:textId="77777777" w:rsidTr="0F715F11">
        <w:trPr>
          <w:gridAfter w:val="3"/>
          <w:wAfter w:w="556" w:type="dxa"/>
          <w:trHeight w:val="960"/>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46832"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4961" w:type="dxa"/>
            <w:gridSpan w:val="4"/>
            <w:tcBorders>
              <w:top w:val="single" w:sz="4" w:space="0" w:color="auto"/>
              <w:left w:val="nil"/>
              <w:bottom w:val="single" w:sz="4" w:space="0" w:color="auto"/>
              <w:right w:val="single" w:sz="4" w:space="0" w:color="auto"/>
            </w:tcBorders>
            <w:shd w:val="clear" w:color="auto" w:fill="auto"/>
            <w:vAlign w:val="center"/>
            <w:hideMark/>
          </w:tcPr>
          <w:p w14:paraId="35FE2F11" w14:textId="3859F203" w:rsidR="00C30DC6" w:rsidRPr="00222519" w:rsidRDefault="00C30DC6" w:rsidP="00C30DC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Administración pública, defensa jurídica y procedimientos, sociologías políticas, archivonomía y control documental.</w:t>
            </w:r>
          </w:p>
        </w:tc>
      </w:tr>
      <w:tr w:rsidR="00C30DC6" w:rsidRPr="00222519" w14:paraId="409BAF6D" w14:textId="77777777" w:rsidTr="0F715F11">
        <w:trPr>
          <w:gridAfter w:val="3"/>
          <w:wAfter w:w="556" w:type="dxa"/>
          <w:trHeight w:val="660"/>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48EAE"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4961" w:type="dxa"/>
            <w:gridSpan w:val="4"/>
            <w:tcBorders>
              <w:top w:val="single" w:sz="4" w:space="0" w:color="auto"/>
              <w:left w:val="nil"/>
              <w:bottom w:val="single" w:sz="4" w:space="0" w:color="auto"/>
              <w:right w:val="single" w:sz="4" w:space="0" w:color="auto"/>
            </w:tcBorders>
            <w:shd w:val="clear" w:color="auto" w:fill="auto"/>
            <w:vAlign w:val="center"/>
            <w:hideMark/>
          </w:tcPr>
          <w:p w14:paraId="70E29C86" w14:textId="038A9337" w:rsidR="00C30DC6" w:rsidRPr="00222519" w:rsidRDefault="00C30DC6" w:rsidP="00C30DC6">
            <w:pPr>
              <w:spacing w:after="0" w:line="240" w:lineRule="auto"/>
              <w:jc w:val="center"/>
              <w:rPr>
                <w:rFonts w:ascii="Arial" w:eastAsia="Times New Roman" w:hAnsi="Arial" w:cs="Arial"/>
                <w:color w:val="000000" w:themeColor="text1"/>
                <w:sz w:val="24"/>
                <w:szCs w:val="24"/>
                <w:lang w:eastAsia="es-MX"/>
              </w:rPr>
            </w:pPr>
            <w:r w:rsidRPr="00222519">
              <w:rPr>
                <w:rFonts w:ascii="Arial" w:eastAsia="Times New Roman" w:hAnsi="Arial" w:cs="Arial"/>
                <w:color w:val="000000" w:themeColor="text1"/>
                <w:sz w:val="24"/>
                <w:szCs w:val="24"/>
                <w:lang w:eastAsia="es-MX"/>
              </w:rPr>
              <w:t xml:space="preserve">Habilidades en software (Microsoft Word, Excel,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Chrome, </w:t>
            </w:r>
            <w:r w:rsidR="00D91193" w:rsidRPr="00222519">
              <w:rPr>
                <w:rFonts w:ascii="Arial" w:eastAsia="Times New Roman" w:hAnsi="Arial" w:cs="Arial"/>
                <w:color w:val="000000" w:themeColor="text1"/>
                <w:sz w:val="24"/>
                <w:szCs w:val="24"/>
                <w:lang w:eastAsia="es-MX"/>
              </w:rPr>
              <w:t>Zoom</w:t>
            </w:r>
            <w:r w:rsidRPr="00222519">
              <w:rPr>
                <w:rFonts w:ascii="Arial" w:eastAsia="Times New Roman" w:hAnsi="Arial" w:cs="Arial"/>
                <w:color w:val="000000" w:themeColor="text1"/>
                <w:sz w:val="24"/>
                <w:szCs w:val="24"/>
                <w:lang w:eastAsia="es-MX"/>
              </w:rPr>
              <w:t>).</w:t>
            </w:r>
          </w:p>
        </w:tc>
      </w:tr>
      <w:tr w:rsidR="00C30DC6" w:rsidRPr="00222519" w14:paraId="3646648D" w14:textId="77777777" w:rsidTr="0F715F11">
        <w:trPr>
          <w:gridAfter w:val="3"/>
          <w:wAfter w:w="556" w:type="dxa"/>
          <w:trHeight w:val="690"/>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5AE0F"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4961" w:type="dxa"/>
            <w:gridSpan w:val="4"/>
            <w:tcBorders>
              <w:top w:val="single" w:sz="4" w:space="0" w:color="auto"/>
              <w:left w:val="nil"/>
              <w:bottom w:val="single" w:sz="4" w:space="0" w:color="auto"/>
              <w:right w:val="single" w:sz="4" w:space="0" w:color="auto"/>
            </w:tcBorders>
            <w:shd w:val="clear" w:color="auto" w:fill="auto"/>
            <w:vAlign w:val="center"/>
            <w:hideMark/>
          </w:tcPr>
          <w:p w14:paraId="0213378A" w14:textId="22442CBE"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C30DC6" w:rsidRPr="00222519" w14:paraId="6386986F" w14:textId="77777777" w:rsidTr="0F715F11">
        <w:trPr>
          <w:gridAfter w:val="3"/>
          <w:wAfter w:w="556" w:type="dxa"/>
          <w:trHeight w:val="31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C50A3" w14:textId="175F1EE9" w:rsidR="00C30DC6" w:rsidRPr="00222519" w:rsidRDefault="00B82F97" w:rsidP="00C30DC6">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4961" w:type="dxa"/>
            <w:gridSpan w:val="4"/>
            <w:tcBorders>
              <w:top w:val="single" w:sz="4" w:space="0" w:color="auto"/>
              <w:left w:val="nil"/>
              <w:bottom w:val="single" w:sz="4" w:space="0" w:color="auto"/>
              <w:right w:val="single" w:sz="4" w:space="0" w:color="auto"/>
            </w:tcBorders>
            <w:shd w:val="clear" w:color="auto" w:fill="auto"/>
            <w:noWrap/>
            <w:vAlign w:val="bottom"/>
            <w:hideMark/>
          </w:tcPr>
          <w:p w14:paraId="32FE5EC6"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C30DC6" w:rsidRPr="00222519" w14:paraId="7A76AA21" w14:textId="77777777" w:rsidTr="0F715F11">
        <w:trPr>
          <w:gridAfter w:val="3"/>
          <w:wAfter w:w="556" w:type="dxa"/>
          <w:trHeight w:val="315"/>
        </w:trPr>
        <w:tc>
          <w:tcPr>
            <w:tcW w:w="42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2D79B"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4961" w:type="dxa"/>
            <w:gridSpan w:val="4"/>
            <w:tcBorders>
              <w:top w:val="single" w:sz="4" w:space="0" w:color="auto"/>
              <w:left w:val="nil"/>
              <w:bottom w:val="single" w:sz="4" w:space="0" w:color="auto"/>
              <w:right w:val="single" w:sz="4" w:space="0" w:color="auto"/>
            </w:tcBorders>
            <w:shd w:val="clear" w:color="auto" w:fill="auto"/>
            <w:noWrap/>
            <w:vAlign w:val="bottom"/>
            <w:hideMark/>
          </w:tcPr>
          <w:p w14:paraId="456623C2"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C30DC6" w:rsidRPr="00222519" w14:paraId="636DF652" w14:textId="77777777" w:rsidTr="0F715F11">
        <w:trPr>
          <w:trHeight w:val="315"/>
        </w:trPr>
        <w:tc>
          <w:tcPr>
            <w:tcW w:w="1162" w:type="dxa"/>
            <w:tcBorders>
              <w:top w:val="nil"/>
              <w:left w:val="nil"/>
              <w:bottom w:val="nil"/>
              <w:right w:val="nil"/>
            </w:tcBorders>
            <w:shd w:val="clear" w:color="auto" w:fill="auto"/>
            <w:noWrap/>
            <w:vAlign w:val="center"/>
            <w:hideMark/>
          </w:tcPr>
          <w:p w14:paraId="3569C054"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p>
        </w:tc>
        <w:tc>
          <w:tcPr>
            <w:tcW w:w="960" w:type="dxa"/>
            <w:tcBorders>
              <w:top w:val="nil"/>
              <w:left w:val="nil"/>
              <w:bottom w:val="nil"/>
              <w:right w:val="nil"/>
            </w:tcBorders>
            <w:shd w:val="clear" w:color="auto" w:fill="auto"/>
            <w:noWrap/>
            <w:vAlign w:val="center"/>
            <w:hideMark/>
          </w:tcPr>
          <w:p w14:paraId="35043899"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7DFC1680"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4AF8334C"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2ED4BBC2"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3040" w:type="dxa"/>
            <w:gridSpan w:val="2"/>
            <w:tcBorders>
              <w:top w:val="nil"/>
              <w:left w:val="nil"/>
              <w:bottom w:val="nil"/>
              <w:right w:val="nil"/>
            </w:tcBorders>
            <w:shd w:val="clear" w:color="auto" w:fill="auto"/>
            <w:noWrap/>
            <w:vAlign w:val="bottom"/>
            <w:hideMark/>
          </w:tcPr>
          <w:p w14:paraId="3233D074"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314" w:type="dxa"/>
            <w:gridSpan w:val="2"/>
            <w:tcBorders>
              <w:top w:val="nil"/>
              <w:left w:val="nil"/>
              <w:bottom w:val="nil"/>
              <w:right w:val="nil"/>
            </w:tcBorders>
            <w:shd w:val="clear" w:color="auto" w:fill="auto"/>
            <w:noWrap/>
            <w:vAlign w:val="bottom"/>
            <w:hideMark/>
          </w:tcPr>
          <w:p w14:paraId="08D0B6DB"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4A039253"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6115EC9" w14:textId="77777777" w:rsidR="00C30DC6" w:rsidRPr="00222519" w:rsidRDefault="00C30DC6" w:rsidP="00C30DC6">
            <w:pPr>
              <w:spacing w:after="0" w:line="240" w:lineRule="auto"/>
              <w:jc w:val="center"/>
              <w:rPr>
                <w:rFonts w:ascii="Arial" w:eastAsia="Times New Roman" w:hAnsi="Arial" w:cs="Arial"/>
                <w:sz w:val="24"/>
                <w:szCs w:val="24"/>
                <w:lang w:eastAsia="es-MX"/>
              </w:rPr>
            </w:pPr>
          </w:p>
        </w:tc>
      </w:tr>
      <w:tr w:rsidR="00C30DC6" w:rsidRPr="00222519" w14:paraId="7B696CC2" w14:textId="77777777" w:rsidTr="0F715F11">
        <w:trPr>
          <w:gridAfter w:val="3"/>
          <w:wAfter w:w="556" w:type="dxa"/>
          <w:trHeight w:val="315"/>
        </w:trPr>
        <w:tc>
          <w:tcPr>
            <w:tcW w:w="920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F9590"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C30DC6" w:rsidRPr="00222519" w14:paraId="0AAA9143" w14:textId="77777777" w:rsidTr="0F715F11">
        <w:trPr>
          <w:gridAfter w:val="3"/>
          <w:wAfter w:w="556" w:type="dxa"/>
          <w:trHeight w:val="315"/>
        </w:trPr>
        <w:tc>
          <w:tcPr>
            <w:tcW w:w="1162" w:type="dxa"/>
            <w:tcBorders>
              <w:top w:val="nil"/>
              <w:left w:val="single" w:sz="4" w:space="0" w:color="auto"/>
              <w:bottom w:val="single" w:sz="4" w:space="0" w:color="auto"/>
              <w:right w:val="single" w:sz="4" w:space="0" w:color="auto"/>
            </w:tcBorders>
            <w:shd w:val="clear" w:color="auto" w:fill="auto"/>
            <w:noWrap/>
            <w:vAlign w:val="bottom"/>
            <w:hideMark/>
          </w:tcPr>
          <w:p w14:paraId="167E3834" w14:textId="77777777" w:rsidR="00C30DC6" w:rsidRPr="00222519" w:rsidRDefault="00C30DC6" w:rsidP="00C30DC6">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960" w:type="dxa"/>
            <w:tcBorders>
              <w:top w:val="nil"/>
              <w:left w:val="nil"/>
              <w:bottom w:val="single" w:sz="4" w:space="0" w:color="auto"/>
              <w:right w:val="single" w:sz="4" w:space="0" w:color="auto"/>
            </w:tcBorders>
            <w:shd w:val="clear" w:color="auto" w:fill="auto"/>
            <w:noWrap/>
            <w:vAlign w:val="bottom"/>
            <w:hideMark/>
          </w:tcPr>
          <w:p w14:paraId="033EE1C2"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67922A" w14:textId="77777777" w:rsidR="00C30DC6" w:rsidRPr="00222519" w:rsidRDefault="00C30DC6" w:rsidP="00C30DC6">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4961" w:type="dxa"/>
            <w:gridSpan w:val="4"/>
            <w:tcBorders>
              <w:top w:val="single" w:sz="4" w:space="0" w:color="auto"/>
              <w:left w:val="nil"/>
              <w:bottom w:val="single" w:sz="4" w:space="0" w:color="auto"/>
              <w:right w:val="single" w:sz="4" w:space="0" w:color="auto"/>
            </w:tcBorders>
            <w:shd w:val="clear" w:color="auto" w:fill="auto"/>
            <w:noWrap/>
            <w:vAlign w:val="bottom"/>
            <w:hideMark/>
          </w:tcPr>
          <w:p w14:paraId="065F2211" w14:textId="77777777" w:rsidR="00C30DC6" w:rsidRPr="00222519" w:rsidRDefault="00C30DC6" w:rsidP="00C30DC6">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2D24C8B5" w14:textId="7ED9F50E" w:rsidR="00C30DC6" w:rsidRPr="00222519" w:rsidRDefault="00C30DC6">
      <w:pPr>
        <w:rPr>
          <w:rFonts w:ascii="Arial" w:hAnsi="Arial" w:cs="Arial"/>
          <w:b/>
          <w:sz w:val="24"/>
          <w:szCs w:val="24"/>
        </w:rPr>
      </w:pPr>
    </w:p>
    <w:p w14:paraId="285728E0" w14:textId="77777777" w:rsidR="00C30DC6" w:rsidRPr="00222519" w:rsidRDefault="00C30DC6">
      <w:pPr>
        <w:rPr>
          <w:rFonts w:ascii="Arial" w:hAnsi="Arial" w:cs="Arial"/>
          <w:b/>
          <w:sz w:val="24"/>
          <w:szCs w:val="24"/>
        </w:rPr>
      </w:pPr>
      <w:r w:rsidRPr="00222519">
        <w:rPr>
          <w:rFonts w:ascii="Arial" w:hAnsi="Arial" w:cs="Arial"/>
          <w:b/>
          <w:sz w:val="24"/>
          <w:szCs w:val="24"/>
        </w:rPr>
        <w:br w:type="page"/>
      </w:r>
    </w:p>
    <w:p w14:paraId="492DD5E3" w14:textId="676844D1" w:rsidR="00C30DC6" w:rsidRPr="00222519" w:rsidRDefault="00AF2506" w:rsidP="00AF2506">
      <w:pPr>
        <w:spacing w:after="0"/>
        <w:outlineLvl w:val="1"/>
        <w:rPr>
          <w:rFonts w:ascii="Arial" w:hAnsi="Arial" w:cs="Arial"/>
          <w:b/>
          <w:sz w:val="24"/>
          <w:szCs w:val="24"/>
        </w:rPr>
      </w:pPr>
      <w:bookmarkStart w:id="1430" w:name="_Toc101525873"/>
      <w:r w:rsidRPr="00B46D89">
        <w:rPr>
          <w:noProof/>
          <w:color w:val="FFFFFF" w:themeColor="background1"/>
        </w:rPr>
        <w:lastRenderedPageBreak/>
        <mc:AlternateContent>
          <mc:Choice Requires="wps">
            <w:drawing>
              <wp:anchor distT="0" distB="0" distL="114300" distR="114300" simplePos="0" relativeHeight="252046336" behindDoc="0" locked="0" layoutInCell="1" allowOverlap="1" wp14:anchorId="4829C444" wp14:editId="1242A66C">
                <wp:simplePos x="0" y="0"/>
                <wp:positionH relativeFrom="margin">
                  <wp:align>left</wp:align>
                </wp:positionH>
                <wp:positionV relativeFrom="paragraph">
                  <wp:posOffset>283569</wp:posOffset>
                </wp:positionV>
                <wp:extent cx="5738495" cy="476250"/>
                <wp:effectExtent l="0" t="0" r="14605" b="19050"/>
                <wp:wrapSquare wrapText="bothSides"/>
                <wp:docPr id="969" name="Rectángulo 969"/>
                <wp:cNvGraphicFramePr/>
                <a:graphic xmlns:a="http://schemas.openxmlformats.org/drawingml/2006/main">
                  <a:graphicData uri="http://schemas.microsoft.com/office/word/2010/wordprocessingShape">
                    <wps:wsp>
                      <wps:cNvSpPr/>
                      <wps:spPr>
                        <a:xfrm>
                          <a:off x="0" y="0"/>
                          <a:ext cx="5738495" cy="4762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505F1" w14:textId="77777777" w:rsidR="00272F16" w:rsidRDefault="00272F16" w:rsidP="00AF25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5E71B31C" w14:textId="52E45F9D" w:rsidR="00272F16" w:rsidRDefault="00272F16" w:rsidP="00AF25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ARCHIVO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9C444" id="Rectángulo 969" o:spid="_x0000_s1092" style="position:absolute;margin-left:0;margin-top:22.35pt;width:451.85pt;height:37.5pt;z-index:25204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" fillcolor="#00b0f0" strokecolor="#00b0f0" strokeweight="2pt">
                <v:textbox>
                  <w:txbxContent>
                    <w:p w14:paraId="027505F1" w14:textId="77777777" w:rsidR="00272F16" w:rsidRDefault="00272F16" w:rsidP="00AF2506">
                      <w:pPr>
                        <w:spacing w:after="0" w:line="240" w:lineRule="atLeast"/>
                        <w:jc w:val="center"/>
                        <w:rPr>
                          <w:rFonts w:ascii="Arial" w:hAnsi="Arial" w:cs="Arial"/>
                          <w:b/>
                          <w:color w:val="FFFFFF" w:themeColor="background1"/>
                          <w:sz w:val="24"/>
                          <w:szCs w:val="24"/>
                        </w:rPr>
                      </w:pPr>
                      <w:r w:rsidRPr="00B82F97">
                        <w:rPr>
                          <w:rFonts w:ascii="Arial" w:hAnsi="Arial" w:cs="Arial"/>
                          <w:b/>
                          <w:color w:val="FFFFFF" w:themeColor="background1"/>
                          <w:sz w:val="24"/>
                          <w:szCs w:val="24"/>
                        </w:rPr>
                        <w:t xml:space="preserve">CÉDULA DE </w:t>
                      </w:r>
                      <w:r>
                        <w:rPr>
                          <w:rFonts w:ascii="Arial" w:hAnsi="Arial" w:cs="Arial"/>
                          <w:b/>
                          <w:color w:val="FFFFFF" w:themeColor="background1"/>
                          <w:sz w:val="24"/>
                          <w:szCs w:val="24"/>
                        </w:rPr>
                        <w:t>OBJETIVO Y FUNCIONES</w:t>
                      </w:r>
                    </w:p>
                    <w:p w14:paraId="5E71B31C" w14:textId="52E45F9D" w:rsidR="00272F16" w:rsidRDefault="00272F16" w:rsidP="00AF2506">
                      <w:pPr>
                        <w:spacing w:after="0" w:line="240" w:lineRule="atLeast"/>
                        <w:jc w:val="center"/>
                        <w:rPr>
                          <w:rFonts w:ascii="Arial" w:hAnsi="Arial" w:cs="Arial"/>
                          <w:b/>
                          <w:color w:val="FFFFFF" w:themeColor="background1"/>
                          <w:sz w:val="24"/>
                          <w:szCs w:val="24"/>
                        </w:rPr>
                      </w:pPr>
                      <w:r w:rsidRPr="00222519">
                        <w:rPr>
                          <w:rFonts w:ascii="Arial" w:hAnsi="Arial" w:cs="Arial"/>
                          <w:b/>
                          <w:sz w:val="24"/>
                          <w:szCs w:val="24"/>
                        </w:rPr>
                        <w:t xml:space="preserve">DEPARTAMENTO DE ARCHIVO </w:t>
                      </w:r>
                    </w:p>
                  </w:txbxContent>
                </v:textbox>
                <w10:wrap type="square" anchorx="margin"/>
              </v:rect>
            </w:pict>
          </mc:Fallback>
        </mc:AlternateContent>
      </w:r>
      <w:r w:rsidR="00C30DC6" w:rsidRPr="00222519">
        <w:rPr>
          <w:rFonts w:ascii="Arial" w:hAnsi="Arial" w:cs="Arial"/>
          <w:b/>
          <w:sz w:val="24"/>
          <w:szCs w:val="24"/>
        </w:rPr>
        <w:t xml:space="preserve">CÉDULA DE OBJETIVO Y FUNCIONES </w:t>
      </w:r>
      <w:bookmarkEnd w:id="1430"/>
    </w:p>
    <w:p w14:paraId="7C378660" w14:textId="74EE619E" w:rsidR="00C30DC6" w:rsidRPr="00222519" w:rsidRDefault="00C30DC6" w:rsidP="00C30DC6">
      <w:pPr>
        <w:spacing w:after="0"/>
        <w:rPr>
          <w:rFonts w:ascii="Arial" w:hAnsi="Arial" w:cs="Arial"/>
          <w:b/>
          <w:sz w:val="24"/>
          <w:szCs w:val="24"/>
        </w:rPr>
      </w:pPr>
    </w:p>
    <w:p w14:paraId="32687453" w14:textId="44BC05CE" w:rsidR="00C30DC6" w:rsidRPr="00222519" w:rsidRDefault="00C30DC6" w:rsidP="00C30DC6">
      <w:pPr>
        <w:spacing w:after="0"/>
        <w:rPr>
          <w:rFonts w:ascii="Arial" w:hAnsi="Arial" w:cs="Arial"/>
          <w:b/>
          <w:sz w:val="24"/>
          <w:szCs w:val="24"/>
        </w:rPr>
      </w:pPr>
      <w:r w:rsidRPr="00222519">
        <w:rPr>
          <w:rFonts w:ascii="Arial" w:hAnsi="Arial" w:cs="Arial"/>
          <w:b/>
          <w:sz w:val="24"/>
          <w:szCs w:val="24"/>
        </w:rPr>
        <w:t>Objetivo:</w:t>
      </w:r>
    </w:p>
    <w:p w14:paraId="70E58AA3" w14:textId="77777777" w:rsidR="009A0552" w:rsidRPr="00222519" w:rsidRDefault="009A0552" w:rsidP="009A0552">
      <w:pPr>
        <w:spacing w:after="0"/>
        <w:jc w:val="center"/>
        <w:rPr>
          <w:rFonts w:ascii="Arial" w:hAnsi="Arial" w:cs="Arial"/>
          <w:b/>
          <w:sz w:val="24"/>
          <w:szCs w:val="24"/>
        </w:rPr>
      </w:pPr>
    </w:p>
    <w:p w14:paraId="1E935EBF" w14:textId="3BB884B9" w:rsidR="00152E2C" w:rsidRPr="00222519" w:rsidRDefault="00C30DC6" w:rsidP="00C30DC6">
      <w:pPr>
        <w:jc w:val="both"/>
        <w:rPr>
          <w:rFonts w:ascii="Arial" w:hAnsi="Arial" w:cs="Arial"/>
          <w:bCs/>
          <w:sz w:val="24"/>
          <w:szCs w:val="24"/>
        </w:rPr>
      </w:pPr>
      <w:r w:rsidRPr="00222519">
        <w:rPr>
          <w:rFonts w:ascii="Arial" w:hAnsi="Arial" w:cs="Arial"/>
          <w:bCs/>
          <w:sz w:val="24"/>
          <w:szCs w:val="24"/>
        </w:rPr>
        <w:t>Supervisar, organizar, y conservar los documentos de archivo que produzcan, reciban, obtengan, adquieran, transformen o posean las Unidades Administrativas de la Secretaría, de acuerdo con sus facultades, competencias, atribuciones o funciones, los estándares y principios en materia archivística, así como los términos de la Ley General de Archivos y demás disposiciones jurídicas que les sean aplicables.</w:t>
      </w:r>
    </w:p>
    <w:p w14:paraId="4E31D8FD" w14:textId="1AC87CA2" w:rsidR="00210C45" w:rsidRPr="00222519" w:rsidRDefault="00210C45" w:rsidP="00210C45">
      <w:pPr>
        <w:jc w:val="center"/>
        <w:rPr>
          <w:rFonts w:ascii="Arial" w:hAnsi="Arial" w:cs="Arial"/>
          <w:b/>
          <w:sz w:val="24"/>
          <w:szCs w:val="24"/>
        </w:rPr>
      </w:pPr>
      <w:r w:rsidRPr="00222519">
        <w:rPr>
          <w:rFonts w:ascii="Arial" w:hAnsi="Arial" w:cs="Arial"/>
          <w:b/>
          <w:sz w:val="24"/>
          <w:szCs w:val="24"/>
        </w:rPr>
        <w:t>Funciones</w:t>
      </w:r>
    </w:p>
    <w:p w14:paraId="30C89296" w14:textId="21E7A1AB" w:rsidR="00C30DC6" w:rsidRPr="00222519" w:rsidRDefault="00653DD7" w:rsidP="00C30DC6">
      <w:pPr>
        <w:jc w:val="both"/>
        <w:rPr>
          <w:rFonts w:ascii="Arial" w:hAnsi="Arial" w:cs="Arial"/>
          <w:b/>
          <w:sz w:val="24"/>
          <w:szCs w:val="24"/>
        </w:rPr>
      </w:pPr>
      <w:r w:rsidRPr="00222519">
        <w:rPr>
          <w:rFonts w:ascii="Arial" w:hAnsi="Arial" w:cs="Arial"/>
          <w:b/>
          <w:sz w:val="24"/>
          <w:szCs w:val="24"/>
        </w:rPr>
        <w:t>Sustantivas:</w:t>
      </w:r>
    </w:p>
    <w:p w14:paraId="391B2332" w14:textId="47D9CFBE"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Auxiliar en la Organización y control de los archivos que se generan en la Secretaría de Desarrollo Social para un correcto funcionamiento y cumplimiento de la normatividad aplicable a la Ley General de Archivo</w:t>
      </w:r>
      <w:r>
        <w:rPr>
          <w:rFonts w:ascii="Arial" w:eastAsia="Times New Roman" w:hAnsi="Arial" w:cs="Arial"/>
          <w:color w:val="000000"/>
          <w:sz w:val="24"/>
          <w:lang w:eastAsia="es-MX"/>
        </w:rPr>
        <w:t>;</w:t>
      </w:r>
    </w:p>
    <w:p w14:paraId="612214EC" w14:textId="45C5AEDA"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Resguardar de manera homogénea los documentos de archivo que produzcan, reciban, obtengan, adquieran, transformen o posean, de acuerdo con sus facultades, competencias, atribuciones o funciones, los estándares y principios en materia archivística, los términos de esta Ley y demás disposiciones jurídicas que les sean aplicables</w:t>
      </w:r>
      <w:r>
        <w:rPr>
          <w:rFonts w:ascii="Arial" w:eastAsia="Times New Roman" w:hAnsi="Arial" w:cs="Arial"/>
          <w:color w:val="000000"/>
          <w:sz w:val="24"/>
          <w:lang w:eastAsia="es-MX"/>
        </w:rPr>
        <w:t>;</w:t>
      </w:r>
    </w:p>
    <w:p w14:paraId="738980D1" w14:textId="47B65D4E"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Elaborar un sistema institucional para la administración de sus archivos y llevar a cabo los procesos de gestión documental</w:t>
      </w:r>
      <w:r>
        <w:rPr>
          <w:rFonts w:ascii="Arial" w:eastAsia="Times New Roman" w:hAnsi="Arial" w:cs="Arial"/>
          <w:color w:val="000000"/>
          <w:sz w:val="24"/>
          <w:lang w:eastAsia="es-MX"/>
        </w:rPr>
        <w:t>;</w:t>
      </w:r>
    </w:p>
    <w:p w14:paraId="7D1FBF05" w14:textId="6A0FC580"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 xml:space="preserve"> Auxiliar en la conformación y coordinación del grupo interdisciplinario en términos de las disposiciones reglamentarias, que coadyuve en la valoración documental</w:t>
      </w:r>
      <w:r>
        <w:rPr>
          <w:rFonts w:ascii="Arial" w:eastAsia="Times New Roman" w:hAnsi="Arial" w:cs="Arial"/>
          <w:color w:val="000000"/>
          <w:sz w:val="24"/>
          <w:lang w:eastAsia="es-MX"/>
        </w:rPr>
        <w:t>;</w:t>
      </w:r>
    </w:p>
    <w:p w14:paraId="45F00EA3" w14:textId="229BECC5"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Clasificar el Registro Nacional la existencia y ubicación de archivos bajo su resguardo, de acuerdo a la normatividad de la Ley General de Archivo</w:t>
      </w:r>
      <w:r>
        <w:rPr>
          <w:rFonts w:ascii="Arial" w:eastAsia="Times New Roman" w:hAnsi="Arial" w:cs="Arial"/>
          <w:color w:val="000000"/>
          <w:sz w:val="24"/>
          <w:lang w:eastAsia="es-MX"/>
        </w:rPr>
        <w:t>;</w:t>
      </w:r>
    </w:p>
    <w:p w14:paraId="489EC00A" w14:textId="52D7181C" w:rsid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Apoyar en la Difusión entre los servidores públicos los beneficios del manejo público de la información, con la finalidad de que conozcan la responsabilidad, el buen uso y el tiempo de conservación de los documentos en sus archivos</w:t>
      </w:r>
      <w:r>
        <w:rPr>
          <w:rFonts w:ascii="Arial" w:eastAsia="Times New Roman" w:hAnsi="Arial" w:cs="Arial"/>
          <w:color w:val="000000"/>
          <w:sz w:val="24"/>
          <w:lang w:eastAsia="es-MX"/>
        </w:rPr>
        <w:t>;</w:t>
      </w:r>
    </w:p>
    <w:p w14:paraId="4DDCE801" w14:textId="3672A658" w:rsid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Difundir el desarrollo de infraestructura y equipamiento para la gestión documental y administración de archivos para su cumplimiento de la Ley General de Archivo</w:t>
      </w:r>
      <w:r>
        <w:rPr>
          <w:rFonts w:ascii="Arial" w:eastAsia="Times New Roman" w:hAnsi="Arial" w:cs="Arial"/>
          <w:color w:val="000000"/>
          <w:sz w:val="24"/>
          <w:lang w:eastAsia="es-MX"/>
        </w:rPr>
        <w:t>;</w:t>
      </w:r>
    </w:p>
    <w:p w14:paraId="7AF29B59" w14:textId="67643BB5" w:rsid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Auxiliar en la coordinación de los espacios y equipos necesarios para el funcionamiento de sus archivos, dentro de la Secretaría</w:t>
      </w:r>
      <w:r>
        <w:rPr>
          <w:rFonts w:ascii="Arial" w:eastAsia="Times New Roman" w:hAnsi="Arial" w:cs="Arial"/>
          <w:color w:val="000000"/>
          <w:sz w:val="24"/>
          <w:lang w:eastAsia="es-MX"/>
        </w:rPr>
        <w:t>;</w:t>
      </w:r>
    </w:p>
    <w:p w14:paraId="2AFF649E" w14:textId="1DBD3468"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lastRenderedPageBreak/>
        <w:t>Aplicar métodos y medidas para la organización, protección y conservación de los documentos de archivo, considerando el estado que guardan y el espacio para su almacenamiento; así como procurar el resguardo digital de dichos documentos, de conformidad con esta Ley y las demás disposiciones jurídicas aplicables</w:t>
      </w:r>
      <w:r>
        <w:rPr>
          <w:rFonts w:ascii="Arial" w:eastAsia="Times New Roman" w:hAnsi="Arial" w:cs="Arial"/>
          <w:color w:val="000000"/>
          <w:sz w:val="24"/>
          <w:lang w:eastAsia="es-MX"/>
        </w:rPr>
        <w:t>;</w:t>
      </w:r>
    </w:p>
    <w:p w14:paraId="22C3CD74" w14:textId="7C58CC51"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Resguardar los documentos contenidos en sus archivos, para un mejor control y calidad de la información cuando sea necesaria</w:t>
      </w:r>
      <w:r>
        <w:rPr>
          <w:rFonts w:ascii="Arial" w:eastAsia="Times New Roman" w:hAnsi="Arial" w:cs="Arial"/>
          <w:color w:val="000000"/>
          <w:sz w:val="24"/>
          <w:lang w:eastAsia="es-MX"/>
        </w:rPr>
        <w:t>;</w:t>
      </w:r>
    </w:p>
    <w:p w14:paraId="4CAD9CA1" w14:textId="131D519E"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Auxiliar en la Supervisión de la integración, el archivo, control y registro del SENTRE de la Secretaria de Desarrollo Social, para los correctos procesos de entrega recepción y gestión de archivo conforme a la Ley de Transparencia del Estado de Quintana Roo y la Ley General de Archivo respectivamente</w:t>
      </w:r>
      <w:r>
        <w:rPr>
          <w:rFonts w:ascii="Arial" w:eastAsia="Times New Roman" w:hAnsi="Arial" w:cs="Arial"/>
          <w:color w:val="000000"/>
          <w:sz w:val="24"/>
          <w:lang w:eastAsia="es-MX"/>
        </w:rPr>
        <w:t>;</w:t>
      </w:r>
    </w:p>
    <w:p w14:paraId="60D30E36" w14:textId="64FFC48A" w:rsidR="00C30DC6" w:rsidRPr="00222519" w:rsidRDefault="00C30DC6" w:rsidP="00210C45">
      <w:pPr>
        <w:spacing w:after="0" w:line="276" w:lineRule="auto"/>
        <w:jc w:val="both"/>
        <w:rPr>
          <w:rFonts w:ascii="Arial" w:eastAsia="Times New Roman" w:hAnsi="Arial" w:cs="Arial"/>
          <w:color w:val="000000"/>
          <w:sz w:val="24"/>
          <w:szCs w:val="24"/>
          <w:lang w:eastAsia="es-MX"/>
        </w:rPr>
      </w:pPr>
    </w:p>
    <w:p w14:paraId="3F5F807E" w14:textId="5EF152F3" w:rsidR="00C30DC6" w:rsidRPr="00222519" w:rsidRDefault="00653DD7" w:rsidP="00210C45">
      <w:pPr>
        <w:spacing w:line="276" w:lineRule="auto"/>
        <w:jc w:val="both"/>
        <w:rPr>
          <w:rFonts w:ascii="Arial" w:hAnsi="Arial" w:cs="Arial"/>
          <w:b/>
          <w:sz w:val="24"/>
          <w:szCs w:val="24"/>
        </w:rPr>
      </w:pPr>
      <w:r w:rsidRPr="00222519">
        <w:rPr>
          <w:rFonts w:ascii="Arial" w:hAnsi="Arial" w:cs="Arial"/>
          <w:b/>
          <w:sz w:val="24"/>
          <w:szCs w:val="24"/>
        </w:rPr>
        <w:t>Genéricas:</w:t>
      </w:r>
    </w:p>
    <w:p w14:paraId="3ACA9E3B" w14:textId="0847CC45"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Elaborar el apartado programático y presupuestal, como sus indicadores, metas y beneficiarios de la Dirección, con la finalidad que le asignen recursos en el ejercicio fiscal para sus actividades, acciones y programas</w:t>
      </w:r>
      <w:r>
        <w:rPr>
          <w:rFonts w:ascii="Arial" w:eastAsia="Times New Roman" w:hAnsi="Arial" w:cs="Arial"/>
          <w:color w:val="000000"/>
          <w:sz w:val="24"/>
          <w:lang w:eastAsia="es-MX"/>
        </w:rPr>
        <w:t>;</w:t>
      </w:r>
    </w:p>
    <w:p w14:paraId="0A251328" w14:textId="13A417EC"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Realizar sus funciones y procedimientos de la unidad administrativa a su cargo, para la mejora continua del funcionamiento y desarrollo institucional de la Secretaría</w:t>
      </w:r>
      <w:r>
        <w:rPr>
          <w:rFonts w:ascii="Arial" w:eastAsia="Times New Roman" w:hAnsi="Arial" w:cs="Arial"/>
          <w:color w:val="000000"/>
          <w:sz w:val="24"/>
          <w:lang w:eastAsia="es-MX"/>
        </w:rPr>
        <w:t>;</w:t>
      </w:r>
    </w:p>
    <w:p w14:paraId="4B5C9137" w14:textId="587A7E6F"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 xml:space="preserve">Recopilar la información solicita por el (la) </w:t>
      </w:r>
      <w:proofErr w:type="gramStart"/>
      <w:r w:rsidRPr="00AF2506">
        <w:rPr>
          <w:rFonts w:ascii="Arial" w:eastAsia="Times New Roman" w:hAnsi="Arial" w:cs="Arial"/>
          <w:color w:val="000000"/>
          <w:sz w:val="24"/>
          <w:lang w:eastAsia="es-MX"/>
        </w:rPr>
        <w:t>Director</w:t>
      </w:r>
      <w:proofErr w:type="gramEnd"/>
      <w:r w:rsidRPr="00AF2506">
        <w:rPr>
          <w:rFonts w:ascii="Arial" w:eastAsia="Times New Roman" w:hAnsi="Arial" w:cs="Arial"/>
          <w:color w:val="000000"/>
          <w:sz w:val="24"/>
          <w:lang w:eastAsia="es-MX"/>
        </w:rPr>
        <w:t xml:space="preserve"> (a), para dar respuesta a las auditorías, revisiones y </w:t>
      </w:r>
      <w:proofErr w:type="spellStart"/>
      <w:r w:rsidRPr="00AF2506">
        <w:rPr>
          <w:rFonts w:ascii="Arial" w:eastAsia="Times New Roman" w:hAnsi="Arial" w:cs="Arial"/>
          <w:color w:val="000000"/>
          <w:sz w:val="24"/>
          <w:lang w:eastAsia="es-MX"/>
        </w:rPr>
        <w:t>solventaciones</w:t>
      </w:r>
      <w:proofErr w:type="spellEnd"/>
      <w:r w:rsidRPr="00AF2506">
        <w:rPr>
          <w:rFonts w:ascii="Arial" w:eastAsia="Times New Roman" w:hAnsi="Arial" w:cs="Arial"/>
          <w:color w:val="000000"/>
          <w:sz w:val="24"/>
          <w:lang w:eastAsia="es-MX"/>
        </w:rPr>
        <w:t xml:space="preserve"> de las observaciones de las instancias de control y evaluación gubernamental, con la finalidad de dar contribución a la rendición de cuentas y transparencia de los recursos</w:t>
      </w:r>
      <w:r>
        <w:rPr>
          <w:rFonts w:ascii="Arial" w:eastAsia="Times New Roman" w:hAnsi="Arial" w:cs="Arial"/>
          <w:color w:val="000000"/>
          <w:sz w:val="24"/>
          <w:lang w:eastAsia="es-MX"/>
        </w:rPr>
        <w:t>;</w:t>
      </w:r>
    </w:p>
    <w:p w14:paraId="393BC0D9" w14:textId="40162367"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Proporcionar información al (</w:t>
      </w:r>
      <w:proofErr w:type="spellStart"/>
      <w:r w:rsidRPr="00AF2506">
        <w:rPr>
          <w:rFonts w:ascii="Arial" w:eastAsia="Times New Roman" w:hAnsi="Arial" w:cs="Arial"/>
          <w:color w:val="000000"/>
          <w:sz w:val="24"/>
          <w:lang w:eastAsia="es-MX"/>
        </w:rPr>
        <w:t>a la</w:t>
      </w:r>
      <w:proofErr w:type="spellEnd"/>
      <w:r w:rsidRPr="00AF2506">
        <w:rPr>
          <w:rFonts w:ascii="Arial" w:eastAsia="Times New Roman" w:hAnsi="Arial" w:cs="Arial"/>
          <w:color w:val="000000"/>
          <w:sz w:val="24"/>
          <w:lang w:eastAsia="es-MX"/>
        </w:rPr>
        <w:t xml:space="preserve">) </w:t>
      </w:r>
      <w:proofErr w:type="gramStart"/>
      <w:r w:rsidRPr="00AF2506">
        <w:rPr>
          <w:rFonts w:ascii="Arial" w:eastAsia="Times New Roman" w:hAnsi="Arial" w:cs="Arial"/>
          <w:color w:val="000000"/>
          <w:sz w:val="24"/>
          <w:lang w:eastAsia="es-MX"/>
        </w:rPr>
        <w:t>Director</w:t>
      </w:r>
      <w:proofErr w:type="gramEnd"/>
      <w:r w:rsidRPr="00AF2506">
        <w:rPr>
          <w:rFonts w:ascii="Arial" w:eastAsia="Times New Roman" w:hAnsi="Arial" w:cs="Arial"/>
          <w:color w:val="000000"/>
          <w:sz w:val="24"/>
          <w:lang w:eastAsia="es-MX"/>
        </w:rPr>
        <w:t xml:space="preserve"> (a) que apoye sobre la resolución de las quejas, demandas y demás procedimientos legales a la Dirección Jurídica para la resolución legales en asuntos de competencia de la Unidad Administrativa</w:t>
      </w:r>
      <w:r>
        <w:rPr>
          <w:rFonts w:ascii="Arial" w:eastAsia="Times New Roman" w:hAnsi="Arial" w:cs="Arial"/>
          <w:color w:val="000000"/>
          <w:sz w:val="24"/>
          <w:lang w:eastAsia="es-MX"/>
        </w:rPr>
        <w:t>;</w:t>
      </w:r>
    </w:p>
    <w:p w14:paraId="446224D1" w14:textId="0556D50B"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 xml:space="preserve">Registrar la documentación de los archivos y la información generada por </w:t>
      </w:r>
      <w:r>
        <w:rPr>
          <w:rFonts w:ascii="Arial" w:eastAsia="Times New Roman" w:hAnsi="Arial" w:cs="Arial"/>
          <w:color w:val="000000"/>
          <w:sz w:val="24"/>
          <w:lang w:eastAsia="es-MX"/>
        </w:rPr>
        <w:t>d</w:t>
      </w:r>
      <w:r w:rsidRPr="00AF2506">
        <w:rPr>
          <w:rFonts w:ascii="Arial" w:eastAsia="Times New Roman" w:hAnsi="Arial" w:cs="Arial"/>
          <w:color w:val="000000"/>
          <w:sz w:val="24"/>
          <w:lang w:eastAsia="es-MX"/>
        </w:rPr>
        <w:t>el Departamento, con la finalidad de mantener en orden y actualizado el Sistema de Entrega y Recepción (SENTRE)</w:t>
      </w:r>
      <w:r>
        <w:rPr>
          <w:rFonts w:ascii="Arial" w:eastAsia="Times New Roman" w:hAnsi="Arial" w:cs="Arial"/>
          <w:color w:val="000000"/>
          <w:sz w:val="24"/>
          <w:lang w:eastAsia="es-MX"/>
        </w:rPr>
        <w:t>; y</w:t>
      </w:r>
    </w:p>
    <w:p w14:paraId="042B338E" w14:textId="7DBCE497" w:rsidR="00AF2506" w:rsidRPr="00AF2506" w:rsidRDefault="00AF2506" w:rsidP="0021538C">
      <w:pPr>
        <w:pStyle w:val="Prrafodelista"/>
        <w:numPr>
          <w:ilvl w:val="0"/>
          <w:numId w:val="117"/>
        </w:numPr>
        <w:spacing w:after="0" w:line="276" w:lineRule="auto"/>
        <w:jc w:val="both"/>
        <w:rPr>
          <w:rFonts w:ascii="Arial" w:eastAsia="Times New Roman" w:hAnsi="Arial" w:cs="Arial"/>
          <w:color w:val="000000"/>
          <w:sz w:val="24"/>
          <w:lang w:eastAsia="es-MX"/>
        </w:rPr>
      </w:pPr>
      <w:r w:rsidRPr="00AF2506">
        <w:rPr>
          <w:rFonts w:ascii="Arial" w:eastAsia="Times New Roman" w:hAnsi="Arial" w:cs="Arial"/>
          <w:color w:val="000000"/>
          <w:sz w:val="24"/>
          <w:lang w:eastAsia="es-MX"/>
        </w:rPr>
        <w:t>Realizar las comisiones, funciones especiales, asuntos y requerimientos que establecen las disposiciones administrativas y legales que le competan y aquellas que le asignen por el (la) superior (a) jerárquico (a).</w:t>
      </w:r>
    </w:p>
    <w:p w14:paraId="2BF867BD" w14:textId="77777777" w:rsidR="00C30DC6" w:rsidRPr="00222519" w:rsidRDefault="00C30DC6" w:rsidP="00C30DC6">
      <w:pPr>
        <w:spacing w:after="0" w:line="240" w:lineRule="auto"/>
        <w:jc w:val="both"/>
        <w:rPr>
          <w:rFonts w:ascii="Arial" w:eastAsia="Times New Roman" w:hAnsi="Arial" w:cs="Arial"/>
          <w:color w:val="000000"/>
          <w:sz w:val="24"/>
          <w:szCs w:val="24"/>
          <w:lang w:eastAsia="es-MX"/>
        </w:rPr>
        <w:sectPr w:rsidR="00C30DC6" w:rsidRPr="00222519" w:rsidSect="00246177">
          <w:pgSz w:w="12240" w:h="15840"/>
          <w:pgMar w:top="1560" w:right="1467" w:bottom="1417" w:left="1701" w:header="708" w:footer="708" w:gutter="0"/>
          <w:cols w:space="708"/>
          <w:titlePg/>
          <w:docGrid w:linePitch="360"/>
        </w:sectPr>
      </w:pPr>
    </w:p>
    <w:p w14:paraId="3104921E" w14:textId="4DB1017D" w:rsidR="009A0552" w:rsidRPr="00222519" w:rsidRDefault="00E757E6" w:rsidP="0021538C">
      <w:pPr>
        <w:pStyle w:val="Ttulo1"/>
        <w:numPr>
          <w:ilvl w:val="0"/>
          <w:numId w:val="93"/>
        </w:numPr>
        <w:jc w:val="center"/>
        <w:rPr>
          <w:rFonts w:ascii="Arial" w:hAnsi="Arial" w:cs="Arial"/>
          <w:b/>
          <w:color w:val="000000" w:themeColor="text1"/>
          <w:sz w:val="24"/>
          <w:szCs w:val="24"/>
        </w:rPr>
      </w:pPr>
      <w:bookmarkStart w:id="1431" w:name="_Toc101525874"/>
      <w:r w:rsidRPr="00222519">
        <w:rPr>
          <w:rFonts w:ascii="Arial" w:hAnsi="Arial" w:cs="Arial"/>
          <w:b/>
          <w:color w:val="000000" w:themeColor="text1"/>
          <w:sz w:val="24"/>
          <w:szCs w:val="24"/>
        </w:rPr>
        <w:lastRenderedPageBreak/>
        <w:t>DIRECCIÓN DE RELACIONES INTERINSTITUCIONALES</w:t>
      </w:r>
      <w:bookmarkEnd w:id="1431"/>
    </w:p>
    <w:p w14:paraId="14F3B570" w14:textId="785DC192" w:rsidR="004E3923" w:rsidRPr="00222519" w:rsidRDefault="00210C45" w:rsidP="00210C45">
      <w:pPr>
        <w:spacing w:after="0"/>
        <w:jc w:val="center"/>
        <w:outlineLvl w:val="1"/>
        <w:rPr>
          <w:rFonts w:ascii="Arial" w:hAnsi="Arial" w:cs="Arial"/>
          <w:b/>
          <w:sz w:val="24"/>
          <w:szCs w:val="24"/>
        </w:rPr>
      </w:pPr>
      <w:bookmarkStart w:id="1432" w:name="_Toc101525875"/>
      <w:r w:rsidRPr="00222519">
        <w:rPr>
          <w:rFonts w:ascii="Arial" w:hAnsi="Arial" w:cs="Arial"/>
          <w:b/>
          <w:sz w:val="24"/>
          <w:szCs w:val="24"/>
        </w:rPr>
        <w:t>XCV</w:t>
      </w:r>
      <w:r w:rsidR="000362DE" w:rsidRPr="00222519">
        <w:rPr>
          <w:rFonts w:ascii="Arial" w:hAnsi="Arial" w:cs="Arial"/>
          <w:b/>
          <w:sz w:val="24"/>
          <w:szCs w:val="24"/>
        </w:rPr>
        <w:t>I</w:t>
      </w:r>
      <w:r w:rsidRPr="00222519">
        <w:rPr>
          <w:rFonts w:ascii="Arial" w:hAnsi="Arial" w:cs="Arial"/>
          <w:b/>
          <w:sz w:val="24"/>
          <w:szCs w:val="24"/>
        </w:rPr>
        <w:t xml:space="preserve">.1 </w:t>
      </w:r>
      <w:r w:rsidR="004E3923" w:rsidRPr="00222519">
        <w:rPr>
          <w:rFonts w:ascii="Arial" w:hAnsi="Arial" w:cs="Arial"/>
          <w:b/>
          <w:sz w:val="24"/>
          <w:szCs w:val="24"/>
        </w:rPr>
        <w:t>CÉDULA DE ORGANIGRAMA ESTRUCTURAL E IDENTIFICACIÓN DE FIRMAS DE LA DIRECCIÓN DE RELACIONES INTERINSTITUCIONALES</w:t>
      </w:r>
      <w:bookmarkEnd w:id="1432"/>
    </w:p>
    <w:p w14:paraId="0E8C2C01" w14:textId="217F26E9" w:rsidR="004C6EFA" w:rsidRPr="00222519" w:rsidRDefault="00272F16">
      <w:pPr>
        <w:rPr>
          <w:rFonts w:ascii="Arial" w:hAnsi="Arial" w:cs="Arial"/>
          <w:b/>
          <w:sz w:val="24"/>
          <w:szCs w:val="24"/>
        </w:rPr>
      </w:pPr>
      <w:r>
        <w:rPr>
          <w:rFonts w:ascii="Arial" w:hAnsi="Arial" w:cs="Arial"/>
          <w:noProof/>
          <w:sz w:val="24"/>
          <w:szCs w:val="24"/>
        </w:rPr>
        <w:object w:dxaOrig="0" w:dyaOrig="0" w14:anchorId="630363FC">
          <v:shape id="_x0000_s1096" type="#_x0000_t75" style="position:absolute;margin-left:172.95pt;margin-top:16.95pt;width:101.25pt;height:140.25pt;z-index:-251543552">
            <v:imagedata r:id="rId194" o:title=""/>
          </v:shape>
          <o:OLEObject Type="Embed" ProgID="Visio.Drawing.15" ShapeID="_x0000_s1096" DrawAspect="Content" ObjectID="_1712476649" r:id="rId195"/>
        </w:object>
      </w:r>
    </w:p>
    <w:p w14:paraId="260474BD" w14:textId="13FF4410" w:rsidR="004C6EFA" w:rsidRPr="00222519" w:rsidRDefault="004C6EFA">
      <w:pPr>
        <w:rPr>
          <w:rFonts w:ascii="Arial" w:hAnsi="Arial" w:cs="Arial"/>
          <w:b/>
          <w:sz w:val="24"/>
          <w:szCs w:val="24"/>
        </w:rPr>
      </w:pPr>
    </w:p>
    <w:p w14:paraId="42E2E5A4" w14:textId="15909787" w:rsidR="004C6EFA" w:rsidRPr="00222519" w:rsidRDefault="004C6EFA">
      <w:pPr>
        <w:rPr>
          <w:rFonts w:ascii="Arial" w:hAnsi="Arial" w:cs="Arial"/>
          <w:b/>
          <w:sz w:val="24"/>
          <w:szCs w:val="24"/>
        </w:rPr>
      </w:pPr>
    </w:p>
    <w:p w14:paraId="6711CC70" w14:textId="22BBAFE5" w:rsidR="004C6EFA" w:rsidRPr="00222519" w:rsidRDefault="00FC59AA" w:rsidP="00FC59AA">
      <w:pPr>
        <w:tabs>
          <w:tab w:val="left" w:pos="4050"/>
        </w:tabs>
        <w:rPr>
          <w:rFonts w:ascii="Arial" w:hAnsi="Arial" w:cs="Arial"/>
          <w:b/>
          <w:sz w:val="24"/>
          <w:szCs w:val="24"/>
        </w:rPr>
      </w:pPr>
      <w:r w:rsidRPr="00222519">
        <w:rPr>
          <w:rFonts w:ascii="Arial" w:hAnsi="Arial" w:cs="Arial"/>
          <w:b/>
          <w:sz w:val="24"/>
          <w:szCs w:val="24"/>
        </w:rPr>
        <w:tab/>
      </w:r>
    </w:p>
    <w:p w14:paraId="2488190A" w14:textId="14354B1C" w:rsidR="004C6EFA" w:rsidRPr="00222519" w:rsidRDefault="004C6EFA">
      <w:pPr>
        <w:rPr>
          <w:rFonts w:ascii="Arial" w:hAnsi="Arial" w:cs="Arial"/>
          <w:b/>
          <w:sz w:val="24"/>
          <w:szCs w:val="24"/>
        </w:rPr>
      </w:pPr>
    </w:p>
    <w:p w14:paraId="5B8F26AB" w14:textId="1DCB627D" w:rsidR="004C6EFA" w:rsidRPr="00222519" w:rsidRDefault="004C6EFA">
      <w:pPr>
        <w:rPr>
          <w:rFonts w:ascii="Arial" w:hAnsi="Arial" w:cs="Arial"/>
          <w:b/>
          <w:sz w:val="24"/>
          <w:szCs w:val="24"/>
        </w:rPr>
      </w:pPr>
    </w:p>
    <w:p w14:paraId="1E8E0C43" w14:textId="4A791851" w:rsidR="004C6EFA" w:rsidRPr="00222519" w:rsidRDefault="004C6EFA">
      <w:pPr>
        <w:rPr>
          <w:rFonts w:ascii="Arial" w:hAnsi="Arial" w:cs="Arial"/>
          <w:b/>
          <w:sz w:val="24"/>
          <w:szCs w:val="24"/>
        </w:rPr>
      </w:pPr>
    </w:p>
    <w:p w14:paraId="22A6BB30" w14:textId="50467F2F" w:rsidR="004C6EFA" w:rsidRPr="00222519" w:rsidRDefault="004C6EFA">
      <w:pPr>
        <w:rPr>
          <w:rFonts w:ascii="Arial" w:hAnsi="Arial" w:cs="Arial"/>
          <w:b/>
          <w:sz w:val="24"/>
          <w:szCs w:val="24"/>
        </w:rPr>
      </w:pPr>
    </w:p>
    <w:p w14:paraId="3B8A2031" w14:textId="77777777" w:rsidR="004C6EFA" w:rsidRPr="00222519" w:rsidRDefault="004C6EFA">
      <w:pPr>
        <w:rPr>
          <w:rFonts w:ascii="Arial" w:hAnsi="Arial" w:cs="Arial"/>
          <w:b/>
          <w:sz w:val="24"/>
          <w:szCs w:val="24"/>
        </w:rPr>
      </w:pPr>
    </w:p>
    <w:p w14:paraId="5CA4A5F2" w14:textId="01DA9CFA" w:rsidR="004C6EFA" w:rsidRPr="00222519" w:rsidRDefault="004C6EFA" w:rsidP="004C6EFA">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4C6EFA" w:rsidRPr="00222519" w14:paraId="536364E9"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337F1D5D" w14:textId="77777777" w:rsidR="004C6EFA" w:rsidRPr="00222519" w:rsidRDefault="004C6EF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2E965A91" w14:textId="77777777" w:rsidR="004C6EFA" w:rsidRPr="00222519" w:rsidRDefault="004C6EFA"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591D4816" w14:textId="082A801E" w:rsidR="004C6EFA"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4C6EFA" w:rsidRPr="00222519" w14:paraId="3F5AAA3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5EE32228" w14:textId="77777777" w:rsidR="004C6EFA" w:rsidRPr="00222519" w:rsidRDefault="004C6EFA"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Mtra. Rocío Moreno Mendoza</w:t>
            </w:r>
          </w:p>
          <w:p w14:paraId="27230E38" w14:textId="07FC2AD0" w:rsidR="004C6EFA" w:rsidRPr="00222519" w:rsidRDefault="004C6EFA" w:rsidP="00832D77">
            <w:pPr>
              <w:jc w:val="center"/>
              <w:rPr>
                <w:rFonts w:ascii="Arial" w:hAnsi="Arial" w:cs="Arial"/>
                <w:b w:val="0"/>
                <w:color w:val="000000" w:themeColor="text1"/>
                <w:sz w:val="24"/>
                <w:szCs w:val="24"/>
              </w:rPr>
            </w:pPr>
            <w:r w:rsidRPr="00222519">
              <w:rPr>
                <w:rFonts w:ascii="Arial" w:hAnsi="Arial" w:cs="Arial"/>
                <w:color w:val="000000" w:themeColor="text1"/>
                <w:sz w:val="24"/>
                <w:szCs w:val="24"/>
              </w:rPr>
              <w:t>Secretaría de Desarrollo Social</w:t>
            </w:r>
          </w:p>
        </w:tc>
        <w:tc>
          <w:tcPr>
            <w:tcW w:w="2126" w:type="dxa"/>
            <w:tcBorders>
              <w:left w:val="single" w:sz="4" w:space="0" w:color="auto"/>
              <w:right w:val="single" w:sz="4" w:space="0" w:color="auto"/>
            </w:tcBorders>
          </w:tcPr>
          <w:p w14:paraId="06E55071" w14:textId="77777777" w:rsidR="004C6EFA" w:rsidRPr="00222519" w:rsidRDefault="004C6EF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64BA737" w14:textId="77777777" w:rsidR="004C6EFA" w:rsidRPr="00222519" w:rsidRDefault="004C6EFA"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4C6EFA" w:rsidRPr="00222519" w14:paraId="52FBE91D"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3133BD3E" w14:textId="1835C836" w:rsidR="004C6EFA" w:rsidRPr="00222519" w:rsidRDefault="00F311C4" w:rsidP="004C6EFA">
            <w:pPr>
              <w:jc w:val="center"/>
              <w:rPr>
                <w:rFonts w:ascii="Arial" w:hAnsi="Arial" w:cs="Arial"/>
                <w:b w:val="0"/>
                <w:bCs w:val="0"/>
                <w:color w:val="000000"/>
                <w:sz w:val="24"/>
                <w:szCs w:val="24"/>
              </w:rPr>
            </w:pPr>
            <w:r w:rsidRPr="00222519">
              <w:rPr>
                <w:rFonts w:ascii="Arial" w:hAnsi="Arial" w:cs="Arial"/>
                <w:color w:val="000000"/>
                <w:sz w:val="24"/>
                <w:szCs w:val="24"/>
              </w:rPr>
              <w:t xml:space="preserve">Mtra. </w:t>
            </w:r>
            <w:r w:rsidR="004C6EFA" w:rsidRPr="00222519">
              <w:rPr>
                <w:rFonts w:ascii="Arial" w:hAnsi="Arial" w:cs="Arial"/>
                <w:color w:val="000000"/>
                <w:sz w:val="24"/>
                <w:szCs w:val="24"/>
              </w:rPr>
              <w:t xml:space="preserve">Berenice </w:t>
            </w:r>
            <w:proofErr w:type="spellStart"/>
            <w:r w:rsidR="004C6EFA" w:rsidRPr="00222519">
              <w:rPr>
                <w:rFonts w:ascii="Arial" w:hAnsi="Arial" w:cs="Arial"/>
                <w:color w:val="000000"/>
                <w:sz w:val="24"/>
                <w:szCs w:val="24"/>
              </w:rPr>
              <w:t>Keer</w:t>
            </w:r>
            <w:proofErr w:type="spellEnd"/>
            <w:r w:rsidR="004C6EFA" w:rsidRPr="00222519">
              <w:rPr>
                <w:rFonts w:ascii="Arial" w:hAnsi="Arial" w:cs="Arial"/>
                <w:color w:val="000000"/>
                <w:sz w:val="24"/>
                <w:szCs w:val="24"/>
              </w:rPr>
              <w:t xml:space="preserve"> Carmona </w:t>
            </w:r>
          </w:p>
          <w:p w14:paraId="1441EE62" w14:textId="5EBBEF0B" w:rsidR="004C6EFA" w:rsidRPr="00222519" w:rsidRDefault="004C6EFA" w:rsidP="004C6EFA">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de Relaciones Interinstitucionales</w:t>
            </w:r>
          </w:p>
        </w:tc>
        <w:tc>
          <w:tcPr>
            <w:tcW w:w="2126" w:type="dxa"/>
            <w:tcBorders>
              <w:left w:val="single" w:sz="4" w:space="0" w:color="auto"/>
              <w:right w:val="single" w:sz="4" w:space="0" w:color="auto"/>
            </w:tcBorders>
            <w:vAlign w:val="bottom"/>
          </w:tcPr>
          <w:p w14:paraId="4062E19F" w14:textId="7384D707" w:rsidR="004C6EFA" w:rsidRPr="00222519" w:rsidRDefault="004C6EFA" w:rsidP="004C6EF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2C765732" w14:textId="77777777" w:rsidR="004C6EFA" w:rsidRPr="00222519" w:rsidRDefault="004C6EFA" w:rsidP="004C6EF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r w:rsidR="004C6EFA" w:rsidRPr="00222519" w14:paraId="4C7C0CCE"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4B3CB911" w14:textId="218113EF" w:rsidR="00421212" w:rsidRPr="00222519" w:rsidRDefault="00A0130C" w:rsidP="004C6EFA">
            <w:pPr>
              <w:jc w:val="center"/>
              <w:rPr>
                <w:rFonts w:ascii="Arial" w:hAnsi="Arial" w:cs="Arial"/>
                <w:color w:val="000000"/>
                <w:sz w:val="24"/>
                <w:szCs w:val="24"/>
              </w:rPr>
            </w:pPr>
            <w:r w:rsidRPr="00222519">
              <w:rPr>
                <w:rFonts w:ascii="Arial" w:hAnsi="Arial" w:cs="Arial"/>
                <w:color w:val="000000"/>
                <w:sz w:val="24"/>
                <w:szCs w:val="24"/>
              </w:rPr>
              <w:t xml:space="preserve">Lic. </w:t>
            </w:r>
            <w:r w:rsidR="00421212" w:rsidRPr="00222519">
              <w:rPr>
                <w:rFonts w:ascii="Arial" w:hAnsi="Arial" w:cs="Arial"/>
                <w:color w:val="000000"/>
                <w:sz w:val="24"/>
                <w:szCs w:val="24"/>
              </w:rPr>
              <w:t xml:space="preserve">Víctor Alfonso García Pérez </w:t>
            </w:r>
          </w:p>
          <w:p w14:paraId="252AD01C" w14:textId="0BE42A70" w:rsidR="004C6EFA" w:rsidRPr="00222519" w:rsidRDefault="004C6EFA" w:rsidP="004C6EFA">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Enlace Interinstitucional</w:t>
            </w:r>
          </w:p>
        </w:tc>
        <w:tc>
          <w:tcPr>
            <w:tcW w:w="2126" w:type="dxa"/>
            <w:tcBorders>
              <w:left w:val="single" w:sz="4" w:space="0" w:color="auto"/>
              <w:right w:val="single" w:sz="4" w:space="0" w:color="auto"/>
            </w:tcBorders>
            <w:vAlign w:val="bottom"/>
          </w:tcPr>
          <w:p w14:paraId="767E7C17" w14:textId="6D92F426" w:rsidR="004C6EFA" w:rsidRPr="00222519" w:rsidRDefault="004C6EFA" w:rsidP="004C6EF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6D6B67DA" w14:textId="77777777" w:rsidR="004C6EFA" w:rsidRPr="00222519" w:rsidRDefault="004C6EFA" w:rsidP="004C6EF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bl>
    <w:p w14:paraId="4E04295B" w14:textId="77777777" w:rsidR="004C6EFA" w:rsidRPr="00222519" w:rsidRDefault="004C6EFA" w:rsidP="004C6EFA">
      <w:pPr>
        <w:rPr>
          <w:rFonts w:ascii="Arial" w:hAnsi="Arial" w:cs="Arial"/>
          <w:sz w:val="24"/>
          <w:szCs w:val="24"/>
        </w:rPr>
      </w:pPr>
    </w:p>
    <w:p w14:paraId="3802C0A1" w14:textId="77777777" w:rsidR="004C6EFA" w:rsidRPr="00222519" w:rsidRDefault="004C6EFA">
      <w:pPr>
        <w:rPr>
          <w:rFonts w:ascii="Arial" w:hAnsi="Arial" w:cs="Arial"/>
          <w:b/>
          <w:sz w:val="24"/>
          <w:szCs w:val="24"/>
        </w:rPr>
      </w:pPr>
    </w:p>
    <w:p w14:paraId="5DD9D1CB" w14:textId="08523416" w:rsidR="004C6EFA" w:rsidRPr="00222519" w:rsidRDefault="004C6EFA">
      <w:pPr>
        <w:rPr>
          <w:rFonts w:ascii="Arial" w:hAnsi="Arial" w:cs="Arial"/>
          <w:b/>
          <w:sz w:val="24"/>
          <w:szCs w:val="24"/>
        </w:rPr>
      </w:pPr>
    </w:p>
    <w:p w14:paraId="54A4F394" w14:textId="77777777" w:rsidR="004C6EFA" w:rsidRPr="00222519" w:rsidRDefault="004C6EFA">
      <w:pPr>
        <w:rPr>
          <w:rFonts w:ascii="Arial" w:hAnsi="Arial" w:cs="Arial"/>
          <w:b/>
          <w:sz w:val="24"/>
          <w:szCs w:val="24"/>
        </w:rPr>
      </w:pPr>
    </w:p>
    <w:p w14:paraId="0660066F" w14:textId="77777777" w:rsidR="004C6EFA" w:rsidRPr="00222519" w:rsidRDefault="004C6EFA">
      <w:pPr>
        <w:rPr>
          <w:rFonts w:ascii="Arial" w:hAnsi="Arial" w:cs="Arial"/>
          <w:b/>
          <w:sz w:val="24"/>
          <w:szCs w:val="24"/>
        </w:rPr>
      </w:pPr>
    </w:p>
    <w:p w14:paraId="3501F93F" w14:textId="0923946E" w:rsidR="004C6EFA" w:rsidRPr="00222519" w:rsidRDefault="004C6EFA">
      <w:pPr>
        <w:rPr>
          <w:rFonts w:ascii="Arial" w:hAnsi="Arial" w:cs="Arial"/>
          <w:b/>
          <w:sz w:val="24"/>
          <w:szCs w:val="24"/>
        </w:rPr>
      </w:pPr>
    </w:p>
    <w:p w14:paraId="14E57CEF" w14:textId="044ECC2D" w:rsidR="00F311C4" w:rsidRPr="00222519" w:rsidRDefault="00F311C4">
      <w:pPr>
        <w:rPr>
          <w:rFonts w:ascii="Arial" w:hAnsi="Arial" w:cs="Arial"/>
          <w:b/>
          <w:sz w:val="24"/>
          <w:szCs w:val="24"/>
        </w:rPr>
      </w:pPr>
      <w:r w:rsidRPr="00222519">
        <w:rPr>
          <w:rFonts w:ascii="Arial" w:hAnsi="Arial" w:cs="Arial"/>
          <w:b/>
          <w:sz w:val="24"/>
          <w:szCs w:val="24"/>
        </w:rPr>
        <w:br w:type="page"/>
      </w:r>
    </w:p>
    <w:p w14:paraId="64845031" w14:textId="3FD7FC5E" w:rsidR="00F311C4" w:rsidRPr="00222519" w:rsidRDefault="00210C45" w:rsidP="00210C45">
      <w:pPr>
        <w:spacing w:after="0"/>
        <w:jc w:val="center"/>
        <w:outlineLvl w:val="1"/>
        <w:rPr>
          <w:rFonts w:ascii="Arial" w:hAnsi="Arial" w:cs="Arial"/>
          <w:b/>
          <w:sz w:val="24"/>
          <w:szCs w:val="24"/>
        </w:rPr>
      </w:pPr>
      <w:bookmarkStart w:id="1433" w:name="_Toc101525876"/>
      <w:r w:rsidRPr="00222519">
        <w:rPr>
          <w:rFonts w:ascii="Arial" w:hAnsi="Arial" w:cs="Arial"/>
          <w:b/>
          <w:sz w:val="24"/>
          <w:szCs w:val="24"/>
        </w:rPr>
        <w:lastRenderedPageBreak/>
        <w:t>XCV</w:t>
      </w:r>
      <w:r w:rsidR="000362DE" w:rsidRPr="00222519">
        <w:rPr>
          <w:rFonts w:ascii="Arial" w:hAnsi="Arial" w:cs="Arial"/>
          <w:b/>
          <w:sz w:val="24"/>
          <w:szCs w:val="24"/>
        </w:rPr>
        <w:t>I</w:t>
      </w:r>
      <w:r w:rsidRPr="00222519">
        <w:rPr>
          <w:rFonts w:ascii="Arial" w:hAnsi="Arial" w:cs="Arial"/>
          <w:b/>
          <w:sz w:val="24"/>
          <w:szCs w:val="24"/>
        </w:rPr>
        <w:t xml:space="preserve">.2 </w:t>
      </w:r>
      <w:r w:rsidR="004E3923" w:rsidRPr="00222519">
        <w:rPr>
          <w:rFonts w:ascii="Arial" w:hAnsi="Arial" w:cs="Arial"/>
          <w:b/>
          <w:sz w:val="24"/>
          <w:szCs w:val="24"/>
        </w:rPr>
        <w:t>CÉDULA DE PERFIL DE PUESTO DE LA DIRECCIÓN DE RELACIONES INTERINSTITUCIONALES</w:t>
      </w:r>
      <w:bookmarkEnd w:id="1433"/>
    </w:p>
    <w:p w14:paraId="79DE4F31" w14:textId="77777777" w:rsidR="00F311C4" w:rsidRPr="00222519" w:rsidRDefault="00F311C4" w:rsidP="00F311C4">
      <w:pPr>
        <w:spacing w:after="0"/>
        <w:outlineLvl w:val="1"/>
        <w:rPr>
          <w:rFonts w:ascii="Arial" w:hAnsi="Arial" w:cs="Arial"/>
          <w:b/>
          <w:sz w:val="24"/>
          <w:szCs w:val="24"/>
        </w:rPr>
      </w:pPr>
    </w:p>
    <w:tbl>
      <w:tblPr>
        <w:tblW w:w="9067" w:type="dxa"/>
        <w:tblLayout w:type="fixed"/>
        <w:tblCellMar>
          <w:left w:w="70" w:type="dxa"/>
          <w:right w:w="70" w:type="dxa"/>
        </w:tblCellMar>
        <w:tblLook w:val="04A0" w:firstRow="1" w:lastRow="0" w:firstColumn="1" w:lastColumn="0" w:noHBand="0" w:noVBand="1"/>
      </w:tblPr>
      <w:tblGrid>
        <w:gridCol w:w="1163"/>
        <w:gridCol w:w="817"/>
        <w:gridCol w:w="992"/>
        <w:gridCol w:w="851"/>
        <w:gridCol w:w="1275"/>
        <w:gridCol w:w="2765"/>
        <w:gridCol w:w="212"/>
        <w:gridCol w:w="435"/>
        <w:gridCol w:w="160"/>
        <w:gridCol w:w="397"/>
      </w:tblGrid>
      <w:tr w:rsidR="00F311C4" w:rsidRPr="00222519" w14:paraId="7EAA54A7"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B88156B" w14:textId="6B06F934" w:rsidR="00F311C4" w:rsidRPr="00222519" w:rsidRDefault="00F311C4" w:rsidP="00F311C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F311C4" w:rsidRPr="00222519" w14:paraId="0EEB0418" w14:textId="77777777" w:rsidTr="0F715F11">
        <w:trPr>
          <w:trHeight w:val="300"/>
        </w:trPr>
        <w:tc>
          <w:tcPr>
            <w:tcW w:w="1163" w:type="dxa"/>
            <w:tcBorders>
              <w:top w:val="nil"/>
              <w:left w:val="nil"/>
              <w:bottom w:val="nil"/>
              <w:right w:val="nil"/>
            </w:tcBorders>
            <w:shd w:val="clear" w:color="auto" w:fill="auto"/>
            <w:noWrap/>
            <w:vAlign w:val="bottom"/>
            <w:hideMark/>
          </w:tcPr>
          <w:p w14:paraId="677E8001" w14:textId="77777777" w:rsidR="00F311C4" w:rsidRPr="00222519" w:rsidRDefault="00F311C4" w:rsidP="00F311C4">
            <w:pPr>
              <w:spacing w:after="0" w:line="240" w:lineRule="auto"/>
              <w:jc w:val="center"/>
              <w:rPr>
                <w:rFonts w:ascii="Arial" w:eastAsia="Times New Roman" w:hAnsi="Arial" w:cs="Arial"/>
                <w:b/>
                <w:bCs/>
                <w:color w:val="FFFFFF"/>
                <w:sz w:val="24"/>
                <w:szCs w:val="24"/>
                <w:lang w:eastAsia="es-MX"/>
              </w:rPr>
            </w:pPr>
          </w:p>
        </w:tc>
        <w:tc>
          <w:tcPr>
            <w:tcW w:w="817" w:type="dxa"/>
            <w:tcBorders>
              <w:top w:val="nil"/>
              <w:left w:val="nil"/>
              <w:bottom w:val="nil"/>
              <w:right w:val="nil"/>
            </w:tcBorders>
            <w:shd w:val="clear" w:color="auto" w:fill="auto"/>
            <w:noWrap/>
            <w:vAlign w:val="bottom"/>
            <w:hideMark/>
          </w:tcPr>
          <w:p w14:paraId="7B019195"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63AFE90"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2044907D"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0167CB67"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2765" w:type="dxa"/>
            <w:tcBorders>
              <w:top w:val="nil"/>
              <w:left w:val="nil"/>
              <w:bottom w:val="nil"/>
              <w:right w:val="nil"/>
            </w:tcBorders>
            <w:shd w:val="clear" w:color="auto" w:fill="auto"/>
            <w:noWrap/>
            <w:vAlign w:val="bottom"/>
            <w:hideMark/>
          </w:tcPr>
          <w:p w14:paraId="05F2E68B"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647" w:type="dxa"/>
            <w:gridSpan w:val="2"/>
            <w:tcBorders>
              <w:top w:val="nil"/>
              <w:left w:val="nil"/>
              <w:bottom w:val="nil"/>
              <w:right w:val="nil"/>
            </w:tcBorders>
            <w:shd w:val="clear" w:color="auto" w:fill="auto"/>
            <w:noWrap/>
            <w:vAlign w:val="bottom"/>
            <w:hideMark/>
          </w:tcPr>
          <w:p w14:paraId="528317D8"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A36AB65"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6E5A07D2"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r>
      <w:tr w:rsidR="00F311C4" w:rsidRPr="00222519" w14:paraId="0D01A894"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8C97C" w14:textId="77777777" w:rsidR="00F311C4" w:rsidRPr="00222519" w:rsidRDefault="00F311C4" w:rsidP="00F311C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11267FCD" w14:textId="77777777" w:rsidR="00F311C4" w:rsidRPr="00222519" w:rsidRDefault="00F311C4" w:rsidP="00F311C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Relaciones Interinstitucionales.</w:t>
            </w:r>
          </w:p>
        </w:tc>
      </w:tr>
      <w:tr w:rsidR="00F311C4" w:rsidRPr="00222519" w14:paraId="6D1F03B1"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3ACE5B9" w14:textId="77777777" w:rsidR="00F311C4" w:rsidRPr="00222519" w:rsidRDefault="00F311C4" w:rsidP="00F311C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6AF5A745" w14:textId="77777777" w:rsidR="00F311C4" w:rsidRPr="00222519" w:rsidRDefault="00F311C4" w:rsidP="00F311C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Relaciones Interinstitucionales.</w:t>
            </w:r>
          </w:p>
        </w:tc>
      </w:tr>
      <w:tr w:rsidR="00F311C4" w:rsidRPr="00222519" w14:paraId="67A6D673"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DD806E" w14:textId="77777777" w:rsidR="00F311C4" w:rsidRPr="00222519" w:rsidRDefault="00F311C4" w:rsidP="00F311C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2194E1CA" w14:textId="77777777" w:rsidR="00F311C4" w:rsidRPr="00222519" w:rsidRDefault="00F311C4" w:rsidP="00F311C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Relaciones Interinstitucionales.</w:t>
            </w:r>
          </w:p>
        </w:tc>
      </w:tr>
      <w:tr w:rsidR="00F311C4" w:rsidRPr="00222519" w14:paraId="79840ABC" w14:textId="77777777" w:rsidTr="0F715F11">
        <w:trPr>
          <w:trHeight w:val="300"/>
        </w:trPr>
        <w:tc>
          <w:tcPr>
            <w:tcW w:w="1163" w:type="dxa"/>
            <w:tcBorders>
              <w:top w:val="nil"/>
              <w:left w:val="nil"/>
              <w:bottom w:val="nil"/>
              <w:right w:val="nil"/>
            </w:tcBorders>
            <w:shd w:val="clear" w:color="auto" w:fill="auto"/>
            <w:noWrap/>
            <w:vAlign w:val="bottom"/>
            <w:hideMark/>
          </w:tcPr>
          <w:p w14:paraId="067DF257" w14:textId="77777777" w:rsidR="00F311C4" w:rsidRPr="00222519" w:rsidRDefault="00F311C4" w:rsidP="00F311C4">
            <w:pPr>
              <w:spacing w:after="0" w:line="240" w:lineRule="auto"/>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28C6B10C"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6982F119"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5F6840D2"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3D8B91FB"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2765" w:type="dxa"/>
            <w:tcBorders>
              <w:top w:val="nil"/>
              <w:left w:val="nil"/>
              <w:bottom w:val="nil"/>
              <w:right w:val="nil"/>
            </w:tcBorders>
            <w:shd w:val="clear" w:color="auto" w:fill="auto"/>
            <w:noWrap/>
            <w:vAlign w:val="bottom"/>
            <w:hideMark/>
          </w:tcPr>
          <w:p w14:paraId="2E6C0DEC"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647" w:type="dxa"/>
            <w:gridSpan w:val="2"/>
            <w:tcBorders>
              <w:top w:val="nil"/>
              <w:left w:val="nil"/>
              <w:bottom w:val="nil"/>
              <w:right w:val="nil"/>
            </w:tcBorders>
            <w:shd w:val="clear" w:color="auto" w:fill="auto"/>
            <w:noWrap/>
            <w:vAlign w:val="bottom"/>
            <w:hideMark/>
          </w:tcPr>
          <w:p w14:paraId="025ED202"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AAB3DD8"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667033E7" w14:textId="77777777" w:rsidR="00F311C4" w:rsidRPr="00222519" w:rsidRDefault="00F311C4" w:rsidP="00F311C4">
            <w:pPr>
              <w:spacing w:after="0" w:line="240" w:lineRule="auto"/>
              <w:rPr>
                <w:rFonts w:ascii="Arial" w:eastAsia="Times New Roman" w:hAnsi="Arial" w:cs="Arial"/>
                <w:sz w:val="24"/>
                <w:szCs w:val="24"/>
                <w:lang w:eastAsia="es-MX"/>
              </w:rPr>
            </w:pPr>
          </w:p>
        </w:tc>
      </w:tr>
      <w:tr w:rsidR="00F311C4" w:rsidRPr="00222519" w14:paraId="6C831AA9"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CB971"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F311C4" w:rsidRPr="00222519" w14:paraId="30805EBC"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2B3D6"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08DA0F0F" w14:textId="77777777" w:rsidR="00F311C4" w:rsidRPr="00222519" w:rsidRDefault="00F311C4" w:rsidP="00F311C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Secretario (a) de Desarrollo Social</w:t>
            </w:r>
          </w:p>
        </w:tc>
      </w:tr>
      <w:tr w:rsidR="00F311C4" w:rsidRPr="00222519" w14:paraId="5CD14678"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F132F"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1275" w:type="dxa"/>
            <w:tcBorders>
              <w:top w:val="nil"/>
              <w:left w:val="nil"/>
              <w:bottom w:val="single" w:sz="4" w:space="0" w:color="auto"/>
              <w:right w:val="single" w:sz="4" w:space="0" w:color="auto"/>
            </w:tcBorders>
            <w:shd w:val="clear" w:color="auto" w:fill="auto"/>
            <w:noWrap/>
            <w:vAlign w:val="center"/>
            <w:hideMark/>
          </w:tcPr>
          <w:p w14:paraId="084FD775"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297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A094DC3"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992" w:type="dxa"/>
            <w:gridSpan w:val="3"/>
            <w:tcBorders>
              <w:top w:val="nil"/>
              <w:left w:val="nil"/>
              <w:bottom w:val="single" w:sz="4" w:space="0" w:color="auto"/>
              <w:right w:val="single" w:sz="4" w:space="0" w:color="auto"/>
            </w:tcBorders>
            <w:shd w:val="clear" w:color="auto" w:fill="auto"/>
            <w:noWrap/>
            <w:vAlign w:val="center"/>
            <w:hideMark/>
          </w:tcPr>
          <w:p w14:paraId="51F91CC3"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F311C4" w:rsidRPr="00222519" w14:paraId="1CC15AD5" w14:textId="77777777" w:rsidTr="0F715F11">
        <w:trPr>
          <w:trHeight w:val="645"/>
        </w:trPr>
        <w:tc>
          <w:tcPr>
            <w:tcW w:w="1163" w:type="dxa"/>
            <w:tcBorders>
              <w:top w:val="nil"/>
              <w:left w:val="single" w:sz="4" w:space="0" w:color="auto"/>
              <w:bottom w:val="single" w:sz="4" w:space="0" w:color="auto"/>
              <w:right w:val="single" w:sz="4" w:space="0" w:color="auto"/>
            </w:tcBorders>
            <w:shd w:val="clear" w:color="auto" w:fill="auto"/>
            <w:noWrap/>
            <w:vAlign w:val="center"/>
            <w:hideMark/>
          </w:tcPr>
          <w:p w14:paraId="63895D6E"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17" w:type="dxa"/>
            <w:tcBorders>
              <w:top w:val="nil"/>
              <w:left w:val="nil"/>
              <w:bottom w:val="single" w:sz="4" w:space="0" w:color="auto"/>
              <w:right w:val="single" w:sz="4" w:space="0" w:color="auto"/>
            </w:tcBorders>
            <w:shd w:val="clear" w:color="auto" w:fill="auto"/>
            <w:noWrap/>
            <w:vAlign w:val="center"/>
            <w:hideMark/>
          </w:tcPr>
          <w:p w14:paraId="27D23E1F"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w:t>
            </w:r>
            <w:proofErr w:type="gramEnd"/>
            <w:r w:rsidRPr="00222519">
              <w:rPr>
                <w:rFonts w:ascii="Arial" w:eastAsia="Times New Roman" w:hAnsi="Arial" w:cs="Arial"/>
                <w:color w:val="000000"/>
                <w:sz w:val="24"/>
                <w:szCs w:val="24"/>
                <w:lang w:eastAsia="es-MX"/>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47A5FA16"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center"/>
            <w:hideMark/>
          </w:tcPr>
          <w:p w14:paraId="4577FB21"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275" w:type="dxa"/>
            <w:tcBorders>
              <w:top w:val="nil"/>
              <w:left w:val="nil"/>
              <w:bottom w:val="single" w:sz="4" w:space="0" w:color="auto"/>
              <w:right w:val="single" w:sz="4" w:space="0" w:color="auto"/>
            </w:tcBorders>
            <w:shd w:val="clear" w:color="auto" w:fill="auto"/>
            <w:noWrap/>
            <w:vAlign w:val="center"/>
            <w:hideMark/>
          </w:tcPr>
          <w:p w14:paraId="26E9F25D"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1</w:t>
            </w:r>
          </w:p>
        </w:tc>
        <w:tc>
          <w:tcPr>
            <w:tcW w:w="2977" w:type="dxa"/>
            <w:gridSpan w:val="2"/>
            <w:tcBorders>
              <w:top w:val="single" w:sz="4" w:space="0" w:color="auto"/>
              <w:left w:val="nil"/>
              <w:bottom w:val="single" w:sz="4" w:space="0" w:color="auto"/>
              <w:right w:val="single" w:sz="4" w:space="0" w:color="auto"/>
            </w:tcBorders>
            <w:shd w:val="clear" w:color="auto" w:fill="auto"/>
            <w:vAlign w:val="center"/>
            <w:hideMark/>
          </w:tcPr>
          <w:p w14:paraId="7803974C"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Enlace Interinstitucional.</w:t>
            </w:r>
          </w:p>
        </w:tc>
        <w:tc>
          <w:tcPr>
            <w:tcW w:w="992" w:type="dxa"/>
            <w:gridSpan w:val="3"/>
            <w:tcBorders>
              <w:top w:val="nil"/>
              <w:left w:val="nil"/>
              <w:bottom w:val="single" w:sz="4" w:space="0" w:color="auto"/>
              <w:right w:val="single" w:sz="4" w:space="0" w:color="auto"/>
            </w:tcBorders>
            <w:shd w:val="clear" w:color="auto" w:fill="auto"/>
            <w:noWrap/>
            <w:vAlign w:val="center"/>
            <w:hideMark/>
          </w:tcPr>
          <w:p w14:paraId="3CD043AF"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500</w:t>
            </w:r>
          </w:p>
        </w:tc>
      </w:tr>
      <w:tr w:rsidR="00F311C4" w:rsidRPr="00222519" w14:paraId="5B401C10" w14:textId="77777777" w:rsidTr="0F715F11">
        <w:trPr>
          <w:trHeight w:val="300"/>
        </w:trPr>
        <w:tc>
          <w:tcPr>
            <w:tcW w:w="1163" w:type="dxa"/>
            <w:tcBorders>
              <w:top w:val="nil"/>
              <w:left w:val="nil"/>
              <w:bottom w:val="nil"/>
              <w:right w:val="nil"/>
            </w:tcBorders>
            <w:shd w:val="clear" w:color="auto" w:fill="auto"/>
            <w:noWrap/>
            <w:vAlign w:val="bottom"/>
            <w:hideMark/>
          </w:tcPr>
          <w:p w14:paraId="40C65114"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bottom"/>
            <w:hideMark/>
          </w:tcPr>
          <w:p w14:paraId="132152D8"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bottom"/>
            <w:hideMark/>
          </w:tcPr>
          <w:p w14:paraId="0073F580"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bottom"/>
            <w:hideMark/>
          </w:tcPr>
          <w:p w14:paraId="7B9DD87C"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7186F499"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2765" w:type="dxa"/>
            <w:tcBorders>
              <w:top w:val="nil"/>
              <w:left w:val="nil"/>
              <w:bottom w:val="nil"/>
              <w:right w:val="nil"/>
            </w:tcBorders>
            <w:shd w:val="clear" w:color="auto" w:fill="auto"/>
            <w:noWrap/>
            <w:vAlign w:val="bottom"/>
            <w:hideMark/>
          </w:tcPr>
          <w:p w14:paraId="61627802"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647" w:type="dxa"/>
            <w:gridSpan w:val="2"/>
            <w:tcBorders>
              <w:top w:val="nil"/>
              <w:left w:val="nil"/>
              <w:bottom w:val="nil"/>
              <w:right w:val="nil"/>
            </w:tcBorders>
            <w:shd w:val="clear" w:color="auto" w:fill="auto"/>
            <w:noWrap/>
            <w:vAlign w:val="bottom"/>
            <w:hideMark/>
          </w:tcPr>
          <w:p w14:paraId="19A2CA42"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1535FE2D" w14:textId="77777777" w:rsidR="00F311C4" w:rsidRPr="00222519" w:rsidRDefault="00F311C4" w:rsidP="00F311C4">
            <w:pPr>
              <w:spacing w:after="0" w:line="240" w:lineRule="auto"/>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5364C0AA" w14:textId="77777777" w:rsidR="00F311C4" w:rsidRPr="00222519" w:rsidRDefault="00F311C4" w:rsidP="00F311C4">
            <w:pPr>
              <w:spacing w:after="0" w:line="240" w:lineRule="auto"/>
              <w:rPr>
                <w:rFonts w:ascii="Arial" w:eastAsia="Times New Roman" w:hAnsi="Arial" w:cs="Arial"/>
                <w:sz w:val="24"/>
                <w:szCs w:val="24"/>
                <w:lang w:eastAsia="es-MX"/>
              </w:rPr>
            </w:pPr>
          </w:p>
        </w:tc>
      </w:tr>
      <w:tr w:rsidR="00F311C4" w:rsidRPr="00222519" w14:paraId="12D7A2A7"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177A4"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F311C4" w:rsidRPr="00222519" w14:paraId="0633FE15" w14:textId="77777777" w:rsidTr="0F715F11">
        <w:trPr>
          <w:trHeight w:val="69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78C80"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6C25EE4D" w14:textId="03673347" w:rsidR="00F311C4" w:rsidRPr="00222519" w:rsidRDefault="0F715F11"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B5ADF" w:rsidRPr="00222519">
              <w:rPr>
                <w:rFonts w:ascii="Arial" w:eastAsia="Times New Roman" w:hAnsi="Arial" w:cs="Arial"/>
                <w:color w:val="000000" w:themeColor="text1"/>
                <w:sz w:val="24"/>
                <w:szCs w:val="24"/>
                <w:lang w:eastAsia="es-MX"/>
              </w:rPr>
              <w:t>C</w:t>
            </w:r>
            <w:r w:rsidRPr="00222519">
              <w:rPr>
                <w:rFonts w:ascii="Arial" w:eastAsia="Times New Roman" w:hAnsi="Arial" w:cs="Arial"/>
                <w:color w:val="000000" w:themeColor="text1"/>
                <w:sz w:val="24"/>
                <w:szCs w:val="24"/>
                <w:lang w:eastAsia="es-MX"/>
              </w:rPr>
              <w:t xml:space="preserve">iencias </w:t>
            </w:r>
            <w:r w:rsidR="009B5ADF" w:rsidRPr="00222519">
              <w:rPr>
                <w:rFonts w:ascii="Arial" w:eastAsia="Times New Roman" w:hAnsi="Arial" w:cs="Arial"/>
                <w:color w:val="000000" w:themeColor="text1"/>
                <w:sz w:val="24"/>
                <w:szCs w:val="24"/>
                <w:lang w:eastAsia="es-MX"/>
              </w:rPr>
              <w:t>S</w:t>
            </w:r>
            <w:r w:rsidRPr="00222519">
              <w:rPr>
                <w:rFonts w:ascii="Arial" w:eastAsia="Times New Roman" w:hAnsi="Arial" w:cs="Arial"/>
                <w:color w:val="000000" w:themeColor="text1"/>
                <w:sz w:val="24"/>
                <w:szCs w:val="24"/>
                <w:lang w:eastAsia="es-MX"/>
              </w:rPr>
              <w:t xml:space="preserve">ociales y </w:t>
            </w:r>
            <w:r w:rsidR="009B5ADF" w:rsidRPr="00222519">
              <w:rPr>
                <w:rFonts w:ascii="Arial" w:eastAsia="Times New Roman" w:hAnsi="Arial" w:cs="Arial"/>
                <w:color w:val="000000" w:themeColor="text1"/>
                <w:sz w:val="24"/>
                <w:szCs w:val="24"/>
                <w:lang w:eastAsia="es-MX"/>
              </w:rPr>
              <w:t>A</w:t>
            </w:r>
            <w:r w:rsidRPr="00222519">
              <w:rPr>
                <w:rFonts w:ascii="Arial" w:eastAsia="Times New Roman" w:hAnsi="Arial" w:cs="Arial"/>
                <w:color w:val="000000" w:themeColor="text1"/>
                <w:sz w:val="24"/>
                <w:szCs w:val="24"/>
                <w:lang w:eastAsia="es-MX"/>
              </w:rPr>
              <w:t>dministrativas.</w:t>
            </w:r>
          </w:p>
        </w:tc>
      </w:tr>
      <w:tr w:rsidR="00F311C4" w:rsidRPr="00222519" w14:paraId="685908B1"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713B8"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244" w:type="dxa"/>
            <w:gridSpan w:val="6"/>
            <w:tcBorders>
              <w:top w:val="single" w:sz="4" w:space="0" w:color="auto"/>
              <w:left w:val="nil"/>
              <w:bottom w:val="single" w:sz="4" w:space="0" w:color="auto"/>
              <w:right w:val="single" w:sz="4" w:space="0" w:color="auto"/>
            </w:tcBorders>
            <w:shd w:val="clear" w:color="auto" w:fill="auto"/>
            <w:noWrap/>
            <w:vAlign w:val="center"/>
            <w:hideMark/>
          </w:tcPr>
          <w:p w14:paraId="0BAC3424"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5 años de experiencia.</w:t>
            </w:r>
          </w:p>
        </w:tc>
      </w:tr>
      <w:tr w:rsidR="00F311C4" w:rsidRPr="00222519" w14:paraId="4C8DDB39" w14:textId="77777777" w:rsidTr="0F715F11">
        <w:trPr>
          <w:trHeight w:val="69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F504F"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72A8B0A7"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relaciones públicas, instituciones políticas e ideologías políticas.</w:t>
            </w:r>
          </w:p>
        </w:tc>
      </w:tr>
      <w:tr w:rsidR="00F311C4" w:rsidRPr="00222519" w14:paraId="472B7F11" w14:textId="77777777" w:rsidTr="0F715F11">
        <w:trPr>
          <w:trHeight w:val="69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FEA8D"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5876230D" w14:textId="4F86E12D"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 Excel</w:t>
            </w:r>
            <w:r w:rsidRPr="00222519">
              <w:rPr>
                <w:rFonts w:ascii="Arial" w:eastAsia="Times New Roman" w:hAnsi="Arial" w:cs="Arial"/>
                <w:color w:val="000000" w:themeColor="text1"/>
                <w:sz w:val="24"/>
                <w:szCs w:val="24"/>
                <w:lang w:eastAsia="es-MX"/>
              </w:rPr>
              <w:t xml:space="preserve">, </w:t>
            </w:r>
            <w:r w:rsidR="00C76A51" w:rsidRPr="00222519">
              <w:rPr>
                <w:rFonts w:ascii="Arial" w:eastAsia="Times New Roman" w:hAnsi="Arial" w:cs="Arial"/>
                <w:color w:val="000000" w:themeColor="text1"/>
                <w:sz w:val="24"/>
                <w:szCs w:val="24"/>
                <w:lang w:eastAsia="es-MX"/>
              </w:rPr>
              <w:t>Power Point</w:t>
            </w:r>
            <w:r w:rsidRPr="00222519">
              <w:rPr>
                <w:rFonts w:ascii="Arial" w:eastAsia="Times New Roman" w:hAnsi="Arial" w:cs="Arial"/>
                <w:color w:val="000000" w:themeColor="text1"/>
                <w:sz w:val="24"/>
                <w:szCs w:val="24"/>
                <w:lang w:eastAsia="es-MX"/>
              </w:rPr>
              <w:t xml:space="preserve">, Google </w:t>
            </w:r>
            <w:r w:rsidRPr="00222519">
              <w:rPr>
                <w:rFonts w:ascii="Arial" w:eastAsia="Times New Roman" w:hAnsi="Arial" w:cs="Arial"/>
                <w:color w:val="000000"/>
                <w:sz w:val="24"/>
                <w:szCs w:val="24"/>
                <w:lang w:eastAsia="es-MX"/>
              </w:rPr>
              <w:t xml:space="preserve">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F311C4" w:rsidRPr="00222519" w14:paraId="229C8140" w14:textId="77777777" w:rsidTr="0F715F11">
        <w:trPr>
          <w:trHeight w:val="63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684BE"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244" w:type="dxa"/>
            <w:gridSpan w:val="6"/>
            <w:tcBorders>
              <w:top w:val="single" w:sz="4" w:space="0" w:color="auto"/>
              <w:left w:val="nil"/>
              <w:bottom w:val="single" w:sz="4" w:space="0" w:color="auto"/>
              <w:right w:val="single" w:sz="4" w:space="0" w:color="auto"/>
            </w:tcBorders>
            <w:shd w:val="clear" w:color="auto" w:fill="auto"/>
            <w:vAlign w:val="center"/>
            <w:hideMark/>
          </w:tcPr>
          <w:p w14:paraId="770F577E"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Negociación, Orientación a Resultados, Visión Estratégica y Trabajo en Equipo.</w:t>
            </w:r>
          </w:p>
        </w:tc>
      </w:tr>
      <w:tr w:rsidR="00F311C4" w:rsidRPr="00222519" w14:paraId="3AEAD80B"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72D1E" w14:textId="05DC5A71" w:rsidR="00F311C4" w:rsidRPr="00222519" w:rsidRDefault="00B82F97" w:rsidP="00F311C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244" w:type="dxa"/>
            <w:gridSpan w:val="6"/>
            <w:tcBorders>
              <w:top w:val="single" w:sz="4" w:space="0" w:color="auto"/>
              <w:left w:val="nil"/>
              <w:bottom w:val="single" w:sz="4" w:space="0" w:color="auto"/>
              <w:right w:val="single" w:sz="4" w:space="0" w:color="auto"/>
            </w:tcBorders>
            <w:shd w:val="clear" w:color="auto" w:fill="auto"/>
            <w:noWrap/>
            <w:vAlign w:val="bottom"/>
            <w:hideMark/>
          </w:tcPr>
          <w:p w14:paraId="392AD2EE"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F311C4" w:rsidRPr="00222519" w14:paraId="40272577"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EE0D5"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244" w:type="dxa"/>
            <w:gridSpan w:val="6"/>
            <w:tcBorders>
              <w:top w:val="single" w:sz="4" w:space="0" w:color="auto"/>
              <w:left w:val="nil"/>
              <w:bottom w:val="single" w:sz="4" w:space="0" w:color="auto"/>
              <w:right w:val="single" w:sz="4" w:space="0" w:color="auto"/>
            </w:tcBorders>
            <w:shd w:val="clear" w:color="auto" w:fill="auto"/>
            <w:noWrap/>
            <w:vAlign w:val="bottom"/>
            <w:hideMark/>
          </w:tcPr>
          <w:p w14:paraId="5EB4261E"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F311C4" w:rsidRPr="00222519" w14:paraId="5746AC40" w14:textId="77777777" w:rsidTr="0F715F11">
        <w:trPr>
          <w:trHeight w:val="315"/>
        </w:trPr>
        <w:tc>
          <w:tcPr>
            <w:tcW w:w="1163" w:type="dxa"/>
            <w:tcBorders>
              <w:top w:val="nil"/>
              <w:left w:val="nil"/>
              <w:bottom w:val="nil"/>
              <w:right w:val="nil"/>
            </w:tcBorders>
            <w:shd w:val="clear" w:color="auto" w:fill="auto"/>
            <w:noWrap/>
            <w:vAlign w:val="center"/>
            <w:hideMark/>
          </w:tcPr>
          <w:p w14:paraId="38D51488"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p>
        </w:tc>
        <w:tc>
          <w:tcPr>
            <w:tcW w:w="817" w:type="dxa"/>
            <w:tcBorders>
              <w:top w:val="nil"/>
              <w:left w:val="nil"/>
              <w:bottom w:val="nil"/>
              <w:right w:val="nil"/>
            </w:tcBorders>
            <w:shd w:val="clear" w:color="auto" w:fill="auto"/>
            <w:noWrap/>
            <w:vAlign w:val="center"/>
            <w:hideMark/>
          </w:tcPr>
          <w:p w14:paraId="61817820"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992" w:type="dxa"/>
            <w:tcBorders>
              <w:top w:val="nil"/>
              <w:left w:val="nil"/>
              <w:bottom w:val="nil"/>
              <w:right w:val="nil"/>
            </w:tcBorders>
            <w:shd w:val="clear" w:color="auto" w:fill="auto"/>
            <w:noWrap/>
            <w:vAlign w:val="center"/>
            <w:hideMark/>
          </w:tcPr>
          <w:p w14:paraId="3EEA51D8"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851" w:type="dxa"/>
            <w:tcBorders>
              <w:top w:val="nil"/>
              <w:left w:val="nil"/>
              <w:bottom w:val="nil"/>
              <w:right w:val="nil"/>
            </w:tcBorders>
            <w:shd w:val="clear" w:color="auto" w:fill="auto"/>
            <w:noWrap/>
            <w:vAlign w:val="center"/>
            <w:hideMark/>
          </w:tcPr>
          <w:p w14:paraId="3E52ACBA"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1275" w:type="dxa"/>
            <w:tcBorders>
              <w:top w:val="nil"/>
              <w:left w:val="nil"/>
              <w:bottom w:val="nil"/>
              <w:right w:val="nil"/>
            </w:tcBorders>
            <w:shd w:val="clear" w:color="auto" w:fill="auto"/>
            <w:noWrap/>
            <w:vAlign w:val="bottom"/>
            <w:hideMark/>
          </w:tcPr>
          <w:p w14:paraId="04B92C92"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2765" w:type="dxa"/>
            <w:tcBorders>
              <w:top w:val="nil"/>
              <w:left w:val="nil"/>
              <w:bottom w:val="nil"/>
              <w:right w:val="nil"/>
            </w:tcBorders>
            <w:shd w:val="clear" w:color="auto" w:fill="auto"/>
            <w:noWrap/>
            <w:vAlign w:val="bottom"/>
            <w:hideMark/>
          </w:tcPr>
          <w:p w14:paraId="4EEF9E14"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647" w:type="dxa"/>
            <w:gridSpan w:val="2"/>
            <w:tcBorders>
              <w:top w:val="nil"/>
              <w:left w:val="nil"/>
              <w:bottom w:val="nil"/>
              <w:right w:val="nil"/>
            </w:tcBorders>
            <w:shd w:val="clear" w:color="auto" w:fill="auto"/>
            <w:noWrap/>
            <w:vAlign w:val="bottom"/>
            <w:hideMark/>
          </w:tcPr>
          <w:p w14:paraId="59903237"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160" w:type="dxa"/>
            <w:tcBorders>
              <w:top w:val="nil"/>
              <w:left w:val="nil"/>
              <w:bottom w:val="nil"/>
              <w:right w:val="nil"/>
            </w:tcBorders>
            <w:shd w:val="clear" w:color="auto" w:fill="auto"/>
            <w:noWrap/>
            <w:vAlign w:val="bottom"/>
            <w:hideMark/>
          </w:tcPr>
          <w:p w14:paraId="0BE356BA"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c>
          <w:tcPr>
            <w:tcW w:w="397" w:type="dxa"/>
            <w:tcBorders>
              <w:top w:val="nil"/>
              <w:left w:val="nil"/>
              <w:bottom w:val="nil"/>
              <w:right w:val="nil"/>
            </w:tcBorders>
            <w:shd w:val="clear" w:color="auto" w:fill="auto"/>
            <w:noWrap/>
            <w:vAlign w:val="bottom"/>
            <w:hideMark/>
          </w:tcPr>
          <w:p w14:paraId="2B82E2E1" w14:textId="77777777" w:rsidR="00F311C4" w:rsidRPr="00222519" w:rsidRDefault="00F311C4" w:rsidP="00F311C4">
            <w:pPr>
              <w:spacing w:after="0" w:line="240" w:lineRule="auto"/>
              <w:jc w:val="center"/>
              <w:rPr>
                <w:rFonts w:ascii="Arial" w:eastAsia="Times New Roman" w:hAnsi="Arial" w:cs="Arial"/>
                <w:sz w:val="24"/>
                <w:szCs w:val="24"/>
                <w:lang w:eastAsia="es-MX"/>
              </w:rPr>
            </w:pPr>
          </w:p>
        </w:tc>
      </w:tr>
      <w:tr w:rsidR="00F311C4" w:rsidRPr="00222519" w14:paraId="50E34118" w14:textId="77777777" w:rsidTr="0F715F11">
        <w:trPr>
          <w:trHeight w:val="315"/>
        </w:trPr>
        <w:tc>
          <w:tcPr>
            <w:tcW w:w="9067"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4AFD46"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F311C4" w:rsidRPr="00222519" w14:paraId="733C00DA" w14:textId="77777777" w:rsidTr="0F715F11">
        <w:trPr>
          <w:trHeight w:val="315"/>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14:paraId="39450751" w14:textId="77777777" w:rsidR="00F311C4" w:rsidRPr="00222519" w:rsidRDefault="00F311C4" w:rsidP="00F311C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17" w:type="dxa"/>
            <w:tcBorders>
              <w:top w:val="nil"/>
              <w:left w:val="nil"/>
              <w:bottom w:val="single" w:sz="4" w:space="0" w:color="auto"/>
              <w:right w:val="single" w:sz="4" w:space="0" w:color="auto"/>
            </w:tcBorders>
            <w:shd w:val="clear" w:color="auto" w:fill="auto"/>
            <w:noWrap/>
            <w:vAlign w:val="bottom"/>
            <w:hideMark/>
          </w:tcPr>
          <w:p w14:paraId="283680D9"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1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F9D72D" w14:textId="77777777" w:rsidR="00F311C4" w:rsidRPr="00222519" w:rsidRDefault="00F311C4" w:rsidP="00F311C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244" w:type="dxa"/>
            <w:gridSpan w:val="6"/>
            <w:tcBorders>
              <w:top w:val="single" w:sz="4" w:space="0" w:color="auto"/>
              <w:left w:val="nil"/>
              <w:bottom w:val="single" w:sz="4" w:space="0" w:color="auto"/>
              <w:right w:val="single" w:sz="4" w:space="0" w:color="auto"/>
            </w:tcBorders>
            <w:shd w:val="clear" w:color="auto" w:fill="auto"/>
            <w:noWrap/>
            <w:vAlign w:val="bottom"/>
            <w:hideMark/>
          </w:tcPr>
          <w:p w14:paraId="04C0CB18" w14:textId="77777777" w:rsidR="00F311C4" w:rsidRPr="00222519" w:rsidRDefault="00F311C4" w:rsidP="00F311C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63301B45" w14:textId="139D5FA7" w:rsidR="00F311C4" w:rsidRPr="00222519" w:rsidRDefault="00F311C4">
      <w:pPr>
        <w:rPr>
          <w:rFonts w:ascii="Arial" w:hAnsi="Arial" w:cs="Arial"/>
          <w:b/>
          <w:sz w:val="24"/>
          <w:szCs w:val="24"/>
        </w:rPr>
      </w:pPr>
    </w:p>
    <w:p w14:paraId="10F64E79" w14:textId="52BCFB5D" w:rsidR="004E3923" w:rsidRPr="00222519" w:rsidRDefault="004E3923" w:rsidP="00F311C4">
      <w:pPr>
        <w:pStyle w:val="Prrafodelista"/>
        <w:spacing w:after="0"/>
        <w:ind w:left="1080"/>
        <w:outlineLvl w:val="1"/>
        <w:rPr>
          <w:rFonts w:ascii="Arial" w:hAnsi="Arial" w:cs="Arial"/>
          <w:b/>
          <w:sz w:val="24"/>
          <w:szCs w:val="24"/>
        </w:rPr>
      </w:pPr>
    </w:p>
    <w:p w14:paraId="37040FA1" w14:textId="31D85C18" w:rsidR="00F311C4" w:rsidRPr="00222519" w:rsidRDefault="00F311C4" w:rsidP="00F311C4">
      <w:pPr>
        <w:pStyle w:val="Prrafodelista"/>
        <w:spacing w:after="0"/>
        <w:ind w:left="1080"/>
        <w:outlineLvl w:val="1"/>
        <w:rPr>
          <w:rFonts w:ascii="Arial" w:hAnsi="Arial" w:cs="Arial"/>
          <w:b/>
          <w:sz w:val="24"/>
          <w:szCs w:val="24"/>
        </w:rPr>
      </w:pPr>
    </w:p>
    <w:p w14:paraId="5451DEEE" w14:textId="77777777" w:rsidR="00F311C4" w:rsidRPr="00222519" w:rsidRDefault="00F311C4" w:rsidP="00F311C4">
      <w:pPr>
        <w:pStyle w:val="Prrafodelista"/>
        <w:spacing w:after="0"/>
        <w:ind w:left="1080"/>
        <w:outlineLvl w:val="1"/>
        <w:rPr>
          <w:rFonts w:ascii="Arial" w:hAnsi="Arial" w:cs="Arial"/>
          <w:b/>
          <w:sz w:val="24"/>
          <w:szCs w:val="24"/>
        </w:rPr>
      </w:pPr>
    </w:p>
    <w:p w14:paraId="43056515" w14:textId="5BF98594" w:rsidR="004E3923" w:rsidRPr="00222519" w:rsidRDefault="00210C45" w:rsidP="00210C45">
      <w:pPr>
        <w:spacing w:after="0"/>
        <w:jc w:val="center"/>
        <w:outlineLvl w:val="1"/>
        <w:rPr>
          <w:rFonts w:ascii="Arial" w:hAnsi="Arial" w:cs="Arial"/>
          <w:b/>
          <w:sz w:val="24"/>
          <w:szCs w:val="24"/>
        </w:rPr>
      </w:pPr>
      <w:bookmarkStart w:id="1434" w:name="_Toc101525877"/>
      <w:r w:rsidRPr="00222519">
        <w:rPr>
          <w:rFonts w:ascii="Arial" w:hAnsi="Arial" w:cs="Arial"/>
          <w:b/>
          <w:sz w:val="24"/>
          <w:szCs w:val="24"/>
        </w:rPr>
        <w:lastRenderedPageBreak/>
        <w:t>XCV</w:t>
      </w:r>
      <w:r w:rsidR="000362DE" w:rsidRPr="00222519">
        <w:rPr>
          <w:rFonts w:ascii="Arial" w:hAnsi="Arial" w:cs="Arial"/>
          <w:b/>
          <w:sz w:val="24"/>
          <w:szCs w:val="24"/>
        </w:rPr>
        <w:t>I</w:t>
      </w:r>
      <w:r w:rsidRPr="00222519">
        <w:rPr>
          <w:rFonts w:ascii="Arial" w:hAnsi="Arial" w:cs="Arial"/>
          <w:b/>
          <w:sz w:val="24"/>
          <w:szCs w:val="24"/>
        </w:rPr>
        <w:t xml:space="preserve">.3 </w:t>
      </w:r>
      <w:r w:rsidR="004E3923" w:rsidRPr="00222519">
        <w:rPr>
          <w:rFonts w:ascii="Arial" w:hAnsi="Arial" w:cs="Arial"/>
          <w:b/>
          <w:sz w:val="24"/>
          <w:szCs w:val="24"/>
        </w:rPr>
        <w:t>CÉDULA DE OBJETIVO Y FUNCIONES DE LA DIRECCIÓN DE RELACIONES INTERINSTITUCIONALES</w:t>
      </w:r>
      <w:bookmarkEnd w:id="1434"/>
    </w:p>
    <w:p w14:paraId="1A930356" w14:textId="77777777" w:rsidR="004E3923" w:rsidRPr="00222519" w:rsidRDefault="004E3923" w:rsidP="004E3923">
      <w:pPr>
        <w:spacing w:after="0"/>
        <w:ind w:left="1080"/>
        <w:rPr>
          <w:rFonts w:ascii="Arial" w:hAnsi="Arial" w:cs="Arial"/>
          <w:b/>
          <w:sz w:val="24"/>
          <w:szCs w:val="24"/>
        </w:rPr>
      </w:pPr>
    </w:p>
    <w:p w14:paraId="71DFC30E" w14:textId="6CECDD0C" w:rsidR="00152E2C" w:rsidRPr="00222519" w:rsidRDefault="00F311C4" w:rsidP="00152E2C">
      <w:pPr>
        <w:spacing w:after="0"/>
        <w:rPr>
          <w:rFonts w:ascii="Arial" w:hAnsi="Arial" w:cs="Arial"/>
          <w:b/>
          <w:sz w:val="24"/>
          <w:szCs w:val="24"/>
        </w:rPr>
      </w:pPr>
      <w:r w:rsidRPr="00222519">
        <w:rPr>
          <w:rFonts w:ascii="Arial" w:hAnsi="Arial" w:cs="Arial"/>
          <w:b/>
          <w:sz w:val="24"/>
          <w:szCs w:val="24"/>
        </w:rPr>
        <w:t>Objetivo:</w:t>
      </w:r>
    </w:p>
    <w:p w14:paraId="55E8FFFB" w14:textId="66B12C4E" w:rsidR="00F311C4" w:rsidRPr="00222519" w:rsidRDefault="00F311C4" w:rsidP="00152E2C">
      <w:pPr>
        <w:spacing w:after="0"/>
        <w:rPr>
          <w:rFonts w:ascii="Arial" w:hAnsi="Arial" w:cs="Arial"/>
          <w:b/>
          <w:sz w:val="24"/>
          <w:szCs w:val="24"/>
        </w:rPr>
      </w:pPr>
    </w:p>
    <w:p w14:paraId="35FD8A4C" w14:textId="317E5EBE" w:rsidR="00F311C4" w:rsidRPr="00222519" w:rsidRDefault="00F311C4" w:rsidP="00210C45">
      <w:pPr>
        <w:spacing w:after="0" w:line="276" w:lineRule="auto"/>
        <w:jc w:val="both"/>
        <w:rPr>
          <w:rFonts w:ascii="Arial" w:hAnsi="Arial" w:cs="Arial"/>
          <w:bCs/>
          <w:sz w:val="24"/>
          <w:szCs w:val="24"/>
        </w:rPr>
      </w:pPr>
      <w:r w:rsidRPr="00222519">
        <w:rPr>
          <w:rFonts w:ascii="Arial" w:hAnsi="Arial" w:cs="Arial"/>
          <w:bCs/>
          <w:sz w:val="24"/>
          <w:szCs w:val="24"/>
        </w:rPr>
        <w:t>Coordinar y garantizar las actividades necesarias para la celebración de convenios interinstitucionales, ejecución de actos y/o eventos protocolares, divulgación de información institucional, verificación de elementos de identidad gráfica en la Entidad o a nivel nacional, mediante la coordinación permanente con las Instituciones Gubernamentales o privadas.</w:t>
      </w:r>
    </w:p>
    <w:p w14:paraId="58057364" w14:textId="6428B165" w:rsidR="00F311C4" w:rsidRPr="00222519" w:rsidRDefault="00F311C4" w:rsidP="00F311C4">
      <w:pPr>
        <w:spacing w:after="0"/>
        <w:jc w:val="both"/>
        <w:rPr>
          <w:rFonts w:ascii="Arial" w:hAnsi="Arial" w:cs="Arial"/>
          <w:bCs/>
          <w:sz w:val="24"/>
          <w:szCs w:val="24"/>
        </w:rPr>
      </w:pPr>
    </w:p>
    <w:p w14:paraId="2CE40BAE" w14:textId="3DDDDCEC" w:rsidR="00210C45" w:rsidRPr="00222519" w:rsidRDefault="00210C45" w:rsidP="00210C45">
      <w:pPr>
        <w:spacing w:after="0"/>
        <w:jc w:val="center"/>
        <w:rPr>
          <w:rFonts w:ascii="Arial" w:hAnsi="Arial" w:cs="Arial"/>
          <w:b/>
          <w:sz w:val="24"/>
          <w:szCs w:val="24"/>
        </w:rPr>
      </w:pPr>
      <w:r w:rsidRPr="00222519">
        <w:rPr>
          <w:rFonts w:ascii="Arial" w:hAnsi="Arial" w:cs="Arial"/>
          <w:b/>
          <w:sz w:val="24"/>
          <w:szCs w:val="24"/>
        </w:rPr>
        <w:t>Funciones</w:t>
      </w:r>
    </w:p>
    <w:p w14:paraId="082A6961" w14:textId="23CDE557" w:rsidR="00F311C4" w:rsidRPr="00222519" w:rsidRDefault="00653DD7" w:rsidP="00F311C4">
      <w:pPr>
        <w:spacing w:after="0"/>
        <w:jc w:val="both"/>
        <w:rPr>
          <w:rFonts w:ascii="Arial" w:hAnsi="Arial" w:cs="Arial"/>
          <w:b/>
          <w:sz w:val="24"/>
          <w:szCs w:val="24"/>
        </w:rPr>
      </w:pPr>
      <w:r w:rsidRPr="00222519">
        <w:rPr>
          <w:rFonts w:ascii="Arial" w:hAnsi="Arial" w:cs="Arial"/>
          <w:b/>
          <w:sz w:val="24"/>
          <w:szCs w:val="24"/>
        </w:rPr>
        <w:t>Sustantivas:</w:t>
      </w:r>
    </w:p>
    <w:p w14:paraId="3EAEF585" w14:textId="77777777" w:rsidR="00F311C4" w:rsidRPr="00222519" w:rsidRDefault="00F311C4" w:rsidP="00F311C4">
      <w:pPr>
        <w:spacing w:after="0"/>
        <w:jc w:val="both"/>
        <w:rPr>
          <w:rFonts w:ascii="Arial" w:hAnsi="Arial" w:cs="Arial"/>
          <w:b/>
          <w:sz w:val="24"/>
          <w:szCs w:val="24"/>
        </w:rPr>
      </w:pPr>
    </w:p>
    <w:p w14:paraId="36243A6D"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Promover lazos de cooperación con los entes públicos y otras organizaciones sectoriales o con intereses sectoriales comunes, no estrictamente comerciales, para vincular los programas y acciones de la Secretaría.</w:t>
      </w:r>
    </w:p>
    <w:p w14:paraId="26E23740" w14:textId="4AA281C0"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Establecer canales de comunicación con otras dependencias y entidades de la administración pública o privada, con el propósito de mejorar la operación de los programas sociales de la Secretaría.</w:t>
      </w:r>
    </w:p>
    <w:p w14:paraId="4F6E48F2"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Fomentar la participación ciudadana y la organización social y comunitaria para generar sinergias que propicien mayores vínculos y lazos sociales.</w:t>
      </w:r>
    </w:p>
    <w:p w14:paraId="54F15CAE"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Compilar la información para la elaboración de informes, para el seguimiento puntual de acuerdos y compromisos generados.</w:t>
      </w:r>
    </w:p>
    <w:p w14:paraId="4A7D6736" w14:textId="79F54FE9"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Definir un sistema que permita coordinar a las áreas responsables de los programas sociales, órganos desconcentrados y Entidades, a fin de recibir, canalizar y/o atender las demandas de la ciudadanía.</w:t>
      </w:r>
    </w:p>
    <w:p w14:paraId="47ED60F4"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Participar en la realización de acciones, para dar seguimiento a los acuerdos y convenios interinstitucionales.</w:t>
      </w:r>
    </w:p>
    <w:p w14:paraId="78AD3E6A" w14:textId="3712E558" w:rsidR="00F311C4" w:rsidRPr="00222519" w:rsidRDefault="0F715F11"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themeColor="text1"/>
          <w:sz w:val="24"/>
          <w:szCs w:val="24"/>
        </w:rPr>
        <w:t>Orientar las demás tareas que le encomiende expresamente el (la) Titular de la Secretaría de Desarrollo (a) y otras disposiciones legales aplicables para la atención de los compromisos contraídos en materia de Desarrollo Social.</w:t>
      </w:r>
    </w:p>
    <w:p w14:paraId="7BC01B29" w14:textId="2FCD3E2A" w:rsidR="00F311C4" w:rsidRPr="00222519" w:rsidRDefault="00653DD7" w:rsidP="00167F82">
      <w:pPr>
        <w:spacing w:after="0" w:line="276" w:lineRule="auto"/>
        <w:jc w:val="both"/>
        <w:rPr>
          <w:rFonts w:ascii="Arial" w:hAnsi="Arial" w:cs="Arial"/>
          <w:b/>
          <w:sz w:val="24"/>
          <w:szCs w:val="24"/>
        </w:rPr>
      </w:pPr>
      <w:r w:rsidRPr="00222519">
        <w:rPr>
          <w:rFonts w:ascii="Arial" w:hAnsi="Arial" w:cs="Arial"/>
          <w:b/>
          <w:sz w:val="24"/>
          <w:szCs w:val="24"/>
        </w:rPr>
        <w:t>Genéricas:</w:t>
      </w:r>
    </w:p>
    <w:p w14:paraId="689820AF" w14:textId="77777777" w:rsidR="00F311C4" w:rsidRPr="00222519" w:rsidRDefault="00F311C4" w:rsidP="00167F82">
      <w:pPr>
        <w:spacing w:line="276" w:lineRule="auto"/>
        <w:jc w:val="both"/>
        <w:rPr>
          <w:rFonts w:ascii="Arial" w:hAnsi="Arial" w:cs="Arial"/>
          <w:color w:val="000000"/>
          <w:sz w:val="24"/>
          <w:szCs w:val="24"/>
        </w:rPr>
      </w:pPr>
    </w:p>
    <w:p w14:paraId="2940572E" w14:textId="0D188D03"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Impulsar reuniones periódicas, a fin de determinar las líneas de acción para organizar y mejorar del desempeño de la dirección.</w:t>
      </w:r>
    </w:p>
    <w:p w14:paraId="245D3E21" w14:textId="631B453A"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Elaborar el plan anual de trabajo de la unidad administrativa a cargo de la Dirección de Relaciones interinstitucionales para la optimización de recursos en todos sus rubros.</w:t>
      </w:r>
    </w:p>
    <w:p w14:paraId="2825373B" w14:textId="0CF41DF6"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lastRenderedPageBreak/>
        <w:t>Vigilar la correcta aplicación de la fracción correspondiente al padrón de beneficiarios de la unidad administrativa encargada para su correcta captura en la plataforma de transparencia.</w:t>
      </w:r>
    </w:p>
    <w:p w14:paraId="36C49199"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Coadyuvar en la integración de los Comités de Contraloría Social en el ámbito de competencia de los programas de la dirección a su cargo para contribuir a la participación ciudadana en las acciones de gobierno.</w:t>
      </w:r>
    </w:p>
    <w:p w14:paraId="2E127925" w14:textId="36592C81"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Coordinar y orientar las actividades y acciones de la Dirección, de manera programada y con base en las políticas, prioridades y restricciones que establezca la Secretaría para el logro de sus objetivos y metas.</w:t>
      </w:r>
    </w:p>
    <w:p w14:paraId="15BE3CC3"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Participar en la formulación de la programación y el presupuesto del área con base a la metodología correspondiente, con la finalidad de contar por indicadores y presupuesto, para el desarrollo de las actividades y funciones de la Dirección.</w:t>
      </w:r>
    </w:p>
    <w:p w14:paraId="3E2DC0C8" w14:textId="06B6ACFB"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Elaborar el Anteproyecto de Presupuesto Anual de la Unidad, conforme a las disposiciones establecidas por la normativa correspondiente; para la correcta operatividad de las actividades programadas.</w:t>
      </w:r>
    </w:p>
    <w:p w14:paraId="7C499E7B" w14:textId="1E3C0036"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Notificar a su superior (a) jerárquico (a), los avances y resultados de las acciones y programas de la Dirección a su cargo para la revisión y mejora continua de las actividades.</w:t>
      </w:r>
    </w:p>
    <w:p w14:paraId="2F51CF1E" w14:textId="15C17102"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Realizar los dictámenes, opiniones técnicas, estudios e informes que le sean</w:t>
      </w:r>
      <w:r w:rsidRPr="00222519">
        <w:rPr>
          <w:rFonts w:ascii="Arial" w:hAnsi="Arial" w:cs="Arial"/>
          <w:color w:val="000000"/>
          <w:sz w:val="24"/>
          <w:szCs w:val="24"/>
        </w:rPr>
        <w:br/>
        <w:t>solicitados por su superior(a) jerárquico(a) para contribuir a la mejor toma de decisiones.</w:t>
      </w:r>
    </w:p>
    <w:p w14:paraId="7083843E" w14:textId="26099BBE"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Realizar el informe </w:t>
      </w:r>
      <w:r w:rsidR="00167F82" w:rsidRPr="00222519">
        <w:rPr>
          <w:rFonts w:ascii="Arial" w:hAnsi="Arial" w:cs="Arial"/>
          <w:color w:val="000000"/>
          <w:sz w:val="24"/>
          <w:szCs w:val="24"/>
        </w:rPr>
        <w:t xml:space="preserve">anual </w:t>
      </w:r>
      <w:r w:rsidR="009B5ADF" w:rsidRPr="00222519">
        <w:rPr>
          <w:rFonts w:ascii="Arial" w:hAnsi="Arial" w:cs="Arial"/>
          <w:color w:val="000000"/>
          <w:sz w:val="24"/>
          <w:szCs w:val="24"/>
        </w:rPr>
        <w:t>de las actividades realizadas</w:t>
      </w:r>
      <w:r w:rsidRPr="00222519">
        <w:rPr>
          <w:rFonts w:ascii="Arial" w:hAnsi="Arial" w:cs="Arial"/>
          <w:color w:val="000000"/>
          <w:sz w:val="24"/>
          <w:szCs w:val="24"/>
        </w:rPr>
        <w:t xml:space="preserve"> y </w:t>
      </w:r>
      <w:r w:rsidR="009B5ADF" w:rsidRPr="00222519">
        <w:rPr>
          <w:rFonts w:ascii="Arial" w:hAnsi="Arial" w:cs="Arial"/>
          <w:color w:val="000000"/>
          <w:sz w:val="24"/>
          <w:szCs w:val="24"/>
        </w:rPr>
        <w:t>acciones, así como los de</w:t>
      </w:r>
      <w:r w:rsidRPr="00222519">
        <w:rPr>
          <w:rFonts w:ascii="Arial" w:hAnsi="Arial" w:cs="Arial"/>
          <w:color w:val="000000"/>
          <w:sz w:val="24"/>
          <w:szCs w:val="24"/>
        </w:rPr>
        <w:t xml:space="preserve"> evaluación de resultados de su Dirección para conocimiento, revisión, y análisis de sus superiores (as) jerárquicos (as).</w:t>
      </w:r>
    </w:p>
    <w:p w14:paraId="00753045"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Integrar la información del apartado programático de indicadores, metas y beneficiarios de su ámbito de competencia para la elaboración de los reportes correspondientes.</w:t>
      </w:r>
    </w:p>
    <w:p w14:paraId="2AC9705B" w14:textId="7A0EA1D2"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Elaborar el informe de resultados y datos estadísticos de las acciones realizadas en la Dirección a su cargo en cada periodo para contribuir a la integración del Informe de Gobierno en los apartados que correspondan.</w:t>
      </w:r>
    </w:p>
    <w:p w14:paraId="0CE809C3"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Coadyuvar al trabajo en equipo con   las   demás   Unidades   Administrativas y la atención de los requerimientos de información para cumplir con normatividad aplicable de acuerdo a las funciones de su competencia. </w:t>
      </w:r>
    </w:p>
    <w:p w14:paraId="3CCB2D62" w14:textId="2D0C256A"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Comunicar a su superior(a) jerárquico(a) el seguimiento de los asuntos que atiende la Dirección a su cargo para revisión, análisis conjunto y resolución de los mismos.</w:t>
      </w:r>
    </w:p>
    <w:p w14:paraId="5998D8E3" w14:textId="25D728D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Colaborar en la realización de los proyectos   de   los   Manuales    de Organización, de Procedimientos y de Procedimientos de Trámites y Servicios </w:t>
      </w:r>
      <w:r w:rsidRPr="00222519">
        <w:rPr>
          <w:rFonts w:ascii="Arial" w:hAnsi="Arial" w:cs="Arial"/>
          <w:color w:val="000000"/>
          <w:sz w:val="24"/>
          <w:szCs w:val="24"/>
        </w:rPr>
        <w:lastRenderedPageBreak/>
        <w:t>del área a su cargo para la mejora continua del funcionamiento y desarrollo institucional de la Secretaría.</w:t>
      </w:r>
    </w:p>
    <w:p w14:paraId="57C55B2C"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Elaborar y presentar la propuesta de capacitación del personal a su cargo ante su superior(a) jerárquico(a) para contribuir a mejorar las capacidades del capital humano de la Dirección.</w:t>
      </w:r>
    </w:p>
    <w:p w14:paraId="4947979A" w14:textId="10716146"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Atender los requerimientos de información de la Dirección Jurídica de la Secretaría para la resolución de las quejas, demandas y demás procedimientos legales relacionados con asuntos de su competencia.</w:t>
      </w:r>
    </w:p>
    <w:p w14:paraId="5A8FC902" w14:textId="00EA5065"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Certificar los documentos relativos al ejercicio de sus facultades y aquellos que sean señalados por delegación o le correspondan por suplencia para dar cumplimiento a la normatividad y compromisos establecidos para y por la Secretaría.</w:t>
      </w:r>
    </w:p>
    <w:p w14:paraId="591F384D" w14:textId="6D7654E9"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Ejercer los acuerdos con sus subordinados y el derecho de audiencia de la ciudadanía con base en la normatividad aplicable para generar la comunicación armónica y la participación democrática en la solución de las problemáticas de su competencia.</w:t>
      </w:r>
    </w:p>
    <w:p w14:paraId="1DBFD55D" w14:textId="664A55B6"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Promover el control y orden de la documentación que integra el archivo de </w:t>
      </w:r>
      <w:r w:rsidR="00194590" w:rsidRPr="00222519">
        <w:rPr>
          <w:rFonts w:ascii="Arial" w:hAnsi="Arial" w:cs="Arial"/>
          <w:color w:val="000000"/>
          <w:sz w:val="24"/>
          <w:szCs w:val="24"/>
        </w:rPr>
        <w:t>l</w:t>
      </w:r>
      <w:r w:rsidRPr="00222519">
        <w:rPr>
          <w:rFonts w:ascii="Arial" w:hAnsi="Arial" w:cs="Arial"/>
          <w:color w:val="000000"/>
          <w:sz w:val="24"/>
          <w:szCs w:val="24"/>
        </w:rPr>
        <w:t>a Dirección a su cargo, así como los libros de registro, en su manejo, guarda, discreción y conservación; para cumplir con las disposiciones de la Ley General de Archivo y demás disposiciones aplicables.</w:t>
      </w:r>
    </w:p>
    <w:p w14:paraId="63692022" w14:textId="1A390880"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Contribuir a la atención de los requerimientos de información canalizados a través de la Unidad de Transparencia de la Secretaría para atender las solicitudes de Dependencias, Entidades y público en general de acuerdo a la normatividad aplicable.</w:t>
      </w:r>
    </w:p>
    <w:p w14:paraId="53029FE7" w14:textId="0171BEF5"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Atender las solicitudes de información requeridas por las instancias de control y evaluación documental para el desarrollo de las auditorias y revisiones en el ámbito de sus responsabilidades.</w:t>
      </w:r>
    </w:p>
    <w:p w14:paraId="26BD3BCF" w14:textId="4A3ABA3B"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Documentar y desahogar las observaciones derivadas   de   las   auditorías   y   revisiones practicadas por las instancias de control y evaluación gubernamental en el ámbito de su competencia para contribuir a la rendición de cuentas y evaluación de los resultados de la Secretaría. </w:t>
      </w:r>
    </w:p>
    <w:p w14:paraId="44AC3456" w14:textId="5F895C21"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Atender y ejercer las   comisiones   y   funciones   especiales   que   su   superior(a)</w:t>
      </w:r>
      <w:r w:rsidR="001768E4" w:rsidRPr="00222519">
        <w:rPr>
          <w:rFonts w:ascii="Arial" w:hAnsi="Arial" w:cs="Arial"/>
          <w:color w:val="000000"/>
          <w:sz w:val="24"/>
          <w:szCs w:val="24"/>
        </w:rPr>
        <w:t xml:space="preserve"> </w:t>
      </w:r>
      <w:r w:rsidRPr="00222519">
        <w:rPr>
          <w:rFonts w:ascii="Arial" w:hAnsi="Arial" w:cs="Arial"/>
          <w:color w:val="000000"/>
          <w:sz w:val="24"/>
          <w:szCs w:val="24"/>
        </w:rPr>
        <w:t>jerárquico(a) le confiera para el logro de los objetivos y metas de la Subsecretaría.</w:t>
      </w:r>
    </w:p>
    <w:p w14:paraId="1D60B3AA" w14:textId="1907DD29"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Diseñar iniciativas de reformas de las leyes, reglamentos, decretos, convenios y acuerdos respecto de los asuntos de su Dirección para presentar al (la) </w:t>
      </w:r>
      <w:proofErr w:type="gramStart"/>
      <w:r w:rsidRPr="00222519">
        <w:rPr>
          <w:rFonts w:ascii="Arial" w:hAnsi="Arial" w:cs="Arial"/>
          <w:color w:val="000000"/>
          <w:sz w:val="24"/>
          <w:szCs w:val="24"/>
        </w:rPr>
        <w:t>Secretario</w:t>
      </w:r>
      <w:proofErr w:type="gramEnd"/>
      <w:r w:rsidRPr="00222519">
        <w:rPr>
          <w:rFonts w:ascii="Arial" w:hAnsi="Arial" w:cs="Arial"/>
          <w:color w:val="000000"/>
          <w:sz w:val="24"/>
          <w:szCs w:val="24"/>
        </w:rPr>
        <w:t xml:space="preserve"> (a) y contribuir a mantener la vigencia y pertinencia de la normatividad aplicable.</w:t>
      </w:r>
    </w:p>
    <w:p w14:paraId="21D9543B" w14:textId="77777777"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Desahogar los asuntos contenidos en los acuerdos, circulares y documentos expedidos por su superior(a) jerárquico(a), que tengan relación con los asuntos </w:t>
      </w:r>
      <w:r w:rsidRPr="00222519">
        <w:rPr>
          <w:rFonts w:ascii="Arial" w:hAnsi="Arial" w:cs="Arial"/>
          <w:color w:val="000000"/>
          <w:sz w:val="24"/>
          <w:szCs w:val="24"/>
        </w:rPr>
        <w:lastRenderedPageBreak/>
        <w:t>de competencia de la Dirección para cumplir con los objetivos y metas establecidas.</w:t>
      </w:r>
    </w:p>
    <w:p w14:paraId="29811C40" w14:textId="5E5E881C"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Inspeccionar el seguimiento y revisión del inventario de bienes muebles de la Dirección a su cargo para contribuir a la actualización periódica del patrimonio mobiliario de la Secretaría.</w:t>
      </w:r>
    </w:p>
    <w:p w14:paraId="59257B4C" w14:textId="2D53095A"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Coordinar y actualizar la información generada en los Sistemas de Entrega y Recepción aplicables a su Dirección para mantener el control permanente del estado que guardan los asuntos en su atención y seguimiento.</w:t>
      </w:r>
    </w:p>
    <w:p w14:paraId="0DF7E75B" w14:textId="26837BA5" w:rsidR="00F311C4" w:rsidRPr="00222519" w:rsidRDefault="00F311C4" w:rsidP="0021538C">
      <w:pPr>
        <w:pStyle w:val="Prrafodelista"/>
        <w:numPr>
          <w:ilvl w:val="0"/>
          <w:numId w:val="3"/>
        </w:numPr>
        <w:spacing w:line="276" w:lineRule="auto"/>
        <w:jc w:val="both"/>
        <w:rPr>
          <w:rFonts w:ascii="Arial" w:hAnsi="Arial" w:cs="Arial"/>
          <w:color w:val="000000"/>
          <w:sz w:val="24"/>
          <w:szCs w:val="24"/>
        </w:rPr>
      </w:pPr>
      <w:r w:rsidRPr="00222519">
        <w:rPr>
          <w:rFonts w:ascii="Arial" w:hAnsi="Arial" w:cs="Arial"/>
          <w:color w:val="000000"/>
          <w:sz w:val="24"/>
          <w:szCs w:val="24"/>
        </w:rPr>
        <w:t xml:space="preserve">Atender los asuntos y requerimientos que establecen las disposiciones administrativas y legales que le competen y aquellas le asignen por </w:t>
      </w:r>
      <w:proofErr w:type="gramStart"/>
      <w:r w:rsidRPr="00222519">
        <w:rPr>
          <w:rFonts w:ascii="Arial" w:hAnsi="Arial" w:cs="Arial"/>
          <w:color w:val="000000"/>
          <w:sz w:val="24"/>
          <w:szCs w:val="24"/>
        </w:rPr>
        <w:t>el  (</w:t>
      </w:r>
      <w:proofErr w:type="gramEnd"/>
      <w:r w:rsidRPr="00222519">
        <w:rPr>
          <w:rFonts w:ascii="Arial" w:hAnsi="Arial" w:cs="Arial"/>
          <w:color w:val="000000"/>
          <w:sz w:val="24"/>
          <w:szCs w:val="24"/>
        </w:rPr>
        <w:t xml:space="preserve">la)  Titular  de  la  </w:t>
      </w:r>
      <w:r w:rsidR="00FE4900" w:rsidRPr="00222519">
        <w:rPr>
          <w:rFonts w:ascii="Arial" w:hAnsi="Arial" w:cs="Arial"/>
          <w:color w:val="000000"/>
          <w:sz w:val="24"/>
          <w:szCs w:val="24"/>
        </w:rPr>
        <w:t>Secretaría de Desarrollo Social,</w:t>
      </w:r>
      <w:r w:rsidRPr="00222519">
        <w:rPr>
          <w:rFonts w:ascii="Arial" w:hAnsi="Arial" w:cs="Arial"/>
          <w:color w:val="000000"/>
          <w:sz w:val="24"/>
          <w:szCs w:val="24"/>
        </w:rPr>
        <w:t xml:space="preserve"> para contribuir al cumplimiento de los objetivos y metas de la Subsecretaría.</w:t>
      </w:r>
    </w:p>
    <w:p w14:paraId="147CAD2B" w14:textId="77777777" w:rsidR="00F311C4" w:rsidRPr="00222519" w:rsidRDefault="00F311C4" w:rsidP="00167F82">
      <w:pPr>
        <w:spacing w:line="276" w:lineRule="auto"/>
        <w:rPr>
          <w:rFonts w:ascii="Arial" w:hAnsi="Arial" w:cs="Arial"/>
          <w:b/>
          <w:sz w:val="24"/>
          <w:szCs w:val="24"/>
        </w:rPr>
        <w:sectPr w:rsidR="00F311C4" w:rsidRPr="00222519" w:rsidSect="00246177">
          <w:pgSz w:w="12240" w:h="15840"/>
          <w:pgMar w:top="1560" w:right="1467" w:bottom="1417" w:left="1701" w:header="708" w:footer="708" w:gutter="0"/>
          <w:cols w:space="708"/>
          <w:titlePg/>
          <w:docGrid w:linePitch="360"/>
        </w:sectPr>
      </w:pPr>
      <w:r w:rsidRPr="00222519">
        <w:rPr>
          <w:rFonts w:ascii="Arial" w:hAnsi="Arial" w:cs="Arial"/>
          <w:b/>
          <w:sz w:val="24"/>
          <w:szCs w:val="24"/>
        </w:rPr>
        <w:t xml:space="preserve"> </w:t>
      </w:r>
      <w:r w:rsidRPr="00222519">
        <w:rPr>
          <w:rFonts w:ascii="Arial" w:hAnsi="Arial" w:cs="Arial"/>
          <w:b/>
          <w:sz w:val="24"/>
          <w:szCs w:val="24"/>
        </w:rPr>
        <w:br w:type="page"/>
      </w:r>
    </w:p>
    <w:p w14:paraId="176648F7" w14:textId="2383918A" w:rsidR="009A0552" w:rsidRPr="00222519" w:rsidRDefault="00E757E6" w:rsidP="0021538C">
      <w:pPr>
        <w:pStyle w:val="Ttulo1"/>
        <w:numPr>
          <w:ilvl w:val="0"/>
          <w:numId w:val="94"/>
        </w:numPr>
        <w:jc w:val="center"/>
        <w:rPr>
          <w:rFonts w:ascii="Arial" w:hAnsi="Arial" w:cs="Arial"/>
          <w:b/>
          <w:color w:val="000000" w:themeColor="text1"/>
          <w:sz w:val="24"/>
          <w:szCs w:val="24"/>
        </w:rPr>
      </w:pPr>
      <w:bookmarkStart w:id="1435" w:name="_Toc101525878"/>
      <w:r w:rsidRPr="00222519">
        <w:rPr>
          <w:rFonts w:ascii="Arial" w:hAnsi="Arial" w:cs="Arial"/>
          <w:b/>
          <w:color w:val="000000" w:themeColor="text1"/>
          <w:sz w:val="24"/>
          <w:szCs w:val="24"/>
        </w:rPr>
        <w:lastRenderedPageBreak/>
        <w:t>DEPARTAMENTO DE ENLACE INTERINSTITUCIONAL</w:t>
      </w:r>
      <w:bookmarkEnd w:id="1435"/>
    </w:p>
    <w:p w14:paraId="20E1475E" w14:textId="3B5C9DE6" w:rsidR="00754F24" w:rsidRPr="00222519" w:rsidRDefault="00167F82" w:rsidP="00167F82">
      <w:pPr>
        <w:spacing w:after="0"/>
        <w:jc w:val="center"/>
        <w:outlineLvl w:val="1"/>
        <w:rPr>
          <w:rFonts w:ascii="Arial" w:hAnsi="Arial" w:cs="Arial"/>
          <w:b/>
          <w:sz w:val="24"/>
          <w:szCs w:val="24"/>
        </w:rPr>
      </w:pPr>
      <w:bookmarkStart w:id="1436" w:name="_Toc101525879"/>
      <w:r w:rsidRPr="00222519">
        <w:rPr>
          <w:rFonts w:ascii="Arial" w:hAnsi="Arial" w:cs="Arial"/>
          <w:b/>
          <w:sz w:val="24"/>
          <w:szCs w:val="24"/>
        </w:rPr>
        <w:t>XCV</w:t>
      </w:r>
      <w:r w:rsidR="000362DE" w:rsidRPr="00222519">
        <w:rPr>
          <w:rFonts w:ascii="Arial" w:hAnsi="Arial" w:cs="Arial"/>
          <w:b/>
          <w:sz w:val="24"/>
          <w:szCs w:val="24"/>
        </w:rPr>
        <w:t>I</w:t>
      </w:r>
      <w:r w:rsidRPr="00222519">
        <w:rPr>
          <w:rFonts w:ascii="Arial" w:hAnsi="Arial" w:cs="Arial"/>
          <w:b/>
          <w:sz w:val="24"/>
          <w:szCs w:val="24"/>
        </w:rPr>
        <w:t xml:space="preserve">I.1 </w:t>
      </w:r>
      <w:r w:rsidR="00754F24" w:rsidRPr="00222519">
        <w:rPr>
          <w:rFonts w:ascii="Arial" w:hAnsi="Arial" w:cs="Arial"/>
          <w:b/>
          <w:sz w:val="24"/>
          <w:szCs w:val="24"/>
        </w:rPr>
        <w:t>CÉDULA DE ORGANIGRAMA ESTRUCTURAL E IDENTIFICACIÓN DE FIRMAS DEL DEPARTAMENTO DE ENLACE INTERINSTITUCIONAL</w:t>
      </w:r>
      <w:bookmarkEnd w:id="1436"/>
    </w:p>
    <w:p w14:paraId="3048603D" w14:textId="42D0610F" w:rsidR="00754F24" w:rsidRPr="00222519" w:rsidRDefault="00272F16" w:rsidP="00754F24">
      <w:pPr>
        <w:rPr>
          <w:rFonts w:ascii="Arial" w:hAnsi="Arial" w:cs="Arial"/>
          <w:b/>
          <w:sz w:val="24"/>
          <w:szCs w:val="24"/>
        </w:rPr>
      </w:pPr>
      <w:r>
        <w:rPr>
          <w:rFonts w:ascii="Arial" w:hAnsi="Arial" w:cs="Arial"/>
          <w:noProof/>
          <w:sz w:val="24"/>
          <w:szCs w:val="24"/>
        </w:rPr>
        <w:object w:dxaOrig="0" w:dyaOrig="0" w14:anchorId="1525A585">
          <v:shape id="_x0000_s1098" type="#_x0000_t75" style="position:absolute;margin-left:204.45pt;margin-top:22.9pt;width:101.3pt;height:140.25pt;z-index:251774976">
            <v:imagedata r:id="rId196" o:title=""/>
            <w10:wrap type="square"/>
          </v:shape>
          <o:OLEObject Type="Embed" ProgID="Visio.Drawing.15" ShapeID="_x0000_s1098" DrawAspect="Content" ObjectID="_1712476650" r:id="rId197"/>
        </w:object>
      </w:r>
    </w:p>
    <w:p w14:paraId="2E320F02" w14:textId="20219150" w:rsidR="00754F24" w:rsidRPr="00222519" w:rsidRDefault="00754F24" w:rsidP="00754F24">
      <w:pPr>
        <w:rPr>
          <w:rFonts w:ascii="Arial" w:hAnsi="Arial" w:cs="Arial"/>
          <w:b/>
          <w:sz w:val="24"/>
          <w:szCs w:val="24"/>
        </w:rPr>
      </w:pPr>
    </w:p>
    <w:p w14:paraId="4CBA8F2F" w14:textId="2143D0AA" w:rsidR="00754F24" w:rsidRPr="00222519" w:rsidRDefault="00754F24" w:rsidP="00754F24">
      <w:pPr>
        <w:rPr>
          <w:rFonts w:ascii="Arial" w:hAnsi="Arial" w:cs="Arial"/>
          <w:b/>
          <w:sz w:val="24"/>
          <w:szCs w:val="24"/>
        </w:rPr>
      </w:pPr>
    </w:p>
    <w:p w14:paraId="1314FDBD" w14:textId="77777777" w:rsidR="00754F24" w:rsidRPr="00222519" w:rsidRDefault="00754F24" w:rsidP="00754F24">
      <w:pPr>
        <w:rPr>
          <w:rFonts w:ascii="Arial" w:hAnsi="Arial" w:cs="Arial"/>
          <w:b/>
          <w:sz w:val="24"/>
          <w:szCs w:val="24"/>
        </w:rPr>
      </w:pPr>
    </w:p>
    <w:p w14:paraId="4FBEA541" w14:textId="77777777" w:rsidR="00754F24" w:rsidRPr="00222519" w:rsidRDefault="00754F24" w:rsidP="00754F24">
      <w:pPr>
        <w:rPr>
          <w:rFonts w:ascii="Arial" w:hAnsi="Arial" w:cs="Arial"/>
          <w:b/>
          <w:sz w:val="24"/>
          <w:szCs w:val="24"/>
        </w:rPr>
      </w:pPr>
    </w:p>
    <w:p w14:paraId="44013E87" w14:textId="77777777" w:rsidR="00754F24" w:rsidRPr="00222519" w:rsidRDefault="00754F24" w:rsidP="00754F24">
      <w:pPr>
        <w:rPr>
          <w:rFonts w:ascii="Arial" w:hAnsi="Arial" w:cs="Arial"/>
          <w:b/>
          <w:sz w:val="24"/>
          <w:szCs w:val="24"/>
        </w:rPr>
      </w:pPr>
    </w:p>
    <w:p w14:paraId="7251F19B" w14:textId="77777777" w:rsidR="00754F24" w:rsidRPr="00222519" w:rsidRDefault="00754F24" w:rsidP="00754F24">
      <w:pPr>
        <w:rPr>
          <w:rFonts w:ascii="Arial" w:hAnsi="Arial" w:cs="Arial"/>
          <w:b/>
          <w:sz w:val="24"/>
          <w:szCs w:val="24"/>
        </w:rPr>
      </w:pPr>
    </w:p>
    <w:p w14:paraId="65A4DB4E" w14:textId="77777777" w:rsidR="00754F24" w:rsidRPr="00222519" w:rsidRDefault="00754F24" w:rsidP="00754F24">
      <w:pPr>
        <w:rPr>
          <w:rFonts w:ascii="Arial" w:hAnsi="Arial" w:cs="Arial"/>
          <w:b/>
          <w:sz w:val="24"/>
          <w:szCs w:val="24"/>
        </w:rPr>
      </w:pPr>
    </w:p>
    <w:p w14:paraId="01EEB5A2" w14:textId="77777777" w:rsidR="00754F24" w:rsidRPr="00222519" w:rsidRDefault="00754F24" w:rsidP="00754F24">
      <w:pPr>
        <w:rPr>
          <w:rFonts w:ascii="Arial" w:hAnsi="Arial" w:cs="Arial"/>
          <w:b/>
          <w:sz w:val="24"/>
          <w:szCs w:val="24"/>
        </w:rPr>
      </w:pPr>
    </w:p>
    <w:p w14:paraId="1D10F11B" w14:textId="2E15BF80" w:rsidR="00754F24" w:rsidRPr="00222519" w:rsidRDefault="00754F24" w:rsidP="00754F24">
      <w:pPr>
        <w:jc w:val="center"/>
        <w:rPr>
          <w:rFonts w:ascii="Arial" w:hAnsi="Arial" w:cs="Arial"/>
          <w:b/>
          <w:sz w:val="24"/>
          <w:szCs w:val="24"/>
        </w:rPr>
      </w:pPr>
      <w:r w:rsidRPr="00222519">
        <w:rPr>
          <w:rFonts w:ascii="Arial" w:hAnsi="Arial" w:cs="Arial"/>
          <w:b/>
          <w:sz w:val="24"/>
          <w:szCs w:val="24"/>
        </w:rPr>
        <w:t xml:space="preserve">FIRMAS Y </w:t>
      </w:r>
      <w:r w:rsidR="00316B98" w:rsidRPr="00222519">
        <w:rPr>
          <w:rFonts w:ascii="Arial" w:hAnsi="Arial" w:cs="Arial"/>
          <w:b/>
          <w:sz w:val="24"/>
          <w:szCs w:val="24"/>
        </w:rPr>
        <w:t>RÚBRICAS</w:t>
      </w:r>
    </w:p>
    <w:tbl>
      <w:tblPr>
        <w:tblStyle w:val="Tablaconcuadrcula6concolores-nfasis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1833"/>
      </w:tblGrid>
      <w:tr w:rsidR="00754F24" w:rsidRPr="00222519" w14:paraId="0F0116E4" w14:textId="77777777" w:rsidTr="00832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tcPr>
          <w:p w14:paraId="2DFE488A" w14:textId="77777777" w:rsidR="00754F24" w:rsidRPr="00222519" w:rsidRDefault="00754F24" w:rsidP="00832D77">
            <w:pPr>
              <w:jc w:val="center"/>
              <w:rPr>
                <w:rFonts w:ascii="Arial" w:hAnsi="Arial" w:cs="Arial"/>
                <w:bCs w:val="0"/>
                <w:color w:val="000000" w:themeColor="text1"/>
                <w:sz w:val="24"/>
                <w:szCs w:val="24"/>
              </w:rPr>
            </w:pPr>
            <w:r w:rsidRPr="00222519">
              <w:rPr>
                <w:rFonts w:ascii="Arial" w:hAnsi="Arial" w:cs="Arial"/>
                <w:color w:val="000000" w:themeColor="text1"/>
                <w:sz w:val="24"/>
                <w:szCs w:val="24"/>
              </w:rPr>
              <w:t>Nombre y Cargo</w:t>
            </w:r>
          </w:p>
        </w:tc>
        <w:tc>
          <w:tcPr>
            <w:tcW w:w="2126" w:type="dxa"/>
            <w:tcBorders>
              <w:left w:val="single" w:sz="4" w:space="0" w:color="auto"/>
              <w:right w:val="single" w:sz="4" w:space="0" w:color="auto"/>
            </w:tcBorders>
          </w:tcPr>
          <w:p w14:paraId="0F31A4A9" w14:textId="77777777" w:rsidR="00754F24" w:rsidRPr="00222519" w:rsidRDefault="00754F24"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Firma</w:t>
            </w:r>
          </w:p>
        </w:tc>
        <w:tc>
          <w:tcPr>
            <w:tcW w:w="1833" w:type="dxa"/>
            <w:tcBorders>
              <w:left w:val="single" w:sz="4" w:space="0" w:color="auto"/>
            </w:tcBorders>
          </w:tcPr>
          <w:p w14:paraId="7E86A8A7" w14:textId="4AB2BB5F" w:rsidR="00754F24" w:rsidRPr="00222519" w:rsidRDefault="001217B2" w:rsidP="00832D7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szCs w:val="24"/>
              </w:rPr>
            </w:pPr>
            <w:r w:rsidRPr="00222519">
              <w:rPr>
                <w:rFonts w:ascii="Arial" w:hAnsi="Arial" w:cs="Arial"/>
                <w:color w:val="000000" w:themeColor="text1"/>
                <w:sz w:val="24"/>
                <w:szCs w:val="24"/>
              </w:rPr>
              <w:t>Rúbrica</w:t>
            </w:r>
          </w:p>
        </w:tc>
      </w:tr>
      <w:tr w:rsidR="00754F24" w:rsidRPr="00222519" w14:paraId="67DA9E10" w14:textId="77777777" w:rsidTr="00832D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5D9CEC40" w14:textId="77777777" w:rsidR="00754F24" w:rsidRPr="00222519" w:rsidRDefault="00754F24" w:rsidP="00832D77">
            <w:pPr>
              <w:jc w:val="center"/>
              <w:rPr>
                <w:rFonts w:ascii="Arial" w:hAnsi="Arial" w:cs="Arial"/>
                <w:b w:val="0"/>
                <w:bCs w:val="0"/>
                <w:color w:val="000000"/>
                <w:sz w:val="24"/>
                <w:szCs w:val="24"/>
              </w:rPr>
            </w:pPr>
            <w:r w:rsidRPr="00222519">
              <w:rPr>
                <w:rFonts w:ascii="Arial" w:hAnsi="Arial" w:cs="Arial"/>
                <w:color w:val="000000"/>
                <w:sz w:val="24"/>
                <w:szCs w:val="24"/>
              </w:rPr>
              <w:t xml:space="preserve">Mtra. Berenice </w:t>
            </w:r>
            <w:proofErr w:type="spellStart"/>
            <w:r w:rsidRPr="00222519">
              <w:rPr>
                <w:rFonts w:ascii="Arial" w:hAnsi="Arial" w:cs="Arial"/>
                <w:color w:val="000000"/>
                <w:sz w:val="24"/>
                <w:szCs w:val="24"/>
              </w:rPr>
              <w:t>Keer</w:t>
            </w:r>
            <w:proofErr w:type="spellEnd"/>
            <w:r w:rsidRPr="00222519">
              <w:rPr>
                <w:rFonts w:ascii="Arial" w:hAnsi="Arial" w:cs="Arial"/>
                <w:color w:val="000000"/>
                <w:sz w:val="24"/>
                <w:szCs w:val="24"/>
              </w:rPr>
              <w:t xml:space="preserve"> Carmona </w:t>
            </w:r>
          </w:p>
          <w:p w14:paraId="68204DFB" w14:textId="77777777" w:rsidR="00754F24" w:rsidRPr="00222519" w:rsidRDefault="00754F2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Directora de Relaciones Interinstitucionales</w:t>
            </w:r>
          </w:p>
        </w:tc>
        <w:tc>
          <w:tcPr>
            <w:tcW w:w="2126" w:type="dxa"/>
            <w:tcBorders>
              <w:left w:val="single" w:sz="4" w:space="0" w:color="auto"/>
              <w:right w:val="single" w:sz="4" w:space="0" w:color="auto"/>
            </w:tcBorders>
            <w:vAlign w:val="bottom"/>
          </w:tcPr>
          <w:p w14:paraId="3A5C8441" w14:textId="77777777" w:rsidR="00754F24" w:rsidRPr="00222519" w:rsidRDefault="00754F2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0A4A84F0" w14:textId="77777777" w:rsidR="00754F24" w:rsidRPr="00222519" w:rsidRDefault="00754F24" w:rsidP="00832D77">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p>
        </w:tc>
      </w:tr>
      <w:tr w:rsidR="00754F24" w:rsidRPr="00222519" w14:paraId="4D9F9923" w14:textId="77777777" w:rsidTr="00832D77">
        <w:tc>
          <w:tcPr>
            <w:cnfStyle w:val="001000000000" w:firstRow="0" w:lastRow="0" w:firstColumn="1" w:lastColumn="0" w:oddVBand="0" w:evenVBand="0" w:oddHBand="0" w:evenHBand="0" w:firstRowFirstColumn="0" w:firstRowLastColumn="0" w:lastRowFirstColumn="0" w:lastRowLastColumn="0"/>
            <w:tcW w:w="4395" w:type="dxa"/>
            <w:tcBorders>
              <w:right w:val="single" w:sz="4" w:space="0" w:color="auto"/>
            </w:tcBorders>
            <w:vAlign w:val="bottom"/>
          </w:tcPr>
          <w:p w14:paraId="708BE0A1" w14:textId="309E1AD0" w:rsidR="00421212" w:rsidRPr="00222519" w:rsidRDefault="00A0130C" w:rsidP="00421212">
            <w:pPr>
              <w:jc w:val="center"/>
              <w:rPr>
                <w:rFonts w:ascii="Arial" w:hAnsi="Arial" w:cs="Arial"/>
                <w:color w:val="000000"/>
                <w:sz w:val="24"/>
                <w:szCs w:val="24"/>
              </w:rPr>
            </w:pPr>
            <w:r w:rsidRPr="00222519">
              <w:rPr>
                <w:rFonts w:ascii="Arial" w:hAnsi="Arial" w:cs="Arial"/>
                <w:color w:val="000000"/>
                <w:sz w:val="24"/>
                <w:szCs w:val="24"/>
              </w:rPr>
              <w:t xml:space="preserve">Lic. </w:t>
            </w:r>
            <w:r w:rsidR="00421212" w:rsidRPr="00222519">
              <w:rPr>
                <w:rFonts w:ascii="Arial" w:hAnsi="Arial" w:cs="Arial"/>
                <w:color w:val="000000"/>
                <w:sz w:val="24"/>
                <w:szCs w:val="24"/>
              </w:rPr>
              <w:t xml:space="preserve">Víctor Alfonso García Pérez </w:t>
            </w:r>
          </w:p>
          <w:p w14:paraId="0841533B" w14:textId="77777777" w:rsidR="00754F24" w:rsidRPr="00222519" w:rsidRDefault="00754F24" w:rsidP="00832D77">
            <w:pPr>
              <w:jc w:val="center"/>
              <w:rPr>
                <w:rFonts w:ascii="Arial" w:hAnsi="Arial" w:cs="Arial"/>
                <w:b w:val="0"/>
                <w:bCs w:val="0"/>
                <w:color w:val="000000" w:themeColor="text1"/>
                <w:sz w:val="24"/>
                <w:szCs w:val="24"/>
              </w:rPr>
            </w:pPr>
            <w:r w:rsidRPr="00222519">
              <w:rPr>
                <w:rFonts w:ascii="Arial" w:hAnsi="Arial" w:cs="Arial"/>
                <w:color w:val="000000"/>
                <w:sz w:val="24"/>
                <w:szCs w:val="24"/>
              </w:rPr>
              <w:t>Jefe de Departamento de Enlace Interinstitucional</w:t>
            </w:r>
          </w:p>
        </w:tc>
        <w:tc>
          <w:tcPr>
            <w:tcW w:w="2126" w:type="dxa"/>
            <w:tcBorders>
              <w:left w:val="single" w:sz="4" w:space="0" w:color="auto"/>
              <w:right w:val="single" w:sz="4" w:space="0" w:color="auto"/>
            </w:tcBorders>
            <w:vAlign w:val="bottom"/>
          </w:tcPr>
          <w:p w14:paraId="4D22A34C" w14:textId="77777777" w:rsidR="00754F24" w:rsidRPr="00222519" w:rsidRDefault="00754F24"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c>
          <w:tcPr>
            <w:tcW w:w="1833" w:type="dxa"/>
            <w:tcBorders>
              <w:left w:val="single" w:sz="4" w:space="0" w:color="auto"/>
            </w:tcBorders>
          </w:tcPr>
          <w:p w14:paraId="44DF8289" w14:textId="77777777" w:rsidR="00754F24" w:rsidRPr="00222519" w:rsidRDefault="00754F24" w:rsidP="00832D77">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p>
        </w:tc>
      </w:tr>
    </w:tbl>
    <w:p w14:paraId="7EC2A59C" w14:textId="77777777" w:rsidR="00754F24" w:rsidRPr="00222519" w:rsidRDefault="00754F24" w:rsidP="00754F24">
      <w:pPr>
        <w:rPr>
          <w:rFonts w:ascii="Arial" w:hAnsi="Arial" w:cs="Arial"/>
          <w:sz w:val="24"/>
          <w:szCs w:val="24"/>
        </w:rPr>
      </w:pPr>
    </w:p>
    <w:p w14:paraId="588B0C6F" w14:textId="0C583FF8" w:rsidR="00754F24" w:rsidRPr="00222519" w:rsidRDefault="00754F24">
      <w:pPr>
        <w:rPr>
          <w:rFonts w:ascii="Arial" w:hAnsi="Arial" w:cs="Arial"/>
          <w:b/>
          <w:sz w:val="24"/>
          <w:szCs w:val="24"/>
        </w:rPr>
      </w:pPr>
    </w:p>
    <w:p w14:paraId="2DC21175" w14:textId="4D633EA4" w:rsidR="00754F24" w:rsidRPr="00222519" w:rsidRDefault="00754F24">
      <w:pPr>
        <w:rPr>
          <w:rFonts w:ascii="Arial" w:hAnsi="Arial" w:cs="Arial"/>
          <w:b/>
          <w:sz w:val="24"/>
          <w:szCs w:val="24"/>
        </w:rPr>
      </w:pPr>
      <w:r w:rsidRPr="00222519">
        <w:rPr>
          <w:rFonts w:ascii="Arial" w:hAnsi="Arial" w:cs="Arial"/>
          <w:b/>
          <w:sz w:val="24"/>
          <w:szCs w:val="24"/>
        </w:rPr>
        <w:br w:type="page"/>
      </w:r>
    </w:p>
    <w:p w14:paraId="7D7BAB79" w14:textId="6B22675B" w:rsidR="00754F24" w:rsidRPr="00222519" w:rsidRDefault="00167F82" w:rsidP="00167F82">
      <w:pPr>
        <w:spacing w:after="0"/>
        <w:jc w:val="center"/>
        <w:outlineLvl w:val="1"/>
        <w:rPr>
          <w:rFonts w:ascii="Arial" w:hAnsi="Arial" w:cs="Arial"/>
          <w:b/>
          <w:sz w:val="24"/>
          <w:szCs w:val="24"/>
        </w:rPr>
      </w:pPr>
      <w:bookmarkStart w:id="1437" w:name="_Toc101525880"/>
      <w:r w:rsidRPr="00222519">
        <w:rPr>
          <w:rFonts w:ascii="Arial" w:hAnsi="Arial" w:cs="Arial"/>
          <w:b/>
          <w:sz w:val="24"/>
          <w:szCs w:val="24"/>
        </w:rPr>
        <w:lastRenderedPageBreak/>
        <w:t>XCV</w:t>
      </w:r>
      <w:r w:rsidR="000362DE" w:rsidRPr="00222519">
        <w:rPr>
          <w:rFonts w:ascii="Arial" w:hAnsi="Arial" w:cs="Arial"/>
          <w:b/>
          <w:sz w:val="24"/>
          <w:szCs w:val="24"/>
        </w:rPr>
        <w:t>I</w:t>
      </w:r>
      <w:r w:rsidRPr="00222519">
        <w:rPr>
          <w:rFonts w:ascii="Arial" w:hAnsi="Arial" w:cs="Arial"/>
          <w:b/>
          <w:sz w:val="24"/>
          <w:szCs w:val="24"/>
        </w:rPr>
        <w:t xml:space="preserve">I.2 </w:t>
      </w:r>
      <w:r w:rsidR="00754F24" w:rsidRPr="00222519">
        <w:rPr>
          <w:rFonts w:ascii="Arial" w:hAnsi="Arial" w:cs="Arial"/>
          <w:b/>
          <w:sz w:val="24"/>
          <w:szCs w:val="24"/>
        </w:rPr>
        <w:t>CÉDULA DE PERFIL DE PUESTO DEL DEPARTAMENTO DE ENLACE INTERINSTITUCIONAL</w:t>
      </w:r>
      <w:bookmarkEnd w:id="1437"/>
    </w:p>
    <w:p w14:paraId="70EAC0BA" w14:textId="77777777" w:rsidR="00754F24" w:rsidRPr="00222519" w:rsidRDefault="00754F24" w:rsidP="00754F24">
      <w:pPr>
        <w:rPr>
          <w:rFonts w:ascii="Arial" w:hAnsi="Arial" w:cs="Arial"/>
          <w:b/>
          <w:sz w:val="24"/>
          <w:szCs w:val="24"/>
        </w:rPr>
      </w:pPr>
    </w:p>
    <w:tbl>
      <w:tblPr>
        <w:tblW w:w="9209" w:type="dxa"/>
        <w:tblCellMar>
          <w:left w:w="70" w:type="dxa"/>
          <w:right w:w="70" w:type="dxa"/>
        </w:tblCellMar>
        <w:tblLook w:val="04A0" w:firstRow="1" w:lastRow="0" w:firstColumn="1" w:lastColumn="0" w:noHBand="0" w:noVBand="1"/>
      </w:tblPr>
      <w:tblGrid>
        <w:gridCol w:w="704"/>
        <w:gridCol w:w="851"/>
        <w:gridCol w:w="1134"/>
        <w:gridCol w:w="1134"/>
        <w:gridCol w:w="2126"/>
        <w:gridCol w:w="315"/>
        <w:gridCol w:w="313"/>
        <w:gridCol w:w="789"/>
        <w:gridCol w:w="1843"/>
      </w:tblGrid>
      <w:tr w:rsidR="00754F24" w:rsidRPr="00222519" w14:paraId="0CDEFF39"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D68E9D3" w14:textId="5EEDF3F9" w:rsidR="00754F24" w:rsidRPr="00222519" w:rsidRDefault="00754F24" w:rsidP="00754F24">
            <w:pPr>
              <w:spacing w:after="0" w:line="240" w:lineRule="auto"/>
              <w:jc w:val="center"/>
              <w:rPr>
                <w:rFonts w:ascii="Arial" w:eastAsia="Times New Roman" w:hAnsi="Arial" w:cs="Arial"/>
                <w:b/>
                <w:bCs/>
                <w:color w:val="FFFFFF"/>
                <w:sz w:val="24"/>
                <w:szCs w:val="24"/>
                <w:lang w:eastAsia="es-MX"/>
              </w:rPr>
            </w:pPr>
            <w:r w:rsidRPr="00222519">
              <w:rPr>
                <w:rFonts w:ascii="Arial" w:hAnsi="Arial" w:cs="Arial"/>
                <w:b/>
                <w:sz w:val="24"/>
                <w:szCs w:val="24"/>
              </w:rPr>
              <w:br w:type="page"/>
            </w:r>
            <w:r w:rsidRPr="00222519">
              <w:rPr>
                <w:rFonts w:ascii="Arial" w:eastAsia="Times New Roman" w:hAnsi="Arial" w:cs="Arial"/>
                <w:b/>
                <w:bCs/>
                <w:color w:val="FFFFFF"/>
                <w:sz w:val="24"/>
                <w:szCs w:val="24"/>
                <w:lang w:eastAsia="es-MX"/>
              </w:rPr>
              <w:t xml:space="preserve">CÉDULA DE PERFIL DE PUESTO </w:t>
            </w:r>
          </w:p>
        </w:tc>
      </w:tr>
      <w:tr w:rsidR="00754F24" w:rsidRPr="00222519" w14:paraId="24EC8709" w14:textId="77777777" w:rsidTr="0F715F11">
        <w:trPr>
          <w:trHeight w:val="300"/>
        </w:trPr>
        <w:tc>
          <w:tcPr>
            <w:tcW w:w="704" w:type="dxa"/>
            <w:tcBorders>
              <w:top w:val="nil"/>
              <w:left w:val="nil"/>
              <w:bottom w:val="nil"/>
              <w:right w:val="nil"/>
            </w:tcBorders>
            <w:shd w:val="clear" w:color="auto" w:fill="auto"/>
            <w:noWrap/>
            <w:vAlign w:val="bottom"/>
            <w:hideMark/>
          </w:tcPr>
          <w:p w14:paraId="61F1F0B1" w14:textId="77777777" w:rsidR="00754F24" w:rsidRPr="00222519" w:rsidRDefault="00754F24" w:rsidP="00754F24">
            <w:pPr>
              <w:spacing w:after="0" w:line="240" w:lineRule="auto"/>
              <w:jc w:val="center"/>
              <w:rPr>
                <w:rFonts w:ascii="Arial" w:eastAsia="Times New Roman" w:hAnsi="Arial" w:cs="Arial"/>
                <w:b/>
                <w:bCs/>
                <w:color w:val="FFFFFF"/>
                <w:sz w:val="24"/>
                <w:szCs w:val="24"/>
                <w:lang w:eastAsia="es-MX"/>
              </w:rPr>
            </w:pPr>
          </w:p>
        </w:tc>
        <w:tc>
          <w:tcPr>
            <w:tcW w:w="851" w:type="dxa"/>
            <w:tcBorders>
              <w:top w:val="nil"/>
              <w:left w:val="nil"/>
              <w:bottom w:val="nil"/>
              <w:right w:val="nil"/>
            </w:tcBorders>
            <w:shd w:val="clear" w:color="auto" w:fill="auto"/>
            <w:noWrap/>
            <w:vAlign w:val="bottom"/>
            <w:hideMark/>
          </w:tcPr>
          <w:p w14:paraId="19AB9EFA"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67FEAD24"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3045337E"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69D53473"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315" w:type="dxa"/>
            <w:tcBorders>
              <w:top w:val="nil"/>
              <w:left w:val="nil"/>
              <w:bottom w:val="nil"/>
              <w:right w:val="nil"/>
            </w:tcBorders>
            <w:shd w:val="clear" w:color="auto" w:fill="auto"/>
            <w:noWrap/>
            <w:vAlign w:val="bottom"/>
            <w:hideMark/>
          </w:tcPr>
          <w:p w14:paraId="334A0B27"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313" w:type="dxa"/>
            <w:tcBorders>
              <w:top w:val="nil"/>
              <w:left w:val="nil"/>
              <w:bottom w:val="nil"/>
              <w:right w:val="nil"/>
            </w:tcBorders>
            <w:shd w:val="clear" w:color="auto" w:fill="auto"/>
            <w:noWrap/>
            <w:vAlign w:val="bottom"/>
            <w:hideMark/>
          </w:tcPr>
          <w:p w14:paraId="3A9A95CF"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789" w:type="dxa"/>
            <w:tcBorders>
              <w:top w:val="nil"/>
              <w:left w:val="nil"/>
              <w:bottom w:val="nil"/>
              <w:right w:val="nil"/>
            </w:tcBorders>
            <w:shd w:val="clear" w:color="auto" w:fill="auto"/>
            <w:noWrap/>
            <w:vAlign w:val="bottom"/>
            <w:hideMark/>
          </w:tcPr>
          <w:p w14:paraId="5771FA58"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4A9DDB22"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r>
      <w:tr w:rsidR="00754F24" w:rsidRPr="00222519" w14:paraId="1C5D7960" w14:textId="77777777" w:rsidTr="0F715F11">
        <w:trPr>
          <w:trHeight w:val="6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53C63" w14:textId="77777777" w:rsidR="00754F24" w:rsidRPr="00222519" w:rsidRDefault="00754F24" w:rsidP="00754F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del Puesto:</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60EA6CD1" w14:textId="77777777" w:rsidR="00754F24" w:rsidRPr="00222519" w:rsidRDefault="00754F24" w:rsidP="00754F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Jefe (a) de Departamento de Relaciones Interinstitucionales.</w:t>
            </w:r>
          </w:p>
        </w:tc>
      </w:tr>
      <w:tr w:rsidR="00754F24" w:rsidRPr="00222519" w14:paraId="1AAB0215"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9061D7C" w14:textId="77777777" w:rsidR="00754F24" w:rsidRPr="00222519" w:rsidRDefault="00754F24" w:rsidP="00754F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Nombre de la Unidad Administrativa: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0AA5EE13" w14:textId="77777777" w:rsidR="00754F24" w:rsidRPr="00222519" w:rsidRDefault="00754F24" w:rsidP="00754F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Departamento de Relaciones Interinstitucionales.</w:t>
            </w:r>
          </w:p>
        </w:tc>
      </w:tr>
      <w:tr w:rsidR="00754F24" w:rsidRPr="00222519" w14:paraId="6A21CEAE"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D7B956E" w14:textId="77777777" w:rsidR="00754F24" w:rsidRPr="00222519" w:rsidRDefault="00754F24" w:rsidP="00754F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Unidad Administrativa Adscrita: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79206078" w14:textId="77777777" w:rsidR="00754F24" w:rsidRPr="00222519" w:rsidRDefault="00754F24" w:rsidP="00754F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Dirección de Relaciones Interinstitucionales.</w:t>
            </w:r>
          </w:p>
        </w:tc>
      </w:tr>
      <w:tr w:rsidR="00754F24" w:rsidRPr="00222519" w14:paraId="112F3D70" w14:textId="77777777" w:rsidTr="0F715F11">
        <w:trPr>
          <w:trHeight w:val="300"/>
        </w:trPr>
        <w:tc>
          <w:tcPr>
            <w:tcW w:w="704" w:type="dxa"/>
            <w:tcBorders>
              <w:top w:val="nil"/>
              <w:left w:val="nil"/>
              <w:bottom w:val="nil"/>
              <w:right w:val="nil"/>
            </w:tcBorders>
            <w:shd w:val="clear" w:color="auto" w:fill="auto"/>
            <w:noWrap/>
            <w:vAlign w:val="bottom"/>
            <w:hideMark/>
          </w:tcPr>
          <w:p w14:paraId="2E02E96A" w14:textId="77777777" w:rsidR="00754F24" w:rsidRPr="00222519" w:rsidRDefault="00754F24" w:rsidP="00754F24">
            <w:pPr>
              <w:spacing w:after="0" w:line="240" w:lineRule="auto"/>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40C1592E"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4871319"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CF49AAB"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2EDE843D"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315" w:type="dxa"/>
            <w:tcBorders>
              <w:top w:val="nil"/>
              <w:left w:val="nil"/>
              <w:bottom w:val="nil"/>
              <w:right w:val="nil"/>
            </w:tcBorders>
            <w:shd w:val="clear" w:color="auto" w:fill="auto"/>
            <w:noWrap/>
            <w:vAlign w:val="bottom"/>
            <w:hideMark/>
          </w:tcPr>
          <w:p w14:paraId="2983E424"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313" w:type="dxa"/>
            <w:tcBorders>
              <w:top w:val="nil"/>
              <w:left w:val="nil"/>
              <w:bottom w:val="nil"/>
              <w:right w:val="nil"/>
            </w:tcBorders>
            <w:shd w:val="clear" w:color="auto" w:fill="auto"/>
            <w:noWrap/>
            <w:vAlign w:val="bottom"/>
            <w:hideMark/>
          </w:tcPr>
          <w:p w14:paraId="43D3F399"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789" w:type="dxa"/>
            <w:tcBorders>
              <w:top w:val="nil"/>
              <w:left w:val="nil"/>
              <w:bottom w:val="nil"/>
              <w:right w:val="nil"/>
            </w:tcBorders>
            <w:shd w:val="clear" w:color="auto" w:fill="auto"/>
            <w:noWrap/>
            <w:vAlign w:val="bottom"/>
            <w:hideMark/>
          </w:tcPr>
          <w:p w14:paraId="3535091A"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4EAB0016" w14:textId="77777777" w:rsidR="00754F24" w:rsidRPr="00222519" w:rsidRDefault="00754F24" w:rsidP="00754F24">
            <w:pPr>
              <w:spacing w:after="0" w:line="240" w:lineRule="auto"/>
              <w:rPr>
                <w:rFonts w:ascii="Arial" w:eastAsia="Times New Roman" w:hAnsi="Arial" w:cs="Arial"/>
                <w:sz w:val="24"/>
                <w:szCs w:val="24"/>
                <w:lang w:eastAsia="es-MX"/>
              </w:rPr>
            </w:pPr>
          </w:p>
        </w:tc>
      </w:tr>
      <w:tr w:rsidR="00754F24" w:rsidRPr="00222519" w14:paraId="3656CDAC"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4A550"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Relación de autoridad</w:t>
            </w:r>
          </w:p>
        </w:tc>
      </w:tr>
      <w:tr w:rsidR="00754F24" w:rsidRPr="00222519" w14:paraId="4764BABA"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D10A2"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Jefe (a) Inmediato (a)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6513E5D3" w14:textId="77777777" w:rsidR="00754F24" w:rsidRPr="00222519" w:rsidRDefault="00754F24" w:rsidP="00754F24">
            <w:pPr>
              <w:spacing w:after="0" w:line="240" w:lineRule="auto"/>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Director (a) de Relaciones Interinstitucionales.</w:t>
            </w:r>
          </w:p>
        </w:tc>
      </w:tr>
      <w:tr w:rsidR="00754F24" w:rsidRPr="00222519" w14:paraId="0DCFED2E"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C3AB2"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¿Personal a su Cargo?</w:t>
            </w:r>
          </w:p>
        </w:tc>
        <w:tc>
          <w:tcPr>
            <w:tcW w:w="2126" w:type="dxa"/>
            <w:tcBorders>
              <w:top w:val="nil"/>
              <w:left w:val="nil"/>
              <w:bottom w:val="single" w:sz="4" w:space="0" w:color="auto"/>
              <w:right w:val="single" w:sz="4" w:space="0" w:color="auto"/>
            </w:tcBorders>
            <w:shd w:val="clear" w:color="auto" w:fill="auto"/>
            <w:noWrap/>
            <w:vAlign w:val="center"/>
            <w:hideMark/>
          </w:tcPr>
          <w:p w14:paraId="3344C9A8"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Cantidad</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hideMark/>
          </w:tcPr>
          <w:p w14:paraId="70F909C5"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Puesto</w:t>
            </w:r>
          </w:p>
        </w:tc>
        <w:tc>
          <w:tcPr>
            <w:tcW w:w="1843" w:type="dxa"/>
            <w:tcBorders>
              <w:top w:val="nil"/>
              <w:left w:val="nil"/>
              <w:bottom w:val="single" w:sz="4" w:space="0" w:color="auto"/>
              <w:right w:val="single" w:sz="4" w:space="0" w:color="auto"/>
            </w:tcBorders>
            <w:shd w:val="clear" w:color="auto" w:fill="auto"/>
            <w:noWrap/>
            <w:vAlign w:val="center"/>
            <w:hideMark/>
          </w:tcPr>
          <w:p w14:paraId="1CF8BF4F"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Nivel</w:t>
            </w:r>
          </w:p>
        </w:tc>
      </w:tr>
      <w:tr w:rsidR="00754F24" w:rsidRPr="00222519" w14:paraId="3DF828A2"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CCAA904"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Si</w:t>
            </w:r>
          </w:p>
        </w:tc>
        <w:tc>
          <w:tcPr>
            <w:tcW w:w="851" w:type="dxa"/>
            <w:tcBorders>
              <w:top w:val="nil"/>
              <w:left w:val="nil"/>
              <w:bottom w:val="single" w:sz="4" w:space="0" w:color="auto"/>
              <w:right w:val="single" w:sz="4" w:space="0" w:color="auto"/>
            </w:tcBorders>
            <w:shd w:val="clear" w:color="auto" w:fill="auto"/>
            <w:noWrap/>
            <w:vAlign w:val="center"/>
            <w:hideMark/>
          </w:tcPr>
          <w:p w14:paraId="05C2FE36"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9F058E"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1134" w:type="dxa"/>
            <w:tcBorders>
              <w:top w:val="nil"/>
              <w:left w:val="nil"/>
              <w:bottom w:val="single" w:sz="4" w:space="0" w:color="auto"/>
              <w:right w:val="single" w:sz="4" w:space="0" w:color="auto"/>
            </w:tcBorders>
            <w:shd w:val="clear" w:color="auto" w:fill="auto"/>
            <w:noWrap/>
            <w:vAlign w:val="center"/>
            <w:hideMark/>
          </w:tcPr>
          <w:p w14:paraId="03A4EB50"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proofErr w:type="gramStart"/>
            <w:r w:rsidRPr="00222519">
              <w:rPr>
                <w:rFonts w:ascii="Arial" w:eastAsia="Times New Roman" w:hAnsi="Arial" w:cs="Arial"/>
                <w:color w:val="000000"/>
                <w:sz w:val="24"/>
                <w:szCs w:val="24"/>
                <w:lang w:eastAsia="es-MX"/>
              </w:rPr>
              <w:t xml:space="preserve">(  </w:t>
            </w:r>
            <w:proofErr w:type="gramEnd"/>
            <w:r w:rsidRPr="00222519">
              <w:rPr>
                <w:rFonts w:ascii="Arial" w:eastAsia="Times New Roman" w:hAnsi="Arial" w:cs="Arial"/>
                <w:color w:val="000000"/>
                <w:sz w:val="24"/>
                <w:szCs w:val="24"/>
                <w:lang w:eastAsia="es-MX"/>
              </w:rPr>
              <w:t xml:space="preserve"> X   )</w:t>
            </w:r>
          </w:p>
        </w:tc>
        <w:tc>
          <w:tcPr>
            <w:tcW w:w="2126" w:type="dxa"/>
            <w:tcBorders>
              <w:top w:val="nil"/>
              <w:left w:val="nil"/>
              <w:bottom w:val="single" w:sz="4" w:space="0" w:color="auto"/>
              <w:right w:val="single" w:sz="4" w:space="0" w:color="auto"/>
            </w:tcBorders>
            <w:shd w:val="clear" w:color="auto" w:fill="auto"/>
            <w:noWrap/>
            <w:vAlign w:val="center"/>
            <w:hideMark/>
          </w:tcPr>
          <w:p w14:paraId="68E3FD8E"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hideMark/>
          </w:tcPr>
          <w:p w14:paraId="0D8311D9"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c>
          <w:tcPr>
            <w:tcW w:w="1843" w:type="dxa"/>
            <w:tcBorders>
              <w:top w:val="nil"/>
              <w:left w:val="nil"/>
              <w:bottom w:val="single" w:sz="4" w:space="0" w:color="auto"/>
              <w:right w:val="single" w:sz="4" w:space="0" w:color="auto"/>
            </w:tcBorders>
            <w:shd w:val="clear" w:color="auto" w:fill="auto"/>
            <w:noWrap/>
            <w:vAlign w:val="center"/>
            <w:hideMark/>
          </w:tcPr>
          <w:p w14:paraId="78505C77"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r w:rsidR="00754F24" w:rsidRPr="00222519" w14:paraId="0735C32E" w14:textId="77777777" w:rsidTr="0F715F11">
        <w:trPr>
          <w:trHeight w:val="300"/>
        </w:trPr>
        <w:tc>
          <w:tcPr>
            <w:tcW w:w="704" w:type="dxa"/>
            <w:tcBorders>
              <w:top w:val="nil"/>
              <w:left w:val="nil"/>
              <w:bottom w:val="nil"/>
              <w:right w:val="nil"/>
            </w:tcBorders>
            <w:shd w:val="clear" w:color="auto" w:fill="auto"/>
            <w:noWrap/>
            <w:vAlign w:val="bottom"/>
            <w:hideMark/>
          </w:tcPr>
          <w:p w14:paraId="743B9BCD"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bottom"/>
            <w:hideMark/>
          </w:tcPr>
          <w:p w14:paraId="2DD4F638"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DF687CD"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bottom"/>
            <w:hideMark/>
          </w:tcPr>
          <w:p w14:paraId="55C4ABEC"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75045E83"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315" w:type="dxa"/>
            <w:tcBorders>
              <w:top w:val="nil"/>
              <w:left w:val="nil"/>
              <w:bottom w:val="nil"/>
              <w:right w:val="nil"/>
            </w:tcBorders>
            <w:shd w:val="clear" w:color="auto" w:fill="auto"/>
            <w:noWrap/>
            <w:vAlign w:val="bottom"/>
            <w:hideMark/>
          </w:tcPr>
          <w:p w14:paraId="43AAC95E"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313" w:type="dxa"/>
            <w:tcBorders>
              <w:top w:val="nil"/>
              <w:left w:val="nil"/>
              <w:bottom w:val="nil"/>
              <w:right w:val="nil"/>
            </w:tcBorders>
            <w:shd w:val="clear" w:color="auto" w:fill="auto"/>
            <w:noWrap/>
            <w:vAlign w:val="bottom"/>
            <w:hideMark/>
          </w:tcPr>
          <w:p w14:paraId="09FBE5B5"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789" w:type="dxa"/>
            <w:tcBorders>
              <w:top w:val="nil"/>
              <w:left w:val="nil"/>
              <w:bottom w:val="nil"/>
              <w:right w:val="nil"/>
            </w:tcBorders>
            <w:shd w:val="clear" w:color="auto" w:fill="auto"/>
            <w:noWrap/>
            <w:vAlign w:val="bottom"/>
            <w:hideMark/>
          </w:tcPr>
          <w:p w14:paraId="1FA7F9F7" w14:textId="77777777" w:rsidR="00754F24" w:rsidRPr="00222519" w:rsidRDefault="00754F24" w:rsidP="00754F24">
            <w:pPr>
              <w:spacing w:after="0" w:line="240" w:lineRule="auto"/>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0A2D4ED4" w14:textId="77777777" w:rsidR="00754F24" w:rsidRPr="00222519" w:rsidRDefault="00754F24" w:rsidP="00754F24">
            <w:pPr>
              <w:spacing w:after="0" w:line="240" w:lineRule="auto"/>
              <w:rPr>
                <w:rFonts w:ascii="Arial" w:eastAsia="Times New Roman" w:hAnsi="Arial" w:cs="Arial"/>
                <w:sz w:val="24"/>
                <w:szCs w:val="24"/>
                <w:lang w:eastAsia="es-MX"/>
              </w:rPr>
            </w:pPr>
          </w:p>
        </w:tc>
      </w:tr>
      <w:tr w:rsidR="00754F24" w:rsidRPr="00222519" w14:paraId="33003E51"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D7CF9"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Especificaciones del Puesto</w:t>
            </w:r>
          </w:p>
        </w:tc>
      </w:tr>
      <w:tr w:rsidR="00754F24" w:rsidRPr="00222519" w14:paraId="312330C8" w14:textId="77777777" w:rsidTr="0F715F11">
        <w:trPr>
          <w:trHeight w:val="64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36572"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Perfil Profesional</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1F378CD9" w14:textId="4B5B3C3F" w:rsidR="00754F24" w:rsidRPr="00222519" w:rsidRDefault="0F715F11"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themeColor="text1"/>
                <w:sz w:val="24"/>
                <w:szCs w:val="24"/>
                <w:lang w:eastAsia="es-MX"/>
              </w:rPr>
              <w:t xml:space="preserve">Licenciatura o Ingeniería con cédula profesional en </w:t>
            </w:r>
            <w:r w:rsidR="00973EA5" w:rsidRPr="00222519">
              <w:rPr>
                <w:rFonts w:ascii="Arial" w:eastAsia="Times New Roman" w:hAnsi="Arial" w:cs="Arial"/>
                <w:color w:val="000000" w:themeColor="text1"/>
                <w:sz w:val="24"/>
                <w:szCs w:val="24"/>
                <w:lang w:eastAsia="es-MX"/>
              </w:rPr>
              <w:t>Ciencias Sociales y Administrativas.</w:t>
            </w:r>
          </w:p>
        </w:tc>
      </w:tr>
      <w:tr w:rsidR="00754F24" w:rsidRPr="00222519" w14:paraId="0A1E6633"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33B3B"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Experiencia</w:t>
            </w:r>
          </w:p>
        </w:tc>
        <w:tc>
          <w:tcPr>
            <w:tcW w:w="5386" w:type="dxa"/>
            <w:gridSpan w:val="5"/>
            <w:tcBorders>
              <w:top w:val="single" w:sz="4" w:space="0" w:color="auto"/>
              <w:left w:val="nil"/>
              <w:bottom w:val="single" w:sz="4" w:space="0" w:color="auto"/>
              <w:right w:val="single" w:sz="4" w:space="0" w:color="auto"/>
            </w:tcBorders>
            <w:shd w:val="clear" w:color="auto" w:fill="auto"/>
            <w:noWrap/>
            <w:vAlign w:val="center"/>
            <w:hideMark/>
          </w:tcPr>
          <w:p w14:paraId="32D4005B"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3 años de experiencia.</w:t>
            </w:r>
          </w:p>
        </w:tc>
      </w:tr>
      <w:tr w:rsidR="00754F24" w:rsidRPr="00222519" w14:paraId="2C986EA8" w14:textId="77777777" w:rsidTr="0F715F11">
        <w:trPr>
          <w:trHeight w:val="69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35C69"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Conocimientos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723D1696"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Administración pública, ciencias políticas, relaciones públicas, instituciones políticas e ideologías políticas.</w:t>
            </w:r>
          </w:p>
        </w:tc>
      </w:tr>
      <w:tr w:rsidR="00754F24" w:rsidRPr="00222519" w14:paraId="5A7D15CC" w14:textId="77777777" w:rsidTr="0F715F11">
        <w:trPr>
          <w:trHeight w:val="66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9E7BD"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Habilidades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389C2D27" w14:textId="4060C61B"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Habilidades en software (Microsoft Word</w:t>
            </w:r>
            <w:r w:rsidRPr="00222519">
              <w:rPr>
                <w:rFonts w:ascii="Arial" w:eastAsia="Times New Roman" w:hAnsi="Arial" w:cs="Arial"/>
                <w:color w:val="000000" w:themeColor="text1"/>
                <w:sz w:val="24"/>
                <w:szCs w:val="24"/>
                <w:lang w:eastAsia="es-MX"/>
              </w:rPr>
              <w:t>, Excel,</w:t>
            </w:r>
            <w:r w:rsidRPr="00222519">
              <w:rPr>
                <w:rFonts w:ascii="Arial" w:eastAsia="Times New Roman" w:hAnsi="Arial" w:cs="Arial"/>
                <w:color w:val="000000"/>
                <w:sz w:val="24"/>
                <w:szCs w:val="24"/>
                <w:lang w:eastAsia="es-MX"/>
              </w:rPr>
              <w:t xml:space="preserve"> </w:t>
            </w:r>
            <w:r w:rsidR="00C76A51" w:rsidRPr="00222519">
              <w:rPr>
                <w:rFonts w:ascii="Arial" w:eastAsia="Times New Roman" w:hAnsi="Arial" w:cs="Arial"/>
                <w:color w:val="000000"/>
                <w:sz w:val="24"/>
                <w:szCs w:val="24"/>
                <w:lang w:eastAsia="es-MX"/>
              </w:rPr>
              <w:t>Power Point</w:t>
            </w:r>
            <w:r w:rsidRPr="00222519">
              <w:rPr>
                <w:rFonts w:ascii="Arial" w:eastAsia="Times New Roman" w:hAnsi="Arial" w:cs="Arial"/>
                <w:color w:val="000000"/>
                <w:sz w:val="24"/>
                <w:szCs w:val="24"/>
                <w:lang w:eastAsia="es-MX"/>
              </w:rPr>
              <w:t xml:space="preserve">, Google Chrome, </w:t>
            </w:r>
            <w:r w:rsidR="00D91193" w:rsidRPr="00222519">
              <w:rPr>
                <w:rFonts w:ascii="Arial" w:eastAsia="Times New Roman" w:hAnsi="Arial" w:cs="Arial"/>
                <w:color w:val="000000"/>
                <w:sz w:val="24"/>
                <w:szCs w:val="24"/>
                <w:lang w:eastAsia="es-MX"/>
              </w:rPr>
              <w:t>Zoom</w:t>
            </w:r>
            <w:r w:rsidRPr="00222519">
              <w:rPr>
                <w:rFonts w:ascii="Arial" w:eastAsia="Times New Roman" w:hAnsi="Arial" w:cs="Arial"/>
                <w:color w:val="000000"/>
                <w:sz w:val="24"/>
                <w:szCs w:val="24"/>
                <w:lang w:eastAsia="es-MX"/>
              </w:rPr>
              <w:t>).</w:t>
            </w:r>
          </w:p>
        </w:tc>
      </w:tr>
      <w:tr w:rsidR="00754F24" w:rsidRPr="00222519" w14:paraId="50CB1FD6" w14:textId="77777777" w:rsidTr="0F715F11">
        <w:trPr>
          <w:trHeight w:val="660"/>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A0AC7"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Actitudes</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14:paraId="7B3C3BB2" w14:textId="5CA25ACB"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Liderazgo, Comunicación, Iniciativa, Inteligencia Emocional, Planeación y Organización.</w:t>
            </w:r>
          </w:p>
        </w:tc>
      </w:tr>
      <w:tr w:rsidR="00754F24" w:rsidRPr="00222519" w14:paraId="26B0D1AF"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13E78" w14:textId="47B3843E" w:rsidR="00754F24" w:rsidRPr="00222519" w:rsidRDefault="00B82F97" w:rsidP="00754F24">
            <w:pPr>
              <w:spacing w:after="0" w:line="240" w:lineRule="auto"/>
              <w:jc w:val="center"/>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Tipo de Plaza</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2E164063"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Confianza.</w:t>
            </w:r>
          </w:p>
        </w:tc>
      </w:tr>
      <w:tr w:rsidR="00754F24" w:rsidRPr="00222519" w14:paraId="73EEE91C" w14:textId="77777777" w:rsidTr="0F715F11">
        <w:trPr>
          <w:trHeight w:val="315"/>
        </w:trPr>
        <w:tc>
          <w:tcPr>
            <w:tcW w:w="382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8F77F"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Horario laboral</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1DEBA392"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9:00 a 17:00 horas.</w:t>
            </w:r>
          </w:p>
        </w:tc>
      </w:tr>
      <w:tr w:rsidR="00754F24" w:rsidRPr="00222519" w14:paraId="5BBA4B33" w14:textId="77777777" w:rsidTr="0F715F11">
        <w:trPr>
          <w:trHeight w:val="315"/>
        </w:trPr>
        <w:tc>
          <w:tcPr>
            <w:tcW w:w="704" w:type="dxa"/>
            <w:tcBorders>
              <w:top w:val="nil"/>
              <w:left w:val="nil"/>
              <w:bottom w:val="nil"/>
              <w:right w:val="nil"/>
            </w:tcBorders>
            <w:shd w:val="clear" w:color="auto" w:fill="auto"/>
            <w:noWrap/>
            <w:vAlign w:val="center"/>
            <w:hideMark/>
          </w:tcPr>
          <w:p w14:paraId="2F71C58B"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p>
        </w:tc>
        <w:tc>
          <w:tcPr>
            <w:tcW w:w="851" w:type="dxa"/>
            <w:tcBorders>
              <w:top w:val="nil"/>
              <w:left w:val="nil"/>
              <w:bottom w:val="nil"/>
              <w:right w:val="nil"/>
            </w:tcBorders>
            <w:shd w:val="clear" w:color="auto" w:fill="auto"/>
            <w:noWrap/>
            <w:vAlign w:val="center"/>
            <w:hideMark/>
          </w:tcPr>
          <w:p w14:paraId="3AB42E67"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2D64F525"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1134" w:type="dxa"/>
            <w:tcBorders>
              <w:top w:val="nil"/>
              <w:left w:val="nil"/>
              <w:bottom w:val="nil"/>
              <w:right w:val="nil"/>
            </w:tcBorders>
            <w:shd w:val="clear" w:color="auto" w:fill="auto"/>
            <w:noWrap/>
            <w:vAlign w:val="center"/>
            <w:hideMark/>
          </w:tcPr>
          <w:p w14:paraId="151D4A1C"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2126" w:type="dxa"/>
            <w:tcBorders>
              <w:top w:val="nil"/>
              <w:left w:val="nil"/>
              <w:bottom w:val="nil"/>
              <w:right w:val="nil"/>
            </w:tcBorders>
            <w:shd w:val="clear" w:color="auto" w:fill="auto"/>
            <w:noWrap/>
            <w:vAlign w:val="bottom"/>
            <w:hideMark/>
          </w:tcPr>
          <w:p w14:paraId="1FB0DA75"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315" w:type="dxa"/>
            <w:tcBorders>
              <w:top w:val="nil"/>
              <w:left w:val="nil"/>
              <w:bottom w:val="nil"/>
              <w:right w:val="nil"/>
            </w:tcBorders>
            <w:shd w:val="clear" w:color="auto" w:fill="auto"/>
            <w:noWrap/>
            <w:vAlign w:val="bottom"/>
            <w:hideMark/>
          </w:tcPr>
          <w:p w14:paraId="5EB97C84"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313" w:type="dxa"/>
            <w:tcBorders>
              <w:top w:val="nil"/>
              <w:left w:val="nil"/>
              <w:bottom w:val="nil"/>
              <w:right w:val="nil"/>
            </w:tcBorders>
            <w:shd w:val="clear" w:color="auto" w:fill="auto"/>
            <w:noWrap/>
            <w:vAlign w:val="bottom"/>
            <w:hideMark/>
          </w:tcPr>
          <w:p w14:paraId="0CEAAEC5"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789" w:type="dxa"/>
            <w:tcBorders>
              <w:top w:val="nil"/>
              <w:left w:val="nil"/>
              <w:bottom w:val="nil"/>
              <w:right w:val="nil"/>
            </w:tcBorders>
            <w:shd w:val="clear" w:color="auto" w:fill="auto"/>
            <w:noWrap/>
            <w:vAlign w:val="bottom"/>
            <w:hideMark/>
          </w:tcPr>
          <w:p w14:paraId="223F74BD"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c>
          <w:tcPr>
            <w:tcW w:w="1843" w:type="dxa"/>
            <w:tcBorders>
              <w:top w:val="nil"/>
              <w:left w:val="nil"/>
              <w:bottom w:val="nil"/>
              <w:right w:val="nil"/>
            </w:tcBorders>
            <w:shd w:val="clear" w:color="auto" w:fill="auto"/>
            <w:noWrap/>
            <w:vAlign w:val="bottom"/>
            <w:hideMark/>
          </w:tcPr>
          <w:p w14:paraId="776E40D6" w14:textId="77777777" w:rsidR="00754F24" w:rsidRPr="00222519" w:rsidRDefault="00754F24" w:rsidP="00754F24">
            <w:pPr>
              <w:spacing w:after="0" w:line="240" w:lineRule="auto"/>
              <w:jc w:val="center"/>
              <w:rPr>
                <w:rFonts w:ascii="Arial" w:eastAsia="Times New Roman" w:hAnsi="Arial" w:cs="Arial"/>
                <w:sz w:val="24"/>
                <w:szCs w:val="24"/>
                <w:lang w:eastAsia="es-MX"/>
              </w:rPr>
            </w:pPr>
          </w:p>
        </w:tc>
      </w:tr>
      <w:tr w:rsidR="00754F24" w:rsidRPr="00222519" w14:paraId="026E3399" w14:textId="77777777" w:rsidTr="0F715F11">
        <w:trPr>
          <w:trHeight w:val="315"/>
        </w:trPr>
        <w:tc>
          <w:tcPr>
            <w:tcW w:w="9209"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3CE4E"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El puesto requiere alguna característica</w:t>
            </w:r>
          </w:p>
        </w:tc>
      </w:tr>
      <w:tr w:rsidR="00754F24" w:rsidRPr="00222519" w14:paraId="708585C3" w14:textId="77777777" w:rsidTr="0F715F11">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8BE1CF8" w14:textId="77777777" w:rsidR="00754F24" w:rsidRPr="00222519" w:rsidRDefault="00754F24" w:rsidP="00754F24">
            <w:pPr>
              <w:spacing w:after="0" w:line="240" w:lineRule="auto"/>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No.</w:t>
            </w:r>
          </w:p>
        </w:tc>
        <w:tc>
          <w:tcPr>
            <w:tcW w:w="851" w:type="dxa"/>
            <w:tcBorders>
              <w:top w:val="nil"/>
              <w:left w:val="nil"/>
              <w:bottom w:val="single" w:sz="4" w:space="0" w:color="auto"/>
              <w:right w:val="single" w:sz="4" w:space="0" w:color="auto"/>
            </w:tcBorders>
            <w:shd w:val="clear" w:color="auto" w:fill="auto"/>
            <w:noWrap/>
            <w:vAlign w:val="bottom"/>
            <w:hideMark/>
          </w:tcPr>
          <w:p w14:paraId="106A2C44"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X</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430F2D6" w14:textId="77777777" w:rsidR="00754F24" w:rsidRPr="00222519" w:rsidRDefault="00754F24" w:rsidP="00754F24">
            <w:pPr>
              <w:spacing w:after="0" w:line="240" w:lineRule="auto"/>
              <w:jc w:val="center"/>
              <w:rPr>
                <w:rFonts w:ascii="Arial" w:eastAsia="Times New Roman" w:hAnsi="Arial" w:cs="Arial"/>
                <w:b/>
                <w:bCs/>
                <w:color w:val="000000"/>
                <w:sz w:val="24"/>
                <w:szCs w:val="24"/>
                <w:lang w:eastAsia="es-MX"/>
              </w:rPr>
            </w:pPr>
            <w:r w:rsidRPr="00222519">
              <w:rPr>
                <w:rFonts w:ascii="Arial" w:eastAsia="Times New Roman" w:hAnsi="Arial" w:cs="Arial"/>
                <w:b/>
                <w:bCs/>
                <w:color w:val="000000"/>
                <w:sz w:val="24"/>
                <w:szCs w:val="24"/>
                <w:lang w:eastAsia="es-MX"/>
              </w:rPr>
              <w:t xml:space="preserve">Si ¿Cuál y </w:t>
            </w:r>
            <w:proofErr w:type="gramStart"/>
            <w:r w:rsidRPr="00222519">
              <w:rPr>
                <w:rFonts w:ascii="Arial" w:eastAsia="Times New Roman" w:hAnsi="Arial" w:cs="Arial"/>
                <w:b/>
                <w:bCs/>
                <w:color w:val="000000"/>
                <w:sz w:val="24"/>
                <w:szCs w:val="24"/>
                <w:lang w:eastAsia="es-MX"/>
              </w:rPr>
              <w:t>Porque</w:t>
            </w:r>
            <w:proofErr w:type="gramEnd"/>
            <w:r w:rsidRPr="00222519">
              <w:rPr>
                <w:rFonts w:ascii="Arial" w:eastAsia="Times New Roman" w:hAnsi="Arial" w:cs="Arial"/>
                <w:b/>
                <w:bCs/>
                <w:color w:val="000000"/>
                <w:sz w:val="24"/>
                <w:szCs w:val="24"/>
                <w:lang w:eastAsia="es-MX"/>
              </w:rPr>
              <w:t>?</w:t>
            </w:r>
          </w:p>
        </w:tc>
        <w:tc>
          <w:tcPr>
            <w:tcW w:w="5386" w:type="dxa"/>
            <w:gridSpan w:val="5"/>
            <w:tcBorders>
              <w:top w:val="single" w:sz="4" w:space="0" w:color="auto"/>
              <w:left w:val="nil"/>
              <w:bottom w:val="single" w:sz="4" w:space="0" w:color="auto"/>
              <w:right w:val="single" w:sz="4" w:space="0" w:color="auto"/>
            </w:tcBorders>
            <w:shd w:val="clear" w:color="auto" w:fill="auto"/>
            <w:noWrap/>
            <w:vAlign w:val="bottom"/>
            <w:hideMark/>
          </w:tcPr>
          <w:p w14:paraId="74E0D62D" w14:textId="77777777" w:rsidR="00754F24" w:rsidRPr="00222519" w:rsidRDefault="00754F24" w:rsidP="00754F24">
            <w:pPr>
              <w:spacing w:after="0" w:line="240" w:lineRule="auto"/>
              <w:jc w:val="center"/>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w:t>
            </w:r>
          </w:p>
        </w:tc>
      </w:tr>
    </w:tbl>
    <w:p w14:paraId="080FBDC2" w14:textId="0372C77F" w:rsidR="00754F24" w:rsidRPr="00222519" w:rsidRDefault="00754F24" w:rsidP="00754F24">
      <w:pPr>
        <w:spacing w:after="0"/>
        <w:outlineLvl w:val="1"/>
        <w:rPr>
          <w:rFonts w:ascii="Arial" w:hAnsi="Arial" w:cs="Arial"/>
          <w:b/>
          <w:sz w:val="24"/>
          <w:szCs w:val="24"/>
        </w:rPr>
      </w:pPr>
    </w:p>
    <w:p w14:paraId="655C03D7" w14:textId="77777777" w:rsidR="00754F24" w:rsidRPr="00222519" w:rsidRDefault="00754F24">
      <w:pPr>
        <w:rPr>
          <w:rFonts w:ascii="Arial" w:hAnsi="Arial" w:cs="Arial"/>
          <w:b/>
          <w:sz w:val="24"/>
          <w:szCs w:val="24"/>
        </w:rPr>
      </w:pPr>
      <w:r w:rsidRPr="00222519">
        <w:rPr>
          <w:rFonts w:ascii="Arial" w:hAnsi="Arial" w:cs="Arial"/>
          <w:b/>
          <w:sz w:val="24"/>
          <w:szCs w:val="24"/>
        </w:rPr>
        <w:br w:type="page"/>
      </w:r>
    </w:p>
    <w:p w14:paraId="0C6E485B" w14:textId="21E3EFFE" w:rsidR="00754F24" w:rsidRPr="00222519" w:rsidRDefault="00167F82" w:rsidP="00167F82">
      <w:pPr>
        <w:spacing w:after="0"/>
        <w:jc w:val="center"/>
        <w:outlineLvl w:val="1"/>
        <w:rPr>
          <w:rFonts w:ascii="Arial" w:hAnsi="Arial" w:cs="Arial"/>
          <w:b/>
          <w:sz w:val="24"/>
          <w:szCs w:val="24"/>
        </w:rPr>
      </w:pPr>
      <w:bookmarkStart w:id="1438" w:name="_Toc101525881"/>
      <w:r w:rsidRPr="00222519">
        <w:rPr>
          <w:rFonts w:ascii="Arial" w:hAnsi="Arial" w:cs="Arial"/>
          <w:b/>
          <w:sz w:val="24"/>
          <w:szCs w:val="24"/>
        </w:rPr>
        <w:lastRenderedPageBreak/>
        <w:t>XCV</w:t>
      </w:r>
      <w:r w:rsidR="000362DE" w:rsidRPr="00222519">
        <w:rPr>
          <w:rFonts w:ascii="Arial" w:hAnsi="Arial" w:cs="Arial"/>
          <w:b/>
          <w:sz w:val="24"/>
          <w:szCs w:val="24"/>
        </w:rPr>
        <w:t>I</w:t>
      </w:r>
      <w:r w:rsidRPr="00222519">
        <w:rPr>
          <w:rFonts w:ascii="Arial" w:hAnsi="Arial" w:cs="Arial"/>
          <w:b/>
          <w:sz w:val="24"/>
          <w:szCs w:val="24"/>
        </w:rPr>
        <w:t xml:space="preserve">I.3 </w:t>
      </w:r>
      <w:r w:rsidR="00754F24" w:rsidRPr="00222519">
        <w:rPr>
          <w:rFonts w:ascii="Arial" w:hAnsi="Arial" w:cs="Arial"/>
          <w:b/>
          <w:sz w:val="24"/>
          <w:szCs w:val="24"/>
        </w:rPr>
        <w:t>CÉDULA DE OBJETIVO Y FUNCIONES DEL DEPARTAMENTO DE ENLACE INTERINSTITUCIONAL</w:t>
      </w:r>
      <w:bookmarkEnd w:id="1438"/>
    </w:p>
    <w:p w14:paraId="097321B8" w14:textId="77777777" w:rsidR="00754F24" w:rsidRPr="00222519" w:rsidRDefault="00754F24" w:rsidP="00754F24">
      <w:pPr>
        <w:spacing w:after="0"/>
        <w:ind w:left="1080"/>
        <w:rPr>
          <w:rFonts w:ascii="Arial" w:hAnsi="Arial" w:cs="Arial"/>
          <w:b/>
          <w:sz w:val="24"/>
          <w:szCs w:val="24"/>
        </w:rPr>
      </w:pPr>
    </w:p>
    <w:p w14:paraId="3127A8EB" w14:textId="77777777" w:rsidR="00754F24" w:rsidRPr="00222519" w:rsidRDefault="00754F24" w:rsidP="00F8654D">
      <w:pPr>
        <w:jc w:val="both"/>
        <w:rPr>
          <w:rFonts w:ascii="Arial" w:hAnsi="Arial" w:cs="Arial"/>
          <w:b/>
          <w:bCs/>
          <w:sz w:val="24"/>
          <w:szCs w:val="24"/>
        </w:rPr>
      </w:pPr>
      <w:r w:rsidRPr="00222519">
        <w:rPr>
          <w:rFonts w:ascii="Arial" w:hAnsi="Arial" w:cs="Arial"/>
          <w:b/>
          <w:bCs/>
          <w:sz w:val="24"/>
          <w:szCs w:val="24"/>
        </w:rPr>
        <w:t>Objetivo:</w:t>
      </w:r>
    </w:p>
    <w:p w14:paraId="5987FEC2" w14:textId="0ABDBF45" w:rsidR="00754F24" w:rsidRPr="00222519" w:rsidRDefault="00F8654D" w:rsidP="00167F82">
      <w:pPr>
        <w:spacing w:line="276" w:lineRule="auto"/>
        <w:jc w:val="both"/>
        <w:rPr>
          <w:rFonts w:ascii="Arial" w:hAnsi="Arial" w:cs="Arial"/>
          <w:sz w:val="24"/>
          <w:szCs w:val="24"/>
        </w:rPr>
      </w:pPr>
      <w:r w:rsidRPr="00222519">
        <w:rPr>
          <w:rFonts w:ascii="Arial" w:hAnsi="Arial" w:cs="Arial"/>
          <w:sz w:val="24"/>
          <w:szCs w:val="24"/>
        </w:rPr>
        <w:t>Apoyar las actividades organizadas y dispuestas para el seguimiento y ejecución de los convenios interinstitucionales celebrados, de actos y eventos protocolares, divulgación de información institucional, verificación de elementos de identidad gráfica. en la Entidad o a nivel nacional, mediante la coordinación permanente con las Instituciones Gubernamentales o privadas.</w:t>
      </w:r>
    </w:p>
    <w:p w14:paraId="629F5068" w14:textId="174BE564" w:rsidR="00167F82" w:rsidRPr="00222519" w:rsidRDefault="00167F82" w:rsidP="00167F82">
      <w:pPr>
        <w:jc w:val="center"/>
        <w:rPr>
          <w:rFonts w:ascii="Arial" w:hAnsi="Arial" w:cs="Arial"/>
          <w:b/>
          <w:bCs/>
          <w:sz w:val="24"/>
          <w:szCs w:val="24"/>
        </w:rPr>
      </w:pPr>
      <w:r w:rsidRPr="00222519">
        <w:rPr>
          <w:rFonts w:ascii="Arial" w:hAnsi="Arial" w:cs="Arial"/>
          <w:b/>
          <w:bCs/>
          <w:sz w:val="24"/>
          <w:szCs w:val="24"/>
        </w:rPr>
        <w:t>Funciones</w:t>
      </w:r>
    </w:p>
    <w:p w14:paraId="51454BF1" w14:textId="6B4F7744" w:rsidR="00754F24" w:rsidRPr="00222519" w:rsidRDefault="00653DD7" w:rsidP="00F8654D">
      <w:pPr>
        <w:jc w:val="both"/>
        <w:rPr>
          <w:rFonts w:ascii="Arial" w:hAnsi="Arial" w:cs="Arial"/>
          <w:b/>
          <w:bCs/>
          <w:sz w:val="24"/>
          <w:szCs w:val="24"/>
        </w:rPr>
      </w:pPr>
      <w:r w:rsidRPr="00222519">
        <w:rPr>
          <w:rFonts w:ascii="Arial" w:hAnsi="Arial" w:cs="Arial"/>
          <w:b/>
          <w:bCs/>
          <w:sz w:val="24"/>
          <w:szCs w:val="24"/>
        </w:rPr>
        <w:t>Sustantivas:</w:t>
      </w:r>
    </w:p>
    <w:p w14:paraId="2B925ABC" w14:textId="77777777" w:rsidR="00754F24" w:rsidRPr="00222519" w:rsidRDefault="00754F24" w:rsidP="00754F24">
      <w:pPr>
        <w:spacing w:after="0"/>
        <w:rPr>
          <w:rFonts w:ascii="Arial" w:hAnsi="Arial" w:cs="Arial"/>
          <w:b/>
          <w:sz w:val="24"/>
          <w:szCs w:val="24"/>
        </w:rPr>
      </w:pPr>
    </w:p>
    <w:p w14:paraId="00D70714" w14:textId="77777777" w:rsidR="00F8654D" w:rsidRPr="00222519" w:rsidRDefault="00F8654D"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Dar seguimiento a las acciones que fomenten la cooperación y vinculación permanente con las Instituciones Gubernamentales y de la iniciativa privada, para enlazar los programas sociales.</w:t>
      </w:r>
    </w:p>
    <w:p w14:paraId="54374BFA" w14:textId="4B61ECD6" w:rsidR="00F8654D" w:rsidRPr="00222519" w:rsidRDefault="00F8654D"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Clasificar la información generada por las Instituciones Gubernamentales o privadas, para lograr la coordinación que contribuya a la operatividad de los programas sociales.</w:t>
      </w:r>
    </w:p>
    <w:p w14:paraId="686A9B1F" w14:textId="29AB9B7C" w:rsidR="00F8654D" w:rsidRPr="00222519" w:rsidRDefault="00F8654D"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Operar las acciones de participación ciudadana establecidas en la entidad, para promover los vínculos con la sociedad.</w:t>
      </w:r>
    </w:p>
    <w:p w14:paraId="5CCDEFBE" w14:textId="198391F6" w:rsidR="00F8654D" w:rsidRPr="00222519" w:rsidRDefault="00F8654D"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Elaborar los informes de acuerdos generados con las dependencias y </w:t>
      </w:r>
      <w:r w:rsidR="003A6B1B" w:rsidRPr="00222519">
        <w:rPr>
          <w:rFonts w:ascii="Arial" w:eastAsia="Times New Roman" w:hAnsi="Arial" w:cs="Arial"/>
          <w:color w:val="000000"/>
          <w:sz w:val="24"/>
          <w:szCs w:val="24"/>
          <w:lang w:eastAsia="es-MX"/>
        </w:rPr>
        <w:t>entidades</w:t>
      </w:r>
      <w:r w:rsidRPr="00222519">
        <w:rPr>
          <w:rFonts w:ascii="Arial" w:eastAsia="Times New Roman" w:hAnsi="Arial" w:cs="Arial"/>
          <w:color w:val="000000"/>
          <w:sz w:val="24"/>
          <w:szCs w:val="24"/>
          <w:lang w:eastAsia="es-MX"/>
        </w:rPr>
        <w:t>, para un puntual seguimiento</w:t>
      </w:r>
    </w:p>
    <w:p w14:paraId="6373330C" w14:textId="41FAE557" w:rsidR="00F8654D" w:rsidRPr="00222519" w:rsidRDefault="00F8654D"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Canalizar las demandas ciudadanas a las áreas, órganos o entidades correspondientes, para dar solución puntual</w:t>
      </w:r>
    </w:p>
    <w:p w14:paraId="557A4A32" w14:textId="77777777" w:rsidR="00F8654D" w:rsidRPr="00222519" w:rsidRDefault="00F8654D"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Actualizar constantemente el avance de los acuerdos y convenios interinstitucionales, para lograr el éxito de las acciones.</w:t>
      </w:r>
    </w:p>
    <w:p w14:paraId="5599DF7C" w14:textId="77777777" w:rsidR="003A6B1B" w:rsidRPr="00222519" w:rsidRDefault="003A6B1B" w:rsidP="00167F82">
      <w:pPr>
        <w:spacing w:line="276" w:lineRule="auto"/>
        <w:jc w:val="both"/>
        <w:rPr>
          <w:rFonts w:ascii="Arial" w:hAnsi="Arial" w:cs="Arial"/>
          <w:b/>
          <w:bCs/>
          <w:sz w:val="24"/>
          <w:szCs w:val="24"/>
        </w:rPr>
      </w:pPr>
    </w:p>
    <w:p w14:paraId="331E2EFA" w14:textId="76963811" w:rsidR="003A6B1B" w:rsidRPr="00222519" w:rsidRDefault="00653DD7" w:rsidP="003A6B1B">
      <w:pPr>
        <w:jc w:val="both"/>
        <w:rPr>
          <w:rFonts w:ascii="Arial" w:hAnsi="Arial" w:cs="Arial"/>
          <w:b/>
          <w:bCs/>
          <w:sz w:val="24"/>
          <w:szCs w:val="24"/>
        </w:rPr>
      </w:pPr>
      <w:r w:rsidRPr="00222519">
        <w:rPr>
          <w:rFonts w:ascii="Arial" w:hAnsi="Arial" w:cs="Arial"/>
          <w:b/>
          <w:bCs/>
          <w:sz w:val="24"/>
          <w:szCs w:val="24"/>
        </w:rPr>
        <w:t>Genéricas:</w:t>
      </w:r>
    </w:p>
    <w:p w14:paraId="33833B23" w14:textId="5045082D" w:rsidR="003A6B1B" w:rsidRPr="00222519" w:rsidRDefault="003A6B1B" w:rsidP="003A6B1B">
      <w:pPr>
        <w:spacing w:after="0" w:line="240" w:lineRule="auto"/>
        <w:jc w:val="both"/>
        <w:rPr>
          <w:rFonts w:ascii="Arial" w:eastAsia="Times New Roman" w:hAnsi="Arial" w:cs="Arial"/>
          <w:color w:val="000000"/>
          <w:sz w:val="24"/>
          <w:szCs w:val="24"/>
          <w:lang w:eastAsia="es-MX"/>
        </w:rPr>
      </w:pPr>
    </w:p>
    <w:p w14:paraId="2D6645D1" w14:textId="77777777"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durante las reuniones internas de la dirección, para lograr un seguimiento puntual.</w:t>
      </w:r>
    </w:p>
    <w:p w14:paraId="47912204" w14:textId="29E691A8"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Auxiliar en las actividades de integración de los Comités de la Contraloría Social para contribuir, en su caso, a la participación de la sociedad en las acciones de la Dirección.</w:t>
      </w:r>
    </w:p>
    <w:p w14:paraId="25D2CB0C" w14:textId="77777777"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Analizar las aptitudes y capacidades del personal para apoyar en la propuesta de capacitación del capital humano de la Dirección.</w:t>
      </w:r>
    </w:p>
    <w:p w14:paraId="22C44BCD" w14:textId="258900AB"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lastRenderedPageBreak/>
        <w:t>Clasificar la información requerida por el Dirección Jurídica para, en su caso, apoyar en la   resolución   de   las   quejas, demandas   y   demás procedimientos legales.</w:t>
      </w:r>
    </w:p>
    <w:p w14:paraId="5F9CB30A" w14:textId="2A2F98EB"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Elaborar los documentos relativos al ejercicio de sus facultades señalados por delegación o por suplencia para dar cumplimiento a la normatividad aplicable.</w:t>
      </w:r>
    </w:p>
    <w:p w14:paraId="198D6FFC" w14:textId="197A2F3D"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el desahogo de solicitudes de información pública obligatoria para dar cumplimiento a la Ley de Transparencia y Acceso a la Información </w:t>
      </w:r>
      <w:r w:rsidR="00653DD7" w:rsidRPr="00222519">
        <w:rPr>
          <w:rFonts w:ascii="Arial" w:eastAsia="Times New Roman" w:hAnsi="Arial" w:cs="Arial"/>
          <w:color w:val="000000"/>
          <w:sz w:val="24"/>
          <w:szCs w:val="24"/>
          <w:lang w:eastAsia="es-MX"/>
        </w:rPr>
        <w:t>Pública</w:t>
      </w:r>
      <w:r w:rsidRPr="00222519">
        <w:rPr>
          <w:rFonts w:ascii="Arial" w:eastAsia="Times New Roman" w:hAnsi="Arial" w:cs="Arial"/>
          <w:color w:val="000000"/>
          <w:sz w:val="24"/>
          <w:szCs w:val="24"/>
          <w:lang w:eastAsia="es-MX"/>
        </w:rPr>
        <w:t xml:space="preserve"> para el Estado de Quintana Roo para.</w:t>
      </w:r>
    </w:p>
    <w:p w14:paraId="620DD8DB" w14:textId="69DB7BFA"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las comisiones y funciones especiales que le confiera su superior jerárquico(a) para el logro de los objetivos y metas de la Dirección.</w:t>
      </w:r>
    </w:p>
    <w:p w14:paraId="4845403F" w14:textId="7896158F"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Auxiliar en la elaboración de propuestas de iniciativas de reformas de leyes reglamento decreto, convenios y acuerdos para presentar al (la) </w:t>
      </w:r>
      <w:proofErr w:type="gramStart"/>
      <w:r w:rsidRPr="00222519">
        <w:rPr>
          <w:rFonts w:ascii="Arial" w:eastAsia="Times New Roman" w:hAnsi="Arial" w:cs="Arial"/>
          <w:color w:val="000000"/>
          <w:sz w:val="24"/>
          <w:szCs w:val="24"/>
          <w:lang w:eastAsia="es-MX"/>
        </w:rPr>
        <w:t>Secretario</w:t>
      </w:r>
      <w:proofErr w:type="gramEnd"/>
      <w:r w:rsidRPr="00222519">
        <w:rPr>
          <w:rFonts w:ascii="Arial" w:eastAsia="Times New Roman" w:hAnsi="Arial" w:cs="Arial"/>
          <w:color w:val="000000"/>
          <w:sz w:val="24"/>
          <w:szCs w:val="24"/>
          <w:lang w:eastAsia="es-MX"/>
        </w:rPr>
        <w:t xml:space="preserve"> (a).</w:t>
      </w:r>
    </w:p>
    <w:p w14:paraId="23BE7FF0" w14:textId="066BE579" w:rsidR="003A6B1B" w:rsidRPr="00222519" w:rsidRDefault="003A6B1B"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 xml:space="preserve">Actualizar de manera permanente los archivos de concentración del área a su cargo para el control documental en el </w:t>
      </w:r>
      <w:r w:rsidR="00244DB0">
        <w:rPr>
          <w:rFonts w:ascii="Arial" w:eastAsia="Times New Roman" w:hAnsi="Arial" w:cs="Arial"/>
          <w:color w:val="000000"/>
          <w:sz w:val="24"/>
          <w:szCs w:val="24"/>
          <w:lang w:eastAsia="es-MX"/>
        </w:rPr>
        <w:t>SISTEMA DE ENTREGA-RECPECIÓN</w:t>
      </w:r>
      <w:r w:rsidR="00330A34">
        <w:rPr>
          <w:rFonts w:ascii="Arial" w:eastAsia="Times New Roman" w:hAnsi="Arial" w:cs="Arial"/>
          <w:color w:val="000000"/>
          <w:sz w:val="24"/>
          <w:szCs w:val="24"/>
          <w:lang w:eastAsia="es-MX"/>
        </w:rPr>
        <w:t>(SENTRE)</w:t>
      </w:r>
      <w:r w:rsidRPr="00222519">
        <w:rPr>
          <w:rFonts w:ascii="Arial" w:eastAsia="Times New Roman" w:hAnsi="Arial" w:cs="Arial"/>
          <w:color w:val="000000"/>
          <w:sz w:val="24"/>
          <w:szCs w:val="24"/>
          <w:lang w:eastAsia="es-MX"/>
        </w:rPr>
        <w:t>.</w:t>
      </w:r>
    </w:p>
    <w:p w14:paraId="7644FAA8" w14:textId="542FF4F6" w:rsidR="00334F4A" w:rsidRPr="00222519" w:rsidRDefault="00334F4A" w:rsidP="0021538C">
      <w:pPr>
        <w:pStyle w:val="Prrafodelista"/>
        <w:numPr>
          <w:ilvl w:val="0"/>
          <w:numId w:val="4"/>
        </w:numPr>
        <w:spacing w:after="0" w:line="276" w:lineRule="auto"/>
        <w:jc w:val="both"/>
        <w:rPr>
          <w:rFonts w:ascii="Arial" w:eastAsia="Times New Roman" w:hAnsi="Arial" w:cs="Arial"/>
          <w:color w:val="000000"/>
          <w:sz w:val="24"/>
          <w:szCs w:val="24"/>
          <w:lang w:eastAsia="es-MX"/>
        </w:rPr>
      </w:pPr>
      <w:r w:rsidRPr="00222519">
        <w:rPr>
          <w:rFonts w:ascii="Arial" w:eastAsia="Times New Roman" w:hAnsi="Arial" w:cs="Arial"/>
          <w:color w:val="000000"/>
          <w:sz w:val="24"/>
          <w:szCs w:val="24"/>
          <w:lang w:eastAsia="es-MX"/>
        </w:rPr>
        <w:t>Atender los asuntos y requerimientos que establecen las disposiciones administrativas y legales que le competen y aquellas le asignen por el  (la)  Director (a) de Relaciones Interinstitucionales para contribuir al cumplimiento de los objetivos y metas de la Subsecretaría.</w:t>
      </w:r>
    </w:p>
    <w:p w14:paraId="03577A92" w14:textId="77777777" w:rsidR="003A6B1B" w:rsidRPr="00222519" w:rsidRDefault="003A6B1B" w:rsidP="003A6B1B">
      <w:pPr>
        <w:spacing w:after="0" w:line="240" w:lineRule="auto"/>
        <w:jc w:val="both"/>
        <w:rPr>
          <w:rFonts w:ascii="Arial" w:eastAsia="Times New Roman" w:hAnsi="Arial" w:cs="Arial"/>
          <w:color w:val="000000"/>
          <w:sz w:val="24"/>
          <w:szCs w:val="24"/>
          <w:lang w:eastAsia="es-MX"/>
        </w:rPr>
      </w:pPr>
    </w:p>
    <w:p w14:paraId="57A6F614" w14:textId="087D2175" w:rsidR="0038352E" w:rsidRPr="00222519" w:rsidRDefault="0038352E">
      <w:pPr>
        <w:rPr>
          <w:rFonts w:ascii="Arial" w:eastAsiaTheme="majorEastAsia" w:hAnsi="Arial" w:cs="Arial"/>
          <w:b/>
          <w:color w:val="000000" w:themeColor="text1"/>
          <w:sz w:val="24"/>
          <w:szCs w:val="24"/>
        </w:rPr>
      </w:pPr>
    </w:p>
    <w:p w14:paraId="5BC04FA1" w14:textId="1E3AFA74" w:rsidR="009A0552" w:rsidRPr="00222519" w:rsidRDefault="009A0552">
      <w:pPr>
        <w:rPr>
          <w:rFonts w:ascii="Arial" w:eastAsiaTheme="majorEastAsia" w:hAnsi="Arial" w:cs="Arial"/>
          <w:b/>
          <w:color w:val="000000" w:themeColor="text1"/>
          <w:sz w:val="24"/>
          <w:szCs w:val="24"/>
        </w:rPr>
      </w:pPr>
    </w:p>
    <w:p w14:paraId="1AE539DE" w14:textId="77777777" w:rsidR="0038352E" w:rsidRPr="00222519" w:rsidRDefault="0038352E">
      <w:pPr>
        <w:rPr>
          <w:rFonts w:ascii="Arial" w:eastAsiaTheme="majorEastAsia" w:hAnsi="Arial" w:cs="Arial"/>
          <w:b/>
          <w:color w:val="000000" w:themeColor="text1"/>
          <w:sz w:val="24"/>
          <w:szCs w:val="24"/>
        </w:rPr>
      </w:pPr>
      <w:r w:rsidRPr="00222519">
        <w:rPr>
          <w:rFonts w:ascii="Arial" w:hAnsi="Arial" w:cs="Arial"/>
          <w:b/>
          <w:color w:val="000000" w:themeColor="text1"/>
          <w:sz w:val="24"/>
          <w:szCs w:val="24"/>
        </w:rPr>
        <w:br w:type="page"/>
      </w:r>
    </w:p>
    <w:p w14:paraId="1B90165E" w14:textId="3B5E198E" w:rsidR="0039681F" w:rsidRPr="00222519" w:rsidRDefault="00D313EC" w:rsidP="0021538C">
      <w:pPr>
        <w:pStyle w:val="Ttulo1"/>
        <w:numPr>
          <w:ilvl w:val="0"/>
          <w:numId w:val="95"/>
        </w:numPr>
        <w:jc w:val="center"/>
        <w:rPr>
          <w:rFonts w:ascii="Arial" w:hAnsi="Arial" w:cs="Arial"/>
          <w:b/>
          <w:color w:val="000000" w:themeColor="text1"/>
          <w:sz w:val="24"/>
          <w:szCs w:val="24"/>
        </w:rPr>
      </w:pPr>
      <w:bookmarkStart w:id="1439" w:name="_Toc76557286"/>
      <w:bookmarkStart w:id="1440" w:name="_Toc82783467"/>
      <w:bookmarkStart w:id="1441" w:name="_Toc101525882"/>
      <w:r w:rsidRPr="00222519">
        <w:rPr>
          <w:rFonts w:ascii="Arial" w:hAnsi="Arial" w:cs="Arial"/>
          <w:b/>
          <w:color w:val="000000" w:themeColor="text1"/>
          <w:sz w:val="24"/>
          <w:szCs w:val="24"/>
        </w:rPr>
        <w:lastRenderedPageBreak/>
        <w:t>APARTADO DE FIRMAS</w:t>
      </w:r>
      <w:bookmarkEnd w:id="1439"/>
      <w:bookmarkEnd w:id="1440"/>
      <w:bookmarkEnd w:id="1441"/>
    </w:p>
    <w:p w14:paraId="01B6E0E1" w14:textId="77777777" w:rsidR="0039681F" w:rsidRPr="00222519" w:rsidRDefault="0039681F" w:rsidP="0039681F">
      <w:pPr>
        <w:rPr>
          <w:rFonts w:ascii="Arial" w:hAnsi="Arial" w:cs="Arial"/>
          <w:sz w:val="24"/>
          <w:szCs w:val="24"/>
        </w:rPr>
      </w:pPr>
    </w:p>
    <w:p w14:paraId="40FF8BD7" w14:textId="7AB67F16" w:rsidR="00AE05C2" w:rsidRPr="00222519" w:rsidRDefault="00AE05C2" w:rsidP="00AE05C2">
      <w:pPr>
        <w:tabs>
          <w:tab w:val="left" w:pos="2794"/>
        </w:tabs>
        <w:jc w:val="both"/>
        <w:rPr>
          <w:rFonts w:ascii="Arial" w:hAnsi="Arial" w:cs="Arial"/>
          <w:sz w:val="24"/>
          <w:szCs w:val="24"/>
        </w:rPr>
      </w:pPr>
      <w:r w:rsidRPr="00222519">
        <w:rPr>
          <w:rFonts w:ascii="Arial" w:hAnsi="Arial" w:cs="Arial"/>
          <w:sz w:val="24"/>
          <w:szCs w:val="24"/>
        </w:rPr>
        <w:t>Mtra. Roció Moreno Mendoza</w:t>
      </w:r>
      <w:r w:rsidR="005753CB" w:rsidRPr="00222519">
        <w:rPr>
          <w:rFonts w:ascii="Arial" w:hAnsi="Arial" w:cs="Arial"/>
          <w:sz w:val="24"/>
          <w:szCs w:val="24"/>
        </w:rPr>
        <w:t>,</w:t>
      </w:r>
      <w:r w:rsidRPr="00222519">
        <w:rPr>
          <w:rFonts w:ascii="Arial" w:hAnsi="Arial" w:cs="Arial"/>
          <w:sz w:val="24"/>
          <w:szCs w:val="24"/>
        </w:rPr>
        <w:t xml:space="preserve"> Secretar</w:t>
      </w:r>
      <w:r w:rsidR="005753CB" w:rsidRPr="00222519">
        <w:rPr>
          <w:rFonts w:ascii="Arial" w:hAnsi="Arial" w:cs="Arial"/>
          <w:sz w:val="24"/>
          <w:szCs w:val="24"/>
        </w:rPr>
        <w:t>i</w:t>
      </w:r>
      <w:r w:rsidRPr="00222519">
        <w:rPr>
          <w:rFonts w:ascii="Arial" w:hAnsi="Arial" w:cs="Arial"/>
          <w:sz w:val="24"/>
          <w:szCs w:val="24"/>
        </w:rPr>
        <w:t xml:space="preserve">a de Desarrollo Social, con fundamento a lo dispuesto por el artículo </w:t>
      </w:r>
      <w:r w:rsidR="00167F82" w:rsidRPr="00222519">
        <w:rPr>
          <w:rFonts w:ascii="Arial" w:hAnsi="Arial" w:cs="Arial"/>
          <w:sz w:val="24"/>
          <w:szCs w:val="24"/>
        </w:rPr>
        <w:t>11</w:t>
      </w:r>
      <w:r w:rsidRPr="00222519">
        <w:rPr>
          <w:rFonts w:ascii="Arial" w:hAnsi="Arial" w:cs="Arial"/>
          <w:sz w:val="24"/>
          <w:szCs w:val="24"/>
        </w:rPr>
        <w:t xml:space="preserve"> fracción </w:t>
      </w:r>
      <w:r w:rsidR="00167F82" w:rsidRPr="00222519">
        <w:rPr>
          <w:rFonts w:ascii="Arial" w:hAnsi="Arial" w:cs="Arial"/>
          <w:sz w:val="24"/>
          <w:szCs w:val="24"/>
        </w:rPr>
        <w:t>XXXIV</w:t>
      </w:r>
      <w:r w:rsidRPr="00222519">
        <w:rPr>
          <w:rFonts w:ascii="Arial" w:hAnsi="Arial" w:cs="Arial"/>
          <w:sz w:val="24"/>
          <w:szCs w:val="24"/>
        </w:rPr>
        <w:t xml:space="preserve"> del </w:t>
      </w:r>
      <w:r w:rsidR="00167F82" w:rsidRPr="00222519">
        <w:rPr>
          <w:rFonts w:ascii="Arial" w:hAnsi="Arial" w:cs="Arial"/>
          <w:sz w:val="24"/>
          <w:szCs w:val="24"/>
        </w:rPr>
        <w:t>R</w:t>
      </w:r>
      <w:r w:rsidRPr="00222519">
        <w:rPr>
          <w:rFonts w:ascii="Arial" w:hAnsi="Arial" w:cs="Arial"/>
          <w:sz w:val="24"/>
          <w:szCs w:val="24"/>
        </w:rPr>
        <w:t xml:space="preserve">eglamento </w:t>
      </w:r>
      <w:r w:rsidR="00167F82" w:rsidRPr="00222519">
        <w:rPr>
          <w:rFonts w:ascii="Arial" w:hAnsi="Arial" w:cs="Arial"/>
          <w:sz w:val="24"/>
          <w:szCs w:val="24"/>
        </w:rPr>
        <w:t>I</w:t>
      </w:r>
      <w:r w:rsidRPr="00222519">
        <w:rPr>
          <w:rFonts w:ascii="Arial" w:hAnsi="Arial" w:cs="Arial"/>
          <w:sz w:val="24"/>
          <w:szCs w:val="24"/>
        </w:rPr>
        <w:t xml:space="preserve">nterior de la </w:t>
      </w:r>
      <w:r w:rsidRPr="00222519">
        <w:rPr>
          <w:rFonts w:ascii="Arial" w:hAnsi="Arial" w:cs="Arial"/>
          <w:b/>
          <w:sz w:val="24"/>
          <w:szCs w:val="24"/>
        </w:rPr>
        <w:t>Secretaría de Desarrollo Social</w:t>
      </w:r>
      <w:r w:rsidRPr="00222519">
        <w:rPr>
          <w:rFonts w:ascii="Arial" w:hAnsi="Arial" w:cs="Arial"/>
          <w:sz w:val="24"/>
          <w:szCs w:val="24"/>
        </w:rPr>
        <w:t xml:space="preserve"> he tenido a bien expedir el siguiente:</w:t>
      </w:r>
    </w:p>
    <w:p w14:paraId="26A4809D" w14:textId="77777777" w:rsidR="00AE05C2" w:rsidRPr="00222519" w:rsidRDefault="00AE05C2" w:rsidP="0039681F">
      <w:pPr>
        <w:tabs>
          <w:tab w:val="left" w:pos="2794"/>
        </w:tabs>
        <w:rPr>
          <w:rFonts w:ascii="Arial" w:hAnsi="Arial" w:cs="Arial"/>
          <w:sz w:val="24"/>
          <w:szCs w:val="24"/>
        </w:rPr>
      </w:pPr>
    </w:p>
    <w:p w14:paraId="522ED4ED" w14:textId="2FD28C6A" w:rsidR="003A449A" w:rsidRPr="00222519" w:rsidRDefault="005032EA" w:rsidP="005032EA">
      <w:pPr>
        <w:tabs>
          <w:tab w:val="left" w:pos="2731"/>
          <w:tab w:val="left" w:pos="2794"/>
        </w:tabs>
        <w:rPr>
          <w:rFonts w:ascii="Arial" w:hAnsi="Arial" w:cs="Arial"/>
          <w:b/>
          <w:sz w:val="24"/>
          <w:szCs w:val="24"/>
        </w:rPr>
      </w:pPr>
      <w:r w:rsidRPr="00222519">
        <w:rPr>
          <w:rFonts w:ascii="Arial" w:hAnsi="Arial" w:cs="Arial"/>
          <w:b/>
          <w:sz w:val="24"/>
          <w:szCs w:val="24"/>
        </w:rPr>
        <w:tab/>
      </w:r>
      <w:r w:rsidRPr="00222519">
        <w:rPr>
          <w:rFonts w:ascii="Arial" w:hAnsi="Arial" w:cs="Arial"/>
          <w:b/>
          <w:sz w:val="24"/>
          <w:szCs w:val="24"/>
        </w:rPr>
        <w:tab/>
      </w:r>
    </w:p>
    <w:p w14:paraId="22A4D8B8" w14:textId="1C0CE2B9" w:rsidR="004938BA" w:rsidRPr="00222519" w:rsidRDefault="009609A3" w:rsidP="00AE05C2">
      <w:pPr>
        <w:tabs>
          <w:tab w:val="left" w:pos="2794"/>
        </w:tabs>
        <w:jc w:val="center"/>
        <w:rPr>
          <w:rFonts w:ascii="Arial" w:hAnsi="Arial" w:cs="Arial"/>
          <w:b/>
          <w:sz w:val="24"/>
          <w:szCs w:val="24"/>
        </w:rPr>
      </w:pPr>
      <w:r w:rsidRPr="00222519">
        <w:rPr>
          <w:rFonts w:ascii="Arial" w:hAnsi="Arial" w:cs="Arial"/>
          <w:b/>
          <w:sz w:val="24"/>
          <w:szCs w:val="24"/>
        </w:rPr>
        <w:t>Manual de Organización</w:t>
      </w:r>
    </w:p>
    <w:p w14:paraId="291AD420" w14:textId="74B919C3" w:rsidR="004938BA" w:rsidRPr="00222519" w:rsidRDefault="00CF63C6" w:rsidP="00AE05C2">
      <w:pPr>
        <w:tabs>
          <w:tab w:val="left" w:pos="2794"/>
        </w:tabs>
        <w:jc w:val="center"/>
        <w:rPr>
          <w:rFonts w:ascii="Arial" w:hAnsi="Arial" w:cs="Arial"/>
          <w:b/>
          <w:sz w:val="24"/>
          <w:szCs w:val="24"/>
        </w:rPr>
      </w:pPr>
      <w:r w:rsidRPr="00222519">
        <w:rPr>
          <w:rFonts w:ascii="Arial" w:hAnsi="Arial" w:cs="Arial"/>
          <w:noProof/>
          <w:sz w:val="24"/>
          <w:szCs w:val="24"/>
          <w:lang w:eastAsia="es-MX"/>
        </w:rPr>
        <mc:AlternateContent>
          <mc:Choice Requires="wps">
            <w:drawing>
              <wp:anchor distT="45720" distB="45720" distL="114300" distR="114300" simplePos="0" relativeHeight="251911168" behindDoc="0" locked="0" layoutInCell="1" allowOverlap="1" wp14:anchorId="20362DBE" wp14:editId="055B4AEA">
                <wp:simplePos x="0" y="0"/>
                <wp:positionH relativeFrom="column">
                  <wp:posOffset>1590261</wp:posOffset>
                </wp:positionH>
                <wp:positionV relativeFrom="paragraph">
                  <wp:posOffset>193233</wp:posOffset>
                </wp:positionV>
                <wp:extent cx="2371725" cy="1404620"/>
                <wp:effectExtent l="0" t="0" r="9525" b="8255"/>
                <wp:wrapSquare wrapText="bothSides"/>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404620"/>
                        </a:xfrm>
                        <a:prstGeom prst="rect">
                          <a:avLst/>
                        </a:prstGeom>
                        <a:solidFill>
                          <a:srgbClr val="FFFFFF"/>
                        </a:solidFill>
                        <a:ln w="9525">
                          <a:noFill/>
                          <a:miter lim="800000"/>
                          <a:headEnd/>
                          <a:tailEnd/>
                        </a:ln>
                      </wps:spPr>
                      <wps:txbx>
                        <w:txbxContent>
                          <w:p w14:paraId="54318359" w14:textId="77777777" w:rsidR="00272F16" w:rsidRPr="00CF63C6" w:rsidRDefault="00272F16" w:rsidP="00CF63C6">
                            <w:pPr>
                              <w:jc w:val="center"/>
                              <w:rPr>
                                <w:rFonts w:ascii="Arial" w:hAnsi="Arial" w:cs="Arial"/>
                                <w:b/>
                                <w:bCs/>
                                <w:sz w:val="24"/>
                                <w:szCs w:val="24"/>
                              </w:rPr>
                            </w:pPr>
                            <w:r w:rsidRPr="00CF63C6">
                              <w:rPr>
                                <w:rFonts w:ascii="Arial" w:hAnsi="Arial" w:cs="Arial"/>
                                <w:b/>
                                <w:bCs/>
                                <w:sz w:val="24"/>
                                <w:szCs w:val="24"/>
                              </w:rPr>
                              <w:t>Expidió y Autorizó</w:t>
                            </w:r>
                          </w:p>
                          <w:p w14:paraId="0A88DF87" w14:textId="77777777" w:rsidR="00272F16" w:rsidRPr="00CF63C6" w:rsidRDefault="00272F16" w:rsidP="00CF63C6">
                            <w:pPr>
                              <w:jc w:val="center"/>
                              <w:rPr>
                                <w:rFonts w:ascii="Arial" w:hAnsi="Arial" w:cs="Arial"/>
                                <w:sz w:val="24"/>
                                <w:szCs w:val="24"/>
                              </w:rPr>
                            </w:pPr>
                          </w:p>
                          <w:p w14:paraId="3FF3EAA0" w14:textId="2FE7B851" w:rsidR="00272F16" w:rsidRPr="00CF63C6" w:rsidRDefault="00272F16" w:rsidP="00CF63C6">
                            <w:pPr>
                              <w:jc w:val="center"/>
                              <w:rPr>
                                <w:rFonts w:ascii="Arial" w:hAnsi="Arial" w:cs="Arial"/>
                                <w:sz w:val="24"/>
                                <w:szCs w:val="24"/>
                              </w:rPr>
                            </w:pPr>
                            <w:r w:rsidRPr="00CF63C6">
                              <w:rPr>
                                <w:rFonts w:ascii="Arial" w:hAnsi="Arial" w:cs="Arial"/>
                                <w:sz w:val="24"/>
                                <w:szCs w:val="24"/>
                              </w:rPr>
                              <w:t>_________________________</w:t>
                            </w:r>
                          </w:p>
                          <w:p w14:paraId="0B7CD8E4" w14:textId="47965A6B" w:rsidR="00272F16" w:rsidRPr="00CF63C6" w:rsidRDefault="00272F16" w:rsidP="00CF63C6">
                            <w:pPr>
                              <w:spacing w:after="0"/>
                              <w:jc w:val="center"/>
                              <w:rPr>
                                <w:rFonts w:ascii="Arial" w:hAnsi="Arial" w:cs="Arial"/>
                                <w:sz w:val="24"/>
                                <w:szCs w:val="24"/>
                              </w:rPr>
                            </w:pPr>
                            <w:r w:rsidRPr="00CF63C6">
                              <w:rPr>
                                <w:rFonts w:ascii="Arial" w:hAnsi="Arial" w:cs="Arial"/>
                                <w:sz w:val="24"/>
                                <w:szCs w:val="24"/>
                              </w:rPr>
                              <w:t>Mtra. Rocío Moreno Mendoza</w:t>
                            </w:r>
                          </w:p>
                          <w:p w14:paraId="4F99515C" w14:textId="11EBCBF1" w:rsidR="00272F16" w:rsidRPr="00CF63C6" w:rsidRDefault="00272F16" w:rsidP="00CF63C6">
                            <w:pPr>
                              <w:spacing w:after="0"/>
                              <w:jc w:val="center"/>
                              <w:rPr>
                                <w:rFonts w:ascii="Arial" w:hAnsi="Arial" w:cs="Arial"/>
                                <w:sz w:val="24"/>
                                <w:szCs w:val="24"/>
                              </w:rPr>
                            </w:pPr>
                            <w:r w:rsidRPr="00CF63C6">
                              <w:rPr>
                                <w:rFonts w:ascii="Arial" w:hAnsi="Arial" w:cs="Arial"/>
                                <w:sz w:val="24"/>
                                <w:szCs w:val="24"/>
                              </w:rPr>
                              <w:t>Secretaria de Desarrollo Social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0362DBE" id="_x0000_t202" coordsize="21600,21600" o:spt="202" path="m,l,21600r21600,l21600,xe">
                <v:stroke joinstyle="miter"/>
                <v:path gradientshapeok="t" o:connecttype="rect"/>
              </v:shapetype>
              <v:shape id="Cuadro de texto 3" o:spid="_x0000_s1093" type="#_x0000_t202" style="position:absolute;left:0;text-align:left;margin-left:125.2pt;margin-top:15.2pt;width:186.75pt;height:110.6pt;z-index:251911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" stroked="f">
                <v:textbox style="mso-fit-shape-to-text:t">
                  <w:txbxContent>
                    <w:p w14:paraId="54318359" w14:textId="77777777" w:rsidR="00272F16" w:rsidRPr="00CF63C6" w:rsidRDefault="00272F16" w:rsidP="00CF63C6">
                      <w:pPr>
                        <w:jc w:val="center"/>
                        <w:rPr>
                          <w:rFonts w:ascii="Arial" w:hAnsi="Arial" w:cs="Arial"/>
                          <w:b/>
                          <w:bCs/>
                          <w:sz w:val="24"/>
                          <w:szCs w:val="24"/>
                        </w:rPr>
                      </w:pPr>
                      <w:r w:rsidRPr="00CF63C6">
                        <w:rPr>
                          <w:rFonts w:ascii="Arial" w:hAnsi="Arial" w:cs="Arial"/>
                          <w:b/>
                          <w:bCs/>
                          <w:sz w:val="24"/>
                          <w:szCs w:val="24"/>
                        </w:rPr>
                        <w:t>Expidió y Autorizó</w:t>
                      </w:r>
                    </w:p>
                    <w:p w14:paraId="0A88DF87" w14:textId="77777777" w:rsidR="00272F16" w:rsidRPr="00CF63C6" w:rsidRDefault="00272F16" w:rsidP="00CF63C6">
                      <w:pPr>
                        <w:jc w:val="center"/>
                        <w:rPr>
                          <w:rFonts w:ascii="Arial" w:hAnsi="Arial" w:cs="Arial"/>
                          <w:sz w:val="24"/>
                          <w:szCs w:val="24"/>
                        </w:rPr>
                      </w:pPr>
                    </w:p>
                    <w:p w14:paraId="3FF3EAA0" w14:textId="2FE7B851" w:rsidR="00272F16" w:rsidRPr="00CF63C6" w:rsidRDefault="00272F16" w:rsidP="00CF63C6">
                      <w:pPr>
                        <w:jc w:val="center"/>
                        <w:rPr>
                          <w:rFonts w:ascii="Arial" w:hAnsi="Arial" w:cs="Arial"/>
                          <w:sz w:val="24"/>
                          <w:szCs w:val="24"/>
                        </w:rPr>
                      </w:pPr>
                      <w:r w:rsidRPr="00CF63C6">
                        <w:rPr>
                          <w:rFonts w:ascii="Arial" w:hAnsi="Arial" w:cs="Arial"/>
                          <w:sz w:val="24"/>
                          <w:szCs w:val="24"/>
                        </w:rPr>
                        <w:t>_________________________</w:t>
                      </w:r>
                    </w:p>
                    <w:p w14:paraId="0B7CD8E4" w14:textId="47965A6B" w:rsidR="00272F16" w:rsidRPr="00CF63C6" w:rsidRDefault="00272F16" w:rsidP="00CF63C6">
                      <w:pPr>
                        <w:spacing w:after="0"/>
                        <w:jc w:val="center"/>
                        <w:rPr>
                          <w:rFonts w:ascii="Arial" w:hAnsi="Arial" w:cs="Arial"/>
                          <w:sz w:val="24"/>
                          <w:szCs w:val="24"/>
                        </w:rPr>
                      </w:pPr>
                      <w:r w:rsidRPr="00CF63C6">
                        <w:rPr>
                          <w:rFonts w:ascii="Arial" w:hAnsi="Arial" w:cs="Arial"/>
                          <w:sz w:val="24"/>
                          <w:szCs w:val="24"/>
                        </w:rPr>
                        <w:t>Mtra. Rocío Moreno Mendoza</w:t>
                      </w:r>
                    </w:p>
                    <w:p w14:paraId="4F99515C" w14:textId="11EBCBF1" w:rsidR="00272F16" w:rsidRPr="00CF63C6" w:rsidRDefault="00272F16" w:rsidP="00CF63C6">
                      <w:pPr>
                        <w:spacing w:after="0"/>
                        <w:jc w:val="center"/>
                        <w:rPr>
                          <w:rFonts w:ascii="Arial" w:hAnsi="Arial" w:cs="Arial"/>
                          <w:sz w:val="24"/>
                          <w:szCs w:val="24"/>
                        </w:rPr>
                      </w:pPr>
                      <w:r w:rsidRPr="00CF63C6">
                        <w:rPr>
                          <w:rFonts w:ascii="Arial" w:hAnsi="Arial" w:cs="Arial"/>
                          <w:sz w:val="24"/>
                          <w:szCs w:val="24"/>
                        </w:rPr>
                        <w:t>Secretaria de Desarrollo Social</w:t>
                      </w:r>
                    </w:p>
                  </w:txbxContent>
                </v:textbox>
                <w10:wrap type="square"/>
              </v:shape>
            </w:pict>
          </mc:Fallback>
        </mc:AlternateContent>
      </w:r>
    </w:p>
    <w:p w14:paraId="05489BD5" w14:textId="4BE03E0B" w:rsidR="00AE05C2" w:rsidRPr="00222519" w:rsidRDefault="00AE05C2" w:rsidP="0039681F">
      <w:pPr>
        <w:tabs>
          <w:tab w:val="left" w:pos="2794"/>
        </w:tabs>
        <w:rPr>
          <w:rFonts w:ascii="Arial" w:hAnsi="Arial" w:cs="Arial"/>
          <w:sz w:val="24"/>
          <w:szCs w:val="24"/>
        </w:rPr>
      </w:pPr>
    </w:p>
    <w:p w14:paraId="72C092E9" w14:textId="60D0E423" w:rsidR="00CF63C6" w:rsidRPr="00222519" w:rsidRDefault="00CF63C6" w:rsidP="0039681F">
      <w:pPr>
        <w:tabs>
          <w:tab w:val="left" w:pos="2794"/>
        </w:tabs>
        <w:rPr>
          <w:rFonts w:ascii="Arial" w:hAnsi="Arial" w:cs="Arial"/>
          <w:sz w:val="24"/>
          <w:szCs w:val="24"/>
        </w:rPr>
      </w:pPr>
    </w:p>
    <w:p w14:paraId="48CCF758" w14:textId="7A39C2A2" w:rsidR="00CF63C6" w:rsidRPr="00222519" w:rsidRDefault="00CF63C6" w:rsidP="0039681F">
      <w:pPr>
        <w:tabs>
          <w:tab w:val="left" w:pos="2794"/>
        </w:tabs>
        <w:rPr>
          <w:rFonts w:ascii="Arial" w:hAnsi="Arial" w:cs="Arial"/>
          <w:sz w:val="24"/>
          <w:szCs w:val="24"/>
        </w:rPr>
      </w:pPr>
    </w:p>
    <w:p w14:paraId="14ECAEA0" w14:textId="56F3E7A5" w:rsidR="00CF63C6" w:rsidRPr="00222519" w:rsidRDefault="00CF63C6" w:rsidP="0039681F">
      <w:pPr>
        <w:tabs>
          <w:tab w:val="left" w:pos="2794"/>
        </w:tabs>
        <w:rPr>
          <w:rFonts w:ascii="Arial" w:hAnsi="Arial" w:cs="Arial"/>
          <w:sz w:val="24"/>
          <w:szCs w:val="24"/>
        </w:rPr>
      </w:pPr>
    </w:p>
    <w:p w14:paraId="660A95A2" w14:textId="3F1B48E2" w:rsidR="00CF63C6" w:rsidRPr="00222519" w:rsidRDefault="00CF63C6" w:rsidP="0039681F">
      <w:pPr>
        <w:tabs>
          <w:tab w:val="left" w:pos="2794"/>
        </w:tabs>
        <w:rPr>
          <w:rFonts w:ascii="Arial" w:hAnsi="Arial" w:cs="Arial"/>
          <w:sz w:val="24"/>
          <w:szCs w:val="24"/>
        </w:rPr>
      </w:pPr>
    </w:p>
    <w:p w14:paraId="14C7E88F" w14:textId="3B472EB0" w:rsidR="00CF63C6" w:rsidRPr="00222519" w:rsidRDefault="009B5ADF" w:rsidP="0039681F">
      <w:pPr>
        <w:tabs>
          <w:tab w:val="left" w:pos="2794"/>
        </w:tabs>
        <w:rPr>
          <w:rFonts w:ascii="Arial" w:hAnsi="Arial" w:cs="Arial"/>
          <w:sz w:val="24"/>
          <w:szCs w:val="24"/>
        </w:rPr>
      </w:pPr>
      <w:r w:rsidRPr="00222519">
        <w:rPr>
          <w:rFonts w:ascii="Arial" w:hAnsi="Arial" w:cs="Arial"/>
          <w:noProof/>
          <w:sz w:val="24"/>
          <w:szCs w:val="24"/>
          <w:lang w:eastAsia="es-MX"/>
        </w:rPr>
        <mc:AlternateContent>
          <mc:Choice Requires="wps">
            <w:drawing>
              <wp:anchor distT="45720" distB="45720" distL="114300" distR="114300" simplePos="0" relativeHeight="251671552" behindDoc="0" locked="0" layoutInCell="1" allowOverlap="1" wp14:anchorId="479CFAD6" wp14:editId="4117E377">
                <wp:simplePos x="0" y="0"/>
                <wp:positionH relativeFrom="column">
                  <wp:posOffset>2974975</wp:posOffset>
                </wp:positionH>
                <wp:positionV relativeFrom="paragraph">
                  <wp:posOffset>385445</wp:posOffset>
                </wp:positionV>
                <wp:extent cx="2973705" cy="1735455"/>
                <wp:effectExtent l="0" t="0" r="0" b="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1735455"/>
                        </a:xfrm>
                        <a:prstGeom prst="rect">
                          <a:avLst/>
                        </a:prstGeom>
                        <a:solidFill>
                          <a:srgbClr val="FFFFFF"/>
                        </a:solidFill>
                        <a:ln w="9525">
                          <a:noFill/>
                          <a:miter lim="800000"/>
                          <a:headEnd/>
                          <a:tailEnd/>
                        </a:ln>
                      </wps:spPr>
                      <wps:txbx>
                        <w:txbxContent>
                          <w:p w14:paraId="7A6BD072" w14:textId="1DFB8790" w:rsidR="00272F16" w:rsidRPr="00CF63C6" w:rsidRDefault="00272F16" w:rsidP="004938BA">
                            <w:pPr>
                              <w:jc w:val="center"/>
                              <w:rPr>
                                <w:rFonts w:ascii="Arial" w:hAnsi="Arial" w:cs="Arial"/>
                                <w:b/>
                                <w:bCs/>
                                <w:sz w:val="24"/>
                                <w:szCs w:val="24"/>
                              </w:rPr>
                            </w:pPr>
                            <w:r w:rsidRPr="00CF63C6">
                              <w:rPr>
                                <w:rFonts w:ascii="Arial" w:hAnsi="Arial" w:cs="Arial"/>
                                <w:b/>
                                <w:bCs/>
                                <w:sz w:val="24"/>
                                <w:szCs w:val="24"/>
                              </w:rPr>
                              <w:t>Verificó y Vo. Bo.</w:t>
                            </w:r>
                          </w:p>
                          <w:p w14:paraId="1528A638" w14:textId="77777777" w:rsidR="00272F16" w:rsidRPr="00CF63C6" w:rsidRDefault="00272F16" w:rsidP="004938BA">
                            <w:pPr>
                              <w:jc w:val="center"/>
                              <w:rPr>
                                <w:rFonts w:ascii="Arial" w:hAnsi="Arial" w:cs="Arial"/>
                                <w:sz w:val="24"/>
                                <w:szCs w:val="24"/>
                              </w:rPr>
                            </w:pPr>
                          </w:p>
                          <w:p w14:paraId="537D6F1C" w14:textId="61AA0A63" w:rsidR="00272F16" w:rsidRPr="00CF63C6" w:rsidRDefault="00272F16" w:rsidP="004938BA">
                            <w:pPr>
                              <w:jc w:val="center"/>
                              <w:rPr>
                                <w:rFonts w:ascii="Arial" w:hAnsi="Arial" w:cs="Arial"/>
                                <w:sz w:val="24"/>
                                <w:szCs w:val="24"/>
                              </w:rPr>
                            </w:pPr>
                            <w:r w:rsidRPr="00CF63C6">
                              <w:rPr>
                                <w:rFonts w:ascii="Arial" w:hAnsi="Arial" w:cs="Arial"/>
                                <w:sz w:val="24"/>
                                <w:szCs w:val="24"/>
                              </w:rPr>
                              <w:t>________________________</w:t>
                            </w:r>
                            <w:r>
                              <w:rPr>
                                <w:rFonts w:ascii="Arial" w:hAnsi="Arial" w:cs="Arial"/>
                                <w:sz w:val="24"/>
                                <w:szCs w:val="24"/>
                              </w:rPr>
                              <w:t>_</w:t>
                            </w:r>
                          </w:p>
                          <w:p w14:paraId="0E1C6AEE" w14:textId="77777777"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Mtro. Miguel Alberto Colorado Lázaro</w:t>
                            </w:r>
                          </w:p>
                          <w:p w14:paraId="733ED332" w14:textId="06A40844"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Director General de Desarrollo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CFAD6" id="Cuadro de texto 2" o:spid="_x0000_s1094" type="#_x0000_t202" style="position:absolute;margin-left:234.25pt;margin-top:30.35pt;width:234.15pt;height:136.6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" stroked="f">
                <v:textbox>
                  <w:txbxContent>
                    <w:p w14:paraId="7A6BD072" w14:textId="1DFB8790" w:rsidR="00272F16" w:rsidRPr="00CF63C6" w:rsidRDefault="00272F16" w:rsidP="004938BA">
                      <w:pPr>
                        <w:jc w:val="center"/>
                        <w:rPr>
                          <w:rFonts w:ascii="Arial" w:hAnsi="Arial" w:cs="Arial"/>
                          <w:b/>
                          <w:bCs/>
                          <w:sz w:val="24"/>
                          <w:szCs w:val="24"/>
                        </w:rPr>
                      </w:pPr>
                      <w:r w:rsidRPr="00CF63C6">
                        <w:rPr>
                          <w:rFonts w:ascii="Arial" w:hAnsi="Arial" w:cs="Arial"/>
                          <w:b/>
                          <w:bCs/>
                          <w:sz w:val="24"/>
                          <w:szCs w:val="24"/>
                        </w:rPr>
                        <w:t>Verificó y Vo. Bo.</w:t>
                      </w:r>
                    </w:p>
                    <w:p w14:paraId="1528A638" w14:textId="77777777" w:rsidR="00272F16" w:rsidRPr="00CF63C6" w:rsidRDefault="00272F16" w:rsidP="004938BA">
                      <w:pPr>
                        <w:jc w:val="center"/>
                        <w:rPr>
                          <w:rFonts w:ascii="Arial" w:hAnsi="Arial" w:cs="Arial"/>
                          <w:sz w:val="24"/>
                          <w:szCs w:val="24"/>
                        </w:rPr>
                      </w:pPr>
                    </w:p>
                    <w:p w14:paraId="537D6F1C" w14:textId="61AA0A63" w:rsidR="00272F16" w:rsidRPr="00CF63C6" w:rsidRDefault="00272F16" w:rsidP="004938BA">
                      <w:pPr>
                        <w:jc w:val="center"/>
                        <w:rPr>
                          <w:rFonts w:ascii="Arial" w:hAnsi="Arial" w:cs="Arial"/>
                          <w:sz w:val="24"/>
                          <w:szCs w:val="24"/>
                        </w:rPr>
                      </w:pPr>
                      <w:r w:rsidRPr="00CF63C6">
                        <w:rPr>
                          <w:rFonts w:ascii="Arial" w:hAnsi="Arial" w:cs="Arial"/>
                          <w:sz w:val="24"/>
                          <w:szCs w:val="24"/>
                        </w:rPr>
                        <w:t>________________________</w:t>
                      </w:r>
                      <w:r>
                        <w:rPr>
                          <w:rFonts w:ascii="Arial" w:hAnsi="Arial" w:cs="Arial"/>
                          <w:sz w:val="24"/>
                          <w:szCs w:val="24"/>
                        </w:rPr>
                        <w:t>_</w:t>
                      </w:r>
                    </w:p>
                    <w:p w14:paraId="0E1C6AEE" w14:textId="77777777"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Mtro. Miguel Alberto Colorado Lázaro</w:t>
                      </w:r>
                    </w:p>
                    <w:p w14:paraId="733ED332" w14:textId="06A40844"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Director General de Desarrollo Institucional</w:t>
                      </w:r>
                    </w:p>
                  </w:txbxContent>
                </v:textbox>
                <w10:wrap type="square"/>
              </v:shape>
            </w:pict>
          </mc:Fallback>
        </mc:AlternateContent>
      </w:r>
      <w:r w:rsidRPr="00222519">
        <w:rPr>
          <w:rFonts w:ascii="Arial" w:hAnsi="Arial" w:cs="Arial"/>
          <w:noProof/>
          <w:sz w:val="24"/>
          <w:szCs w:val="24"/>
          <w:lang w:eastAsia="es-MX"/>
        </w:rPr>
        <mc:AlternateContent>
          <mc:Choice Requires="wps">
            <w:drawing>
              <wp:anchor distT="45720" distB="45720" distL="114300" distR="114300" simplePos="0" relativeHeight="251669504" behindDoc="0" locked="0" layoutInCell="1" allowOverlap="1" wp14:anchorId="04E30FB3" wp14:editId="559E2B2C">
                <wp:simplePos x="0" y="0"/>
                <wp:positionH relativeFrom="column">
                  <wp:posOffset>125730</wp:posOffset>
                </wp:positionH>
                <wp:positionV relativeFrom="paragraph">
                  <wp:posOffset>412115</wp:posOffset>
                </wp:positionV>
                <wp:extent cx="2663190" cy="1709420"/>
                <wp:effectExtent l="0" t="0" r="3810" b="508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1709420"/>
                        </a:xfrm>
                        <a:prstGeom prst="rect">
                          <a:avLst/>
                        </a:prstGeom>
                        <a:solidFill>
                          <a:srgbClr val="FFFFFF"/>
                        </a:solidFill>
                        <a:ln w="9525">
                          <a:noFill/>
                          <a:miter lim="800000"/>
                          <a:headEnd/>
                          <a:tailEnd/>
                        </a:ln>
                      </wps:spPr>
                      <wps:txbx>
                        <w:txbxContent>
                          <w:p w14:paraId="324780BB" w14:textId="1FEA3602" w:rsidR="00272F16" w:rsidRPr="00CF63C6" w:rsidRDefault="00272F16" w:rsidP="004938BA">
                            <w:pPr>
                              <w:jc w:val="center"/>
                              <w:rPr>
                                <w:rFonts w:ascii="Arial" w:hAnsi="Arial" w:cs="Arial"/>
                                <w:b/>
                                <w:sz w:val="24"/>
                                <w:szCs w:val="24"/>
                              </w:rPr>
                            </w:pPr>
                            <w:r w:rsidRPr="00CF63C6">
                              <w:rPr>
                                <w:rFonts w:ascii="Arial" w:hAnsi="Arial" w:cs="Arial"/>
                                <w:b/>
                                <w:sz w:val="24"/>
                                <w:szCs w:val="24"/>
                              </w:rPr>
                              <w:t>Elaboró</w:t>
                            </w:r>
                          </w:p>
                          <w:p w14:paraId="7C22640A" w14:textId="77777777" w:rsidR="00272F16" w:rsidRPr="00CF63C6" w:rsidRDefault="00272F16" w:rsidP="004938BA">
                            <w:pPr>
                              <w:jc w:val="center"/>
                              <w:rPr>
                                <w:rFonts w:ascii="Arial" w:hAnsi="Arial" w:cs="Arial"/>
                                <w:sz w:val="24"/>
                                <w:szCs w:val="24"/>
                              </w:rPr>
                            </w:pPr>
                          </w:p>
                          <w:p w14:paraId="4E64D93B" w14:textId="3F667AEA" w:rsidR="00272F16" w:rsidRPr="00CF63C6" w:rsidRDefault="00272F16" w:rsidP="004938BA">
                            <w:pPr>
                              <w:jc w:val="center"/>
                              <w:rPr>
                                <w:rFonts w:ascii="Arial" w:hAnsi="Arial" w:cs="Arial"/>
                                <w:sz w:val="24"/>
                                <w:szCs w:val="24"/>
                              </w:rPr>
                            </w:pPr>
                            <w:r w:rsidRPr="00CF63C6">
                              <w:rPr>
                                <w:rFonts w:ascii="Arial" w:hAnsi="Arial" w:cs="Arial"/>
                                <w:sz w:val="24"/>
                                <w:szCs w:val="24"/>
                              </w:rPr>
                              <w:t>________________________</w:t>
                            </w:r>
                          </w:p>
                          <w:p w14:paraId="0DEE812E" w14:textId="6937A55C"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Licda. Fatima Marlene Alcocer Ávila</w:t>
                            </w:r>
                          </w:p>
                          <w:p w14:paraId="11DE85E6" w14:textId="27839D9C"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 xml:space="preserve">Directora de </w:t>
                            </w:r>
                            <w:r>
                              <w:rPr>
                                <w:rFonts w:ascii="Arial" w:hAnsi="Arial" w:cs="Arial"/>
                                <w:sz w:val="24"/>
                                <w:szCs w:val="24"/>
                              </w:rPr>
                              <w:t xml:space="preserve">Padrón de Beneficiarios y </w:t>
                            </w:r>
                            <w:r w:rsidRPr="00CF63C6">
                              <w:rPr>
                                <w:rFonts w:ascii="Arial" w:hAnsi="Arial" w:cs="Arial"/>
                                <w:sz w:val="24"/>
                                <w:szCs w:val="24"/>
                              </w:rPr>
                              <w:t xml:space="preserve">Desarrollo </w:t>
                            </w:r>
                            <w:r>
                              <w:rPr>
                                <w:rFonts w:ascii="Arial" w:hAnsi="Arial" w:cs="Arial"/>
                                <w:sz w:val="24"/>
                                <w:szCs w:val="24"/>
                              </w:rPr>
                              <w:t>de Procedimientos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0FB3" id="_x0000_s1095" type="#_x0000_t202" style="position:absolute;margin-left:9.9pt;margin-top:32.45pt;width:209.7pt;height:134.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" stroked="f">
                <v:textbox>
                  <w:txbxContent>
                    <w:p w14:paraId="324780BB" w14:textId="1FEA3602" w:rsidR="00272F16" w:rsidRPr="00CF63C6" w:rsidRDefault="00272F16" w:rsidP="004938BA">
                      <w:pPr>
                        <w:jc w:val="center"/>
                        <w:rPr>
                          <w:rFonts w:ascii="Arial" w:hAnsi="Arial" w:cs="Arial"/>
                          <w:b/>
                          <w:sz w:val="24"/>
                          <w:szCs w:val="24"/>
                        </w:rPr>
                      </w:pPr>
                      <w:r w:rsidRPr="00CF63C6">
                        <w:rPr>
                          <w:rFonts w:ascii="Arial" w:hAnsi="Arial" w:cs="Arial"/>
                          <w:b/>
                          <w:sz w:val="24"/>
                          <w:szCs w:val="24"/>
                        </w:rPr>
                        <w:t>Elaboró</w:t>
                      </w:r>
                    </w:p>
                    <w:p w14:paraId="7C22640A" w14:textId="77777777" w:rsidR="00272F16" w:rsidRPr="00CF63C6" w:rsidRDefault="00272F16" w:rsidP="004938BA">
                      <w:pPr>
                        <w:jc w:val="center"/>
                        <w:rPr>
                          <w:rFonts w:ascii="Arial" w:hAnsi="Arial" w:cs="Arial"/>
                          <w:sz w:val="24"/>
                          <w:szCs w:val="24"/>
                        </w:rPr>
                      </w:pPr>
                    </w:p>
                    <w:p w14:paraId="4E64D93B" w14:textId="3F667AEA" w:rsidR="00272F16" w:rsidRPr="00CF63C6" w:rsidRDefault="00272F16" w:rsidP="004938BA">
                      <w:pPr>
                        <w:jc w:val="center"/>
                        <w:rPr>
                          <w:rFonts w:ascii="Arial" w:hAnsi="Arial" w:cs="Arial"/>
                          <w:sz w:val="24"/>
                          <w:szCs w:val="24"/>
                        </w:rPr>
                      </w:pPr>
                      <w:r w:rsidRPr="00CF63C6">
                        <w:rPr>
                          <w:rFonts w:ascii="Arial" w:hAnsi="Arial" w:cs="Arial"/>
                          <w:sz w:val="24"/>
                          <w:szCs w:val="24"/>
                        </w:rPr>
                        <w:t>________________________</w:t>
                      </w:r>
                    </w:p>
                    <w:p w14:paraId="0DEE812E" w14:textId="6937A55C"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Licda. Fatima Marlene Alcocer Ávila</w:t>
                      </w:r>
                    </w:p>
                    <w:p w14:paraId="11DE85E6" w14:textId="27839D9C" w:rsidR="00272F16" w:rsidRPr="00CF63C6" w:rsidRDefault="00272F16" w:rsidP="004938BA">
                      <w:pPr>
                        <w:spacing w:after="0"/>
                        <w:jc w:val="center"/>
                        <w:rPr>
                          <w:rFonts w:ascii="Arial" w:hAnsi="Arial" w:cs="Arial"/>
                          <w:sz w:val="24"/>
                          <w:szCs w:val="24"/>
                        </w:rPr>
                      </w:pPr>
                      <w:r w:rsidRPr="00CF63C6">
                        <w:rPr>
                          <w:rFonts w:ascii="Arial" w:hAnsi="Arial" w:cs="Arial"/>
                          <w:sz w:val="24"/>
                          <w:szCs w:val="24"/>
                        </w:rPr>
                        <w:t xml:space="preserve">Directora de </w:t>
                      </w:r>
                      <w:r>
                        <w:rPr>
                          <w:rFonts w:ascii="Arial" w:hAnsi="Arial" w:cs="Arial"/>
                          <w:sz w:val="24"/>
                          <w:szCs w:val="24"/>
                        </w:rPr>
                        <w:t xml:space="preserve">Padrón de Beneficiarios y </w:t>
                      </w:r>
                      <w:r w:rsidRPr="00CF63C6">
                        <w:rPr>
                          <w:rFonts w:ascii="Arial" w:hAnsi="Arial" w:cs="Arial"/>
                          <w:sz w:val="24"/>
                          <w:szCs w:val="24"/>
                        </w:rPr>
                        <w:t xml:space="preserve">Desarrollo </w:t>
                      </w:r>
                      <w:r>
                        <w:rPr>
                          <w:rFonts w:ascii="Arial" w:hAnsi="Arial" w:cs="Arial"/>
                          <w:sz w:val="24"/>
                          <w:szCs w:val="24"/>
                        </w:rPr>
                        <w:t>de Procedimientos</w:t>
                      </w:r>
                    </w:p>
                  </w:txbxContent>
                </v:textbox>
                <w10:wrap type="square"/>
              </v:shape>
            </w:pict>
          </mc:Fallback>
        </mc:AlternateContent>
      </w:r>
    </w:p>
    <w:p w14:paraId="4D8EE370" w14:textId="35A70D5C" w:rsidR="00AE05C2" w:rsidRPr="00222519" w:rsidRDefault="00AE05C2" w:rsidP="0039681F">
      <w:pPr>
        <w:tabs>
          <w:tab w:val="left" w:pos="2794"/>
        </w:tabs>
        <w:rPr>
          <w:rFonts w:ascii="Arial" w:hAnsi="Arial" w:cs="Arial"/>
          <w:sz w:val="24"/>
          <w:szCs w:val="24"/>
        </w:rPr>
      </w:pPr>
    </w:p>
    <w:p w14:paraId="36B98703" w14:textId="5DF63FEA" w:rsidR="00026DB7" w:rsidRPr="00222519" w:rsidRDefault="00026DB7" w:rsidP="00026DB7">
      <w:pPr>
        <w:rPr>
          <w:rFonts w:ascii="Arial" w:hAnsi="Arial" w:cs="Arial"/>
          <w:sz w:val="24"/>
          <w:szCs w:val="24"/>
        </w:rPr>
      </w:pPr>
    </w:p>
    <w:p w14:paraId="6494F564" w14:textId="4196EACC" w:rsidR="00026DB7" w:rsidRPr="00222519" w:rsidRDefault="00026DB7" w:rsidP="00026DB7">
      <w:pPr>
        <w:rPr>
          <w:rFonts w:ascii="Arial" w:hAnsi="Arial" w:cs="Arial"/>
          <w:sz w:val="24"/>
          <w:szCs w:val="24"/>
        </w:rPr>
      </w:pPr>
    </w:p>
    <w:p w14:paraId="55BA7C69" w14:textId="1AD76DD3" w:rsidR="00026DB7" w:rsidRPr="00222519" w:rsidRDefault="00026DB7" w:rsidP="00026DB7">
      <w:pPr>
        <w:rPr>
          <w:rFonts w:ascii="Arial" w:hAnsi="Arial" w:cs="Arial"/>
          <w:sz w:val="24"/>
          <w:szCs w:val="24"/>
        </w:rPr>
      </w:pPr>
      <w:r w:rsidRPr="00222519">
        <w:rPr>
          <w:rFonts w:ascii="Arial" w:hAnsi="Arial" w:cs="Arial"/>
          <w:sz w:val="24"/>
          <w:szCs w:val="24"/>
        </w:rPr>
        <w:t>Número de registro _________________ y fecha de expedición ________________</w:t>
      </w:r>
    </w:p>
    <w:p w14:paraId="1BB5BAC8" w14:textId="77777777" w:rsidR="00B879E0" w:rsidRPr="00222519" w:rsidRDefault="00B879E0" w:rsidP="00B879E0">
      <w:pPr>
        <w:rPr>
          <w:rFonts w:ascii="Arial" w:hAnsi="Arial" w:cs="Arial"/>
          <w:sz w:val="24"/>
          <w:szCs w:val="24"/>
        </w:rPr>
      </w:pPr>
    </w:p>
    <w:p w14:paraId="0471299E" w14:textId="77777777" w:rsidR="00B879E0" w:rsidRPr="00222519" w:rsidRDefault="00B879E0" w:rsidP="00B879E0">
      <w:pPr>
        <w:rPr>
          <w:rFonts w:ascii="Arial" w:hAnsi="Arial" w:cs="Arial"/>
          <w:sz w:val="24"/>
          <w:szCs w:val="24"/>
        </w:rPr>
      </w:pPr>
    </w:p>
    <w:p w14:paraId="7D3F0E7B" w14:textId="77777777" w:rsidR="00B879E0" w:rsidRPr="00222519" w:rsidRDefault="00B879E0" w:rsidP="00B879E0">
      <w:pPr>
        <w:jc w:val="right"/>
        <w:rPr>
          <w:rFonts w:ascii="Arial" w:hAnsi="Arial" w:cs="Arial"/>
          <w:sz w:val="24"/>
          <w:szCs w:val="24"/>
        </w:rPr>
      </w:pPr>
    </w:p>
    <w:sectPr w:rsidR="00B879E0" w:rsidRPr="00222519" w:rsidSect="00246177">
      <w:pgSz w:w="12240" w:h="15840"/>
      <w:pgMar w:top="1560"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AFDB0F" w14:textId="77777777" w:rsidR="005B01D4" w:rsidRDefault="005B01D4" w:rsidP="00400A13">
      <w:pPr>
        <w:spacing w:after="0" w:line="240" w:lineRule="auto"/>
      </w:pPr>
      <w:r>
        <w:separator/>
      </w:r>
    </w:p>
  </w:endnote>
  <w:endnote w:type="continuationSeparator" w:id="0">
    <w:p w14:paraId="555BBEE4" w14:textId="77777777" w:rsidR="005B01D4" w:rsidRDefault="005B01D4" w:rsidP="00400A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3817000"/>
      <w:docPartObj>
        <w:docPartGallery w:val="Page Numbers (Bottom of Page)"/>
        <w:docPartUnique/>
      </w:docPartObj>
    </w:sdtPr>
    <w:sdtContent>
      <w:p w14:paraId="08FAF7CA" w14:textId="77777777" w:rsidR="00272F16" w:rsidRDefault="00272F16">
        <w:pPr>
          <w:jc w:val="right"/>
        </w:pPr>
        <w:r>
          <w:rPr>
            <w:lang w:val="es-ES"/>
          </w:rPr>
          <w:t xml:space="preserve">Página </w:t>
        </w:r>
        <w:r>
          <w:rPr>
            <w:b/>
            <w:bCs/>
          </w:rPr>
          <w:fldChar w:fldCharType="begin"/>
        </w:r>
        <w:r>
          <w:rPr>
            <w:b/>
            <w:bCs/>
          </w:rPr>
          <w:instrText>PAGE  \* Arabic  \* MERGEFORMAT</w:instrText>
        </w:r>
        <w:r>
          <w:rPr>
            <w:b/>
            <w:bCs/>
          </w:rPr>
          <w:fldChar w:fldCharType="separate"/>
        </w:r>
        <w:r w:rsidRPr="000F3E6B">
          <w:rPr>
            <w:b/>
            <w:bCs/>
            <w:noProof/>
            <w:lang w:val="es-ES"/>
          </w:rPr>
          <w:t>74</w:t>
        </w:r>
        <w:r>
          <w:rPr>
            <w:b/>
            <w:bCs/>
          </w:rPr>
          <w:fldChar w:fldCharType="end"/>
        </w:r>
        <w:r>
          <w:rPr>
            <w:lang w:val="es-ES"/>
          </w:rPr>
          <w:t xml:space="preserve"> de </w:t>
        </w:r>
        <w:r>
          <w:rPr>
            <w:b/>
            <w:bCs/>
          </w:rPr>
          <w:fldChar w:fldCharType="begin"/>
        </w:r>
        <w:r>
          <w:rPr>
            <w:b/>
            <w:bCs/>
          </w:rPr>
          <w:instrText>NUMPAGES  \* Arabic  \* MERGEFORMAT</w:instrText>
        </w:r>
        <w:r>
          <w:rPr>
            <w:b/>
            <w:bCs/>
          </w:rPr>
          <w:fldChar w:fldCharType="separate"/>
        </w:r>
        <w:r w:rsidRPr="000F3E6B">
          <w:rPr>
            <w:b/>
            <w:bCs/>
            <w:noProof/>
            <w:lang w:val="es-ES"/>
          </w:rPr>
          <w:t>104</w:t>
        </w:r>
        <w:r>
          <w:rPr>
            <w:b/>
            <w:bCs/>
          </w:rPr>
          <w:fldChar w:fldCharType="end"/>
        </w:r>
      </w:p>
    </w:sdtContent>
  </w:sdt>
  <w:p w14:paraId="1F00BD3A" w14:textId="77777777" w:rsidR="00272F16" w:rsidRDefault="00272F16" w:rsidP="00DA2516">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90774122"/>
      <w:docPartObj>
        <w:docPartGallery w:val="Page Numbers (Bottom of Page)"/>
        <w:docPartUnique/>
      </w:docPartObj>
    </w:sdtPr>
    <w:sdtContent>
      <w:sdt>
        <w:sdtPr>
          <w:id w:val="-261233582"/>
          <w:docPartObj>
            <w:docPartGallery w:val="Page Numbers (Top of Page)"/>
            <w:docPartUnique/>
          </w:docPartObj>
        </w:sdtPr>
        <w:sdtContent>
          <w:p w14:paraId="11CC20C0" w14:textId="31E9EABD" w:rsidR="00272F16" w:rsidRDefault="00272F16">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sdtContent>
  </w:sdt>
  <w:p w14:paraId="2ADA364B" w14:textId="71E24DB6" w:rsidR="00272F16" w:rsidRDefault="00272F1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6166612"/>
      <w:docPartObj>
        <w:docPartGallery w:val="Page Numbers (Bottom of Page)"/>
        <w:docPartUnique/>
      </w:docPartObj>
    </w:sdtPr>
    <w:sdtContent>
      <w:sdt>
        <w:sdtPr>
          <w:id w:val="-831068749"/>
          <w:docPartObj>
            <w:docPartGallery w:val="Page Numbers (Top of Page)"/>
            <w:docPartUnique/>
          </w:docPartObj>
        </w:sdtPr>
        <w:sdtContent>
          <w:p w14:paraId="7575D393" w14:textId="4AFDDB67" w:rsidR="00272F16" w:rsidRDefault="00272F16">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sdtContent>
  </w:sdt>
  <w:p w14:paraId="2C2D5B0C" w14:textId="7D5C232F" w:rsidR="00272F16" w:rsidRDefault="00272F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573AC0" w14:textId="77777777" w:rsidR="005B01D4" w:rsidRDefault="005B01D4" w:rsidP="00400A13">
      <w:pPr>
        <w:spacing w:after="0" w:line="240" w:lineRule="auto"/>
      </w:pPr>
      <w:r>
        <w:separator/>
      </w:r>
    </w:p>
  </w:footnote>
  <w:footnote w:type="continuationSeparator" w:id="0">
    <w:p w14:paraId="211C2029" w14:textId="77777777" w:rsidR="005B01D4" w:rsidRDefault="005B01D4" w:rsidP="00400A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40D73" w14:textId="02B04194" w:rsidR="00272F16" w:rsidRDefault="00272F16">
    <w:r>
      <w:rPr>
        <w:noProof/>
        <w:lang w:eastAsia="es-MX"/>
      </w:rPr>
      <w:drawing>
        <wp:anchor distT="0" distB="0" distL="114300" distR="114300" simplePos="0" relativeHeight="251659776" behindDoc="0" locked="0" layoutInCell="1" allowOverlap="1" wp14:anchorId="3ED08882" wp14:editId="19E518DD">
          <wp:simplePos x="0" y="0"/>
          <wp:positionH relativeFrom="margin">
            <wp:posOffset>3868420</wp:posOffset>
          </wp:positionH>
          <wp:positionV relativeFrom="paragraph">
            <wp:posOffset>-309880</wp:posOffset>
          </wp:positionV>
          <wp:extent cx="1362075" cy="790575"/>
          <wp:effectExtent l="0" t="0" r="9525" b="0"/>
          <wp:wrapNone/>
          <wp:docPr id="1000" name="Imagen 1000"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55680" behindDoc="0" locked="0" layoutInCell="1" allowOverlap="1" wp14:anchorId="284BC865" wp14:editId="6D7C1E5C">
          <wp:simplePos x="0" y="0"/>
          <wp:positionH relativeFrom="margin">
            <wp:posOffset>6855460</wp:posOffset>
          </wp:positionH>
          <wp:positionV relativeFrom="paragraph">
            <wp:posOffset>-278765</wp:posOffset>
          </wp:positionV>
          <wp:extent cx="1362075" cy="790575"/>
          <wp:effectExtent l="0" t="0" r="9525" b="0"/>
          <wp:wrapNone/>
          <wp:docPr id="1001" name="Imagen 1001"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53632" behindDoc="0" locked="0" layoutInCell="1" allowOverlap="1" wp14:anchorId="671B86C3" wp14:editId="260DCC85">
          <wp:simplePos x="0" y="0"/>
          <wp:positionH relativeFrom="margin">
            <wp:align>left</wp:align>
          </wp:positionH>
          <wp:positionV relativeFrom="paragraph">
            <wp:posOffset>-193040</wp:posOffset>
          </wp:positionV>
          <wp:extent cx="647700" cy="678180"/>
          <wp:effectExtent l="0" t="0" r="0" b="7620"/>
          <wp:wrapNone/>
          <wp:docPr id="1002" name="Imagen 1002" descr="Imagen1"/>
          <wp:cNvGraphicFramePr/>
          <a:graphic xmlns:a="http://schemas.openxmlformats.org/drawingml/2006/main">
            <a:graphicData uri="http://schemas.openxmlformats.org/drawingml/2006/picture">
              <pic:pic xmlns:pic="http://schemas.openxmlformats.org/drawingml/2006/picture">
                <pic:nvPicPr>
                  <pic:cNvPr id="15" name="Imagen 15" descr="Imagen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93DF9" w14:textId="7C40797A" w:rsidR="00272F16" w:rsidRDefault="00272F16">
    <w:r w:rsidRPr="00CD4F1C">
      <w:rPr>
        <w:noProof/>
        <w:lang w:eastAsia="es-MX"/>
      </w:rPr>
      <w:drawing>
        <wp:anchor distT="0" distB="0" distL="114300" distR="114300" simplePos="0" relativeHeight="251656704" behindDoc="0" locked="0" layoutInCell="1" allowOverlap="1" wp14:anchorId="1739F3CF" wp14:editId="50813907">
          <wp:simplePos x="0" y="0"/>
          <wp:positionH relativeFrom="margin">
            <wp:posOffset>-62369</wp:posOffset>
          </wp:positionH>
          <wp:positionV relativeFrom="paragraph">
            <wp:posOffset>-283238</wp:posOffset>
          </wp:positionV>
          <wp:extent cx="811033" cy="773596"/>
          <wp:effectExtent l="0" t="0" r="8255" b="7620"/>
          <wp:wrapNone/>
          <wp:docPr id="1003" name="Imagen 1003" descr="Imagen1"/>
          <wp:cNvGraphicFramePr/>
          <a:graphic xmlns:a="http://schemas.openxmlformats.org/drawingml/2006/main">
            <a:graphicData uri="http://schemas.openxmlformats.org/drawingml/2006/picture">
              <pic:pic xmlns:pic="http://schemas.openxmlformats.org/drawingml/2006/picture">
                <pic:nvPicPr>
                  <pic:cNvPr id="15" name="Imagen 15" descr="Imagen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6147" cy="778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F1C">
      <w:rPr>
        <w:noProof/>
        <w:lang w:eastAsia="es-MX"/>
      </w:rPr>
      <w:drawing>
        <wp:anchor distT="0" distB="0" distL="114300" distR="114300" simplePos="0" relativeHeight="251657728" behindDoc="0" locked="0" layoutInCell="1" allowOverlap="1" wp14:anchorId="4BEB82BD" wp14:editId="40E6FFD0">
          <wp:simplePos x="0" y="0"/>
          <wp:positionH relativeFrom="margin">
            <wp:posOffset>6950710</wp:posOffset>
          </wp:positionH>
          <wp:positionV relativeFrom="paragraph">
            <wp:posOffset>-210185</wp:posOffset>
          </wp:positionV>
          <wp:extent cx="1362075" cy="790575"/>
          <wp:effectExtent l="0" t="0" r="9525" b="0"/>
          <wp:wrapNone/>
          <wp:docPr id="1004" name="Imagen 1004"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4FFE6" w14:textId="45166A7B" w:rsidR="00272F16" w:rsidRDefault="00272F1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EECC2A" w14:textId="710E414E" w:rsidR="00272F16" w:rsidRDefault="00272F16" w:rsidP="00752DBB">
    <w:pPr>
      <w:tabs>
        <w:tab w:val="left" w:pos="6555"/>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31C57C" w14:textId="71205CA7" w:rsidR="00272F16" w:rsidRDefault="00272F16">
    <w:r>
      <w:rPr>
        <w:noProof/>
        <w:lang w:eastAsia="es-MX"/>
      </w:rPr>
      <w:drawing>
        <wp:anchor distT="0" distB="0" distL="114300" distR="114300" simplePos="0" relativeHeight="251658752" behindDoc="0" locked="0" layoutInCell="1" allowOverlap="1" wp14:anchorId="018F62D7" wp14:editId="675AD48F">
          <wp:simplePos x="0" y="0"/>
          <wp:positionH relativeFrom="margin">
            <wp:posOffset>4335145</wp:posOffset>
          </wp:positionH>
          <wp:positionV relativeFrom="paragraph">
            <wp:posOffset>-200025</wp:posOffset>
          </wp:positionV>
          <wp:extent cx="1362075" cy="790575"/>
          <wp:effectExtent l="0" t="0" r="9525" b="0"/>
          <wp:wrapNone/>
          <wp:docPr id="14" name="Imagen 14"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54656" behindDoc="0" locked="0" layoutInCell="1" allowOverlap="1" wp14:anchorId="2C721252" wp14:editId="2F359953">
          <wp:simplePos x="0" y="0"/>
          <wp:positionH relativeFrom="margin">
            <wp:posOffset>6855460</wp:posOffset>
          </wp:positionH>
          <wp:positionV relativeFrom="paragraph">
            <wp:posOffset>-278765</wp:posOffset>
          </wp:positionV>
          <wp:extent cx="1362075" cy="790575"/>
          <wp:effectExtent l="0" t="0" r="9525" b="0"/>
          <wp:wrapNone/>
          <wp:docPr id="15" name="Imagen 15"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52608" behindDoc="0" locked="0" layoutInCell="1" allowOverlap="1" wp14:anchorId="3647CE35" wp14:editId="7BBEA4E9">
          <wp:simplePos x="0" y="0"/>
          <wp:positionH relativeFrom="margin">
            <wp:align>left</wp:align>
          </wp:positionH>
          <wp:positionV relativeFrom="paragraph">
            <wp:posOffset>-193040</wp:posOffset>
          </wp:positionV>
          <wp:extent cx="647700" cy="678180"/>
          <wp:effectExtent l="0" t="0" r="0" b="7620"/>
          <wp:wrapNone/>
          <wp:docPr id="21" name="Imagen 21" descr="Imagen1"/>
          <wp:cNvGraphicFramePr/>
          <a:graphic xmlns:a="http://schemas.openxmlformats.org/drawingml/2006/main">
            <a:graphicData uri="http://schemas.openxmlformats.org/drawingml/2006/picture">
              <pic:pic xmlns:pic="http://schemas.openxmlformats.org/drawingml/2006/picture">
                <pic:nvPicPr>
                  <pic:cNvPr id="15" name="Imagen 15" descr="Imagen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B4216" w14:textId="540D9D42" w:rsidR="00272F16" w:rsidRDefault="00272F16" w:rsidP="00752DBB">
    <w:pPr>
      <w:tabs>
        <w:tab w:val="left" w:pos="6555"/>
      </w:tabs>
    </w:pPr>
    <w:r>
      <w:rPr>
        <w:noProof/>
        <w:lang w:eastAsia="es-MX"/>
      </w:rPr>
      <w:drawing>
        <wp:anchor distT="0" distB="0" distL="114300" distR="114300" simplePos="0" relativeHeight="251651584" behindDoc="0" locked="0" layoutInCell="1" allowOverlap="1" wp14:anchorId="7C967E69" wp14:editId="2B75A276">
          <wp:simplePos x="0" y="0"/>
          <wp:positionH relativeFrom="margin">
            <wp:posOffset>4182745</wp:posOffset>
          </wp:positionH>
          <wp:positionV relativeFrom="paragraph">
            <wp:posOffset>-302895</wp:posOffset>
          </wp:positionV>
          <wp:extent cx="1362075" cy="790575"/>
          <wp:effectExtent l="0" t="0" r="9525" b="0"/>
          <wp:wrapNone/>
          <wp:docPr id="22" name="Imagen 22"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F1C">
      <w:rPr>
        <w:noProof/>
        <w:lang w:eastAsia="es-MX"/>
      </w:rPr>
      <w:drawing>
        <wp:anchor distT="0" distB="0" distL="114300" distR="114300" simplePos="0" relativeHeight="251649536" behindDoc="0" locked="0" layoutInCell="1" allowOverlap="1" wp14:anchorId="2F532FDE" wp14:editId="25602474">
          <wp:simplePos x="0" y="0"/>
          <wp:positionH relativeFrom="margin">
            <wp:posOffset>-62369</wp:posOffset>
          </wp:positionH>
          <wp:positionV relativeFrom="paragraph">
            <wp:posOffset>-283238</wp:posOffset>
          </wp:positionV>
          <wp:extent cx="811033" cy="773596"/>
          <wp:effectExtent l="0" t="0" r="8255" b="7620"/>
          <wp:wrapNone/>
          <wp:docPr id="23" name="Imagen 23" descr="Imagen1"/>
          <wp:cNvGraphicFramePr/>
          <a:graphic xmlns:a="http://schemas.openxmlformats.org/drawingml/2006/main">
            <a:graphicData uri="http://schemas.openxmlformats.org/drawingml/2006/picture">
              <pic:pic xmlns:pic="http://schemas.openxmlformats.org/drawingml/2006/picture">
                <pic:nvPicPr>
                  <pic:cNvPr id="15" name="Imagen 15" descr="Imagen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6147" cy="778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F1C">
      <w:rPr>
        <w:noProof/>
        <w:lang w:eastAsia="es-MX"/>
      </w:rPr>
      <w:drawing>
        <wp:anchor distT="0" distB="0" distL="114300" distR="114300" simplePos="0" relativeHeight="251650560" behindDoc="0" locked="0" layoutInCell="1" allowOverlap="1" wp14:anchorId="74633095" wp14:editId="1C4BB80C">
          <wp:simplePos x="0" y="0"/>
          <wp:positionH relativeFrom="margin">
            <wp:posOffset>6950710</wp:posOffset>
          </wp:positionH>
          <wp:positionV relativeFrom="paragraph">
            <wp:posOffset>-210185</wp:posOffset>
          </wp:positionV>
          <wp:extent cx="1362075" cy="790575"/>
          <wp:effectExtent l="0" t="0" r="9525" b="0"/>
          <wp:wrapNone/>
          <wp:docPr id="24" name="Imagen 24"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EBB59" w14:textId="5630F565" w:rsidR="00272F16" w:rsidRDefault="00272F16">
    <w:r>
      <w:rPr>
        <w:noProof/>
        <w:lang w:eastAsia="es-MX"/>
      </w:rPr>
      <w:drawing>
        <wp:anchor distT="0" distB="0" distL="114300" distR="114300" simplePos="0" relativeHeight="251665920" behindDoc="0" locked="0" layoutInCell="1" allowOverlap="1" wp14:anchorId="2F430121" wp14:editId="5AF5D3AB">
          <wp:simplePos x="0" y="0"/>
          <wp:positionH relativeFrom="margin">
            <wp:posOffset>4213860</wp:posOffset>
          </wp:positionH>
          <wp:positionV relativeFrom="paragraph">
            <wp:posOffset>-284480</wp:posOffset>
          </wp:positionV>
          <wp:extent cx="1362075" cy="790575"/>
          <wp:effectExtent l="0" t="0" r="9525" b="0"/>
          <wp:wrapNone/>
          <wp:docPr id="25" name="Imagen 25"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F1C">
      <w:rPr>
        <w:noProof/>
        <w:lang w:eastAsia="es-MX"/>
      </w:rPr>
      <w:drawing>
        <wp:anchor distT="0" distB="0" distL="114300" distR="114300" simplePos="0" relativeHeight="251647488" behindDoc="0" locked="0" layoutInCell="1" allowOverlap="1" wp14:anchorId="0C56185B" wp14:editId="05161615">
          <wp:simplePos x="0" y="0"/>
          <wp:positionH relativeFrom="margin">
            <wp:posOffset>-62369</wp:posOffset>
          </wp:positionH>
          <wp:positionV relativeFrom="paragraph">
            <wp:posOffset>-283238</wp:posOffset>
          </wp:positionV>
          <wp:extent cx="811033" cy="773596"/>
          <wp:effectExtent l="0" t="0" r="8255" b="7620"/>
          <wp:wrapNone/>
          <wp:docPr id="28" name="Imagen 28" descr="Imagen1"/>
          <wp:cNvGraphicFramePr/>
          <a:graphic xmlns:a="http://schemas.openxmlformats.org/drawingml/2006/main">
            <a:graphicData uri="http://schemas.openxmlformats.org/drawingml/2006/picture">
              <pic:pic xmlns:pic="http://schemas.openxmlformats.org/drawingml/2006/picture">
                <pic:nvPicPr>
                  <pic:cNvPr id="15" name="Imagen 15" descr="Imagen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6147" cy="778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F1C">
      <w:rPr>
        <w:noProof/>
        <w:lang w:eastAsia="es-MX"/>
      </w:rPr>
      <w:drawing>
        <wp:anchor distT="0" distB="0" distL="114300" distR="114300" simplePos="0" relativeHeight="251648512" behindDoc="0" locked="0" layoutInCell="1" allowOverlap="1" wp14:anchorId="1981E70B" wp14:editId="647D8878">
          <wp:simplePos x="0" y="0"/>
          <wp:positionH relativeFrom="margin">
            <wp:posOffset>6950710</wp:posOffset>
          </wp:positionH>
          <wp:positionV relativeFrom="paragraph">
            <wp:posOffset>-210185</wp:posOffset>
          </wp:positionV>
          <wp:extent cx="1362075" cy="790575"/>
          <wp:effectExtent l="0" t="0" r="9525" b="0"/>
          <wp:wrapNone/>
          <wp:docPr id="31" name="Imagen 31"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53BB0" w14:textId="77777777" w:rsidR="00272F16" w:rsidRDefault="00272F16">
    <w:r>
      <w:rPr>
        <w:noProof/>
        <w:lang w:eastAsia="es-MX"/>
      </w:rPr>
      <w:drawing>
        <wp:anchor distT="0" distB="0" distL="114300" distR="114300" simplePos="0" relativeHeight="251662848" behindDoc="0" locked="0" layoutInCell="1" allowOverlap="1" wp14:anchorId="07DFAE7A" wp14:editId="2B352223">
          <wp:simplePos x="0" y="0"/>
          <wp:positionH relativeFrom="margin">
            <wp:posOffset>4335145</wp:posOffset>
          </wp:positionH>
          <wp:positionV relativeFrom="paragraph">
            <wp:posOffset>-200025</wp:posOffset>
          </wp:positionV>
          <wp:extent cx="1362075" cy="790575"/>
          <wp:effectExtent l="0" t="0" r="9525" b="0"/>
          <wp:wrapNone/>
          <wp:docPr id="32" name="Imagen 32"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1824" behindDoc="0" locked="0" layoutInCell="1" allowOverlap="1" wp14:anchorId="306B6BD0" wp14:editId="2413CEE6">
          <wp:simplePos x="0" y="0"/>
          <wp:positionH relativeFrom="margin">
            <wp:posOffset>6855460</wp:posOffset>
          </wp:positionH>
          <wp:positionV relativeFrom="paragraph">
            <wp:posOffset>-278765</wp:posOffset>
          </wp:positionV>
          <wp:extent cx="1362075" cy="790575"/>
          <wp:effectExtent l="0" t="0" r="9525" b="0"/>
          <wp:wrapNone/>
          <wp:docPr id="33" name="Imagen 33" descr="C:\Users\personal\Desktop\SEDESO LOGO-01 (1).png"/>
          <wp:cNvGraphicFramePr/>
          <a:graphic xmlns:a="http://schemas.openxmlformats.org/drawingml/2006/main">
            <a:graphicData uri="http://schemas.openxmlformats.org/drawingml/2006/picture">
              <pic:pic xmlns:pic="http://schemas.openxmlformats.org/drawingml/2006/picture">
                <pic:nvPicPr>
                  <pic:cNvPr id="16" name="Imagen 16" descr="C:\Users\personal\Desktop\SEDESO LOGO-01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20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0800" behindDoc="0" locked="0" layoutInCell="1" allowOverlap="1" wp14:anchorId="26F51A35" wp14:editId="23FB3620">
          <wp:simplePos x="0" y="0"/>
          <wp:positionH relativeFrom="margin">
            <wp:align>left</wp:align>
          </wp:positionH>
          <wp:positionV relativeFrom="paragraph">
            <wp:posOffset>-193040</wp:posOffset>
          </wp:positionV>
          <wp:extent cx="647700" cy="678180"/>
          <wp:effectExtent l="0" t="0" r="0" b="7620"/>
          <wp:wrapNone/>
          <wp:docPr id="34" name="Imagen 34" descr="Imagen1"/>
          <wp:cNvGraphicFramePr/>
          <a:graphic xmlns:a="http://schemas.openxmlformats.org/drawingml/2006/main">
            <a:graphicData uri="http://schemas.openxmlformats.org/drawingml/2006/picture">
              <pic:pic xmlns:pic="http://schemas.openxmlformats.org/drawingml/2006/picture">
                <pic:nvPicPr>
                  <pic:cNvPr id="15" name="Imagen 15" descr="Imagen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B4BBE"/>
    <w:multiLevelType w:val="hybridMultilevel"/>
    <w:tmpl w:val="1CDA3538"/>
    <w:lvl w:ilvl="0" w:tplc="307A34CC">
      <w:start w:val="36"/>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CA4FB0"/>
    <w:multiLevelType w:val="hybridMultilevel"/>
    <w:tmpl w:val="BB08C348"/>
    <w:lvl w:ilvl="0" w:tplc="6A6ADDD0">
      <w:start w:val="74"/>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AD5974"/>
    <w:multiLevelType w:val="hybridMultilevel"/>
    <w:tmpl w:val="546E6B98"/>
    <w:lvl w:ilvl="0" w:tplc="42FE5FB2">
      <w:start w:val="12"/>
      <w:numFmt w:val="upperRoman"/>
      <w:lvlText w:val="%1."/>
      <w:lvlJc w:val="right"/>
      <w:pPr>
        <w:ind w:left="2628" w:hanging="360"/>
      </w:pPr>
      <w:rPr>
        <w:rFonts w:hint="default"/>
        <w:b/>
        <w:bCs/>
        <w:color w:val="FFFFFF" w:themeColor="background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76B37A9"/>
    <w:multiLevelType w:val="hybridMultilevel"/>
    <w:tmpl w:val="01660878"/>
    <w:lvl w:ilvl="0" w:tplc="19F64380">
      <w:start w:val="86"/>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F56415"/>
    <w:multiLevelType w:val="hybridMultilevel"/>
    <w:tmpl w:val="E8F8FC34"/>
    <w:lvl w:ilvl="0" w:tplc="A0A20A3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9A0739E"/>
    <w:multiLevelType w:val="hybridMultilevel"/>
    <w:tmpl w:val="A58EC8EA"/>
    <w:lvl w:ilvl="0" w:tplc="7A3CF6D6">
      <w:start w:val="28"/>
      <w:numFmt w:val="upperRoman"/>
      <w:lvlText w:val="%1."/>
      <w:lvlJc w:val="right"/>
      <w:pPr>
        <w:ind w:left="720"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A07549D"/>
    <w:multiLevelType w:val="multilevel"/>
    <w:tmpl w:val="6EECE28E"/>
    <w:lvl w:ilvl="0">
      <w:start w:val="1"/>
      <w:numFmt w:val="decimal"/>
      <w:lvlText w:val="%1"/>
      <w:lvlJc w:val="left"/>
      <w:pPr>
        <w:ind w:left="600" w:hanging="600"/>
      </w:pPr>
      <w:rPr>
        <w:rFonts w:hint="default"/>
      </w:rPr>
    </w:lvl>
    <w:lvl w:ilvl="1">
      <w:start w:val="1"/>
      <w:numFmt w:val="upperRoman"/>
      <w:lvlText w:val="%2."/>
      <w:lvlJc w:val="righ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CE260F0"/>
    <w:multiLevelType w:val="hybridMultilevel"/>
    <w:tmpl w:val="C56A0BA4"/>
    <w:lvl w:ilvl="0" w:tplc="606EE6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D7E464B"/>
    <w:multiLevelType w:val="hybridMultilevel"/>
    <w:tmpl w:val="73DAEF16"/>
    <w:lvl w:ilvl="0" w:tplc="6766360A">
      <w:start w:val="1"/>
      <w:numFmt w:val="upperRoman"/>
      <w:lvlText w:val="%1."/>
      <w:lvlJc w:val="left"/>
      <w:pPr>
        <w:ind w:left="795" w:hanging="720"/>
      </w:pPr>
      <w:rPr>
        <w:rFonts w:ascii="Arial" w:hAnsi="Arial" w:cs="Arial" w:hint="default"/>
        <w:sz w:val="24"/>
      </w:rPr>
    </w:lvl>
    <w:lvl w:ilvl="1" w:tplc="080A0019" w:tentative="1">
      <w:start w:val="1"/>
      <w:numFmt w:val="lowerLetter"/>
      <w:lvlText w:val="%2."/>
      <w:lvlJc w:val="left"/>
      <w:pPr>
        <w:ind w:left="1155" w:hanging="360"/>
      </w:pPr>
    </w:lvl>
    <w:lvl w:ilvl="2" w:tplc="080A001B" w:tentative="1">
      <w:start w:val="1"/>
      <w:numFmt w:val="lowerRoman"/>
      <w:lvlText w:val="%3."/>
      <w:lvlJc w:val="right"/>
      <w:pPr>
        <w:ind w:left="1875" w:hanging="180"/>
      </w:pPr>
    </w:lvl>
    <w:lvl w:ilvl="3" w:tplc="080A000F" w:tentative="1">
      <w:start w:val="1"/>
      <w:numFmt w:val="decimal"/>
      <w:lvlText w:val="%4."/>
      <w:lvlJc w:val="left"/>
      <w:pPr>
        <w:ind w:left="2595" w:hanging="360"/>
      </w:pPr>
    </w:lvl>
    <w:lvl w:ilvl="4" w:tplc="080A0019" w:tentative="1">
      <w:start w:val="1"/>
      <w:numFmt w:val="lowerLetter"/>
      <w:lvlText w:val="%5."/>
      <w:lvlJc w:val="left"/>
      <w:pPr>
        <w:ind w:left="3315" w:hanging="360"/>
      </w:pPr>
    </w:lvl>
    <w:lvl w:ilvl="5" w:tplc="080A001B" w:tentative="1">
      <w:start w:val="1"/>
      <w:numFmt w:val="lowerRoman"/>
      <w:lvlText w:val="%6."/>
      <w:lvlJc w:val="right"/>
      <w:pPr>
        <w:ind w:left="4035" w:hanging="180"/>
      </w:pPr>
    </w:lvl>
    <w:lvl w:ilvl="6" w:tplc="080A000F" w:tentative="1">
      <w:start w:val="1"/>
      <w:numFmt w:val="decimal"/>
      <w:lvlText w:val="%7."/>
      <w:lvlJc w:val="left"/>
      <w:pPr>
        <w:ind w:left="4755" w:hanging="360"/>
      </w:pPr>
    </w:lvl>
    <w:lvl w:ilvl="7" w:tplc="080A0019" w:tentative="1">
      <w:start w:val="1"/>
      <w:numFmt w:val="lowerLetter"/>
      <w:lvlText w:val="%8."/>
      <w:lvlJc w:val="left"/>
      <w:pPr>
        <w:ind w:left="5475" w:hanging="360"/>
      </w:pPr>
    </w:lvl>
    <w:lvl w:ilvl="8" w:tplc="080A001B" w:tentative="1">
      <w:start w:val="1"/>
      <w:numFmt w:val="lowerRoman"/>
      <w:lvlText w:val="%9."/>
      <w:lvlJc w:val="right"/>
      <w:pPr>
        <w:ind w:left="6195" w:hanging="180"/>
      </w:pPr>
    </w:lvl>
  </w:abstractNum>
  <w:abstractNum w:abstractNumId="9" w15:restartNumberingAfterBreak="0">
    <w:nsid w:val="0EAE59BE"/>
    <w:multiLevelType w:val="hybridMultilevel"/>
    <w:tmpl w:val="257ED0AA"/>
    <w:lvl w:ilvl="0" w:tplc="EDDA6F3E">
      <w:start w:val="1"/>
      <w:numFmt w:val="upperRoman"/>
      <w:lvlText w:val="%1."/>
      <w:lvlJc w:val="left"/>
      <w:pPr>
        <w:ind w:left="1005" w:hanging="720"/>
      </w:pPr>
      <w:rPr>
        <w:rFonts w:hint="default"/>
      </w:rPr>
    </w:lvl>
    <w:lvl w:ilvl="1" w:tplc="080A0019" w:tentative="1">
      <w:start w:val="1"/>
      <w:numFmt w:val="lowerLetter"/>
      <w:lvlText w:val="%2."/>
      <w:lvlJc w:val="left"/>
      <w:pPr>
        <w:ind w:left="1365" w:hanging="360"/>
      </w:pPr>
    </w:lvl>
    <w:lvl w:ilvl="2" w:tplc="080A001B" w:tentative="1">
      <w:start w:val="1"/>
      <w:numFmt w:val="lowerRoman"/>
      <w:lvlText w:val="%3."/>
      <w:lvlJc w:val="right"/>
      <w:pPr>
        <w:ind w:left="2085" w:hanging="180"/>
      </w:pPr>
    </w:lvl>
    <w:lvl w:ilvl="3" w:tplc="080A000F" w:tentative="1">
      <w:start w:val="1"/>
      <w:numFmt w:val="decimal"/>
      <w:lvlText w:val="%4."/>
      <w:lvlJc w:val="left"/>
      <w:pPr>
        <w:ind w:left="2805" w:hanging="360"/>
      </w:pPr>
    </w:lvl>
    <w:lvl w:ilvl="4" w:tplc="080A0019" w:tentative="1">
      <w:start w:val="1"/>
      <w:numFmt w:val="lowerLetter"/>
      <w:lvlText w:val="%5."/>
      <w:lvlJc w:val="left"/>
      <w:pPr>
        <w:ind w:left="3525" w:hanging="360"/>
      </w:pPr>
    </w:lvl>
    <w:lvl w:ilvl="5" w:tplc="080A001B" w:tentative="1">
      <w:start w:val="1"/>
      <w:numFmt w:val="lowerRoman"/>
      <w:lvlText w:val="%6."/>
      <w:lvlJc w:val="right"/>
      <w:pPr>
        <w:ind w:left="4245" w:hanging="180"/>
      </w:pPr>
    </w:lvl>
    <w:lvl w:ilvl="6" w:tplc="080A000F" w:tentative="1">
      <w:start w:val="1"/>
      <w:numFmt w:val="decimal"/>
      <w:lvlText w:val="%7."/>
      <w:lvlJc w:val="left"/>
      <w:pPr>
        <w:ind w:left="4965" w:hanging="360"/>
      </w:pPr>
    </w:lvl>
    <w:lvl w:ilvl="7" w:tplc="080A0019" w:tentative="1">
      <w:start w:val="1"/>
      <w:numFmt w:val="lowerLetter"/>
      <w:lvlText w:val="%8."/>
      <w:lvlJc w:val="left"/>
      <w:pPr>
        <w:ind w:left="5685" w:hanging="360"/>
      </w:pPr>
    </w:lvl>
    <w:lvl w:ilvl="8" w:tplc="080A001B" w:tentative="1">
      <w:start w:val="1"/>
      <w:numFmt w:val="lowerRoman"/>
      <w:lvlText w:val="%9."/>
      <w:lvlJc w:val="right"/>
      <w:pPr>
        <w:ind w:left="6405" w:hanging="180"/>
      </w:pPr>
    </w:lvl>
  </w:abstractNum>
  <w:abstractNum w:abstractNumId="10" w15:restartNumberingAfterBreak="0">
    <w:nsid w:val="0ECE1CC1"/>
    <w:multiLevelType w:val="hybridMultilevel"/>
    <w:tmpl w:val="A0C67E44"/>
    <w:lvl w:ilvl="0" w:tplc="C400DD5E">
      <w:start w:val="79"/>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0D44641"/>
    <w:multiLevelType w:val="hybridMultilevel"/>
    <w:tmpl w:val="CD5CBA2A"/>
    <w:lvl w:ilvl="0" w:tplc="82BAB6F0">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12" w15:restartNumberingAfterBreak="0">
    <w:nsid w:val="11646FBE"/>
    <w:multiLevelType w:val="hybridMultilevel"/>
    <w:tmpl w:val="53B6E49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2283193"/>
    <w:multiLevelType w:val="hybridMultilevel"/>
    <w:tmpl w:val="08145E7C"/>
    <w:lvl w:ilvl="0" w:tplc="7EA6267E">
      <w:start w:val="1"/>
      <w:numFmt w:val="upperRoman"/>
      <w:lvlText w:val="%1."/>
      <w:lvlJc w:val="left"/>
      <w:pPr>
        <w:ind w:left="1140" w:hanging="72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4" w15:restartNumberingAfterBreak="0">
    <w:nsid w:val="129C1FC6"/>
    <w:multiLevelType w:val="hybridMultilevel"/>
    <w:tmpl w:val="6EBA41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29F1646"/>
    <w:multiLevelType w:val="hybridMultilevel"/>
    <w:tmpl w:val="9A6A5C1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38C0E06"/>
    <w:multiLevelType w:val="hybridMultilevel"/>
    <w:tmpl w:val="5B9000C0"/>
    <w:lvl w:ilvl="0" w:tplc="5D90CE34">
      <w:start w:val="60"/>
      <w:numFmt w:val="upperRoman"/>
      <w:lvlText w:val="%1."/>
      <w:lvlJc w:val="right"/>
      <w:pPr>
        <w:ind w:left="690"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4070BF9"/>
    <w:multiLevelType w:val="hybridMultilevel"/>
    <w:tmpl w:val="E83041C8"/>
    <w:lvl w:ilvl="0" w:tplc="94ECAF9A">
      <w:start w:val="27"/>
      <w:numFmt w:val="upperRoman"/>
      <w:lvlText w:val="%1."/>
      <w:lvlJc w:val="right"/>
      <w:pPr>
        <w:ind w:left="720"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48032AD"/>
    <w:multiLevelType w:val="hybridMultilevel"/>
    <w:tmpl w:val="447EFC1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15A33FC5"/>
    <w:multiLevelType w:val="hybridMultilevel"/>
    <w:tmpl w:val="317CBE7C"/>
    <w:lvl w:ilvl="0" w:tplc="DC647A34">
      <w:start w:val="1"/>
      <w:numFmt w:val="upperRoman"/>
      <w:lvlText w:val="%1."/>
      <w:lvlJc w:val="left"/>
      <w:pPr>
        <w:ind w:left="1140" w:hanging="72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0" w15:restartNumberingAfterBreak="0">
    <w:nsid w:val="15D013BC"/>
    <w:multiLevelType w:val="hybridMultilevel"/>
    <w:tmpl w:val="D11EFFEE"/>
    <w:lvl w:ilvl="0" w:tplc="12BC2F8E">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171400F1"/>
    <w:multiLevelType w:val="hybridMultilevel"/>
    <w:tmpl w:val="383484B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79D19A9"/>
    <w:multiLevelType w:val="hybridMultilevel"/>
    <w:tmpl w:val="3042C1AA"/>
    <w:lvl w:ilvl="0" w:tplc="6560870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92C7112"/>
    <w:multiLevelType w:val="multilevel"/>
    <w:tmpl w:val="C7B8956A"/>
    <w:lvl w:ilvl="0">
      <w:start w:val="1"/>
      <w:numFmt w:val="decimal"/>
      <w:lvlText w:val="%1"/>
      <w:lvlJc w:val="left"/>
      <w:pPr>
        <w:ind w:left="600" w:hanging="600"/>
      </w:pPr>
      <w:rPr>
        <w:rFonts w:hint="default"/>
      </w:rPr>
    </w:lvl>
    <w:lvl w:ilvl="1">
      <w:start w:val="8"/>
      <w:numFmt w:val="upperRoman"/>
      <w:lvlText w:val="%2."/>
      <w:lvlJc w:val="righ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197E3006"/>
    <w:multiLevelType w:val="hybridMultilevel"/>
    <w:tmpl w:val="BCE8AC38"/>
    <w:lvl w:ilvl="0" w:tplc="0D48D1D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9B2694C"/>
    <w:multiLevelType w:val="hybridMultilevel"/>
    <w:tmpl w:val="F1F87BD2"/>
    <w:lvl w:ilvl="0" w:tplc="E5521CBE">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26" w15:restartNumberingAfterBreak="0">
    <w:nsid w:val="1A881AE5"/>
    <w:multiLevelType w:val="hybridMultilevel"/>
    <w:tmpl w:val="8FCAC78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D18677D"/>
    <w:multiLevelType w:val="hybridMultilevel"/>
    <w:tmpl w:val="3E56D190"/>
    <w:lvl w:ilvl="0" w:tplc="1584E5DC">
      <w:start w:val="1"/>
      <w:numFmt w:val="upperRoman"/>
      <w:lvlText w:val="%1."/>
      <w:lvlJc w:val="righ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E056F2B"/>
    <w:multiLevelType w:val="hybridMultilevel"/>
    <w:tmpl w:val="9000FD2A"/>
    <w:lvl w:ilvl="0" w:tplc="D41CBDFE">
      <w:start w:val="1"/>
      <w:numFmt w:val="upperRoman"/>
      <w:lvlText w:val="%1."/>
      <w:lvlJc w:val="left"/>
      <w:pPr>
        <w:ind w:left="1110" w:hanging="720"/>
      </w:pPr>
      <w:rPr>
        <w:rFonts w:hint="default"/>
        <w:b w:val="0"/>
      </w:rPr>
    </w:lvl>
    <w:lvl w:ilvl="1" w:tplc="080A0019" w:tentative="1">
      <w:start w:val="1"/>
      <w:numFmt w:val="lowerLetter"/>
      <w:lvlText w:val="%2."/>
      <w:lvlJc w:val="left"/>
      <w:pPr>
        <w:ind w:left="1470" w:hanging="360"/>
      </w:pPr>
    </w:lvl>
    <w:lvl w:ilvl="2" w:tplc="080A001B" w:tentative="1">
      <w:start w:val="1"/>
      <w:numFmt w:val="lowerRoman"/>
      <w:lvlText w:val="%3."/>
      <w:lvlJc w:val="right"/>
      <w:pPr>
        <w:ind w:left="2190" w:hanging="180"/>
      </w:pPr>
    </w:lvl>
    <w:lvl w:ilvl="3" w:tplc="080A000F" w:tentative="1">
      <w:start w:val="1"/>
      <w:numFmt w:val="decimal"/>
      <w:lvlText w:val="%4."/>
      <w:lvlJc w:val="left"/>
      <w:pPr>
        <w:ind w:left="2910" w:hanging="360"/>
      </w:pPr>
    </w:lvl>
    <w:lvl w:ilvl="4" w:tplc="080A0019" w:tentative="1">
      <w:start w:val="1"/>
      <w:numFmt w:val="lowerLetter"/>
      <w:lvlText w:val="%5."/>
      <w:lvlJc w:val="left"/>
      <w:pPr>
        <w:ind w:left="3630" w:hanging="360"/>
      </w:pPr>
    </w:lvl>
    <w:lvl w:ilvl="5" w:tplc="080A001B" w:tentative="1">
      <w:start w:val="1"/>
      <w:numFmt w:val="lowerRoman"/>
      <w:lvlText w:val="%6."/>
      <w:lvlJc w:val="right"/>
      <w:pPr>
        <w:ind w:left="4350" w:hanging="180"/>
      </w:pPr>
    </w:lvl>
    <w:lvl w:ilvl="6" w:tplc="080A000F" w:tentative="1">
      <w:start w:val="1"/>
      <w:numFmt w:val="decimal"/>
      <w:lvlText w:val="%7."/>
      <w:lvlJc w:val="left"/>
      <w:pPr>
        <w:ind w:left="5070" w:hanging="360"/>
      </w:pPr>
    </w:lvl>
    <w:lvl w:ilvl="7" w:tplc="080A0019" w:tentative="1">
      <w:start w:val="1"/>
      <w:numFmt w:val="lowerLetter"/>
      <w:lvlText w:val="%8."/>
      <w:lvlJc w:val="left"/>
      <w:pPr>
        <w:ind w:left="5790" w:hanging="360"/>
      </w:pPr>
    </w:lvl>
    <w:lvl w:ilvl="8" w:tplc="080A001B" w:tentative="1">
      <w:start w:val="1"/>
      <w:numFmt w:val="lowerRoman"/>
      <w:lvlText w:val="%9."/>
      <w:lvlJc w:val="right"/>
      <w:pPr>
        <w:ind w:left="6510" w:hanging="180"/>
      </w:pPr>
    </w:lvl>
  </w:abstractNum>
  <w:abstractNum w:abstractNumId="29" w15:restartNumberingAfterBreak="0">
    <w:nsid w:val="2388439C"/>
    <w:multiLevelType w:val="hybridMultilevel"/>
    <w:tmpl w:val="E4CAC818"/>
    <w:lvl w:ilvl="0" w:tplc="C7D23994">
      <w:start w:val="89"/>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248B189E"/>
    <w:multiLevelType w:val="hybridMultilevel"/>
    <w:tmpl w:val="286290AC"/>
    <w:lvl w:ilvl="0" w:tplc="613464E6">
      <w:start w:val="85"/>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249F1DBC"/>
    <w:multiLevelType w:val="hybridMultilevel"/>
    <w:tmpl w:val="1B9A357E"/>
    <w:lvl w:ilvl="0" w:tplc="817AB108">
      <w:start w:val="1"/>
      <w:numFmt w:val="upperRoman"/>
      <w:lvlText w:val="%1."/>
      <w:lvlJc w:val="left"/>
      <w:pPr>
        <w:ind w:left="1110" w:hanging="720"/>
      </w:pPr>
      <w:rPr>
        <w:rFonts w:hint="default"/>
      </w:rPr>
    </w:lvl>
    <w:lvl w:ilvl="1" w:tplc="080A0019" w:tentative="1">
      <w:start w:val="1"/>
      <w:numFmt w:val="lowerLetter"/>
      <w:lvlText w:val="%2."/>
      <w:lvlJc w:val="left"/>
      <w:pPr>
        <w:ind w:left="1470" w:hanging="360"/>
      </w:pPr>
    </w:lvl>
    <w:lvl w:ilvl="2" w:tplc="080A001B" w:tentative="1">
      <w:start w:val="1"/>
      <w:numFmt w:val="lowerRoman"/>
      <w:lvlText w:val="%3."/>
      <w:lvlJc w:val="right"/>
      <w:pPr>
        <w:ind w:left="2190" w:hanging="180"/>
      </w:pPr>
    </w:lvl>
    <w:lvl w:ilvl="3" w:tplc="080A000F" w:tentative="1">
      <w:start w:val="1"/>
      <w:numFmt w:val="decimal"/>
      <w:lvlText w:val="%4."/>
      <w:lvlJc w:val="left"/>
      <w:pPr>
        <w:ind w:left="2910" w:hanging="360"/>
      </w:pPr>
    </w:lvl>
    <w:lvl w:ilvl="4" w:tplc="080A0019" w:tentative="1">
      <w:start w:val="1"/>
      <w:numFmt w:val="lowerLetter"/>
      <w:lvlText w:val="%5."/>
      <w:lvlJc w:val="left"/>
      <w:pPr>
        <w:ind w:left="3630" w:hanging="360"/>
      </w:pPr>
    </w:lvl>
    <w:lvl w:ilvl="5" w:tplc="080A001B" w:tentative="1">
      <w:start w:val="1"/>
      <w:numFmt w:val="lowerRoman"/>
      <w:lvlText w:val="%6."/>
      <w:lvlJc w:val="right"/>
      <w:pPr>
        <w:ind w:left="4350" w:hanging="180"/>
      </w:pPr>
    </w:lvl>
    <w:lvl w:ilvl="6" w:tplc="080A000F" w:tentative="1">
      <w:start w:val="1"/>
      <w:numFmt w:val="decimal"/>
      <w:lvlText w:val="%7."/>
      <w:lvlJc w:val="left"/>
      <w:pPr>
        <w:ind w:left="5070" w:hanging="360"/>
      </w:pPr>
    </w:lvl>
    <w:lvl w:ilvl="7" w:tplc="080A0019" w:tentative="1">
      <w:start w:val="1"/>
      <w:numFmt w:val="lowerLetter"/>
      <w:lvlText w:val="%8."/>
      <w:lvlJc w:val="left"/>
      <w:pPr>
        <w:ind w:left="5790" w:hanging="360"/>
      </w:pPr>
    </w:lvl>
    <w:lvl w:ilvl="8" w:tplc="080A001B" w:tentative="1">
      <w:start w:val="1"/>
      <w:numFmt w:val="lowerRoman"/>
      <w:lvlText w:val="%9."/>
      <w:lvlJc w:val="right"/>
      <w:pPr>
        <w:ind w:left="6510" w:hanging="180"/>
      </w:pPr>
    </w:lvl>
  </w:abstractNum>
  <w:abstractNum w:abstractNumId="32" w15:restartNumberingAfterBreak="0">
    <w:nsid w:val="25BF4A88"/>
    <w:multiLevelType w:val="hybridMultilevel"/>
    <w:tmpl w:val="1E02B5FE"/>
    <w:lvl w:ilvl="0" w:tplc="EA86D872">
      <w:start w:val="26"/>
      <w:numFmt w:val="upperRoman"/>
      <w:lvlText w:val="%1."/>
      <w:lvlJc w:val="right"/>
      <w:pPr>
        <w:ind w:left="720"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6F24E1C"/>
    <w:multiLevelType w:val="hybridMultilevel"/>
    <w:tmpl w:val="762AC46E"/>
    <w:lvl w:ilvl="0" w:tplc="3800D674">
      <w:start w:val="1"/>
      <w:numFmt w:val="upperRoman"/>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28BD1169"/>
    <w:multiLevelType w:val="hybridMultilevel"/>
    <w:tmpl w:val="6A8E4C22"/>
    <w:lvl w:ilvl="0" w:tplc="247C34F8">
      <w:start w:val="1"/>
      <w:numFmt w:val="upperRoman"/>
      <w:lvlText w:val="%1."/>
      <w:lvlJc w:val="left"/>
      <w:pPr>
        <w:ind w:left="1110" w:hanging="720"/>
      </w:pPr>
      <w:rPr>
        <w:rFonts w:hint="default"/>
      </w:rPr>
    </w:lvl>
    <w:lvl w:ilvl="1" w:tplc="080A0019" w:tentative="1">
      <w:start w:val="1"/>
      <w:numFmt w:val="lowerLetter"/>
      <w:lvlText w:val="%2."/>
      <w:lvlJc w:val="left"/>
      <w:pPr>
        <w:ind w:left="1470" w:hanging="360"/>
      </w:pPr>
    </w:lvl>
    <w:lvl w:ilvl="2" w:tplc="080A001B" w:tentative="1">
      <w:start w:val="1"/>
      <w:numFmt w:val="lowerRoman"/>
      <w:lvlText w:val="%3."/>
      <w:lvlJc w:val="right"/>
      <w:pPr>
        <w:ind w:left="2190" w:hanging="180"/>
      </w:pPr>
    </w:lvl>
    <w:lvl w:ilvl="3" w:tplc="080A000F" w:tentative="1">
      <w:start w:val="1"/>
      <w:numFmt w:val="decimal"/>
      <w:lvlText w:val="%4."/>
      <w:lvlJc w:val="left"/>
      <w:pPr>
        <w:ind w:left="2910" w:hanging="360"/>
      </w:pPr>
    </w:lvl>
    <w:lvl w:ilvl="4" w:tplc="080A0019" w:tentative="1">
      <w:start w:val="1"/>
      <w:numFmt w:val="lowerLetter"/>
      <w:lvlText w:val="%5."/>
      <w:lvlJc w:val="left"/>
      <w:pPr>
        <w:ind w:left="3630" w:hanging="360"/>
      </w:pPr>
    </w:lvl>
    <w:lvl w:ilvl="5" w:tplc="080A001B" w:tentative="1">
      <w:start w:val="1"/>
      <w:numFmt w:val="lowerRoman"/>
      <w:lvlText w:val="%6."/>
      <w:lvlJc w:val="right"/>
      <w:pPr>
        <w:ind w:left="4350" w:hanging="180"/>
      </w:pPr>
    </w:lvl>
    <w:lvl w:ilvl="6" w:tplc="080A000F" w:tentative="1">
      <w:start w:val="1"/>
      <w:numFmt w:val="decimal"/>
      <w:lvlText w:val="%7."/>
      <w:lvlJc w:val="left"/>
      <w:pPr>
        <w:ind w:left="5070" w:hanging="360"/>
      </w:pPr>
    </w:lvl>
    <w:lvl w:ilvl="7" w:tplc="080A0019" w:tentative="1">
      <w:start w:val="1"/>
      <w:numFmt w:val="lowerLetter"/>
      <w:lvlText w:val="%8."/>
      <w:lvlJc w:val="left"/>
      <w:pPr>
        <w:ind w:left="5790" w:hanging="360"/>
      </w:pPr>
    </w:lvl>
    <w:lvl w:ilvl="8" w:tplc="080A001B" w:tentative="1">
      <w:start w:val="1"/>
      <w:numFmt w:val="lowerRoman"/>
      <w:lvlText w:val="%9."/>
      <w:lvlJc w:val="right"/>
      <w:pPr>
        <w:ind w:left="6510" w:hanging="180"/>
      </w:pPr>
    </w:lvl>
  </w:abstractNum>
  <w:abstractNum w:abstractNumId="35" w15:restartNumberingAfterBreak="0">
    <w:nsid w:val="28FE4777"/>
    <w:multiLevelType w:val="hybridMultilevel"/>
    <w:tmpl w:val="DF3A5730"/>
    <w:lvl w:ilvl="0" w:tplc="BCE4F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9264688"/>
    <w:multiLevelType w:val="hybridMultilevel"/>
    <w:tmpl w:val="03288916"/>
    <w:lvl w:ilvl="0" w:tplc="35706A36">
      <w:start w:val="1"/>
      <w:numFmt w:val="upperRoman"/>
      <w:lvlText w:val="%1."/>
      <w:lvlJc w:val="left"/>
      <w:pPr>
        <w:ind w:left="1170" w:hanging="720"/>
      </w:pPr>
      <w:rPr>
        <w:rFonts w:hint="default"/>
      </w:rPr>
    </w:lvl>
    <w:lvl w:ilvl="1" w:tplc="080A0019" w:tentative="1">
      <w:start w:val="1"/>
      <w:numFmt w:val="lowerLetter"/>
      <w:lvlText w:val="%2."/>
      <w:lvlJc w:val="left"/>
      <w:pPr>
        <w:ind w:left="1530" w:hanging="360"/>
      </w:pPr>
    </w:lvl>
    <w:lvl w:ilvl="2" w:tplc="080A001B" w:tentative="1">
      <w:start w:val="1"/>
      <w:numFmt w:val="lowerRoman"/>
      <w:lvlText w:val="%3."/>
      <w:lvlJc w:val="right"/>
      <w:pPr>
        <w:ind w:left="2250" w:hanging="180"/>
      </w:pPr>
    </w:lvl>
    <w:lvl w:ilvl="3" w:tplc="080A000F" w:tentative="1">
      <w:start w:val="1"/>
      <w:numFmt w:val="decimal"/>
      <w:lvlText w:val="%4."/>
      <w:lvlJc w:val="left"/>
      <w:pPr>
        <w:ind w:left="2970" w:hanging="360"/>
      </w:pPr>
    </w:lvl>
    <w:lvl w:ilvl="4" w:tplc="080A0019" w:tentative="1">
      <w:start w:val="1"/>
      <w:numFmt w:val="lowerLetter"/>
      <w:lvlText w:val="%5."/>
      <w:lvlJc w:val="left"/>
      <w:pPr>
        <w:ind w:left="3690" w:hanging="360"/>
      </w:pPr>
    </w:lvl>
    <w:lvl w:ilvl="5" w:tplc="080A001B" w:tentative="1">
      <w:start w:val="1"/>
      <w:numFmt w:val="lowerRoman"/>
      <w:lvlText w:val="%6."/>
      <w:lvlJc w:val="right"/>
      <w:pPr>
        <w:ind w:left="4410" w:hanging="180"/>
      </w:pPr>
    </w:lvl>
    <w:lvl w:ilvl="6" w:tplc="080A000F" w:tentative="1">
      <w:start w:val="1"/>
      <w:numFmt w:val="decimal"/>
      <w:lvlText w:val="%7."/>
      <w:lvlJc w:val="left"/>
      <w:pPr>
        <w:ind w:left="5130" w:hanging="360"/>
      </w:pPr>
    </w:lvl>
    <w:lvl w:ilvl="7" w:tplc="080A0019" w:tentative="1">
      <w:start w:val="1"/>
      <w:numFmt w:val="lowerLetter"/>
      <w:lvlText w:val="%8."/>
      <w:lvlJc w:val="left"/>
      <w:pPr>
        <w:ind w:left="5850" w:hanging="360"/>
      </w:pPr>
    </w:lvl>
    <w:lvl w:ilvl="8" w:tplc="080A001B" w:tentative="1">
      <w:start w:val="1"/>
      <w:numFmt w:val="lowerRoman"/>
      <w:lvlText w:val="%9."/>
      <w:lvlJc w:val="right"/>
      <w:pPr>
        <w:ind w:left="6570" w:hanging="180"/>
      </w:pPr>
    </w:lvl>
  </w:abstractNum>
  <w:abstractNum w:abstractNumId="37" w15:restartNumberingAfterBreak="0">
    <w:nsid w:val="29D8753F"/>
    <w:multiLevelType w:val="hybridMultilevel"/>
    <w:tmpl w:val="AB403F8C"/>
    <w:lvl w:ilvl="0" w:tplc="8EF85472">
      <w:start w:val="1"/>
      <w:numFmt w:val="upperRoman"/>
      <w:lvlText w:val="%1."/>
      <w:lvlJc w:val="left"/>
      <w:pPr>
        <w:ind w:left="1140" w:hanging="72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8" w15:restartNumberingAfterBreak="0">
    <w:nsid w:val="2A1658F5"/>
    <w:multiLevelType w:val="hybridMultilevel"/>
    <w:tmpl w:val="A0E61168"/>
    <w:lvl w:ilvl="0" w:tplc="3906119C">
      <w:start w:val="1"/>
      <w:numFmt w:val="upperRoman"/>
      <w:lvlText w:val="%1."/>
      <w:lvlJc w:val="right"/>
      <w:pPr>
        <w:ind w:left="720"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2AFF2541"/>
    <w:multiLevelType w:val="hybridMultilevel"/>
    <w:tmpl w:val="75DCE360"/>
    <w:lvl w:ilvl="0" w:tplc="C1D6D0DE">
      <w:start w:val="24"/>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2D7B7BAE"/>
    <w:multiLevelType w:val="hybridMultilevel"/>
    <w:tmpl w:val="283CE0E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2DD57B7B"/>
    <w:multiLevelType w:val="hybridMultilevel"/>
    <w:tmpl w:val="BCA81C62"/>
    <w:lvl w:ilvl="0" w:tplc="471C77FC">
      <w:start w:val="90"/>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2E9E0D8A"/>
    <w:multiLevelType w:val="hybridMultilevel"/>
    <w:tmpl w:val="3EE075E2"/>
    <w:lvl w:ilvl="0" w:tplc="BFA00CB8">
      <w:start w:val="7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ECC04CF"/>
    <w:multiLevelType w:val="hybridMultilevel"/>
    <w:tmpl w:val="68842FCA"/>
    <w:lvl w:ilvl="0" w:tplc="05A018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30932293"/>
    <w:multiLevelType w:val="hybridMultilevel"/>
    <w:tmpl w:val="116802C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31541D6B"/>
    <w:multiLevelType w:val="hybridMultilevel"/>
    <w:tmpl w:val="89949C2A"/>
    <w:lvl w:ilvl="0" w:tplc="79AE98C6">
      <w:start w:val="24"/>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319730AF"/>
    <w:multiLevelType w:val="hybridMultilevel"/>
    <w:tmpl w:val="C598E1AC"/>
    <w:lvl w:ilvl="0" w:tplc="30CC57D2">
      <w:start w:val="1"/>
      <w:numFmt w:val="upperRoman"/>
      <w:lvlText w:val="%1."/>
      <w:lvlJc w:val="right"/>
      <w:pPr>
        <w:ind w:left="720"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31BF1F24"/>
    <w:multiLevelType w:val="hybridMultilevel"/>
    <w:tmpl w:val="C9C62A80"/>
    <w:lvl w:ilvl="0" w:tplc="93AC9930">
      <w:start w:val="98"/>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31CF163B"/>
    <w:multiLevelType w:val="hybridMultilevel"/>
    <w:tmpl w:val="B3F40E9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3366200F"/>
    <w:multiLevelType w:val="hybridMultilevel"/>
    <w:tmpl w:val="08C4A976"/>
    <w:lvl w:ilvl="0" w:tplc="1C7E8E08">
      <w:start w:val="8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33BD09C0"/>
    <w:multiLevelType w:val="hybridMultilevel"/>
    <w:tmpl w:val="C68C9BB8"/>
    <w:lvl w:ilvl="0" w:tplc="D2324C3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34346BA4"/>
    <w:multiLevelType w:val="hybridMultilevel"/>
    <w:tmpl w:val="63006CA8"/>
    <w:lvl w:ilvl="0" w:tplc="92160022">
      <w:start w:val="1"/>
      <w:numFmt w:val="upperRoman"/>
      <w:lvlText w:val="%1."/>
      <w:lvlJc w:val="left"/>
      <w:pPr>
        <w:ind w:left="1170" w:hanging="720"/>
      </w:pPr>
      <w:rPr>
        <w:rFonts w:hint="default"/>
      </w:rPr>
    </w:lvl>
    <w:lvl w:ilvl="1" w:tplc="080A0019" w:tentative="1">
      <w:start w:val="1"/>
      <w:numFmt w:val="lowerLetter"/>
      <w:lvlText w:val="%2."/>
      <w:lvlJc w:val="left"/>
      <w:pPr>
        <w:ind w:left="1530" w:hanging="360"/>
      </w:pPr>
    </w:lvl>
    <w:lvl w:ilvl="2" w:tplc="080A001B" w:tentative="1">
      <w:start w:val="1"/>
      <w:numFmt w:val="lowerRoman"/>
      <w:lvlText w:val="%3."/>
      <w:lvlJc w:val="right"/>
      <w:pPr>
        <w:ind w:left="2250" w:hanging="180"/>
      </w:pPr>
    </w:lvl>
    <w:lvl w:ilvl="3" w:tplc="080A000F" w:tentative="1">
      <w:start w:val="1"/>
      <w:numFmt w:val="decimal"/>
      <w:lvlText w:val="%4."/>
      <w:lvlJc w:val="left"/>
      <w:pPr>
        <w:ind w:left="2970" w:hanging="360"/>
      </w:pPr>
    </w:lvl>
    <w:lvl w:ilvl="4" w:tplc="080A0019" w:tentative="1">
      <w:start w:val="1"/>
      <w:numFmt w:val="lowerLetter"/>
      <w:lvlText w:val="%5."/>
      <w:lvlJc w:val="left"/>
      <w:pPr>
        <w:ind w:left="3690" w:hanging="360"/>
      </w:pPr>
    </w:lvl>
    <w:lvl w:ilvl="5" w:tplc="080A001B" w:tentative="1">
      <w:start w:val="1"/>
      <w:numFmt w:val="lowerRoman"/>
      <w:lvlText w:val="%6."/>
      <w:lvlJc w:val="right"/>
      <w:pPr>
        <w:ind w:left="4410" w:hanging="180"/>
      </w:pPr>
    </w:lvl>
    <w:lvl w:ilvl="6" w:tplc="080A000F" w:tentative="1">
      <w:start w:val="1"/>
      <w:numFmt w:val="decimal"/>
      <w:lvlText w:val="%7."/>
      <w:lvlJc w:val="left"/>
      <w:pPr>
        <w:ind w:left="5130" w:hanging="360"/>
      </w:pPr>
    </w:lvl>
    <w:lvl w:ilvl="7" w:tplc="080A0019" w:tentative="1">
      <w:start w:val="1"/>
      <w:numFmt w:val="lowerLetter"/>
      <w:lvlText w:val="%8."/>
      <w:lvlJc w:val="left"/>
      <w:pPr>
        <w:ind w:left="5850" w:hanging="360"/>
      </w:pPr>
    </w:lvl>
    <w:lvl w:ilvl="8" w:tplc="080A001B" w:tentative="1">
      <w:start w:val="1"/>
      <w:numFmt w:val="lowerRoman"/>
      <w:lvlText w:val="%9."/>
      <w:lvlJc w:val="right"/>
      <w:pPr>
        <w:ind w:left="6570" w:hanging="180"/>
      </w:pPr>
    </w:lvl>
  </w:abstractNum>
  <w:abstractNum w:abstractNumId="52" w15:restartNumberingAfterBreak="0">
    <w:nsid w:val="34683667"/>
    <w:multiLevelType w:val="hybridMultilevel"/>
    <w:tmpl w:val="B106D74C"/>
    <w:lvl w:ilvl="0" w:tplc="1506DB90">
      <w:start w:val="1"/>
      <w:numFmt w:val="upperRoman"/>
      <w:lvlText w:val="%1."/>
      <w:lvlJc w:val="left"/>
      <w:pPr>
        <w:ind w:left="1185" w:hanging="720"/>
      </w:pPr>
      <w:rPr>
        <w:rFonts w:hint="default"/>
      </w:rPr>
    </w:lvl>
    <w:lvl w:ilvl="1" w:tplc="080A0019" w:tentative="1">
      <w:start w:val="1"/>
      <w:numFmt w:val="lowerLetter"/>
      <w:lvlText w:val="%2."/>
      <w:lvlJc w:val="left"/>
      <w:pPr>
        <w:ind w:left="1545" w:hanging="360"/>
      </w:pPr>
    </w:lvl>
    <w:lvl w:ilvl="2" w:tplc="080A001B" w:tentative="1">
      <w:start w:val="1"/>
      <w:numFmt w:val="lowerRoman"/>
      <w:lvlText w:val="%3."/>
      <w:lvlJc w:val="right"/>
      <w:pPr>
        <w:ind w:left="2265" w:hanging="180"/>
      </w:pPr>
    </w:lvl>
    <w:lvl w:ilvl="3" w:tplc="080A000F" w:tentative="1">
      <w:start w:val="1"/>
      <w:numFmt w:val="decimal"/>
      <w:lvlText w:val="%4."/>
      <w:lvlJc w:val="left"/>
      <w:pPr>
        <w:ind w:left="2985" w:hanging="360"/>
      </w:pPr>
    </w:lvl>
    <w:lvl w:ilvl="4" w:tplc="080A0019" w:tentative="1">
      <w:start w:val="1"/>
      <w:numFmt w:val="lowerLetter"/>
      <w:lvlText w:val="%5."/>
      <w:lvlJc w:val="left"/>
      <w:pPr>
        <w:ind w:left="3705" w:hanging="360"/>
      </w:pPr>
    </w:lvl>
    <w:lvl w:ilvl="5" w:tplc="080A001B" w:tentative="1">
      <w:start w:val="1"/>
      <w:numFmt w:val="lowerRoman"/>
      <w:lvlText w:val="%6."/>
      <w:lvlJc w:val="right"/>
      <w:pPr>
        <w:ind w:left="4425" w:hanging="180"/>
      </w:pPr>
    </w:lvl>
    <w:lvl w:ilvl="6" w:tplc="080A000F" w:tentative="1">
      <w:start w:val="1"/>
      <w:numFmt w:val="decimal"/>
      <w:lvlText w:val="%7."/>
      <w:lvlJc w:val="left"/>
      <w:pPr>
        <w:ind w:left="5145" w:hanging="360"/>
      </w:pPr>
    </w:lvl>
    <w:lvl w:ilvl="7" w:tplc="080A0019" w:tentative="1">
      <w:start w:val="1"/>
      <w:numFmt w:val="lowerLetter"/>
      <w:lvlText w:val="%8."/>
      <w:lvlJc w:val="left"/>
      <w:pPr>
        <w:ind w:left="5865" w:hanging="360"/>
      </w:pPr>
    </w:lvl>
    <w:lvl w:ilvl="8" w:tplc="080A001B" w:tentative="1">
      <w:start w:val="1"/>
      <w:numFmt w:val="lowerRoman"/>
      <w:lvlText w:val="%9."/>
      <w:lvlJc w:val="right"/>
      <w:pPr>
        <w:ind w:left="6585" w:hanging="180"/>
      </w:pPr>
    </w:lvl>
  </w:abstractNum>
  <w:abstractNum w:abstractNumId="53" w15:restartNumberingAfterBreak="0">
    <w:nsid w:val="3523417C"/>
    <w:multiLevelType w:val="hybridMultilevel"/>
    <w:tmpl w:val="3C90E8B0"/>
    <w:lvl w:ilvl="0" w:tplc="9428636A">
      <w:start w:val="1"/>
      <w:numFmt w:val="upperRoman"/>
      <w:lvlText w:val="%1."/>
      <w:lvlJc w:val="left"/>
      <w:pPr>
        <w:ind w:left="960" w:hanging="720"/>
      </w:pPr>
      <w:rPr>
        <w:rFonts w:hint="default"/>
      </w:rPr>
    </w:lvl>
    <w:lvl w:ilvl="1" w:tplc="080A0019" w:tentative="1">
      <w:start w:val="1"/>
      <w:numFmt w:val="lowerLetter"/>
      <w:lvlText w:val="%2."/>
      <w:lvlJc w:val="left"/>
      <w:pPr>
        <w:ind w:left="1320" w:hanging="360"/>
      </w:pPr>
    </w:lvl>
    <w:lvl w:ilvl="2" w:tplc="080A001B" w:tentative="1">
      <w:start w:val="1"/>
      <w:numFmt w:val="lowerRoman"/>
      <w:lvlText w:val="%3."/>
      <w:lvlJc w:val="right"/>
      <w:pPr>
        <w:ind w:left="2040" w:hanging="180"/>
      </w:pPr>
    </w:lvl>
    <w:lvl w:ilvl="3" w:tplc="080A000F" w:tentative="1">
      <w:start w:val="1"/>
      <w:numFmt w:val="decimal"/>
      <w:lvlText w:val="%4."/>
      <w:lvlJc w:val="left"/>
      <w:pPr>
        <w:ind w:left="2760" w:hanging="360"/>
      </w:pPr>
    </w:lvl>
    <w:lvl w:ilvl="4" w:tplc="080A0019" w:tentative="1">
      <w:start w:val="1"/>
      <w:numFmt w:val="lowerLetter"/>
      <w:lvlText w:val="%5."/>
      <w:lvlJc w:val="left"/>
      <w:pPr>
        <w:ind w:left="3480" w:hanging="360"/>
      </w:pPr>
    </w:lvl>
    <w:lvl w:ilvl="5" w:tplc="080A001B" w:tentative="1">
      <w:start w:val="1"/>
      <w:numFmt w:val="lowerRoman"/>
      <w:lvlText w:val="%6."/>
      <w:lvlJc w:val="right"/>
      <w:pPr>
        <w:ind w:left="4200" w:hanging="180"/>
      </w:pPr>
    </w:lvl>
    <w:lvl w:ilvl="6" w:tplc="080A000F" w:tentative="1">
      <w:start w:val="1"/>
      <w:numFmt w:val="decimal"/>
      <w:lvlText w:val="%7."/>
      <w:lvlJc w:val="left"/>
      <w:pPr>
        <w:ind w:left="4920" w:hanging="360"/>
      </w:pPr>
    </w:lvl>
    <w:lvl w:ilvl="7" w:tplc="080A0019" w:tentative="1">
      <w:start w:val="1"/>
      <w:numFmt w:val="lowerLetter"/>
      <w:lvlText w:val="%8."/>
      <w:lvlJc w:val="left"/>
      <w:pPr>
        <w:ind w:left="5640" w:hanging="360"/>
      </w:pPr>
    </w:lvl>
    <w:lvl w:ilvl="8" w:tplc="080A001B" w:tentative="1">
      <w:start w:val="1"/>
      <w:numFmt w:val="lowerRoman"/>
      <w:lvlText w:val="%9."/>
      <w:lvlJc w:val="right"/>
      <w:pPr>
        <w:ind w:left="6360" w:hanging="180"/>
      </w:pPr>
    </w:lvl>
  </w:abstractNum>
  <w:abstractNum w:abstractNumId="54" w15:restartNumberingAfterBreak="0">
    <w:nsid w:val="35D979BD"/>
    <w:multiLevelType w:val="hybridMultilevel"/>
    <w:tmpl w:val="6540C662"/>
    <w:lvl w:ilvl="0" w:tplc="0F28F23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36255613"/>
    <w:multiLevelType w:val="hybridMultilevel"/>
    <w:tmpl w:val="98A805EA"/>
    <w:lvl w:ilvl="0" w:tplc="FFFFFFFF">
      <w:start w:val="1"/>
      <w:numFmt w:val="upperRoman"/>
      <w:lvlText w:val="%1."/>
      <w:lvlJc w:val="left"/>
      <w:pPr>
        <w:ind w:left="1050" w:hanging="720"/>
      </w:pPr>
      <w:rPr>
        <w:rFonts w:hint="default"/>
      </w:rPr>
    </w:lvl>
    <w:lvl w:ilvl="1" w:tplc="080A0019" w:tentative="1">
      <w:start w:val="1"/>
      <w:numFmt w:val="lowerLetter"/>
      <w:lvlText w:val="%2."/>
      <w:lvlJc w:val="left"/>
      <w:pPr>
        <w:ind w:left="1410" w:hanging="360"/>
      </w:pPr>
    </w:lvl>
    <w:lvl w:ilvl="2" w:tplc="080A001B" w:tentative="1">
      <w:start w:val="1"/>
      <w:numFmt w:val="lowerRoman"/>
      <w:lvlText w:val="%3."/>
      <w:lvlJc w:val="right"/>
      <w:pPr>
        <w:ind w:left="2130" w:hanging="180"/>
      </w:pPr>
    </w:lvl>
    <w:lvl w:ilvl="3" w:tplc="080A000F" w:tentative="1">
      <w:start w:val="1"/>
      <w:numFmt w:val="decimal"/>
      <w:lvlText w:val="%4."/>
      <w:lvlJc w:val="left"/>
      <w:pPr>
        <w:ind w:left="2850" w:hanging="360"/>
      </w:pPr>
    </w:lvl>
    <w:lvl w:ilvl="4" w:tplc="080A0019" w:tentative="1">
      <w:start w:val="1"/>
      <w:numFmt w:val="lowerLetter"/>
      <w:lvlText w:val="%5."/>
      <w:lvlJc w:val="left"/>
      <w:pPr>
        <w:ind w:left="3570" w:hanging="360"/>
      </w:pPr>
    </w:lvl>
    <w:lvl w:ilvl="5" w:tplc="080A001B" w:tentative="1">
      <w:start w:val="1"/>
      <w:numFmt w:val="lowerRoman"/>
      <w:lvlText w:val="%6."/>
      <w:lvlJc w:val="right"/>
      <w:pPr>
        <w:ind w:left="4290" w:hanging="180"/>
      </w:pPr>
    </w:lvl>
    <w:lvl w:ilvl="6" w:tplc="080A000F" w:tentative="1">
      <w:start w:val="1"/>
      <w:numFmt w:val="decimal"/>
      <w:lvlText w:val="%7."/>
      <w:lvlJc w:val="left"/>
      <w:pPr>
        <w:ind w:left="5010" w:hanging="360"/>
      </w:pPr>
    </w:lvl>
    <w:lvl w:ilvl="7" w:tplc="080A0019" w:tentative="1">
      <w:start w:val="1"/>
      <w:numFmt w:val="lowerLetter"/>
      <w:lvlText w:val="%8."/>
      <w:lvlJc w:val="left"/>
      <w:pPr>
        <w:ind w:left="5730" w:hanging="360"/>
      </w:pPr>
    </w:lvl>
    <w:lvl w:ilvl="8" w:tplc="080A001B" w:tentative="1">
      <w:start w:val="1"/>
      <w:numFmt w:val="lowerRoman"/>
      <w:lvlText w:val="%9."/>
      <w:lvlJc w:val="right"/>
      <w:pPr>
        <w:ind w:left="6450" w:hanging="180"/>
      </w:pPr>
    </w:lvl>
  </w:abstractNum>
  <w:abstractNum w:abstractNumId="56" w15:restartNumberingAfterBreak="0">
    <w:nsid w:val="37033C3B"/>
    <w:multiLevelType w:val="hybridMultilevel"/>
    <w:tmpl w:val="C436CBEE"/>
    <w:lvl w:ilvl="0" w:tplc="241EF556">
      <w:start w:val="2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376155D7"/>
    <w:multiLevelType w:val="hybridMultilevel"/>
    <w:tmpl w:val="A872C5E4"/>
    <w:lvl w:ilvl="0" w:tplc="51B05F8C">
      <w:start w:val="1"/>
      <w:numFmt w:val="upperRoman"/>
      <w:lvlText w:val="%1."/>
      <w:lvlJc w:val="right"/>
      <w:pPr>
        <w:ind w:left="720" w:hanging="360"/>
      </w:pPr>
      <w:rPr>
        <w:rFonts w:ascii="Arial" w:hAnsi="Arial" w:cs="Arial" w:hint="default"/>
        <w:sz w:val="24"/>
        <w:szCs w:val="24"/>
      </w:rPr>
    </w:lvl>
    <w:lvl w:ilvl="1" w:tplc="CEEE3902">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37B97E08"/>
    <w:multiLevelType w:val="hybridMultilevel"/>
    <w:tmpl w:val="3E9A0A02"/>
    <w:lvl w:ilvl="0" w:tplc="FFFFFFFF">
      <w:start w:val="12"/>
      <w:numFmt w:val="upperRoman"/>
      <w:lvlText w:val="%1."/>
      <w:lvlJc w:val="right"/>
      <w:pPr>
        <w:ind w:left="4613" w:hanging="360"/>
      </w:pPr>
      <w:rPr>
        <w:rFonts w:hint="default"/>
        <w:b/>
        <w:bCs/>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3882110B"/>
    <w:multiLevelType w:val="hybridMultilevel"/>
    <w:tmpl w:val="ED2A28E8"/>
    <w:lvl w:ilvl="0" w:tplc="CD48EF9E">
      <w:start w:val="1"/>
      <w:numFmt w:val="upperRoman"/>
      <w:lvlText w:val="%1."/>
      <w:lvlJc w:val="righ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389F69A5"/>
    <w:multiLevelType w:val="hybridMultilevel"/>
    <w:tmpl w:val="40963866"/>
    <w:lvl w:ilvl="0" w:tplc="EFA41DDE">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61" w15:restartNumberingAfterBreak="0">
    <w:nsid w:val="38B94097"/>
    <w:multiLevelType w:val="hybridMultilevel"/>
    <w:tmpl w:val="81B201AA"/>
    <w:lvl w:ilvl="0" w:tplc="32868F3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3960698F"/>
    <w:multiLevelType w:val="hybridMultilevel"/>
    <w:tmpl w:val="D500EAE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3A4071DE"/>
    <w:multiLevelType w:val="hybridMultilevel"/>
    <w:tmpl w:val="BB009B9E"/>
    <w:lvl w:ilvl="0" w:tplc="8A30F2E4">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64" w15:restartNumberingAfterBreak="0">
    <w:nsid w:val="3E7D7685"/>
    <w:multiLevelType w:val="hybridMultilevel"/>
    <w:tmpl w:val="FE8865C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3EDB14E4"/>
    <w:multiLevelType w:val="hybridMultilevel"/>
    <w:tmpl w:val="21E232EC"/>
    <w:lvl w:ilvl="0" w:tplc="44C4A108">
      <w:start w:val="1"/>
      <w:numFmt w:val="upperRoman"/>
      <w:lvlText w:val="%1."/>
      <w:lvlJc w:val="left"/>
      <w:pPr>
        <w:ind w:left="1170" w:hanging="720"/>
      </w:pPr>
      <w:rPr>
        <w:rFonts w:hint="default"/>
      </w:rPr>
    </w:lvl>
    <w:lvl w:ilvl="1" w:tplc="080A0019" w:tentative="1">
      <w:start w:val="1"/>
      <w:numFmt w:val="lowerLetter"/>
      <w:lvlText w:val="%2."/>
      <w:lvlJc w:val="left"/>
      <w:pPr>
        <w:ind w:left="1530" w:hanging="360"/>
      </w:pPr>
    </w:lvl>
    <w:lvl w:ilvl="2" w:tplc="080A001B" w:tentative="1">
      <w:start w:val="1"/>
      <w:numFmt w:val="lowerRoman"/>
      <w:lvlText w:val="%3."/>
      <w:lvlJc w:val="right"/>
      <w:pPr>
        <w:ind w:left="2250" w:hanging="180"/>
      </w:pPr>
    </w:lvl>
    <w:lvl w:ilvl="3" w:tplc="080A000F" w:tentative="1">
      <w:start w:val="1"/>
      <w:numFmt w:val="decimal"/>
      <w:lvlText w:val="%4."/>
      <w:lvlJc w:val="left"/>
      <w:pPr>
        <w:ind w:left="2970" w:hanging="360"/>
      </w:pPr>
    </w:lvl>
    <w:lvl w:ilvl="4" w:tplc="080A0019" w:tentative="1">
      <w:start w:val="1"/>
      <w:numFmt w:val="lowerLetter"/>
      <w:lvlText w:val="%5."/>
      <w:lvlJc w:val="left"/>
      <w:pPr>
        <w:ind w:left="3690" w:hanging="360"/>
      </w:pPr>
    </w:lvl>
    <w:lvl w:ilvl="5" w:tplc="080A001B" w:tentative="1">
      <w:start w:val="1"/>
      <w:numFmt w:val="lowerRoman"/>
      <w:lvlText w:val="%6."/>
      <w:lvlJc w:val="right"/>
      <w:pPr>
        <w:ind w:left="4410" w:hanging="180"/>
      </w:pPr>
    </w:lvl>
    <w:lvl w:ilvl="6" w:tplc="080A000F" w:tentative="1">
      <w:start w:val="1"/>
      <w:numFmt w:val="decimal"/>
      <w:lvlText w:val="%7."/>
      <w:lvlJc w:val="left"/>
      <w:pPr>
        <w:ind w:left="5130" w:hanging="360"/>
      </w:pPr>
    </w:lvl>
    <w:lvl w:ilvl="7" w:tplc="080A0019" w:tentative="1">
      <w:start w:val="1"/>
      <w:numFmt w:val="lowerLetter"/>
      <w:lvlText w:val="%8."/>
      <w:lvlJc w:val="left"/>
      <w:pPr>
        <w:ind w:left="5850" w:hanging="360"/>
      </w:pPr>
    </w:lvl>
    <w:lvl w:ilvl="8" w:tplc="080A001B" w:tentative="1">
      <w:start w:val="1"/>
      <w:numFmt w:val="lowerRoman"/>
      <w:lvlText w:val="%9."/>
      <w:lvlJc w:val="right"/>
      <w:pPr>
        <w:ind w:left="6570" w:hanging="180"/>
      </w:pPr>
    </w:lvl>
  </w:abstractNum>
  <w:abstractNum w:abstractNumId="66" w15:restartNumberingAfterBreak="0">
    <w:nsid w:val="3F4E43C0"/>
    <w:multiLevelType w:val="hybridMultilevel"/>
    <w:tmpl w:val="581ED50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1870C68"/>
    <w:multiLevelType w:val="hybridMultilevel"/>
    <w:tmpl w:val="CE60F974"/>
    <w:lvl w:ilvl="0" w:tplc="7D2A3E0A">
      <w:start w:val="1"/>
      <w:numFmt w:val="upperRoman"/>
      <w:lvlText w:val="%1."/>
      <w:lvlJc w:val="left"/>
      <w:pPr>
        <w:ind w:left="1080" w:hanging="72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43392809"/>
    <w:multiLevelType w:val="hybridMultilevel"/>
    <w:tmpl w:val="A720F03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444D08B0"/>
    <w:multiLevelType w:val="hybridMultilevel"/>
    <w:tmpl w:val="3738AD12"/>
    <w:lvl w:ilvl="0" w:tplc="C4406410">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70" w15:restartNumberingAfterBreak="0">
    <w:nsid w:val="44D30A06"/>
    <w:multiLevelType w:val="hybridMultilevel"/>
    <w:tmpl w:val="E3C0D872"/>
    <w:lvl w:ilvl="0" w:tplc="4A643928">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71" w15:restartNumberingAfterBreak="0">
    <w:nsid w:val="4594021E"/>
    <w:multiLevelType w:val="hybridMultilevel"/>
    <w:tmpl w:val="3418FB20"/>
    <w:lvl w:ilvl="0" w:tplc="1BF62F7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45A45F2A"/>
    <w:multiLevelType w:val="hybridMultilevel"/>
    <w:tmpl w:val="194A774A"/>
    <w:lvl w:ilvl="0" w:tplc="DA16051E">
      <w:start w:val="50"/>
      <w:numFmt w:val="upperRoman"/>
      <w:lvlText w:val="%1."/>
      <w:lvlJc w:val="right"/>
      <w:pPr>
        <w:ind w:left="4613"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45C14667"/>
    <w:multiLevelType w:val="hybridMultilevel"/>
    <w:tmpl w:val="C3169BDA"/>
    <w:lvl w:ilvl="0" w:tplc="00AC436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462D6BB2"/>
    <w:multiLevelType w:val="hybridMultilevel"/>
    <w:tmpl w:val="8736B0A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47C04BCE"/>
    <w:multiLevelType w:val="hybridMultilevel"/>
    <w:tmpl w:val="CD12E6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49EE754B"/>
    <w:multiLevelType w:val="hybridMultilevel"/>
    <w:tmpl w:val="723ABE2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4A2C3FA9"/>
    <w:multiLevelType w:val="hybridMultilevel"/>
    <w:tmpl w:val="44EEE9B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4B721D5D"/>
    <w:multiLevelType w:val="hybridMultilevel"/>
    <w:tmpl w:val="9A10D2E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BBF31DF"/>
    <w:multiLevelType w:val="hybridMultilevel"/>
    <w:tmpl w:val="EBE096D0"/>
    <w:lvl w:ilvl="0" w:tplc="BD60B53E">
      <w:start w:val="94"/>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4EBD0196"/>
    <w:multiLevelType w:val="hybridMultilevel"/>
    <w:tmpl w:val="038434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4F7B6306"/>
    <w:multiLevelType w:val="hybridMultilevel"/>
    <w:tmpl w:val="1F8C9F9C"/>
    <w:lvl w:ilvl="0" w:tplc="57B2DFB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501A3B52"/>
    <w:multiLevelType w:val="hybridMultilevel"/>
    <w:tmpl w:val="1C02FDB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15:restartNumberingAfterBreak="0">
    <w:nsid w:val="51417648"/>
    <w:multiLevelType w:val="hybridMultilevel"/>
    <w:tmpl w:val="903AA884"/>
    <w:lvl w:ilvl="0" w:tplc="B882EC66">
      <w:start w:val="1"/>
      <w:numFmt w:val="upperRoman"/>
      <w:lvlText w:val="%1."/>
      <w:lvlJc w:val="left"/>
      <w:pPr>
        <w:ind w:left="1110" w:hanging="720"/>
      </w:pPr>
      <w:rPr>
        <w:rFonts w:hint="default"/>
      </w:rPr>
    </w:lvl>
    <w:lvl w:ilvl="1" w:tplc="080A0019" w:tentative="1">
      <w:start w:val="1"/>
      <w:numFmt w:val="lowerLetter"/>
      <w:lvlText w:val="%2."/>
      <w:lvlJc w:val="left"/>
      <w:pPr>
        <w:ind w:left="1470" w:hanging="360"/>
      </w:pPr>
    </w:lvl>
    <w:lvl w:ilvl="2" w:tplc="080A001B" w:tentative="1">
      <w:start w:val="1"/>
      <w:numFmt w:val="lowerRoman"/>
      <w:lvlText w:val="%3."/>
      <w:lvlJc w:val="right"/>
      <w:pPr>
        <w:ind w:left="2190" w:hanging="180"/>
      </w:pPr>
    </w:lvl>
    <w:lvl w:ilvl="3" w:tplc="080A000F" w:tentative="1">
      <w:start w:val="1"/>
      <w:numFmt w:val="decimal"/>
      <w:lvlText w:val="%4."/>
      <w:lvlJc w:val="left"/>
      <w:pPr>
        <w:ind w:left="2910" w:hanging="360"/>
      </w:pPr>
    </w:lvl>
    <w:lvl w:ilvl="4" w:tplc="080A0019" w:tentative="1">
      <w:start w:val="1"/>
      <w:numFmt w:val="lowerLetter"/>
      <w:lvlText w:val="%5."/>
      <w:lvlJc w:val="left"/>
      <w:pPr>
        <w:ind w:left="3630" w:hanging="360"/>
      </w:pPr>
    </w:lvl>
    <w:lvl w:ilvl="5" w:tplc="080A001B" w:tentative="1">
      <w:start w:val="1"/>
      <w:numFmt w:val="lowerRoman"/>
      <w:lvlText w:val="%6."/>
      <w:lvlJc w:val="right"/>
      <w:pPr>
        <w:ind w:left="4350" w:hanging="180"/>
      </w:pPr>
    </w:lvl>
    <w:lvl w:ilvl="6" w:tplc="080A000F" w:tentative="1">
      <w:start w:val="1"/>
      <w:numFmt w:val="decimal"/>
      <w:lvlText w:val="%7."/>
      <w:lvlJc w:val="left"/>
      <w:pPr>
        <w:ind w:left="5070" w:hanging="360"/>
      </w:pPr>
    </w:lvl>
    <w:lvl w:ilvl="7" w:tplc="080A0019" w:tentative="1">
      <w:start w:val="1"/>
      <w:numFmt w:val="lowerLetter"/>
      <w:lvlText w:val="%8."/>
      <w:lvlJc w:val="left"/>
      <w:pPr>
        <w:ind w:left="5790" w:hanging="360"/>
      </w:pPr>
    </w:lvl>
    <w:lvl w:ilvl="8" w:tplc="080A001B" w:tentative="1">
      <w:start w:val="1"/>
      <w:numFmt w:val="lowerRoman"/>
      <w:lvlText w:val="%9."/>
      <w:lvlJc w:val="right"/>
      <w:pPr>
        <w:ind w:left="6510" w:hanging="180"/>
      </w:pPr>
    </w:lvl>
  </w:abstractNum>
  <w:abstractNum w:abstractNumId="84" w15:restartNumberingAfterBreak="0">
    <w:nsid w:val="51BC6C34"/>
    <w:multiLevelType w:val="hybridMultilevel"/>
    <w:tmpl w:val="849A7F12"/>
    <w:lvl w:ilvl="0" w:tplc="FCF880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15:restartNumberingAfterBreak="0">
    <w:nsid w:val="522F18CD"/>
    <w:multiLevelType w:val="hybridMultilevel"/>
    <w:tmpl w:val="099ABBEC"/>
    <w:lvl w:ilvl="0" w:tplc="DDAC983A">
      <w:start w:val="1"/>
      <w:numFmt w:val="upperRoman"/>
      <w:lvlText w:val="%1."/>
      <w:lvlJc w:val="right"/>
      <w:pPr>
        <w:ind w:left="720"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55992831"/>
    <w:multiLevelType w:val="hybridMultilevel"/>
    <w:tmpl w:val="7446FCEA"/>
    <w:lvl w:ilvl="0" w:tplc="462C720A">
      <w:start w:val="1"/>
      <w:numFmt w:val="upperRoman"/>
      <w:lvlText w:val="%1."/>
      <w:lvlJc w:val="left"/>
      <w:pPr>
        <w:ind w:left="1020" w:hanging="720"/>
      </w:pPr>
      <w:rPr>
        <w:rFonts w:hint="default"/>
      </w:rPr>
    </w:lvl>
    <w:lvl w:ilvl="1" w:tplc="080A0019" w:tentative="1">
      <w:start w:val="1"/>
      <w:numFmt w:val="lowerLetter"/>
      <w:lvlText w:val="%2."/>
      <w:lvlJc w:val="left"/>
      <w:pPr>
        <w:ind w:left="1380" w:hanging="360"/>
      </w:pPr>
    </w:lvl>
    <w:lvl w:ilvl="2" w:tplc="080A001B" w:tentative="1">
      <w:start w:val="1"/>
      <w:numFmt w:val="lowerRoman"/>
      <w:lvlText w:val="%3."/>
      <w:lvlJc w:val="right"/>
      <w:pPr>
        <w:ind w:left="2100" w:hanging="180"/>
      </w:pPr>
    </w:lvl>
    <w:lvl w:ilvl="3" w:tplc="080A000F" w:tentative="1">
      <w:start w:val="1"/>
      <w:numFmt w:val="decimal"/>
      <w:lvlText w:val="%4."/>
      <w:lvlJc w:val="left"/>
      <w:pPr>
        <w:ind w:left="2820" w:hanging="360"/>
      </w:pPr>
    </w:lvl>
    <w:lvl w:ilvl="4" w:tplc="080A0019" w:tentative="1">
      <w:start w:val="1"/>
      <w:numFmt w:val="lowerLetter"/>
      <w:lvlText w:val="%5."/>
      <w:lvlJc w:val="left"/>
      <w:pPr>
        <w:ind w:left="3540" w:hanging="360"/>
      </w:pPr>
    </w:lvl>
    <w:lvl w:ilvl="5" w:tplc="080A001B" w:tentative="1">
      <w:start w:val="1"/>
      <w:numFmt w:val="lowerRoman"/>
      <w:lvlText w:val="%6."/>
      <w:lvlJc w:val="right"/>
      <w:pPr>
        <w:ind w:left="4260" w:hanging="180"/>
      </w:pPr>
    </w:lvl>
    <w:lvl w:ilvl="6" w:tplc="080A000F" w:tentative="1">
      <w:start w:val="1"/>
      <w:numFmt w:val="decimal"/>
      <w:lvlText w:val="%7."/>
      <w:lvlJc w:val="left"/>
      <w:pPr>
        <w:ind w:left="4980" w:hanging="360"/>
      </w:pPr>
    </w:lvl>
    <w:lvl w:ilvl="7" w:tplc="080A0019" w:tentative="1">
      <w:start w:val="1"/>
      <w:numFmt w:val="lowerLetter"/>
      <w:lvlText w:val="%8."/>
      <w:lvlJc w:val="left"/>
      <w:pPr>
        <w:ind w:left="5700" w:hanging="360"/>
      </w:pPr>
    </w:lvl>
    <w:lvl w:ilvl="8" w:tplc="080A001B" w:tentative="1">
      <w:start w:val="1"/>
      <w:numFmt w:val="lowerRoman"/>
      <w:lvlText w:val="%9."/>
      <w:lvlJc w:val="right"/>
      <w:pPr>
        <w:ind w:left="6420" w:hanging="180"/>
      </w:pPr>
    </w:lvl>
  </w:abstractNum>
  <w:abstractNum w:abstractNumId="87" w15:restartNumberingAfterBreak="0">
    <w:nsid w:val="55EC017C"/>
    <w:multiLevelType w:val="hybridMultilevel"/>
    <w:tmpl w:val="643CE0A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8" w15:restartNumberingAfterBreak="0">
    <w:nsid w:val="5639227E"/>
    <w:multiLevelType w:val="hybridMultilevel"/>
    <w:tmpl w:val="6E08A846"/>
    <w:lvl w:ilvl="0" w:tplc="4B0CA3FC">
      <w:start w:val="1"/>
      <w:numFmt w:val="upperRoman"/>
      <w:lvlText w:val="%1."/>
      <w:lvlJc w:val="left"/>
      <w:pPr>
        <w:ind w:left="1185" w:hanging="720"/>
      </w:pPr>
      <w:rPr>
        <w:rFonts w:hint="default"/>
      </w:rPr>
    </w:lvl>
    <w:lvl w:ilvl="1" w:tplc="080A0019" w:tentative="1">
      <w:start w:val="1"/>
      <w:numFmt w:val="lowerLetter"/>
      <w:lvlText w:val="%2."/>
      <w:lvlJc w:val="left"/>
      <w:pPr>
        <w:ind w:left="1545" w:hanging="360"/>
      </w:pPr>
    </w:lvl>
    <w:lvl w:ilvl="2" w:tplc="080A001B" w:tentative="1">
      <w:start w:val="1"/>
      <w:numFmt w:val="lowerRoman"/>
      <w:lvlText w:val="%3."/>
      <w:lvlJc w:val="right"/>
      <w:pPr>
        <w:ind w:left="2265" w:hanging="180"/>
      </w:pPr>
    </w:lvl>
    <w:lvl w:ilvl="3" w:tplc="080A000F" w:tentative="1">
      <w:start w:val="1"/>
      <w:numFmt w:val="decimal"/>
      <w:lvlText w:val="%4."/>
      <w:lvlJc w:val="left"/>
      <w:pPr>
        <w:ind w:left="2985" w:hanging="360"/>
      </w:pPr>
    </w:lvl>
    <w:lvl w:ilvl="4" w:tplc="080A0019" w:tentative="1">
      <w:start w:val="1"/>
      <w:numFmt w:val="lowerLetter"/>
      <w:lvlText w:val="%5."/>
      <w:lvlJc w:val="left"/>
      <w:pPr>
        <w:ind w:left="3705" w:hanging="360"/>
      </w:pPr>
    </w:lvl>
    <w:lvl w:ilvl="5" w:tplc="080A001B" w:tentative="1">
      <w:start w:val="1"/>
      <w:numFmt w:val="lowerRoman"/>
      <w:lvlText w:val="%6."/>
      <w:lvlJc w:val="right"/>
      <w:pPr>
        <w:ind w:left="4425" w:hanging="180"/>
      </w:pPr>
    </w:lvl>
    <w:lvl w:ilvl="6" w:tplc="080A000F" w:tentative="1">
      <w:start w:val="1"/>
      <w:numFmt w:val="decimal"/>
      <w:lvlText w:val="%7."/>
      <w:lvlJc w:val="left"/>
      <w:pPr>
        <w:ind w:left="5145" w:hanging="360"/>
      </w:pPr>
    </w:lvl>
    <w:lvl w:ilvl="7" w:tplc="080A0019" w:tentative="1">
      <w:start w:val="1"/>
      <w:numFmt w:val="lowerLetter"/>
      <w:lvlText w:val="%8."/>
      <w:lvlJc w:val="left"/>
      <w:pPr>
        <w:ind w:left="5865" w:hanging="360"/>
      </w:pPr>
    </w:lvl>
    <w:lvl w:ilvl="8" w:tplc="080A001B" w:tentative="1">
      <w:start w:val="1"/>
      <w:numFmt w:val="lowerRoman"/>
      <w:lvlText w:val="%9."/>
      <w:lvlJc w:val="right"/>
      <w:pPr>
        <w:ind w:left="6585" w:hanging="180"/>
      </w:pPr>
    </w:lvl>
  </w:abstractNum>
  <w:abstractNum w:abstractNumId="89" w15:restartNumberingAfterBreak="0">
    <w:nsid w:val="56D330F9"/>
    <w:multiLevelType w:val="hybridMultilevel"/>
    <w:tmpl w:val="FB2A349C"/>
    <w:lvl w:ilvl="0" w:tplc="0224858C">
      <w:start w:val="37"/>
      <w:numFmt w:val="upperRoman"/>
      <w:lvlText w:val="%1."/>
      <w:lvlJc w:val="right"/>
      <w:pPr>
        <w:ind w:left="720" w:hanging="36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571C2004"/>
    <w:multiLevelType w:val="hybridMultilevel"/>
    <w:tmpl w:val="CDC48AE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588A75AB"/>
    <w:multiLevelType w:val="hybridMultilevel"/>
    <w:tmpl w:val="00028D00"/>
    <w:lvl w:ilvl="0" w:tplc="8608617A">
      <w:start w:val="1"/>
      <w:numFmt w:val="upperRoman"/>
      <w:lvlText w:val="%1."/>
      <w:lvlJc w:val="left"/>
      <w:pPr>
        <w:ind w:left="143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2" w15:restartNumberingAfterBreak="0">
    <w:nsid w:val="59E450D0"/>
    <w:multiLevelType w:val="hybridMultilevel"/>
    <w:tmpl w:val="48649AAC"/>
    <w:lvl w:ilvl="0" w:tplc="81D08A4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15:restartNumberingAfterBreak="0">
    <w:nsid w:val="5A2800DC"/>
    <w:multiLevelType w:val="hybridMultilevel"/>
    <w:tmpl w:val="60E0028A"/>
    <w:lvl w:ilvl="0" w:tplc="26609F74">
      <w:start w:val="7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15:restartNumberingAfterBreak="0">
    <w:nsid w:val="5B1C148D"/>
    <w:multiLevelType w:val="hybridMultilevel"/>
    <w:tmpl w:val="468CC55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15:restartNumberingAfterBreak="0">
    <w:nsid w:val="5C004711"/>
    <w:multiLevelType w:val="hybridMultilevel"/>
    <w:tmpl w:val="0674DB0E"/>
    <w:lvl w:ilvl="0" w:tplc="56509FE2">
      <w:start w:val="1"/>
      <w:numFmt w:val="upperRoman"/>
      <w:lvlText w:val="%1."/>
      <w:lvlJc w:val="righ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5C3B0E83"/>
    <w:multiLevelType w:val="hybridMultilevel"/>
    <w:tmpl w:val="69B4AC7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5C6434C2"/>
    <w:multiLevelType w:val="hybridMultilevel"/>
    <w:tmpl w:val="54AA897A"/>
    <w:lvl w:ilvl="0" w:tplc="282A2010">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98" w15:restartNumberingAfterBreak="0">
    <w:nsid w:val="60183645"/>
    <w:multiLevelType w:val="hybridMultilevel"/>
    <w:tmpl w:val="6254A0F2"/>
    <w:lvl w:ilvl="0" w:tplc="D2E429B8">
      <w:start w:val="96"/>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15:restartNumberingAfterBreak="0">
    <w:nsid w:val="60E0437F"/>
    <w:multiLevelType w:val="hybridMultilevel"/>
    <w:tmpl w:val="925A1734"/>
    <w:lvl w:ilvl="0" w:tplc="A36E38B0">
      <w:start w:val="1"/>
      <w:numFmt w:val="upperRoman"/>
      <w:lvlText w:val="%1."/>
      <w:lvlJc w:val="right"/>
      <w:pPr>
        <w:ind w:left="720"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62255F5D"/>
    <w:multiLevelType w:val="hybridMultilevel"/>
    <w:tmpl w:val="5DDEA9FC"/>
    <w:lvl w:ilvl="0" w:tplc="8CF2B3A8">
      <w:start w:val="4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633708B4"/>
    <w:multiLevelType w:val="hybridMultilevel"/>
    <w:tmpl w:val="76AE61C6"/>
    <w:lvl w:ilvl="0" w:tplc="774E8B3C">
      <w:start w:val="1"/>
      <w:numFmt w:val="upperRoman"/>
      <w:lvlText w:val="%1."/>
      <w:lvlJc w:val="left"/>
      <w:pPr>
        <w:ind w:left="1095" w:hanging="720"/>
      </w:pPr>
      <w:rPr>
        <w:rFonts w:ascii="Arial" w:hAnsi="Arial" w:cs="Arial" w:hint="default"/>
        <w:sz w:val="24"/>
        <w:szCs w:val="24"/>
      </w:rPr>
    </w:lvl>
    <w:lvl w:ilvl="1" w:tplc="080A0019" w:tentative="1">
      <w:start w:val="1"/>
      <w:numFmt w:val="lowerLetter"/>
      <w:lvlText w:val="%2."/>
      <w:lvlJc w:val="left"/>
      <w:pPr>
        <w:ind w:left="1455" w:hanging="360"/>
      </w:pPr>
    </w:lvl>
    <w:lvl w:ilvl="2" w:tplc="080A001B" w:tentative="1">
      <w:start w:val="1"/>
      <w:numFmt w:val="lowerRoman"/>
      <w:lvlText w:val="%3."/>
      <w:lvlJc w:val="right"/>
      <w:pPr>
        <w:ind w:left="2175" w:hanging="180"/>
      </w:pPr>
    </w:lvl>
    <w:lvl w:ilvl="3" w:tplc="080A000F" w:tentative="1">
      <w:start w:val="1"/>
      <w:numFmt w:val="decimal"/>
      <w:lvlText w:val="%4."/>
      <w:lvlJc w:val="left"/>
      <w:pPr>
        <w:ind w:left="2895" w:hanging="360"/>
      </w:pPr>
    </w:lvl>
    <w:lvl w:ilvl="4" w:tplc="080A0019" w:tentative="1">
      <w:start w:val="1"/>
      <w:numFmt w:val="lowerLetter"/>
      <w:lvlText w:val="%5."/>
      <w:lvlJc w:val="left"/>
      <w:pPr>
        <w:ind w:left="3615" w:hanging="360"/>
      </w:pPr>
    </w:lvl>
    <w:lvl w:ilvl="5" w:tplc="080A001B" w:tentative="1">
      <w:start w:val="1"/>
      <w:numFmt w:val="lowerRoman"/>
      <w:lvlText w:val="%6."/>
      <w:lvlJc w:val="right"/>
      <w:pPr>
        <w:ind w:left="4335" w:hanging="180"/>
      </w:pPr>
    </w:lvl>
    <w:lvl w:ilvl="6" w:tplc="080A000F" w:tentative="1">
      <w:start w:val="1"/>
      <w:numFmt w:val="decimal"/>
      <w:lvlText w:val="%7."/>
      <w:lvlJc w:val="left"/>
      <w:pPr>
        <w:ind w:left="5055" w:hanging="360"/>
      </w:pPr>
    </w:lvl>
    <w:lvl w:ilvl="7" w:tplc="080A0019" w:tentative="1">
      <w:start w:val="1"/>
      <w:numFmt w:val="lowerLetter"/>
      <w:lvlText w:val="%8."/>
      <w:lvlJc w:val="left"/>
      <w:pPr>
        <w:ind w:left="5775" w:hanging="360"/>
      </w:pPr>
    </w:lvl>
    <w:lvl w:ilvl="8" w:tplc="080A001B" w:tentative="1">
      <w:start w:val="1"/>
      <w:numFmt w:val="lowerRoman"/>
      <w:lvlText w:val="%9."/>
      <w:lvlJc w:val="right"/>
      <w:pPr>
        <w:ind w:left="6495" w:hanging="180"/>
      </w:pPr>
    </w:lvl>
  </w:abstractNum>
  <w:abstractNum w:abstractNumId="102" w15:restartNumberingAfterBreak="0">
    <w:nsid w:val="63684DC4"/>
    <w:multiLevelType w:val="hybridMultilevel"/>
    <w:tmpl w:val="3E4425D2"/>
    <w:lvl w:ilvl="0" w:tplc="33C8FFCE">
      <w:start w:val="1"/>
      <w:numFmt w:val="upperRoman"/>
      <w:lvlText w:val="%1."/>
      <w:lvlJc w:val="righ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64282ECB"/>
    <w:multiLevelType w:val="hybridMultilevel"/>
    <w:tmpl w:val="D2B4E078"/>
    <w:lvl w:ilvl="0" w:tplc="94E21390">
      <w:start w:val="84"/>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651762FA"/>
    <w:multiLevelType w:val="hybridMultilevel"/>
    <w:tmpl w:val="396A0D7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670C0C3D"/>
    <w:multiLevelType w:val="hybridMultilevel"/>
    <w:tmpl w:val="86F867A8"/>
    <w:lvl w:ilvl="0" w:tplc="71BE0E02">
      <w:start w:val="21"/>
      <w:numFmt w:val="upperRoman"/>
      <w:lvlText w:val="%1."/>
      <w:lvlJc w:val="right"/>
      <w:pPr>
        <w:ind w:left="720"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676D0723"/>
    <w:multiLevelType w:val="hybridMultilevel"/>
    <w:tmpl w:val="F186646A"/>
    <w:lvl w:ilvl="0" w:tplc="5CB63222">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107" w15:restartNumberingAfterBreak="0">
    <w:nsid w:val="684B55D7"/>
    <w:multiLevelType w:val="hybridMultilevel"/>
    <w:tmpl w:val="B9D6EB02"/>
    <w:lvl w:ilvl="0" w:tplc="FA7E4E36">
      <w:start w:val="16"/>
      <w:numFmt w:val="upperRoman"/>
      <w:lvlText w:val="%1."/>
      <w:lvlJc w:val="left"/>
      <w:pPr>
        <w:ind w:left="1080" w:hanging="72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15:restartNumberingAfterBreak="0">
    <w:nsid w:val="69330840"/>
    <w:multiLevelType w:val="hybridMultilevel"/>
    <w:tmpl w:val="6E9CBE26"/>
    <w:lvl w:ilvl="0" w:tplc="5D5031B8">
      <w:start w:val="82"/>
      <w:numFmt w:val="upperRoman"/>
      <w:lvlText w:val="%1."/>
      <w:lvlJc w:val="righ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69F23DB9"/>
    <w:multiLevelType w:val="hybridMultilevel"/>
    <w:tmpl w:val="D4066A4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15:restartNumberingAfterBreak="0">
    <w:nsid w:val="6B6A0168"/>
    <w:multiLevelType w:val="hybridMultilevel"/>
    <w:tmpl w:val="3E1052DA"/>
    <w:lvl w:ilvl="0" w:tplc="B06A6836">
      <w:start w:val="1"/>
      <w:numFmt w:val="upperRoman"/>
      <w:lvlText w:val="%1."/>
      <w:lvlJc w:val="left"/>
      <w:pPr>
        <w:ind w:left="1125" w:hanging="720"/>
      </w:pPr>
      <w:rPr>
        <w:rFonts w:hint="default"/>
      </w:r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111" w15:restartNumberingAfterBreak="0">
    <w:nsid w:val="6BA614FB"/>
    <w:multiLevelType w:val="hybridMultilevel"/>
    <w:tmpl w:val="660434B2"/>
    <w:lvl w:ilvl="0" w:tplc="6404428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C431D3B"/>
    <w:multiLevelType w:val="hybridMultilevel"/>
    <w:tmpl w:val="49387500"/>
    <w:lvl w:ilvl="0" w:tplc="30523EC0">
      <w:start w:val="88"/>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6D9A0F27"/>
    <w:multiLevelType w:val="hybridMultilevel"/>
    <w:tmpl w:val="DD3E2D36"/>
    <w:lvl w:ilvl="0" w:tplc="13C81DF6">
      <w:start w:val="1"/>
      <w:numFmt w:val="upperRoman"/>
      <w:lvlText w:val="%1."/>
      <w:lvlJc w:val="left"/>
      <w:pPr>
        <w:ind w:left="1275" w:hanging="720"/>
      </w:pPr>
      <w:rPr>
        <w:rFonts w:hint="default"/>
      </w:rPr>
    </w:lvl>
    <w:lvl w:ilvl="1" w:tplc="080A0019" w:tentative="1">
      <w:start w:val="1"/>
      <w:numFmt w:val="lowerLetter"/>
      <w:lvlText w:val="%2."/>
      <w:lvlJc w:val="left"/>
      <w:pPr>
        <w:ind w:left="1635" w:hanging="360"/>
      </w:pPr>
    </w:lvl>
    <w:lvl w:ilvl="2" w:tplc="080A001B" w:tentative="1">
      <w:start w:val="1"/>
      <w:numFmt w:val="lowerRoman"/>
      <w:lvlText w:val="%3."/>
      <w:lvlJc w:val="right"/>
      <w:pPr>
        <w:ind w:left="2355" w:hanging="180"/>
      </w:pPr>
    </w:lvl>
    <w:lvl w:ilvl="3" w:tplc="080A000F" w:tentative="1">
      <w:start w:val="1"/>
      <w:numFmt w:val="decimal"/>
      <w:lvlText w:val="%4."/>
      <w:lvlJc w:val="left"/>
      <w:pPr>
        <w:ind w:left="3075" w:hanging="360"/>
      </w:pPr>
    </w:lvl>
    <w:lvl w:ilvl="4" w:tplc="080A0019" w:tentative="1">
      <w:start w:val="1"/>
      <w:numFmt w:val="lowerLetter"/>
      <w:lvlText w:val="%5."/>
      <w:lvlJc w:val="left"/>
      <w:pPr>
        <w:ind w:left="3795" w:hanging="360"/>
      </w:pPr>
    </w:lvl>
    <w:lvl w:ilvl="5" w:tplc="080A001B" w:tentative="1">
      <w:start w:val="1"/>
      <w:numFmt w:val="lowerRoman"/>
      <w:lvlText w:val="%6."/>
      <w:lvlJc w:val="right"/>
      <w:pPr>
        <w:ind w:left="4515" w:hanging="180"/>
      </w:pPr>
    </w:lvl>
    <w:lvl w:ilvl="6" w:tplc="080A000F" w:tentative="1">
      <w:start w:val="1"/>
      <w:numFmt w:val="decimal"/>
      <w:lvlText w:val="%7."/>
      <w:lvlJc w:val="left"/>
      <w:pPr>
        <w:ind w:left="5235" w:hanging="360"/>
      </w:pPr>
    </w:lvl>
    <w:lvl w:ilvl="7" w:tplc="080A0019" w:tentative="1">
      <w:start w:val="1"/>
      <w:numFmt w:val="lowerLetter"/>
      <w:lvlText w:val="%8."/>
      <w:lvlJc w:val="left"/>
      <w:pPr>
        <w:ind w:left="5955" w:hanging="360"/>
      </w:pPr>
    </w:lvl>
    <w:lvl w:ilvl="8" w:tplc="080A001B" w:tentative="1">
      <w:start w:val="1"/>
      <w:numFmt w:val="lowerRoman"/>
      <w:lvlText w:val="%9."/>
      <w:lvlJc w:val="right"/>
      <w:pPr>
        <w:ind w:left="6675" w:hanging="180"/>
      </w:pPr>
    </w:lvl>
  </w:abstractNum>
  <w:abstractNum w:abstractNumId="114" w15:restartNumberingAfterBreak="0">
    <w:nsid w:val="6DFD5CD6"/>
    <w:multiLevelType w:val="hybridMultilevel"/>
    <w:tmpl w:val="CDFCE9E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6F29486C"/>
    <w:multiLevelType w:val="hybridMultilevel"/>
    <w:tmpl w:val="4AC4A28A"/>
    <w:lvl w:ilvl="0" w:tplc="F8045922">
      <w:start w:val="69"/>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6F4E5593"/>
    <w:multiLevelType w:val="hybridMultilevel"/>
    <w:tmpl w:val="42AE7F40"/>
    <w:lvl w:ilvl="0" w:tplc="B1A2407A">
      <w:start w:val="8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70786CBD"/>
    <w:multiLevelType w:val="hybridMultilevel"/>
    <w:tmpl w:val="DC0065F2"/>
    <w:lvl w:ilvl="0" w:tplc="7D303CE0">
      <w:start w:val="97"/>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8" w15:restartNumberingAfterBreak="0">
    <w:nsid w:val="7161659E"/>
    <w:multiLevelType w:val="hybridMultilevel"/>
    <w:tmpl w:val="1F5EB3B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23525FA"/>
    <w:multiLevelType w:val="hybridMultilevel"/>
    <w:tmpl w:val="BF9C352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3513932"/>
    <w:multiLevelType w:val="hybridMultilevel"/>
    <w:tmpl w:val="6616D134"/>
    <w:lvl w:ilvl="0" w:tplc="60C0126C">
      <w:start w:val="1"/>
      <w:numFmt w:val="upperRoman"/>
      <w:lvlText w:val="%1."/>
      <w:lvlJc w:val="righ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51C72EA"/>
    <w:multiLevelType w:val="hybridMultilevel"/>
    <w:tmpl w:val="411E81E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15:restartNumberingAfterBreak="0">
    <w:nsid w:val="788B40A7"/>
    <w:multiLevelType w:val="hybridMultilevel"/>
    <w:tmpl w:val="62C0C8FA"/>
    <w:lvl w:ilvl="0" w:tplc="CC72BCB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15:restartNumberingAfterBreak="0">
    <w:nsid w:val="79686BBB"/>
    <w:multiLevelType w:val="hybridMultilevel"/>
    <w:tmpl w:val="EA6829C8"/>
    <w:lvl w:ilvl="0" w:tplc="2752CA7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15:restartNumberingAfterBreak="0">
    <w:nsid w:val="79D706A1"/>
    <w:multiLevelType w:val="hybridMultilevel"/>
    <w:tmpl w:val="0DCE038E"/>
    <w:lvl w:ilvl="0" w:tplc="77A098E4">
      <w:start w:val="80"/>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5" w15:restartNumberingAfterBreak="0">
    <w:nsid w:val="7D2A1AC3"/>
    <w:multiLevelType w:val="hybridMultilevel"/>
    <w:tmpl w:val="B800548A"/>
    <w:lvl w:ilvl="0" w:tplc="CFA6A420">
      <w:start w:val="87"/>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6" w15:restartNumberingAfterBreak="0">
    <w:nsid w:val="7DE45EDB"/>
    <w:multiLevelType w:val="hybridMultilevel"/>
    <w:tmpl w:val="A92EEE18"/>
    <w:lvl w:ilvl="0" w:tplc="B8785EF4">
      <w:start w:val="64"/>
      <w:numFmt w:val="upperRoman"/>
      <w:lvlText w:val="%1."/>
      <w:lvlJc w:val="left"/>
      <w:pPr>
        <w:ind w:left="4973" w:hanging="720"/>
      </w:pPr>
      <w:rPr>
        <w:rFonts w:hint="default"/>
        <w:b/>
        <w:bCs/>
      </w:rPr>
    </w:lvl>
    <w:lvl w:ilvl="1" w:tplc="080A0019" w:tentative="1">
      <w:start w:val="1"/>
      <w:numFmt w:val="lowerLetter"/>
      <w:lvlText w:val="%2."/>
      <w:lvlJc w:val="left"/>
      <w:pPr>
        <w:ind w:left="5333" w:hanging="360"/>
      </w:pPr>
    </w:lvl>
    <w:lvl w:ilvl="2" w:tplc="080A001B" w:tentative="1">
      <w:start w:val="1"/>
      <w:numFmt w:val="lowerRoman"/>
      <w:lvlText w:val="%3."/>
      <w:lvlJc w:val="right"/>
      <w:pPr>
        <w:ind w:left="6053" w:hanging="180"/>
      </w:pPr>
    </w:lvl>
    <w:lvl w:ilvl="3" w:tplc="080A000F" w:tentative="1">
      <w:start w:val="1"/>
      <w:numFmt w:val="decimal"/>
      <w:lvlText w:val="%4."/>
      <w:lvlJc w:val="left"/>
      <w:pPr>
        <w:ind w:left="6773" w:hanging="360"/>
      </w:pPr>
    </w:lvl>
    <w:lvl w:ilvl="4" w:tplc="080A0019" w:tentative="1">
      <w:start w:val="1"/>
      <w:numFmt w:val="lowerLetter"/>
      <w:lvlText w:val="%5."/>
      <w:lvlJc w:val="left"/>
      <w:pPr>
        <w:ind w:left="7493" w:hanging="360"/>
      </w:pPr>
    </w:lvl>
    <w:lvl w:ilvl="5" w:tplc="080A001B" w:tentative="1">
      <w:start w:val="1"/>
      <w:numFmt w:val="lowerRoman"/>
      <w:lvlText w:val="%6."/>
      <w:lvlJc w:val="right"/>
      <w:pPr>
        <w:ind w:left="8213" w:hanging="180"/>
      </w:pPr>
    </w:lvl>
    <w:lvl w:ilvl="6" w:tplc="080A000F" w:tentative="1">
      <w:start w:val="1"/>
      <w:numFmt w:val="decimal"/>
      <w:lvlText w:val="%7."/>
      <w:lvlJc w:val="left"/>
      <w:pPr>
        <w:ind w:left="8933" w:hanging="360"/>
      </w:pPr>
    </w:lvl>
    <w:lvl w:ilvl="7" w:tplc="080A0019" w:tentative="1">
      <w:start w:val="1"/>
      <w:numFmt w:val="lowerLetter"/>
      <w:lvlText w:val="%8."/>
      <w:lvlJc w:val="left"/>
      <w:pPr>
        <w:ind w:left="9653" w:hanging="360"/>
      </w:pPr>
    </w:lvl>
    <w:lvl w:ilvl="8" w:tplc="080A001B" w:tentative="1">
      <w:start w:val="1"/>
      <w:numFmt w:val="lowerRoman"/>
      <w:lvlText w:val="%9."/>
      <w:lvlJc w:val="right"/>
      <w:pPr>
        <w:ind w:left="10373" w:hanging="180"/>
      </w:pPr>
    </w:lvl>
  </w:abstractNum>
  <w:abstractNum w:abstractNumId="127" w15:restartNumberingAfterBreak="0">
    <w:nsid w:val="7F082C18"/>
    <w:multiLevelType w:val="hybridMultilevel"/>
    <w:tmpl w:val="7A6CFC7A"/>
    <w:lvl w:ilvl="0" w:tplc="6D5AB620">
      <w:start w:val="1"/>
      <w:numFmt w:val="upperRoman"/>
      <w:lvlText w:val="%1."/>
      <w:lvlJc w:val="left"/>
      <w:pPr>
        <w:ind w:left="855" w:hanging="720"/>
      </w:pPr>
      <w:rPr>
        <w:rFonts w:hint="default"/>
      </w:rPr>
    </w:lvl>
    <w:lvl w:ilvl="1" w:tplc="080A0019" w:tentative="1">
      <w:start w:val="1"/>
      <w:numFmt w:val="lowerLetter"/>
      <w:lvlText w:val="%2."/>
      <w:lvlJc w:val="left"/>
      <w:pPr>
        <w:ind w:left="1215" w:hanging="360"/>
      </w:pPr>
    </w:lvl>
    <w:lvl w:ilvl="2" w:tplc="080A001B" w:tentative="1">
      <w:start w:val="1"/>
      <w:numFmt w:val="lowerRoman"/>
      <w:lvlText w:val="%3."/>
      <w:lvlJc w:val="right"/>
      <w:pPr>
        <w:ind w:left="1935" w:hanging="180"/>
      </w:pPr>
    </w:lvl>
    <w:lvl w:ilvl="3" w:tplc="080A000F" w:tentative="1">
      <w:start w:val="1"/>
      <w:numFmt w:val="decimal"/>
      <w:lvlText w:val="%4."/>
      <w:lvlJc w:val="left"/>
      <w:pPr>
        <w:ind w:left="2655" w:hanging="360"/>
      </w:pPr>
    </w:lvl>
    <w:lvl w:ilvl="4" w:tplc="080A0019" w:tentative="1">
      <w:start w:val="1"/>
      <w:numFmt w:val="lowerLetter"/>
      <w:lvlText w:val="%5."/>
      <w:lvlJc w:val="left"/>
      <w:pPr>
        <w:ind w:left="3375" w:hanging="360"/>
      </w:pPr>
    </w:lvl>
    <w:lvl w:ilvl="5" w:tplc="080A001B" w:tentative="1">
      <w:start w:val="1"/>
      <w:numFmt w:val="lowerRoman"/>
      <w:lvlText w:val="%6."/>
      <w:lvlJc w:val="right"/>
      <w:pPr>
        <w:ind w:left="4095" w:hanging="180"/>
      </w:pPr>
    </w:lvl>
    <w:lvl w:ilvl="6" w:tplc="080A000F" w:tentative="1">
      <w:start w:val="1"/>
      <w:numFmt w:val="decimal"/>
      <w:lvlText w:val="%7."/>
      <w:lvlJc w:val="left"/>
      <w:pPr>
        <w:ind w:left="4815" w:hanging="360"/>
      </w:pPr>
    </w:lvl>
    <w:lvl w:ilvl="7" w:tplc="080A0019" w:tentative="1">
      <w:start w:val="1"/>
      <w:numFmt w:val="lowerLetter"/>
      <w:lvlText w:val="%8."/>
      <w:lvlJc w:val="left"/>
      <w:pPr>
        <w:ind w:left="5535" w:hanging="360"/>
      </w:pPr>
    </w:lvl>
    <w:lvl w:ilvl="8" w:tplc="080A001B" w:tentative="1">
      <w:start w:val="1"/>
      <w:numFmt w:val="lowerRoman"/>
      <w:lvlText w:val="%9."/>
      <w:lvlJc w:val="right"/>
      <w:pPr>
        <w:ind w:left="6255" w:hanging="180"/>
      </w:pPr>
    </w:lvl>
  </w:abstractNum>
  <w:abstractNum w:abstractNumId="128" w15:restartNumberingAfterBreak="0">
    <w:nsid w:val="7F7E5DEE"/>
    <w:multiLevelType w:val="hybridMultilevel"/>
    <w:tmpl w:val="695411FA"/>
    <w:lvl w:ilvl="0" w:tplc="31A605F8">
      <w:start w:val="59"/>
      <w:numFmt w:val="upperRoman"/>
      <w:lvlText w:val="%1."/>
      <w:lvlJc w:val="left"/>
      <w:pPr>
        <w:ind w:left="1146" w:hanging="72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num w:numId="1">
    <w:abstractNumId w:val="76"/>
  </w:num>
  <w:num w:numId="2">
    <w:abstractNumId w:val="38"/>
  </w:num>
  <w:num w:numId="3">
    <w:abstractNumId w:val="62"/>
  </w:num>
  <w:num w:numId="4">
    <w:abstractNumId w:val="15"/>
  </w:num>
  <w:num w:numId="5">
    <w:abstractNumId w:val="57"/>
  </w:num>
  <w:num w:numId="6">
    <w:abstractNumId w:val="82"/>
  </w:num>
  <w:num w:numId="7">
    <w:abstractNumId w:val="121"/>
  </w:num>
  <w:num w:numId="8">
    <w:abstractNumId w:val="77"/>
  </w:num>
  <w:num w:numId="9">
    <w:abstractNumId w:val="21"/>
  </w:num>
  <w:num w:numId="10">
    <w:abstractNumId w:val="64"/>
  </w:num>
  <w:num w:numId="11">
    <w:abstractNumId w:val="118"/>
  </w:num>
  <w:num w:numId="12">
    <w:abstractNumId w:val="14"/>
  </w:num>
  <w:num w:numId="13">
    <w:abstractNumId w:val="96"/>
  </w:num>
  <w:num w:numId="14">
    <w:abstractNumId w:val="33"/>
  </w:num>
  <w:num w:numId="15">
    <w:abstractNumId w:val="40"/>
  </w:num>
  <w:num w:numId="16">
    <w:abstractNumId w:val="95"/>
  </w:num>
  <w:num w:numId="17">
    <w:abstractNumId w:val="90"/>
  </w:num>
  <w:num w:numId="18">
    <w:abstractNumId w:val="2"/>
  </w:num>
  <w:num w:numId="19">
    <w:abstractNumId w:val="102"/>
  </w:num>
  <w:num w:numId="20">
    <w:abstractNumId w:val="59"/>
  </w:num>
  <w:num w:numId="21">
    <w:abstractNumId w:val="119"/>
  </w:num>
  <w:num w:numId="22">
    <w:abstractNumId w:val="58"/>
  </w:num>
  <w:num w:numId="23">
    <w:abstractNumId w:val="48"/>
  </w:num>
  <w:num w:numId="24">
    <w:abstractNumId w:val="27"/>
  </w:num>
  <w:num w:numId="25">
    <w:abstractNumId w:val="68"/>
  </w:num>
  <w:num w:numId="26">
    <w:abstractNumId w:val="85"/>
  </w:num>
  <w:num w:numId="27">
    <w:abstractNumId w:val="18"/>
  </w:num>
  <w:num w:numId="28">
    <w:abstractNumId w:val="78"/>
  </w:num>
  <w:num w:numId="29">
    <w:abstractNumId w:val="66"/>
  </w:num>
  <w:num w:numId="30">
    <w:abstractNumId w:val="26"/>
  </w:num>
  <w:num w:numId="31">
    <w:abstractNumId w:val="99"/>
  </w:num>
  <w:num w:numId="32">
    <w:abstractNumId w:val="74"/>
  </w:num>
  <w:num w:numId="33">
    <w:abstractNumId w:val="109"/>
  </w:num>
  <w:num w:numId="34">
    <w:abstractNumId w:val="105"/>
  </w:num>
  <w:num w:numId="35">
    <w:abstractNumId w:val="56"/>
  </w:num>
  <w:num w:numId="36">
    <w:abstractNumId w:val="39"/>
  </w:num>
  <w:num w:numId="37">
    <w:abstractNumId w:val="32"/>
  </w:num>
  <w:num w:numId="38">
    <w:abstractNumId w:val="17"/>
  </w:num>
  <w:num w:numId="39">
    <w:abstractNumId w:val="5"/>
  </w:num>
  <w:num w:numId="40">
    <w:abstractNumId w:val="0"/>
  </w:num>
  <w:num w:numId="41">
    <w:abstractNumId w:val="89"/>
  </w:num>
  <w:num w:numId="42">
    <w:abstractNumId w:val="114"/>
  </w:num>
  <w:num w:numId="43">
    <w:abstractNumId w:val="72"/>
  </w:num>
  <w:num w:numId="44">
    <w:abstractNumId w:val="115"/>
  </w:num>
  <w:num w:numId="45">
    <w:abstractNumId w:val="42"/>
  </w:num>
  <w:num w:numId="46">
    <w:abstractNumId w:val="93"/>
  </w:num>
  <w:num w:numId="47">
    <w:abstractNumId w:val="1"/>
  </w:num>
  <w:num w:numId="48">
    <w:abstractNumId w:val="94"/>
  </w:num>
  <w:num w:numId="49">
    <w:abstractNumId w:val="44"/>
  </w:num>
  <w:num w:numId="50">
    <w:abstractNumId w:val="104"/>
  </w:num>
  <w:num w:numId="51">
    <w:abstractNumId w:val="87"/>
  </w:num>
  <w:num w:numId="52">
    <w:abstractNumId w:val="55"/>
  </w:num>
  <w:num w:numId="53">
    <w:abstractNumId w:val="19"/>
  </w:num>
  <w:num w:numId="54">
    <w:abstractNumId w:val="34"/>
  </w:num>
  <w:num w:numId="55">
    <w:abstractNumId w:val="13"/>
  </w:num>
  <w:num w:numId="56">
    <w:abstractNumId w:val="97"/>
  </w:num>
  <w:num w:numId="57">
    <w:abstractNumId w:val="50"/>
  </w:num>
  <w:num w:numId="58">
    <w:abstractNumId w:val="51"/>
  </w:num>
  <w:num w:numId="59">
    <w:abstractNumId w:val="88"/>
  </w:num>
  <w:num w:numId="60">
    <w:abstractNumId w:val="106"/>
  </w:num>
  <w:num w:numId="61">
    <w:abstractNumId w:val="37"/>
  </w:num>
  <w:num w:numId="62">
    <w:abstractNumId w:val="101"/>
  </w:num>
  <w:num w:numId="63">
    <w:abstractNumId w:val="46"/>
  </w:num>
  <w:num w:numId="64">
    <w:abstractNumId w:val="23"/>
  </w:num>
  <w:num w:numId="65">
    <w:abstractNumId w:val="6"/>
  </w:num>
  <w:num w:numId="66">
    <w:abstractNumId w:val="45"/>
  </w:num>
  <w:num w:numId="67">
    <w:abstractNumId w:val="9"/>
  </w:num>
  <w:num w:numId="68">
    <w:abstractNumId w:val="54"/>
  </w:num>
  <w:num w:numId="69">
    <w:abstractNumId w:val="31"/>
  </w:num>
  <w:num w:numId="70">
    <w:abstractNumId w:val="83"/>
  </w:num>
  <w:num w:numId="71">
    <w:abstractNumId w:val="25"/>
  </w:num>
  <w:num w:numId="72">
    <w:abstractNumId w:val="52"/>
  </w:num>
  <w:num w:numId="73">
    <w:abstractNumId w:val="69"/>
  </w:num>
  <w:num w:numId="74">
    <w:abstractNumId w:val="63"/>
  </w:num>
  <w:num w:numId="75">
    <w:abstractNumId w:val="127"/>
  </w:num>
  <w:num w:numId="76">
    <w:abstractNumId w:val="120"/>
  </w:num>
  <w:num w:numId="77">
    <w:abstractNumId w:val="12"/>
  </w:num>
  <w:num w:numId="78">
    <w:abstractNumId w:val="126"/>
  </w:num>
  <w:num w:numId="79">
    <w:abstractNumId w:val="100"/>
  </w:num>
  <w:num w:numId="80">
    <w:abstractNumId w:val="10"/>
  </w:num>
  <w:num w:numId="81">
    <w:abstractNumId w:val="124"/>
  </w:num>
  <w:num w:numId="82">
    <w:abstractNumId w:val="49"/>
  </w:num>
  <w:num w:numId="83">
    <w:abstractNumId w:val="108"/>
  </w:num>
  <w:num w:numId="84">
    <w:abstractNumId w:val="116"/>
  </w:num>
  <w:num w:numId="85">
    <w:abstractNumId w:val="103"/>
  </w:num>
  <w:num w:numId="86">
    <w:abstractNumId w:val="30"/>
  </w:num>
  <w:num w:numId="87">
    <w:abstractNumId w:val="3"/>
  </w:num>
  <w:num w:numId="88">
    <w:abstractNumId w:val="125"/>
  </w:num>
  <w:num w:numId="89">
    <w:abstractNumId w:val="112"/>
  </w:num>
  <w:num w:numId="90">
    <w:abstractNumId w:val="29"/>
  </w:num>
  <w:num w:numId="91">
    <w:abstractNumId w:val="41"/>
  </w:num>
  <w:num w:numId="92">
    <w:abstractNumId w:val="79"/>
  </w:num>
  <w:num w:numId="93">
    <w:abstractNumId w:val="98"/>
  </w:num>
  <w:num w:numId="94">
    <w:abstractNumId w:val="117"/>
  </w:num>
  <w:num w:numId="95">
    <w:abstractNumId w:val="47"/>
  </w:num>
  <w:num w:numId="96">
    <w:abstractNumId w:val="128"/>
  </w:num>
  <w:num w:numId="97">
    <w:abstractNumId w:val="16"/>
  </w:num>
  <w:num w:numId="98">
    <w:abstractNumId w:val="75"/>
  </w:num>
  <w:num w:numId="99">
    <w:abstractNumId w:val="80"/>
  </w:num>
  <w:num w:numId="100">
    <w:abstractNumId w:val="70"/>
  </w:num>
  <w:num w:numId="101">
    <w:abstractNumId w:val="60"/>
  </w:num>
  <w:num w:numId="102">
    <w:abstractNumId w:val="28"/>
  </w:num>
  <w:num w:numId="103">
    <w:abstractNumId w:val="67"/>
  </w:num>
  <w:num w:numId="104">
    <w:abstractNumId w:val="7"/>
  </w:num>
  <w:num w:numId="105">
    <w:abstractNumId w:val="107"/>
  </w:num>
  <w:num w:numId="106">
    <w:abstractNumId w:val="81"/>
  </w:num>
  <w:num w:numId="107">
    <w:abstractNumId w:val="91"/>
  </w:num>
  <w:num w:numId="108">
    <w:abstractNumId w:val="43"/>
  </w:num>
  <w:num w:numId="109">
    <w:abstractNumId w:val="8"/>
  </w:num>
  <w:num w:numId="110">
    <w:abstractNumId w:val="61"/>
  </w:num>
  <w:num w:numId="111">
    <w:abstractNumId w:val="36"/>
  </w:num>
  <w:num w:numId="112">
    <w:abstractNumId w:val="111"/>
  </w:num>
  <w:num w:numId="113">
    <w:abstractNumId w:val="92"/>
  </w:num>
  <w:num w:numId="114">
    <w:abstractNumId w:val="53"/>
  </w:num>
  <w:num w:numId="115">
    <w:abstractNumId w:val="20"/>
  </w:num>
  <w:num w:numId="116">
    <w:abstractNumId w:val="113"/>
  </w:num>
  <w:num w:numId="117">
    <w:abstractNumId w:val="65"/>
  </w:num>
  <w:num w:numId="118">
    <w:abstractNumId w:val="86"/>
  </w:num>
  <w:num w:numId="119">
    <w:abstractNumId w:val="123"/>
  </w:num>
  <w:num w:numId="120">
    <w:abstractNumId w:val="22"/>
  </w:num>
  <w:num w:numId="121">
    <w:abstractNumId w:val="24"/>
  </w:num>
  <w:num w:numId="122">
    <w:abstractNumId w:val="71"/>
  </w:num>
  <w:num w:numId="123">
    <w:abstractNumId w:val="35"/>
  </w:num>
  <w:num w:numId="124">
    <w:abstractNumId w:val="73"/>
  </w:num>
  <w:num w:numId="125">
    <w:abstractNumId w:val="4"/>
  </w:num>
  <w:num w:numId="126">
    <w:abstractNumId w:val="122"/>
  </w:num>
  <w:num w:numId="127">
    <w:abstractNumId w:val="11"/>
  </w:num>
  <w:num w:numId="128">
    <w:abstractNumId w:val="84"/>
  </w:num>
  <w:num w:numId="129">
    <w:abstractNumId w:val="110"/>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0A13"/>
    <w:rsid w:val="0000074D"/>
    <w:rsid w:val="00000DB5"/>
    <w:rsid w:val="00002073"/>
    <w:rsid w:val="00002E9E"/>
    <w:rsid w:val="00003BD3"/>
    <w:rsid w:val="000051CE"/>
    <w:rsid w:val="00005253"/>
    <w:rsid w:val="00006FD7"/>
    <w:rsid w:val="00007265"/>
    <w:rsid w:val="000079C4"/>
    <w:rsid w:val="00007BF7"/>
    <w:rsid w:val="00007DAB"/>
    <w:rsid w:val="00010918"/>
    <w:rsid w:val="00010E99"/>
    <w:rsid w:val="00011317"/>
    <w:rsid w:val="00011FFE"/>
    <w:rsid w:val="0001396F"/>
    <w:rsid w:val="00013F99"/>
    <w:rsid w:val="00014180"/>
    <w:rsid w:val="00015806"/>
    <w:rsid w:val="000206B4"/>
    <w:rsid w:val="0002116F"/>
    <w:rsid w:val="00021450"/>
    <w:rsid w:val="00021451"/>
    <w:rsid w:val="00021A28"/>
    <w:rsid w:val="00021EE7"/>
    <w:rsid w:val="00023234"/>
    <w:rsid w:val="00023E62"/>
    <w:rsid w:val="00025825"/>
    <w:rsid w:val="00025AA4"/>
    <w:rsid w:val="00026DB7"/>
    <w:rsid w:val="00026EB5"/>
    <w:rsid w:val="000300B0"/>
    <w:rsid w:val="0003032B"/>
    <w:rsid w:val="000305E1"/>
    <w:rsid w:val="000343D1"/>
    <w:rsid w:val="00034833"/>
    <w:rsid w:val="00034EA0"/>
    <w:rsid w:val="000362DE"/>
    <w:rsid w:val="000367C7"/>
    <w:rsid w:val="00036B0E"/>
    <w:rsid w:val="00036D6D"/>
    <w:rsid w:val="000421E4"/>
    <w:rsid w:val="0004343F"/>
    <w:rsid w:val="00044F5F"/>
    <w:rsid w:val="00045466"/>
    <w:rsid w:val="000462AC"/>
    <w:rsid w:val="000475B7"/>
    <w:rsid w:val="00052127"/>
    <w:rsid w:val="000522AE"/>
    <w:rsid w:val="00053822"/>
    <w:rsid w:val="0005632C"/>
    <w:rsid w:val="00057115"/>
    <w:rsid w:val="00057577"/>
    <w:rsid w:val="00063ADD"/>
    <w:rsid w:val="000646A3"/>
    <w:rsid w:val="0006538D"/>
    <w:rsid w:val="00065808"/>
    <w:rsid w:val="00066079"/>
    <w:rsid w:val="00066C6C"/>
    <w:rsid w:val="00070EEC"/>
    <w:rsid w:val="00070FE0"/>
    <w:rsid w:val="00073BA0"/>
    <w:rsid w:val="00074467"/>
    <w:rsid w:val="0007464D"/>
    <w:rsid w:val="00074920"/>
    <w:rsid w:val="00075480"/>
    <w:rsid w:val="00077766"/>
    <w:rsid w:val="00077C50"/>
    <w:rsid w:val="000829DD"/>
    <w:rsid w:val="00084766"/>
    <w:rsid w:val="00084C1A"/>
    <w:rsid w:val="00085B60"/>
    <w:rsid w:val="00085B86"/>
    <w:rsid w:val="00091019"/>
    <w:rsid w:val="000910A9"/>
    <w:rsid w:val="0009251D"/>
    <w:rsid w:val="00092659"/>
    <w:rsid w:val="00094621"/>
    <w:rsid w:val="00094861"/>
    <w:rsid w:val="00095115"/>
    <w:rsid w:val="00095543"/>
    <w:rsid w:val="00095EC1"/>
    <w:rsid w:val="0009743D"/>
    <w:rsid w:val="0009746B"/>
    <w:rsid w:val="00097FD8"/>
    <w:rsid w:val="000A0F23"/>
    <w:rsid w:val="000A1645"/>
    <w:rsid w:val="000A26DB"/>
    <w:rsid w:val="000A35BD"/>
    <w:rsid w:val="000A4191"/>
    <w:rsid w:val="000A4A08"/>
    <w:rsid w:val="000A51CA"/>
    <w:rsid w:val="000A538B"/>
    <w:rsid w:val="000A56FE"/>
    <w:rsid w:val="000A5D90"/>
    <w:rsid w:val="000A5EA8"/>
    <w:rsid w:val="000A6F09"/>
    <w:rsid w:val="000A7D21"/>
    <w:rsid w:val="000B1770"/>
    <w:rsid w:val="000B1FFB"/>
    <w:rsid w:val="000B57D6"/>
    <w:rsid w:val="000B5842"/>
    <w:rsid w:val="000B5C99"/>
    <w:rsid w:val="000B787B"/>
    <w:rsid w:val="000C09DA"/>
    <w:rsid w:val="000C1D45"/>
    <w:rsid w:val="000C2DA1"/>
    <w:rsid w:val="000C411C"/>
    <w:rsid w:val="000C4E47"/>
    <w:rsid w:val="000C5718"/>
    <w:rsid w:val="000C5C21"/>
    <w:rsid w:val="000C5DD0"/>
    <w:rsid w:val="000C6594"/>
    <w:rsid w:val="000C684D"/>
    <w:rsid w:val="000C6D41"/>
    <w:rsid w:val="000D0043"/>
    <w:rsid w:val="000D1170"/>
    <w:rsid w:val="000D1CC5"/>
    <w:rsid w:val="000D285D"/>
    <w:rsid w:val="000D2C60"/>
    <w:rsid w:val="000D37BF"/>
    <w:rsid w:val="000D4112"/>
    <w:rsid w:val="000D4F01"/>
    <w:rsid w:val="000D550B"/>
    <w:rsid w:val="000D5A20"/>
    <w:rsid w:val="000D62F0"/>
    <w:rsid w:val="000D6F95"/>
    <w:rsid w:val="000E00B2"/>
    <w:rsid w:val="000E0713"/>
    <w:rsid w:val="000E15E0"/>
    <w:rsid w:val="000E1E57"/>
    <w:rsid w:val="000E2533"/>
    <w:rsid w:val="000E3A4D"/>
    <w:rsid w:val="000E7D2A"/>
    <w:rsid w:val="000F0021"/>
    <w:rsid w:val="000F1A54"/>
    <w:rsid w:val="000F3E6B"/>
    <w:rsid w:val="000F3F32"/>
    <w:rsid w:val="000F4196"/>
    <w:rsid w:val="000F51CC"/>
    <w:rsid w:val="000F76FF"/>
    <w:rsid w:val="000F7C36"/>
    <w:rsid w:val="000F7C3B"/>
    <w:rsid w:val="0010011E"/>
    <w:rsid w:val="001018C2"/>
    <w:rsid w:val="00101D17"/>
    <w:rsid w:val="00102230"/>
    <w:rsid w:val="001033C3"/>
    <w:rsid w:val="001066AE"/>
    <w:rsid w:val="001071B8"/>
    <w:rsid w:val="001077EB"/>
    <w:rsid w:val="00110D66"/>
    <w:rsid w:val="001114E3"/>
    <w:rsid w:val="00112720"/>
    <w:rsid w:val="00113084"/>
    <w:rsid w:val="001148CE"/>
    <w:rsid w:val="001157F6"/>
    <w:rsid w:val="00117617"/>
    <w:rsid w:val="001217B2"/>
    <w:rsid w:val="00122AEB"/>
    <w:rsid w:val="00123036"/>
    <w:rsid w:val="00124A2C"/>
    <w:rsid w:val="00124D23"/>
    <w:rsid w:val="0012510B"/>
    <w:rsid w:val="00127A08"/>
    <w:rsid w:val="00127D8C"/>
    <w:rsid w:val="00130BB1"/>
    <w:rsid w:val="00130C71"/>
    <w:rsid w:val="00131484"/>
    <w:rsid w:val="0013173B"/>
    <w:rsid w:val="00132720"/>
    <w:rsid w:val="00136315"/>
    <w:rsid w:val="00136B35"/>
    <w:rsid w:val="00140A5B"/>
    <w:rsid w:val="001418A6"/>
    <w:rsid w:val="001421CB"/>
    <w:rsid w:val="00142C48"/>
    <w:rsid w:val="00142E78"/>
    <w:rsid w:val="0014340F"/>
    <w:rsid w:val="0014481F"/>
    <w:rsid w:val="001448FC"/>
    <w:rsid w:val="00147EB5"/>
    <w:rsid w:val="00147EC7"/>
    <w:rsid w:val="0015023C"/>
    <w:rsid w:val="001510D0"/>
    <w:rsid w:val="0015151F"/>
    <w:rsid w:val="00152236"/>
    <w:rsid w:val="00152274"/>
    <w:rsid w:val="00152E2C"/>
    <w:rsid w:val="00153DC0"/>
    <w:rsid w:val="00154705"/>
    <w:rsid w:val="00154889"/>
    <w:rsid w:val="00155877"/>
    <w:rsid w:val="00155957"/>
    <w:rsid w:val="00156F15"/>
    <w:rsid w:val="00157224"/>
    <w:rsid w:val="00157CA0"/>
    <w:rsid w:val="00163280"/>
    <w:rsid w:val="00164F46"/>
    <w:rsid w:val="001654C0"/>
    <w:rsid w:val="00166FB8"/>
    <w:rsid w:val="00167F82"/>
    <w:rsid w:val="001707FE"/>
    <w:rsid w:val="00172492"/>
    <w:rsid w:val="00172BAB"/>
    <w:rsid w:val="001741AD"/>
    <w:rsid w:val="00174497"/>
    <w:rsid w:val="001768E4"/>
    <w:rsid w:val="0018008A"/>
    <w:rsid w:val="00180B43"/>
    <w:rsid w:val="00181E90"/>
    <w:rsid w:val="00183571"/>
    <w:rsid w:val="00184A2E"/>
    <w:rsid w:val="00185525"/>
    <w:rsid w:val="00186DCC"/>
    <w:rsid w:val="001902D3"/>
    <w:rsid w:val="0019092F"/>
    <w:rsid w:val="00190DAE"/>
    <w:rsid w:val="00190F42"/>
    <w:rsid w:val="00193168"/>
    <w:rsid w:val="00194590"/>
    <w:rsid w:val="00196092"/>
    <w:rsid w:val="001962F2"/>
    <w:rsid w:val="00196404"/>
    <w:rsid w:val="0019646B"/>
    <w:rsid w:val="00196F1F"/>
    <w:rsid w:val="001A0104"/>
    <w:rsid w:val="001A033C"/>
    <w:rsid w:val="001A090C"/>
    <w:rsid w:val="001A0C74"/>
    <w:rsid w:val="001A1616"/>
    <w:rsid w:val="001A2A86"/>
    <w:rsid w:val="001A4E4E"/>
    <w:rsid w:val="001A4F4A"/>
    <w:rsid w:val="001B2311"/>
    <w:rsid w:val="001B27B7"/>
    <w:rsid w:val="001B52C9"/>
    <w:rsid w:val="001B5F4F"/>
    <w:rsid w:val="001B6919"/>
    <w:rsid w:val="001B74D9"/>
    <w:rsid w:val="001B7FBB"/>
    <w:rsid w:val="001C0004"/>
    <w:rsid w:val="001C031D"/>
    <w:rsid w:val="001C07A4"/>
    <w:rsid w:val="001C3A3F"/>
    <w:rsid w:val="001C59DC"/>
    <w:rsid w:val="001C6583"/>
    <w:rsid w:val="001C73A3"/>
    <w:rsid w:val="001C7584"/>
    <w:rsid w:val="001C78AD"/>
    <w:rsid w:val="001C7AC4"/>
    <w:rsid w:val="001D0CC4"/>
    <w:rsid w:val="001D26FC"/>
    <w:rsid w:val="001D3FF8"/>
    <w:rsid w:val="001D4CC7"/>
    <w:rsid w:val="001D5505"/>
    <w:rsid w:val="001D636E"/>
    <w:rsid w:val="001D6F00"/>
    <w:rsid w:val="001E01A5"/>
    <w:rsid w:val="001E0BC7"/>
    <w:rsid w:val="001E1B44"/>
    <w:rsid w:val="001E2463"/>
    <w:rsid w:val="001E26AD"/>
    <w:rsid w:val="001E4A5F"/>
    <w:rsid w:val="001E551E"/>
    <w:rsid w:val="001E6216"/>
    <w:rsid w:val="001E62B4"/>
    <w:rsid w:val="001E6FAF"/>
    <w:rsid w:val="001F11F3"/>
    <w:rsid w:val="001F1EC5"/>
    <w:rsid w:val="001F2CD9"/>
    <w:rsid w:val="001F36D7"/>
    <w:rsid w:val="001F4282"/>
    <w:rsid w:val="001F5356"/>
    <w:rsid w:val="001F5DC5"/>
    <w:rsid w:val="001F6621"/>
    <w:rsid w:val="00200D05"/>
    <w:rsid w:val="0020222F"/>
    <w:rsid w:val="00203CB2"/>
    <w:rsid w:val="00203FA6"/>
    <w:rsid w:val="0020619B"/>
    <w:rsid w:val="00207B05"/>
    <w:rsid w:val="00207F67"/>
    <w:rsid w:val="00210C45"/>
    <w:rsid w:val="0021202E"/>
    <w:rsid w:val="002145CD"/>
    <w:rsid w:val="0021492E"/>
    <w:rsid w:val="00214AF1"/>
    <w:rsid w:val="00215240"/>
    <w:rsid w:val="0021538C"/>
    <w:rsid w:val="00215B2E"/>
    <w:rsid w:val="00216D2A"/>
    <w:rsid w:val="00217317"/>
    <w:rsid w:val="00220069"/>
    <w:rsid w:val="002222BC"/>
    <w:rsid w:val="00222519"/>
    <w:rsid w:val="00222D40"/>
    <w:rsid w:val="00222E2D"/>
    <w:rsid w:val="00222F41"/>
    <w:rsid w:val="002233BC"/>
    <w:rsid w:val="00224050"/>
    <w:rsid w:val="00224801"/>
    <w:rsid w:val="00224EF6"/>
    <w:rsid w:val="00225A5A"/>
    <w:rsid w:val="002261D3"/>
    <w:rsid w:val="00230DDE"/>
    <w:rsid w:val="0023142C"/>
    <w:rsid w:val="002352A2"/>
    <w:rsid w:val="002354B9"/>
    <w:rsid w:val="002356AA"/>
    <w:rsid w:val="002358EB"/>
    <w:rsid w:val="0023688B"/>
    <w:rsid w:val="00236B87"/>
    <w:rsid w:val="00240A7C"/>
    <w:rsid w:val="00240B86"/>
    <w:rsid w:val="00241982"/>
    <w:rsid w:val="00242025"/>
    <w:rsid w:val="00243095"/>
    <w:rsid w:val="00243514"/>
    <w:rsid w:val="00244BBD"/>
    <w:rsid w:val="00244DB0"/>
    <w:rsid w:val="00245EB6"/>
    <w:rsid w:val="00246177"/>
    <w:rsid w:val="0025161A"/>
    <w:rsid w:val="002522D8"/>
    <w:rsid w:val="002526DF"/>
    <w:rsid w:val="002530D9"/>
    <w:rsid w:val="00255B1D"/>
    <w:rsid w:val="002560EE"/>
    <w:rsid w:val="002571BB"/>
    <w:rsid w:val="00260B28"/>
    <w:rsid w:val="00261507"/>
    <w:rsid w:val="002625A6"/>
    <w:rsid w:val="00262BCD"/>
    <w:rsid w:val="0026521C"/>
    <w:rsid w:val="00265A72"/>
    <w:rsid w:val="00265DEB"/>
    <w:rsid w:val="002667A1"/>
    <w:rsid w:val="0026733D"/>
    <w:rsid w:val="00267C88"/>
    <w:rsid w:val="00270754"/>
    <w:rsid w:val="002726AB"/>
    <w:rsid w:val="00272F16"/>
    <w:rsid w:val="0027325C"/>
    <w:rsid w:val="0027331F"/>
    <w:rsid w:val="00273728"/>
    <w:rsid w:val="00273EFE"/>
    <w:rsid w:val="00276778"/>
    <w:rsid w:val="00277AAD"/>
    <w:rsid w:val="00280190"/>
    <w:rsid w:val="00280E5E"/>
    <w:rsid w:val="00282B20"/>
    <w:rsid w:val="0028317B"/>
    <w:rsid w:val="00283429"/>
    <w:rsid w:val="00285429"/>
    <w:rsid w:val="00285A2E"/>
    <w:rsid w:val="002878B9"/>
    <w:rsid w:val="00287F13"/>
    <w:rsid w:val="0029166B"/>
    <w:rsid w:val="002927DE"/>
    <w:rsid w:val="0029439E"/>
    <w:rsid w:val="00294D5D"/>
    <w:rsid w:val="00296208"/>
    <w:rsid w:val="002966C5"/>
    <w:rsid w:val="002A05CB"/>
    <w:rsid w:val="002A07E1"/>
    <w:rsid w:val="002A2911"/>
    <w:rsid w:val="002A3682"/>
    <w:rsid w:val="002A39EE"/>
    <w:rsid w:val="002A4DFF"/>
    <w:rsid w:val="002A68A2"/>
    <w:rsid w:val="002A756F"/>
    <w:rsid w:val="002A7B5F"/>
    <w:rsid w:val="002A7EB0"/>
    <w:rsid w:val="002B0181"/>
    <w:rsid w:val="002B17C5"/>
    <w:rsid w:val="002B1852"/>
    <w:rsid w:val="002B19A0"/>
    <w:rsid w:val="002B1B08"/>
    <w:rsid w:val="002B27E3"/>
    <w:rsid w:val="002B2F64"/>
    <w:rsid w:val="002B3552"/>
    <w:rsid w:val="002B3CB0"/>
    <w:rsid w:val="002B4B39"/>
    <w:rsid w:val="002B6CCA"/>
    <w:rsid w:val="002B6EE1"/>
    <w:rsid w:val="002B7F5E"/>
    <w:rsid w:val="002C235D"/>
    <w:rsid w:val="002C2B9C"/>
    <w:rsid w:val="002C359F"/>
    <w:rsid w:val="002C3C00"/>
    <w:rsid w:val="002C4024"/>
    <w:rsid w:val="002C4260"/>
    <w:rsid w:val="002C48C8"/>
    <w:rsid w:val="002C4C27"/>
    <w:rsid w:val="002C5989"/>
    <w:rsid w:val="002C5EB4"/>
    <w:rsid w:val="002C711B"/>
    <w:rsid w:val="002C7F47"/>
    <w:rsid w:val="002D0F87"/>
    <w:rsid w:val="002D1E74"/>
    <w:rsid w:val="002D4698"/>
    <w:rsid w:val="002D60A4"/>
    <w:rsid w:val="002D691E"/>
    <w:rsid w:val="002D6CC9"/>
    <w:rsid w:val="002D7321"/>
    <w:rsid w:val="002D7E94"/>
    <w:rsid w:val="002E04FA"/>
    <w:rsid w:val="002E0DA7"/>
    <w:rsid w:val="002E1F66"/>
    <w:rsid w:val="002E239B"/>
    <w:rsid w:val="002E487A"/>
    <w:rsid w:val="002E6CB5"/>
    <w:rsid w:val="002E714B"/>
    <w:rsid w:val="002E71D1"/>
    <w:rsid w:val="002F0937"/>
    <w:rsid w:val="002F20E7"/>
    <w:rsid w:val="002F2736"/>
    <w:rsid w:val="002F32A6"/>
    <w:rsid w:val="002F3840"/>
    <w:rsid w:val="002F50B8"/>
    <w:rsid w:val="002F6405"/>
    <w:rsid w:val="002F6CAF"/>
    <w:rsid w:val="002F76CB"/>
    <w:rsid w:val="002F7A92"/>
    <w:rsid w:val="0030152A"/>
    <w:rsid w:val="003015DE"/>
    <w:rsid w:val="00301BBC"/>
    <w:rsid w:val="00303E86"/>
    <w:rsid w:val="00304605"/>
    <w:rsid w:val="00305F99"/>
    <w:rsid w:val="00306E91"/>
    <w:rsid w:val="003077FD"/>
    <w:rsid w:val="00310C28"/>
    <w:rsid w:val="0031106E"/>
    <w:rsid w:val="0031125B"/>
    <w:rsid w:val="0031225A"/>
    <w:rsid w:val="00313BDA"/>
    <w:rsid w:val="00313DE8"/>
    <w:rsid w:val="00314376"/>
    <w:rsid w:val="00316B98"/>
    <w:rsid w:val="00316D3D"/>
    <w:rsid w:val="00317B0C"/>
    <w:rsid w:val="00321E6A"/>
    <w:rsid w:val="003226F1"/>
    <w:rsid w:val="00323D06"/>
    <w:rsid w:val="0032516F"/>
    <w:rsid w:val="003256CD"/>
    <w:rsid w:val="00325B41"/>
    <w:rsid w:val="00327257"/>
    <w:rsid w:val="0032762D"/>
    <w:rsid w:val="00330A34"/>
    <w:rsid w:val="0033227B"/>
    <w:rsid w:val="00332D57"/>
    <w:rsid w:val="00333B12"/>
    <w:rsid w:val="00334792"/>
    <w:rsid w:val="00334F4A"/>
    <w:rsid w:val="0033592F"/>
    <w:rsid w:val="00335B9F"/>
    <w:rsid w:val="003360AD"/>
    <w:rsid w:val="003376C4"/>
    <w:rsid w:val="00337D27"/>
    <w:rsid w:val="003420DB"/>
    <w:rsid w:val="00342487"/>
    <w:rsid w:val="00342BEF"/>
    <w:rsid w:val="003431C3"/>
    <w:rsid w:val="00345795"/>
    <w:rsid w:val="00346E75"/>
    <w:rsid w:val="003473D4"/>
    <w:rsid w:val="00352DF0"/>
    <w:rsid w:val="003537DF"/>
    <w:rsid w:val="003549D5"/>
    <w:rsid w:val="00354B03"/>
    <w:rsid w:val="003559A5"/>
    <w:rsid w:val="00357727"/>
    <w:rsid w:val="00360AD5"/>
    <w:rsid w:val="00360B8A"/>
    <w:rsid w:val="00363096"/>
    <w:rsid w:val="003635DD"/>
    <w:rsid w:val="0036438F"/>
    <w:rsid w:val="00364CA5"/>
    <w:rsid w:val="00366CC8"/>
    <w:rsid w:val="00367D81"/>
    <w:rsid w:val="00370A95"/>
    <w:rsid w:val="0037106A"/>
    <w:rsid w:val="00371D8F"/>
    <w:rsid w:val="0037368B"/>
    <w:rsid w:val="00373D88"/>
    <w:rsid w:val="00374CEB"/>
    <w:rsid w:val="003754F9"/>
    <w:rsid w:val="0037573B"/>
    <w:rsid w:val="003770CD"/>
    <w:rsid w:val="003773C2"/>
    <w:rsid w:val="0037788F"/>
    <w:rsid w:val="00380658"/>
    <w:rsid w:val="00380CA6"/>
    <w:rsid w:val="003815B5"/>
    <w:rsid w:val="003832F6"/>
    <w:rsid w:val="0038352E"/>
    <w:rsid w:val="003837F2"/>
    <w:rsid w:val="00384558"/>
    <w:rsid w:val="00384DDD"/>
    <w:rsid w:val="00385EE0"/>
    <w:rsid w:val="00387067"/>
    <w:rsid w:val="00390CBA"/>
    <w:rsid w:val="0039247F"/>
    <w:rsid w:val="00392AFA"/>
    <w:rsid w:val="00393094"/>
    <w:rsid w:val="00394917"/>
    <w:rsid w:val="00394AF5"/>
    <w:rsid w:val="00394E3F"/>
    <w:rsid w:val="00395430"/>
    <w:rsid w:val="0039681F"/>
    <w:rsid w:val="00396998"/>
    <w:rsid w:val="00396A93"/>
    <w:rsid w:val="00397360"/>
    <w:rsid w:val="00397561"/>
    <w:rsid w:val="003A0585"/>
    <w:rsid w:val="003A0C0D"/>
    <w:rsid w:val="003A171B"/>
    <w:rsid w:val="003A1B92"/>
    <w:rsid w:val="003A1C31"/>
    <w:rsid w:val="003A1CA6"/>
    <w:rsid w:val="003A2314"/>
    <w:rsid w:val="003A3705"/>
    <w:rsid w:val="003A449A"/>
    <w:rsid w:val="003A4AB3"/>
    <w:rsid w:val="003A4C96"/>
    <w:rsid w:val="003A4D09"/>
    <w:rsid w:val="003A645D"/>
    <w:rsid w:val="003A6B1B"/>
    <w:rsid w:val="003A757D"/>
    <w:rsid w:val="003A75B1"/>
    <w:rsid w:val="003A7D7A"/>
    <w:rsid w:val="003B243D"/>
    <w:rsid w:val="003B3C1B"/>
    <w:rsid w:val="003B45E4"/>
    <w:rsid w:val="003B4DCE"/>
    <w:rsid w:val="003B6D63"/>
    <w:rsid w:val="003B7162"/>
    <w:rsid w:val="003B7EA6"/>
    <w:rsid w:val="003C0D37"/>
    <w:rsid w:val="003C1568"/>
    <w:rsid w:val="003C22E0"/>
    <w:rsid w:val="003C22F0"/>
    <w:rsid w:val="003C23F6"/>
    <w:rsid w:val="003C2585"/>
    <w:rsid w:val="003C258D"/>
    <w:rsid w:val="003C5CD5"/>
    <w:rsid w:val="003C600B"/>
    <w:rsid w:val="003C755D"/>
    <w:rsid w:val="003C790F"/>
    <w:rsid w:val="003D00F3"/>
    <w:rsid w:val="003D1860"/>
    <w:rsid w:val="003D2EDB"/>
    <w:rsid w:val="003D33DF"/>
    <w:rsid w:val="003D378E"/>
    <w:rsid w:val="003D3C59"/>
    <w:rsid w:val="003D598F"/>
    <w:rsid w:val="003D5F24"/>
    <w:rsid w:val="003D7752"/>
    <w:rsid w:val="003E0218"/>
    <w:rsid w:val="003E0F78"/>
    <w:rsid w:val="003E176D"/>
    <w:rsid w:val="003E27C8"/>
    <w:rsid w:val="003E2B01"/>
    <w:rsid w:val="003E414E"/>
    <w:rsid w:val="003E421C"/>
    <w:rsid w:val="003E4662"/>
    <w:rsid w:val="003E55FC"/>
    <w:rsid w:val="003E65AE"/>
    <w:rsid w:val="003E6911"/>
    <w:rsid w:val="003E6F2B"/>
    <w:rsid w:val="003E71ED"/>
    <w:rsid w:val="003E7849"/>
    <w:rsid w:val="003E7DF8"/>
    <w:rsid w:val="003F024B"/>
    <w:rsid w:val="003F0FC7"/>
    <w:rsid w:val="003F103D"/>
    <w:rsid w:val="003F1353"/>
    <w:rsid w:val="003F2263"/>
    <w:rsid w:val="003F2B0D"/>
    <w:rsid w:val="003F42B2"/>
    <w:rsid w:val="003F5CDF"/>
    <w:rsid w:val="003F5D4B"/>
    <w:rsid w:val="003F6286"/>
    <w:rsid w:val="003F6743"/>
    <w:rsid w:val="003F7B7D"/>
    <w:rsid w:val="00400A07"/>
    <w:rsid w:val="00400A13"/>
    <w:rsid w:val="00400FAC"/>
    <w:rsid w:val="00402BB3"/>
    <w:rsid w:val="00404D67"/>
    <w:rsid w:val="00406B8B"/>
    <w:rsid w:val="00407CCB"/>
    <w:rsid w:val="00410549"/>
    <w:rsid w:val="00410B2D"/>
    <w:rsid w:val="00411BB8"/>
    <w:rsid w:val="00411BCD"/>
    <w:rsid w:val="00412108"/>
    <w:rsid w:val="00414166"/>
    <w:rsid w:val="004163B3"/>
    <w:rsid w:val="00417188"/>
    <w:rsid w:val="00421212"/>
    <w:rsid w:val="00421CD6"/>
    <w:rsid w:val="00423AAE"/>
    <w:rsid w:val="00423FCC"/>
    <w:rsid w:val="00425D87"/>
    <w:rsid w:val="00425E88"/>
    <w:rsid w:val="0042706B"/>
    <w:rsid w:val="004306E7"/>
    <w:rsid w:val="00430BA7"/>
    <w:rsid w:val="00430F32"/>
    <w:rsid w:val="00433AA1"/>
    <w:rsid w:val="00433E79"/>
    <w:rsid w:val="0043425D"/>
    <w:rsid w:val="00434E26"/>
    <w:rsid w:val="00435F79"/>
    <w:rsid w:val="00436406"/>
    <w:rsid w:val="0043699B"/>
    <w:rsid w:val="00440A07"/>
    <w:rsid w:val="00440A0E"/>
    <w:rsid w:val="004428C5"/>
    <w:rsid w:val="0044460D"/>
    <w:rsid w:val="00444D99"/>
    <w:rsid w:val="0044514B"/>
    <w:rsid w:val="00445F54"/>
    <w:rsid w:val="00451774"/>
    <w:rsid w:val="004519AA"/>
    <w:rsid w:val="004528E8"/>
    <w:rsid w:val="00453379"/>
    <w:rsid w:val="00454A04"/>
    <w:rsid w:val="0045587C"/>
    <w:rsid w:val="0045588F"/>
    <w:rsid w:val="00455AD1"/>
    <w:rsid w:val="004560B2"/>
    <w:rsid w:val="004562C9"/>
    <w:rsid w:val="00456B6A"/>
    <w:rsid w:val="004604EC"/>
    <w:rsid w:val="00460DB6"/>
    <w:rsid w:val="0046162D"/>
    <w:rsid w:val="004626BF"/>
    <w:rsid w:val="00462AE9"/>
    <w:rsid w:val="004656A0"/>
    <w:rsid w:val="0046593C"/>
    <w:rsid w:val="00466AFE"/>
    <w:rsid w:val="00467A08"/>
    <w:rsid w:val="00470AA7"/>
    <w:rsid w:val="0047272F"/>
    <w:rsid w:val="00474AAF"/>
    <w:rsid w:val="00474CC0"/>
    <w:rsid w:val="0047556C"/>
    <w:rsid w:val="00475A75"/>
    <w:rsid w:val="00475C3E"/>
    <w:rsid w:val="00475E81"/>
    <w:rsid w:val="00476941"/>
    <w:rsid w:val="00476C90"/>
    <w:rsid w:val="00476E49"/>
    <w:rsid w:val="00477209"/>
    <w:rsid w:val="0048028B"/>
    <w:rsid w:val="00480600"/>
    <w:rsid w:val="00481F0A"/>
    <w:rsid w:val="00481F96"/>
    <w:rsid w:val="004826EA"/>
    <w:rsid w:val="00482DA0"/>
    <w:rsid w:val="00483062"/>
    <w:rsid w:val="0048312A"/>
    <w:rsid w:val="00485F53"/>
    <w:rsid w:val="004863C2"/>
    <w:rsid w:val="00487192"/>
    <w:rsid w:val="004920FA"/>
    <w:rsid w:val="004924BF"/>
    <w:rsid w:val="0049338C"/>
    <w:rsid w:val="004938BA"/>
    <w:rsid w:val="00493AB2"/>
    <w:rsid w:val="00494EB2"/>
    <w:rsid w:val="00495A37"/>
    <w:rsid w:val="004963A0"/>
    <w:rsid w:val="00496A33"/>
    <w:rsid w:val="00497385"/>
    <w:rsid w:val="00497423"/>
    <w:rsid w:val="00497685"/>
    <w:rsid w:val="00497FFD"/>
    <w:rsid w:val="004A582F"/>
    <w:rsid w:val="004A5AD1"/>
    <w:rsid w:val="004A6426"/>
    <w:rsid w:val="004A771D"/>
    <w:rsid w:val="004B2C69"/>
    <w:rsid w:val="004B363C"/>
    <w:rsid w:val="004B38F6"/>
    <w:rsid w:val="004B3C6A"/>
    <w:rsid w:val="004B44E7"/>
    <w:rsid w:val="004B4D3F"/>
    <w:rsid w:val="004B54E9"/>
    <w:rsid w:val="004B5D5B"/>
    <w:rsid w:val="004B65C6"/>
    <w:rsid w:val="004B7AF7"/>
    <w:rsid w:val="004B7EF5"/>
    <w:rsid w:val="004C2F25"/>
    <w:rsid w:val="004C3B1B"/>
    <w:rsid w:val="004C5CEF"/>
    <w:rsid w:val="004C5F26"/>
    <w:rsid w:val="004C66DE"/>
    <w:rsid w:val="004C6747"/>
    <w:rsid w:val="004C6EFA"/>
    <w:rsid w:val="004D0A67"/>
    <w:rsid w:val="004D0B02"/>
    <w:rsid w:val="004D0C4A"/>
    <w:rsid w:val="004D15C7"/>
    <w:rsid w:val="004D23D1"/>
    <w:rsid w:val="004D4FD7"/>
    <w:rsid w:val="004D73CF"/>
    <w:rsid w:val="004E1175"/>
    <w:rsid w:val="004E1327"/>
    <w:rsid w:val="004E1640"/>
    <w:rsid w:val="004E26CD"/>
    <w:rsid w:val="004E2C77"/>
    <w:rsid w:val="004E3923"/>
    <w:rsid w:val="004E523A"/>
    <w:rsid w:val="004E5878"/>
    <w:rsid w:val="004E5C6B"/>
    <w:rsid w:val="004E5ED0"/>
    <w:rsid w:val="004E62E2"/>
    <w:rsid w:val="004E6572"/>
    <w:rsid w:val="004E6B9D"/>
    <w:rsid w:val="004E78B7"/>
    <w:rsid w:val="004F2072"/>
    <w:rsid w:val="004F3AC0"/>
    <w:rsid w:val="004F4CE6"/>
    <w:rsid w:val="004F4F1C"/>
    <w:rsid w:val="004F58A5"/>
    <w:rsid w:val="004F5CE6"/>
    <w:rsid w:val="004F7764"/>
    <w:rsid w:val="004F7832"/>
    <w:rsid w:val="00500734"/>
    <w:rsid w:val="00500754"/>
    <w:rsid w:val="00501BD7"/>
    <w:rsid w:val="005032EA"/>
    <w:rsid w:val="00506837"/>
    <w:rsid w:val="005073BF"/>
    <w:rsid w:val="00507B2B"/>
    <w:rsid w:val="00510F8F"/>
    <w:rsid w:val="005112BB"/>
    <w:rsid w:val="00511434"/>
    <w:rsid w:val="00511E34"/>
    <w:rsid w:val="005121E7"/>
    <w:rsid w:val="00512330"/>
    <w:rsid w:val="005128EE"/>
    <w:rsid w:val="005137C8"/>
    <w:rsid w:val="0051390D"/>
    <w:rsid w:val="00513FC6"/>
    <w:rsid w:val="0051486F"/>
    <w:rsid w:val="00514D34"/>
    <w:rsid w:val="00515716"/>
    <w:rsid w:val="00516248"/>
    <w:rsid w:val="00516F29"/>
    <w:rsid w:val="005200DD"/>
    <w:rsid w:val="00521540"/>
    <w:rsid w:val="00521D19"/>
    <w:rsid w:val="005223C7"/>
    <w:rsid w:val="005244D8"/>
    <w:rsid w:val="005256FF"/>
    <w:rsid w:val="00525883"/>
    <w:rsid w:val="00526E0C"/>
    <w:rsid w:val="00527D88"/>
    <w:rsid w:val="005305BF"/>
    <w:rsid w:val="00531651"/>
    <w:rsid w:val="00535FED"/>
    <w:rsid w:val="005374A8"/>
    <w:rsid w:val="005379E5"/>
    <w:rsid w:val="00537C23"/>
    <w:rsid w:val="00541838"/>
    <w:rsid w:val="00542852"/>
    <w:rsid w:val="005436B7"/>
    <w:rsid w:val="00545708"/>
    <w:rsid w:val="00545A86"/>
    <w:rsid w:val="00545F4C"/>
    <w:rsid w:val="00546442"/>
    <w:rsid w:val="00546685"/>
    <w:rsid w:val="00546C9C"/>
    <w:rsid w:val="005473CF"/>
    <w:rsid w:val="00547D36"/>
    <w:rsid w:val="00550F98"/>
    <w:rsid w:val="00551339"/>
    <w:rsid w:val="005513F1"/>
    <w:rsid w:val="005517F5"/>
    <w:rsid w:val="00552662"/>
    <w:rsid w:val="0055310C"/>
    <w:rsid w:val="0055326E"/>
    <w:rsid w:val="005532DD"/>
    <w:rsid w:val="00553F2D"/>
    <w:rsid w:val="0055404F"/>
    <w:rsid w:val="00554BE7"/>
    <w:rsid w:val="00557CE1"/>
    <w:rsid w:val="0056098E"/>
    <w:rsid w:val="005630FD"/>
    <w:rsid w:val="0056369A"/>
    <w:rsid w:val="00564408"/>
    <w:rsid w:val="005646EF"/>
    <w:rsid w:val="00564B0E"/>
    <w:rsid w:val="0056511B"/>
    <w:rsid w:val="00567275"/>
    <w:rsid w:val="005675AE"/>
    <w:rsid w:val="005708DC"/>
    <w:rsid w:val="00574C63"/>
    <w:rsid w:val="005753CB"/>
    <w:rsid w:val="00575F68"/>
    <w:rsid w:val="00577A92"/>
    <w:rsid w:val="00577F94"/>
    <w:rsid w:val="00580087"/>
    <w:rsid w:val="0058090D"/>
    <w:rsid w:val="00580927"/>
    <w:rsid w:val="00581662"/>
    <w:rsid w:val="00581ECD"/>
    <w:rsid w:val="005823AB"/>
    <w:rsid w:val="0058251D"/>
    <w:rsid w:val="00582C04"/>
    <w:rsid w:val="005832D8"/>
    <w:rsid w:val="00584094"/>
    <w:rsid w:val="00585F44"/>
    <w:rsid w:val="00586730"/>
    <w:rsid w:val="005872F3"/>
    <w:rsid w:val="00590376"/>
    <w:rsid w:val="005907C1"/>
    <w:rsid w:val="0059261D"/>
    <w:rsid w:val="00593BAA"/>
    <w:rsid w:val="0059489E"/>
    <w:rsid w:val="00596811"/>
    <w:rsid w:val="0059755C"/>
    <w:rsid w:val="005A05C8"/>
    <w:rsid w:val="005A15EA"/>
    <w:rsid w:val="005A29A5"/>
    <w:rsid w:val="005A3106"/>
    <w:rsid w:val="005A5906"/>
    <w:rsid w:val="005A65AA"/>
    <w:rsid w:val="005A77F5"/>
    <w:rsid w:val="005A7F77"/>
    <w:rsid w:val="005B01D4"/>
    <w:rsid w:val="005B1369"/>
    <w:rsid w:val="005B1C5E"/>
    <w:rsid w:val="005B288B"/>
    <w:rsid w:val="005B2A34"/>
    <w:rsid w:val="005B2EE5"/>
    <w:rsid w:val="005B43FC"/>
    <w:rsid w:val="005B62AF"/>
    <w:rsid w:val="005B6308"/>
    <w:rsid w:val="005B7787"/>
    <w:rsid w:val="005B78D9"/>
    <w:rsid w:val="005C03E7"/>
    <w:rsid w:val="005C0846"/>
    <w:rsid w:val="005C1F85"/>
    <w:rsid w:val="005C2EFB"/>
    <w:rsid w:val="005C2F3D"/>
    <w:rsid w:val="005C3287"/>
    <w:rsid w:val="005C3DEC"/>
    <w:rsid w:val="005C4199"/>
    <w:rsid w:val="005C6CE5"/>
    <w:rsid w:val="005C717E"/>
    <w:rsid w:val="005C7B89"/>
    <w:rsid w:val="005D0A52"/>
    <w:rsid w:val="005D1E1F"/>
    <w:rsid w:val="005D2664"/>
    <w:rsid w:val="005D2838"/>
    <w:rsid w:val="005D3B03"/>
    <w:rsid w:val="005D50B0"/>
    <w:rsid w:val="005D6F60"/>
    <w:rsid w:val="005D6F94"/>
    <w:rsid w:val="005E1CF0"/>
    <w:rsid w:val="005E2745"/>
    <w:rsid w:val="005E38D2"/>
    <w:rsid w:val="005E3C78"/>
    <w:rsid w:val="005E427C"/>
    <w:rsid w:val="005E50E9"/>
    <w:rsid w:val="005E5368"/>
    <w:rsid w:val="005E593B"/>
    <w:rsid w:val="005E59E8"/>
    <w:rsid w:val="005E6335"/>
    <w:rsid w:val="005E6586"/>
    <w:rsid w:val="005E65E8"/>
    <w:rsid w:val="005E7324"/>
    <w:rsid w:val="005F0AC3"/>
    <w:rsid w:val="005F0D0D"/>
    <w:rsid w:val="005F0D69"/>
    <w:rsid w:val="005F0EC5"/>
    <w:rsid w:val="005F0FA3"/>
    <w:rsid w:val="005F13BE"/>
    <w:rsid w:val="005F4276"/>
    <w:rsid w:val="005F44E1"/>
    <w:rsid w:val="005F4BF7"/>
    <w:rsid w:val="005F4E9E"/>
    <w:rsid w:val="005F5AF8"/>
    <w:rsid w:val="005F709B"/>
    <w:rsid w:val="00600A8E"/>
    <w:rsid w:val="00602410"/>
    <w:rsid w:val="00602E47"/>
    <w:rsid w:val="0060397B"/>
    <w:rsid w:val="0060463D"/>
    <w:rsid w:val="00604664"/>
    <w:rsid w:val="00604EB2"/>
    <w:rsid w:val="00605762"/>
    <w:rsid w:val="006058D9"/>
    <w:rsid w:val="00606B35"/>
    <w:rsid w:val="00606C25"/>
    <w:rsid w:val="006070F6"/>
    <w:rsid w:val="00607199"/>
    <w:rsid w:val="00610B3F"/>
    <w:rsid w:val="006122A9"/>
    <w:rsid w:val="00612831"/>
    <w:rsid w:val="00612CDE"/>
    <w:rsid w:val="00612F66"/>
    <w:rsid w:val="00614DF1"/>
    <w:rsid w:val="006159E4"/>
    <w:rsid w:val="00615D80"/>
    <w:rsid w:val="00616BA2"/>
    <w:rsid w:val="006209E9"/>
    <w:rsid w:val="00620D3C"/>
    <w:rsid w:val="00621283"/>
    <w:rsid w:val="006244EB"/>
    <w:rsid w:val="006245AB"/>
    <w:rsid w:val="00624F2F"/>
    <w:rsid w:val="00625C15"/>
    <w:rsid w:val="00626222"/>
    <w:rsid w:val="0062668F"/>
    <w:rsid w:val="00626DB3"/>
    <w:rsid w:val="006303D1"/>
    <w:rsid w:val="006305B2"/>
    <w:rsid w:val="00630C35"/>
    <w:rsid w:val="00631D29"/>
    <w:rsid w:val="00631F56"/>
    <w:rsid w:val="006333AD"/>
    <w:rsid w:val="00636948"/>
    <w:rsid w:val="006374D3"/>
    <w:rsid w:val="0064009C"/>
    <w:rsid w:val="006408DC"/>
    <w:rsid w:val="00640CEB"/>
    <w:rsid w:val="006422D7"/>
    <w:rsid w:val="00643920"/>
    <w:rsid w:val="00643FCD"/>
    <w:rsid w:val="00644784"/>
    <w:rsid w:val="006448F4"/>
    <w:rsid w:val="006461A7"/>
    <w:rsid w:val="00647D9D"/>
    <w:rsid w:val="00650BF0"/>
    <w:rsid w:val="006522F3"/>
    <w:rsid w:val="00652AA6"/>
    <w:rsid w:val="00652DB0"/>
    <w:rsid w:val="00653DD7"/>
    <w:rsid w:val="00654554"/>
    <w:rsid w:val="006554B6"/>
    <w:rsid w:val="0065554A"/>
    <w:rsid w:val="006564E4"/>
    <w:rsid w:val="00660192"/>
    <w:rsid w:val="00661400"/>
    <w:rsid w:val="00661B87"/>
    <w:rsid w:val="00662558"/>
    <w:rsid w:val="00662828"/>
    <w:rsid w:val="006648E8"/>
    <w:rsid w:val="00665BA0"/>
    <w:rsid w:val="0066646A"/>
    <w:rsid w:val="00667D50"/>
    <w:rsid w:val="00667E82"/>
    <w:rsid w:val="00673509"/>
    <w:rsid w:val="00673B9B"/>
    <w:rsid w:val="00680970"/>
    <w:rsid w:val="00684773"/>
    <w:rsid w:val="006857A1"/>
    <w:rsid w:val="00685EA2"/>
    <w:rsid w:val="00685FE8"/>
    <w:rsid w:val="00687C95"/>
    <w:rsid w:val="00690371"/>
    <w:rsid w:val="0069085F"/>
    <w:rsid w:val="00690D42"/>
    <w:rsid w:val="006912F4"/>
    <w:rsid w:val="00692BE1"/>
    <w:rsid w:val="0069340E"/>
    <w:rsid w:val="006964FA"/>
    <w:rsid w:val="0069691E"/>
    <w:rsid w:val="00696F6D"/>
    <w:rsid w:val="006A4646"/>
    <w:rsid w:val="006A4C9A"/>
    <w:rsid w:val="006A573C"/>
    <w:rsid w:val="006A60DC"/>
    <w:rsid w:val="006A664B"/>
    <w:rsid w:val="006A6A28"/>
    <w:rsid w:val="006A7FDF"/>
    <w:rsid w:val="006B0190"/>
    <w:rsid w:val="006B08AB"/>
    <w:rsid w:val="006B0DCF"/>
    <w:rsid w:val="006B24DB"/>
    <w:rsid w:val="006B2C08"/>
    <w:rsid w:val="006B469F"/>
    <w:rsid w:val="006B4A9E"/>
    <w:rsid w:val="006B52FB"/>
    <w:rsid w:val="006B59FD"/>
    <w:rsid w:val="006B6334"/>
    <w:rsid w:val="006C03CA"/>
    <w:rsid w:val="006C06F1"/>
    <w:rsid w:val="006C13F4"/>
    <w:rsid w:val="006C1460"/>
    <w:rsid w:val="006C279F"/>
    <w:rsid w:val="006C3E36"/>
    <w:rsid w:val="006C5957"/>
    <w:rsid w:val="006C5F05"/>
    <w:rsid w:val="006C6E06"/>
    <w:rsid w:val="006C714B"/>
    <w:rsid w:val="006D26D7"/>
    <w:rsid w:val="006D3845"/>
    <w:rsid w:val="006D39EA"/>
    <w:rsid w:val="006D4309"/>
    <w:rsid w:val="006D4EA6"/>
    <w:rsid w:val="006D7924"/>
    <w:rsid w:val="006D7D3E"/>
    <w:rsid w:val="006E0808"/>
    <w:rsid w:val="006E09CD"/>
    <w:rsid w:val="006E0E73"/>
    <w:rsid w:val="006E10C7"/>
    <w:rsid w:val="006E117F"/>
    <w:rsid w:val="006E2F7A"/>
    <w:rsid w:val="006E3D2E"/>
    <w:rsid w:val="006E510B"/>
    <w:rsid w:val="006E56E1"/>
    <w:rsid w:val="006E6E4E"/>
    <w:rsid w:val="006E7B23"/>
    <w:rsid w:val="006E7CE5"/>
    <w:rsid w:val="006F0BA6"/>
    <w:rsid w:val="006F2984"/>
    <w:rsid w:val="006F3AFE"/>
    <w:rsid w:val="006F3B68"/>
    <w:rsid w:val="006F4B4C"/>
    <w:rsid w:val="006F4FE7"/>
    <w:rsid w:val="006F5759"/>
    <w:rsid w:val="006F5800"/>
    <w:rsid w:val="006F7172"/>
    <w:rsid w:val="006F786B"/>
    <w:rsid w:val="0070304A"/>
    <w:rsid w:val="0070517B"/>
    <w:rsid w:val="00705699"/>
    <w:rsid w:val="0070584F"/>
    <w:rsid w:val="0070691C"/>
    <w:rsid w:val="00706F86"/>
    <w:rsid w:val="00707522"/>
    <w:rsid w:val="0070795D"/>
    <w:rsid w:val="00707F71"/>
    <w:rsid w:val="007101F9"/>
    <w:rsid w:val="00716B49"/>
    <w:rsid w:val="00716ED4"/>
    <w:rsid w:val="007214D8"/>
    <w:rsid w:val="007215F9"/>
    <w:rsid w:val="00722AFB"/>
    <w:rsid w:val="007241E0"/>
    <w:rsid w:val="00724C7C"/>
    <w:rsid w:val="007252C8"/>
    <w:rsid w:val="00726765"/>
    <w:rsid w:val="0072747D"/>
    <w:rsid w:val="00727A0C"/>
    <w:rsid w:val="00727E10"/>
    <w:rsid w:val="00731941"/>
    <w:rsid w:val="00731C87"/>
    <w:rsid w:val="007330B8"/>
    <w:rsid w:val="0073546B"/>
    <w:rsid w:val="007357E2"/>
    <w:rsid w:val="00735805"/>
    <w:rsid w:val="00735C05"/>
    <w:rsid w:val="0073687F"/>
    <w:rsid w:val="00736E85"/>
    <w:rsid w:val="00736F85"/>
    <w:rsid w:val="00737152"/>
    <w:rsid w:val="0074005A"/>
    <w:rsid w:val="007407F1"/>
    <w:rsid w:val="0074137C"/>
    <w:rsid w:val="007450F2"/>
    <w:rsid w:val="00745ECC"/>
    <w:rsid w:val="00746327"/>
    <w:rsid w:val="007467A9"/>
    <w:rsid w:val="00751B5B"/>
    <w:rsid w:val="00752DBB"/>
    <w:rsid w:val="0075340C"/>
    <w:rsid w:val="007538FC"/>
    <w:rsid w:val="00754922"/>
    <w:rsid w:val="00754F24"/>
    <w:rsid w:val="00755249"/>
    <w:rsid w:val="007552EA"/>
    <w:rsid w:val="00756916"/>
    <w:rsid w:val="00756A2B"/>
    <w:rsid w:val="00756AE5"/>
    <w:rsid w:val="00756F23"/>
    <w:rsid w:val="00757F67"/>
    <w:rsid w:val="007603C4"/>
    <w:rsid w:val="00760503"/>
    <w:rsid w:val="00760DE8"/>
    <w:rsid w:val="00760F10"/>
    <w:rsid w:val="00762B7F"/>
    <w:rsid w:val="007641AD"/>
    <w:rsid w:val="007642AA"/>
    <w:rsid w:val="00764B35"/>
    <w:rsid w:val="007659AA"/>
    <w:rsid w:val="00765B8B"/>
    <w:rsid w:val="0076617D"/>
    <w:rsid w:val="00773767"/>
    <w:rsid w:val="00773E24"/>
    <w:rsid w:val="00774733"/>
    <w:rsid w:val="0077553C"/>
    <w:rsid w:val="007764AD"/>
    <w:rsid w:val="00776ABC"/>
    <w:rsid w:val="00777B90"/>
    <w:rsid w:val="007809AA"/>
    <w:rsid w:val="00781382"/>
    <w:rsid w:val="00781937"/>
    <w:rsid w:val="0078274C"/>
    <w:rsid w:val="00782A70"/>
    <w:rsid w:val="007844CC"/>
    <w:rsid w:val="00786946"/>
    <w:rsid w:val="007872A9"/>
    <w:rsid w:val="00790449"/>
    <w:rsid w:val="0079121E"/>
    <w:rsid w:val="00791337"/>
    <w:rsid w:val="00791886"/>
    <w:rsid w:val="007921F8"/>
    <w:rsid w:val="0079459E"/>
    <w:rsid w:val="007954C9"/>
    <w:rsid w:val="00796064"/>
    <w:rsid w:val="007A048E"/>
    <w:rsid w:val="007A1793"/>
    <w:rsid w:val="007A1B41"/>
    <w:rsid w:val="007A23EA"/>
    <w:rsid w:val="007A2663"/>
    <w:rsid w:val="007A3291"/>
    <w:rsid w:val="007A4B24"/>
    <w:rsid w:val="007A55C0"/>
    <w:rsid w:val="007A6CE1"/>
    <w:rsid w:val="007A77F0"/>
    <w:rsid w:val="007A7B4F"/>
    <w:rsid w:val="007B101F"/>
    <w:rsid w:val="007B2EC9"/>
    <w:rsid w:val="007B39B3"/>
    <w:rsid w:val="007B3C40"/>
    <w:rsid w:val="007B4C10"/>
    <w:rsid w:val="007B65E5"/>
    <w:rsid w:val="007B6DE3"/>
    <w:rsid w:val="007C212B"/>
    <w:rsid w:val="007C3318"/>
    <w:rsid w:val="007C3E73"/>
    <w:rsid w:val="007C47D7"/>
    <w:rsid w:val="007C6070"/>
    <w:rsid w:val="007C6599"/>
    <w:rsid w:val="007C6EEA"/>
    <w:rsid w:val="007D00B4"/>
    <w:rsid w:val="007D0580"/>
    <w:rsid w:val="007D191F"/>
    <w:rsid w:val="007D2617"/>
    <w:rsid w:val="007D2EA9"/>
    <w:rsid w:val="007D4E8B"/>
    <w:rsid w:val="007D5B94"/>
    <w:rsid w:val="007D5C53"/>
    <w:rsid w:val="007D5E5B"/>
    <w:rsid w:val="007D75C1"/>
    <w:rsid w:val="007D7C38"/>
    <w:rsid w:val="007E0311"/>
    <w:rsid w:val="007E0DD1"/>
    <w:rsid w:val="007E0F78"/>
    <w:rsid w:val="007E155F"/>
    <w:rsid w:val="007E4232"/>
    <w:rsid w:val="007E533A"/>
    <w:rsid w:val="007E5939"/>
    <w:rsid w:val="007E65C7"/>
    <w:rsid w:val="007E7781"/>
    <w:rsid w:val="007F0257"/>
    <w:rsid w:val="007F035D"/>
    <w:rsid w:val="007F16DD"/>
    <w:rsid w:val="007F2043"/>
    <w:rsid w:val="007F31B5"/>
    <w:rsid w:val="007F4079"/>
    <w:rsid w:val="007F4399"/>
    <w:rsid w:val="007F5A29"/>
    <w:rsid w:val="007F7CAC"/>
    <w:rsid w:val="0080071E"/>
    <w:rsid w:val="00801C81"/>
    <w:rsid w:val="0080213B"/>
    <w:rsid w:val="00805DEA"/>
    <w:rsid w:val="008069EE"/>
    <w:rsid w:val="0081086E"/>
    <w:rsid w:val="00810DEF"/>
    <w:rsid w:val="00811575"/>
    <w:rsid w:val="0081263D"/>
    <w:rsid w:val="00812F5B"/>
    <w:rsid w:val="00813F4D"/>
    <w:rsid w:val="008154F1"/>
    <w:rsid w:val="00815C1F"/>
    <w:rsid w:val="00815F8C"/>
    <w:rsid w:val="00816ABD"/>
    <w:rsid w:val="008179CE"/>
    <w:rsid w:val="00817FBB"/>
    <w:rsid w:val="008204C7"/>
    <w:rsid w:val="008214C7"/>
    <w:rsid w:val="00822B6C"/>
    <w:rsid w:val="008245B4"/>
    <w:rsid w:val="00831FE3"/>
    <w:rsid w:val="00832104"/>
    <w:rsid w:val="008329C4"/>
    <w:rsid w:val="00832A89"/>
    <w:rsid w:val="00832D77"/>
    <w:rsid w:val="00832F12"/>
    <w:rsid w:val="008332E3"/>
    <w:rsid w:val="00833A05"/>
    <w:rsid w:val="00833BF7"/>
    <w:rsid w:val="00833F9F"/>
    <w:rsid w:val="00837045"/>
    <w:rsid w:val="00837A35"/>
    <w:rsid w:val="00840D78"/>
    <w:rsid w:val="0084189E"/>
    <w:rsid w:val="008446B7"/>
    <w:rsid w:val="00844884"/>
    <w:rsid w:val="00844FED"/>
    <w:rsid w:val="00845321"/>
    <w:rsid w:val="00845F83"/>
    <w:rsid w:val="00846807"/>
    <w:rsid w:val="00847D94"/>
    <w:rsid w:val="0085219B"/>
    <w:rsid w:val="008522D8"/>
    <w:rsid w:val="0085324C"/>
    <w:rsid w:val="008537F5"/>
    <w:rsid w:val="00853A42"/>
    <w:rsid w:val="00855A47"/>
    <w:rsid w:val="00855B7D"/>
    <w:rsid w:val="00856745"/>
    <w:rsid w:val="00857845"/>
    <w:rsid w:val="00860687"/>
    <w:rsid w:val="00861486"/>
    <w:rsid w:val="00862E76"/>
    <w:rsid w:val="008632DC"/>
    <w:rsid w:val="00863C9C"/>
    <w:rsid w:val="00866706"/>
    <w:rsid w:val="00870051"/>
    <w:rsid w:val="00871E4A"/>
    <w:rsid w:val="00871EAA"/>
    <w:rsid w:val="0087268F"/>
    <w:rsid w:val="00872E79"/>
    <w:rsid w:val="00872E87"/>
    <w:rsid w:val="00873116"/>
    <w:rsid w:val="00873365"/>
    <w:rsid w:val="0087391C"/>
    <w:rsid w:val="0087681D"/>
    <w:rsid w:val="00876DE0"/>
    <w:rsid w:val="00877391"/>
    <w:rsid w:val="00877765"/>
    <w:rsid w:val="00877D68"/>
    <w:rsid w:val="0088006F"/>
    <w:rsid w:val="008808BB"/>
    <w:rsid w:val="00880CFE"/>
    <w:rsid w:val="00881D11"/>
    <w:rsid w:val="00882E83"/>
    <w:rsid w:val="00885938"/>
    <w:rsid w:val="00885CA2"/>
    <w:rsid w:val="00885D5F"/>
    <w:rsid w:val="0088699F"/>
    <w:rsid w:val="00887B40"/>
    <w:rsid w:val="00887F19"/>
    <w:rsid w:val="0089044F"/>
    <w:rsid w:val="00890D40"/>
    <w:rsid w:val="00891342"/>
    <w:rsid w:val="0089292C"/>
    <w:rsid w:val="008939B3"/>
    <w:rsid w:val="00893CF0"/>
    <w:rsid w:val="00893D56"/>
    <w:rsid w:val="008A2ED6"/>
    <w:rsid w:val="008A3E18"/>
    <w:rsid w:val="008A5531"/>
    <w:rsid w:val="008A5A88"/>
    <w:rsid w:val="008B15A0"/>
    <w:rsid w:val="008B1F91"/>
    <w:rsid w:val="008B253D"/>
    <w:rsid w:val="008B2C11"/>
    <w:rsid w:val="008B461F"/>
    <w:rsid w:val="008B54A1"/>
    <w:rsid w:val="008B6157"/>
    <w:rsid w:val="008B62EB"/>
    <w:rsid w:val="008C0E7D"/>
    <w:rsid w:val="008C2B67"/>
    <w:rsid w:val="008C3F79"/>
    <w:rsid w:val="008C4C7F"/>
    <w:rsid w:val="008C4CA7"/>
    <w:rsid w:val="008C6FE8"/>
    <w:rsid w:val="008D00EA"/>
    <w:rsid w:val="008D0CAA"/>
    <w:rsid w:val="008D121A"/>
    <w:rsid w:val="008D1E19"/>
    <w:rsid w:val="008D1F3F"/>
    <w:rsid w:val="008D2E53"/>
    <w:rsid w:val="008D3B70"/>
    <w:rsid w:val="008D3EB4"/>
    <w:rsid w:val="008D601C"/>
    <w:rsid w:val="008D74B3"/>
    <w:rsid w:val="008D7B0D"/>
    <w:rsid w:val="008D7D5F"/>
    <w:rsid w:val="008E0A76"/>
    <w:rsid w:val="008E1FAA"/>
    <w:rsid w:val="008E37BE"/>
    <w:rsid w:val="008E4E3D"/>
    <w:rsid w:val="008E51A4"/>
    <w:rsid w:val="008E59C0"/>
    <w:rsid w:val="008E62F0"/>
    <w:rsid w:val="008E67D9"/>
    <w:rsid w:val="008E6BF7"/>
    <w:rsid w:val="008E6CFD"/>
    <w:rsid w:val="008E72D3"/>
    <w:rsid w:val="008E7B95"/>
    <w:rsid w:val="008F1015"/>
    <w:rsid w:val="008F1713"/>
    <w:rsid w:val="008F22F0"/>
    <w:rsid w:val="008F2DF5"/>
    <w:rsid w:val="008F2F39"/>
    <w:rsid w:val="008F38D2"/>
    <w:rsid w:val="008F545C"/>
    <w:rsid w:val="009021BF"/>
    <w:rsid w:val="009025BD"/>
    <w:rsid w:val="00902AEC"/>
    <w:rsid w:val="00902ED4"/>
    <w:rsid w:val="00903F67"/>
    <w:rsid w:val="00904CAC"/>
    <w:rsid w:val="00906685"/>
    <w:rsid w:val="009079B9"/>
    <w:rsid w:val="00910456"/>
    <w:rsid w:val="009112F9"/>
    <w:rsid w:val="009114B7"/>
    <w:rsid w:val="00912422"/>
    <w:rsid w:val="00913D45"/>
    <w:rsid w:val="00914074"/>
    <w:rsid w:val="00914B7B"/>
    <w:rsid w:val="00914F53"/>
    <w:rsid w:val="009160F1"/>
    <w:rsid w:val="00916C0B"/>
    <w:rsid w:val="00920129"/>
    <w:rsid w:val="00920661"/>
    <w:rsid w:val="009224AB"/>
    <w:rsid w:val="00922DA3"/>
    <w:rsid w:val="00922E46"/>
    <w:rsid w:val="00927223"/>
    <w:rsid w:val="00927324"/>
    <w:rsid w:val="00927C75"/>
    <w:rsid w:val="00931DD3"/>
    <w:rsid w:val="00932186"/>
    <w:rsid w:val="00934021"/>
    <w:rsid w:val="00934A51"/>
    <w:rsid w:val="009362FC"/>
    <w:rsid w:val="009374AB"/>
    <w:rsid w:val="0093754A"/>
    <w:rsid w:val="00940CBC"/>
    <w:rsid w:val="009433AF"/>
    <w:rsid w:val="009433DF"/>
    <w:rsid w:val="00944516"/>
    <w:rsid w:val="009446CF"/>
    <w:rsid w:val="009474E4"/>
    <w:rsid w:val="0095039B"/>
    <w:rsid w:val="00951311"/>
    <w:rsid w:val="00954D64"/>
    <w:rsid w:val="00955AB1"/>
    <w:rsid w:val="00956B25"/>
    <w:rsid w:val="00956BFF"/>
    <w:rsid w:val="0095751F"/>
    <w:rsid w:val="00957CB1"/>
    <w:rsid w:val="00960389"/>
    <w:rsid w:val="009609A3"/>
    <w:rsid w:val="009612CF"/>
    <w:rsid w:val="00961564"/>
    <w:rsid w:val="00964171"/>
    <w:rsid w:val="0096529B"/>
    <w:rsid w:val="00966BFF"/>
    <w:rsid w:val="00970C17"/>
    <w:rsid w:val="00970CDF"/>
    <w:rsid w:val="00972A03"/>
    <w:rsid w:val="00972E5E"/>
    <w:rsid w:val="00973061"/>
    <w:rsid w:val="00973C99"/>
    <w:rsid w:val="00973EA5"/>
    <w:rsid w:val="00975492"/>
    <w:rsid w:val="0097714C"/>
    <w:rsid w:val="00980169"/>
    <w:rsid w:val="00981A38"/>
    <w:rsid w:val="00981F1A"/>
    <w:rsid w:val="009833A4"/>
    <w:rsid w:val="00984355"/>
    <w:rsid w:val="00985984"/>
    <w:rsid w:val="009867FB"/>
    <w:rsid w:val="009874C2"/>
    <w:rsid w:val="009921D3"/>
    <w:rsid w:val="00992A8C"/>
    <w:rsid w:val="0099499C"/>
    <w:rsid w:val="0099654C"/>
    <w:rsid w:val="0099767B"/>
    <w:rsid w:val="009A0552"/>
    <w:rsid w:val="009A0A57"/>
    <w:rsid w:val="009A139E"/>
    <w:rsid w:val="009A16C4"/>
    <w:rsid w:val="009A1840"/>
    <w:rsid w:val="009A2357"/>
    <w:rsid w:val="009A25FD"/>
    <w:rsid w:val="009A3ADF"/>
    <w:rsid w:val="009A4AF1"/>
    <w:rsid w:val="009A506C"/>
    <w:rsid w:val="009A5315"/>
    <w:rsid w:val="009A7215"/>
    <w:rsid w:val="009A7886"/>
    <w:rsid w:val="009B04C8"/>
    <w:rsid w:val="009B0ED5"/>
    <w:rsid w:val="009B28D6"/>
    <w:rsid w:val="009B3FE2"/>
    <w:rsid w:val="009B4D34"/>
    <w:rsid w:val="009B5ADF"/>
    <w:rsid w:val="009B6A9B"/>
    <w:rsid w:val="009B72AE"/>
    <w:rsid w:val="009B7737"/>
    <w:rsid w:val="009C0177"/>
    <w:rsid w:val="009C14F0"/>
    <w:rsid w:val="009C2177"/>
    <w:rsid w:val="009C23D7"/>
    <w:rsid w:val="009C36D5"/>
    <w:rsid w:val="009C37FC"/>
    <w:rsid w:val="009C4B94"/>
    <w:rsid w:val="009C5CA8"/>
    <w:rsid w:val="009C5DCA"/>
    <w:rsid w:val="009C7225"/>
    <w:rsid w:val="009C723D"/>
    <w:rsid w:val="009C7313"/>
    <w:rsid w:val="009C73C5"/>
    <w:rsid w:val="009D0276"/>
    <w:rsid w:val="009D151C"/>
    <w:rsid w:val="009D1AD9"/>
    <w:rsid w:val="009D4FB4"/>
    <w:rsid w:val="009D58FD"/>
    <w:rsid w:val="009D5C1E"/>
    <w:rsid w:val="009D66C5"/>
    <w:rsid w:val="009D67EA"/>
    <w:rsid w:val="009D7211"/>
    <w:rsid w:val="009D73AD"/>
    <w:rsid w:val="009E03DB"/>
    <w:rsid w:val="009E0E58"/>
    <w:rsid w:val="009E17C8"/>
    <w:rsid w:val="009E1876"/>
    <w:rsid w:val="009E287D"/>
    <w:rsid w:val="009E3070"/>
    <w:rsid w:val="009E51A4"/>
    <w:rsid w:val="009E6A67"/>
    <w:rsid w:val="009E6FA5"/>
    <w:rsid w:val="009E7288"/>
    <w:rsid w:val="009E7B82"/>
    <w:rsid w:val="009F09AF"/>
    <w:rsid w:val="009F400C"/>
    <w:rsid w:val="009F48E9"/>
    <w:rsid w:val="009F4A83"/>
    <w:rsid w:val="009F504D"/>
    <w:rsid w:val="009F5583"/>
    <w:rsid w:val="009F5D37"/>
    <w:rsid w:val="009F6436"/>
    <w:rsid w:val="009F7821"/>
    <w:rsid w:val="00A00394"/>
    <w:rsid w:val="00A0130C"/>
    <w:rsid w:val="00A013FF"/>
    <w:rsid w:val="00A01956"/>
    <w:rsid w:val="00A01AE7"/>
    <w:rsid w:val="00A01D41"/>
    <w:rsid w:val="00A01EFA"/>
    <w:rsid w:val="00A0572F"/>
    <w:rsid w:val="00A05C50"/>
    <w:rsid w:val="00A06B77"/>
    <w:rsid w:val="00A0736F"/>
    <w:rsid w:val="00A07C24"/>
    <w:rsid w:val="00A07C60"/>
    <w:rsid w:val="00A1226F"/>
    <w:rsid w:val="00A12344"/>
    <w:rsid w:val="00A128E8"/>
    <w:rsid w:val="00A13EF9"/>
    <w:rsid w:val="00A15437"/>
    <w:rsid w:val="00A21B8C"/>
    <w:rsid w:val="00A21CEE"/>
    <w:rsid w:val="00A224BB"/>
    <w:rsid w:val="00A22B3B"/>
    <w:rsid w:val="00A24AEB"/>
    <w:rsid w:val="00A25407"/>
    <w:rsid w:val="00A2571E"/>
    <w:rsid w:val="00A25D01"/>
    <w:rsid w:val="00A25E98"/>
    <w:rsid w:val="00A26758"/>
    <w:rsid w:val="00A278AB"/>
    <w:rsid w:val="00A303B7"/>
    <w:rsid w:val="00A30486"/>
    <w:rsid w:val="00A30AD7"/>
    <w:rsid w:val="00A30EE8"/>
    <w:rsid w:val="00A32092"/>
    <w:rsid w:val="00A320F2"/>
    <w:rsid w:val="00A3216B"/>
    <w:rsid w:val="00A37105"/>
    <w:rsid w:val="00A37E11"/>
    <w:rsid w:val="00A408A5"/>
    <w:rsid w:val="00A42025"/>
    <w:rsid w:val="00A4206B"/>
    <w:rsid w:val="00A422C9"/>
    <w:rsid w:val="00A43265"/>
    <w:rsid w:val="00A439A0"/>
    <w:rsid w:val="00A4426D"/>
    <w:rsid w:val="00A442E7"/>
    <w:rsid w:val="00A44D3C"/>
    <w:rsid w:val="00A4794D"/>
    <w:rsid w:val="00A50A0A"/>
    <w:rsid w:val="00A50C41"/>
    <w:rsid w:val="00A5203C"/>
    <w:rsid w:val="00A53D8B"/>
    <w:rsid w:val="00A55968"/>
    <w:rsid w:val="00A56B94"/>
    <w:rsid w:val="00A56D92"/>
    <w:rsid w:val="00A57746"/>
    <w:rsid w:val="00A60584"/>
    <w:rsid w:val="00A60B86"/>
    <w:rsid w:val="00A60D3F"/>
    <w:rsid w:val="00A630B0"/>
    <w:rsid w:val="00A65C00"/>
    <w:rsid w:val="00A6670A"/>
    <w:rsid w:val="00A66815"/>
    <w:rsid w:val="00A673A6"/>
    <w:rsid w:val="00A677B6"/>
    <w:rsid w:val="00A70F58"/>
    <w:rsid w:val="00A71D54"/>
    <w:rsid w:val="00A72678"/>
    <w:rsid w:val="00A73487"/>
    <w:rsid w:val="00A73C1B"/>
    <w:rsid w:val="00A752D7"/>
    <w:rsid w:val="00A758E0"/>
    <w:rsid w:val="00A75C68"/>
    <w:rsid w:val="00A80021"/>
    <w:rsid w:val="00A8027E"/>
    <w:rsid w:val="00A8093E"/>
    <w:rsid w:val="00A80B1E"/>
    <w:rsid w:val="00A8395B"/>
    <w:rsid w:val="00A84016"/>
    <w:rsid w:val="00A87C3B"/>
    <w:rsid w:val="00A87FDD"/>
    <w:rsid w:val="00A90E8E"/>
    <w:rsid w:val="00A92449"/>
    <w:rsid w:val="00A92798"/>
    <w:rsid w:val="00A92BA3"/>
    <w:rsid w:val="00A934EC"/>
    <w:rsid w:val="00A94036"/>
    <w:rsid w:val="00A94866"/>
    <w:rsid w:val="00A95E9E"/>
    <w:rsid w:val="00A96096"/>
    <w:rsid w:val="00AA102C"/>
    <w:rsid w:val="00AA177D"/>
    <w:rsid w:val="00AA180C"/>
    <w:rsid w:val="00AA2789"/>
    <w:rsid w:val="00AA5F26"/>
    <w:rsid w:val="00AA682A"/>
    <w:rsid w:val="00AA71E5"/>
    <w:rsid w:val="00AA7EA1"/>
    <w:rsid w:val="00AB11D4"/>
    <w:rsid w:val="00AB20A4"/>
    <w:rsid w:val="00AB2D28"/>
    <w:rsid w:val="00AB455A"/>
    <w:rsid w:val="00AB5446"/>
    <w:rsid w:val="00AB5ABB"/>
    <w:rsid w:val="00AB5C78"/>
    <w:rsid w:val="00AB5CFD"/>
    <w:rsid w:val="00AB78AB"/>
    <w:rsid w:val="00AB7FCC"/>
    <w:rsid w:val="00AC0E67"/>
    <w:rsid w:val="00AC0F7E"/>
    <w:rsid w:val="00AC289F"/>
    <w:rsid w:val="00AC2DB8"/>
    <w:rsid w:val="00AC33FD"/>
    <w:rsid w:val="00AC3A48"/>
    <w:rsid w:val="00AC59ED"/>
    <w:rsid w:val="00AC7018"/>
    <w:rsid w:val="00AC76F0"/>
    <w:rsid w:val="00AC7956"/>
    <w:rsid w:val="00AD43A2"/>
    <w:rsid w:val="00AD50A0"/>
    <w:rsid w:val="00AE05C2"/>
    <w:rsid w:val="00AE0921"/>
    <w:rsid w:val="00AE105D"/>
    <w:rsid w:val="00AE188B"/>
    <w:rsid w:val="00AE1AC2"/>
    <w:rsid w:val="00AE1B0E"/>
    <w:rsid w:val="00AE1EBF"/>
    <w:rsid w:val="00AE23DE"/>
    <w:rsid w:val="00AE34FB"/>
    <w:rsid w:val="00AF06C8"/>
    <w:rsid w:val="00AF1F7F"/>
    <w:rsid w:val="00AF2506"/>
    <w:rsid w:val="00AF3AC5"/>
    <w:rsid w:val="00AF4565"/>
    <w:rsid w:val="00AF4F87"/>
    <w:rsid w:val="00AF55C0"/>
    <w:rsid w:val="00AF5C4C"/>
    <w:rsid w:val="00B00ACC"/>
    <w:rsid w:val="00B01AE4"/>
    <w:rsid w:val="00B01D32"/>
    <w:rsid w:val="00B02855"/>
    <w:rsid w:val="00B02B45"/>
    <w:rsid w:val="00B04496"/>
    <w:rsid w:val="00B056D1"/>
    <w:rsid w:val="00B06058"/>
    <w:rsid w:val="00B060D2"/>
    <w:rsid w:val="00B06E1E"/>
    <w:rsid w:val="00B07B56"/>
    <w:rsid w:val="00B101F7"/>
    <w:rsid w:val="00B104CE"/>
    <w:rsid w:val="00B12BDC"/>
    <w:rsid w:val="00B137A7"/>
    <w:rsid w:val="00B143A3"/>
    <w:rsid w:val="00B151BA"/>
    <w:rsid w:val="00B151BB"/>
    <w:rsid w:val="00B156D0"/>
    <w:rsid w:val="00B171ED"/>
    <w:rsid w:val="00B176EB"/>
    <w:rsid w:val="00B178CC"/>
    <w:rsid w:val="00B2071B"/>
    <w:rsid w:val="00B21966"/>
    <w:rsid w:val="00B2400A"/>
    <w:rsid w:val="00B24477"/>
    <w:rsid w:val="00B2576C"/>
    <w:rsid w:val="00B26877"/>
    <w:rsid w:val="00B27237"/>
    <w:rsid w:val="00B312E7"/>
    <w:rsid w:val="00B3163B"/>
    <w:rsid w:val="00B32260"/>
    <w:rsid w:val="00B33399"/>
    <w:rsid w:val="00B334EA"/>
    <w:rsid w:val="00B336B4"/>
    <w:rsid w:val="00B33C7E"/>
    <w:rsid w:val="00B34918"/>
    <w:rsid w:val="00B352C1"/>
    <w:rsid w:val="00B356FC"/>
    <w:rsid w:val="00B35A65"/>
    <w:rsid w:val="00B35BDD"/>
    <w:rsid w:val="00B367E8"/>
    <w:rsid w:val="00B4200A"/>
    <w:rsid w:val="00B4395B"/>
    <w:rsid w:val="00B46D89"/>
    <w:rsid w:val="00B47BB3"/>
    <w:rsid w:val="00B501FB"/>
    <w:rsid w:val="00B506E0"/>
    <w:rsid w:val="00B50CA7"/>
    <w:rsid w:val="00B520A5"/>
    <w:rsid w:val="00B52E72"/>
    <w:rsid w:val="00B533FF"/>
    <w:rsid w:val="00B5349F"/>
    <w:rsid w:val="00B54C5B"/>
    <w:rsid w:val="00B572B5"/>
    <w:rsid w:val="00B636B5"/>
    <w:rsid w:val="00B64838"/>
    <w:rsid w:val="00B64DA7"/>
    <w:rsid w:val="00B654D2"/>
    <w:rsid w:val="00B657FC"/>
    <w:rsid w:val="00B65B10"/>
    <w:rsid w:val="00B65BAD"/>
    <w:rsid w:val="00B667AC"/>
    <w:rsid w:val="00B66EF3"/>
    <w:rsid w:val="00B674DE"/>
    <w:rsid w:val="00B731F0"/>
    <w:rsid w:val="00B73B44"/>
    <w:rsid w:val="00B73DE5"/>
    <w:rsid w:val="00B7565C"/>
    <w:rsid w:val="00B75AFC"/>
    <w:rsid w:val="00B76A46"/>
    <w:rsid w:val="00B80093"/>
    <w:rsid w:val="00B80ECF"/>
    <w:rsid w:val="00B82E0E"/>
    <w:rsid w:val="00B82F97"/>
    <w:rsid w:val="00B83A25"/>
    <w:rsid w:val="00B84432"/>
    <w:rsid w:val="00B84690"/>
    <w:rsid w:val="00B846B4"/>
    <w:rsid w:val="00B8557D"/>
    <w:rsid w:val="00B861B0"/>
    <w:rsid w:val="00B86C6B"/>
    <w:rsid w:val="00B86DAF"/>
    <w:rsid w:val="00B87424"/>
    <w:rsid w:val="00B879E0"/>
    <w:rsid w:val="00B90424"/>
    <w:rsid w:val="00B90C2E"/>
    <w:rsid w:val="00B90D48"/>
    <w:rsid w:val="00B94BA9"/>
    <w:rsid w:val="00B94EF5"/>
    <w:rsid w:val="00B96259"/>
    <w:rsid w:val="00B9646C"/>
    <w:rsid w:val="00B96E93"/>
    <w:rsid w:val="00B96FF6"/>
    <w:rsid w:val="00B9702C"/>
    <w:rsid w:val="00B97A05"/>
    <w:rsid w:val="00BA0A9B"/>
    <w:rsid w:val="00BA11C0"/>
    <w:rsid w:val="00BA1AD4"/>
    <w:rsid w:val="00BA245E"/>
    <w:rsid w:val="00BA32E4"/>
    <w:rsid w:val="00BA3588"/>
    <w:rsid w:val="00BA3CE4"/>
    <w:rsid w:val="00BA47B0"/>
    <w:rsid w:val="00BA646D"/>
    <w:rsid w:val="00BA7D22"/>
    <w:rsid w:val="00BA7D7D"/>
    <w:rsid w:val="00BB156D"/>
    <w:rsid w:val="00BB1C42"/>
    <w:rsid w:val="00BB1CF7"/>
    <w:rsid w:val="00BB2275"/>
    <w:rsid w:val="00BB244C"/>
    <w:rsid w:val="00BB2555"/>
    <w:rsid w:val="00BB434D"/>
    <w:rsid w:val="00BB5541"/>
    <w:rsid w:val="00BB6C2B"/>
    <w:rsid w:val="00BC0D09"/>
    <w:rsid w:val="00BC25CD"/>
    <w:rsid w:val="00BC2DD4"/>
    <w:rsid w:val="00BC38DA"/>
    <w:rsid w:val="00BC3DDD"/>
    <w:rsid w:val="00BC3F59"/>
    <w:rsid w:val="00BC4872"/>
    <w:rsid w:val="00BC48F2"/>
    <w:rsid w:val="00BC55A8"/>
    <w:rsid w:val="00BC5833"/>
    <w:rsid w:val="00BC7784"/>
    <w:rsid w:val="00BC7EB7"/>
    <w:rsid w:val="00BD00AB"/>
    <w:rsid w:val="00BD05A4"/>
    <w:rsid w:val="00BD062D"/>
    <w:rsid w:val="00BD08E4"/>
    <w:rsid w:val="00BD2185"/>
    <w:rsid w:val="00BD352E"/>
    <w:rsid w:val="00BD569D"/>
    <w:rsid w:val="00BD6FA1"/>
    <w:rsid w:val="00BD7D31"/>
    <w:rsid w:val="00BE153A"/>
    <w:rsid w:val="00BE1B67"/>
    <w:rsid w:val="00BE333E"/>
    <w:rsid w:val="00BE4319"/>
    <w:rsid w:val="00BE4750"/>
    <w:rsid w:val="00BE51F7"/>
    <w:rsid w:val="00BE6E7F"/>
    <w:rsid w:val="00BE739A"/>
    <w:rsid w:val="00BF07E1"/>
    <w:rsid w:val="00BF0CCE"/>
    <w:rsid w:val="00BF1333"/>
    <w:rsid w:val="00BF23EE"/>
    <w:rsid w:val="00BF2A86"/>
    <w:rsid w:val="00BF2C5D"/>
    <w:rsid w:val="00BF329F"/>
    <w:rsid w:val="00BF4680"/>
    <w:rsid w:val="00BF4BCE"/>
    <w:rsid w:val="00BF5067"/>
    <w:rsid w:val="00BF6615"/>
    <w:rsid w:val="00C0115E"/>
    <w:rsid w:val="00C01C6B"/>
    <w:rsid w:val="00C0250B"/>
    <w:rsid w:val="00C03880"/>
    <w:rsid w:val="00C03EC4"/>
    <w:rsid w:val="00C04B8F"/>
    <w:rsid w:val="00C0538F"/>
    <w:rsid w:val="00C0692E"/>
    <w:rsid w:val="00C07707"/>
    <w:rsid w:val="00C07E20"/>
    <w:rsid w:val="00C103D7"/>
    <w:rsid w:val="00C103E8"/>
    <w:rsid w:val="00C12DFD"/>
    <w:rsid w:val="00C12EE2"/>
    <w:rsid w:val="00C12FCE"/>
    <w:rsid w:val="00C1382D"/>
    <w:rsid w:val="00C139FA"/>
    <w:rsid w:val="00C14A01"/>
    <w:rsid w:val="00C166F1"/>
    <w:rsid w:val="00C2114D"/>
    <w:rsid w:val="00C217C0"/>
    <w:rsid w:val="00C21AD0"/>
    <w:rsid w:val="00C2285E"/>
    <w:rsid w:val="00C23164"/>
    <w:rsid w:val="00C23345"/>
    <w:rsid w:val="00C2555E"/>
    <w:rsid w:val="00C26BA8"/>
    <w:rsid w:val="00C274A8"/>
    <w:rsid w:val="00C2787B"/>
    <w:rsid w:val="00C30B2C"/>
    <w:rsid w:val="00C30DC6"/>
    <w:rsid w:val="00C31D3C"/>
    <w:rsid w:val="00C3327E"/>
    <w:rsid w:val="00C3348B"/>
    <w:rsid w:val="00C34699"/>
    <w:rsid w:val="00C34EE7"/>
    <w:rsid w:val="00C36B4F"/>
    <w:rsid w:val="00C375C5"/>
    <w:rsid w:val="00C37A09"/>
    <w:rsid w:val="00C40946"/>
    <w:rsid w:val="00C40A9D"/>
    <w:rsid w:val="00C40D0B"/>
    <w:rsid w:val="00C417BA"/>
    <w:rsid w:val="00C454EB"/>
    <w:rsid w:val="00C46B3B"/>
    <w:rsid w:val="00C50DA5"/>
    <w:rsid w:val="00C53538"/>
    <w:rsid w:val="00C537B9"/>
    <w:rsid w:val="00C54809"/>
    <w:rsid w:val="00C54C6C"/>
    <w:rsid w:val="00C57FBB"/>
    <w:rsid w:val="00C6027F"/>
    <w:rsid w:val="00C6399D"/>
    <w:rsid w:val="00C64580"/>
    <w:rsid w:val="00C65FCB"/>
    <w:rsid w:val="00C705FA"/>
    <w:rsid w:val="00C70CCB"/>
    <w:rsid w:val="00C71700"/>
    <w:rsid w:val="00C723CC"/>
    <w:rsid w:val="00C76A51"/>
    <w:rsid w:val="00C77875"/>
    <w:rsid w:val="00C8069C"/>
    <w:rsid w:val="00C81A4F"/>
    <w:rsid w:val="00C8352F"/>
    <w:rsid w:val="00C864F1"/>
    <w:rsid w:val="00C87376"/>
    <w:rsid w:val="00C90288"/>
    <w:rsid w:val="00C90498"/>
    <w:rsid w:val="00C90733"/>
    <w:rsid w:val="00C90CA2"/>
    <w:rsid w:val="00C90D21"/>
    <w:rsid w:val="00C91CA8"/>
    <w:rsid w:val="00C9324B"/>
    <w:rsid w:val="00C9341B"/>
    <w:rsid w:val="00C934C1"/>
    <w:rsid w:val="00C94416"/>
    <w:rsid w:val="00C949D5"/>
    <w:rsid w:val="00C951B9"/>
    <w:rsid w:val="00C96258"/>
    <w:rsid w:val="00C97528"/>
    <w:rsid w:val="00CA097A"/>
    <w:rsid w:val="00CA1C76"/>
    <w:rsid w:val="00CA24A0"/>
    <w:rsid w:val="00CA28EE"/>
    <w:rsid w:val="00CA2DBF"/>
    <w:rsid w:val="00CA3105"/>
    <w:rsid w:val="00CA512C"/>
    <w:rsid w:val="00CA649F"/>
    <w:rsid w:val="00CA7D65"/>
    <w:rsid w:val="00CB24F6"/>
    <w:rsid w:val="00CB2E69"/>
    <w:rsid w:val="00CB2F8E"/>
    <w:rsid w:val="00CB3363"/>
    <w:rsid w:val="00CB5D66"/>
    <w:rsid w:val="00CB7A9D"/>
    <w:rsid w:val="00CC23F6"/>
    <w:rsid w:val="00CC25FA"/>
    <w:rsid w:val="00CC3CC7"/>
    <w:rsid w:val="00CC4C24"/>
    <w:rsid w:val="00CC536E"/>
    <w:rsid w:val="00CC708D"/>
    <w:rsid w:val="00CC7568"/>
    <w:rsid w:val="00CD039F"/>
    <w:rsid w:val="00CD0F4C"/>
    <w:rsid w:val="00CD2B91"/>
    <w:rsid w:val="00CD4F1C"/>
    <w:rsid w:val="00CD5355"/>
    <w:rsid w:val="00CD65A4"/>
    <w:rsid w:val="00CD710D"/>
    <w:rsid w:val="00CD72AB"/>
    <w:rsid w:val="00CD7977"/>
    <w:rsid w:val="00CE09F0"/>
    <w:rsid w:val="00CE12DA"/>
    <w:rsid w:val="00CE1EF6"/>
    <w:rsid w:val="00CE2291"/>
    <w:rsid w:val="00CE22AE"/>
    <w:rsid w:val="00CE26E3"/>
    <w:rsid w:val="00CE28B5"/>
    <w:rsid w:val="00CE35AD"/>
    <w:rsid w:val="00CE6036"/>
    <w:rsid w:val="00CE73A6"/>
    <w:rsid w:val="00CF01A4"/>
    <w:rsid w:val="00CF436A"/>
    <w:rsid w:val="00CF44BC"/>
    <w:rsid w:val="00CF4930"/>
    <w:rsid w:val="00CF4A2C"/>
    <w:rsid w:val="00CF63C6"/>
    <w:rsid w:val="00CF63D6"/>
    <w:rsid w:val="00CF6826"/>
    <w:rsid w:val="00CF6B13"/>
    <w:rsid w:val="00CF7703"/>
    <w:rsid w:val="00D008E1"/>
    <w:rsid w:val="00D015D3"/>
    <w:rsid w:val="00D01606"/>
    <w:rsid w:val="00D01634"/>
    <w:rsid w:val="00D023AB"/>
    <w:rsid w:val="00D030A0"/>
    <w:rsid w:val="00D039D7"/>
    <w:rsid w:val="00D04402"/>
    <w:rsid w:val="00D06437"/>
    <w:rsid w:val="00D06663"/>
    <w:rsid w:val="00D06C44"/>
    <w:rsid w:val="00D10C91"/>
    <w:rsid w:val="00D11BFD"/>
    <w:rsid w:val="00D11F72"/>
    <w:rsid w:val="00D12E3C"/>
    <w:rsid w:val="00D13ECB"/>
    <w:rsid w:val="00D14713"/>
    <w:rsid w:val="00D14906"/>
    <w:rsid w:val="00D14976"/>
    <w:rsid w:val="00D175F6"/>
    <w:rsid w:val="00D2358B"/>
    <w:rsid w:val="00D24E41"/>
    <w:rsid w:val="00D254FF"/>
    <w:rsid w:val="00D25813"/>
    <w:rsid w:val="00D258EA"/>
    <w:rsid w:val="00D307A2"/>
    <w:rsid w:val="00D311EE"/>
    <w:rsid w:val="00D313EC"/>
    <w:rsid w:val="00D329B9"/>
    <w:rsid w:val="00D33080"/>
    <w:rsid w:val="00D33257"/>
    <w:rsid w:val="00D33F23"/>
    <w:rsid w:val="00D34850"/>
    <w:rsid w:val="00D3577B"/>
    <w:rsid w:val="00D36414"/>
    <w:rsid w:val="00D36599"/>
    <w:rsid w:val="00D36CB0"/>
    <w:rsid w:val="00D36EC9"/>
    <w:rsid w:val="00D41021"/>
    <w:rsid w:val="00D41A01"/>
    <w:rsid w:val="00D42BFC"/>
    <w:rsid w:val="00D44093"/>
    <w:rsid w:val="00D4497E"/>
    <w:rsid w:val="00D45C7A"/>
    <w:rsid w:val="00D45EDB"/>
    <w:rsid w:val="00D4735F"/>
    <w:rsid w:val="00D47EED"/>
    <w:rsid w:val="00D502F9"/>
    <w:rsid w:val="00D5075C"/>
    <w:rsid w:val="00D515A8"/>
    <w:rsid w:val="00D51DF2"/>
    <w:rsid w:val="00D5358B"/>
    <w:rsid w:val="00D53A83"/>
    <w:rsid w:val="00D55886"/>
    <w:rsid w:val="00D559FC"/>
    <w:rsid w:val="00D56C37"/>
    <w:rsid w:val="00D56CBD"/>
    <w:rsid w:val="00D572F1"/>
    <w:rsid w:val="00D57F94"/>
    <w:rsid w:val="00D60950"/>
    <w:rsid w:val="00D61734"/>
    <w:rsid w:val="00D6199B"/>
    <w:rsid w:val="00D6219E"/>
    <w:rsid w:val="00D62310"/>
    <w:rsid w:val="00D650A0"/>
    <w:rsid w:val="00D65486"/>
    <w:rsid w:val="00D6585E"/>
    <w:rsid w:val="00D661B7"/>
    <w:rsid w:val="00D672A7"/>
    <w:rsid w:val="00D7126C"/>
    <w:rsid w:val="00D71680"/>
    <w:rsid w:val="00D71864"/>
    <w:rsid w:val="00D71AB0"/>
    <w:rsid w:val="00D720E8"/>
    <w:rsid w:val="00D7224A"/>
    <w:rsid w:val="00D72F9A"/>
    <w:rsid w:val="00D73F62"/>
    <w:rsid w:val="00D74219"/>
    <w:rsid w:val="00D75583"/>
    <w:rsid w:val="00D75AF1"/>
    <w:rsid w:val="00D75F73"/>
    <w:rsid w:val="00D76748"/>
    <w:rsid w:val="00D777C3"/>
    <w:rsid w:val="00D82914"/>
    <w:rsid w:val="00D83218"/>
    <w:rsid w:val="00D83AFE"/>
    <w:rsid w:val="00D848DE"/>
    <w:rsid w:val="00D866F1"/>
    <w:rsid w:val="00D86902"/>
    <w:rsid w:val="00D879A0"/>
    <w:rsid w:val="00D91193"/>
    <w:rsid w:val="00D91B13"/>
    <w:rsid w:val="00D943E3"/>
    <w:rsid w:val="00D965F3"/>
    <w:rsid w:val="00D96EF5"/>
    <w:rsid w:val="00DA0B3E"/>
    <w:rsid w:val="00DA2516"/>
    <w:rsid w:val="00DA48C7"/>
    <w:rsid w:val="00DA49D6"/>
    <w:rsid w:val="00DA600A"/>
    <w:rsid w:val="00DA62E4"/>
    <w:rsid w:val="00DA7535"/>
    <w:rsid w:val="00DA7A87"/>
    <w:rsid w:val="00DB03F1"/>
    <w:rsid w:val="00DB1F56"/>
    <w:rsid w:val="00DB260F"/>
    <w:rsid w:val="00DB3BA7"/>
    <w:rsid w:val="00DB4CF7"/>
    <w:rsid w:val="00DB56F6"/>
    <w:rsid w:val="00DB57E7"/>
    <w:rsid w:val="00DB72D4"/>
    <w:rsid w:val="00DC009F"/>
    <w:rsid w:val="00DC06C4"/>
    <w:rsid w:val="00DC0EFA"/>
    <w:rsid w:val="00DC1396"/>
    <w:rsid w:val="00DC18A2"/>
    <w:rsid w:val="00DC2298"/>
    <w:rsid w:val="00DC295B"/>
    <w:rsid w:val="00DC2DA7"/>
    <w:rsid w:val="00DC3821"/>
    <w:rsid w:val="00DC3A87"/>
    <w:rsid w:val="00DC4D96"/>
    <w:rsid w:val="00DC6B2C"/>
    <w:rsid w:val="00DC6CFE"/>
    <w:rsid w:val="00DC72A2"/>
    <w:rsid w:val="00DC75B8"/>
    <w:rsid w:val="00DD1ECF"/>
    <w:rsid w:val="00DD211F"/>
    <w:rsid w:val="00DD27EA"/>
    <w:rsid w:val="00DD2E60"/>
    <w:rsid w:val="00DD3504"/>
    <w:rsid w:val="00DD4847"/>
    <w:rsid w:val="00DD4D5C"/>
    <w:rsid w:val="00DD4EC2"/>
    <w:rsid w:val="00DD54E8"/>
    <w:rsid w:val="00DD55BF"/>
    <w:rsid w:val="00DD619F"/>
    <w:rsid w:val="00DD6325"/>
    <w:rsid w:val="00DD6605"/>
    <w:rsid w:val="00DD692C"/>
    <w:rsid w:val="00DD715B"/>
    <w:rsid w:val="00DE0033"/>
    <w:rsid w:val="00DE035B"/>
    <w:rsid w:val="00DE0AEC"/>
    <w:rsid w:val="00DE2832"/>
    <w:rsid w:val="00DE2964"/>
    <w:rsid w:val="00DE5861"/>
    <w:rsid w:val="00DE6D4D"/>
    <w:rsid w:val="00DE7AA8"/>
    <w:rsid w:val="00DE7EB9"/>
    <w:rsid w:val="00DE7F4B"/>
    <w:rsid w:val="00DF0C63"/>
    <w:rsid w:val="00DF1006"/>
    <w:rsid w:val="00DF14A8"/>
    <w:rsid w:val="00DF1C47"/>
    <w:rsid w:val="00DF1F6D"/>
    <w:rsid w:val="00DF2AA8"/>
    <w:rsid w:val="00DF3FA9"/>
    <w:rsid w:val="00DF4BB2"/>
    <w:rsid w:val="00DF547B"/>
    <w:rsid w:val="00DF69D1"/>
    <w:rsid w:val="00DF7713"/>
    <w:rsid w:val="00DF7F7F"/>
    <w:rsid w:val="00E0117E"/>
    <w:rsid w:val="00E029F4"/>
    <w:rsid w:val="00E03A5A"/>
    <w:rsid w:val="00E03EFF"/>
    <w:rsid w:val="00E04CD9"/>
    <w:rsid w:val="00E05674"/>
    <w:rsid w:val="00E06D40"/>
    <w:rsid w:val="00E13327"/>
    <w:rsid w:val="00E13DB0"/>
    <w:rsid w:val="00E13E14"/>
    <w:rsid w:val="00E157A0"/>
    <w:rsid w:val="00E15DB8"/>
    <w:rsid w:val="00E17673"/>
    <w:rsid w:val="00E17735"/>
    <w:rsid w:val="00E231D4"/>
    <w:rsid w:val="00E243D6"/>
    <w:rsid w:val="00E24439"/>
    <w:rsid w:val="00E2484C"/>
    <w:rsid w:val="00E26635"/>
    <w:rsid w:val="00E26D25"/>
    <w:rsid w:val="00E31435"/>
    <w:rsid w:val="00E364C8"/>
    <w:rsid w:val="00E36535"/>
    <w:rsid w:val="00E36584"/>
    <w:rsid w:val="00E36B20"/>
    <w:rsid w:val="00E370A4"/>
    <w:rsid w:val="00E37AEE"/>
    <w:rsid w:val="00E40E46"/>
    <w:rsid w:val="00E4108F"/>
    <w:rsid w:val="00E421ED"/>
    <w:rsid w:val="00E432BD"/>
    <w:rsid w:val="00E434EB"/>
    <w:rsid w:val="00E43B25"/>
    <w:rsid w:val="00E43D2F"/>
    <w:rsid w:val="00E4419A"/>
    <w:rsid w:val="00E4432B"/>
    <w:rsid w:val="00E44999"/>
    <w:rsid w:val="00E44B6A"/>
    <w:rsid w:val="00E44CE9"/>
    <w:rsid w:val="00E47A19"/>
    <w:rsid w:val="00E47A71"/>
    <w:rsid w:val="00E47C1A"/>
    <w:rsid w:val="00E47E4A"/>
    <w:rsid w:val="00E523FB"/>
    <w:rsid w:val="00E53800"/>
    <w:rsid w:val="00E5385A"/>
    <w:rsid w:val="00E548DA"/>
    <w:rsid w:val="00E56168"/>
    <w:rsid w:val="00E56370"/>
    <w:rsid w:val="00E56A7C"/>
    <w:rsid w:val="00E627C4"/>
    <w:rsid w:val="00E6318F"/>
    <w:rsid w:val="00E63F52"/>
    <w:rsid w:val="00E6404B"/>
    <w:rsid w:val="00E6592F"/>
    <w:rsid w:val="00E672BF"/>
    <w:rsid w:val="00E67955"/>
    <w:rsid w:val="00E67A0E"/>
    <w:rsid w:val="00E67DED"/>
    <w:rsid w:val="00E67E22"/>
    <w:rsid w:val="00E7055A"/>
    <w:rsid w:val="00E70879"/>
    <w:rsid w:val="00E716CA"/>
    <w:rsid w:val="00E7475E"/>
    <w:rsid w:val="00E757E6"/>
    <w:rsid w:val="00E76725"/>
    <w:rsid w:val="00E77E94"/>
    <w:rsid w:val="00E80357"/>
    <w:rsid w:val="00E81053"/>
    <w:rsid w:val="00E82CB5"/>
    <w:rsid w:val="00E82CD2"/>
    <w:rsid w:val="00E84654"/>
    <w:rsid w:val="00E869D2"/>
    <w:rsid w:val="00E86EDF"/>
    <w:rsid w:val="00E87CB7"/>
    <w:rsid w:val="00E902BE"/>
    <w:rsid w:val="00E927AE"/>
    <w:rsid w:val="00E92FDD"/>
    <w:rsid w:val="00E938E9"/>
    <w:rsid w:val="00E956B1"/>
    <w:rsid w:val="00E9657D"/>
    <w:rsid w:val="00E97431"/>
    <w:rsid w:val="00E97B0A"/>
    <w:rsid w:val="00EA1F56"/>
    <w:rsid w:val="00EA2D6C"/>
    <w:rsid w:val="00EA2F48"/>
    <w:rsid w:val="00EA4652"/>
    <w:rsid w:val="00EA4793"/>
    <w:rsid w:val="00EA5E7D"/>
    <w:rsid w:val="00EA644B"/>
    <w:rsid w:val="00EB15BB"/>
    <w:rsid w:val="00EB2543"/>
    <w:rsid w:val="00EB30AC"/>
    <w:rsid w:val="00EB3BF9"/>
    <w:rsid w:val="00EB4071"/>
    <w:rsid w:val="00EB4385"/>
    <w:rsid w:val="00EB447E"/>
    <w:rsid w:val="00EB4538"/>
    <w:rsid w:val="00EB7CE6"/>
    <w:rsid w:val="00EC132A"/>
    <w:rsid w:val="00EC1C53"/>
    <w:rsid w:val="00EC239F"/>
    <w:rsid w:val="00EC23C9"/>
    <w:rsid w:val="00EC2B24"/>
    <w:rsid w:val="00EC3964"/>
    <w:rsid w:val="00EC3A4B"/>
    <w:rsid w:val="00EC4697"/>
    <w:rsid w:val="00EC5442"/>
    <w:rsid w:val="00EC5682"/>
    <w:rsid w:val="00EC5B11"/>
    <w:rsid w:val="00EC67DF"/>
    <w:rsid w:val="00EC69D7"/>
    <w:rsid w:val="00EC6E5E"/>
    <w:rsid w:val="00EC726E"/>
    <w:rsid w:val="00EC7E25"/>
    <w:rsid w:val="00ED06B2"/>
    <w:rsid w:val="00ED1271"/>
    <w:rsid w:val="00ED19DC"/>
    <w:rsid w:val="00ED4B07"/>
    <w:rsid w:val="00ED51FA"/>
    <w:rsid w:val="00ED65F0"/>
    <w:rsid w:val="00ED6DF2"/>
    <w:rsid w:val="00ED79A5"/>
    <w:rsid w:val="00EE1AC2"/>
    <w:rsid w:val="00EE2947"/>
    <w:rsid w:val="00EE3D1C"/>
    <w:rsid w:val="00EE665A"/>
    <w:rsid w:val="00EE6A95"/>
    <w:rsid w:val="00EF001D"/>
    <w:rsid w:val="00EF3075"/>
    <w:rsid w:val="00EF59CF"/>
    <w:rsid w:val="00EF73D4"/>
    <w:rsid w:val="00EF74C8"/>
    <w:rsid w:val="00EF7DF0"/>
    <w:rsid w:val="00F00763"/>
    <w:rsid w:val="00F01CB0"/>
    <w:rsid w:val="00F03016"/>
    <w:rsid w:val="00F03121"/>
    <w:rsid w:val="00F033C4"/>
    <w:rsid w:val="00F03AB2"/>
    <w:rsid w:val="00F03B84"/>
    <w:rsid w:val="00F03DF6"/>
    <w:rsid w:val="00F04B66"/>
    <w:rsid w:val="00F05C84"/>
    <w:rsid w:val="00F0793E"/>
    <w:rsid w:val="00F07A23"/>
    <w:rsid w:val="00F10375"/>
    <w:rsid w:val="00F10CFA"/>
    <w:rsid w:val="00F10DCD"/>
    <w:rsid w:val="00F111EE"/>
    <w:rsid w:val="00F11553"/>
    <w:rsid w:val="00F11FB5"/>
    <w:rsid w:val="00F13CDB"/>
    <w:rsid w:val="00F14C88"/>
    <w:rsid w:val="00F1634D"/>
    <w:rsid w:val="00F1661E"/>
    <w:rsid w:val="00F20E7D"/>
    <w:rsid w:val="00F20EBD"/>
    <w:rsid w:val="00F22D31"/>
    <w:rsid w:val="00F2323E"/>
    <w:rsid w:val="00F23878"/>
    <w:rsid w:val="00F23C6F"/>
    <w:rsid w:val="00F25145"/>
    <w:rsid w:val="00F311C4"/>
    <w:rsid w:val="00F31AA9"/>
    <w:rsid w:val="00F3325A"/>
    <w:rsid w:val="00F3439B"/>
    <w:rsid w:val="00F35A3D"/>
    <w:rsid w:val="00F35F5D"/>
    <w:rsid w:val="00F36774"/>
    <w:rsid w:val="00F36C10"/>
    <w:rsid w:val="00F36C35"/>
    <w:rsid w:val="00F37711"/>
    <w:rsid w:val="00F37916"/>
    <w:rsid w:val="00F40C4F"/>
    <w:rsid w:val="00F44E6C"/>
    <w:rsid w:val="00F45FB7"/>
    <w:rsid w:val="00F4682B"/>
    <w:rsid w:val="00F47E81"/>
    <w:rsid w:val="00F52666"/>
    <w:rsid w:val="00F52B1E"/>
    <w:rsid w:val="00F52BD4"/>
    <w:rsid w:val="00F52C00"/>
    <w:rsid w:val="00F52C56"/>
    <w:rsid w:val="00F531AF"/>
    <w:rsid w:val="00F542A6"/>
    <w:rsid w:val="00F54E57"/>
    <w:rsid w:val="00F558B3"/>
    <w:rsid w:val="00F562D5"/>
    <w:rsid w:val="00F568F2"/>
    <w:rsid w:val="00F56C70"/>
    <w:rsid w:val="00F60C5B"/>
    <w:rsid w:val="00F613EE"/>
    <w:rsid w:val="00F615FB"/>
    <w:rsid w:val="00F61631"/>
    <w:rsid w:val="00F62247"/>
    <w:rsid w:val="00F6698D"/>
    <w:rsid w:val="00F7080C"/>
    <w:rsid w:val="00F70C51"/>
    <w:rsid w:val="00F70DE5"/>
    <w:rsid w:val="00F70FA5"/>
    <w:rsid w:val="00F713A1"/>
    <w:rsid w:val="00F7265D"/>
    <w:rsid w:val="00F72CA2"/>
    <w:rsid w:val="00F7344B"/>
    <w:rsid w:val="00F737F2"/>
    <w:rsid w:val="00F73833"/>
    <w:rsid w:val="00F74CEB"/>
    <w:rsid w:val="00F7537F"/>
    <w:rsid w:val="00F75913"/>
    <w:rsid w:val="00F76D37"/>
    <w:rsid w:val="00F80340"/>
    <w:rsid w:val="00F803C2"/>
    <w:rsid w:val="00F80566"/>
    <w:rsid w:val="00F80D54"/>
    <w:rsid w:val="00F80F10"/>
    <w:rsid w:val="00F81F8A"/>
    <w:rsid w:val="00F8359D"/>
    <w:rsid w:val="00F84413"/>
    <w:rsid w:val="00F84CC5"/>
    <w:rsid w:val="00F855AE"/>
    <w:rsid w:val="00F85617"/>
    <w:rsid w:val="00F8654D"/>
    <w:rsid w:val="00F903FD"/>
    <w:rsid w:val="00F911E4"/>
    <w:rsid w:val="00F946AF"/>
    <w:rsid w:val="00FA0FE7"/>
    <w:rsid w:val="00FA14BD"/>
    <w:rsid w:val="00FA1E56"/>
    <w:rsid w:val="00FA1ED1"/>
    <w:rsid w:val="00FA2D81"/>
    <w:rsid w:val="00FA319B"/>
    <w:rsid w:val="00FA40F8"/>
    <w:rsid w:val="00FA5220"/>
    <w:rsid w:val="00FA5439"/>
    <w:rsid w:val="00FA7EA2"/>
    <w:rsid w:val="00FB1BB0"/>
    <w:rsid w:val="00FB1E44"/>
    <w:rsid w:val="00FB2262"/>
    <w:rsid w:val="00FB57B9"/>
    <w:rsid w:val="00FB6682"/>
    <w:rsid w:val="00FB6BC6"/>
    <w:rsid w:val="00FB71BA"/>
    <w:rsid w:val="00FB7547"/>
    <w:rsid w:val="00FB7970"/>
    <w:rsid w:val="00FC0909"/>
    <w:rsid w:val="00FC0D6B"/>
    <w:rsid w:val="00FC2080"/>
    <w:rsid w:val="00FC2D44"/>
    <w:rsid w:val="00FC3D94"/>
    <w:rsid w:val="00FC59AA"/>
    <w:rsid w:val="00FC6746"/>
    <w:rsid w:val="00FC7DBB"/>
    <w:rsid w:val="00FD1161"/>
    <w:rsid w:val="00FD2073"/>
    <w:rsid w:val="00FD335C"/>
    <w:rsid w:val="00FD42CA"/>
    <w:rsid w:val="00FD4B8D"/>
    <w:rsid w:val="00FD5447"/>
    <w:rsid w:val="00FD5D15"/>
    <w:rsid w:val="00FD666F"/>
    <w:rsid w:val="00FD7F20"/>
    <w:rsid w:val="00FE0B38"/>
    <w:rsid w:val="00FE285B"/>
    <w:rsid w:val="00FE463D"/>
    <w:rsid w:val="00FE4900"/>
    <w:rsid w:val="00FE490C"/>
    <w:rsid w:val="00FE496C"/>
    <w:rsid w:val="00FE531E"/>
    <w:rsid w:val="00FF0858"/>
    <w:rsid w:val="00FF08B3"/>
    <w:rsid w:val="00FF119A"/>
    <w:rsid w:val="00FF19E2"/>
    <w:rsid w:val="00FF3085"/>
    <w:rsid w:val="00FF4042"/>
    <w:rsid w:val="00FF48C5"/>
    <w:rsid w:val="00FF4F88"/>
    <w:rsid w:val="00FF569C"/>
    <w:rsid w:val="00FF6CD9"/>
    <w:rsid w:val="0F715F11"/>
    <w:rsid w:val="5BF194D9"/>
  </w:rsids>
  <m:mathPr>
    <m:mathFont m:val="Cambria Math"/>
    <m:brkBin m:val="before"/>
    <m:brkBinSub m:val="--"/>
    <m:smallFrac m:val="0"/>
    <m:dispDef/>
    <m:lMargin m:val="0"/>
    <m:rMargin m:val="0"/>
    <m:defJc m:val="centerGroup"/>
    <m:wrapIndent m:val="1440"/>
    <m:intLim m:val="subSup"/>
    <m:naryLim m:val="undOvr"/>
  </m:mathPr>
  <w:themeFontLang w:val="es-MX"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33E62C"/>
  <w15:docId w15:val="{A326B236-D736-4003-A59F-19705526A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33FD"/>
  </w:style>
  <w:style w:type="paragraph" w:styleId="Ttulo1">
    <w:name w:val="heading 1"/>
    <w:basedOn w:val="Normal"/>
    <w:next w:val="Normal"/>
    <w:link w:val="Ttulo1Car"/>
    <w:uiPriority w:val="9"/>
    <w:qFormat/>
    <w:rsid w:val="00AC33F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AC33F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C33F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C33FD"/>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C33F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AC33FD"/>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AC33FD"/>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AC33F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AC33F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C33FD"/>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AC33FD"/>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AC33FD"/>
    <w:rPr>
      <w:rFonts w:asciiTheme="majorHAnsi" w:eastAsiaTheme="majorEastAsia" w:hAnsiTheme="majorHAnsi" w:cstheme="majorBidi"/>
      <w:color w:val="243F60" w:themeColor="accent1" w:themeShade="7F"/>
      <w:sz w:val="24"/>
      <w:szCs w:val="24"/>
    </w:rPr>
  </w:style>
  <w:style w:type="character" w:customStyle="1" w:styleId="Ttulo4Car">
    <w:name w:val="Título 4 Car"/>
    <w:basedOn w:val="Fuentedeprrafopredeter"/>
    <w:link w:val="Ttulo4"/>
    <w:uiPriority w:val="9"/>
    <w:rsid w:val="00AC33FD"/>
    <w:rPr>
      <w:rFonts w:asciiTheme="majorHAnsi" w:eastAsiaTheme="majorEastAsia" w:hAnsiTheme="majorHAnsi" w:cstheme="majorBidi"/>
      <w:i/>
      <w:iCs/>
      <w:color w:val="365F91" w:themeColor="accent1" w:themeShade="BF"/>
    </w:rPr>
  </w:style>
  <w:style w:type="character" w:customStyle="1" w:styleId="Ttulo5Car">
    <w:name w:val="Título 5 Car"/>
    <w:basedOn w:val="Fuentedeprrafopredeter"/>
    <w:link w:val="Ttulo5"/>
    <w:uiPriority w:val="9"/>
    <w:semiHidden/>
    <w:rsid w:val="00AC33F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AC33FD"/>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AC33FD"/>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AC33F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AC33FD"/>
    <w:rPr>
      <w:rFonts w:asciiTheme="majorHAnsi" w:eastAsiaTheme="majorEastAsia" w:hAnsiTheme="majorHAnsi" w:cstheme="majorBidi"/>
      <w:i/>
      <w:iCs/>
      <w:color w:val="272727" w:themeColor="text1" w:themeTint="D8"/>
      <w:sz w:val="21"/>
      <w:szCs w:val="21"/>
    </w:rPr>
  </w:style>
  <w:style w:type="paragraph" w:styleId="Encabezado">
    <w:name w:val="header"/>
    <w:basedOn w:val="Normal"/>
    <w:link w:val="EncabezadoCar"/>
    <w:uiPriority w:val="99"/>
    <w:unhideWhenUsed/>
    <w:rsid w:val="00400A1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00A13"/>
  </w:style>
  <w:style w:type="paragraph" w:styleId="Piedepgina">
    <w:name w:val="footer"/>
    <w:basedOn w:val="Normal"/>
    <w:link w:val="PiedepginaCar"/>
    <w:uiPriority w:val="99"/>
    <w:unhideWhenUsed/>
    <w:rsid w:val="00400A1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00A13"/>
  </w:style>
  <w:style w:type="paragraph" w:styleId="Textodeglobo">
    <w:name w:val="Balloon Text"/>
    <w:basedOn w:val="Normal"/>
    <w:link w:val="TextodegloboCar"/>
    <w:uiPriority w:val="99"/>
    <w:semiHidden/>
    <w:unhideWhenUsed/>
    <w:rsid w:val="00400A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00A13"/>
    <w:rPr>
      <w:rFonts w:ascii="Tahoma" w:hAnsi="Tahoma" w:cs="Tahoma"/>
      <w:sz w:val="16"/>
      <w:szCs w:val="16"/>
    </w:rPr>
  </w:style>
  <w:style w:type="paragraph" w:styleId="NormalWeb">
    <w:name w:val="Normal (Web)"/>
    <w:basedOn w:val="Normal"/>
    <w:uiPriority w:val="99"/>
    <w:unhideWhenUsed/>
    <w:rsid w:val="00C91CA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B90424"/>
    <w:pPr>
      <w:ind w:left="720"/>
      <w:contextualSpacing/>
    </w:pPr>
  </w:style>
  <w:style w:type="table" w:styleId="Tablaconcuadrcula">
    <w:name w:val="Table Grid"/>
    <w:basedOn w:val="Tablanormal"/>
    <w:uiPriority w:val="59"/>
    <w:rsid w:val="00C639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69691E"/>
  </w:style>
  <w:style w:type="paragraph" w:styleId="Descripcin">
    <w:name w:val="caption"/>
    <w:basedOn w:val="Normal"/>
    <w:next w:val="Normal"/>
    <w:uiPriority w:val="35"/>
    <w:semiHidden/>
    <w:unhideWhenUsed/>
    <w:qFormat/>
    <w:rsid w:val="00AC33FD"/>
    <w:pPr>
      <w:spacing w:after="200" w:line="240" w:lineRule="auto"/>
    </w:pPr>
    <w:rPr>
      <w:i/>
      <w:iCs/>
      <w:color w:val="1F497D" w:themeColor="text2"/>
      <w:sz w:val="18"/>
      <w:szCs w:val="18"/>
    </w:rPr>
  </w:style>
  <w:style w:type="paragraph" w:styleId="Ttulo">
    <w:name w:val="Title"/>
    <w:basedOn w:val="Normal"/>
    <w:next w:val="Normal"/>
    <w:link w:val="TtuloCar"/>
    <w:uiPriority w:val="10"/>
    <w:qFormat/>
    <w:rsid w:val="00AC33F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C33FD"/>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C33FD"/>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AC33FD"/>
    <w:rPr>
      <w:rFonts w:eastAsiaTheme="minorEastAsia"/>
      <w:color w:val="5A5A5A" w:themeColor="text1" w:themeTint="A5"/>
      <w:spacing w:val="15"/>
    </w:rPr>
  </w:style>
  <w:style w:type="character" w:styleId="Textoennegrita">
    <w:name w:val="Strong"/>
    <w:basedOn w:val="Fuentedeprrafopredeter"/>
    <w:uiPriority w:val="22"/>
    <w:qFormat/>
    <w:rsid w:val="00AC33FD"/>
    <w:rPr>
      <w:b/>
      <w:bCs/>
    </w:rPr>
  </w:style>
  <w:style w:type="character" w:styleId="nfasis">
    <w:name w:val="Emphasis"/>
    <w:basedOn w:val="Fuentedeprrafopredeter"/>
    <w:uiPriority w:val="20"/>
    <w:qFormat/>
    <w:rsid w:val="00AC33FD"/>
    <w:rPr>
      <w:i/>
      <w:iCs/>
    </w:rPr>
  </w:style>
  <w:style w:type="paragraph" w:styleId="Sinespaciado">
    <w:name w:val="No Spacing"/>
    <w:link w:val="SinespaciadoCar"/>
    <w:uiPriority w:val="1"/>
    <w:qFormat/>
    <w:rsid w:val="00AC33FD"/>
    <w:pPr>
      <w:spacing w:after="0" w:line="240" w:lineRule="auto"/>
    </w:pPr>
  </w:style>
  <w:style w:type="character" w:customStyle="1" w:styleId="SinespaciadoCar">
    <w:name w:val="Sin espaciado Car"/>
    <w:basedOn w:val="Fuentedeprrafopredeter"/>
    <w:link w:val="Sinespaciado"/>
    <w:uiPriority w:val="1"/>
    <w:rsid w:val="00CD4F1C"/>
  </w:style>
  <w:style w:type="paragraph" w:styleId="Cita">
    <w:name w:val="Quote"/>
    <w:basedOn w:val="Normal"/>
    <w:next w:val="Normal"/>
    <w:link w:val="CitaCar"/>
    <w:uiPriority w:val="29"/>
    <w:qFormat/>
    <w:rsid w:val="00AC33FD"/>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AC33FD"/>
    <w:rPr>
      <w:i/>
      <w:iCs/>
      <w:color w:val="404040" w:themeColor="text1" w:themeTint="BF"/>
    </w:rPr>
  </w:style>
  <w:style w:type="paragraph" w:styleId="Citadestacada">
    <w:name w:val="Intense Quote"/>
    <w:basedOn w:val="Normal"/>
    <w:next w:val="Normal"/>
    <w:link w:val="CitadestacadaCar"/>
    <w:uiPriority w:val="30"/>
    <w:qFormat/>
    <w:rsid w:val="00AC33F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AC33FD"/>
    <w:rPr>
      <w:i/>
      <w:iCs/>
      <w:color w:val="4F81BD" w:themeColor="accent1"/>
    </w:rPr>
  </w:style>
  <w:style w:type="character" w:styleId="nfasissutil">
    <w:name w:val="Subtle Emphasis"/>
    <w:basedOn w:val="Fuentedeprrafopredeter"/>
    <w:uiPriority w:val="19"/>
    <w:qFormat/>
    <w:rsid w:val="00AC33FD"/>
    <w:rPr>
      <w:i/>
      <w:iCs/>
      <w:color w:val="404040" w:themeColor="text1" w:themeTint="BF"/>
    </w:rPr>
  </w:style>
  <w:style w:type="character" w:styleId="nfasisintenso">
    <w:name w:val="Intense Emphasis"/>
    <w:basedOn w:val="Fuentedeprrafopredeter"/>
    <w:uiPriority w:val="21"/>
    <w:qFormat/>
    <w:rsid w:val="00AC33FD"/>
    <w:rPr>
      <w:i/>
      <w:iCs/>
      <w:color w:val="4F81BD" w:themeColor="accent1"/>
    </w:rPr>
  </w:style>
  <w:style w:type="character" w:styleId="Referenciasutil">
    <w:name w:val="Subtle Reference"/>
    <w:basedOn w:val="Fuentedeprrafopredeter"/>
    <w:uiPriority w:val="31"/>
    <w:qFormat/>
    <w:rsid w:val="00AC33FD"/>
    <w:rPr>
      <w:smallCaps/>
      <w:color w:val="5A5A5A" w:themeColor="text1" w:themeTint="A5"/>
    </w:rPr>
  </w:style>
  <w:style w:type="character" w:styleId="Referenciaintensa">
    <w:name w:val="Intense Reference"/>
    <w:basedOn w:val="Fuentedeprrafopredeter"/>
    <w:uiPriority w:val="32"/>
    <w:qFormat/>
    <w:rsid w:val="00AC33FD"/>
    <w:rPr>
      <w:b/>
      <w:bCs/>
      <w:smallCaps/>
      <w:color w:val="4F81BD" w:themeColor="accent1"/>
      <w:spacing w:val="5"/>
    </w:rPr>
  </w:style>
  <w:style w:type="character" w:styleId="Ttulodellibro">
    <w:name w:val="Book Title"/>
    <w:basedOn w:val="Fuentedeprrafopredeter"/>
    <w:uiPriority w:val="33"/>
    <w:qFormat/>
    <w:rsid w:val="00AC33FD"/>
    <w:rPr>
      <w:b/>
      <w:bCs/>
      <w:i/>
      <w:iCs/>
      <w:spacing w:val="5"/>
    </w:rPr>
  </w:style>
  <w:style w:type="paragraph" w:styleId="TtuloTDC">
    <w:name w:val="TOC Heading"/>
    <w:basedOn w:val="Ttulo1"/>
    <w:next w:val="Normal"/>
    <w:uiPriority w:val="39"/>
    <w:unhideWhenUsed/>
    <w:qFormat/>
    <w:rsid w:val="00AC33FD"/>
    <w:pPr>
      <w:outlineLvl w:val="9"/>
    </w:pPr>
  </w:style>
  <w:style w:type="paragraph" w:styleId="TDC1">
    <w:name w:val="toc 1"/>
    <w:basedOn w:val="Normal"/>
    <w:next w:val="Normal"/>
    <w:autoRedefine/>
    <w:uiPriority w:val="39"/>
    <w:unhideWhenUsed/>
    <w:rsid w:val="006F4FE7"/>
    <w:pPr>
      <w:tabs>
        <w:tab w:val="left" w:pos="709"/>
        <w:tab w:val="right" w:leader="dot" w:pos="8647"/>
      </w:tabs>
      <w:spacing w:before="120" w:after="120"/>
      <w:ind w:right="284"/>
    </w:pPr>
    <w:rPr>
      <w:rFonts w:ascii="Arial" w:hAnsi="Arial" w:cs="Arial"/>
      <w:b/>
      <w:bCs/>
      <w:caps/>
      <w:noProof/>
      <w:sz w:val="20"/>
      <w:szCs w:val="20"/>
    </w:rPr>
  </w:style>
  <w:style w:type="character" w:styleId="Hipervnculo">
    <w:name w:val="Hyperlink"/>
    <w:basedOn w:val="Fuentedeprrafopredeter"/>
    <w:uiPriority w:val="99"/>
    <w:unhideWhenUsed/>
    <w:rsid w:val="00AC33FD"/>
    <w:rPr>
      <w:color w:val="0000FF" w:themeColor="hyperlink"/>
      <w:u w:val="single"/>
    </w:rPr>
  </w:style>
  <w:style w:type="paragraph" w:styleId="TDC2">
    <w:name w:val="toc 2"/>
    <w:basedOn w:val="Normal"/>
    <w:next w:val="Normal"/>
    <w:autoRedefine/>
    <w:uiPriority w:val="39"/>
    <w:unhideWhenUsed/>
    <w:rsid w:val="008D74B3"/>
    <w:pPr>
      <w:tabs>
        <w:tab w:val="left" w:pos="880"/>
        <w:tab w:val="right" w:leader="dot" w:pos="9072"/>
      </w:tabs>
      <w:spacing w:after="0" w:line="240" w:lineRule="auto"/>
      <w:ind w:left="221"/>
    </w:pPr>
    <w:rPr>
      <w:smallCaps/>
      <w:sz w:val="20"/>
      <w:szCs w:val="20"/>
    </w:rPr>
  </w:style>
  <w:style w:type="character" w:customStyle="1" w:styleId="normaltextrun">
    <w:name w:val="normaltextrun"/>
    <w:rsid w:val="009C7313"/>
  </w:style>
  <w:style w:type="paragraph" w:customStyle="1" w:styleId="paragraph">
    <w:name w:val="paragraph"/>
    <w:basedOn w:val="Normal"/>
    <w:rsid w:val="009C7313"/>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DC3">
    <w:name w:val="toc 3"/>
    <w:basedOn w:val="Normal"/>
    <w:next w:val="Normal"/>
    <w:autoRedefine/>
    <w:uiPriority w:val="39"/>
    <w:unhideWhenUsed/>
    <w:rsid w:val="009D0276"/>
    <w:pPr>
      <w:spacing w:after="0"/>
      <w:ind w:left="440"/>
    </w:pPr>
    <w:rPr>
      <w:i/>
      <w:iCs/>
      <w:sz w:val="20"/>
      <w:szCs w:val="20"/>
    </w:rPr>
  </w:style>
  <w:style w:type="paragraph" w:styleId="TDC4">
    <w:name w:val="toc 4"/>
    <w:basedOn w:val="Normal"/>
    <w:next w:val="Normal"/>
    <w:autoRedefine/>
    <w:uiPriority w:val="39"/>
    <w:unhideWhenUsed/>
    <w:rsid w:val="009D0276"/>
    <w:pPr>
      <w:spacing w:after="0"/>
      <w:ind w:left="660"/>
    </w:pPr>
    <w:rPr>
      <w:sz w:val="18"/>
      <w:szCs w:val="18"/>
    </w:rPr>
  </w:style>
  <w:style w:type="paragraph" w:styleId="TDC5">
    <w:name w:val="toc 5"/>
    <w:basedOn w:val="Normal"/>
    <w:next w:val="Normal"/>
    <w:autoRedefine/>
    <w:uiPriority w:val="39"/>
    <w:unhideWhenUsed/>
    <w:rsid w:val="009D0276"/>
    <w:pPr>
      <w:spacing w:after="0"/>
      <w:ind w:left="880"/>
    </w:pPr>
    <w:rPr>
      <w:sz w:val="18"/>
      <w:szCs w:val="18"/>
    </w:rPr>
  </w:style>
  <w:style w:type="paragraph" w:styleId="TDC6">
    <w:name w:val="toc 6"/>
    <w:basedOn w:val="Normal"/>
    <w:next w:val="Normal"/>
    <w:autoRedefine/>
    <w:uiPriority w:val="39"/>
    <w:unhideWhenUsed/>
    <w:rsid w:val="009D0276"/>
    <w:pPr>
      <w:spacing w:after="0"/>
      <w:ind w:left="1100"/>
    </w:pPr>
    <w:rPr>
      <w:sz w:val="18"/>
      <w:szCs w:val="18"/>
    </w:rPr>
  </w:style>
  <w:style w:type="paragraph" w:styleId="TDC7">
    <w:name w:val="toc 7"/>
    <w:basedOn w:val="Normal"/>
    <w:next w:val="Normal"/>
    <w:autoRedefine/>
    <w:uiPriority w:val="39"/>
    <w:unhideWhenUsed/>
    <w:rsid w:val="009D0276"/>
    <w:pPr>
      <w:spacing w:after="0"/>
      <w:ind w:left="1320"/>
    </w:pPr>
    <w:rPr>
      <w:sz w:val="18"/>
      <w:szCs w:val="18"/>
    </w:rPr>
  </w:style>
  <w:style w:type="paragraph" w:styleId="TDC8">
    <w:name w:val="toc 8"/>
    <w:basedOn w:val="Normal"/>
    <w:next w:val="Normal"/>
    <w:autoRedefine/>
    <w:uiPriority w:val="39"/>
    <w:unhideWhenUsed/>
    <w:rsid w:val="009D0276"/>
    <w:pPr>
      <w:spacing w:after="0"/>
      <w:ind w:left="1540"/>
    </w:pPr>
    <w:rPr>
      <w:sz w:val="18"/>
      <w:szCs w:val="18"/>
    </w:rPr>
  </w:style>
  <w:style w:type="paragraph" w:styleId="TDC9">
    <w:name w:val="toc 9"/>
    <w:basedOn w:val="Normal"/>
    <w:next w:val="Normal"/>
    <w:autoRedefine/>
    <w:uiPriority w:val="39"/>
    <w:unhideWhenUsed/>
    <w:rsid w:val="009D0276"/>
    <w:pPr>
      <w:spacing w:after="0"/>
      <w:ind w:left="1760"/>
    </w:pPr>
    <w:rPr>
      <w:sz w:val="18"/>
      <w:szCs w:val="18"/>
    </w:rPr>
  </w:style>
  <w:style w:type="paragraph" w:styleId="Textonotaalfinal">
    <w:name w:val="endnote text"/>
    <w:basedOn w:val="Normal"/>
    <w:link w:val="TextonotaalfinalCar"/>
    <w:uiPriority w:val="99"/>
    <w:semiHidden/>
    <w:unhideWhenUsed/>
    <w:rsid w:val="00A01EF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01EFA"/>
    <w:rPr>
      <w:sz w:val="20"/>
      <w:szCs w:val="20"/>
    </w:rPr>
  </w:style>
  <w:style w:type="character" w:styleId="Refdenotaalfinal">
    <w:name w:val="endnote reference"/>
    <w:basedOn w:val="Fuentedeprrafopredeter"/>
    <w:uiPriority w:val="99"/>
    <w:semiHidden/>
    <w:unhideWhenUsed/>
    <w:rsid w:val="00A01EFA"/>
    <w:rPr>
      <w:vertAlign w:val="superscript"/>
    </w:rPr>
  </w:style>
  <w:style w:type="character" w:styleId="Textodelmarcadordeposicin">
    <w:name w:val="Placeholder Text"/>
    <w:basedOn w:val="Fuentedeprrafopredeter"/>
    <w:uiPriority w:val="99"/>
    <w:semiHidden/>
    <w:rsid w:val="007E5939"/>
    <w:rPr>
      <w:color w:val="808080"/>
    </w:rPr>
  </w:style>
  <w:style w:type="character" w:styleId="Refdecomentario">
    <w:name w:val="annotation reference"/>
    <w:basedOn w:val="Fuentedeprrafopredeter"/>
    <w:uiPriority w:val="99"/>
    <w:semiHidden/>
    <w:unhideWhenUsed/>
    <w:rsid w:val="00F44E6C"/>
    <w:rPr>
      <w:sz w:val="16"/>
      <w:szCs w:val="16"/>
    </w:rPr>
  </w:style>
  <w:style w:type="paragraph" w:styleId="Textocomentario">
    <w:name w:val="annotation text"/>
    <w:basedOn w:val="Normal"/>
    <w:link w:val="TextocomentarioCar"/>
    <w:uiPriority w:val="99"/>
    <w:semiHidden/>
    <w:unhideWhenUsed/>
    <w:rsid w:val="00F44E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44E6C"/>
    <w:rPr>
      <w:sz w:val="20"/>
      <w:szCs w:val="20"/>
    </w:rPr>
  </w:style>
  <w:style w:type="paragraph" w:styleId="Asuntodelcomentario">
    <w:name w:val="annotation subject"/>
    <w:basedOn w:val="Textocomentario"/>
    <w:next w:val="Textocomentario"/>
    <w:link w:val="AsuntodelcomentarioCar"/>
    <w:uiPriority w:val="99"/>
    <w:semiHidden/>
    <w:unhideWhenUsed/>
    <w:rsid w:val="00F44E6C"/>
    <w:rPr>
      <w:b/>
      <w:bCs/>
    </w:rPr>
  </w:style>
  <w:style w:type="character" w:customStyle="1" w:styleId="AsuntodelcomentarioCar">
    <w:name w:val="Asunto del comentario Car"/>
    <w:basedOn w:val="TextocomentarioCar"/>
    <w:link w:val="Asuntodelcomentario"/>
    <w:uiPriority w:val="99"/>
    <w:semiHidden/>
    <w:rsid w:val="00F44E6C"/>
    <w:rPr>
      <w:b/>
      <w:bCs/>
      <w:sz w:val="20"/>
      <w:szCs w:val="20"/>
    </w:rPr>
  </w:style>
  <w:style w:type="table" w:styleId="Tablaconcuadrcula1clara-nfasis1">
    <w:name w:val="Grid Table 1 Light Accent 1"/>
    <w:basedOn w:val="Tablanormal"/>
    <w:uiPriority w:val="46"/>
    <w:rsid w:val="006E7CE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6concolores-nfasis1">
    <w:name w:val="Grid Table 6 Colorful Accent 1"/>
    <w:basedOn w:val="Tablanormal"/>
    <w:uiPriority w:val="51"/>
    <w:rsid w:val="006E7CE5"/>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Mencinsinresolver">
    <w:name w:val="Unresolved Mention"/>
    <w:basedOn w:val="Fuentedeprrafopredeter"/>
    <w:uiPriority w:val="99"/>
    <w:semiHidden/>
    <w:unhideWhenUsed/>
    <w:rsid w:val="007214D8"/>
    <w:rPr>
      <w:color w:val="605E5C"/>
      <w:shd w:val="clear" w:color="auto" w:fill="E1DFDD"/>
    </w:rPr>
  </w:style>
  <w:style w:type="character" w:styleId="Hipervnculovisitado">
    <w:name w:val="FollowedHyperlink"/>
    <w:basedOn w:val="Fuentedeprrafopredeter"/>
    <w:uiPriority w:val="99"/>
    <w:semiHidden/>
    <w:unhideWhenUsed/>
    <w:rsid w:val="00BC778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77251">
      <w:bodyDiv w:val="1"/>
      <w:marLeft w:val="0"/>
      <w:marRight w:val="0"/>
      <w:marTop w:val="0"/>
      <w:marBottom w:val="0"/>
      <w:divBdr>
        <w:top w:val="none" w:sz="0" w:space="0" w:color="auto"/>
        <w:left w:val="none" w:sz="0" w:space="0" w:color="auto"/>
        <w:bottom w:val="none" w:sz="0" w:space="0" w:color="auto"/>
        <w:right w:val="none" w:sz="0" w:space="0" w:color="auto"/>
      </w:divBdr>
    </w:div>
    <w:div w:id="11761469">
      <w:bodyDiv w:val="1"/>
      <w:marLeft w:val="0"/>
      <w:marRight w:val="0"/>
      <w:marTop w:val="0"/>
      <w:marBottom w:val="0"/>
      <w:divBdr>
        <w:top w:val="none" w:sz="0" w:space="0" w:color="auto"/>
        <w:left w:val="none" w:sz="0" w:space="0" w:color="auto"/>
        <w:bottom w:val="none" w:sz="0" w:space="0" w:color="auto"/>
        <w:right w:val="none" w:sz="0" w:space="0" w:color="auto"/>
      </w:divBdr>
    </w:div>
    <w:div w:id="18893840">
      <w:bodyDiv w:val="1"/>
      <w:marLeft w:val="0"/>
      <w:marRight w:val="0"/>
      <w:marTop w:val="0"/>
      <w:marBottom w:val="0"/>
      <w:divBdr>
        <w:top w:val="none" w:sz="0" w:space="0" w:color="auto"/>
        <w:left w:val="none" w:sz="0" w:space="0" w:color="auto"/>
        <w:bottom w:val="none" w:sz="0" w:space="0" w:color="auto"/>
        <w:right w:val="none" w:sz="0" w:space="0" w:color="auto"/>
      </w:divBdr>
    </w:div>
    <w:div w:id="25177291">
      <w:bodyDiv w:val="1"/>
      <w:marLeft w:val="0"/>
      <w:marRight w:val="0"/>
      <w:marTop w:val="0"/>
      <w:marBottom w:val="0"/>
      <w:divBdr>
        <w:top w:val="none" w:sz="0" w:space="0" w:color="auto"/>
        <w:left w:val="none" w:sz="0" w:space="0" w:color="auto"/>
        <w:bottom w:val="none" w:sz="0" w:space="0" w:color="auto"/>
        <w:right w:val="none" w:sz="0" w:space="0" w:color="auto"/>
      </w:divBdr>
    </w:div>
    <w:div w:id="25448378">
      <w:bodyDiv w:val="1"/>
      <w:marLeft w:val="0"/>
      <w:marRight w:val="0"/>
      <w:marTop w:val="0"/>
      <w:marBottom w:val="0"/>
      <w:divBdr>
        <w:top w:val="none" w:sz="0" w:space="0" w:color="auto"/>
        <w:left w:val="none" w:sz="0" w:space="0" w:color="auto"/>
        <w:bottom w:val="none" w:sz="0" w:space="0" w:color="auto"/>
        <w:right w:val="none" w:sz="0" w:space="0" w:color="auto"/>
      </w:divBdr>
    </w:div>
    <w:div w:id="25640472">
      <w:bodyDiv w:val="1"/>
      <w:marLeft w:val="0"/>
      <w:marRight w:val="0"/>
      <w:marTop w:val="0"/>
      <w:marBottom w:val="0"/>
      <w:divBdr>
        <w:top w:val="none" w:sz="0" w:space="0" w:color="auto"/>
        <w:left w:val="none" w:sz="0" w:space="0" w:color="auto"/>
        <w:bottom w:val="none" w:sz="0" w:space="0" w:color="auto"/>
        <w:right w:val="none" w:sz="0" w:space="0" w:color="auto"/>
      </w:divBdr>
    </w:div>
    <w:div w:id="26028148">
      <w:bodyDiv w:val="1"/>
      <w:marLeft w:val="0"/>
      <w:marRight w:val="0"/>
      <w:marTop w:val="0"/>
      <w:marBottom w:val="0"/>
      <w:divBdr>
        <w:top w:val="none" w:sz="0" w:space="0" w:color="auto"/>
        <w:left w:val="none" w:sz="0" w:space="0" w:color="auto"/>
        <w:bottom w:val="none" w:sz="0" w:space="0" w:color="auto"/>
        <w:right w:val="none" w:sz="0" w:space="0" w:color="auto"/>
      </w:divBdr>
    </w:div>
    <w:div w:id="26609270">
      <w:bodyDiv w:val="1"/>
      <w:marLeft w:val="0"/>
      <w:marRight w:val="0"/>
      <w:marTop w:val="0"/>
      <w:marBottom w:val="0"/>
      <w:divBdr>
        <w:top w:val="none" w:sz="0" w:space="0" w:color="auto"/>
        <w:left w:val="none" w:sz="0" w:space="0" w:color="auto"/>
        <w:bottom w:val="none" w:sz="0" w:space="0" w:color="auto"/>
        <w:right w:val="none" w:sz="0" w:space="0" w:color="auto"/>
      </w:divBdr>
    </w:div>
    <w:div w:id="31539568">
      <w:bodyDiv w:val="1"/>
      <w:marLeft w:val="0"/>
      <w:marRight w:val="0"/>
      <w:marTop w:val="0"/>
      <w:marBottom w:val="0"/>
      <w:divBdr>
        <w:top w:val="none" w:sz="0" w:space="0" w:color="auto"/>
        <w:left w:val="none" w:sz="0" w:space="0" w:color="auto"/>
        <w:bottom w:val="none" w:sz="0" w:space="0" w:color="auto"/>
        <w:right w:val="none" w:sz="0" w:space="0" w:color="auto"/>
      </w:divBdr>
    </w:div>
    <w:div w:id="31853924">
      <w:bodyDiv w:val="1"/>
      <w:marLeft w:val="0"/>
      <w:marRight w:val="0"/>
      <w:marTop w:val="0"/>
      <w:marBottom w:val="0"/>
      <w:divBdr>
        <w:top w:val="none" w:sz="0" w:space="0" w:color="auto"/>
        <w:left w:val="none" w:sz="0" w:space="0" w:color="auto"/>
        <w:bottom w:val="none" w:sz="0" w:space="0" w:color="auto"/>
        <w:right w:val="none" w:sz="0" w:space="0" w:color="auto"/>
      </w:divBdr>
    </w:div>
    <w:div w:id="37827941">
      <w:bodyDiv w:val="1"/>
      <w:marLeft w:val="0"/>
      <w:marRight w:val="0"/>
      <w:marTop w:val="0"/>
      <w:marBottom w:val="0"/>
      <w:divBdr>
        <w:top w:val="none" w:sz="0" w:space="0" w:color="auto"/>
        <w:left w:val="none" w:sz="0" w:space="0" w:color="auto"/>
        <w:bottom w:val="none" w:sz="0" w:space="0" w:color="auto"/>
        <w:right w:val="none" w:sz="0" w:space="0" w:color="auto"/>
      </w:divBdr>
    </w:div>
    <w:div w:id="43797004">
      <w:bodyDiv w:val="1"/>
      <w:marLeft w:val="0"/>
      <w:marRight w:val="0"/>
      <w:marTop w:val="0"/>
      <w:marBottom w:val="0"/>
      <w:divBdr>
        <w:top w:val="none" w:sz="0" w:space="0" w:color="auto"/>
        <w:left w:val="none" w:sz="0" w:space="0" w:color="auto"/>
        <w:bottom w:val="none" w:sz="0" w:space="0" w:color="auto"/>
        <w:right w:val="none" w:sz="0" w:space="0" w:color="auto"/>
      </w:divBdr>
    </w:div>
    <w:div w:id="46343246">
      <w:bodyDiv w:val="1"/>
      <w:marLeft w:val="0"/>
      <w:marRight w:val="0"/>
      <w:marTop w:val="0"/>
      <w:marBottom w:val="0"/>
      <w:divBdr>
        <w:top w:val="none" w:sz="0" w:space="0" w:color="auto"/>
        <w:left w:val="none" w:sz="0" w:space="0" w:color="auto"/>
        <w:bottom w:val="none" w:sz="0" w:space="0" w:color="auto"/>
        <w:right w:val="none" w:sz="0" w:space="0" w:color="auto"/>
      </w:divBdr>
    </w:div>
    <w:div w:id="46497463">
      <w:bodyDiv w:val="1"/>
      <w:marLeft w:val="0"/>
      <w:marRight w:val="0"/>
      <w:marTop w:val="0"/>
      <w:marBottom w:val="0"/>
      <w:divBdr>
        <w:top w:val="none" w:sz="0" w:space="0" w:color="auto"/>
        <w:left w:val="none" w:sz="0" w:space="0" w:color="auto"/>
        <w:bottom w:val="none" w:sz="0" w:space="0" w:color="auto"/>
        <w:right w:val="none" w:sz="0" w:space="0" w:color="auto"/>
      </w:divBdr>
    </w:div>
    <w:div w:id="48580706">
      <w:bodyDiv w:val="1"/>
      <w:marLeft w:val="0"/>
      <w:marRight w:val="0"/>
      <w:marTop w:val="0"/>
      <w:marBottom w:val="0"/>
      <w:divBdr>
        <w:top w:val="none" w:sz="0" w:space="0" w:color="auto"/>
        <w:left w:val="none" w:sz="0" w:space="0" w:color="auto"/>
        <w:bottom w:val="none" w:sz="0" w:space="0" w:color="auto"/>
        <w:right w:val="none" w:sz="0" w:space="0" w:color="auto"/>
      </w:divBdr>
    </w:div>
    <w:div w:id="51470325">
      <w:bodyDiv w:val="1"/>
      <w:marLeft w:val="0"/>
      <w:marRight w:val="0"/>
      <w:marTop w:val="0"/>
      <w:marBottom w:val="0"/>
      <w:divBdr>
        <w:top w:val="none" w:sz="0" w:space="0" w:color="auto"/>
        <w:left w:val="none" w:sz="0" w:space="0" w:color="auto"/>
        <w:bottom w:val="none" w:sz="0" w:space="0" w:color="auto"/>
        <w:right w:val="none" w:sz="0" w:space="0" w:color="auto"/>
      </w:divBdr>
    </w:div>
    <w:div w:id="56980392">
      <w:bodyDiv w:val="1"/>
      <w:marLeft w:val="0"/>
      <w:marRight w:val="0"/>
      <w:marTop w:val="0"/>
      <w:marBottom w:val="0"/>
      <w:divBdr>
        <w:top w:val="none" w:sz="0" w:space="0" w:color="auto"/>
        <w:left w:val="none" w:sz="0" w:space="0" w:color="auto"/>
        <w:bottom w:val="none" w:sz="0" w:space="0" w:color="auto"/>
        <w:right w:val="none" w:sz="0" w:space="0" w:color="auto"/>
      </w:divBdr>
    </w:div>
    <w:div w:id="57098390">
      <w:bodyDiv w:val="1"/>
      <w:marLeft w:val="0"/>
      <w:marRight w:val="0"/>
      <w:marTop w:val="0"/>
      <w:marBottom w:val="0"/>
      <w:divBdr>
        <w:top w:val="none" w:sz="0" w:space="0" w:color="auto"/>
        <w:left w:val="none" w:sz="0" w:space="0" w:color="auto"/>
        <w:bottom w:val="none" w:sz="0" w:space="0" w:color="auto"/>
        <w:right w:val="none" w:sz="0" w:space="0" w:color="auto"/>
      </w:divBdr>
    </w:div>
    <w:div w:id="57635169">
      <w:bodyDiv w:val="1"/>
      <w:marLeft w:val="0"/>
      <w:marRight w:val="0"/>
      <w:marTop w:val="0"/>
      <w:marBottom w:val="0"/>
      <w:divBdr>
        <w:top w:val="none" w:sz="0" w:space="0" w:color="auto"/>
        <w:left w:val="none" w:sz="0" w:space="0" w:color="auto"/>
        <w:bottom w:val="none" w:sz="0" w:space="0" w:color="auto"/>
        <w:right w:val="none" w:sz="0" w:space="0" w:color="auto"/>
      </w:divBdr>
    </w:div>
    <w:div w:id="66926975">
      <w:bodyDiv w:val="1"/>
      <w:marLeft w:val="0"/>
      <w:marRight w:val="0"/>
      <w:marTop w:val="0"/>
      <w:marBottom w:val="0"/>
      <w:divBdr>
        <w:top w:val="none" w:sz="0" w:space="0" w:color="auto"/>
        <w:left w:val="none" w:sz="0" w:space="0" w:color="auto"/>
        <w:bottom w:val="none" w:sz="0" w:space="0" w:color="auto"/>
        <w:right w:val="none" w:sz="0" w:space="0" w:color="auto"/>
      </w:divBdr>
    </w:div>
    <w:div w:id="70546080">
      <w:bodyDiv w:val="1"/>
      <w:marLeft w:val="0"/>
      <w:marRight w:val="0"/>
      <w:marTop w:val="0"/>
      <w:marBottom w:val="0"/>
      <w:divBdr>
        <w:top w:val="none" w:sz="0" w:space="0" w:color="auto"/>
        <w:left w:val="none" w:sz="0" w:space="0" w:color="auto"/>
        <w:bottom w:val="none" w:sz="0" w:space="0" w:color="auto"/>
        <w:right w:val="none" w:sz="0" w:space="0" w:color="auto"/>
      </w:divBdr>
    </w:div>
    <w:div w:id="75251317">
      <w:bodyDiv w:val="1"/>
      <w:marLeft w:val="0"/>
      <w:marRight w:val="0"/>
      <w:marTop w:val="0"/>
      <w:marBottom w:val="0"/>
      <w:divBdr>
        <w:top w:val="none" w:sz="0" w:space="0" w:color="auto"/>
        <w:left w:val="none" w:sz="0" w:space="0" w:color="auto"/>
        <w:bottom w:val="none" w:sz="0" w:space="0" w:color="auto"/>
        <w:right w:val="none" w:sz="0" w:space="0" w:color="auto"/>
      </w:divBdr>
    </w:div>
    <w:div w:id="80371072">
      <w:bodyDiv w:val="1"/>
      <w:marLeft w:val="0"/>
      <w:marRight w:val="0"/>
      <w:marTop w:val="0"/>
      <w:marBottom w:val="0"/>
      <w:divBdr>
        <w:top w:val="none" w:sz="0" w:space="0" w:color="auto"/>
        <w:left w:val="none" w:sz="0" w:space="0" w:color="auto"/>
        <w:bottom w:val="none" w:sz="0" w:space="0" w:color="auto"/>
        <w:right w:val="none" w:sz="0" w:space="0" w:color="auto"/>
      </w:divBdr>
    </w:div>
    <w:div w:id="85343155">
      <w:bodyDiv w:val="1"/>
      <w:marLeft w:val="0"/>
      <w:marRight w:val="0"/>
      <w:marTop w:val="0"/>
      <w:marBottom w:val="0"/>
      <w:divBdr>
        <w:top w:val="none" w:sz="0" w:space="0" w:color="auto"/>
        <w:left w:val="none" w:sz="0" w:space="0" w:color="auto"/>
        <w:bottom w:val="none" w:sz="0" w:space="0" w:color="auto"/>
        <w:right w:val="none" w:sz="0" w:space="0" w:color="auto"/>
      </w:divBdr>
    </w:div>
    <w:div w:id="107088777">
      <w:bodyDiv w:val="1"/>
      <w:marLeft w:val="0"/>
      <w:marRight w:val="0"/>
      <w:marTop w:val="0"/>
      <w:marBottom w:val="0"/>
      <w:divBdr>
        <w:top w:val="none" w:sz="0" w:space="0" w:color="auto"/>
        <w:left w:val="none" w:sz="0" w:space="0" w:color="auto"/>
        <w:bottom w:val="none" w:sz="0" w:space="0" w:color="auto"/>
        <w:right w:val="none" w:sz="0" w:space="0" w:color="auto"/>
      </w:divBdr>
    </w:div>
    <w:div w:id="108281020">
      <w:bodyDiv w:val="1"/>
      <w:marLeft w:val="0"/>
      <w:marRight w:val="0"/>
      <w:marTop w:val="0"/>
      <w:marBottom w:val="0"/>
      <w:divBdr>
        <w:top w:val="none" w:sz="0" w:space="0" w:color="auto"/>
        <w:left w:val="none" w:sz="0" w:space="0" w:color="auto"/>
        <w:bottom w:val="none" w:sz="0" w:space="0" w:color="auto"/>
        <w:right w:val="none" w:sz="0" w:space="0" w:color="auto"/>
      </w:divBdr>
    </w:div>
    <w:div w:id="108361100">
      <w:bodyDiv w:val="1"/>
      <w:marLeft w:val="0"/>
      <w:marRight w:val="0"/>
      <w:marTop w:val="0"/>
      <w:marBottom w:val="0"/>
      <w:divBdr>
        <w:top w:val="none" w:sz="0" w:space="0" w:color="auto"/>
        <w:left w:val="none" w:sz="0" w:space="0" w:color="auto"/>
        <w:bottom w:val="none" w:sz="0" w:space="0" w:color="auto"/>
        <w:right w:val="none" w:sz="0" w:space="0" w:color="auto"/>
      </w:divBdr>
    </w:div>
    <w:div w:id="111019063">
      <w:bodyDiv w:val="1"/>
      <w:marLeft w:val="0"/>
      <w:marRight w:val="0"/>
      <w:marTop w:val="0"/>
      <w:marBottom w:val="0"/>
      <w:divBdr>
        <w:top w:val="none" w:sz="0" w:space="0" w:color="auto"/>
        <w:left w:val="none" w:sz="0" w:space="0" w:color="auto"/>
        <w:bottom w:val="none" w:sz="0" w:space="0" w:color="auto"/>
        <w:right w:val="none" w:sz="0" w:space="0" w:color="auto"/>
      </w:divBdr>
    </w:div>
    <w:div w:id="112870686">
      <w:bodyDiv w:val="1"/>
      <w:marLeft w:val="0"/>
      <w:marRight w:val="0"/>
      <w:marTop w:val="0"/>
      <w:marBottom w:val="0"/>
      <w:divBdr>
        <w:top w:val="none" w:sz="0" w:space="0" w:color="auto"/>
        <w:left w:val="none" w:sz="0" w:space="0" w:color="auto"/>
        <w:bottom w:val="none" w:sz="0" w:space="0" w:color="auto"/>
        <w:right w:val="none" w:sz="0" w:space="0" w:color="auto"/>
      </w:divBdr>
    </w:div>
    <w:div w:id="112945199">
      <w:bodyDiv w:val="1"/>
      <w:marLeft w:val="0"/>
      <w:marRight w:val="0"/>
      <w:marTop w:val="0"/>
      <w:marBottom w:val="0"/>
      <w:divBdr>
        <w:top w:val="none" w:sz="0" w:space="0" w:color="auto"/>
        <w:left w:val="none" w:sz="0" w:space="0" w:color="auto"/>
        <w:bottom w:val="none" w:sz="0" w:space="0" w:color="auto"/>
        <w:right w:val="none" w:sz="0" w:space="0" w:color="auto"/>
      </w:divBdr>
    </w:div>
    <w:div w:id="120616327">
      <w:bodyDiv w:val="1"/>
      <w:marLeft w:val="0"/>
      <w:marRight w:val="0"/>
      <w:marTop w:val="0"/>
      <w:marBottom w:val="0"/>
      <w:divBdr>
        <w:top w:val="none" w:sz="0" w:space="0" w:color="auto"/>
        <w:left w:val="none" w:sz="0" w:space="0" w:color="auto"/>
        <w:bottom w:val="none" w:sz="0" w:space="0" w:color="auto"/>
        <w:right w:val="none" w:sz="0" w:space="0" w:color="auto"/>
      </w:divBdr>
    </w:div>
    <w:div w:id="124391395">
      <w:bodyDiv w:val="1"/>
      <w:marLeft w:val="0"/>
      <w:marRight w:val="0"/>
      <w:marTop w:val="0"/>
      <w:marBottom w:val="0"/>
      <w:divBdr>
        <w:top w:val="none" w:sz="0" w:space="0" w:color="auto"/>
        <w:left w:val="none" w:sz="0" w:space="0" w:color="auto"/>
        <w:bottom w:val="none" w:sz="0" w:space="0" w:color="auto"/>
        <w:right w:val="none" w:sz="0" w:space="0" w:color="auto"/>
      </w:divBdr>
    </w:div>
    <w:div w:id="131875853">
      <w:bodyDiv w:val="1"/>
      <w:marLeft w:val="0"/>
      <w:marRight w:val="0"/>
      <w:marTop w:val="0"/>
      <w:marBottom w:val="0"/>
      <w:divBdr>
        <w:top w:val="none" w:sz="0" w:space="0" w:color="auto"/>
        <w:left w:val="none" w:sz="0" w:space="0" w:color="auto"/>
        <w:bottom w:val="none" w:sz="0" w:space="0" w:color="auto"/>
        <w:right w:val="none" w:sz="0" w:space="0" w:color="auto"/>
      </w:divBdr>
    </w:div>
    <w:div w:id="133523806">
      <w:bodyDiv w:val="1"/>
      <w:marLeft w:val="0"/>
      <w:marRight w:val="0"/>
      <w:marTop w:val="0"/>
      <w:marBottom w:val="0"/>
      <w:divBdr>
        <w:top w:val="none" w:sz="0" w:space="0" w:color="auto"/>
        <w:left w:val="none" w:sz="0" w:space="0" w:color="auto"/>
        <w:bottom w:val="none" w:sz="0" w:space="0" w:color="auto"/>
        <w:right w:val="none" w:sz="0" w:space="0" w:color="auto"/>
      </w:divBdr>
    </w:div>
    <w:div w:id="136186286">
      <w:bodyDiv w:val="1"/>
      <w:marLeft w:val="0"/>
      <w:marRight w:val="0"/>
      <w:marTop w:val="0"/>
      <w:marBottom w:val="0"/>
      <w:divBdr>
        <w:top w:val="none" w:sz="0" w:space="0" w:color="auto"/>
        <w:left w:val="none" w:sz="0" w:space="0" w:color="auto"/>
        <w:bottom w:val="none" w:sz="0" w:space="0" w:color="auto"/>
        <w:right w:val="none" w:sz="0" w:space="0" w:color="auto"/>
      </w:divBdr>
    </w:div>
    <w:div w:id="139883134">
      <w:bodyDiv w:val="1"/>
      <w:marLeft w:val="0"/>
      <w:marRight w:val="0"/>
      <w:marTop w:val="0"/>
      <w:marBottom w:val="0"/>
      <w:divBdr>
        <w:top w:val="none" w:sz="0" w:space="0" w:color="auto"/>
        <w:left w:val="none" w:sz="0" w:space="0" w:color="auto"/>
        <w:bottom w:val="none" w:sz="0" w:space="0" w:color="auto"/>
        <w:right w:val="none" w:sz="0" w:space="0" w:color="auto"/>
      </w:divBdr>
    </w:div>
    <w:div w:id="144472827">
      <w:bodyDiv w:val="1"/>
      <w:marLeft w:val="0"/>
      <w:marRight w:val="0"/>
      <w:marTop w:val="0"/>
      <w:marBottom w:val="0"/>
      <w:divBdr>
        <w:top w:val="none" w:sz="0" w:space="0" w:color="auto"/>
        <w:left w:val="none" w:sz="0" w:space="0" w:color="auto"/>
        <w:bottom w:val="none" w:sz="0" w:space="0" w:color="auto"/>
        <w:right w:val="none" w:sz="0" w:space="0" w:color="auto"/>
      </w:divBdr>
    </w:div>
    <w:div w:id="146827856">
      <w:bodyDiv w:val="1"/>
      <w:marLeft w:val="0"/>
      <w:marRight w:val="0"/>
      <w:marTop w:val="0"/>
      <w:marBottom w:val="0"/>
      <w:divBdr>
        <w:top w:val="none" w:sz="0" w:space="0" w:color="auto"/>
        <w:left w:val="none" w:sz="0" w:space="0" w:color="auto"/>
        <w:bottom w:val="none" w:sz="0" w:space="0" w:color="auto"/>
        <w:right w:val="none" w:sz="0" w:space="0" w:color="auto"/>
      </w:divBdr>
    </w:div>
    <w:div w:id="147940274">
      <w:bodyDiv w:val="1"/>
      <w:marLeft w:val="0"/>
      <w:marRight w:val="0"/>
      <w:marTop w:val="0"/>
      <w:marBottom w:val="0"/>
      <w:divBdr>
        <w:top w:val="none" w:sz="0" w:space="0" w:color="auto"/>
        <w:left w:val="none" w:sz="0" w:space="0" w:color="auto"/>
        <w:bottom w:val="none" w:sz="0" w:space="0" w:color="auto"/>
        <w:right w:val="none" w:sz="0" w:space="0" w:color="auto"/>
      </w:divBdr>
    </w:div>
    <w:div w:id="148177877">
      <w:bodyDiv w:val="1"/>
      <w:marLeft w:val="0"/>
      <w:marRight w:val="0"/>
      <w:marTop w:val="0"/>
      <w:marBottom w:val="0"/>
      <w:divBdr>
        <w:top w:val="none" w:sz="0" w:space="0" w:color="auto"/>
        <w:left w:val="none" w:sz="0" w:space="0" w:color="auto"/>
        <w:bottom w:val="none" w:sz="0" w:space="0" w:color="auto"/>
        <w:right w:val="none" w:sz="0" w:space="0" w:color="auto"/>
      </w:divBdr>
    </w:div>
    <w:div w:id="155537732">
      <w:bodyDiv w:val="1"/>
      <w:marLeft w:val="0"/>
      <w:marRight w:val="0"/>
      <w:marTop w:val="0"/>
      <w:marBottom w:val="0"/>
      <w:divBdr>
        <w:top w:val="none" w:sz="0" w:space="0" w:color="auto"/>
        <w:left w:val="none" w:sz="0" w:space="0" w:color="auto"/>
        <w:bottom w:val="none" w:sz="0" w:space="0" w:color="auto"/>
        <w:right w:val="none" w:sz="0" w:space="0" w:color="auto"/>
      </w:divBdr>
    </w:div>
    <w:div w:id="155655797">
      <w:bodyDiv w:val="1"/>
      <w:marLeft w:val="0"/>
      <w:marRight w:val="0"/>
      <w:marTop w:val="0"/>
      <w:marBottom w:val="0"/>
      <w:divBdr>
        <w:top w:val="none" w:sz="0" w:space="0" w:color="auto"/>
        <w:left w:val="none" w:sz="0" w:space="0" w:color="auto"/>
        <w:bottom w:val="none" w:sz="0" w:space="0" w:color="auto"/>
        <w:right w:val="none" w:sz="0" w:space="0" w:color="auto"/>
      </w:divBdr>
    </w:div>
    <w:div w:id="163983199">
      <w:bodyDiv w:val="1"/>
      <w:marLeft w:val="0"/>
      <w:marRight w:val="0"/>
      <w:marTop w:val="0"/>
      <w:marBottom w:val="0"/>
      <w:divBdr>
        <w:top w:val="none" w:sz="0" w:space="0" w:color="auto"/>
        <w:left w:val="none" w:sz="0" w:space="0" w:color="auto"/>
        <w:bottom w:val="none" w:sz="0" w:space="0" w:color="auto"/>
        <w:right w:val="none" w:sz="0" w:space="0" w:color="auto"/>
      </w:divBdr>
    </w:div>
    <w:div w:id="168107434">
      <w:bodyDiv w:val="1"/>
      <w:marLeft w:val="0"/>
      <w:marRight w:val="0"/>
      <w:marTop w:val="0"/>
      <w:marBottom w:val="0"/>
      <w:divBdr>
        <w:top w:val="none" w:sz="0" w:space="0" w:color="auto"/>
        <w:left w:val="none" w:sz="0" w:space="0" w:color="auto"/>
        <w:bottom w:val="none" w:sz="0" w:space="0" w:color="auto"/>
        <w:right w:val="none" w:sz="0" w:space="0" w:color="auto"/>
      </w:divBdr>
    </w:div>
    <w:div w:id="168838511">
      <w:bodyDiv w:val="1"/>
      <w:marLeft w:val="0"/>
      <w:marRight w:val="0"/>
      <w:marTop w:val="0"/>
      <w:marBottom w:val="0"/>
      <w:divBdr>
        <w:top w:val="none" w:sz="0" w:space="0" w:color="auto"/>
        <w:left w:val="none" w:sz="0" w:space="0" w:color="auto"/>
        <w:bottom w:val="none" w:sz="0" w:space="0" w:color="auto"/>
        <w:right w:val="none" w:sz="0" w:space="0" w:color="auto"/>
      </w:divBdr>
    </w:div>
    <w:div w:id="177500695">
      <w:bodyDiv w:val="1"/>
      <w:marLeft w:val="0"/>
      <w:marRight w:val="0"/>
      <w:marTop w:val="0"/>
      <w:marBottom w:val="0"/>
      <w:divBdr>
        <w:top w:val="none" w:sz="0" w:space="0" w:color="auto"/>
        <w:left w:val="none" w:sz="0" w:space="0" w:color="auto"/>
        <w:bottom w:val="none" w:sz="0" w:space="0" w:color="auto"/>
        <w:right w:val="none" w:sz="0" w:space="0" w:color="auto"/>
      </w:divBdr>
    </w:div>
    <w:div w:id="179319975">
      <w:bodyDiv w:val="1"/>
      <w:marLeft w:val="0"/>
      <w:marRight w:val="0"/>
      <w:marTop w:val="0"/>
      <w:marBottom w:val="0"/>
      <w:divBdr>
        <w:top w:val="none" w:sz="0" w:space="0" w:color="auto"/>
        <w:left w:val="none" w:sz="0" w:space="0" w:color="auto"/>
        <w:bottom w:val="none" w:sz="0" w:space="0" w:color="auto"/>
        <w:right w:val="none" w:sz="0" w:space="0" w:color="auto"/>
      </w:divBdr>
    </w:div>
    <w:div w:id="182939478">
      <w:bodyDiv w:val="1"/>
      <w:marLeft w:val="0"/>
      <w:marRight w:val="0"/>
      <w:marTop w:val="0"/>
      <w:marBottom w:val="0"/>
      <w:divBdr>
        <w:top w:val="none" w:sz="0" w:space="0" w:color="auto"/>
        <w:left w:val="none" w:sz="0" w:space="0" w:color="auto"/>
        <w:bottom w:val="none" w:sz="0" w:space="0" w:color="auto"/>
        <w:right w:val="none" w:sz="0" w:space="0" w:color="auto"/>
      </w:divBdr>
    </w:div>
    <w:div w:id="187721984">
      <w:bodyDiv w:val="1"/>
      <w:marLeft w:val="0"/>
      <w:marRight w:val="0"/>
      <w:marTop w:val="0"/>
      <w:marBottom w:val="0"/>
      <w:divBdr>
        <w:top w:val="none" w:sz="0" w:space="0" w:color="auto"/>
        <w:left w:val="none" w:sz="0" w:space="0" w:color="auto"/>
        <w:bottom w:val="none" w:sz="0" w:space="0" w:color="auto"/>
        <w:right w:val="none" w:sz="0" w:space="0" w:color="auto"/>
      </w:divBdr>
    </w:div>
    <w:div w:id="189535394">
      <w:bodyDiv w:val="1"/>
      <w:marLeft w:val="0"/>
      <w:marRight w:val="0"/>
      <w:marTop w:val="0"/>
      <w:marBottom w:val="0"/>
      <w:divBdr>
        <w:top w:val="none" w:sz="0" w:space="0" w:color="auto"/>
        <w:left w:val="none" w:sz="0" w:space="0" w:color="auto"/>
        <w:bottom w:val="none" w:sz="0" w:space="0" w:color="auto"/>
        <w:right w:val="none" w:sz="0" w:space="0" w:color="auto"/>
      </w:divBdr>
    </w:div>
    <w:div w:id="192304045">
      <w:bodyDiv w:val="1"/>
      <w:marLeft w:val="0"/>
      <w:marRight w:val="0"/>
      <w:marTop w:val="0"/>
      <w:marBottom w:val="0"/>
      <w:divBdr>
        <w:top w:val="none" w:sz="0" w:space="0" w:color="auto"/>
        <w:left w:val="none" w:sz="0" w:space="0" w:color="auto"/>
        <w:bottom w:val="none" w:sz="0" w:space="0" w:color="auto"/>
        <w:right w:val="none" w:sz="0" w:space="0" w:color="auto"/>
      </w:divBdr>
    </w:div>
    <w:div w:id="193085207">
      <w:bodyDiv w:val="1"/>
      <w:marLeft w:val="0"/>
      <w:marRight w:val="0"/>
      <w:marTop w:val="0"/>
      <w:marBottom w:val="0"/>
      <w:divBdr>
        <w:top w:val="none" w:sz="0" w:space="0" w:color="auto"/>
        <w:left w:val="none" w:sz="0" w:space="0" w:color="auto"/>
        <w:bottom w:val="none" w:sz="0" w:space="0" w:color="auto"/>
        <w:right w:val="none" w:sz="0" w:space="0" w:color="auto"/>
      </w:divBdr>
    </w:div>
    <w:div w:id="196310844">
      <w:bodyDiv w:val="1"/>
      <w:marLeft w:val="0"/>
      <w:marRight w:val="0"/>
      <w:marTop w:val="0"/>
      <w:marBottom w:val="0"/>
      <w:divBdr>
        <w:top w:val="none" w:sz="0" w:space="0" w:color="auto"/>
        <w:left w:val="none" w:sz="0" w:space="0" w:color="auto"/>
        <w:bottom w:val="none" w:sz="0" w:space="0" w:color="auto"/>
        <w:right w:val="none" w:sz="0" w:space="0" w:color="auto"/>
      </w:divBdr>
    </w:div>
    <w:div w:id="202062467">
      <w:bodyDiv w:val="1"/>
      <w:marLeft w:val="0"/>
      <w:marRight w:val="0"/>
      <w:marTop w:val="0"/>
      <w:marBottom w:val="0"/>
      <w:divBdr>
        <w:top w:val="none" w:sz="0" w:space="0" w:color="auto"/>
        <w:left w:val="none" w:sz="0" w:space="0" w:color="auto"/>
        <w:bottom w:val="none" w:sz="0" w:space="0" w:color="auto"/>
        <w:right w:val="none" w:sz="0" w:space="0" w:color="auto"/>
      </w:divBdr>
    </w:div>
    <w:div w:id="204223771">
      <w:bodyDiv w:val="1"/>
      <w:marLeft w:val="0"/>
      <w:marRight w:val="0"/>
      <w:marTop w:val="0"/>
      <w:marBottom w:val="0"/>
      <w:divBdr>
        <w:top w:val="none" w:sz="0" w:space="0" w:color="auto"/>
        <w:left w:val="none" w:sz="0" w:space="0" w:color="auto"/>
        <w:bottom w:val="none" w:sz="0" w:space="0" w:color="auto"/>
        <w:right w:val="none" w:sz="0" w:space="0" w:color="auto"/>
      </w:divBdr>
    </w:div>
    <w:div w:id="210651935">
      <w:bodyDiv w:val="1"/>
      <w:marLeft w:val="0"/>
      <w:marRight w:val="0"/>
      <w:marTop w:val="0"/>
      <w:marBottom w:val="0"/>
      <w:divBdr>
        <w:top w:val="none" w:sz="0" w:space="0" w:color="auto"/>
        <w:left w:val="none" w:sz="0" w:space="0" w:color="auto"/>
        <w:bottom w:val="none" w:sz="0" w:space="0" w:color="auto"/>
        <w:right w:val="none" w:sz="0" w:space="0" w:color="auto"/>
      </w:divBdr>
    </w:div>
    <w:div w:id="210730666">
      <w:bodyDiv w:val="1"/>
      <w:marLeft w:val="0"/>
      <w:marRight w:val="0"/>
      <w:marTop w:val="0"/>
      <w:marBottom w:val="0"/>
      <w:divBdr>
        <w:top w:val="none" w:sz="0" w:space="0" w:color="auto"/>
        <w:left w:val="none" w:sz="0" w:space="0" w:color="auto"/>
        <w:bottom w:val="none" w:sz="0" w:space="0" w:color="auto"/>
        <w:right w:val="none" w:sz="0" w:space="0" w:color="auto"/>
      </w:divBdr>
    </w:div>
    <w:div w:id="215314662">
      <w:bodyDiv w:val="1"/>
      <w:marLeft w:val="0"/>
      <w:marRight w:val="0"/>
      <w:marTop w:val="0"/>
      <w:marBottom w:val="0"/>
      <w:divBdr>
        <w:top w:val="none" w:sz="0" w:space="0" w:color="auto"/>
        <w:left w:val="none" w:sz="0" w:space="0" w:color="auto"/>
        <w:bottom w:val="none" w:sz="0" w:space="0" w:color="auto"/>
        <w:right w:val="none" w:sz="0" w:space="0" w:color="auto"/>
      </w:divBdr>
    </w:div>
    <w:div w:id="220017980">
      <w:bodyDiv w:val="1"/>
      <w:marLeft w:val="0"/>
      <w:marRight w:val="0"/>
      <w:marTop w:val="0"/>
      <w:marBottom w:val="0"/>
      <w:divBdr>
        <w:top w:val="none" w:sz="0" w:space="0" w:color="auto"/>
        <w:left w:val="none" w:sz="0" w:space="0" w:color="auto"/>
        <w:bottom w:val="none" w:sz="0" w:space="0" w:color="auto"/>
        <w:right w:val="none" w:sz="0" w:space="0" w:color="auto"/>
      </w:divBdr>
    </w:div>
    <w:div w:id="225577647">
      <w:bodyDiv w:val="1"/>
      <w:marLeft w:val="0"/>
      <w:marRight w:val="0"/>
      <w:marTop w:val="0"/>
      <w:marBottom w:val="0"/>
      <w:divBdr>
        <w:top w:val="none" w:sz="0" w:space="0" w:color="auto"/>
        <w:left w:val="none" w:sz="0" w:space="0" w:color="auto"/>
        <w:bottom w:val="none" w:sz="0" w:space="0" w:color="auto"/>
        <w:right w:val="none" w:sz="0" w:space="0" w:color="auto"/>
      </w:divBdr>
    </w:div>
    <w:div w:id="233200540">
      <w:bodyDiv w:val="1"/>
      <w:marLeft w:val="0"/>
      <w:marRight w:val="0"/>
      <w:marTop w:val="0"/>
      <w:marBottom w:val="0"/>
      <w:divBdr>
        <w:top w:val="none" w:sz="0" w:space="0" w:color="auto"/>
        <w:left w:val="none" w:sz="0" w:space="0" w:color="auto"/>
        <w:bottom w:val="none" w:sz="0" w:space="0" w:color="auto"/>
        <w:right w:val="none" w:sz="0" w:space="0" w:color="auto"/>
      </w:divBdr>
    </w:div>
    <w:div w:id="233272916">
      <w:bodyDiv w:val="1"/>
      <w:marLeft w:val="0"/>
      <w:marRight w:val="0"/>
      <w:marTop w:val="0"/>
      <w:marBottom w:val="0"/>
      <w:divBdr>
        <w:top w:val="none" w:sz="0" w:space="0" w:color="auto"/>
        <w:left w:val="none" w:sz="0" w:space="0" w:color="auto"/>
        <w:bottom w:val="none" w:sz="0" w:space="0" w:color="auto"/>
        <w:right w:val="none" w:sz="0" w:space="0" w:color="auto"/>
      </w:divBdr>
    </w:div>
    <w:div w:id="234632531">
      <w:bodyDiv w:val="1"/>
      <w:marLeft w:val="0"/>
      <w:marRight w:val="0"/>
      <w:marTop w:val="0"/>
      <w:marBottom w:val="0"/>
      <w:divBdr>
        <w:top w:val="none" w:sz="0" w:space="0" w:color="auto"/>
        <w:left w:val="none" w:sz="0" w:space="0" w:color="auto"/>
        <w:bottom w:val="none" w:sz="0" w:space="0" w:color="auto"/>
        <w:right w:val="none" w:sz="0" w:space="0" w:color="auto"/>
      </w:divBdr>
    </w:div>
    <w:div w:id="240408570">
      <w:bodyDiv w:val="1"/>
      <w:marLeft w:val="0"/>
      <w:marRight w:val="0"/>
      <w:marTop w:val="0"/>
      <w:marBottom w:val="0"/>
      <w:divBdr>
        <w:top w:val="none" w:sz="0" w:space="0" w:color="auto"/>
        <w:left w:val="none" w:sz="0" w:space="0" w:color="auto"/>
        <w:bottom w:val="none" w:sz="0" w:space="0" w:color="auto"/>
        <w:right w:val="none" w:sz="0" w:space="0" w:color="auto"/>
      </w:divBdr>
    </w:div>
    <w:div w:id="241062681">
      <w:bodyDiv w:val="1"/>
      <w:marLeft w:val="0"/>
      <w:marRight w:val="0"/>
      <w:marTop w:val="0"/>
      <w:marBottom w:val="0"/>
      <w:divBdr>
        <w:top w:val="none" w:sz="0" w:space="0" w:color="auto"/>
        <w:left w:val="none" w:sz="0" w:space="0" w:color="auto"/>
        <w:bottom w:val="none" w:sz="0" w:space="0" w:color="auto"/>
        <w:right w:val="none" w:sz="0" w:space="0" w:color="auto"/>
      </w:divBdr>
    </w:div>
    <w:div w:id="249394213">
      <w:bodyDiv w:val="1"/>
      <w:marLeft w:val="0"/>
      <w:marRight w:val="0"/>
      <w:marTop w:val="0"/>
      <w:marBottom w:val="0"/>
      <w:divBdr>
        <w:top w:val="none" w:sz="0" w:space="0" w:color="auto"/>
        <w:left w:val="none" w:sz="0" w:space="0" w:color="auto"/>
        <w:bottom w:val="none" w:sz="0" w:space="0" w:color="auto"/>
        <w:right w:val="none" w:sz="0" w:space="0" w:color="auto"/>
      </w:divBdr>
    </w:div>
    <w:div w:id="262566941">
      <w:bodyDiv w:val="1"/>
      <w:marLeft w:val="0"/>
      <w:marRight w:val="0"/>
      <w:marTop w:val="0"/>
      <w:marBottom w:val="0"/>
      <w:divBdr>
        <w:top w:val="none" w:sz="0" w:space="0" w:color="auto"/>
        <w:left w:val="none" w:sz="0" w:space="0" w:color="auto"/>
        <w:bottom w:val="none" w:sz="0" w:space="0" w:color="auto"/>
        <w:right w:val="none" w:sz="0" w:space="0" w:color="auto"/>
      </w:divBdr>
    </w:div>
    <w:div w:id="262999519">
      <w:bodyDiv w:val="1"/>
      <w:marLeft w:val="0"/>
      <w:marRight w:val="0"/>
      <w:marTop w:val="0"/>
      <w:marBottom w:val="0"/>
      <w:divBdr>
        <w:top w:val="none" w:sz="0" w:space="0" w:color="auto"/>
        <w:left w:val="none" w:sz="0" w:space="0" w:color="auto"/>
        <w:bottom w:val="none" w:sz="0" w:space="0" w:color="auto"/>
        <w:right w:val="none" w:sz="0" w:space="0" w:color="auto"/>
      </w:divBdr>
    </w:div>
    <w:div w:id="263852415">
      <w:bodyDiv w:val="1"/>
      <w:marLeft w:val="0"/>
      <w:marRight w:val="0"/>
      <w:marTop w:val="0"/>
      <w:marBottom w:val="0"/>
      <w:divBdr>
        <w:top w:val="none" w:sz="0" w:space="0" w:color="auto"/>
        <w:left w:val="none" w:sz="0" w:space="0" w:color="auto"/>
        <w:bottom w:val="none" w:sz="0" w:space="0" w:color="auto"/>
        <w:right w:val="none" w:sz="0" w:space="0" w:color="auto"/>
      </w:divBdr>
    </w:div>
    <w:div w:id="263925466">
      <w:bodyDiv w:val="1"/>
      <w:marLeft w:val="0"/>
      <w:marRight w:val="0"/>
      <w:marTop w:val="0"/>
      <w:marBottom w:val="0"/>
      <w:divBdr>
        <w:top w:val="none" w:sz="0" w:space="0" w:color="auto"/>
        <w:left w:val="none" w:sz="0" w:space="0" w:color="auto"/>
        <w:bottom w:val="none" w:sz="0" w:space="0" w:color="auto"/>
        <w:right w:val="none" w:sz="0" w:space="0" w:color="auto"/>
      </w:divBdr>
    </w:div>
    <w:div w:id="265190699">
      <w:bodyDiv w:val="1"/>
      <w:marLeft w:val="0"/>
      <w:marRight w:val="0"/>
      <w:marTop w:val="0"/>
      <w:marBottom w:val="0"/>
      <w:divBdr>
        <w:top w:val="none" w:sz="0" w:space="0" w:color="auto"/>
        <w:left w:val="none" w:sz="0" w:space="0" w:color="auto"/>
        <w:bottom w:val="none" w:sz="0" w:space="0" w:color="auto"/>
        <w:right w:val="none" w:sz="0" w:space="0" w:color="auto"/>
      </w:divBdr>
    </w:div>
    <w:div w:id="266081870">
      <w:bodyDiv w:val="1"/>
      <w:marLeft w:val="0"/>
      <w:marRight w:val="0"/>
      <w:marTop w:val="0"/>
      <w:marBottom w:val="0"/>
      <w:divBdr>
        <w:top w:val="none" w:sz="0" w:space="0" w:color="auto"/>
        <w:left w:val="none" w:sz="0" w:space="0" w:color="auto"/>
        <w:bottom w:val="none" w:sz="0" w:space="0" w:color="auto"/>
        <w:right w:val="none" w:sz="0" w:space="0" w:color="auto"/>
      </w:divBdr>
    </w:div>
    <w:div w:id="266430942">
      <w:bodyDiv w:val="1"/>
      <w:marLeft w:val="0"/>
      <w:marRight w:val="0"/>
      <w:marTop w:val="0"/>
      <w:marBottom w:val="0"/>
      <w:divBdr>
        <w:top w:val="none" w:sz="0" w:space="0" w:color="auto"/>
        <w:left w:val="none" w:sz="0" w:space="0" w:color="auto"/>
        <w:bottom w:val="none" w:sz="0" w:space="0" w:color="auto"/>
        <w:right w:val="none" w:sz="0" w:space="0" w:color="auto"/>
      </w:divBdr>
    </w:div>
    <w:div w:id="266735933">
      <w:bodyDiv w:val="1"/>
      <w:marLeft w:val="0"/>
      <w:marRight w:val="0"/>
      <w:marTop w:val="0"/>
      <w:marBottom w:val="0"/>
      <w:divBdr>
        <w:top w:val="none" w:sz="0" w:space="0" w:color="auto"/>
        <w:left w:val="none" w:sz="0" w:space="0" w:color="auto"/>
        <w:bottom w:val="none" w:sz="0" w:space="0" w:color="auto"/>
        <w:right w:val="none" w:sz="0" w:space="0" w:color="auto"/>
      </w:divBdr>
    </w:div>
    <w:div w:id="273563828">
      <w:bodyDiv w:val="1"/>
      <w:marLeft w:val="0"/>
      <w:marRight w:val="0"/>
      <w:marTop w:val="0"/>
      <w:marBottom w:val="0"/>
      <w:divBdr>
        <w:top w:val="none" w:sz="0" w:space="0" w:color="auto"/>
        <w:left w:val="none" w:sz="0" w:space="0" w:color="auto"/>
        <w:bottom w:val="none" w:sz="0" w:space="0" w:color="auto"/>
        <w:right w:val="none" w:sz="0" w:space="0" w:color="auto"/>
      </w:divBdr>
    </w:div>
    <w:div w:id="279996716">
      <w:bodyDiv w:val="1"/>
      <w:marLeft w:val="0"/>
      <w:marRight w:val="0"/>
      <w:marTop w:val="0"/>
      <w:marBottom w:val="0"/>
      <w:divBdr>
        <w:top w:val="none" w:sz="0" w:space="0" w:color="auto"/>
        <w:left w:val="none" w:sz="0" w:space="0" w:color="auto"/>
        <w:bottom w:val="none" w:sz="0" w:space="0" w:color="auto"/>
        <w:right w:val="none" w:sz="0" w:space="0" w:color="auto"/>
      </w:divBdr>
    </w:div>
    <w:div w:id="284772747">
      <w:bodyDiv w:val="1"/>
      <w:marLeft w:val="0"/>
      <w:marRight w:val="0"/>
      <w:marTop w:val="0"/>
      <w:marBottom w:val="0"/>
      <w:divBdr>
        <w:top w:val="none" w:sz="0" w:space="0" w:color="auto"/>
        <w:left w:val="none" w:sz="0" w:space="0" w:color="auto"/>
        <w:bottom w:val="none" w:sz="0" w:space="0" w:color="auto"/>
        <w:right w:val="none" w:sz="0" w:space="0" w:color="auto"/>
      </w:divBdr>
    </w:div>
    <w:div w:id="289821629">
      <w:bodyDiv w:val="1"/>
      <w:marLeft w:val="0"/>
      <w:marRight w:val="0"/>
      <w:marTop w:val="0"/>
      <w:marBottom w:val="0"/>
      <w:divBdr>
        <w:top w:val="none" w:sz="0" w:space="0" w:color="auto"/>
        <w:left w:val="none" w:sz="0" w:space="0" w:color="auto"/>
        <w:bottom w:val="none" w:sz="0" w:space="0" w:color="auto"/>
        <w:right w:val="none" w:sz="0" w:space="0" w:color="auto"/>
      </w:divBdr>
    </w:div>
    <w:div w:id="293096711">
      <w:bodyDiv w:val="1"/>
      <w:marLeft w:val="0"/>
      <w:marRight w:val="0"/>
      <w:marTop w:val="0"/>
      <w:marBottom w:val="0"/>
      <w:divBdr>
        <w:top w:val="none" w:sz="0" w:space="0" w:color="auto"/>
        <w:left w:val="none" w:sz="0" w:space="0" w:color="auto"/>
        <w:bottom w:val="none" w:sz="0" w:space="0" w:color="auto"/>
        <w:right w:val="none" w:sz="0" w:space="0" w:color="auto"/>
      </w:divBdr>
    </w:div>
    <w:div w:id="294020506">
      <w:bodyDiv w:val="1"/>
      <w:marLeft w:val="0"/>
      <w:marRight w:val="0"/>
      <w:marTop w:val="0"/>
      <w:marBottom w:val="0"/>
      <w:divBdr>
        <w:top w:val="none" w:sz="0" w:space="0" w:color="auto"/>
        <w:left w:val="none" w:sz="0" w:space="0" w:color="auto"/>
        <w:bottom w:val="none" w:sz="0" w:space="0" w:color="auto"/>
        <w:right w:val="none" w:sz="0" w:space="0" w:color="auto"/>
      </w:divBdr>
    </w:div>
    <w:div w:id="298612300">
      <w:bodyDiv w:val="1"/>
      <w:marLeft w:val="0"/>
      <w:marRight w:val="0"/>
      <w:marTop w:val="0"/>
      <w:marBottom w:val="0"/>
      <w:divBdr>
        <w:top w:val="none" w:sz="0" w:space="0" w:color="auto"/>
        <w:left w:val="none" w:sz="0" w:space="0" w:color="auto"/>
        <w:bottom w:val="none" w:sz="0" w:space="0" w:color="auto"/>
        <w:right w:val="none" w:sz="0" w:space="0" w:color="auto"/>
      </w:divBdr>
    </w:div>
    <w:div w:id="301235039">
      <w:bodyDiv w:val="1"/>
      <w:marLeft w:val="0"/>
      <w:marRight w:val="0"/>
      <w:marTop w:val="0"/>
      <w:marBottom w:val="0"/>
      <w:divBdr>
        <w:top w:val="none" w:sz="0" w:space="0" w:color="auto"/>
        <w:left w:val="none" w:sz="0" w:space="0" w:color="auto"/>
        <w:bottom w:val="none" w:sz="0" w:space="0" w:color="auto"/>
        <w:right w:val="none" w:sz="0" w:space="0" w:color="auto"/>
      </w:divBdr>
    </w:div>
    <w:div w:id="308175661">
      <w:bodyDiv w:val="1"/>
      <w:marLeft w:val="0"/>
      <w:marRight w:val="0"/>
      <w:marTop w:val="0"/>
      <w:marBottom w:val="0"/>
      <w:divBdr>
        <w:top w:val="none" w:sz="0" w:space="0" w:color="auto"/>
        <w:left w:val="none" w:sz="0" w:space="0" w:color="auto"/>
        <w:bottom w:val="none" w:sz="0" w:space="0" w:color="auto"/>
        <w:right w:val="none" w:sz="0" w:space="0" w:color="auto"/>
      </w:divBdr>
    </w:div>
    <w:div w:id="308901609">
      <w:bodyDiv w:val="1"/>
      <w:marLeft w:val="0"/>
      <w:marRight w:val="0"/>
      <w:marTop w:val="0"/>
      <w:marBottom w:val="0"/>
      <w:divBdr>
        <w:top w:val="none" w:sz="0" w:space="0" w:color="auto"/>
        <w:left w:val="none" w:sz="0" w:space="0" w:color="auto"/>
        <w:bottom w:val="none" w:sz="0" w:space="0" w:color="auto"/>
        <w:right w:val="none" w:sz="0" w:space="0" w:color="auto"/>
      </w:divBdr>
    </w:div>
    <w:div w:id="314840138">
      <w:bodyDiv w:val="1"/>
      <w:marLeft w:val="0"/>
      <w:marRight w:val="0"/>
      <w:marTop w:val="0"/>
      <w:marBottom w:val="0"/>
      <w:divBdr>
        <w:top w:val="none" w:sz="0" w:space="0" w:color="auto"/>
        <w:left w:val="none" w:sz="0" w:space="0" w:color="auto"/>
        <w:bottom w:val="none" w:sz="0" w:space="0" w:color="auto"/>
        <w:right w:val="none" w:sz="0" w:space="0" w:color="auto"/>
      </w:divBdr>
    </w:div>
    <w:div w:id="317611963">
      <w:bodyDiv w:val="1"/>
      <w:marLeft w:val="0"/>
      <w:marRight w:val="0"/>
      <w:marTop w:val="0"/>
      <w:marBottom w:val="0"/>
      <w:divBdr>
        <w:top w:val="none" w:sz="0" w:space="0" w:color="auto"/>
        <w:left w:val="none" w:sz="0" w:space="0" w:color="auto"/>
        <w:bottom w:val="none" w:sz="0" w:space="0" w:color="auto"/>
        <w:right w:val="none" w:sz="0" w:space="0" w:color="auto"/>
      </w:divBdr>
    </w:div>
    <w:div w:id="318310589">
      <w:bodyDiv w:val="1"/>
      <w:marLeft w:val="0"/>
      <w:marRight w:val="0"/>
      <w:marTop w:val="0"/>
      <w:marBottom w:val="0"/>
      <w:divBdr>
        <w:top w:val="none" w:sz="0" w:space="0" w:color="auto"/>
        <w:left w:val="none" w:sz="0" w:space="0" w:color="auto"/>
        <w:bottom w:val="none" w:sz="0" w:space="0" w:color="auto"/>
        <w:right w:val="none" w:sz="0" w:space="0" w:color="auto"/>
      </w:divBdr>
    </w:div>
    <w:div w:id="318851847">
      <w:bodyDiv w:val="1"/>
      <w:marLeft w:val="0"/>
      <w:marRight w:val="0"/>
      <w:marTop w:val="0"/>
      <w:marBottom w:val="0"/>
      <w:divBdr>
        <w:top w:val="none" w:sz="0" w:space="0" w:color="auto"/>
        <w:left w:val="none" w:sz="0" w:space="0" w:color="auto"/>
        <w:bottom w:val="none" w:sz="0" w:space="0" w:color="auto"/>
        <w:right w:val="none" w:sz="0" w:space="0" w:color="auto"/>
      </w:divBdr>
    </w:div>
    <w:div w:id="321355302">
      <w:bodyDiv w:val="1"/>
      <w:marLeft w:val="0"/>
      <w:marRight w:val="0"/>
      <w:marTop w:val="0"/>
      <w:marBottom w:val="0"/>
      <w:divBdr>
        <w:top w:val="none" w:sz="0" w:space="0" w:color="auto"/>
        <w:left w:val="none" w:sz="0" w:space="0" w:color="auto"/>
        <w:bottom w:val="none" w:sz="0" w:space="0" w:color="auto"/>
        <w:right w:val="none" w:sz="0" w:space="0" w:color="auto"/>
      </w:divBdr>
    </w:div>
    <w:div w:id="322902700">
      <w:bodyDiv w:val="1"/>
      <w:marLeft w:val="0"/>
      <w:marRight w:val="0"/>
      <w:marTop w:val="0"/>
      <w:marBottom w:val="0"/>
      <w:divBdr>
        <w:top w:val="none" w:sz="0" w:space="0" w:color="auto"/>
        <w:left w:val="none" w:sz="0" w:space="0" w:color="auto"/>
        <w:bottom w:val="none" w:sz="0" w:space="0" w:color="auto"/>
        <w:right w:val="none" w:sz="0" w:space="0" w:color="auto"/>
      </w:divBdr>
    </w:div>
    <w:div w:id="324364881">
      <w:bodyDiv w:val="1"/>
      <w:marLeft w:val="0"/>
      <w:marRight w:val="0"/>
      <w:marTop w:val="0"/>
      <w:marBottom w:val="0"/>
      <w:divBdr>
        <w:top w:val="none" w:sz="0" w:space="0" w:color="auto"/>
        <w:left w:val="none" w:sz="0" w:space="0" w:color="auto"/>
        <w:bottom w:val="none" w:sz="0" w:space="0" w:color="auto"/>
        <w:right w:val="none" w:sz="0" w:space="0" w:color="auto"/>
      </w:divBdr>
    </w:div>
    <w:div w:id="325403913">
      <w:bodyDiv w:val="1"/>
      <w:marLeft w:val="0"/>
      <w:marRight w:val="0"/>
      <w:marTop w:val="0"/>
      <w:marBottom w:val="0"/>
      <w:divBdr>
        <w:top w:val="none" w:sz="0" w:space="0" w:color="auto"/>
        <w:left w:val="none" w:sz="0" w:space="0" w:color="auto"/>
        <w:bottom w:val="none" w:sz="0" w:space="0" w:color="auto"/>
        <w:right w:val="none" w:sz="0" w:space="0" w:color="auto"/>
      </w:divBdr>
    </w:div>
    <w:div w:id="328488488">
      <w:bodyDiv w:val="1"/>
      <w:marLeft w:val="0"/>
      <w:marRight w:val="0"/>
      <w:marTop w:val="0"/>
      <w:marBottom w:val="0"/>
      <w:divBdr>
        <w:top w:val="none" w:sz="0" w:space="0" w:color="auto"/>
        <w:left w:val="none" w:sz="0" w:space="0" w:color="auto"/>
        <w:bottom w:val="none" w:sz="0" w:space="0" w:color="auto"/>
        <w:right w:val="none" w:sz="0" w:space="0" w:color="auto"/>
      </w:divBdr>
    </w:div>
    <w:div w:id="329333132">
      <w:bodyDiv w:val="1"/>
      <w:marLeft w:val="0"/>
      <w:marRight w:val="0"/>
      <w:marTop w:val="0"/>
      <w:marBottom w:val="0"/>
      <w:divBdr>
        <w:top w:val="none" w:sz="0" w:space="0" w:color="auto"/>
        <w:left w:val="none" w:sz="0" w:space="0" w:color="auto"/>
        <w:bottom w:val="none" w:sz="0" w:space="0" w:color="auto"/>
        <w:right w:val="none" w:sz="0" w:space="0" w:color="auto"/>
      </w:divBdr>
    </w:div>
    <w:div w:id="332534113">
      <w:bodyDiv w:val="1"/>
      <w:marLeft w:val="0"/>
      <w:marRight w:val="0"/>
      <w:marTop w:val="0"/>
      <w:marBottom w:val="0"/>
      <w:divBdr>
        <w:top w:val="none" w:sz="0" w:space="0" w:color="auto"/>
        <w:left w:val="none" w:sz="0" w:space="0" w:color="auto"/>
        <w:bottom w:val="none" w:sz="0" w:space="0" w:color="auto"/>
        <w:right w:val="none" w:sz="0" w:space="0" w:color="auto"/>
      </w:divBdr>
    </w:div>
    <w:div w:id="334694302">
      <w:bodyDiv w:val="1"/>
      <w:marLeft w:val="0"/>
      <w:marRight w:val="0"/>
      <w:marTop w:val="0"/>
      <w:marBottom w:val="0"/>
      <w:divBdr>
        <w:top w:val="none" w:sz="0" w:space="0" w:color="auto"/>
        <w:left w:val="none" w:sz="0" w:space="0" w:color="auto"/>
        <w:bottom w:val="none" w:sz="0" w:space="0" w:color="auto"/>
        <w:right w:val="none" w:sz="0" w:space="0" w:color="auto"/>
      </w:divBdr>
    </w:div>
    <w:div w:id="339158220">
      <w:bodyDiv w:val="1"/>
      <w:marLeft w:val="0"/>
      <w:marRight w:val="0"/>
      <w:marTop w:val="0"/>
      <w:marBottom w:val="0"/>
      <w:divBdr>
        <w:top w:val="none" w:sz="0" w:space="0" w:color="auto"/>
        <w:left w:val="none" w:sz="0" w:space="0" w:color="auto"/>
        <w:bottom w:val="none" w:sz="0" w:space="0" w:color="auto"/>
        <w:right w:val="none" w:sz="0" w:space="0" w:color="auto"/>
      </w:divBdr>
    </w:div>
    <w:div w:id="340200091">
      <w:bodyDiv w:val="1"/>
      <w:marLeft w:val="0"/>
      <w:marRight w:val="0"/>
      <w:marTop w:val="0"/>
      <w:marBottom w:val="0"/>
      <w:divBdr>
        <w:top w:val="none" w:sz="0" w:space="0" w:color="auto"/>
        <w:left w:val="none" w:sz="0" w:space="0" w:color="auto"/>
        <w:bottom w:val="none" w:sz="0" w:space="0" w:color="auto"/>
        <w:right w:val="none" w:sz="0" w:space="0" w:color="auto"/>
      </w:divBdr>
    </w:div>
    <w:div w:id="341132963">
      <w:bodyDiv w:val="1"/>
      <w:marLeft w:val="0"/>
      <w:marRight w:val="0"/>
      <w:marTop w:val="0"/>
      <w:marBottom w:val="0"/>
      <w:divBdr>
        <w:top w:val="none" w:sz="0" w:space="0" w:color="auto"/>
        <w:left w:val="none" w:sz="0" w:space="0" w:color="auto"/>
        <w:bottom w:val="none" w:sz="0" w:space="0" w:color="auto"/>
        <w:right w:val="none" w:sz="0" w:space="0" w:color="auto"/>
      </w:divBdr>
    </w:div>
    <w:div w:id="344791217">
      <w:bodyDiv w:val="1"/>
      <w:marLeft w:val="0"/>
      <w:marRight w:val="0"/>
      <w:marTop w:val="0"/>
      <w:marBottom w:val="0"/>
      <w:divBdr>
        <w:top w:val="none" w:sz="0" w:space="0" w:color="auto"/>
        <w:left w:val="none" w:sz="0" w:space="0" w:color="auto"/>
        <w:bottom w:val="none" w:sz="0" w:space="0" w:color="auto"/>
        <w:right w:val="none" w:sz="0" w:space="0" w:color="auto"/>
      </w:divBdr>
    </w:div>
    <w:div w:id="350375695">
      <w:bodyDiv w:val="1"/>
      <w:marLeft w:val="0"/>
      <w:marRight w:val="0"/>
      <w:marTop w:val="0"/>
      <w:marBottom w:val="0"/>
      <w:divBdr>
        <w:top w:val="none" w:sz="0" w:space="0" w:color="auto"/>
        <w:left w:val="none" w:sz="0" w:space="0" w:color="auto"/>
        <w:bottom w:val="none" w:sz="0" w:space="0" w:color="auto"/>
        <w:right w:val="none" w:sz="0" w:space="0" w:color="auto"/>
      </w:divBdr>
    </w:div>
    <w:div w:id="351340707">
      <w:bodyDiv w:val="1"/>
      <w:marLeft w:val="0"/>
      <w:marRight w:val="0"/>
      <w:marTop w:val="0"/>
      <w:marBottom w:val="0"/>
      <w:divBdr>
        <w:top w:val="none" w:sz="0" w:space="0" w:color="auto"/>
        <w:left w:val="none" w:sz="0" w:space="0" w:color="auto"/>
        <w:bottom w:val="none" w:sz="0" w:space="0" w:color="auto"/>
        <w:right w:val="none" w:sz="0" w:space="0" w:color="auto"/>
      </w:divBdr>
    </w:div>
    <w:div w:id="353112980">
      <w:bodyDiv w:val="1"/>
      <w:marLeft w:val="0"/>
      <w:marRight w:val="0"/>
      <w:marTop w:val="0"/>
      <w:marBottom w:val="0"/>
      <w:divBdr>
        <w:top w:val="none" w:sz="0" w:space="0" w:color="auto"/>
        <w:left w:val="none" w:sz="0" w:space="0" w:color="auto"/>
        <w:bottom w:val="none" w:sz="0" w:space="0" w:color="auto"/>
        <w:right w:val="none" w:sz="0" w:space="0" w:color="auto"/>
      </w:divBdr>
    </w:div>
    <w:div w:id="353697986">
      <w:bodyDiv w:val="1"/>
      <w:marLeft w:val="0"/>
      <w:marRight w:val="0"/>
      <w:marTop w:val="0"/>
      <w:marBottom w:val="0"/>
      <w:divBdr>
        <w:top w:val="none" w:sz="0" w:space="0" w:color="auto"/>
        <w:left w:val="none" w:sz="0" w:space="0" w:color="auto"/>
        <w:bottom w:val="none" w:sz="0" w:space="0" w:color="auto"/>
        <w:right w:val="none" w:sz="0" w:space="0" w:color="auto"/>
      </w:divBdr>
    </w:div>
    <w:div w:id="355272699">
      <w:bodyDiv w:val="1"/>
      <w:marLeft w:val="0"/>
      <w:marRight w:val="0"/>
      <w:marTop w:val="0"/>
      <w:marBottom w:val="0"/>
      <w:divBdr>
        <w:top w:val="none" w:sz="0" w:space="0" w:color="auto"/>
        <w:left w:val="none" w:sz="0" w:space="0" w:color="auto"/>
        <w:bottom w:val="none" w:sz="0" w:space="0" w:color="auto"/>
        <w:right w:val="none" w:sz="0" w:space="0" w:color="auto"/>
      </w:divBdr>
    </w:div>
    <w:div w:id="358317055">
      <w:bodyDiv w:val="1"/>
      <w:marLeft w:val="0"/>
      <w:marRight w:val="0"/>
      <w:marTop w:val="0"/>
      <w:marBottom w:val="0"/>
      <w:divBdr>
        <w:top w:val="none" w:sz="0" w:space="0" w:color="auto"/>
        <w:left w:val="none" w:sz="0" w:space="0" w:color="auto"/>
        <w:bottom w:val="none" w:sz="0" w:space="0" w:color="auto"/>
        <w:right w:val="none" w:sz="0" w:space="0" w:color="auto"/>
      </w:divBdr>
    </w:div>
    <w:div w:id="361900757">
      <w:bodyDiv w:val="1"/>
      <w:marLeft w:val="0"/>
      <w:marRight w:val="0"/>
      <w:marTop w:val="0"/>
      <w:marBottom w:val="0"/>
      <w:divBdr>
        <w:top w:val="none" w:sz="0" w:space="0" w:color="auto"/>
        <w:left w:val="none" w:sz="0" w:space="0" w:color="auto"/>
        <w:bottom w:val="none" w:sz="0" w:space="0" w:color="auto"/>
        <w:right w:val="none" w:sz="0" w:space="0" w:color="auto"/>
      </w:divBdr>
    </w:div>
    <w:div w:id="362948668">
      <w:bodyDiv w:val="1"/>
      <w:marLeft w:val="0"/>
      <w:marRight w:val="0"/>
      <w:marTop w:val="0"/>
      <w:marBottom w:val="0"/>
      <w:divBdr>
        <w:top w:val="none" w:sz="0" w:space="0" w:color="auto"/>
        <w:left w:val="none" w:sz="0" w:space="0" w:color="auto"/>
        <w:bottom w:val="none" w:sz="0" w:space="0" w:color="auto"/>
        <w:right w:val="none" w:sz="0" w:space="0" w:color="auto"/>
      </w:divBdr>
    </w:div>
    <w:div w:id="372585195">
      <w:bodyDiv w:val="1"/>
      <w:marLeft w:val="0"/>
      <w:marRight w:val="0"/>
      <w:marTop w:val="0"/>
      <w:marBottom w:val="0"/>
      <w:divBdr>
        <w:top w:val="none" w:sz="0" w:space="0" w:color="auto"/>
        <w:left w:val="none" w:sz="0" w:space="0" w:color="auto"/>
        <w:bottom w:val="none" w:sz="0" w:space="0" w:color="auto"/>
        <w:right w:val="none" w:sz="0" w:space="0" w:color="auto"/>
      </w:divBdr>
    </w:div>
    <w:div w:id="377434658">
      <w:bodyDiv w:val="1"/>
      <w:marLeft w:val="0"/>
      <w:marRight w:val="0"/>
      <w:marTop w:val="0"/>
      <w:marBottom w:val="0"/>
      <w:divBdr>
        <w:top w:val="none" w:sz="0" w:space="0" w:color="auto"/>
        <w:left w:val="none" w:sz="0" w:space="0" w:color="auto"/>
        <w:bottom w:val="none" w:sz="0" w:space="0" w:color="auto"/>
        <w:right w:val="none" w:sz="0" w:space="0" w:color="auto"/>
      </w:divBdr>
    </w:div>
    <w:div w:id="377973190">
      <w:bodyDiv w:val="1"/>
      <w:marLeft w:val="0"/>
      <w:marRight w:val="0"/>
      <w:marTop w:val="0"/>
      <w:marBottom w:val="0"/>
      <w:divBdr>
        <w:top w:val="none" w:sz="0" w:space="0" w:color="auto"/>
        <w:left w:val="none" w:sz="0" w:space="0" w:color="auto"/>
        <w:bottom w:val="none" w:sz="0" w:space="0" w:color="auto"/>
        <w:right w:val="none" w:sz="0" w:space="0" w:color="auto"/>
      </w:divBdr>
    </w:div>
    <w:div w:id="380640279">
      <w:bodyDiv w:val="1"/>
      <w:marLeft w:val="0"/>
      <w:marRight w:val="0"/>
      <w:marTop w:val="0"/>
      <w:marBottom w:val="0"/>
      <w:divBdr>
        <w:top w:val="none" w:sz="0" w:space="0" w:color="auto"/>
        <w:left w:val="none" w:sz="0" w:space="0" w:color="auto"/>
        <w:bottom w:val="none" w:sz="0" w:space="0" w:color="auto"/>
        <w:right w:val="none" w:sz="0" w:space="0" w:color="auto"/>
      </w:divBdr>
    </w:div>
    <w:div w:id="381757040">
      <w:bodyDiv w:val="1"/>
      <w:marLeft w:val="0"/>
      <w:marRight w:val="0"/>
      <w:marTop w:val="0"/>
      <w:marBottom w:val="0"/>
      <w:divBdr>
        <w:top w:val="none" w:sz="0" w:space="0" w:color="auto"/>
        <w:left w:val="none" w:sz="0" w:space="0" w:color="auto"/>
        <w:bottom w:val="none" w:sz="0" w:space="0" w:color="auto"/>
        <w:right w:val="none" w:sz="0" w:space="0" w:color="auto"/>
      </w:divBdr>
    </w:div>
    <w:div w:id="384380653">
      <w:bodyDiv w:val="1"/>
      <w:marLeft w:val="0"/>
      <w:marRight w:val="0"/>
      <w:marTop w:val="0"/>
      <w:marBottom w:val="0"/>
      <w:divBdr>
        <w:top w:val="none" w:sz="0" w:space="0" w:color="auto"/>
        <w:left w:val="none" w:sz="0" w:space="0" w:color="auto"/>
        <w:bottom w:val="none" w:sz="0" w:space="0" w:color="auto"/>
        <w:right w:val="none" w:sz="0" w:space="0" w:color="auto"/>
      </w:divBdr>
    </w:div>
    <w:div w:id="393621307">
      <w:bodyDiv w:val="1"/>
      <w:marLeft w:val="0"/>
      <w:marRight w:val="0"/>
      <w:marTop w:val="0"/>
      <w:marBottom w:val="0"/>
      <w:divBdr>
        <w:top w:val="none" w:sz="0" w:space="0" w:color="auto"/>
        <w:left w:val="none" w:sz="0" w:space="0" w:color="auto"/>
        <w:bottom w:val="none" w:sz="0" w:space="0" w:color="auto"/>
        <w:right w:val="none" w:sz="0" w:space="0" w:color="auto"/>
      </w:divBdr>
    </w:div>
    <w:div w:id="398215831">
      <w:bodyDiv w:val="1"/>
      <w:marLeft w:val="0"/>
      <w:marRight w:val="0"/>
      <w:marTop w:val="0"/>
      <w:marBottom w:val="0"/>
      <w:divBdr>
        <w:top w:val="none" w:sz="0" w:space="0" w:color="auto"/>
        <w:left w:val="none" w:sz="0" w:space="0" w:color="auto"/>
        <w:bottom w:val="none" w:sz="0" w:space="0" w:color="auto"/>
        <w:right w:val="none" w:sz="0" w:space="0" w:color="auto"/>
      </w:divBdr>
    </w:div>
    <w:div w:id="399449811">
      <w:bodyDiv w:val="1"/>
      <w:marLeft w:val="0"/>
      <w:marRight w:val="0"/>
      <w:marTop w:val="0"/>
      <w:marBottom w:val="0"/>
      <w:divBdr>
        <w:top w:val="none" w:sz="0" w:space="0" w:color="auto"/>
        <w:left w:val="none" w:sz="0" w:space="0" w:color="auto"/>
        <w:bottom w:val="none" w:sz="0" w:space="0" w:color="auto"/>
        <w:right w:val="none" w:sz="0" w:space="0" w:color="auto"/>
      </w:divBdr>
    </w:div>
    <w:div w:id="405109748">
      <w:bodyDiv w:val="1"/>
      <w:marLeft w:val="0"/>
      <w:marRight w:val="0"/>
      <w:marTop w:val="0"/>
      <w:marBottom w:val="0"/>
      <w:divBdr>
        <w:top w:val="none" w:sz="0" w:space="0" w:color="auto"/>
        <w:left w:val="none" w:sz="0" w:space="0" w:color="auto"/>
        <w:bottom w:val="none" w:sz="0" w:space="0" w:color="auto"/>
        <w:right w:val="none" w:sz="0" w:space="0" w:color="auto"/>
      </w:divBdr>
    </w:div>
    <w:div w:id="410663122">
      <w:bodyDiv w:val="1"/>
      <w:marLeft w:val="0"/>
      <w:marRight w:val="0"/>
      <w:marTop w:val="0"/>
      <w:marBottom w:val="0"/>
      <w:divBdr>
        <w:top w:val="none" w:sz="0" w:space="0" w:color="auto"/>
        <w:left w:val="none" w:sz="0" w:space="0" w:color="auto"/>
        <w:bottom w:val="none" w:sz="0" w:space="0" w:color="auto"/>
        <w:right w:val="none" w:sz="0" w:space="0" w:color="auto"/>
      </w:divBdr>
    </w:div>
    <w:div w:id="411974044">
      <w:bodyDiv w:val="1"/>
      <w:marLeft w:val="0"/>
      <w:marRight w:val="0"/>
      <w:marTop w:val="0"/>
      <w:marBottom w:val="0"/>
      <w:divBdr>
        <w:top w:val="none" w:sz="0" w:space="0" w:color="auto"/>
        <w:left w:val="none" w:sz="0" w:space="0" w:color="auto"/>
        <w:bottom w:val="none" w:sz="0" w:space="0" w:color="auto"/>
        <w:right w:val="none" w:sz="0" w:space="0" w:color="auto"/>
      </w:divBdr>
    </w:div>
    <w:div w:id="413166308">
      <w:bodyDiv w:val="1"/>
      <w:marLeft w:val="0"/>
      <w:marRight w:val="0"/>
      <w:marTop w:val="0"/>
      <w:marBottom w:val="0"/>
      <w:divBdr>
        <w:top w:val="none" w:sz="0" w:space="0" w:color="auto"/>
        <w:left w:val="none" w:sz="0" w:space="0" w:color="auto"/>
        <w:bottom w:val="none" w:sz="0" w:space="0" w:color="auto"/>
        <w:right w:val="none" w:sz="0" w:space="0" w:color="auto"/>
      </w:divBdr>
    </w:div>
    <w:div w:id="429198297">
      <w:bodyDiv w:val="1"/>
      <w:marLeft w:val="0"/>
      <w:marRight w:val="0"/>
      <w:marTop w:val="0"/>
      <w:marBottom w:val="0"/>
      <w:divBdr>
        <w:top w:val="none" w:sz="0" w:space="0" w:color="auto"/>
        <w:left w:val="none" w:sz="0" w:space="0" w:color="auto"/>
        <w:bottom w:val="none" w:sz="0" w:space="0" w:color="auto"/>
        <w:right w:val="none" w:sz="0" w:space="0" w:color="auto"/>
      </w:divBdr>
    </w:div>
    <w:div w:id="429591616">
      <w:bodyDiv w:val="1"/>
      <w:marLeft w:val="0"/>
      <w:marRight w:val="0"/>
      <w:marTop w:val="0"/>
      <w:marBottom w:val="0"/>
      <w:divBdr>
        <w:top w:val="none" w:sz="0" w:space="0" w:color="auto"/>
        <w:left w:val="none" w:sz="0" w:space="0" w:color="auto"/>
        <w:bottom w:val="none" w:sz="0" w:space="0" w:color="auto"/>
        <w:right w:val="none" w:sz="0" w:space="0" w:color="auto"/>
      </w:divBdr>
    </w:div>
    <w:div w:id="438136532">
      <w:bodyDiv w:val="1"/>
      <w:marLeft w:val="0"/>
      <w:marRight w:val="0"/>
      <w:marTop w:val="0"/>
      <w:marBottom w:val="0"/>
      <w:divBdr>
        <w:top w:val="none" w:sz="0" w:space="0" w:color="auto"/>
        <w:left w:val="none" w:sz="0" w:space="0" w:color="auto"/>
        <w:bottom w:val="none" w:sz="0" w:space="0" w:color="auto"/>
        <w:right w:val="none" w:sz="0" w:space="0" w:color="auto"/>
      </w:divBdr>
    </w:div>
    <w:div w:id="440613330">
      <w:bodyDiv w:val="1"/>
      <w:marLeft w:val="0"/>
      <w:marRight w:val="0"/>
      <w:marTop w:val="0"/>
      <w:marBottom w:val="0"/>
      <w:divBdr>
        <w:top w:val="none" w:sz="0" w:space="0" w:color="auto"/>
        <w:left w:val="none" w:sz="0" w:space="0" w:color="auto"/>
        <w:bottom w:val="none" w:sz="0" w:space="0" w:color="auto"/>
        <w:right w:val="none" w:sz="0" w:space="0" w:color="auto"/>
      </w:divBdr>
    </w:div>
    <w:div w:id="445541527">
      <w:bodyDiv w:val="1"/>
      <w:marLeft w:val="0"/>
      <w:marRight w:val="0"/>
      <w:marTop w:val="0"/>
      <w:marBottom w:val="0"/>
      <w:divBdr>
        <w:top w:val="none" w:sz="0" w:space="0" w:color="auto"/>
        <w:left w:val="none" w:sz="0" w:space="0" w:color="auto"/>
        <w:bottom w:val="none" w:sz="0" w:space="0" w:color="auto"/>
        <w:right w:val="none" w:sz="0" w:space="0" w:color="auto"/>
      </w:divBdr>
    </w:div>
    <w:div w:id="459960368">
      <w:bodyDiv w:val="1"/>
      <w:marLeft w:val="0"/>
      <w:marRight w:val="0"/>
      <w:marTop w:val="0"/>
      <w:marBottom w:val="0"/>
      <w:divBdr>
        <w:top w:val="none" w:sz="0" w:space="0" w:color="auto"/>
        <w:left w:val="none" w:sz="0" w:space="0" w:color="auto"/>
        <w:bottom w:val="none" w:sz="0" w:space="0" w:color="auto"/>
        <w:right w:val="none" w:sz="0" w:space="0" w:color="auto"/>
      </w:divBdr>
    </w:div>
    <w:div w:id="463931936">
      <w:bodyDiv w:val="1"/>
      <w:marLeft w:val="0"/>
      <w:marRight w:val="0"/>
      <w:marTop w:val="0"/>
      <w:marBottom w:val="0"/>
      <w:divBdr>
        <w:top w:val="none" w:sz="0" w:space="0" w:color="auto"/>
        <w:left w:val="none" w:sz="0" w:space="0" w:color="auto"/>
        <w:bottom w:val="none" w:sz="0" w:space="0" w:color="auto"/>
        <w:right w:val="none" w:sz="0" w:space="0" w:color="auto"/>
      </w:divBdr>
    </w:div>
    <w:div w:id="465466455">
      <w:bodyDiv w:val="1"/>
      <w:marLeft w:val="0"/>
      <w:marRight w:val="0"/>
      <w:marTop w:val="0"/>
      <w:marBottom w:val="0"/>
      <w:divBdr>
        <w:top w:val="none" w:sz="0" w:space="0" w:color="auto"/>
        <w:left w:val="none" w:sz="0" w:space="0" w:color="auto"/>
        <w:bottom w:val="none" w:sz="0" w:space="0" w:color="auto"/>
        <w:right w:val="none" w:sz="0" w:space="0" w:color="auto"/>
      </w:divBdr>
    </w:div>
    <w:div w:id="472987354">
      <w:bodyDiv w:val="1"/>
      <w:marLeft w:val="0"/>
      <w:marRight w:val="0"/>
      <w:marTop w:val="0"/>
      <w:marBottom w:val="0"/>
      <w:divBdr>
        <w:top w:val="none" w:sz="0" w:space="0" w:color="auto"/>
        <w:left w:val="none" w:sz="0" w:space="0" w:color="auto"/>
        <w:bottom w:val="none" w:sz="0" w:space="0" w:color="auto"/>
        <w:right w:val="none" w:sz="0" w:space="0" w:color="auto"/>
      </w:divBdr>
    </w:div>
    <w:div w:id="474421352">
      <w:bodyDiv w:val="1"/>
      <w:marLeft w:val="0"/>
      <w:marRight w:val="0"/>
      <w:marTop w:val="0"/>
      <w:marBottom w:val="0"/>
      <w:divBdr>
        <w:top w:val="none" w:sz="0" w:space="0" w:color="auto"/>
        <w:left w:val="none" w:sz="0" w:space="0" w:color="auto"/>
        <w:bottom w:val="none" w:sz="0" w:space="0" w:color="auto"/>
        <w:right w:val="none" w:sz="0" w:space="0" w:color="auto"/>
      </w:divBdr>
    </w:div>
    <w:div w:id="475997968">
      <w:bodyDiv w:val="1"/>
      <w:marLeft w:val="0"/>
      <w:marRight w:val="0"/>
      <w:marTop w:val="0"/>
      <w:marBottom w:val="0"/>
      <w:divBdr>
        <w:top w:val="none" w:sz="0" w:space="0" w:color="auto"/>
        <w:left w:val="none" w:sz="0" w:space="0" w:color="auto"/>
        <w:bottom w:val="none" w:sz="0" w:space="0" w:color="auto"/>
        <w:right w:val="none" w:sz="0" w:space="0" w:color="auto"/>
      </w:divBdr>
    </w:div>
    <w:div w:id="481897812">
      <w:bodyDiv w:val="1"/>
      <w:marLeft w:val="0"/>
      <w:marRight w:val="0"/>
      <w:marTop w:val="0"/>
      <w:marBottom w:val="0"/>
      <w:divBdr>
        <w:top w:val="none" w:sz="0" w:space="0" w:color="auto"/>
        <w:left w:val="none" w:sz="0" w:space="0" w:color="auto"/>
        <w:bottom w:val="none" w:sz="0" w:space="0" w:color="auto"/>
        <w:right w:val="none" w:sz="0" w:space="0" w:color="auto"/>
      </w:divBdr>
    </w:div>
    <w:div w:id="485434739">
      <w:bodyDiv w:val="1"/>
      <w:marLeft w:val="0"/>
      <w:marRight w:val="0"/>
      <w:marTop w:val="0"/>
      <w:marBottom w:val="0"/>
      <w:divBdr>
        <w:top w:val="none" w:sz="0" w:space="0" w:color="auto"/>
        <w:left w:val="none" w:sz="0" w:space="0" w:color="auto"/>
        <w:bottom w:val="none" w:sz="0" w:space="0" w:color="auto"/>
        <w:right w:val="none" w:sz="0" w:space="0" w:color="auto"/>
      </w:divBdr>
    </w:div>
    <w:div w:id="486283917">
      <w:bodyDiv w:val="1"/>
      <w:marLeft w:val="0"/>
      <w:marRight w:val="0"/>
      <w:marTop w:val="0"/>
      <w:marBottom w:val="0"/>
      <w:divBdr>
        <w:top w:val="none" w:sz="0" w:space="0" w:color="auto"/>
        <w:left w:val="none" w:sz="0" w:space="0" w:color="auto"/>
        <w:bottom w:val="none" w:sz="0" w:space="0" w:color="auto"/>
        <w:right w:val="none" w:sz="0" w:space="0" w:color="auto"/>
      </w:divBdr>
    </w:div>
    <w:div w:id="486284544">
      <w:bodyDiv w:val="1"/>
      <w:marLeft w:val="0"/>
      <w:marRight w:val="0"/>
      <w:marTop w:val="0"/>
      <w:marBottom w:val="0"/>
      <w:divBdr>
        <w:top w:val="none" w:sz="0" w:space="0" w:color="auto"/>
        <w:left w:val="none" w:sz="0" w:space="0" w:color="auto"/>
        <w:bottom w:val="none" w:sz="0" w:space="0" w:color="auto"/>
        <w:right w:val="none" w:sz="0" w:space="0" w:color="auto"/>
      </w:divBdr>
    </w:div>
    <w:div w:id="497035741">
      <w:bodyDiv w:val="1"/>
      <w:marLeft w:val="0"/>
      <w:marRight w:val="0"/>
      <w:marTop w:val="0"/>
      <w:marBottom w:val="0"/>
      <w:divBdr>
        <w:top w:val="none" w:sz="0" w:space="0" w:color="auto"/>
        <w:left w:val="none" w:sz="0" w:space="0" w:color="auto"/>
        <w:bottom w:val="none" w:sz="0" w:space="0" w:color="auto"/>
        <w:right w:val="none" w:sz="0" w:space="0" w:color="auto"/>
      </w:divBdr>
    </w:div>
    <w:div w:id="498540441">
      <w:bodyDiv w:val="1"/>
      <w:marLeft w:val="0"/>
      <w:marRight w:val="0"/>
      <w:marTop w:val="0"/>
      <w:marBottom w:val="0"/>
      <w:divBdr>
        <w:top w:val="none" w:sz="0" w:space="0" w:color="auto"/>
        <w:left w:val="none" w:sz="0" w:space="0" w:color="auto"/>
        <w:bottom w:val="none" w:sz="0" w:space="0" w:color="auto"/>
        <w:right w:val="none" w:sz="0" w:space="0" w:color="auto"/>
      </w:divBdr>
    </w:div>
    <w:div w:id="500968919">
      <w:bodyDiv w:val="1"/>
      <w:marLeft w:val="0"/>
      <w:marRight w:val="0"/>
      <w:marTop w:val="0"/>
      <w:marBottom w:val="0"/>
      <w:divBdr>
        <w:top w:val="none" w:sz="0" w:space="0" w:color="auto"/>
        <w:left w:val="none" w:sz="0" w:space="0" w:color="auto"/>
        <w:bottom w:val="none" w:sz="0" w:space="0" w:color="auto"/>
        <w:right w:val="none" w:sz="0" w:space="0" w:color="auto"/>
      </w:divBdr>
    </w:div>
    <w:div w:id="507257975">
      <w:bodyDiv w:val="1"/>
      <w:marLeft w:val="0"/>
      <w:marRight w:val="0"/>
      <w:marTop w:val="0"/>
      <w:marBottom w:val="0"/>
      <w:divBdr>
        <w:top w:val="none" w:sz="0" w:space="0" w:color="auto"/>
        <w:left w:val="none" w:sz="0" w:space="0" w:color="auto"/>
        <w:bottom w:val="none" w:sz="0" w:space="0" w:color="auto"/>
        <w:right w:val="none" w:sz="0" w:space="0" w:color="auto"/>
      </w:divBdr>
    </w:div>
    <w:div w:id="512185822">
      <w:bodyDiv w:val="1"/>
      <w:marLeft w:val="0"/>
      <w:marRight w:val="0"/>
      <w:marTop w:val="0"/>
      <w:marBottom w:val="0"/>
      <w:divBdr>
        <w:top w:val="none" w:sz="0" w:space="0" w:color="auto"/>
        <w:left w:val="none" w:sz="0" w:space="0" w:color="auto"/>
        <w:bottom w:val="none" w:sz="0" w:space="0" w:color="auto"/>
        <w:right w:val="none" w:sz="0" w:space="0" w:color="auto"/>
      </w:divBdr>
    </w:div>
    <w:div w:id="515191557">
      <w:bodyDiv w:val="1"/>
      <w:marLeft w:val="0"/>
      <w:marRight w:val="0"/>
      <w:marTop w:val="0"/>
      <w:marBottom w:val="0"/>
      <w:divBdr>
        <w:top w:val="none" w:sz="0" w:space="0" w:color="auto"/>
        <w:left w:val="none" w:sz="0" w:space="0" w:color="auto"/>
        <w:bottom w:val="none" w:sz="0" w:space="0" w:color="auto"/>
        <w:right w:val="none" w:sz="0" w:space="0" w:color="auto"/>
      </w:divBdr>
    </w:div>
    <w:div w:id="517819432">
      <w:bodyDiv w:val="1"/>
      <w:marLeft w:val="0"/>
      <w:marRight w:val="0"/>
      <w:marTop w:val="0"/>
      <w:marBottom w:val="0"/>
      <w:divBdr>
        <w:top w:val="none" w:sz="0" w:space="0" w:color="auto"/>
        <w:left w:val="none" w:sz="0" w:space="0" w:color="auto"/>
        <w:bottom w:val="none" w:sz="0" w:space="0" w:color="auto"/>
        <w:right w:val="none" w:sz="0" w:space="0" w:color="auto"/>
      </w:divBdr>
    </w:div>
    <w:div w:id="525172726">
      <w:bodyDiv w:val="1"/>
      <w:marLeft w:val="0"/>
      <w:marRight w:val="0"/>
      <w:marTop w:val="0"/>
      <w:marBottom w:val="0"/>
      <w:divBdr>
        <w:top w:val="none" w:sz="0" w:space="0" w:color="auto"/>
        <w:left w:val="none" w:sz="0" w:space="0" w:color="auto"/>
        <w:bottom w:val="none" w:sz="0" w:space="0" w:color="auto"/>
        <w:right w:val="none" w:sz="0" w:space="0" w:color="auto"/>
      </w:divBdr>
    </w:div>
    <w:div w:id="529147650">
      <w:bodyDiv w:val="1"/>
      <w:marLeft w:val="0"/>
      <w:marRight w:val="0"/>
      <w:marTop w:val="0"/>
      <w:marBottom w:val="0"/>
      <w:divBdr>
        <w:top w:val="none" w:sz="0" w:space="0" w:color="auto"/>
        <w:left w:val="none" w:sz="0" w:space="0" w:color="auto"/>
        <w:bottom w:val="none" w:sz="0" w:space="0" w:color="auto"/>
        <w:right w:val="none" w:sz="0" w:space="0" w:color="auto"/>
      </w:divBdr>
    </w:div>
    <w:div w:id="530341648">
      <w:bodyDiv w:val="1"/>
      <w:marLeft w:val="0"/>
      <w:marRight w:val="0"/>
      <w:marTop w:val="0"/>
      <w:marBottom w:val="0"/>
      <w:divBdr>
        <w:top w:val="none" w:sz="0" w:space="0" w:color="auto"/>
        <w:left w:val="none" w:sz="0" w:space="0" w:color="auto"/>
        <w:bottom w:val="none" w:sz="0" w:space="0" w:color="auto"/>
        <w:right w:val="none" w:sz="0" w:space="0" w:color="auto"/>
      </w:divBdr>
    </w:div>
    <w:div w:id="530386189">
      <w:bodyDiv w:val="1"/>
      <w:marLeft w:val="0"/>
      <w:marRight w:val="0"/>
      <w:marTop w:val="0"/>
      <w:marBottom w:val="0"/>
      <w:divBdr>
        <w:top w:val="none" w:sz="0" w:space="0" w:color="auto"/>
        <w:left w:val="none" w:sz="0" w:space="0" w:color="auto"/>
        <w:bottom w:val="none" w:sz="0" w:space="0" w:color="auto"/>
        <w:right w:val="none" w:sz="0" w:space="0" w:color="auto"/>
      </w:divBdr>
    </w:div>
    <w:div w:id="534657959">
      <w:bodyDiv w:val="1"/>
      <w:marLeft w:val="0"/>
      <w:marRight w:val="0"/>
      <w:marTop w:val="0"/>
      <w:marBottom w:val="0"/>
      <w:divBdr>
        <w:top w:val="none" w:sz="0" w:space="0" w:color="auto"/>
        <w:left w:val="none" w:sz="0" w:space="0" w:color="auto"/>
        <w:bottom w:val="none" w:sz="0" w:space="0" w:color="auto"/>
        <w:right w:val="none" w:sz="0" w:space="0" w:color="auto"/>
      </w:divBdr>
    </w:div>
    <w:div w:id="545800206">
      <w:bodyDiv w:val="1"/>
      <w:marLeft w:val="0"/>
      <w:marRight w:val="0"/>
      <w:marTop w:val="0"/>
      <w:marBottom w:val="0"/>
      <w:divBdr>
        <w:top w:val="none" w:sz="0" w:space="0" w:color="auto"/>
        <w:left w:val="none" w:sz="0" w:space="0" w:color="auto"/>
        <w:bottom w:val="none" w:sz="0" w:space="0" w:color="auto"/>
        <w:right w:val="none" w:sz="0" w:space="0" w:color="auto"/>
      </w:divBdr>
    </w:div>
    <w:div w:id="549852639">
      <w:bodyDiv w:val="1"/>
      <w:marLeft w:val="0"/>
      <w:marRight w:val="0"/>
      <w:marTop w:val="0"/>
      <w:marBottom w:val="0"/>
      <w:divBdr>
        <w:top w:val="none" w:sz="0" w:space="0" w:color="auto"/>
        <w:left w:val="none" w:sz="0" w:space="0" w:color="auto"/>
        <w:bottom w:val="none" w:sz="0" w:space="0" w:color="auto"/>
        <w:right w:val="none" w:sz="0" w:space="0" w:color="auto"/>
      </w:divBdr>
    </w:div>
    <w:div w:id="561872106">
      <w:bodyDiv w:val="1"/>
      <w:marLeft w:val="0"/>
      <w:marRight w:val="0"/>
      <w:marTop w:val="0"/>
      <w:marBottom w:val="0"/>
      <w:divBdr>
        <w:top w:val="none" w:sz="0" w:space="0" w:color="auto"/>
        <w:left w:val="none" w:sz="0" w:space="0" w:color="auto"/>
        <w:bottom w:val="none" w:sz="0" w:space="0" w:color="auto"/>
        <w:right w:val="none" w:sz="0" w:space="0" w:color="auto"/>
      </w:divBdr>
    </w:div>
    <w:div w:id="563029754">
      <w:bodyDiv w:val="1"/>
      <w:marLeft w:val="0"/>
      <w:marRight w:val="0"/>
      <w:marTop w:val="0"/>
      <w:marBottom w:val="0"/>
      <w:divBdr>
        <w:top w:val="none" w:sz="0" w:space="0" w:color="auto"/>
        <w:left w:val="none" w:sz="0" w:space="0" w:color="auto"/>
        <w:bottom w:val="none" w:sz="0" w:space="0" w:color="auto"/>
        <w:right w:val="none" w:sz="0" w:space="0" w:color="auto"/>
      </w:divBdr>
    </w:div>
    <w:div w:id="568348489">
      <w:bodyDiv w:val="1"/>
      <w:marLeft w:val="0"/>
      <w:marRight w:val="0"/>
      <w:marTop w:val="0"/>
      <w:marBottom w:val="0"/>
      <w:divBdr>
        <w:top w:val="none" w:sz="0" w:space="0" w:color="auto"/>
        <w:left w:val="none" w:sz="0" w:space="0" w:color="auto"/>
        <w:bottom w:val="none" w:sz="0" w:space="0" w:color="auto"/>
        <w:right w:val="none" w:sz="0" w:space="0" w:color="auto"/>
      </w:divBdr>
    </w:div>
    <w:div w:id="569928924">
      <w:bodyDiv w:val="1"/>
      <w:marLeft w:val="0"/>
      <w:marRight w:val="0"/>
      <w:marTop w:val="0"/>
      <w:marBottom w:val="0"/>
      <w:divBdr>
        <w:top w:val="none" w:sz="0" w:space="0" w:color="auto"/>
        <w:left w:val="none" w:sz="0" w:space="0" w:color="auto"/>
        <w:bottom w:val="none" w:sz="0" w:space="0" w:color="auto"/>
        <w:right w:val="none" w:sz="0" w:space="0" w:color="auto"/>
      </w:divBdr>
    </w:div>
    <w:div w:id="578367064">
      <w:bodyDiv w:val="1"/>
      <w:marLeft w:val="0"/>
      <w:marRight w:val="0"/>
      <w:marTop w:val="0"/>
      <w:marBottom w:val="0"/>
      <w:divBdr>
        <w:top w:val="none" w:sz="0" w:space="0" w:color="auto"/>
        <w:left w:val="none" w:sz="0" w:space="0" w:color="auto"/>
        <w:bottom w:val="none" w:sz="0" w:space="0" w:color="auto"/>
        <w:right w:val="none" w:sz="0" w:space="0" w:color="auto"/>
      </w:divBdr>
    </w:div>
    <w:div w:id="579759165">
      <w:bodyDiv w:val="1"/>
      <w:marLeft w:val="0"/>
      <w:marRight w:val="0"/>
      <w:marTop w:val="0"/>
      <w:marBottom w:val="0"/>
      <w:divBdr>
        <w:top w:val="none" w:sz="0" w:space="0" w:color="auto"/>
        <w:left w:val="none" w:sz="0" w:space="0" w:color="auto"/>
        <w:bottom w:val="none" w:sz="0" w:space="0" w:color="auto"/>
        <w:right w:val="none" w:sz="0" w:space="0" w:color="auto"/>
      </w:divBdr>
    </w:div>
    <w:div w:id="581566500">
      <w:bodyDiv w:val="1"/>
      <w:marLeft w:val="0"/>
      <w:marRight w:val="0"/>
      <w:marTop w:val="0"/>
      <w:marBottom w:val="0"/>
      <w:divBdr>
        <w:top w:val="none" w:sz="0" w:space="0" w:color="auto"/>
        <w:left w:val="none" w:sz="0" w:space="0" w:color="auto"/>
        <w:bottom w:val="none" w:sz="0" w:space="0" w:color="auto"/>
        <w:right w:val="none" w:sz="0" w:space="0" w:color="auto"/>
      </w:divBdr>
    </w:div>
    <w:div w:id="581839382">
      <w:bodyDiv w:val="1"/>
      <w:marLeft w:val="0"/>
      <w:marRight w:val="0"/>
      <w:marTop w:val="0"/>
      <w:marBottom w:val="0"/>
      <w:divBdr>
        <w:top w:val="none" w:sz="0" w:space="0" w:color="auto"/>
        <w:left w:val="none" w:sz="0" w:space="0" w:color="auto"/>
        <w:bottom w:val="none" w:sz="0" w:space="0" w:color="auto"/>
        <w:right w:val="none" w:sz="0" w:space="0" w:color="auto"/>
      </w:divBdr>
    </w:div>
    <w:div w:id="582253080">
      <w:bodyDiv w:val="1"/>
      <w:marLeft w:val="0"/>
      <w:marRight w:val="0"/>
      <w:marTop w:val="0"/>
      <w:marBottom w:val="0"/>
      <w:divBdr>
        <w:top w:val="none" w:sz="0" w:space="0" w:color="auto"/>
        <w:left w:val="none" w:sz="0" w:space="0" w:color="auto"/>
        <w:bottom w:val="none" w:sz="0" w:space="0" w:color="auto"/>
        <w:right w:val="none" w:sz="0" w:space="0" w:color="auto"/>
      </w:divBdr>
    </w:div>
    <w:div w:id="582449671">
      <w:bodyDiv w:val="1"/>
      <w:marLeft w:val="0"/>
      <w:marRight w:val="0"/>
      <w:marTop w:val="0"/>
      <w:marBottom w:val="0"/>
      <w:divBdr>
        <w:top w:val="none" w:sz="0" w:space="0" w:color="auto"/>
        <w:left w:val="none" w:sz="0" w:space="0" w:color="auto"/>
        <w:bottom w:val="none" w:sz="0" w:space="0" w:color="auto"/>
        <w:right w:val="none" w:sz="0" w:space="0" w:color="auto"/>
      </w:divBdr>
    </w:div>
    <w:div w:id="592857063">
      <w:bodyDiv w:val="1"/>
      <w:marLeft w:val="0"/>
      <w:marRight w:val="0"/>
      <w:marTop w:val="0"/>
      <w:marBottom w:val="0"/>
      <w:divBdr>
        <w:top w:val="none" w:sz="0" w:space="0" w:color="auto"/>
        <w:left w:val="none" w:sz="0" w:space="0" w:color="auto"/>
        <w:bottom w:val="none" w:sz="0" w:space="0" w:color="auto"/>
        <w:right w:val="none" w:sz="0" w:space="0" w:color="auto"/>
      </w:divBdr>
    </w:div>
    <w:div w:id="594629417">
      <w:bodyDiv w:val="1"/>
      <w:marLeft w:val="0"/>
      <w:marRight w:val="0"/>
      <w:marTop w:val="0"/>
      <w:marBottom w:val="0"/>
      <w:divBdr>
        <w:top w:val="none" w:sz="0" w:space="0" w:color="auto"/>
        <w:left w:val="none" w:sz="0" w:space="0" w:color="auto"/>
        <w:bottom w:val="none" w:sz="0" w:space="0" w:color="auto"/>
        <w:right w:val="none" w:sz="0" w:space="0" w:color="auto"/>
      </w:divBdr>
    </w:div>
    <w:div w:id="597561151">
      <w:bodyDiv w:val="1"/>
      <w:marLeft w:val="0"/>
      <w:marRight w:val="0"/>
      <w:marTop w:val="0"/>
      <w:marBottom w:val="0"/>
      <w:divBdr>
        <w:top w:val="none" w:sz="0" w:space="0" w:color="auto"/>
        <w:left w:val="none" w:sz="0" w:space="0" w:color="auto"/>
        <w:bottom w:val="none" w:sz="0" w:space="0" w:color="auto"/>
        <w:right w:val="none" w:sz="0" w:space="0" w:color="auto"/>
      </w:divBdr>
    </w:div>
    <w:div w:id="600264680">
      <w:bodyDiv w:val="1"/>
      <w:marLeft w:val="0"/>
      <w:marRight w:val="0"/>
      <w:marTop w:val="0"/>
      <w:marBottom w:val="0"/>
      <w:divBdr>
        <w:top w:val="none" w:sz="0" w:space="0" w:color="auto"/>
        <w:left w:val="none" w:sz="0" w:space="0" w:color="auto"/>
        <w:bottom w:val="none" w:sz="0" w:space="0" w:color="auto"/>
        <w:right w:val="none" w:sz="0" w:space="0" w:color="auto"/>
      </w:divBdr>
    </w:div>
    <w:div w:id="609043747">
      <w:bodyDiv w:val="1"/>
      <w:marLeft w:val="0"/>
      <w:marRight w:val="0"/>
      <w:marTop w:val="0"/>
      <w:marBottom w:val="0"/>
      <w:divBdr>
        <w:top w:val="none" w:sz="0" w:space="0" w:color="auto"/>
        <w:left w:val="none" w:sz="0" w:space="0" w:color="auto"/>
        <w:bottom w:val="none" w:sz="0" w:space="0" w:color="auto"/>
        <w:right w:val="none" w:sz="0" w:space="0" w:color="auto"/>
      </w:divBdr>
    </w:div>
    <w:div w:id="618801064">
      <w:bodyDiv w:val="1"/>
      <w:marLeft w:val="0"/>
      <w:marRight w:val="0"/>
      <w:marTop w:val="0"/>
      <w:marBottom w:val="0"/>
      <w:divBdr>
        <w:top w:val="none" w:sz="0" w:space="0" w:color="auto"/>
        <w:left w:val="none" w:sz="0" w:space="0" w:color="auto"/>
        <w:bottom w:val="none" w:sz="0" w:space="0" w:color="auto"/>
        <w:right w:val="none" w:sz="0" w:space="0" w:color="auto"/>
      </w:divBdr>
    </w:div>
    <w:div w:id="627859668">
      <w:bodyDiv w:val="1"/>
      <w:marLeft w:val="0"/>
      <w:marRight w:val="0"/>
      <w:marTop w:val="0"/>
      <w:marBottom w:val="0"/>
      <w:divBdr>
        <w:top w:val="none" w:sz="0" w:space="0" w:color="auto"/>
        <w:left w:val="none" w:sz="0" w:space="0" w:color="auto"/>
        <w:bottom w:val="none" w:sz="0" w:space="0" w:color="auto"/>
        <w:right w:val="none" w:sz="0" w:space="0" w:color="auto"/>
      </w:divBdr>
    </w:div>
    <w:div w:id="627929666">
      <w:bodyDiv w:val="1"/>
      <w:marLeft w:val="0"/>
      <w:marRight w:val="0"/>
      <w:marTop w:val="0"/>
      <w:marBottom w:val="0"/>
      <w:divBdr>
        <w:top w:val="none" w:sz="0" w:space="0" w:color="auto"/>
        <w:left w:val="none" w:sz="0" w:space="0" w:color="auto"/>
        <w:bottom w:val="none" w:sz="0" w:space="0" w:color="auto"/>
        <w:right w:val="none" w:sz="0" w:space="0" w:color="auto"/>
      </w:divBdr>
    </w:div>
    <w:div w:id="632060860">
      <w:bodyDiv w:val="1"/>
      <w:marLeft w:val="0"/>
      <w:marRight w:val="0"/>
      <w:marTop w:val="0"/>
      <w:marBottom w:val="0"/>
      <w:divBdr>
        <w:top w:val="none" w:sz="0" w:space="0" w:color="auto"/>
        <w:left w:val="none" w:sz="0" w:space="0" w:color="auto"/>
        <w:bottom w:val="none" w:sz="0" w:space="0" w:color="auto"/>
        <w:right w:val="none" w:sz="0" w:space="0" w:color="auto"/>
      </w:divBdr>
    </w:div>
    <w:div w:id="632250751">
      <w:bodyDiv w:val="1"/>
      <w:marLeft w:val="0"/>
      <w:marRight w:val="0"/>
      <w:marTop w:val="0"/>
      <w:marBottom w:val="0"/>
      <w:divBdr>
        <w:top w:val="none" w:sz="0" w:space="0" w:color="auto"/>
        <w:left w:val="none" w:sz="0" w:space="0" w:color="auto"/>
        <w:bottom w:val="none" w:sz="0" w:space="0" w:color="auto"/>
        <w:right w:val="none" w:sz="0" w:space="0" w:color="auto"/>
      </w:divBdr>
    </w:div>
    <w:div w:id="636765032">
      <w:bodyDiv w:val="1"/>
      <w:marLeft w:val="0"/>
      <w:marRight w:val="0"/>
      <w:marTop w:val="0"/>
      <w:marBottom w:val="0"/>
      <w:divBdr>
        <w:top w:val="none" w:sz="0" w:space="0" w:color="auto"/>
        <w:left w:val="none" w:sz="0" w:space="0" w:color="auto"/>
        <w:bottom w:val="none" w:sz="0" w:space="0" w:color="auto"/>
        <w:right w:val="none" w:sz="0" w:space="0" w:color="auto"/>
      </w:divBdr>
    </w:div>
    <w:div w:id="639386901">
      <w:bodyDiv w:val="1"/>
      <w:marLeft w:val="0"/>
      <w:marRight w:val="0"/>
      <w:marTop w:val="0"/>
      <w:marBottom w:val="0"/>
      <w:divBdr>
        <w:top w:val="none" w:sz="0" w:space="0" w:color="auto"/>
        <w:left w:val="none" w:sz="0" w:space="0" w:color="auto"/>
        <w:bottom w:val="none" w:sz="0" w:space="0" w:color="auto"/>
        <w:right w:val="none" w:sz="0" w:space="0" w:color="auto"/>
      </w:divBdr>
    </w:div>
    <w:div w:id="640231094">
      <w:bodyDiv w:val="1"/>
      <w:marLeft w:val="0"/>
      <w:marRight w:val="0"/>
      <w:marTop w:val="0"/>
      <w:marBottom w:val="0"/>
      <w:divBdr>
        <w:top w:val="none" w:sz="0" w:space="0" w:color="auto"/>
        <w:left w:val="none" w:sz="0" w:space="0" w:color="auto"/>
        <w:bottom w:val="none" w:sz="0" w:space="0" w:color="auto"/>
        <w:right w:val="none" w:sz="0" w:space="0" w:color="auto"/>
      </w:divBdr>
    </w:div>
    <w:div w:id="641077796">
      <w:bodyDiv w:val="1"/>
      <w:marLeft w:val="0"/>
      <w:marRight w:val="0"/>
      <w:marTop w:val="0"/>
      <w:marBottom w:val="0"/>
      <w:divBdr>
        <w:top w:val="none" w:sz="0" w:space="0" w:color="auto"/>
        <w:left w:val="none" w:sz="0" w:space="0" w:color="auto"/>
        <w:bottom w:val="none" w:sz="0" w:space="0" w:color="auto"/>
        <w:right w:val="none" w:sz="0" w:space="0" w:color="auto"/>
      </w:divBdr>
    </w:div>
    <w:div w:id="643699447">
      <w:bodyDiv w:val="1"/>
      <w:marLeft w:val="0"/>
      <w:marRight w:val="0"/>
      <w:marTop w:val="0"/>
      <w:marBottom w:val="0"/>
      <w:divBdr>
        <w:top w:val="none" w:sz="0" w:space="0" w:color="auto"/>
        <w:left w:val="none" w:sz="0" w:space="0" w:color="auto"/>
        <w:bottom w:val="none" w:sz="0" w:space="0" w:color="auto"/>
        <w:right w:val="none" w:sz="0" w:space="0" w:color="auto"/>
      </w:divBdr>
    </w:div>
    <w:div w:id="647785395">
      <w:bodyDiv w:val="1"/>
      <w:marLeft w:val="0"/>
      <w:marRight w:val="0"/>
      <w:marTop w:val="0"/>
      <w:marBottom w:val="0"/>
      <w:divBdr>
        <w:top w:val="none" w:sz="0" w:space="0" w:color="auto"/>
        <w:left w:val="none" w:sz="0" w:space="0" w:color="auto"/>
        <w:bottom w:val="none" w:sz="0" w:space="0" w:color="auto"/>
        <w:right w:val="none" w:sz="0" w:space="0" w:color="auto"/>
      </w:divBdr>
    </w:div>
    <w:div w:id="647830330">
      <w:bodyDiv w:val="1"/>
      <w:marLeft w:val="0"/>
      <w:marRight w:val="0"/>
      <w:marTop w:val="0"/>
      <w:marBottom w:val="0"/>
      <w:divBdr>
        <w:top w:val="none" w:sz="0" w:space="0" w:color="auto"/>
        <w:left w:val="none" w:sz="0" w:space="0" w:color="auto"/>
        <w:bottom w:val="none" w:sz="0" w:space="0" w:color="auto"/>
        <w:right w:val="none" w:sz="0" w:space="0" w:color="auto"/>
      </w:divBdr>
    </w:div>
    <w:div w:id="648634757">
      <w:bodyDiv w:val="1"/>
      <w:marLeft w:val="0"/>
      <w:marRight w:val="0"/>
      <w:marTop w:val="0"/>
      <w:marBottom w:val="0"/>
      <w:divBdr>
        <w:top w:val="none" w:sz="0" w:space="0" w:color="auto"/>
        <w:left w:val="none" w:sz="0" w:space="0" w:color="auto"/>
        <w:bottom w:val="none" w:sz="0" w:space="0" w:color="auto"/>
        <w:right w:val="none" w:sz="0" w:space="0" w:color="auto"/>
      </w:divBdr>
    </w:div>
    <w:div w:id="665013967">
      <w:bodyDiv w:val="1"/>
      <w:marLeft w:val="0"/>
      <w:marRight w:val="0"/>
      <w:marTop w:val="0"/>
      <w:marBottom w:val="0"/>
      <w:divBdr>
        <w:top w:val="none" w:sz="0" w:space="0" w:color="auto"/>
        <w:left w:val="none" w:sz="0" w:space="0" w:color="auto"/>
        <w:bottom w:val="none" w:sz="0" w:space="0" w:color="auto"/>
        <w:right w:val="none" w:sz="0" w:space="0" w:color="auto"/>
      </w:divBdr>
    </w:div>
    <w:div w:id="668099813">
      <w:bodyDiv w:val="1"/>
      <w:marLeft w:val="0"/>
      <w:marRight w:val="0"/>
      <w:marTop w:val="0"/>
      <w:marBottom w:val="0"/>
      <w:divBdr>
        <w:top w:val="none" w:sz="0" w:space="0" w:color="auto"/>
        <w:left w:val="none" w:sz="0" w:space="0" w:color="auto"/>
        <w:bottom w:val="none" w:sz="0" w:space="0" w:color="auto"/>
        <w:right w:val="none" w:sz="0" w:space="0" w:color="auto"/>
      </w:divBdr>
    </w:div>
    <w:div w:id="668290239">
      <w:bodyDiv w:val="1"/>
      <w:marLeft w:val="0"/>
      <w:marRight w:val="0"/>
      <w:marTop w:val="0"/>
      <w:marBottom w:val="0"/>
      <w:divBdr>
        <w:top w:val="none" w:sz="0" w:space="0" w:color="auto"/>
        <w:left w:val="none" w:sz="0" w:space="0" w:color="auto"/>
        <w:bottom w:val="none" w:sz="0" w:space="0" w:color="auto"/>
        <w:right w:val="none" w:sz="0" w:space="0" w:color="auto"/>
      </w:divBdr>
    </w:div>
    <w:div w:id="668749896">
      <w:bodyDiv w:val="1"/>
      <w:marLeft w:val="0"/>
      <w:marRight w:val="0"/>
      <w:marTop w:val="0"/>
      <w:marBottom w:val="0"/>
      <w:divBdr>
        <w:top w:val="none" w:sz="0" w:space="0" w:color="auto"/>
        <w:left w:val="none" w:sz="0" w:space="0" w:color="auto"/>
        <w:bottom w:val="none" w:sz="0" w:space="0" w:color="auto"/>
        <w:right w:val="none" w:sz="0" w:space="0" w:color="auto"/>
      </w:divBdr>
    </w:div>
    <w:div w:id="670067615">
      <w:bodyDiv w:val="1"/>
      <w:marLeft w:val="0"/>
      <w:marRight w:val="0"/>
      <w:marTop w:val="0"/>
      <w:marBottom w:val="0"/>
      <w:divBdr>
        <w:top w:val="none" w:sz="0" w:space="0" w:color="auto"/>
        <w:left w:val="none" w:sz="0" w:space="0" w:color="auto"/>
        <w:bottom w:val="none" w:sz="0" w:space="0" w:color="auto"/>
        <w:right w:val="none" w:sz="0" w:space="0" w:color="auto"/>
      </w:divBdr>
    </w:div>
    <w:div w:id="672493787">
      <w:bodyDiv w:val="1"/>
      <w:marLeft w:val="0"/>
      <w:marRight w:val="0"/>
      <w:marTop w:val="0"/>
      <w:marBottom w:val="0"/>
      <w:divBdr>
        <w:top w:val="none" w:sz="0" w:space="0" w:color="auto"/>
        <w:left w:val="none" w:sz="0" w:space="0" w:color="auto"/>
        <w:bottom w:val="none" w:sz="0" w:space="0" w:color="auto"/>
        <w:right w:val="none" w:sz="0" w:space="0" w:color="auto"/>
      </w:divBdr>
    </w:div>
    <w:div w:id="673189090">
      <w:bodyDiv w:val="1"/>
      <w:marLeft w:val="0"/>
      <w:marRight w:val="0"/>
      <w:marTop w:val="0"/>
      <w:marBottom w:val="0"/>
      <w:divBdr>
        <w:top w:val="none" w:sz="0" w:space="0" w:color="auto"/>
        <w:left w:val="none" w:sz="0" w:space="0" w:color="auto"/>
        <w:bottom w:val="none" w:sz="0" w:space="0" w:color="auto"/>
        <w:right w:val="none" w:sz="0" w:space="0" w:color="auto"/>
      </w:divBdr>
    </w:div>
    <w:div w:id="680083785">
      <w:bodyDiv w:val="1"/>
      <w:marLeft w:val="0"/>
      <w:marRight w:val="0"/>
      <w:marTop w:val="0"/>
      <w:marBottom w:val="0"/>
      <w:divBdr>
        <w:top w:val="none" w:sz="0" w:space="0" w:color="auto"/>
        <w:left w:val="none" w:sz="0" w:space="0" w:color="auto"/>
        <w:bottom w:val="none" w:sz="0" w:space="0" w:color="auto"/>
        <w:right w:val="none" w:sz="0" w:space="0" w:color="auto"/>
      </w:divBdr>
    </w:div>
    <w:div w:id="688991909">
      <w:bodyDiv w:val="1"/>
      <w:marLeft w:val="0"/>
      <w:marRight w:val="0"/>
      <w:marTop w:val="0"/>
      <w:marBottom w:val="0"/>
      <w:divBdr>
        <w:top w:val="none" w:sz="0" w:space="0" w:color="auto"/>
        <w:left w:val="none" w:sz="0" w:space="0" w:color="auto"/>
        <w:bottom w:val="none" w:sz="0" w:space="0" w:color="auto"/>
        <w:right w:val="none" w:sz="0" w:space="0" w:color="auto"/>
      </w:divBdr>
    </w:div>
    <w:div w:id="699160474">
      <w:bodyDiv w:val="1"/>
      <w:marLeft w:val="0"/>
      <w:marRight w:val="0"/>
      <w:marTop w:val="0"/>
      <w:marBottom w:val="0"/>
      <w:divBdr>
        <w:top w:val="none" w:sz="0" w:space="0" w:color="auto"/>
        <w:left w:val="none" w:sz="0" w:space="0" w:color="auto"/>
        <w:bottom w:val="none" w:sz="0" w:space="0" w:color="auto"/>
        <w:right w:val="none" w:sz="0" w:space="0" w:color="auto"/>
      </w:divBdr>
    </w:div>
    <w:div w:id="701174842">
      <w:bodyDiv w:val="1"/>
      <w:marLeft w:val="0"/>
      <w:marRight w:val="0"/>
      <w:marTop w:val="0"/>
      <w:marBottom w:val="0"/>
      <w:divBdr>
        <w:top w:val="none" w:sz="0" w:space="0" w:color="auto"/>
        <w:left w:val="none" w:sz="0" w:space="0" w:color="auto"/>
        <w:bottom w:val="none" w:sz="0" w:space="0" w:color="auto"/>
        <w:right w:val="none" w:sz="0" w:space="0" w:color="auto"/>
      </w:divBdr>
    </w:div>
    <w:div w:id="702511890">
      <w:bodyDiv w:val="1"/>
      <w:marLeft w:val="0"/>
      <w:marRight w:val="0"/>
      <w:marTop w:val="0"/>
      <w:marBottom w:val="0"/>
      <w:divBdr>
        <w:top w:val="none" w:sz="0" w:space="0" w:color="auto"/>
        <w:left w:val="none" w:sz="0" w:space="0" w:color="auto"/>
        <w:bottom w:val="none" w:sz="0" w:space="0" w:color="auto"/>
        <w:right w:val="none" w:sz="0" w:space="0" w:color="auto"/>
      </w:divBdr>
    </w:div>
    <w:div w:id="713577963">
      <w:bodyDiv w:val="1"/>
      <w:marLeft w:val="0"/>
      <w:marRight w:val="0"/>
      <w:marTop w:val="0"/>
      <w:marBottom w:val="0"/>
      <w:divBdr>
        <w:top w:val="none" w:sz="0" w:space="0" w:color="auto"/>
        <w:left w:val="none" w:sz="0" w:space="0" w:color="auto"/>
        <w:bottom w:val="none" w:sz="0" w:space="0" w:color="auto"/>
        <w:right w:val="none" w:sz="0" w:space="0" w:color="auto"/>
      </w:divBdr>
    </w:div>
    <w:div w:id="714352708">
      <w:bodyDiv w:val="1"/>
      <w:marLeft w:val="0"/>
      <w:marRight w:val="0"/>
      <w:marTop w:val="0"/>
      <w:marBottom w:val="0"/>
      <w:divBdr>
        <w:top w:val="none" w:sz="0" w:space="0" w:color="auto"/>
        <w:left w:val="none" w:sz="0" w:space="0" w:color="auto"/>
        <w:bottom w:val="none" w:sz="0" w:space="0" w:color="auto"/>
        <w:right w:val="none" w:sz="0" w:space="0" w:color="auto"/>
      </w:divBdr>
    </w:div>
    <w:div w:id="722412476">
      <w:bodyDiv w:val="1"/>
      <w:marLeft w:val="0"/>
      <w:marRight w:val="0"/>
      <w:marTop w:val="0"/>
      <w:marBottom w:val="0"/>
      <w:divBdr>
        <w:top w:val="none" w:sz="0" w:space="0" w:color="auto"/>
        <w:left w:val="none" w:sz="0" w:space="0" w:color="auto"/>
        <w:bottom w:val="none" w:sz="0" w:space="0" w:color="auto"/>
        <w:right w:val="none" w:sz="0" w:space="0" w:color="auto"/>
      </w:divBdr>
    </w:div>
    <w:div w:id="724378051">
      <w:bodyDiv w:val="1"/>
      <w:marLeft w:val="0"/>
      <w:marRight w:val="0"/>
      <w:marTop w:val="0"/>
      <w:marBottom w:val="0"/>
      <w:divBdr>
        <w:top w:val="none" w:sz="0" w:space="0" w:color="auto"/>
        <w:left w:val="none" w:sz="0" w:space="0" w:color="auto"/>
        <w:bottom w:val="none" w:sz="0" w:space="0" w:color="auto"/>
        <w:right w:val="none" w:sz="0" w:space="0" w:color="auto"/>
      </w:divBdr>
    </w:div>
    <w:div w:id="725185622">
      <w:bodyDiv w:val="1"/>
      <w:marLeft w:val="0"/>
      <w:marRight w:val="0"/>
      <w:marTop w:val="0"/>
      <w:marBottom w:val="0"/>
      <w:divBdr>
        <w:top w:val="none" w:sz="0" w:space="0" w:color="auto"/>
        <w:left w:val="none" w:sz="0" w:space="0" w:color="auto"/>
        <w:bottom w:val="none" w:sz="0" w:space="0" w:color="auto"/>
        <w:right w:val="none" w:sz="0" w:space="0" w:color="auto"/>
      </w:divBdr>
    </w:div>
    <w:div w:id="726800041">
      <w:bodyDiv w:val="1"/>
      <w:marLeft w:val="0"/>
      <w:marRight w:val="0"/>
      <w:marTop w:val="0"/>
      <w:marBottom w:val="0"/>
      <w:divBdr>
        <w:top w:val="none" w:sz="0" w:space="0" w:color="auto"/>
        <w:left w:val="none" w:sz="0" w:space="0" w:color="auto"/>
        <w:bottom w:val="none" w:sz="0" w:space="0" w:color="auto"/>
        <w:right w:val="none" w:sz="0" w:space="0" w:color="auto"/>
      </w:divBdr>
    </w:div>
    <w:div w:id="730496855">
      <w:bodyDiv w:val="1"/>
      <w:marLeft w:val="0"/>
      <w:marRight w:val="0"/>
      <w:marTop w:val="0"/>
      <w:marBottom w:val="0"/>
      <w:divBdr>
        <w:top w:val="none" w:sz="0" w:space="0" w:color="auto"/>
        <w:left w:val="none" w:sz="0" w:space="0" w:color="auto"/>
        <w:bottom w:val="none" w:sz="0" w:space="0" w:color="auto"/>
        <w:right w:val="none" w:sz="0" w:space="0" w:color="auto"/>
      </w:divBdr>
    </w:div>
    <w:div w:id="730883496">
      <w:bodyDiv w:val="1"/>
      <w:marLeft w:val="0"/>
      <w:marRight w:val="0"/>
      <w:marTop w:val="0"/>
      <w:marBottom w:val="0"/>
      <w:divBdr>
        <w:top w:val="none" w:sz="0" w:space="0" w:color="auto"/>
        <w:left w:val="none" w:sz="0" w:space="0" w:color="auto"/>
        <w:bottom w:val="none" w:sz="0" w:space="0" w:color="auto"/>
        <w:right w:val="none" w:sz="0" w:space="0" w:color="auto"/>
      </w:divBdr>
    </w:div>
    <w:div w:id="732971661">
      <w:bodyDiv w:val="1"/>
      <w:marLeft w:val="0"/>
      <w:marRight w:val="0"/>
      <w:marTop w:val="0"/>
      <w:marBottom w:val="0"/>
      <w:divBdr>
        <w:top w:val="none" w:sz="0" w:space="0" w:color="auto"/>
        <w:left w:val="none" w:sz="0" w:space="0" w:color="auto"/>
        <w:bottom w:val="none" w:sz="0" w:space="0" w:color="auto"/>
        <w:right w:val="none" w:sz="0" w:space="0" w:color="auto"/>
      </w:divBdr>
    </w:div>
    <w:div w:id="738022239">
      <w:bodyDiv w:val="1"/>
      <w:marLeft w:val="0"/>
      <w:marRight w:val="0"/>
      <w:marTop w:val="0"/>
      <w:marBottom w:val="0"/>
      <w:divBdr>
        <w:top w:val="none" w:sz="0" w:space="0" w:color="auto"/>
        <w:left w:val="none" w:sz="0" w:space="0" w:color="auto"/>
        <w:bottom w:val="none" w:sz="0" w:space="0" w:color="auto"/>
        <w:right w:val="none" w:sz="0" w:space="0" w:color="auto"/>
      </w:divBdr>
    </w:div>
    <w:div w:id="739526107">
      <w:bodyDiv w:val="1"/>
      <w:marLeft w:val="0"/>
      <w:marRight w:val="0"/>
      <w:marTop w:val="0"/>
      <w:marBottom w:val="0"/>
      <w:divBdr>
        <w:top w:val="none" w:sz="0" w:space="0" w:color="auto"/>
        <w:left w:val="none" w:sz="0" w:space="0" w:color="auto"/>
        <w:bottom w:val="none" w:sz="0" w:space="0" w:color="auto"/>
        <w:right w:val="none" w:sz="0" w:space="0" w:color="auto"/>
      </w:divBdr>
    </w:div>
    <w:div w:id="753010018">
      <w:bodyDiv w:val="1"/>
      <w:marLeft w:val="0"/>
      <w:marRight w:val="0"/>
      <w:marTop w:val="0"/>
      <w:marBottom w:val="0"/>
      <w:divBdr>
        <w:top w:val="none" w:sz="0" w:space="0" w:color="auto"/>
        <w:left w:val="none" w:sz="0" w:space="0" w:color="auto"/>
        <w:bottom w:val="none" w:sz="0" w:space="0" w:color="auto"/>
        <w:right w:val="none" w:sz="0" w:space="0" w:color="auto"/>
      </w:divBdr>
    </w:div>
    <w:div w:id="756563824">
      <w:bodyDiv w:val="1"/>
      <w:marLeft w:val="0"/>
      <w:marRight w:val="0"/>
      <w:marTop w:val="0"/>
      <w:marBottom w:val="0"/>
      <w:divBdr>
        <w:top w:val="none" w:sz="0" w:space="0" w:color="auto"/>
        <w:left w:val="none" w:sz="0" w:space="0" w:color="auto"/>
        <w:bottom w:val="none" w:sz="0" w:space="0" w:color="auto"/>
        <w:right w:val="none" w:sz="0" w:space="0" w:color="auto"/>
      </w:divBdr>
    </w:div>
    <w:div w:id="757023014">
      <w:bodyDiv w:val="1"/>
      <w:marLeft w:val="0"/>
      <w:marRight w:val="0"/>
      <w:marTop w:val="0"/>
      <w:marBottom w:val="0"/>
      <w:divBdr>
        <w:top w:val="none" w:sz="0" w:space="0" w:color="auto"/>
        <w:left w:val="none" w:sz="0" w:space="0" w:color="auto"/>
        <w:bottom w:val="none" w:sz="0" w:space="0" w:color="auto"/>
        <w:right w:val="none" w:sz="0" w:space="0" w:color="auto"/>
      </w:divBdr>
    </w:div>
    <w:div w:id="760030584">
      <w:bodyDiv w:val="1"/>
      <w:marLeft w:val="0"/>
      <w:marRight w:val="0"/>
      <w:marTop w:val="0"/>
      <w:marBottom w:val="0"/>
      <w:divBdr>
        <w:top w:val="none" w:sz="0" w:space="0" w:color="auto"/>
        <w:left w:val="none" w:sz="0" w:space="0" w:color="auto"/>
        <w:bottom w:val="none" w:sz="0" w:space="0" w:color="auto"/>
        <w:right w:val="none" w:sz="0" w:space="0" w:color="auto"/>
      </w:divBdr>
    </w:div>
    <w:div w:id="764960694">
      <w:bodyDiv w:val="1"/>
      <w:marLeft w:val="0"/>
      <w:marRight w:val="0"/>
      <w:marTop w:val="0"/>
      <w:marBottom w:val="0"/>
      <w:divBdr>
        <w:top w:val="none" w:sz="0" w:space="0" w:color="auto"/>
        <w:left w:val="none" w:sz="0" w:space="0" w:color="auto"/>
        <w:bottom w:val="none" w:sz="0" w:space="0" w:color="auto"/>
        <w:right w:val="none" w:sz="0" w:space="0" w:color="auto"/>
      </w:divBdr>
    </w:div>
    <w:div w:id="771245049">
      <w:bodyDiv w:val="1"/>
      <w:marLeft w:val="0"/>
      <w:marRight w:val="0"/>
      <w:marTop w:val="0"/>
      <w:marBottom w:val="0"/>
      <w:divBdr>
        <w:top w:val="none" w:sz="0" w:space="0" w:color="auto"/>
        <w:left w:val="none" w:sz="0" w:space="0" w:color="auto"/>
        <w:bottom w:val="none" w:sz="0" w:space="0" w:color="auto"/>
        <w:right w:val="none" w:sz="0" w:space="0" w:color="auto"/>
      </w:divBdr>
    </w:div>
    <w:div w:id="773285716">
      <w:bodyDiv w:val="1"/>
      <w:marLeft w:val="0"/>
      <w:marRight w:val="0"/>
      <w:marTop w:val="0"/>
      <w:marBottom w:val="0"/>
      <w:divBdr>
        <w:top w:val="none" w:sz="0" w:space="0" w:color="auto"/>
        <w:left w:val="none" w:sz="0" w:space="0" w:color="auto"/>
        <w:bottom w:val="none" w:sz="0" w:space="0" w:color="auto"/>
        <w:right w:val="none" w:sz="0" w:space="0" w:color="auto"/>
      </w:divBdr>
    </w:div>
    <w:div w:id="774252867">
      <w:bodyDiv w:val="1"/>
      <w:marLeft w:val="0"/>
      <w:marRight w:val="0"/>
      <w:marTop w:val="0"/>
      <w:marBottom w:val="0"/>
      <w:divBdr>
        <w:top w:val="none" w:sz="0" w:space="0" w:color="auto"/>
        <w:left w:val="none" w:sz="0" w:space="0" w:color="auto"/>
        <w:bottom w:val="none" w:sz="0" w:space="0" w:color="auto"/>
        <w:right w:val="none" w:sz="0" w:space="0" w:color="auto"/>
      </w:divBdr>
    </w:div>
    <w:div w:id="777025237">
      <w:bodyDiv w:val="1"/>
      <w:marLeft w:val="0"/>
      <w:marRight w:val="0"/>
      <w:marTop w:val="0"/>
      <w:marBottom w:val="0"/>
      <w:divBdr>
        <w:top w:val="none" w:sz="0" w:space="0" w:color="auto"/>
        <w:left w:val="none" w:sz="0" w:space="0" w:color="auto"/>
        <w:bottom w:val="none" w:sz="0" w:space="0" w:color="auto"/>
        <w:right w:val="none" w:sz="0" w:space="0" w:color="auto"/>
      </w:divBdr>
    </w:div>
    <w:div w:id="778334113">
      <w:bodyDiv w:val="1"/>
      <w:marLeft w:val="0"/>
      <w:marRight w:val="0"/>
      <w:marTop w:val="0"/>
      <w:marBottom w:val="0"/>
      <w:divBdr>
        <w:top w:val="none" w:sz="0" w:space="0" w:color="auto"/>
        <w:left w:val="none" w:sz="0" w:space="0" w:color="auto"/>
        <w:bottom w:val="none" w:sz="0" w:space="0" w:color="auto"/>
        <w:right w:val="none" w:sz="0" w:space="0" w:color="auto"/>
      </w:divBdr>
    </w:div>
    <w:div w:id="788354897">
      <w:bodyDiv w:val="1"/>
      <w:marLeft w:val="0"/>
      <w:marRight w:val="0"/>
      <w:marTop w:val="0"/>
      <w:marBottom w:val="0"/>
      <w:divBdr>
        <w:top w:val="none" w:sz="0" w:space="0" w:color="auto"/>
        <w:left w:val="none" w:sz="0" w:space="0" w:color="auto"/>
        <w:bottom w:val="none" w:sz="0" w:space="0" w:color="auto"/>
        <w:right w:val="none" w:sz="0" w:space="0" w:color="auto"/>
      </w:divBdr>
    </w:div>
    <w:div w:id="792753939">
      <w:bodyDiv w:val="1"/>
      <w:marLeft w:val="0"/>
      <w:marRight w:val="0"/>
      <w:marTop w:val="0"/>
      <w:marBottom w:val="0"/>
      <w:divBdr>
        <w:top w:val="none" w:sz="0" w:space="0" w:color="auto"/>
        <w:left w:val="none" w:sz="0" w:space="0" w:color="auto"/>
        <w:bottom w:val="none" w:sz="0" w:space="0" w:color="auto"/>
        <w:right w:val="none" w:sz="0" w:space="0" w:color="auto"/>
      </w:divBdr>
    </w:div>
    <w:div w:id="796529937">
      <w:bodyDiv w:val="1"/>
      <w:marLeft w:val="0"/>
      <w:marRight w:val="0"/>
      <w:marTop w:val="0"/>
      <w:marBottom w:val="0"/>
      <w:divBdr>
        <w:top w:val="none" w:sz="0" w:space="0" w:color="auto"/>
        <w:left w:val="none" w:sz="0" w:space="0" w:color="auto"/>
        <w:bottom w:val="none" w:sz="0" w:space="0" w:color="auto"/>
        <w:right w:val="none" w:sz="0" w:space="0" w:color="auto"/>
      </w:divBdr>
    </w:div>
    <w:div w:id="805850996">
      <w:bodyDiv w:val="1"/>
      <w:marLeft w:val="0"/>
      <w:marRight w:val="0"/>
      <w:marTop w:val="0"/>
      <w:marBottom w:val="0"/>
      <w:divBdr>
        <w:top w:val="none" w:sz="0" w:space="0" w:color="auto"/>
        <w:left w:val="none" w:sz="0" w:space="0" w:color="auto"/>
        <w:bottom w:val="none" w:sz="0" w:space="0" w:color="auto"/>
        <w:right w:val="none" w:sz="0" w:space="0" w:color="auto"/>
      </w:divBdr>
    </w:div>
    <w:div w:id="813916480">
      <w:bodyDiv w:val="1"/>
      <w:marLeft w:val="0"/>
      <w:marRight w:val="0"/>
      <w:marTop w:val="0"/>
      <w:marBottom w:val="0"/>
      <w:divBdr>
        <w:top w:val="none" w:sz="0" w:space="0" w:color="auto"/>
        <w:left w:val="none" w:sz="0" w:space="0" w:color="auto"/>
        <w:bottom w:val="none" w:sz="0" w:space="0" w:color="auto"/>
        <w:right w:val="none" w:sz="0" w:space="0" w:color="auto"/>
      </w:divBdr>
    </w:div>
    <w:div w:id="814682942">
      <w:bodyDiv w:val="1"/>
      <w:marLeft w:val="0"/>
      <w:marRight w:val="0"/>
      <w:marTop w:val="0"/>
      <w:marBottom w:val="0"/>
      <w:divBdr>
        <w:top w:val="none" w:sz="0" w:space="0" w:color="auto"/>
        <w:left w:val="none" w:sz="0" w:space="0" w:color="auto"/>
        <w:bottom w:val="none" w:sz="0" w:space="0" w:color="auto"/>
        <w:right w:val="none" w:sz="0" w:space="0" w:color="auto"/>
      </w:divBdr>
    </w:div>
    <w:div w:id="817496942">
      <w:bodyDiv w:val="1"/>
      <w:marLeft w:val="0"/>
      <w:marRight w:val="0"/>
      <w:marTop w:val="0"/>
      <w:marBottom w:val="0"/>
      <w:divBdr>
        <w:top w:val="none" w:sz="0" w:space="0" w:color="auto"/>
        <w:left w:val="none" w:sz="0" w:space="0" w:color="auto"/>
        <w:bottom w:val="none" w:sz="0" w:space="0" w:color="auto"/>
        <w:right w:val="none" w:sz="0" w:space="0" w:color="auto"/>
      </w:divBdr>
    </w:div>
    <w:div w:id="825631417">
      <w:bodyDiv w:val="1"/>
      <w:marLeft w:val="0"/>
      <w:marRight w:val="0"/>
      <w:marTop w:val="0"/>
      <w:marBottom w:val="0"/>
      <w:divBdr>
        <w:top w:val="none" w:sz="0" w:space="0" w:color="auto"/>
        <w:left w:val="none" w:sz="0" w:space="0" w:color="auto"/>
        <w:bottom w:val="none" w:sz="0" w:space="0" w:color="auto"/>
        <w:right w:val="none" w:sz="0" w:space="0" w:color="auto"/>
      </w:divBdr>
    </w:div>
    <w:div w:id="831216456">
      <w:bodyDiv w:val="1"/>
      <w:marLeft w:val="0"/>
      <w:marRight w:val="0"/>
      <w:marTop w:val="0"/>
      <w:marBottom w:val="0"/>
      <w:divBdr>
        <w:top w:val="none" w:sz="0" w:space="0" w:color="auto"/>
        <w:left w:val="none" w:sz="0" w:space="0" w:color="auto"/>
        <w:bottom w:val="none" w:sz="0" w:space="0" w:color="auto"/>
        <w:right w:val="none" w:sz="0" w:space="0" w:color="auto"/>
      </w:divBdr>
    </w:div>
    <w:div w:id="835607587">
      <w:bodyDiv w:val="1"/>
      <w:marLeft w:val="0"/>
      <w:marRight w:val="0"/>
      <w:marTop w:val="0"/>
      <w:marBottom w:val="0"/>
      <w:divBdr>
        <w:top w:val="none" w:sz="0" w:space="0" w:color="auto"/>
        <w:left w:val="none" w:sz="0" w:space="0" w:color="auto"/>
        <w:bottom w:val="none" w:sz="0" w:space="0" w:color="auto"/>
        <w:right w:val="none" w:sz="0" w:space="0" w:color="auto"/>
      </w:divBdr>
    </w:div>
    <w:div w:id="841117015">
      <w:bodyDiv w:val="1"/>
      <w:marLeft w:val="0"/>
      <w:marRight w:val="0"/>
      <w:marTop w:val="0"/>
      <w:marBottom w:val="0"/>
      <w:divBdr>
        <w:top w:val="none" w:sz="0" w:space="0" w:color="auto"/>
        <w:left w:val="none" w:sz="0" w:space="0" w:color="auto"/>
        <w:bottom w:val="none" w:sz="0" w:space="0" w:color="auto"/>
        <w:right w:val="none" w:sz="0" w:space="0" w:color="auto"/>
      </w:divBdr>
    </w:div>
    <w:div w:id="842359986">
      <w:bodyDiv w:val="1"/>
      <w:marLeft w:val="0"/>
      <w:marRight w:val="0"/>
      <w:marTop w:val="0"/>
      <w:marBottom w:val="0"/>
      <w:divBdr>
        <w:top w:val="none" w:sz="0" w:space="0" w:color="auto"/>
        <w:left w:val="none" w:sz="0" w:space="0" w:color="auto"/>
        <w:bottom w:val="none" w:sz="0" w:space="0" w:color="auto"/>
        <w:right w:val="none" w:sz="0" w:space="0" w:color="auto"/>
      </w:divBdr>
    </w:div>
    <w:div w:id="842664040">
      <w:bodyDiv w:val="1"/>
      <w:marLeft w:val="0"/>
      <w:marRight w:val="0"/>
      <w:marTop w:val="0"/>
      <w:marBottom w:val="0"/>
      <w:divBdr>
        <w:top w:val="none" w:sz="0" w:space="0" w:color="auto"/>
        <w:left w:val="none" w:sz="0" w:space="0" w:color="auto"/>
        <w:bottom w:val="none" w:sz="0" w:space="0" w:color="auto"/>
        <w:right w:val="none" w:sz="0" w:space="0" w:color="auto"/>
      </w:divBdr>
    </w:div>
    <w:div w:id="842814615">
      <w:bodyDiv w:val="1"/>
      <w:marLeft w:val="0"/>
      <w:marRight w:val="0"/>
      <w:marTop w:val="0"/>
      <w:marBottom w:val="0"/>
      <w:divBdr>
        <w:top w:val="none" w:sz="0" w:space="0" w:color="auto"/>
        <w:left w:val="none" w:sz="0" w:space="0" w:color="auto"/>
        <w:bottom w:val="none" w:sz="0" w:space="0" w:color="auto"/>
        <w:right w:val="none" w:sz="0" w:space="0" w:color="auto"/>
      </w:divBdr>
    </w:div>
    <w:div w:id="848717370">
      <w:bodyDiv w:val="1"/>
      <w:marLeft w:val="0"/>
      <w:marRight w:val="0"/>
      <w:marTop w:val="0"/>
      <w:marBottom w:val="0"/>
      <w:divBdr>
        <w:top w:val="none" w:sz="0" w:space="0" w:color="auto"/>
        <w:left w:val="none" w:sz="0" w:space="0" w:color="auto"/>
        <w:bottom w:val="none" w:sz="0" w:space="0" w:color="auto"/>
        <w:right w:val="none" w:sz="0" w:space="0" w:color="auto"/>
      </w:divBdr>
    </w:div>
    <w:div w:id="856038757">
      <w:bodyDiv w:val="1"/>
      <w:marLeft w:val="0"/>
      <w:marRight w:val="0"/>
      <w:marTop w:val="0"/>
      <w:marBottom w:val="0"/>
      <w:divBdr>
        <w:top w:val="none" w:sz="0" w:space="0" w:color="auto"/>
        <w:left w:val="none" w:sz="0" w:space="0" w:color="auto"/>
        <w:bottom w:val="none" w:sz="0" w:space="0" w:color="auto"/>
        <w:right w:val="none" w:sz="0" w:space="0" w:color="auto"/>
      </w:divBdr>
    </w:div>
    <w:div w:id="861285743">
      <w:bodyDiv w:val="1"/>
      <w:marLeft w:val="0"/>
      <w:marRight w:val="0"/>
      <w:marTop w:val="0"/>
      <w:marBottom w:val="0"/>
      <w:divBdr>
        <w:top w:val="none" w:sz="0" w:space="0" w:color="auto"/>
        <w:left w:val="none" w:sz="0" w:space="0" w:color="auto"/>
        <w:bottom w:val="none" w:sz="0" w:space="0" w:color="auto"/>
        <w:right w:val="none" w:sz="0" w:space="0" w:color="auto"/>
      </w:divBdr>
    </w:div>
    <w:div w:id="862522978">
      <w:bodyDiv w:val="1"/>
      <w:marLeft w:val="0"/>
      <w:marRight w:val="0"/>
      <w:marTop w:val="0"/>
      <w:marBottom w:val="0"/>
      <w:divBdr>
        <w:top w:val="none" w:sz="0" w:space="0" w:color="auto"/>
        <w:left w:val="none" w:sz="0" w:space="0" w:color="auto"/>
        <w:bottom w:val="none" w:sz="0" w:space="0" w:color="auto"/>
        <w:right w:val="none" w:sz="0" w:space="0" w:color="auto"/>
      </w:divBdr>
    </w:div>
    <w:div w:id="866019952">
      <w:bodyDiv w:val="1"/>
      <w:marLeft w:val="0"/>
      <w:marRight w:val="0"/>
      <w:marTop w:val="0"/>
      <w:marBottom w:val="0"/>
      <w:divBdr>
        <w:top w:val="none" w:sz="0" w:space="0" w:color="auto"/>
        <w:left w:val="none" w:sz="0" w:space="0" w:color="auto"/>
        <w:bottom w:val="none" w:sz="0" w:space="0" w:color="auto"/>
        <w:right w:val="none" w:sz="0" w:space="0" w:color="auto"/>
      </w:divBdr>
    </w:div>
    <w:div w:id="875852704">
      <w:bodyDiv w:val="1"/>
      <w:marLeft w:val="0"/>
      <w:marRight w:val="0"/>
      <w:marTop w:val="0"/>
      <w:marBottom w:val="0"/>
      <w:divBdr>
        <w:top w:val="none" w:sz="0" w:space="0" w:color="auto"/>
        <w:left w:val="none" w:sz="0" w:space="0" w:color="auto"/>
        <w:bottom w:val="none" w:sz="0" w:space="0" w:color="auto"/>
        <w:right w:val="none" w:sz="0" w:space="0" w:color="auto"/>
      </w:divBdr>
    </w:div>
    <w:div w:id="880899034">
      <w:bodyDiv w:val="1"/>
      <w:marLeft w:val="0"/>
      <w:marRight w:val="0"/>
      <w:marTop w:val="0"/>
      <w:marBottom w:val="0"/>
      <w:divBdr>
        <w:top w:val="none" w:sz="0" w:space="0" w:color="auto"/>
        <w:left w:val="none" w:sz="0" w:space="0" w:color="auto"/>
        <w:bottom w:val="none" w:sz="0" w:space="0" w:color="auto"/>
        <w:right w:val="none" w:sz="0" w:space="0" w:color="auto"/>
      </w:divBdr>
    </w:div>
    <w:div w:id="882642196">
      <w:bodyDiv w:val="1"/>
      <w:marLeft w:val="0"/>
      <w:marRight w:val="0"/>
      <w:marTop w:val="0"/>
      <w:marBottom w:val="0"/>
      <w:divBdr>
        <w:top w:val="none" w:sz="0" w:space="0" w:color="auto"/>
        <w:left w:val="none" w:sz="0" w:space="0" w:color="auto"/>
        <w:bottom w:val="none" w:sz="0" w:space="0" w:color="auto"/>
        <w:right w:val="none" w:sz="0" w:space="0" w:color="auto"/>
      </w:divBdr>
    </w:div>
    <w:div w:id="895625151">
      <w:bodyDiv w:val="1"/>
      <w:marLeft w:val="0"/>
      <w:marRight w:val="0"/>
      <w:marTop w:val="0"/>
      <w:marBottom w:val="0"/>
      <w:divBdr>
        <w:top w:val="none" w:sz="0" w:space="0" w:color="auto"/>
        <w:left w:val="none" w:sz="0" w:space="0" w:color="auto"/>
        <w:bottom w:val="none" w:sz="0" w:space="0" w:color="auto"/>
        <w:right w:val="none" w:sz="0" w:space="0" w:color="auto"/>
      </w:divBdr>
    </w:div>
    <w:div w:id="895702253">
      <w:bodyDiv w:val="1"/>
      <w:marLeft w:val="0"/>
      <w:marRight w:val="0"/>
      <w:marTop w:val="0"/>
      <w:marBottom w:val="0"/>
      <w:divBdr>
        <w:top w:val="none" w:sz="0" w:space="0" w:color="auto"/>
        <w:left w:val="none" w:sz="0" w:space="0" w:color="auto"/>
        <w:bottom w:val="none" w:sz="0" w:space="0" w:color="auto"/>
        <w:right w:val="none" w:sz="0" w:space="0" w:color="auto"/>
      </w:divBdr>
    </w:div>
    <w:div w:id="898634681">
      <w:bodyDiv w:val="1"/>
      <w:marLeft w:val="0"/>
      <w:marRight w:val="0"/>
      <w:marTop w:val="0"/>
      <w:marBottom w:val="0"/>
      <w:divBdr>
        <w:top w:val="none" w:sz="0" w:space="0" w:color="auto"/>
        <w:left w:val="none" w:sz="0" w:space="0" w:color="auto"/>
        <w:bottom w:val="none" w:sz="0" w:space="0" w:color="auto"/>
        <w:right w:val="none" w:sz="0" w:space="0" w:color="auto"/>
      </w:divBdr>
    </w:div>
    <w:div w:id="908460485">
      <w:bodyDiv w:val="1"/>
      <w:marLeft w:val="0"/>
      <w:marRight w:val="0"/>
      <w:marTop w:val="0"/>
      <w:marBottom w:val="0"/>
      <w:divBdr>
        <w:top w:val="none" w:sz="0" w:space="0" w:color="auto"/>
        <w:left w:val="none" w:sz="0" w:space="0" w:color="auto"/>
        <w:bottom w:val="none" w:sz="0" w:space="0" w:color="auto"/>
        <w:right w:val="none" w:sz="0" w:space="0" w:color="auto"/>
      </w:divBdr>
    </w:div>
    <w:div w:id="909660810">
      <w:bodyDiv w:val="1"/>
      <w:marLeft w:val="0"/>
      <w:marRight w:val="0"/>
      <w:marTop w:val="0"/>
      <w:marBottom w:val="0"/>
      <w:divBdr>
        <w:top w:val="none" w:sz="0" w:space="0" w:color="auto"/>
        <w:left w:val="none" w:sz="0" w:space="0" w:color="auto"/>
        <w:bottom w:val="none" w:sz="0" w:space="0" w:color="auto"/>
        <w:right w:val="none" w:sz="0" w:space="0" w:color="auto"/>
      </w:divBdr>
    </w:div>
    <w:div w:id="910887498">
      <w:bodyDiv w:val="1"/>
      <w:marLeft w:val="0"/>
      <w:marRight w:val="0"/>
      <w:marTop w:val="0"/>
      <w:marBottom w:val="0"/>
      <w:divBdr>
        <w:top w:val="none" w:sz="0" w:space="0" w:color="auto"/>
        <w:left w:val="none" w:sz="0" w:space="0" w:color="auto"/>
        <w:bottom w:val="none" w:sz="0" w:space="0" w:color="auto"/>
        <w:right w:val="none" w:sz="0" w:space="0" w:color="auto"/>
      </w:divBdr>
    </w:div>
    <w:div w:id="911307032">
      <w:bodyDiv w:val="1"/>
      <w:marLeft w:val="0"/>
      <w:marRight w:val="0"/>
      <w:marTop w:val="0"/>
      <w:marBottom w:val="0"/>
      <w:divBdr>
        <w:top w:val="none" w:sz="0" w:space="0" w:color="auto"/>
        <w:left w:val="none" w:sz="0" w:space="0" w:color="auto"/>
        <w:bottom w:val="none" w:sz="0" w:space="0" w:color="auto"/>
        <w:right w:val="none" w:sz="0" w:space="0" w:color="auto"/>
      </w:divBdr>
    </w:div>
    <w:div w:id="914776798">
      <w:bodyDiv w:val="1"/>
      <w:marLeft w:val="0"/>
      <w:marRight w:val="0"/>
      <w:marTop w:val="0"/>
      <w:marBottom w:val="0"/>
      <w:divBdr>
        <w:top w:val="none" w:sz="0" w:space="0" w:color="auto"/>
        <w:left w:val="none" w:sz="0" w:space="0" w:color="auto"/>
        <w:bottom w:val="none" w:sz="0" w:space="0" w:color="auto"/>
        <w:right w:val="none" w:sz="0" w:space="0" w:color="auto"/>
      </w:divBdr>
    </w:div>
    <w:div w:id="916942351">
      <w:bodyDiv w:val="1"/>
      <w:marLeft w:val="0"/>
      <w:marRight w:val="0"/>
      <w:marTop w:val="0"/>
      <w:marBottom w:val="0"/>
      <w:divBdr>
        <w:top w:val="none" w:sz="0" w:space="0" w:color="auto"/>
        <w:left w:val="none" w:sz="0" w:space="0" w:color="auto"/>
        <w:bottom w:val="none" w:sz="0" w:space="0" w:color="auto"/>
        <w:right w:val="none" w:sz="0" w:space="0" w:color="auto"/>
      </w:divBdr>
    </w:div>
    <w:div w:id="917787092">
      <w:bodyDiv w:val="1"/>
      <w:marLeft w:val="0"/>
      <w:marRight w:val="0"/>
      <w:marTop w:val="0"/>
      <w:marBottom w:val="0"/>
      <w:divBdr>
        <w:top w:val="none" w:sz="0" w:space="0" w:color="auto"/>
        <w:left w:val="none" w:sz="0" w:space="0" w:color="auto"/>
        <w:bottom w:val="none" w:sz="0" w:space="0" w:color="auto"/>
        <w:right w:val="none" w:sz="0" w:space="0" w:color="auto"/>
      </w:divBdr>
    </w:div>
    <w:div w:id="918514316">
      <w:bodyDiv w:val="1"/>
      <w:marLeft w:val="0"/>
      <w:marRight w:val="0"/>
      <w:marTop w:val="0"/>
      <w:marBottom w:val="0"/>
      <w:divBdr>
        <w:top w:val="none" w:sz="0" w:space="0" w:color="auto"/>
        <w:left w:val="none" w:sz="0" w:space="0" w:color="auto"/>
        <w:bottom w:val="none" w:sz="0" w:space="0" w:color="auto"/>
        <w:right w:val="none" w:sz="0" w:space="0" w:color="auto"/>
      </w:divBdr>
    </w:div>
    <w:div w:id="925966923">
      <w:bodyDiv w:val="1"/>
      <w:marLeft w:val="0"/>
      <w:marRight w:val="0"/>
      <w:marTop w:val="0"/>
      <w:marBottom w:val="0"/>
      <w:divBdr>
        <w:top w:val="none" w:sz="0" w:space="0" w:color="auto"/>
        <w:left w:val="none" w:sz="0" w:space="0" w:color="auto"/>
        <w:bottom w:val="none" w:sz="0" w:space="0" w:color="auto"/>
        <w:right w:val="none" w:sz="0" w:space="0" w:color="auto"/>
      </w:divBdr>
    </w:div>
    <w:div w:id="926427695">
      <w:bodyDiv w:val="1"/>
      <w:marLeft w:val="0"/>
      <w:marRight w:val="0"/>
      <w:marTop w:val="0"/>
      <w:marBottom w:val="0"/>
      <w:divBdr>
        <w:top w:val="none" w:sz="0" w:space="0" w:color="auto"/>
        <w:left w:val="none" w:sz="0" w:space="0" w:color="auto"/>
        <w:bottom w:val="none" w:sz="0" w:space="0" w:color="auto"/>
        <w:right w:val="none" w:sz="0" w:space="0" w:color="auto"/>
      </w:divBdr>
    </w:div>
    <w:div w:id="927038592">
      <w:bodyDiv w:val="1"/>
      <w:marLeft w:val="0"/>
      <w:marRight w:val="0"/>
      <w:marTop w:val="0"/>
      <w:marBottom w:val="0"/>
      <w:divBdr>
        <w:top w:val="none" w:sz="0" w:space="0" w:color="auto"/>
        <w:left w:val="none" w:sz="0" w:space="0" w:color="auto"/>
        <w:bottom w:val="none" w:sz="0" w:space="0" w:color="auto"/>
        <w:right w:val="none" w:sz="0" w:space="0" w:color="auto"/>
      </w:divBdr>
    </w:div>
    <w:div w:id="927344752">
      <w:bodyDiv w:val="1"/>
      <w:marLeft w:val="0"/>
      <w:marRight w:val="0"/>
      <w:marTop w:val="0"/>
      <w:marBottom w:val="0"/>
      <w:divBdr>
        <w:top w:val="none" w:sz="0" w:space="0" w:color="auto"/>
        <w:left w:val="none" w:sz="0" w:space="0" w:color="auto"/>
        <w:bottom w:val="none" w:sz="0" w:space="0" w:color="auto"/>
        <w:right w:val="none" w:sz="0" w:space="0" w:color="auto"/>
      </w:divBdr>
    </w:div>
    <w:div w:id="929971964">
      <w:bodyDiv w:val="1"/>
      <w:marLeft w:val="0"/>
      <w:marRight w:val="0"/>
      <w:marTop w:val="0"/>
      <w:marBottom w:val="0"/>
      <w:divBdr>
        <w:top w:val="none" w:sz="0" w:space="0" w:color="auto"/>
        <w:left w:val="none" w:sz="0" w:space="0" w:color="auto"/>
        <w:bottom w:val="none" w:sz="0" w:space="0" w:color="auto"/>
        <w:right w:val="none" w:sz="0" w:space="0" w:color="auto"/>
      </w:divBdr>
    </w:div>
    <w:div w:id="936451518">
      <w:bodyDiv w:val="1"/>
      <w:marLeft w:val="0"/>
      <w:marRight w:val="0"/>
      <w:marTop w:val="0"/>
      <w:marBottom w:val="0"/>
      <w:divBdr>
        <w:top w:val="none" w:sz="0" w:space="0" w:color="auto"/>
        <w:left w:val="none" w:sz="0" w:space="0" w:color="auto"/>
        <w:bottom w:val="none" w:sz="0" w:space="0" w:color="auto"/>
        <w:right w:val="none" w:sz="0" w:space="0" w:color="auto"/>
      </w:divBdr>
    </w:div>
    <w:div w:id="938761207">
      <w:bodyDiv w:val="1"/>
      <w:marLeft w:val="0"/>
      <w:marRight w:val="0"/>
      <w:marTop w:val="0"/>
      <w:marBottom w:val="0"/>
      <w:divBdr>
        <w:top w:val="none" w:sz="0" w:space="0" w:color="auto"/>
        <w:left w:val="none" w:sz="0" w:space="0" w:color="auto"/>
        <w:bottom w:val="none" w:sz="0" w:space="0" w:color="auto"/>
        <w:right w:val="none" w:sz="0" w:space="0" w:color="auto"/>
      </w:divBdr>
    </w:div>
    <w:div w:id="959260122">
      <w:bodyDiv w:val="1"/>
      <w:marLeft w:val="0"/>
      <w:marRight w:val="0"/>
      <w:marTop w:val="0"/>
      <w:marBottom w:val="0"/>
      <w:divBdr>
        <w:top w:val="none" w:sz="0" w:space="0" w:color="auto"/>
        <w:left w:val="none" w:sz="0" w:space="0" w:color="auto"/>
        <w:bottom w:val="none" w:sz="0" w:space="0" w:color="auto"/>
        <w:right w:val="none" w:sz="0" w:space="0" w:color="auto"/>
      </w:divBdr>
    </w:div>
    <w:div w:id="959647110">
      <w:bodyDiv w:val="1"/>
      <w:marLeft w:val="0"/>
      <w:marRight w:val="0"/>
      <w:marTop w:val="0"/>
      <w:marBottom w:val="0"/>
      <w:divBdr>
        <w:top w:val="none" w:sz="0" w:space="0" w:color="auto"/>
        <w:left w:val="none" w:sz="0" w:space="0" w:color="auto"/>
        <w:bottom w:val="none" w:sz="0" w:space="0" w:color="auto"/>
        <w:right w:val="none" w:sz="0" w:space="0" w:color="auto"/>
      </w:divBdr>
    </w:div>
    <w:div w:id="966084007">
      <w:bodyDiv w:val="1"/>
      <w:marLeft w:val="0"/>
      <w:marRight w:val="0"/>
      <w:marTop w:val="0"/>
      <w:marBottom w:val="0"/>
      <w:divBdr>
        <w:top w:val="none" w:sz="0" w:space="0" w:color="auto"/>
        <w:left w:val="none" w:sz="0" w:space="0" w:color="auto"/>
        <w:bottom w:val="none" w:sz="0" w:space="0" w:color="auto"/>
        <w:right w:val="none" w:sz="0" w:space="0" w:color="auto"/>
      </w:divBdr>
    </w:div>
    <w:div w:id="967472762">
      <w:bodyDiv w:val="1"/>
      <w:marLeft w:val="0"/>
      <w:marRight w:val="0"/>
      <w:marTop w:val="0"/>
      <w:marBottom w:val="0"/>
      <w:divBdr>
        <w:top w:val="none" w:sz="0" w:space="0" w:color="auto"/>
        <w:left w:val="none" w:sz="0" w:space="0" w:color="auto"/>
        <w:bottom w:val="none" w:sz="0" w:space="0" w:color="auto"/>
        <w:right w:val="none" w:sz="0" w:space="0" w:color="auto"/>
      </w:divBdr>
    </w:div>
    <w:div w:id="968902932">
      <w:bodyDiv w:val="1"/>
      <w:marLeft w:val="0"/>
      <w:marRight w:val="0"/>
      <w:marTop w:val="0"/>
      <w:marBottom w:val="0"/>
      <w:divBdr>
        <w:top w:val="none" w:sz="0" w:space="0" w:color="auto"/>
        <w:left w:val="none" w:sz="0" w:space="0" w:color="auto"/>
        <w:bottom w:val="none" w:sz="0" w:space="0" w:color="auto"/>
        <w:right w:val="none" w:sz="0" w:space="0" w:color="auto"/>
      </w:divBdr>
    </w:div>
    <w:div w:id="972978112">
      <w:bodyDiv w:val="1"/>
      <w:marLeft w:val="0"/>
      <w:marRight w:val="0"/>
      <w:marTop w:val="0"/>
      <w:marBottom w:val="0"/>
      <w:divBdr>
        <w:top w:val="none" w:sz="0" w:space="0" w:color="auto"/>
        <w:left w:val="none" w:sz="0" w:space="0" w:color="auto"/>
        <w:bottom w:val="none" w:sz="0" w:space="0" w:color="auto"/>
        <w:right w:val="none" w:sz="0" w:space="0" w:color="auto"/>
      </w:divBdr>
    </w:div>
    <w:div w:id="973218681">
      <w:bodyDiv w:val="1"/>
      <w:marLeft w:val="0"/>
      <w:marRight w:val="0"/>
      <w:marTop w:val="0"/>
      <w:marBottom w:val="0"/>
      <w:divBdr>
        <w:top w:val="none" w:sz="0" w:space="0" w:color="auto"/>
        <w:left w:val="none" w:sz="0" w:space="0" w:color="auto"/>
        <w:bottom w:val="none" w:sz="0" w:space="0" w:color="auto"/>
        <w:right w:val="none" w:sz="0" w:space="0" w:color="auto"/>
      </w:divBdr>
    </w:div>
    <w:div w:id="974531521">
      <w:bodyDiv w:val="1"/>
      <w:marLeft w:val="0"/>
      <w:marRight w:val="0"/>
      <w:marTop w:val="0"/>
      <w:marBottom w:val="0"/>
      <w:divBdr>
        <w:top w:val="none" w:sz="0" w:space="0" w:color="auto"/>
        <w:left w:val="none" w:sz="0" w:space="0" w:color="auto"/>
        <w:bottom w:val="none" w:sz="0" w:space="0" w:color="auto"/>
        <w:right w:val="none" w:sz="0" w:space="0" w:color="auto"/>
      </w:divBdr>
    </w:div>
    <w:div w:id="980695775">
      <w:bodyDiv w:val="1"/>
      <w:marLeft w:val="0"/>
      <w:marRight w:val="0"/>
      <w:marTop w:val="0"/>
      <w:marBottom w:val="0"/>
      <w:divBdr>
        <w:top w:val="none" w:sz="0" w:space="0" w:color="auto"/>
        <w:left w:val="none" w:sz="0" w:space="0" w:color="auto"/>
        <w:bottom w:val="none" w:sz="0" w:space="0" w:color="auto"/>
        <w:right w:val="none" w:sz="0" w:space="0" w:color="auto"/>
      </w:divBdr>
    </w:div>
    <w:div w:id="1002464865">
      <w:bodyDiv w:val="1"/>
      <w:marLeft w:val="0"/>
      <w:marRight w:val="0"/>
      <w:marTop w:val="0"/>
      <w:marBottom w:val="0"/>
      <w:divBdr>
        <w:top w:val="none" w:sz="0" w:space="0" w:color="auto"/>
        <w:left w:val="none" w:sz="0" w:space="0" w:color="auto"/>
        <w:bottom w:val="none" w:sz="0" w:space="0" w:color="auto"/>
        <w:right w:val="none" w:sz="0" w:space="0" w:color="auto"/>
      </w:divBdr>
    </w:div>
    <w:div w:id="1004239387">
      <w:bodyDiv w:val="1"/>
      <w:marLeft w:val="0"/>
      <w:marRight w:val="0"/>
      <w:marTop w:val="0"/>
      <w:marBottom w:val="0"/>
      <w:divBdr>
        <w:top w:val="none" w:sz="0" w:space="0" w:color="auto"/>
        <w:left w:val="none" w:sz="0" w:space="0" w:color="auto"/>
        <w:bottom w:val="none" w:sz="0" w:space="0" w:color="auto"/>
        <w:right w:val="none" w:sz="0" w:space="0" w:color="auto"/>
      </w:divBdr>
    </w:div>
    <w:div w:id="1009254942">
      <w:bodyDiv w:val="1"/>
      <w:marLeft w:val="0"/>
      <w:marRight w:val="0"/>
      <w:marTop w:val="0"/>
      <w:marBottom w:val="0"/>
      <w:divBdr>
        <w:top w:val="none" w:sz="0" w:space="0" w:color="auto"/>
        <w:left w:val="none" w:sz="0" w:space="0" w:color="auto"/>
        <w:bottom w:val="none" w:sz="0" w:space="0" w:color="auto"/>
        <w:right w:val="none" w:sz="0" w:space="0" w:color="auto"/>
      </w:divBdr>
    </w:div>
    <w:div w:id="1009521153">
      <w:bodyDiv w:val="1"/>
      <w:marLeft w:val="0"/>
      <w:marRight w:val="0"/>
      <w:marTop w:val="0"/>
      <w:marBottom w:val="0"/>
      <w:divBdr>
        <w:top w:val="none" w:sz="0" w:space="0" w:color="auto"/>
        <w:left w:val="none" w:sz="0" w:space="0" w:color="auto"/>
        <w:bottom w:val="none" w:sz="0" w:space="0" w:color="auto"/>
        <w:right w:val="none" w:sz="0" w:space="0" w:color="auto"/>
      </w:divBdr>
    </w:div>
    <w:div w:id="1011373924">
      <w:bodyDiv w:val="1"/>
      <w:marLeft w:val="0"/>
      <w:marRight w:val="0"/>
      <w:marTop w:val="0"/>
      <w:marBottom w:val="0"/>
      <w:divBdr>
        <w:top w:val="none" w:sz="0" w:space="0" w:color="auto"/>
        <w:left w:val="none" w:sz="0" w:space="0" w:color="auto"/>
        <w:bottom w:val="none" w:sz="0" w:space="0" w:color="auto"/>
        <w:right w:val="none" w:sz="0" w:space="0" w:color="auto"/>
      </w:divBdr>
    </w:div>
    <w:div w:id="1015183307">
      <w:bodyDiv w:val="1"/>
      <w:marLeft w:val="0"/>
      <w:marRight w:val="0"/>
      <w:marTop w:val="0"/>
      <w:marBottom w:val="0"/>
      <w:divBdr>
        <w:top w:val="none" w:sz="0" w:space="0" w:color="auto"/>
        <w:left w:val="none" w:sz="0" w:space="0" w:color="auto"/>
        <w:bottom w:val="none" w:sz="0" w:space="0" w:color="auto"/>
        <w:right w:val="none" w:sz="0" w:space="0" w:color="auto"/>
      </w:divBdr>
    </w:div>
    <w:div w:id="1020929781">
      <w:bodyDiv w:val="1"/>
      <w:marLeft w:val="0"/>
      <w:marRight w:val="0"/>
      <w:marTop w:val="0"/>
      <w:marBottom w:val="0"/>
      <w:divBdr>
        <w:top w:val="none" w:sz="0" w:space="0" w:color="auto"/>
        <w:left w:val="none" w:sz="0" w:space="0" w:color="auto"/>
        <w:bottom w:val="none" w:sz="0" w:space="0" w:color="auto"/>
        <w:right w:val="none" w:sz="0" w:space="0" w:color="auto"/>
      </w:divBdr>
    </w:div>
    <w:div w:id="1032461114">
      <w:bodyDiv w:val="1"/>
      <w:marLeft w:val="0"/>
      <w:marRight w:val="0"/>
      <w:marTop w:val="0"/>
      <w:marBottom w:val="0"/>
      <w:divBdr>
        <w:top w:val="none" w:sz="0" w:space="0" w:color="auto"/>
        <w:left w:val="none" w:sz="0" w:space="0" w:color="auto"/>
        <w:bottom w:val="none" w:sz="0" w:space="0" w:color="auto"/>
        <w:right w:val="none" w:sz="0" w:space="0" w:color="auto"/>
      </w:divBdr>
    </w:div>
    <w:div w:id="1034115099">
      <w:bodyDiv w:val="1"/>
      <w:marLeft w:val="0"/>
      <w:marRight w:val="0"/>
      <w:marTop w:val="0"/>
      <w:marBottom w:val="0"/>
      <w:divBdr>
        <w:top w:val="none" w:sz="0" w:space="0" w:color="auto"/>
        <w:left w:val="none" w:sz="0" w:space="0" w:color="auto"/>
        <w:bottom w:val="none" w:sz="0" w:space="0" w:color="auto"/>
        <w:right w:val="none" w:sz="0" w:space="0" w:color="auto"/>
      </w:divBdr>
    </w:div>
    <w:div w:id="1035740238">
      <w:bodyDiv w:val="1"/>
      <w:marLeft w:val="0"/>
      <w:marRight w:val="0"/>
      <w:marTop w:val="0"/>
      <w:marBottom w:val="0"/>
      <w:divBdr>
        <w:top w:val="none" w:sz="0" w:space="0" w:color="auto"/>
        <w:left w:val="none" w:sz="0" w:space="0" w:color="auto"/>
        <w:bottom w:val="none" w:sz="0" w:space="0" w:color="auto"/>
        <w:right w:val="none" w:sz="0" w:space="0" w:color="auto"/>
      </w:divBdr>
    </w:div>
    <w:div w:id="1035890395">
      <w:bodyDiv w:val="1"/>
      <w:marLeft w:val="0"/>
      <w:marRight w:val="0"/>
      <w:marTop w:val="0"/>
      <w:marBottom w:val="0"/>
      <w:divBdr>
        <w:top w:val="none" w:sz="0" w:space="0" w:color="auto"/>
        <w:left w:val="none" w:sz="0" w:space="0" w:color="auto"/>
        <w:bottom w:val="none" w:sz="0" w:space="0" w:color="auto"/>
        <w:right w:val="none" w:sz="0" w:space="0" w:color="auto"/>
      </w:divBdr>
    </w:div>
    <w:div w:id="1040016598">
      <w:bodyDiv w:val="1"/>
      <w:marLeft w:val="0"/>
      <w:marRight w:val="0"/>
      <w:marTop w:val="0"/>
      <w:marBottom w:val="0"/>
      <w:divBdr>
        <w:top w:val="none" w:sz="0" w:space="0" w:color="auto"/>
        <w:left w:val="none" w:sz="0" w:space="0" w:color="auto"/>
        <w:bottom w:val="none" w:sz="0" w:space="0" w:color="auto"/>
        <w:right w:val="none" w:sz="0" w:space="0" w:color="auto"/>
      </w:divBdr>
    </w:div>
    <w:div w:id="1041244209">
      <w:bodyDiv w:val="1"/>
      <w:marLeft w:val="0"/>
      <w:marRight w:val="0"/>
      <w:marTop w:val="0"/>
      <w:marBottom w:val="0"/>
      <w:divBdr>
        <w:top w:val="none" w:sz="0" w:space="0" w:color="auto"/>
        <w:left w:val="none" w:sz="0" w:space="0" w:color="auto"/>
        <w:bottom w:val="none" w:sz="0" w:space="0" w:color="auto"/>
        <w:right w:val="none" w:sz="0" w:space="0" w:color="auto"/>
      </w:divBdr>
    </w:div>
    <w:div w:id="1057585786">
      <w:bodyDiv w:val="1"/>
      <w:marLeft w:val="0"/>
      <w:marRight w:val="0"/>
      <w:marTop w:val="0"/>
      <w:marBottom w:val="0"/>
      <w:divBdr>
        <w:top w:val="none" w:sz="0" w:space="0" w:color="auto"/>
        <w:left w:val="none" w:sz="0" w:space="0" w:color="auto"/>
        <w:bottom w:val="none" w:sz="0" w:space="0" w:color="auto"/>
        <w:right w:val="none" w:sz="0" w:space="0" w:color="auto"/>
      </w:divBdr>
    </w:div>
    <w:div w:id="1060594563">
      <w:bodyDiv w:val="1"/>
      <w:marLeft w:val="0"/>
      <w:marRight w:val="0"/>
      <w:marTop w:val="0"/>
      <w:marBottom w:val="0"/>
      <w:divBdr>
        <w:top w:val="none" w:sz="0" w:space="0" w:color="auto"/>
        <w:left w:val="none" w:sz="0" w:space="0" w:color="auto"/>
        <w:bottom w:val="none" w:sz="0" w:space="0" w:color="auto"/>
        <w:right w:val="none" w:sz="0" w:space="0" w:color="auto"/>
      </w:divBdr>
    </w:div>
    <w:div w:id="1063455930">
      <w:bodyDiv w:val="1"/>
      <w:marLeft w:val="0"/>
      <w:marRight w:val="0"/>
      <w:marTop w:val="0"/>
      <w:marBottom w:val="0"/>
      <w:divBdr>
        <w:top w:val="none" w:sz="0" w:space="0" w:color="auto"/>
        <w:left w:val="none" w:sz="0" w:space="0" w:color="auto"/>
        <w:bottom w:val="none" w:sz="0" w:space="0" w:color="auto"/>
        <w:right w:val="none" w:sz="0" w:space="0" w:color="auto"/>
      </w:divBdr>
    </w:div>
    <w:div w:id="1064067461">
      <w:bodyDiv w:val="1"/>
      <w:marLeft w:val="0"/>
      <w:marRight w:val="0"/>
      <w:marTop w:val="0"/>
      <w:marBottom w:val="0"/>
      <w:divBdr>
        <w:top w:val="none" w:sz="0" w:space="0" w:color="auto"/>
        <w:left w:val="none" w:sz="0" w:space="0" w:color="auto"/>
        <w:bottom w:val="none" w:sz="0" w:space="0" w:color="auto"/>
        <w:right w:val="none" w:sz="0" w:space="0" w:color="auto"/>
      </w:divBdr>
    </w:div>
    <w:div w:id="1065957225">
      <w:bodyDiv w:val="1"/>
      <w:marLeft w:val="0"/>
      <w:marRight w:val="0"/>
      <w:marTop w:val="0"/>
      <w:marBottom w:val="0"/>
      <w:divBdr>
        <w:top w:val="none" w:sz="0" w:space="0" w:color="auto"/>
        <w:left w:val="none" w:sz="0" w:space="0" w:color="auto"/>
        <w:bottom w:val="none" w:sz="0" w:space="0" w:color="auto"/>
        <w:right w:val="none" w:sz="0" w:space="0" w:color="auto"/>
      </w:divBdr>
    </w:div>
    <w:div w:id="1068723952">
      <w:bodyDiv w:val="1"/>
      <w:marLeft w:val="0"/>
      <w:marRight w:val="0"/>
      <w:marTop w:val="0"/>
      <w:marBottom w:val="0"/>
      <w:divBdr>
        <w:top w:val="none" w:sz="0" w:space="0" w:color="auto"/>
        <w:left w:val="none" w:sz="0" w:space="0" w:color="auto"/>
        <w:bottom w:val="none" w:sz="0" w:space="0" w:color="auto"/>
        <w:right w:val="none" w:sz="0" w:space="0" w:color="auto"/>
      </w:divBdr>
    </w:div>
    <w:div w:id="1071536802">
      <w:bodyDiv w:val="1"/>
      <w:marLeft w:val="0"/>
      <w:marRight w:val="0"/>
      <w:marTop w:val="0"/>
      <w:marBottom w:val="0"/>
      <w:divBdr>
        <w:top w:val="none" w:sz="0" w:space="0" w:color="auto"/>
        <w:left w:val="none" w:sz="0" w:space="0" w:color="auto"/>
        <w:bottom w:val="none" w:sz="0" w:space="0" w:color="auto"/>
        <w:right w:val="none" w:sz="0" w:space="0" w:color="auto"/>
      </w:divBdr>
    </w:div>
    <w:div w:id="1075322489">
      <w:bodyDiv w:val="1"/>
      <w:marLeft w:val="0"/>
      <w:marRight w:val="0"/>
      <w:marTop w:val="0"/>
      <w:marBottom w:val="0"/>
      <w:divBdr>
        <w:top w:val="none" w:sz="0" w:space="0" w:color="auto"/>
        <w:left w:val="none" w:sz="0" w:space="0" w:color="auto"/>
        <w:bottom w:val="none" w:sz="0" w:space="0" w:color="auto"/>
        <w:right w:val="none" w:sz="0" w:space="0" w:color="auto"/>
      </w:divBdr>
    </w:div>
    <w:div w:id="1087582398">
      <w:bodyDiv w:val="1"/>
      <w:marLeft w:val="0"/>
      <w:marRight w:val="0"/>
      <w:marTop w:val="0"/>
      <w:marBottom w:val="0"/>
      <w:divBdr>
        <w:top w:val="none" w:sz="0" w:space="0" w:color="auto"/>
        <w:left w:val="none" w:sz="0" w:space="0" w:color="auto"/>
        <w:bottom w:val="none" w:sz="0" w:space="0" w:color="auto"/>
        <w:right w:val="none" w:sz="0" w:space="0" w:color="auto"/>
      </w:divBdr>
    </w:div>
    <w:div w:id="1089040896">
      <w:bodyDiv w:val="1"/>
      <w:marLeft w:val="0"/>
      <w:marRight w:val="0"/>
      <w:marTop w:val="0"/>
      <w:marBottom w:val="0"/>
      <w:divBdr>
        <w:top w:val="none" w:sz="0" w:space="0" w:color="auto"/>
        <w:left w:val="none" w:sz="0" w:space="0" w:color="auto"/>
        <w:bottom w:val="none" w:sz="0" w:space="0" w:color="auto"/>
        <w:right w:val="none" w:sz="0" w:space="0" w:color="auto"/>
      </w:divBdr>
    </w:div>
    <w:div w:id="1090615308">
      <w:bodyDiv w:val="1"/>
      <w:marLeft w:val="0"/>
      <w:marRight w:val="0"/>
      <w:marTop w:val="0"/>
      <w:marBottom w:val="0"/>
      <w:divBdr>
        <w:top w:val="none" w:sz="0" w:space="0" w:color="auto"/>
        <w:left w:val="none" w:sz="0" w:space="0" w:color="auto"/>
        <w:bottom w:val="none" w:sz="0" w:space="0" w:color="auto"/>
        <w:right w:val="none" w:sz="0" w:space="0" w:color="auto"/>
      </w:divBdr>
    </w:div>
    <w:div w:id="1092169250">
      <w:bodyDiv w:val="1"/>
      <w:marLeft w:val="0"/>
      <w:marRight w:val="0"/>
      <w:marTop w:val="0"/>
      <w:marBottom w:val="0"/>
      <w:divBdr>
        <w:top w:val="none" w:sz="0" w:space="0" w:color="auto"/>
        <w:left w:val="none" w:sz="0" w:space="0" w:color="auto"/>
        <w:bottom w:val="none" w:sz="0" w:space="0" w:color="auto"/>
        <w:right w:val="none" w:sz="0" w:space="0" w:color="auto"/>
      </w:divBdr>
    </w:div>
    <w:div w:id="1094548145">
      <w:bodyDiv w:val="1"/>
      <w:marLeft w:val="0"/>
      <w:marRight w:val="0"/>
      <w:marTop w:val="0"/>
      <w:marBottom w:val="0"/>
      <w:divBdr>
        <w:top w:val="none" w:sz="0" w:space="0" w:color="auto"/>
        <w:left w:val="none" w:sz="0" w:space="0" w:color="auto"/>
        <w:bottom w:val="none" w:sz="0" w:space="0" w:color="auto"/>
        <w:right w:val="none" w:sz="0" w:space="0" w:color="auto"/>
      </w:divBdr>
    </w:div>
    <w:div w:id="1102726836">
      <w:bodyDiv w:val="1"/>
      <w:marLeft w:val="0"/>
      <w:marRight w:val="0"/>
      <w:marTop w:val="0"/>
      <w:marBottom w:val="0"/>
      <w:divBdr>
        <w:top w:val="none" w:sz="0" w:space="0" w:color="auto"/>
        <w:left w:val="none" w:sz="0" w:space="0" w:color="auto"/>
        <w:bottom w:val="none" w:sz="0" w:space="0" w:color="auto"/>
        <w:right w:val="none" w:sz="0" w:space="0" w:color="auto"/>
      </w:divBdr>
    </w:div>
    <w:div w:id="1108890285">
      <w:bodyDiv w:val="1"/>
      <w:marLeft w:val="0"/>
      <w:marRight w:val="0"/>
      <w:marTop w:val="0"/>
      <w:marBottom w:val="0"/>
      <w:divBdr>
        <w:top w:val="none" w:sz="0" w:space="0" w:color="auto"/>
        <w:left w:val="none" w:sz="0" w:space="0" w:color="auto"/>
        <w:bottom w:val="none" w:sz="0" w:space="0" w:color="auto"/>
        <w:right w:val="none" w:sz="0" w:space="0" w:color="auto"/>
      </w:divBdr>
    </w:div>
    <w:div w:id="1119647762">
      <w:bodyDiv w:val="1"/>
      <w:marLeft w:val="0"/>
      <w:marRight w:val="0"/>
      <w:marTop w:val="0"/>
      <w:marBottom w:val="0"/>
      <w:divBdr>
        <w:top w:val="none" w:sz="0" w:space="0" w:color="auto"/>
        <w:left w:val="none" w:sz="0" w:space="0" w:color="auto"/>
        <w:bottom w:val="none" w:sz="0" w:space="0" w:color="auto"/>
        <w:right w:val="none" w:sz="0" w:space="0" w:color="auto"/>
      </w:divBdr>
    </w:div>
    <w:div w:id="1120685904">
      <w:bodyDiv w:val="1"/>
      <w:marLeft w:val="0"/>
      <w:marRight w:val="0"/>
      <w:marTop w:val="0"/>
      <w:marBottom w:val="0"/>
      <w:divBdr>
        <w:top w:val="none" w:sz="0" w:space="0" w:color="auto"/>
        <w:left w:val="none" w:sz="0" w:space="0" w:color="auto"/>
        <w:bottom w:val="none" w:sz="0" w:space="0" w:color="auto"/>
        <w:right w:val="none" w:sz="0" w:space="0" w:color="auto"/>
      </w:divBdr>
    </w:div>
    <w:div w:id="1121025671">
      <w:bodyDiv w:val="1"/>
      <w:marLeft w:val="0"/>
      <w:marRight w:val="0"/>
      <w:marTop w:val="0"/>
      <w:marBottom w:val="0"/>
      <w:divBdr>
        <w:top w:val="none" w:sz="0" w:space="0" w:color="auto"/>
        <w:left w:val="none" w:sz="0" w:space="0" w:color="auto"/>
        <w:bottom w:val="none" w:sz="0" w:space="0" w:color="auto"/>
        <w:right w:val="none" w:sz="0" w:space="0" w:color="auto"/>
      </w:divBdr>
    </w:div>
    <w:div w:id="1123768794">
      <w:bodyDiv w:val="1"/>
      <w:marLeft w:val="0"/>
      <w:marRight w:val="0"/>
      <w:marTop w:val="0"/>
      <w:marBottom w:val="0"/>
      <w:divBdr>
        <w:top w:val="none" w:sz="0" w:space="0" w:color="auto"/>
        <w:left w:val="none" w:sz="0" w:space="0" w:color="auto"/>
        <w:bottom w:val="none" w:sz="0" w:space="0" w:color="auto"/>
        <w:right w:val="none" w:sz="0" w:space="0" w:color="auto"/>
      </w:divBdr>
    </w:div>
    <w:div w:id="1127967568">
      <w:bodyDiv w:val="1"/>
      <w:marLeft w:val="0"/>
      <w:marRight w:val="0"/>
      <w:marTop w:val="0"/>
      <w:marBottom w:val="0"/>
      <w:divBdr>
        <w:top w:val="none" w:sz="0" w:space="0" w:color="auto"/>
        <w:left w:val="none" w:sz="0" w:space="0" w:color="auto"/>
        <w:bottom w:val="none" w:sz="0" w:space="0" w:color="auto"/>
        <w:right w:val="none" w:sz="0" w:space="0" w:color="auto"/>
      </w:divBdr>
    </w:div>
    <w:div w:id="1135560571">
      <w:bodyDiv w:val="1"/>
      <w:marLeft w:val="0"/>
      <w:marRight w:val="0"/>
      <w:marTop w:val="0"/>
      <w:marBottom w:val="0"/>
      <w:divBdr>
        <w:top w:val="none" w:sz="0" w:space="0" w:color="auto"/>
        <w:left w:val="none" w:sz="0" w:space="0" w:color="auto"/>
        <w:bottom w:val="none" w:sz="0" w:space="0" w:color="auto"/>
        <w:right w:val="none" w:sz="0" w:space="0" w:color="auto"/>
      </w:divBdr>
    </w:div>
    <w:div w:id="1139228247">
      <w:bodyDiv w:val="1"/>
      <w:marLeft w:val="0"/>
      <w:marRight w:val="0"/>
      <w:marTop w:val="0"/>
      <w:marBottom w:val="0"/>
      <w:divBdr>
        <w:top w:val="none" w:sz="0" w:space="0" w:color="auto"/>
        <w:left w:val="none" w:sz="0" w:space="0" w:color="auto"/>
        <w:bottom w:val="none" w:sz="0" w:space="0" w:color="auto"/>
        <w:right w:val="none" w:sz="0" w:space="0" w:color="auto"/>
      </w:divBdr>
    </w:div>
    <w:div w:id="1150294672">
      <w:bodyDiv w:val="1"/>
      <w:marLeft w:val="0"/>
      <w:marRight w:val="0"/>
      <w:marTop w:val="0"/>
      <w:marBottom w:val="0"/>
      <w:divBdr>
        <w:top w:val="none" w:sz="0" w:space="0" w:color="auto"/>
        <w:left w:val="none" w:sz="0" w:space="0" w:color="auto"/>
        <w:bottom w:val="none" w:sz="0" w:space="0" w:color="auto"/>
        <w:right w:val="none" w:sz="0" w:space="0" w:color="auto"/>
      </w:divBdr>
    </w:div>
    <w:div w:id="1152019788">
      <w:bodyDiv w:val="1"/>
      <w:marLeft w:val="0"/>
      <w:marRight w:val="0"/>
      <w:marTop w:val="0"/>
      <w:marBottom w:val="0"/>
      <w:divBdr>
        <w:top w:val="none" w:sz="0" w:space="0" w:color="auto"/>
        <w:left w:val="none" w:sz="0" w:space="0" w:color="auto"/>
        <w:bottom w:val="none" w:sz="0" w:space="0" w:color="auto"/>
        <w:right w:val="none" w:sz="0" w:space="0" w:color="auto"/>
      </w:divBdr>
    </w:div>
    <w:div w:id="1154686047">
      <w:bodyDiv w:val="1"/>
      <w:marLeft w:val="0"/>
      <w:marRight w:val="0"/>
      <w:marTop w:val="0"/>
      <w:marBottom w:val="0"/>
      <w:divBdr>
        <w:top w:val="none" w:sz="0" w:space="0" w:color="auto"/>
        <w:left w:val="none" w:sz="0" w:space="0" w:color="auto"/>
        <w:bottom w:val="none" w:sz="0" w:space="0" w:color="auto"/>
        <w:right w:val="none" w:sz="0" w:space="0" w:color="auto"/>
      </w:divBdr>
    </w:div>
    <w:div w:id="1155610877">
      <w:bodyDiv w:val="1"/>
      <w:marLeft w:val="0"/>
      <w:marRight w:val="0"/>
      <w:marTop w:val="0"/>
      <w:marBottom w:val="0"/>
      <w:divBdr>
        <w:top w:val="none" w:sz="0" w:space="0" w:color="auto"/>
        <w:left w:val="none" w:sz="0" w:space="0" w:color="auto"/>
        <w:bottom w:val="none" w:sz="0" w:space="0" w:color="auto"/>
        <w:right w:val="none" w:sz="0" w:space="0" w:color="auto"/>
      </w:divBdr>
    </w:div>
    <w:div w:id="1160342887">
      <w:bodyDiv w:val="1"/>
      <w:marLeft w:val="0"/>
      <w:marRight w:val="0"/>
      <w:marTop w:val="0"/>
      <w:marBottom w:val="0"/>
      <w:divBdr>
        <w:top w:val="none" w:sz="0" w:space="0" w:color="auto"/>
        <w:left w:val="none" w:sz="0" w:space="0" w:color="auto"/>
        <w:bottom w:val="none" w:sz="0" w:space="0" w:color="auto"/>
        <w:right w:val="none" w:sz="0" w:space="0" w:color="auto"/>
      </w:divBdr>
    </w:div>
    <w:div w:id="1160346191">
      <w:bodyDiv w:val="1"/>
      <w:marLeft w:val="0"/>
      <w:marRight w:val="0"/>
      <w:marTop w:val="0"/>
      <w:marBottom w:val="0"/>
      <w:divBdr>
        <w:top w:val="none" w:sz="0" w:space="0" w:color="auto"/>
        <w:left w:val="none" w:sz="0" w:space="0" w:color="auto"/>
        <w:bottom w:val="none" w:sz="0" w:space="0" w:color="auto"/>
        <w:right w:val="none" w:sz="0" w:space="0" w:color="auto"/>
      </w:divBdr>
    </w:div>
    <w:div w:id="1160728719">
      <w:bodyDiv w:val="1"/>
      <w:marLeft w:val="0"/>
      <w:marRight w:val="0"/>
      <w:marTop w:val="0"/>
      <w:marBottom w:val="0"/>
      <w:divBdr>
        <w:top w:val="none" w:sz="0" w:space="0" w:color="auto"/>
        <w:left w:val="none" w:sz="0" w:space="0" w:color="auto"/>
        <w:bottom w:val="none" w:sz="0" w:space="0" w:color="auto"/>
        <w:right w:val="none" w:sz="0" w:space="0" w:color="auto"/>
      </w:divBdr>
    </w:div>
    <w:div w:id="1169713907">
      <w:bodyDiv w:val="1"/>
      <w:marLeft w:val="0"/>
      <w:marRight w:val="0"/>
      <w:marTop w:val="0"/>
      <w:marBottom w:val="0"/>
      <w:divBdr>
        <w:top w:val="none" w:sz="0" w:space="0" w:color="auto"/>
        <w:left w:val="none" w:sz="0" w:space="0" w:color="auto"/>
        <w:bottom w:val="none" w:sz="0" w:space="0" w:color="auto"/>
        <w:right w:val="none" w:sz="0" w:space="0" w:color="auto"/>
      </w:divBdr>
    </w:div>
    <w:div w:id="1171674569">
      <w:bodyDiv w:val="1"/>
      <w:marLeft w:val="0"/>
      <w:marRight w:val="0"/>
      <w:marTop w:val="0"/>
      <w:marBottom w:val="0"/>
      <w:divBdr>
        <w:top w:val="none" w:sz="0" w:space="0" w:color="auto"/>
        <w:left w:val="none" w:sz="0" w:space="0" w:color="auto"/>
        <w:bottom w:val="none" w:sz="0" w:space="0" w:color="auto"/>
        <w:right w:val="none" w:sz="0" w:space="0" w:color="auto"/>
      </w:divBdr>
    </w:div>
    <w:div w:id="1171985545">
      <w:bodyDiv w:val="1"/>
      <w:marLeft w:val="0"/>
      <w:marRight w:val="0"/>
      <w:marTop w:val="0"/>
      <w:marBottom w:val="0"/>
      <w:divBdr>
        <w:top w:val="none" w:sz="0" w:space="0" w:color="auto"/>
        <w:left w:val="none" w:sz="0" w:space="0" w:color="auto"/>
        <w:bottom w:val="none" w:sz="0" w:space="0" w:color="auto"/>
        <w:right w:val="none" w:sz="0" w:space="0" w:color="auto"/>
      </w:divBdr>
    </w:div>
    <w:div w:id="1177505130">
      <w:bodyDiv w:val="1"/>
      <w:marLeft w:val="0"/>
      <w:marRight w:val="0"/>
      <w:marTop w:val="0"/>
      <w:marBottom w:val="0"/>
      <w:divBdr>
        <w:top w:val="none" w:sz="0" w:space="0" w:color="auto"/>
        <w:left w:val="none" w:sz="0" w:space="0" w:color="auto"/>
        <w:bottom w:val="none" w:sz="0" w:space="0" w:color="auto"/>
        <w:right w:val="none" w:sz="0" w:space="0" w:color="auto"/>
      </w:divBdr>
    </w:div>
    <w:div w:id="1180042552">
      <w:bodyDiv w:val="1"/>
      <w:marLeft w:val="0"/>
      <w:marRight w:val="0"/>
      <w:marTop w:val="0"/>
      <w:marBottom w:val="0"/>
      <w:divBdr>
        <w:top w:val="none" w:sz="0" w:space="0" w:color="auto"/>
        <w:left w:val="none" w:sz="0" w:space="0" w:color="auto"/>
        <w:bottom w:val="none" w:sz="0" w:space="0" w:color="auto"/>
        <w:right w:val="none" w:sz="0" w:space="0" w:color="auto"/>
      </w:divBdr>
    </w:div>
    <w:div w:id="1182356526">
      <w:bodyDiv w:val="1"/>
      <w:marLeft w:val="0"/>
      <w:marRight w:val="0"/>
      <w:marTop w:val="0"/>
      <w:marBottom w:val="0"/>
      <w:divBdr>
        <w:top w:val="none" w:sz="0" w:space="0" w:color="auto"/>
        <w:left w:val="none" w:sz="0" w:space="0" w:color="auto"/>
        <w:bottom w:val="none" w:sz="0" w:space="0" w:color="auto"/>
        <w:right w:val="none" w:sz="0" w:space="0" w:color="auto"/>
      </w:divBdr>
    </w:div>
    <w:div w:id="1183058766">
      <w:bodyDiv w:val="1"/>
      <w:marLeft w:val="0"/>
      <w:marRight w:val="0"/>
      <w:marTop w:val="0"/>
      <w:marBottom w:val="0"/>
      <w:divBdr>
        <w:top w:val="none" w:sz="0" w:space="0" w:color="auto"/>
        <w:left w:val="none" w:sz="0" w:space="0" w:color="auto"/>
        <w:bottom w:val="none" w:sz="0" w:space="0" w:color="auto"/>
        <w:right w:val="none" w:sz="0" w:space="0" w:color="auto"/>
      </w:divBdr>
    </w:div>
    <w:div w:id="1184320759">
      <w:bodyDiv w:val="1"/>
      <w:marLeft w:val="0"/>
      <w:marRight w:val="0"/>
      <w:marTop w:val="0"/>
      <w:marBottom w:val="0"/>
      <w:divBdr>
        <w:top w:val="none" w:sz="0" w:space="0" w:color="auto"/>
        <w:left w:val="none" w:sz="0" w:space="0" w:color="auto"/>
        <w:bottom w:val="none" w:sz="0" w:space="0" w:color="auto"/>
        <w:right w:val="none" w:sz="0" w:space="0" w:color="auto"/>
      </w:divBdr>
    </w:div>
    <w:div w:id="1184587301">
      <w:bodyDiv w:val="1"/>
      <w:marLeft w:val="0"/>
      <w:marRight w:val="0"/>
      <w:marTop w:val="0"/>
      <w:marBottom w:val="0"/>
      <w:divBdr>
        <w:top w:val="none" w:sz="0" w:space="0" w:color="auto"/>
        <w:left w:val="none" w:sz="0" w:space="0" w:color="auto"/>
        <w:bottom w:val="none" w:sz="0" w:space="0" w:color="auto"/>
        <w:right w:val="none" w:sz="0" w:space="0" w:color="auto"/>
      </w:divBdr>
    </w:div>
    <w:div w:id="1190601991">
      <w:bodyDiv w:val="1"/>
      <w:marLeft w:val="0"/>
      <w:marRight w:val="0"/>
      <w:marTop w:val="0"/>
      <w:marBottom w:val="0"/>
      <w:divBdr>
        <w:top w:val="none" w:sz="0" w:space="0" w:color="auto"/>
        <w:left w:val="none" w:sz="0" w:space="0" w:color="auto"/>
        <w:bottom w:val="none" w:sz="0" w:space="0" w:color="auto"/>
        <w:right w:val="none" w:sz="0" w:space="0" w:color="auto"/>
      </w:divBdr>
    </w:div>
    <w:div w:id="1191532809">
      <w:bodyDiv w:val="1"/>
      <w:marLeft w:val="0"/>
      <w:marRight w:val="0"/>
      <w:marTop w:val="0"/>
      <w:marBottom w:val="0"/>
      <w:divBdr>
        <w:top w:val="none" w:sz="0" w:space="0" w:color="auto"/>
        <w:left w:val="none" w:sz="0" w:space="0" w:color="auto"/>
        <w:bottom w:val="none" w:sz="0" w:space="0" w:color="auto"/>
        <w:right w:val="none" w:sz="0" w:space="0" w:color="auto"/>
      </w:divBdr>
    </w:div>
    <w:div w:id="1191645235">
      <w:bodyDiv w:val="1"/>
      <w:marLeft w:val="0"/>
      <w:marRight w:val="0"/>
      <w:marTop w:val="0"/>
      <w:marBottom w:val="0"/>
      <w:divBdr>
        <w:top w:val="none" w:sz="0" w:space="0" w:color="auto"/>
        <w:left w:val="none" w:sz="0" w:space="0" w:color="auto"/>
        <w:bottom w:val="none" w:sz="0" w:space="0" w:color="auto"/>
        <w:right w:val="none" w:sz="0" w:space="0" w:color="auto"/>
      </w:divBdr>
    </w:div>
    <w:div w:id="1192301978">
      <w:bodyDiv w:val="1"/>
      <w:marLeft w:val="0"/>
      <w:marRight w:val="0"/>
      <w:marTop w:val="0"/>
      <w:marBottom w:val="0"/>
      <w:divBdr>
        <w:top w:val="none" w:sz="0" w:space="0" w:color="auto"/>
        <w:left w:val="none" w:sz="0" w:space="0" w:color="auto"/>
        <w:bottom w:val="none" w:sz="0" w:space="0" w:color="auto"/>
        <w:right w:val="none" w:sz="0" w:space="0" w:color="auto"/>
      </w:divBdr>
    </w:div>
    <w:div w:id="1196238598">
      <w:bodyDiv w:val="1"/>
      <w:marLeft w:val="0"/>
      <w:marRight w:val="0"/>
      <w:marTop w:val="0"/>
      <w:marBottom w:val="0"/>
      <w:divBdr>
        <w:top w:val="none" w:sz="0" w:space="0" w:color="auto"/>
        <w:left w:val="none" w:sz="0" w:space="0" w:color="auto"/>
        <w:bottom w:val="none" w:sz="0" w:space="0" w:color="auto"/>
        <w:right w:val="none" w:sz="0" w:space="0" w:color="auto"/>
      </w:divBdr>
    </w:div>
    <w:div w:id="1197159167">
      <w:bodyDiv w:val="1"/>
      <w:marLeft w:val="0"/>
      <w:marRight w:val="0"/>
      <w:marTop w:val="0"/>
      <w:marBottom w:val="0"/>
      <w:divBdr>
        <w:top w:val="none" w:sz="0" w:space="0" w:color="auto"/>
        <w:left w:val="none" w:sz="0" w:space="0" w:color="auto"/>
        <w:bottom w:val="none" w:sz="0" w:space="0" w:color="auto"/>
        <w:right w:val="none" w:sz="0" w:space="0" w:color="auto"/>
      </w:divBdr>
    </w:div>
    <w:div w:id="1197542330">
      <w:bodyDiv w:val="1"/>
      <w:marLeft w:val="0"/>
      <w:marRight w:val="0"/>
      <w:marTop w:val="0"/>
      <w:marBottom w:val="0"/>
      <w:divBdr>
        <w:top w:val="none" w:sz="0" w:space="0" w:color="auto"/>
        <w:left w:val="none" w:sz="0" w:space="0" w:color="auto"/>
        <w:bottom w:val="none" w:sz="0" w:space="0" w:color="auto"/>
        <w:right w:val="none" w:sz="0" w:space="0" w:color="auto"/>
      </w:divBdr>
    </w:div>
    <w:div w:id="1197548875">
      <w:bodyDiv w:val="1"/>
      <w:marLeft w:val="0"/>
      <w:marRight w:val="0"/>
      <w:marTop w:val="0"/>
      <w:marBottom w:val="0"/>
      <w:divBdr>
        <w:top w:val="none" w:sz="0" w:space="0" w:color="auto"/>
        <w:left w:val="none" w:sz="0" w:space="0" w:color="auto"/>
        <w:bottom w:val="none" w:sz="0" w:space="0" w:color="auto"/>
        <w:right w:val="none" w:sz="0" w:space="0" w:color="auto"/>
      </w:divBdr>
    </w:div>
    <w:div w:id="1198158548">
      <w:bodyDiv w:val="1"/>
      <w:marLeft w:val="0"/>
      <w:marRight w:val="0"/>
      <w:marTop w:val="0"/>
      <w:marBottom w:val="0"/>
      <w:divBdr>
        <w:top w:val="none" w:sz="0" w:space="0" w:color="auto"/>
        <w:left w:val="none" w:sz="0" w:space="0" w:color="auto"/>
        <w:bottom w:val="none" w:sz="0" w:space="0" w:color="auto"/>
        <w:right w:val="none" w:sz="0" w:space="0" w:color="auto"/>
      </w:divBdr>
    </w:div>
    <w:div w:id="1198204368">
      <w:bodyDiv w:val="1"/>
      <w:marLeft w:val="0"/>
      <w:marRight w:val="0"/>
      <w:marTop w:val="0"/>
      <w:marBottom w:val="0"/>
      <w:divBdr>
        <w:top w:val="none" w:sz="0" w:space="0" w:color="auto"/>
        <w:left w:val="none" w:sz="0" w:space="0" w:color="auto"/>
        <w:bottom w:val="none" w:sz="0" w:space="0" w:color="auto"/>
        <w:right w:val="none" w:sz="0" w:space="0" w:color="auto"/>
      </w:divBdr>
    </w:div>
    <w:div w:id="1202134592">
      <w:bodyDiv w:val="1"/>
      <w:marLeft w:val="0"/>
      <w:marRight w:val="0"/>
      <w:marTop w:val="0"/>
      <w:marBottom w:val="0"/>
      <w:divBdr>
        <w:top w:val="none" w:sz="0" w:space="0" w:color="auto"/>
        <w:left w:val="none" w:sz="0" w:space="0" w:color="auto"/>
        <w:bottom w:val="none" w:sz="0" w:space="0" w:color="auto"/>
        <w:right w:val="none" w:sz="0" w:space="0" w:color="auto"/>
      </w:divBdr>
    </w:div>
    <w:div w:id="1203058798">
      <w:bodyDiv w:val="1"/>
      <w:marLeft w:val="0"/>
      <w:marRight w:val="0"/>
      <w:marTop w:val="0"/>
      <w:marBottom w:val="0"/>
      <w:divBdr>
        <w:top w:val="none" w:sz="0" w:space="0" w:color="auto"/>
        <w:left w:val="none" w:sz="0" w:space="0" w:color="auto"/>
        <w:bottom w:val="none" w:sz="0" w:space="0" w:color="auto"/>
        <w:right w:val="none" w:sz="0" w:space="0" w:color="auto"/>
      </w:divBdr>
    </w:div>
    <w:div w:id="1204707956">
      <w:bodyDiv w:val="1"/>
      <w:marLeft w:val="0"/>
      <w:marRight w:val="0"/>
      <w:marTop w:val="0"/>
      <w:marBottom w:val="0"/>
      <w:divBdr>
        <w:top w:val="none" w:sz="0" w:space="0" w:color="auto"/>
        <w:left w:val="none" w:sz="0" w:space="0" w:color="auto"/>
        <w:bottom w:val="none" w:sz="0" w:space="0" w:color="auto"/>
        <w:right w:val="none" w:sz="0" w:space="0" w:color="auto"/>
      </w:divBdr>
    </w:div>
    <w:div w:id="1206598364">
      <w:bodyDiv w:val="1"/>
      <w:marLeft w:val="0"/>
      <w:marRight w:val="0"/>
      <w:marTop w:val="0"/>
      <w:marBottom w:val="0"/>
      <w:divBdr>
        <w:top w:val="none" w:sz="0" w:space="0" w:color="auto"/>
        <w:left w:val="none" w:sz="0" w:space="0" w:color="auto"/>
        <w:bottom w:val="none" w:sz="0" w:space="0" w:color="auto"/>
        <w:right w:val="none" w:sz="0" w:space="0" w:color="auto"/>
      </w:divBdr>
    </w:div>
    <w:div w:id="1213662571">
      <w:bodyDiv w:val="1"/>
      <w:marLeft w:val="0"/>
      <w:marRight w:val="0"/>
      <w:marTop w:val="0"/>
      <w:marBottom w:val="0"/>
      <w:divBdr>
        <w:top w:val="none" w:sz="0" w:space="0" w:color="auto"/>
        <w:left w:val="none" w:sz="0" w:space="0" w:color="auto"/>
        <w:bottom w:val="none" w:sz="0" w:space="0" w:color="auto"/>
        <w:right w:val="none" w:sz="0" w:space="0" w:color="auto"/>
      </w:divBdr>
    </w:div>
    <w:div w:id="1218395493">
      <w:bodyDiv w:val="1"/>
      <w:marLeft w:val="0"/>
      <w:marRight w:val="0"/>
      <w:marTop w:val="0"/>
      <w:marBottom w:val="0"/>
      <w:divBdr>
        <w:top w:val="none" w:sz="0" w:space="0" w:color="auto"/>
        <w:left w:val="none" w:sz="0" w:space="0" w:color="auto"/>
        <w:bottom w:val="none" w:sz="0" w:space="0" w:color="auto"/>
        <w:right w:val="none" w:sz="0" w:space="0" w:color="auto"/>
      </w:divBdr>
    </w:div>
    <w:div w:id="1220285200">
      <w:bodyDiv w:val="1"/>
      <w:marLeft w:val="0"/>
      <w:marRight w:val="0"/>
      <w:marTop w:val="0"/>
      <w:marBottom w:val="0"/>
      <w:divBdr>
        <w:top w:val="none" w:sz="0" w:space="0" w:color="auto"/>
        <w:left w:val="none" w:sz="0" w:space="0" w:color="auto"/>
        <w:bottom w:val="none" w:sz="0" w:space="0" w:color="auto"/>
        <w:right w:val="none" w:sz="0" w:space="0" w:color="auto"/>
      </w:divBdr>
    </w:div>
    <w:div w:id="1232891166">
      <w:bodyDiv w:val="1"/>
      <w:marLeft w:val="0"/>
      <w:marRight w:val="0"/>
      <w:marTop w:val="0"/>
      <w:marBottom w:val="0"/>
      <w:divBdr>
        <w:top w:val="none" w:sz="0" w:space="0" w:color="auto"/>
        <w:left w:val="none" w:sz="0" w:space="0" w:color="auto"/>
        <w:bottom w:val="none" w:sz="0" w:space="0" w:color="auto"/>
        <w:right w:val="none" w:sz="0" w:space="0" w:color="auto"/>
      </w:divBdr>
    </w:div>
    <w:div w:id="1234659563">
      <w:bodyDiv w:val="1"/>
      <w:marLeft w:val="0"/>
      <w:marRight w:val="0"/>
      <w:marTop w:val="0"/>
      <w:marBottom w:val="0"/>
      <w:divBdr>
        <w:top w:val="none" w:sz="0" w:space="0" w:color="auto"/>
        <w:left w:val="none" w:sz="0" w:space="0" w:color="auto"/>
        <w:bottom w:val="none" w:sz="0" w:space="0" w:color="auto"/>
        <w:right w:val="none" w:sz="0" w:space="0" w:color="auto"/>
      </w:divBdr>
    </w:div>
    <w:div w:id="1235899335">
      <w:bodyDiv w:val="1"/>
      <w:marLeft w:val="0"/>
      <w:marRight w:val="0"/>
      <w:marTop w:val="0"/>
      <w:marBottom w:val="0"/>
      <w:divBdr>
        <w:top w:val="none" w:sz="0" w:space="0" w:color="auto"/>
        <w:left w:val="none" w:sz="0" w:space="0" w:color="auto"/>
        <w:bottom w:val="none" w:sz="0" w:space="0" w:color="auto"/>
        <w:right w:val="none" w:sz="0" w:space="0" w:color="auto"/>
      </w:divBdr>
    </w:div>
    <w:div w:id="1238981788">
      <w:bodyDiv w:val="1"/>
      <w:marLeft w:val="0"/>
      <w:marRight w:val="0"/>
      <w:marTop w:val="0"/>
      <w:marBottom w:val="0"/>
      <w:divBdr>
        <w:top w:val="none" w:sz="0" w:space="0" w:color="auto"/>
        <w:left w:val="none" w:sz="0" w:space="0" w:color="auto"/>
        <w:bottom w:val="none" w:sz="0" w:space="0" w:color="auto"/>
        <w:right w:val="none" w:sz="0" w:space="0" w:color="auto"/>
      </w:divBdr>
    </w:div>
    <w:div w:id="1243175155">
      <w:bodyDiv w:val="1"/>
      <w:marLeft w:val="0"/>
      <w:marRight w:val="0"/>
      <w:marTop w:val="0"/>
      <w:marBottom w:val="0"/>
      <w:divBdr>
        <w:top w:val="none" w:sz="0" w:space="0" w:color="auto"/>
        <w:left w:val="none" w:sz="0" w:space="0" w:color="auto"/>
        <w:bottom w:val="none" w:sz="0" w:space="0" w:color="auto"/>
        <w:right w:val="none" w:sz="0" w:space="0" w:color="auto"/>
      </w:divBdr>
    </w:div>
    <w:div w:id="1244488706">
      <w:bodyDiv w:val="1"/>
      <w:marLeft w:val="0"/>
      <w:marRight w:val="0"/>
      <w:marTop w:val="0"/>
      <w:marBottom w:val="0"/>
      <w:divBdr>
        <w:top w:val="none" w:sz="0" w:space="0" w:color="auto"/>
        <w:left w:val="none" w:sz="0" w:space="0" w:color="auto"/>
        <w:bottom w:val="none" w:sz="0" w:space="0" w:color="auto"/>
        <w:right w:val="none" w:sz="0" w:space="0" w:color="auto"/>
      </w:divBdr>
    </w:div>
    <w:div w:id="1246263348">
      <w:bodyDiv w:val="1"/>
      <w:marLeft w:val="0"/>
      <w:marRight w:val="0"/>
      <w:marTop w:val="0"/>
      <w:marBottom w:val="0"/>
      <w:divBdr>
        <w:top w:val="none" w:sz="0" w:space="0" w:color="auto"/>
        <w:left w:val="none" w:sz="0" w:space="0" w:color="auto"/>
        <w:bottom w:val="none" w:sz="0" w:space="0" w:color="auto"/>
        <w:right w:val="none" w:sz="0" w:space="0" w:color="auto"/>
      </w:divBdr>
    </w:div>
    <w:div w:id="1248730636">
      <w:bodyDiv w:val="1"/>
      <w:marLeft w:val="0"/>
      <w:marRight w:val="0"/>
      <w:marTop w:val="0"/>
      <w:marBottom w:val="0"/>
      <w:divBdr>
        <w:top w:val="none" w:sz="0" w:space="0" w:color="auto"/>
        <w:left w:val="none" w:sz="0" w:space="0" w:color="auto"/>
        <w:bottom w:val="none" w:sz="0" w:space="0" w:color="auto"/>
        <w:right w:val="none" w:sz="0" w:space="0" w:color="auto"/>
      </w:divBdr>
    </w:div>
    <w:div w:id="1252277237">
      <w:bodyDiv w:val="1"/>
      <w:marLeft w:val="0"/>
      <w:marRight w:val="0"/>
      <w:marTop w:val="0"/>
      <w:marBottom w:val="0"/>
      <w:divBdr>
        <w:top w:val="none" w:sz="0" w:space="0" w:color="auto"/>
        <w:left w:val="none" w:sz="0" w:space="0" w:color="auto"/>
        <w:bottom w:val="none" w:sz="0" w:space="0" w:color="auto"/>
        <w:right w:val="none" w:sz="0" w:space="0" w:color="auto"/>
      </w:divBdr>
    </w:div>
    <w:div w:id="1263755884">
      <w:bodyDiv w:val="1"/>
      <w:marLeft w:val="0"/>
      <w:marRight w:val="0"/>
      <w:marTop w:val="0"/>
      <w:marBottom w:val="0"/>
      <w:divBdr>
        <w:top w:val="none" w:sz="0" w:space="0" w:color="auto"/>
        <w:left w:val="none" w:sz="0" w:space="0" w:color="auto"/>
        <w:bottom w:val="none" w:sz="0" w:space="0" w:color="auto"/>
        <w:right w:val="none" w:sz="0" w:space="0" w:color="auto"/>
      </w:divBdr>
    </w:div>
    <w:div w:id="1263875407">
      <w:bodyDiv w:val="1"/>
      <w:marLeft w:val="0"/>
      <w:marRight w:val="0"/>
      <w:marTop w:val="0"/>
      <w:marBottom w:val="0"/>
      <w:divBdr>
        <w:top w:val="none" w:sz="0" w:space="0" w:color="auto"/>
        <w:left w:val="none" w:sz="0" w:space="0" w:color="auto"/>
        <w:bottom w:val="none" w:sz="0" w:space="0" w:color="auto"/>
        <w:right w:val="none" w:sz="0" w:space="0" w:color="auto"/>
      </w:divBdr>
    </w:div>
    <w:div w:id="1265580253">
      <w:bodyDiv w:val="1"/>
      <w:marLeft w:val="0"/>
      <w:marRight w:val="0"/>
      <w:marTop w:val="0"/>
      <w:marBottom w:val="0"/>
      <w:divBdr>
        <w:top w:val="none" w:sz="0" w:space="0" w:color="auto"/>
        <w:left w:val="none" w:sz="0" w:space="0" w:color="auto"/>
        <w:bottom w:val="none" w:sz="0" w:space="0" w:color="auto"/>
        <w:right w:val="none" w:sz="0" w:space="0" w:color="auto"/>
      </w:divBdr>
    </w:div>
    <w:div w:id="1270508931">
      <w:bodyDiv w:val="1"/>
      <w:marLeft w:val="0"/>
      <w:marRight w:val="0"/>
      <w:marTop w:val="0"/>
      <w:marBottom w:val="0"/>
      <w:divBdr>
        <w:top w:val="none" w:sz="0" w:space="0" w:color="auto"/>
        <w:left w:val="none" w:sz="0" w:space="0" w:color="auto"/>
        <w:bottom w:val="none" w:sz="0" w:space="0" w:color="auto"/>
        <w:right w:val="none" w:sz="0" w:space="0" w:color="auto"/>
      </w:divBdr>
    </w:div>
    <w:div w:id="1271275108">
      <w:bodyDiv w:val="1"/>
      <w:marLeft w:val="0"/>
      <w:marRight w:val="0"/>
      <w:marTop w:val="0"/>
      <w:marBottom w:val="0"/>
      <w:divBdr>
        <w:top w:val="none" w:sz="0" w:space="0" w:color="auto"/>
        <w:left w:val="none" w:sz="0" w:space="0" w:color="auto"/>
        <w:bottom w:val="none" w:sz="0" w:space="0" w:color="auto"/>
        <w:right w:val="none" w:sz="0" w:space="0" w:color="auto"/>
      </w:divBdr>
    </w:div>
    <w:div w:id="1271426091">
      <w:bodyDiv w:val="1"/>
      <w:marLeft w:val="0"/>
      <w:marRight w:val="0"/>
      <w:marTop w:val="0"/>
      <w:marBottom w:val="0"/>
      <w:divBdr>
        <w:top w:val="none" w:sz="0" w:space="0" w:color="auto"/>
        <w:left w:val="none" w:sz="0" w:space="0" w:color="auto"/>
        <w:bottom w:val="none" w:sz="0" w:space="0" w:color="auto"/>
        <w:right w:val="none" w:sz="0" w:space="0" w:color="auto"/>
      </w:divBdr>
    </w:div>
    <w:div w:id="1281915969">
      <w:bodyDiv w:val="1"/>
      <w:marLeft w:val="0"/>
      <w:marRight w:val="0"/>
      <w:marTop w:val="0"/>
      <w:marBottom w:val="0"/>
      <w:divBdr>
        <w:top w:val="none" w:sz="0" w:space="0" w:color="auto"/>
        <w:left w:val="none" w:sz="0" w:space="0" w:color="auto"/>
        <w:bottom w:val="none" w:sz="0" w:space="0" w:color="auto"/>
        <w:right w:val="none" w:sz="0" w:space="0" w:color="auto"/>
      </w:divBdr>
    </w:div>
    <w:div w:id="1282952091">
      <w:bodyDiv w:val="1"/>
      <w:marLeft w:val="0"/>
      <w:marRight w:val="0"/>
      <w:marTop w:val="0"/>
      <w:marBottom w:val="0"/>
      <w:divBdr>
        <w:top w:val="none" w:sz="0" w:space="0" w:color="auto"/>
        <w:left w:val="none" w:sz="0" w:space="0" w:color="auto"/>
        <w:bottom w:val="none" w:sz="0" w:space="0" w:color="auto"/>
        <w:right w:val="none" w:sz="0" w:space="0" w:color="auto"/>
      </w:divBdr>
    </w:div>
    <w:div w:id="1288199715">
      <w:bodyDiv w:val="1"/>
      <w:marLeft w:val="0"/>
      <w:marRight w:val="0"/>
      <w:marTop w:val="0"/>
      <w:marBottom w:val="0"/>
      <w:divBdr>
        <w:top w:val="none" w:sz="0" w:space="0" w:color="auto"/>
        <w:left w:val="none" w:sz="0" w:space="0" w:color="auto"/>
        <w:bottom w:val="none" w:sz="0" w:space="0" w:color="auto"/>
        <w:right w:val="none" w:sz="0" w:space="0" w:color="auto"/>
      </w:divBdr>
    </w:div>
    <w:div w:id="1290818893">
      <w:bodyDiv w:val="1"/>
      <w:marLeft w:val="0"/>
      <w:marRight w:val="0"/>
      <w:marTop w:val="0"/>
      <w:marBottom w:val="0"/>
      <w:divBdr>
        <w:top w:val="none" w:sz="0" w:space="0" w:color="auto"/>
        <w:left w:val="none" w:sz="0" w:space="0" w:color="auto"/>
        <w:bottom w:val="none" w:sz="0" w:space="0" w:color="auto"/>
        <w:right w:val="none" w:sz="0" w:space="0" w:color="auto"/>
      </w:divBdr>
    </w:div>
    <w:div w:id="1293901595">
      <w:bodyDiv w:val="1"/>
      <w:marLeft w:val="0"/>
      <w:marRight w:val="0"/>
      <w:marTop w:val="0"/>
      <w:marBottom w:val="0"/>
      <w:divBdr>
        <w:top w:val="none" w:sz="0" w:space="0" w:color="auto"/>
        <w:left w:val="none" w:sz="0" w:space="0" w:color="auto"/>
        <w:bottom w:val="none" w:sz="0" w:space="0" w:color="auto"/>
        <w:right w:val="none" w:sz="0" w:space="0" w:color="auto"/>
      </w:divBdr>
    </w:div>
    <w:div w:id="1294746446">
      <w:bodyDiv w:val="1"/>
      <w:marLeft w:val="0"/>
      <w:marRight w:val="0"/>
      <w:marTop w:val="0"/>
      <w:marBottom w:val="0"/>
      <w:divBdr>
        <w:top w:val="none" w:sz="0" w:space="0" w:color="auto"/>
        <w:left w:val="none" w:sz="0" w:space="0" w:color="auto"/>
        <w:bottom w:val="none" w:sz="0" w:space="0" w:color="auto"/>
        <w:right w:val="none" w:sz="0" w:space="0" w:color="auto"/>
      </w:divBdr>
    </w:div>
    <w:div w:id="1296834410">
      <w:bodyDiv w:val="1"/>
      <w:marLeft w:val="0"/>
      <w:marRight w:val="0"/>
      <w:marTop w:val="0"/>
      <w:marBottom w:val="0"/>
      <w:divBdr>
        <w:top w:val="none" w:sz="0" w:space="0" w:color="auto"/>
        <w:left w:val="none" w:sz="0" w:space="0" w:color="auto"/>
        <w:bottom w:val="none" w:sz="0" w:space="0" w:color="auto"/>
        <w:right w:val="none" w:sz="0" w:space="0" w:color="auto"/>
      </w:divBdr>
    </w:div>
    <w:div w:id="1298491678">
      <w:bodyDiv w:val="1"/>
      <w:marLeft w:val="0"/>
      <w:marRight w:val="0"/>
      <w:marTop w:val="0"/>
      <w:marBottom w:val="0"/>
      <w:divBdr>
        <w:top w:val="none" w:sz="0" w:space="0" w:color="auto"/>
        <w:left w:val="none" w:sz="0" w:space="0" w:color="auto"/>
        <w:bottom w:val="none" w:sz="0" w:space="0" w:color="auto"/>
        <w:right w:val="none" w:sz="0" w:space="0" w:color="auto"/>
      </w:divBdr>
    </w:div>
    <w:div w:id="1307272552">
      <w:bodyDiv w:val="1"/>
      <w:marLeft w:val="0"/>
      <w:marRight w:val="0"/>
      <w:marTop w:val="0"/>
      <w:marBottom w:val="0"/>
      <w:divBdr>
        <w:top w:val="none" w:sz="0" w:space="0" w:color="auto"/>
        <w:left w:val="none" w:sz="0" w:space="0" w:color="auto"/>
        <w:bottom w:val="none" w:sz="0" w:space="0" w:color="auto"/>
        <w:right w:val="none" w:sz="0" w:space="0" w:color="auto"/>
      </w:divBdr>
    </w:div>
    <w:div w:id="1308045567">
      <w:bodyDiv w:val="1"/>
      <w:marLeft w:val="0"/>
      <w:marRight w:val="0"/>
      <w:marTop w:val="0"/>
      <w:marBottom w:val="0"/>
      <w:divBdr>
        <w:top w:val="none" w:sz="0" w:space="0" w:color="auto"/>
        <w:left w:val="none" w:sz="0" w:space="0" w:color="auto"/>
        <w:bottom w:val="none" w:sz="0" w:space="0" w:color="auto"/>
        <w:right w:val="none" w:sz="0" w:space="0" w:color="auto"/>
      </w:divBdr>
    </w:div>
    <w:div w:id="1311252487">
      <w:bodyDiv w:val="1"/>
      <w:marLeft w:val="0"/>
      <w:marRight w:val="0"/>
      <w:marTop w:val="0"/>
      <w:marBottom w:val="0"/>
      <w:divBdr>
        <w:top w:val="none" w:sz="0" w:space="0" w:color="auto"/>
        <w:left w:val="none" w:sz="0" w:space="0" w:color="auto"/>
        <w:bottom w:val="none" w:sz="0" w:space="0" w:color="auto"/>
        <w:right w:val="none" w:sz="0" w:space="0" w:color="auto"/>
      </w:divBdr>
    </w:div>
    <w:div w:id="1332219680">
      <w:bodyDiv w:val="1"/>
      <w:marLeft w:val="0"/>
      <w:marRight w:val="0"/>
      <w:marTop w:val="0"/>
      <w:marBottom w:val="0"/>
      <w:divBdr>
        <w:top w:val="none" w:sz="0" w:space="0" w:color="auto"/>
        <w:left w:val="none" w:sz="0" w:space="0" w:color="auto"/>
        <w:bottom w:val="none" w:sz="0" w:space="0" w:color="auto"/>
        <w:right w:val="none" w:sz="0" w:space="0" w:color="auto"/>
      </w:divBdr>
    </w:div>
    <w:div w:id="1333989471">
      <w:bodyDiv w:val="1"/>
      <w:marLeft w:val="0"/>
      <w:marRight w:val="0"/>
      <w:marTop w:val="0"/>
      <w:marBottom w:val="0"/>
      <w:divBdr>
        <w:top w:val="none" w:sz="0" w:space="0" w:color="auto"/>
        <w:left w:val="none" w:sz="0" w:space="0" w:color="auto"/>
        <w:bottom w:val="none" w:sz="0" w:space="0" w:color="auto"/>
        <w:right w:val="none" w:sz="0" w:space="0" w:color="auto"/>
      </w:divBdr>
    </w:div>
    <w:div w:id="1336372914">
      <w:bodyDiv w:val="1"/>
      <w:marLeft w:val="0"/>
      <w:marRight w:val="0"/>
      <w:marTop w:val="0"/>
      <w:marBottom w:val="0"/>
      <w:divBdr>
        <w:top w:val="none" w:sz="0" w:space="0" w:color="auto"/>
        <w:left w:val="none" w:sz="0" w:space="0" w:color="auto"/>
        <w:bottom w:val="none" w:sz="0" w:space="0" w:color="auto"/>
        <w:right w:val="none" w:sz="0" w:space="0" w:color="auto"/>
      </w:divBdr>
    </w:div>
    <w:div w:id="1342707047">
      <w:bodyDiv w:val="1"/>
      <w:marLeft w:val="0"/>
      <w:marRight w:val="0"/>
      <w:marTop w:val="0"/>
      <w:marBottom w:val="0"/>
      <w:divBdr>
        <w:top w:val="none" w:sz="0" w:space="0" w:color="auto"/>
        <w:left w:val="none" w:sz="0" w:space="0" w:color="auto"/>
        <w:bottom w:val="none" w:sz="0" w:space="0" w:color="auto"/>
        <w:right w:val="none" w:sz="0" w:space="0" w:color="auto"/>
      </w:divBdr>
    </w:div>
    <w:div w:id="1343122566">
      <w:bodyDiv w:val="1"/>
      <w:marLeft w:val="0"/>
      <w:marRight w:val="0"/>
      <w:marTop w:val="0"/>
      <w:marBottom w:val="0"/>
      <w:divBdr>
        <w:top w:val="none" w:sz="0" w:space="0" w:color="auto"/>
        <w:left w:val="none" w:sz="0" w:space="0" w:color="auto"/>
        <w:bottom w:val="none" w:sz="0" w:space="0" w:color="auto"/>
        <w:right w:val="none" w:sz="0" w:space="0" w:color="auto"/>
      </w:divBdr>
    </w:div>
    <w:div w:id="1347949731">
      <w:bodyDiv w:val="1"/>
      <w:marLeft w:val="0"/>
      <w:marRight w:val="0"/>
      <w:marTop w:val="0"/>
      <w:marBottom w:val="0"/>
      <w:divBdr>
        <w:top w:val="none" w:sz="0" w:space="0" w:color="auto"/>
        <w:left w:val="none" w:sz="0" w:space="0" w:color="auto"/>
        <w:bottom w:val="none" w:sz="0" w:space="0" w:color="auto"/>
        <w:right w:val="none" w:sz="0" w:space="0" w:color="auto"/>
      </w:divBdr>
    </w:div>
    <w:div w:id="1349719330">
      <w:bodyDiv w:val="1"/>
      <w:marLeft w:val="0"/>
      <w:marRight w:val="0"/>
      <w:marTop w:val="0"/>
      <w:marBottom w:val="0"/>
      <w:divBdr>
        <w:top w:val="none" w:sz="0" w:space="0" w:color="auto"/>
        <w:left w:val="none" w:sz="0" w:space="0" w:color="auto"/>
        <w:bottom w:val="none" w:sz="0" w:space="0" w:color="auto"/>
        <w:right w:val="none" w:sz="0" w:space="0" w:color="auto"/>
      </w:divBdr>
    </w:div>
    <w:div w:id="1350915244">
      <w:bodyDiv w:val="1"/>
      <w:marLeft w:val="0"/>
      <w:marRight w:val="0"/>
      <w:marTop w:val="0"/>
      <w:marBottom w:val="0"/>
      <w:divBdr>
        <w:top w:val="none" w:sz="0" w:space="0" w:color="auto"/>
        <w:left w:val="none" w:sz="0" w:space="0" w:color="auto"/>
        <w:bottom w:val="none" w:sz="0" w:space="0" w:color="auto"/>
        <w:right w:val="none" w:sz="0" w:space="0" w:color="auto"/>
      </w:divBdr>
    </w:div>
    <w:div w:id="1354724847">
      <w:bodyDiv w:val="1"/>
      <w:marLeft w:val="0"/>
      <w:marRight w:val="0"/>
      <w:marTop w:val="0"/>
      <w:marBottom w:val="0"/>
      <w:divBdr>
        <w:top w:val="none" w:sz="0" w:space="0" w:color="auto"/>
        <w:left w:val="none" w:sz="0" w:space="0" w:color="auto"/>
        <w:bottom w:val="none" w:sz="0" w:space="0" w:color="auto"/>
        <w:right w:val="none" w:sz="0" w:space="0" w:color="auto"/>
      </w:divBdr>
    </w:div>
    <w:div w:id="1359089616">
      <w:bodyDiv w:val="1"/>
      <w:marLeft w:val="0"/>
      <w:marRight w:val="0"/>
      <w:marTop w:val="0"/>
      <w:marBottom w:val="0"/>
      <w:divBdr>
        <w:top w:val="none" w:sz="0" w:space="0" w:color="auto"/>
        <w:left w:val="none" w:sz="0" w:space="0" w:color="auto"/>
        <w:bottom w:val="none" w:sz="0" w:space="0" w:color="auto"/>
        <w:right w:val="none" w:sz="0" w:space="0" w:color="auto"/>
      </w:divBdr>
    </w:div>
    <w:div w:id="1360160948">
      <w:bodyDiv w:val="1"/>
      <w:marLeft w:val="0"/>
      <w:marRight w:val="0"/>
      <w:marTop w:val="0"/>
      <w:marBottom w:val="0"/>
      <w:divBdr>
        <w:top w:val="none" w:sz="0" w:space="0" w:color="auto"/>
        <w:left w:val="none" w:sz="0" w:space="0" w:color="auto"/>
        <w:bottom w:val="none" w:sz="0" w:space="0" w:color="auto"/>
        <w:right w:val="none" w:sz="0" w:space="0" w:color="auto"/>
      </w:divBdr>
    </w:div>
    <w:div w:id="1361324968">
      <w:bodyDiv w:val="1"/>
      <w:marLeft w:val="0"/>
      <w:marRight w:val="0"/>
      <w:marTop w:val="0"/>
      <w:marBottom w:val="0"/>
      <w:divBdr>
        <w:top w:val="none" w:sz="0" w:space="0" w:color="auto"/>
        <w:left w:val="none" w:sz="0" w:space="0" w:color="auto"/>
        <w:bottom w:val="none" w:sz="0" w:space="0" w:color="auto"/>
        <w:right w:val="none" w:sz="0" w:space="0" w:color="auto"/>
      </w:divBdr>
    </w:div>
    <w:div w:id="1380861186">
      <w:bodyDiv w:val="1"/>
      <w:marLeft w:val="0"/>
      <w:marRight w:val="0"/>
      <w:marTop w:val="0"/>
      <w:marBottom w:val="0"/>
      <w:divBdr>
        <w:top w:val="none" w:sz="0" w:space="0" w:color="auto"/>
        <w:left w:val="none" w:sz="0" w:space="0" w:color="auto"/>
        <w:bottom w:val="none" w:sz="0" w:space="0" w:color="auto"/>
        <w:right w:val="none" w:sz="0" w:space="0" w:color="auto"/>
      </w:divBdr>
    </w:div>
    <w:div w:id="1398087778">
      <w:bodyDiv w:val="1"/>
      <w:marLeft w:val="0"/>
      <w:marRight w:val="0"/>
      <w:marTop w:val="0"/>
      <w:marBottom w:val="0"/>
      <w:divBdr>
        <w:top w:val="none" w:sz="0" w:space="0" w:color="auto"/>
        <w:left w:val="none" w:sz="0" w:space="0" w:color="auto"/>
        <w:bottom w:val="none" w:sz="0" w:space="0" w:color="auto"/>
        <w:right w:val="none" w:sz="0" w:space="0" w:color="auto"/>
      </w:divBdr>
    </w:div>
    <w:div w:id="1411193538">
      <w:bodyDiv w:val="1"/>
      <w:marLeft w:val="0"/>
      <w:marRight w:val="0"/>
      <w:marTop w:val="0"/>
      <w:marBottom w:val="0"/>
      <w:divBdr>
        <w:top w:val="none" w:sz="0" w:space="0" w:color="auto"/>
        <w:left w:val="none" w:sz="0" w:space="0" w:color="auto"/>
        <w:bottom w:val="none" w:sz="0" w:space="0" w:color="auto"/>
        <w:right w:val="none" w:sz="0" w:space="0" w:color="auto"/>
      </w:divBdr>
    </w:div>
    <w:div w:id="1415316597">
      <w:bodyDiv w:val="1"/>
      <w:marLeft w:val="0"/>
      <w:marRight w:val="0"/>
      <w:marTop w:val="0"/>
      <w:marBottom w:val="0"/>
      <w:divBdr>
        <w:top w:val="none" w:sz="0" w:space="0" w:color="auto"/>
        <w:left w:val="none" w:sz="0" w:space="0" w:color="auto"/>
        <w:bottom w:val="none" w:sz="0" w:space="0" w:color="auto"/>
        <w:right w:val="none" w:sz="0" w:space="0" w:color="auto"/>
      </w:divBdr>
    </w:div>
    <w:div w:id="1417247642">
      <w:bodyDiv w:val="1"/>
      <w:marLeft w:val="0"/>
      <w:marRight w:val="0"/>
      <w:marTop w:val="0"/>
      <w:marBottom w:val="0"/>
      <w:divBdr>
        <w:top w:val="none" w:sz="0" w:space="0" w:color="auto"/>
        <w:left w:val="none" w:sz="0" w:space="0" w:color="auto"/>
        <w:bottom w:val="none" w:sz="0" w:space="0" w:color="auto"/>
        <w:right w:val="none" w:sz="0" w:space="0" w:color="auto"/>
      </w:divBdr>
    </w:div>
    <w:div w:id="1420104972">
      <w:bodyDiv w:val="1"/>
      <w:marLeft w:val="0"/>
      <w:marRight w:val="0"/>
      <w:marTop w:val="0"/>
      <w:marBottom w:val="0"/>
      <w:divBdr>
        <w:top w:val="none" w:sz="0" w:space="0" w:color="auto"/>
        <w:left w:val="none" w:sz="0" w:space="0" w:color="auto"/>
        <w:bottom w:val="none" w:sz="0" w:space="0" w:color="auto"/>
        <w:right w:val="none" w:sz="0" w:space="0" w:color="auto"/>
      </w:divBdr>
    </w:div>
    <w:div w:id="1421490673">
      <w:bodyDiv w:val="1"/>
      <w:marLeft w:val="0"/>
      <w:marRight w:val="0"/>
      <w:marTop w:val="0"/>
      <w:marBottom w:val="0"/>
      <w:divBdr>
        <w:top w:val="none" w:sz="0" w:space="0" w:color="auto"/>
        <w:left w:val="none" w:sz="0" w:space="0" w:color="auto"/>
        <w:bottom w:val="none" w:sz="0" w:space="0" w:color="auto"/>
        <w:right w:val="none" w:sz="0" w:space="0" w:color="auto"/>
      </w:divBdr>
    </w:div>
    <w:div w:id="1427076355">
      <w:bodyDiv w:val="1"/>
      <w:marLeft w:val="0"/>
      <w:marRight w:val="0"/>
      <w:marTop w:val="0"/>
      <w:marBottom w:val="0"/>
      <w:divBdr>
        <w:top w:val="none" w:sz="0" w:space="0" w:color="auto"/>
        <w:left w:val="none" w:sz="0" w:space="0" w:color="auto"/>
        <w:bottom w:val="none" w:sz="0" w:space="0" w:color="auto"/>
        <w:right w:val="none" w:sz="0" w:space="0" w:color="auto"/>
      </w:divBdr>
    </w:div>
    <w:div w:id="1441072725">
      <w:bodyDiv w:val="1"/>
      <w:marLeft w:val="0"/>
      <w:marRight w:val="0"/>
      <w:marTop w:val="0"/>
      <w:marBottom w:val="0"/>
      <w:divBdr>
        <w:top w:val="none" w:sz="0" w:space="0" w:color="auto"/>
        <w:left w:val="none" w:sz="0" w:space="0" w:color="auto"/>
        <w:bottom w:val="none" w:sz="0" w:space="0" w:color="auto"/>
        <w:right w:val="none" w:sz="0" w:space="0" w:color="auto"/>
      </w:divBdr>
    </w:div>
    <w:div w:id="1443765180">
      <w:bodyDiv w:val="1"/>
      <w:marLeft w:val="0"/>
      <w:marRight w:val="0"/>
      <w:marTop w:val="0"/>
      <w:marBottom w:val="0"/>
      <w:divBdr>
        <w:top w:val="none" w:sz="0" w:space="0" w:color="auto"/>
        <w:left w:val="none" w:sz="0" w:space="0" w:color="auto"/>
        <w:bottom w:val="none" w:sz="0" w:space="0" w:color="auto"/>
        <w:right w:val="none" w:sz="0" w:space="0" w:color="auto"/>
      </w:divBdr>
    </w:div>
    <w:div w:id="1444959156">
      <w:bodyDiv w:val="1"/>
      <w:marLeft w:val="0"/>
      <w:marRight w:val="0"/>
      <w:marTop w:val="0"/>
      <w:marBottom w:val="0"/>
      <w:divBdr>
        <w:top w:val="none" w:sz="0" w:space="0" w:color="auto"/>
        <w:left w:val="none" w:sz="0" w:space="0" w:color="auto"/>
        <w:bottom w:val="none" w:sz="0" w:space="0" w:color="auto"/>
        <w:right w:val="none" w:sz="0" w:space="0" w:color="auto"/>
      </w:divBdr>
    </w:div>
    <w:div w:id="1450398673">
      <w:bodyDiv w:val="1"/>
      <w:marLeft w:val="0"/>
      <w:marRight w:val="0"/>
      <w:marTop w:val="0"/>
      <w:marBottom w:val="0"/>
      <w:divBdr>
        <w:top w:val="none" w:sz="0" w:space="0" w:color="auto"/>
        <w:left w:val="none" w:sz="0" w:space="0" w:color="auto"/>
        <w:bottom w:val="none" w:sz="0" w:space="0" w:color="auto"/>
        <w:right w:val="none" w:sz="0" w:space="0" w:color="auto"/>
      </w:divBdr>
    </w:div>
    <w:div w:id="1457140236">
      <w:bodyDiv w:val="1"/>
      <w:marLeft w:val="0"/>
      <w:marRight w:val="0"/>
      <w:marTop w:val="0"/>
      <w:marBottom w:val="0"/>
      <w:divBdr>
        <w:top w:val="none" w:sz="0" w:space="0" w:color="auto"/>
        <w:left w:val="none" w:sz="0" w:space="0" w:color="auto"/>
        <w:bottom w:val="none" w:sz="0" w:space="0" w:color="auto"/>
        <w:right w:val="none" w:sz="0" w:space="0" w:color="auto"/>
      </w:divBdr>
    </w:div>
    <w:div w:id="1466508469">
      <w:bodyDiv w:val="1"/>
      <w:marLeft w:val="0"/>
      <w:marRight w:val="0"/>
      <w:marTop w:val="0"/>
      <w:marBottom w:val="0"/>
      <w:divBdr>
        <w:top w:val="none" w:sz="0" w:space="0" w:color="auto"/>
        <w:left w:val="none" w:sz="0" w:space="0" w:color="auto"/>
        <w:bottom w:val="none" w:sz="0" w:space="0" w:color="auto"/>
        <w:right w:val="none" w:sz="0" w:space="0" w:color="auto"/>
      </w:divBdr>
    </w:div>
    <w:div w:id="1470128713">
      <w:bodyDiv w:val="1"/>
      <w:marLeft w:val="0"/>
      <w:marRight w:val="0"/>
      <w:marTop w:val="0"/>
      <w:marBottom w:val="0"/>
      <w:divBdr>
        <w:top w:val="none" w:sz="0" w:space="0" w:color="auto"/>
        <w:left w:val="none" w:sz="0" w:space="0" w:color="auto"/>
        <w:bottom w:val="none" w:sz="0" w:space="0" w:color="auto"/>
        <w:right w:val="none" w:sz="0" w:space="0" w:color="auto"/>
      </w:divBdr>
    </w:div>
    <w:div w:id="1474323796">
      <w:bodyDiv w:val="1"/>
      <w:marLeft w:val="0"/>
      <w:marRight w:val="0"/>
      <w:marTop w:val="0"/>
      <w:marBottom w:val="0"/>
      <w:divBdr>
        <w:top w:val="none" w:sz="0" w:space="0" w:color="auto"/>
        <w:left w:val="none" w:sz="0" w:space="0" w:color="auto"/>
        <w:bottom w:val="none" w:sz="0" w:space="0" w:color="auto"/>
        <w:right w:val="none" w:sz="0" w:space="0" w:color="auto"/>
      </w:divBdr>
    </w:div>
    <w:div w:id="1480608237">
      <w:bodyDiv w:val="1"/>
      <w:marLeft w:val="0"/>
      <w:marRight w:val="0"/>
      <w:marTop w:val="0"/>
      <w:marBottom w:val="0"/>
      <w:divBdr>
        <w:top w:val="none" w:sz="0" w:space="0" w:color="auto"/>
        <w:left w:val="none" w:sz="0" w:space="0" w:color="auto"/>
        <w:bottom w:val="none" w:sz="0" w:space="0" w:color="auto"/>
        <w:right w:val="none" w:sz="0" w:space="0" w:color="auto"/>
      </w:divBdr>
    </w:div>
    <w:div w:id="1481341005">
      <w:bodyDiv w:val="1"/>
      <w:marLeft w:val="0"/>
      <w:marRight w:val="0"/>
      <w:marTop w:val="0"/>
      <w:marBottom w:val="0"/>
      <w:divBdr>
        <w:top w:val="none" w:sz="0" w:space="0" w:color="auto"/>
        <w:left w:val="none" w:sz="0" w:space="0" w:color="auto"/>
        <w:bottom w:val="none" w:sz="0" w:space="0" w:color="auto"/>
        <w:right w:val="none" w:sz="0" w:space="0" w:color="auto"/>
      </w:divBdr>
    </w:div>
    <w:div w:id="1482387465">
      <w:bodyDiv w:val="1"/>
      <w:marLeft w:val="0"/>
      <w:marRight w:val="0"/>
      <w:marTop w:val="0"/>
      <w:marBottom w:val="0"/>
      <w:divBdr>
        <w:top w:val="none" w:sz="0" w:space="0" w:color="auto"/>
        <w:left w:val="none" w:sz="0" w:space="0" w:color="auto"/>
        <w:bottom w:val="none" w:sz="0" w:space="0" w:color="auto"/>
        <w:right w:val="none" w:sz="0" w:space="0" w:color="auto"/>
      </w:divBdr>
    </w:div>
    <w:div w:id="1482771791">
      <w:bodyDiv w:val="1"/>
      <w:marLeft w:val="0"/>
      <w:marRight w:val="0"/>
      <w:marTop w:val="0"/>
      <w:marBottom w:val="0"/>
      <w:divBdr>
        <w:top w:val="none" w:sz="0" w:space="0" w:color="auto"/>
        <w:left w:val="none" w:sz="0" w:space="0" w:color="auto"/>
        <w:bottom w:val="none" w:sz="0" w:space="0" w:color="auto"/>
        <w:right w:val="none" w:sz="0" w:space="0" w:color="auto"/>
      </w:divBdr>
    </w:div>
    <w:div w:id="1485196785">
      <w:bodyDiv w:val="1"/>
      <w:marLeft w:val="0"/>
      <w:marRight w:val="0"/>
      <w:marTop w:val="0"/>
      <w:marBottom w:val="0"/>
      <w:divBdr>
        <w:top w:val="none" w:sz="0" w:space="0" w:color="auto"/>
        <w:left w:val="none" w:sz="0" w:space="0" w:color="auto"/>
        <w:bottom w:val="none" w:sz="0" w:space="0" w:color="auto"/>
        <w:right w:val="none" w:sz="0" w:space="0" w:color="auto"/>
      </w:divBdr>
    </w:div>
    <w:div w:id="1486782318">
      <w:bodyDiv w:val="1"/>
      <w:marLeft w:val="0"/>
      <w:marRight w:val="0"/>
      <w:marTop w:val="0"/>
      <w:marBottom w:val="0"/>
      <w:divBdr>
        <w:top w:val="none" w:sz="0" w:space="0" w:color="auto"/>
        <w:left w:val="none" w:sz="0" w:space="0" w:color="auto"/>
        <w:bottom w:val="none" w:sz="0" w:space="0" w:color="auto"/>
        <w:right w:val="none" w:sz="0" w:space="0" w:color="auto"/>
      </w:divBdr>
    </w:div>
    <w:div w:id="1489202305">
      <w:bodyDiv w:val="1"/>
      <w:marLeft w:val="0"/>
      <w:marRight w:val="0"/>
      <w:marTop w:val="0"/>
      <w:marBottom w:val="0"/>
      <w:divBdr>
        <w:top w:val="none" w:sz="0" w:space="0" w:color="auto"/>
        <w:left w:val="none" w:sz="0" w:space="0" w:color="auto"/>
        <w:bottom w:val="none" w:sz="0" w:space="0" w:color="auto"/>
        <w:right w:val="none" w:sz="0" w:space="0" w:color="auto"/>
      </w:divBdr>
    </w:div>
    <w:div w:id="1493401515">
      <w:bodyDiv w:val="1"/>
      <w:marLeft w:val="0"/>
      <w:marRight w:val="0"/>
      <w:marTop w:val="0"/>
      <w:marBottom w:val="0"/>
      <w:divBdr>
        <w:top w:val="none" w:sz="0" w:space="0" w:color="auto"/>
        <w:left w:val="none" w:sz="0" w:space="0" w:color="auto"/>
        <w:bottom w:val="none" w:sz="0" w:space="0" w:color="auto"/>
        <w:right w:val="none" w:sz="0" w:space="0" w:color="auto"/>
      </w:divBdr>
    </w:div>
    <w:div w:id="1495292478">
      <w:bodyDiv w:val="1"/>
      <w:marLeft w:val="0"/>
      <w:marRight w:val="0"/>
      <w:marTop w:val="0"/>
      <w:marBottom w:val="0"/>
      <w:divBdr>
        <w:top w:val="none" w:sz="0" w:space="0" w:color="auto"/>
        <w:left w:val="none" w:sz="0" w:space="0" w:color="auto"/>
        <w:bottom w:val="none" w:sz="0" w:space="0" w:color="auto"/>
        <w:right w:val="none" w:sz="0" w:space="0" w:color="auto"/>
      </w:divBdr>
    </w:div>
    <w:div w:id="1508255744">
      <w:bodyDiv w:val="1"/>
      <w:marLeft w:val="0"/>
      <w:marRight w:val="0"/>
      <w:marTop w:val="0"/>
      <w:marBottom w:val="0"/>
      <w:divBdr>
        <w:top w:val="none" w:sz="0" w:space="0" w:color="auto"/>
        <w:left w:val="none" w:sz="0" w:space="0" w:color="auto"/>
        <w:bottom w:val="none" w:sz="0" w:space="0" w:color="auto"/>
        <w:right w:val="none" w:sz="0" w:space="0" w:color="auto"/>
      </w:divBdr>
    </w:div>
    <w:div w:id="1511335178">
      <w:bodyDiv w:val="1"/>
      <w:marLeft w:val="0"/>
      <w:marRight w:val="0"/>
      <w:marTop w:val="0"/>
      <w:marBottom w:val="0"/>
      <w:divBdr>
        <w:top w:val="none" w:sz="0" w:space="0" w:color="auto"/>
        <w:left w:val="none" w:sz="0" w:space="0" w:color="auto"/>
        <w:bottom w:val="none" w:sz="0" w:space="0" w:color="auto"/>
        <w:right w:val="none" w:sz="0" w:space="0" w:color="auto"/>
      </w:divBdr>
    </w:div>
    <w:div w:id="1512916467">
      <w:bodyDiv w:val="1"/>
      <w:marLeft w:val="0"/>
      <w:marRight w:val="0"/>
      <w:marTop w:val="0"/>
      <w:marBottom w:val="0"/>
      <w:divBdr>
        <w:top w:val="none" w:sz="0" w:space="0" w:color="auto"/>
        <w:left w:val="none" w:sz="0" w:space="0" w:color="auto"/>
        <w:bottom w:val="none" w:sz="0" w:space="0" w:color="auto"/>
        <w:right w:val="none" w:sz="0" w:space="0" w:color="auto"/>
      </w:divBdr>
    </w:div>
    <w:div w:id="1519390396">
      <w:bodyDiv w:val="1"/>
      <w:marLeft w:val="0"/>
      <w:marRight w:val="0"/>
      <w:marTop w:val="0"/>
      <w:marBottom w:val="0"/>
      <w:divBdr>
        <w:top w:val="none" w:sz="0" w:space="0" w:color="auto"/>
        <w:left w:val="none" w:sz="0" w:space="0" w:color="auto"/>
        <w:bottom w:val="none" w:sz="0" w:space="0" w:color="auto"/>
        <w:right w:val="none" w:sz="0" w:space="0" w:color="auto"/>
      </w:divBdr>
    </w:div>
    <w:div w:id="1520658436">
      <w:bodyDiv w:val="1"/>
      <w:marLeft w:val="0"/>
      <w:marRight w:val="0"/>
      <w:marTop w:val="0"/>
      <w:marBottom w:val="0"/>
      <w:divBdr>
        <w:top w:val="none" w:sz="0" w:space="0" w:color="auto"/>
        <w:left w:val="none" w:sz="0" w:space="0" w:color="auto"/>
        <w:bottom w:val="none" w:sz="0" w:space="0" w:color="auto"/>
        <w:right w:val="none" w:sz="0" w:space="0" w:color="auto"/>
      </w:divBdr>
    </w:div>
    <w:div w:id="1525823622">
      <w:bodyDiv w:val="1"/>
      <w:marLeft w:val="0"/>
      <w:marRight w:val="0"/>
      <w:marTop w:val="0"/>
      <w:marBottom w:val="0"/>
      <w:divBdr>
        <w:top w:val="none" w:sz="0" w:space="0" w:color="auto"/>
        <w:left w:val="none" w:sz="0" w:space="0" w:color="auto"/>
        <w:bottom w:val="none" w:sz="0" w:space="0" w:color="auto"/>
        <w:right w:val="none" w:sz="0" w:space="0" w:color="auto"/>
      </w:divBdr>
    </w:div>
    <w:div w:id="1530609291">
      <w:bodyDiv w:val="1"/>
      <w:marLeft w:val="0"/>
      <w:marRight w:val="0"/>
      <w:marTop w:val="0"/>
      <w:marBottom w:val="0"/>
      <w:divBdr>
        <w:top w:val="none" w:sz="0" w:space="0" w:color="auto"/>
        <w:left w:val="none" w:sz="0" w:space="0" w:color="auto"/>
        <w:bottom w:val="none" w:sz="0" w:space="0" w:color="auto"/>
        <w:right w:val="none" w:sz="0" w:space="0" w:color="auto"/>
      </w:divBdr>
    </w:div>
    <w:div w:id="1532576021">
      <w:bodyDiv w:val="1"/>
      <w:marLeft w:val="0"/>
      <w:marRight w:val="0"/>
      <w:marTop w:val="0"/>
      <w:marBottom w:val="0"/>
      <w:divBdr>
        <w:top w:val="none" w:sz="0" w:space="0" w:color="auto"/>
        <w:left w:val="none" w:sz="0" w:space="0" w:color="auto"/>
        <w:bottom w:val="none" w:sz="0" w:space="0" w:color="auto"/>
        <w:right w:val="none" w:sz="0" w:space="0" w:color="auto"/>
      </w:divBdr>
    </w:div>
    <w:div w:id="1532953625">
      <w:bodyDiv w:val="1"/>
      <w:marLeft w:val="0"/>
      <w:marRight w:val="0"/>
      <w:marTop w:val="0"/>
      <w:marBottom w:val="0"/>
      <w:divBdr>
        <w:top w:val="none" w:sz="0" w:space="0" w:color="auto"/>
        <w:left w:val="none" w:sz="0" w:space="0" w:color="auto"/>
        <w:bottom w:val="none" w:sz="0" w:space="0" w:color="auto"/>
        <w:right w:val="none" w:sz="0" w:space="0" w:color="auto"/>
      </w:divBdr>
    </w:div>
    <w:div w:id="1533303367">
      <w:bodyDiv w:val="1"/>
      <w:marLeft w:val="0"/>
      <w:marRight w:val="0"/>
      <w:marTop w:val="0"/>
      <w:marBottom w:val="0"/>
      <w:divBdr>
        <w:top w:val="none" w:sz="0" w:space="0" w:color="auto"/>
        <w:left w:val="none" w:sz="0" w:space="0" w:color="auto"/>
        <w:bottom w:val="none" w:sz="0" w:space="0" w:color="auto"/>
        <w:right w:val="none" w:sz="0" w:space="0" w:color="auto"/>
      </w:divBdr>
    </w:div>
    <w:div w:id="1535999444">
      <w:bodyDiv w:val="1"/>
      <w:marLeft w:val="0"/>
      <w:marRight w:val="0"/>
      <w:marTop w:val="0"/>
      <w:marBottom w:val="0"/>
      <w:divBdr>
        <w:top w:val="none" w:sz="0" w:space="0" w:color="auto"/>
        <w:left w:val="none" w:sz="0" w:space="0" w:color="auto"/>
        <w:bottom w:val="none" w:sz="0" w:space="0" w:color="auto"/>
        <w:right w:val="none" w:sz="0" w:space="0" w:color="auto"/>
      </w:divBdr>
    </w:div>
    <w:div w:id="1548183069">
      <w:bodyDiv w:val="1"/>
      <w:marLeft w:val="0"/>
      <w:marRight w:val="0"/>
      <w:marTop w:val="0"/>
      <w:marBottom w:val="0"/>
      <w:divBdr>
        <w:top w:val="none" w:sz="0" w:space="0" w:color="auto"/>
        <w:left w:val="none" w:sz="0" w:space="0" w:color="auto"/>
        <w:bottom w:val="none" w:sz="0" w:space="0" w:color="auto"/>
        <w:right w:val="none" w:sz="0" w:space="0" w:color="auto"/>
      </w:divBdr>
    </w:div>
    <w:div w:id="1551915630">
      <w:bodyDiv w:val="1"/>
      <w:marLeft w:val="0"/>
      <w:marRight w:val="0"/>
      <w:marTop w:val="0"/>
      <w:marBottom w:val="0"/>
      <w:divBdr>
        <w:top w:val="none" w:sz="0" w:space="0" w:color="auto"/>
        <w:left w:val="none" w:sz="0" w:space="0" w:color="auto"/>
        <w:bottom w:val="none" w:sz="0" w:space="0" w:color="auto"/>
        <w:right w:val="none" w:sz="0" w:space="0" w:color="auto"/>
      </w:divBdr>
    </w:div>
    <w:div w:id="1554852912">
      <w:bodyDiv w:val="1"/>
      <w:marLeft w:val="0"/>
      <w:marRight w:val="0"/>
      <w:marTop w:val="0"/>
      <w:marBottom w:val="0"/>
      <w:divBdr>
        <w:top w:val="none" w:sz="0" w:space="0" w:color="auto"/>
        <w:left w:val="none" w:sz="0" w:space="0" w:color="auto"/>
        <w:bottom w:val="none" w:sz="0" w:space="0" w:color="auto"/>
        <w:right w:val="none" w:sz="0" w:space="0" w:color="auto"/>
      </w:divBdr>
    </w:div>
    <w:div w:id="1555776758">
      <w:bodyDiv w:val="1"/>
      <w:marLeft w:val="0"/>
      <w:marRight w:val="0"/>
      <w:marTop w:val="0"/>
      <w:marBottom w:val="0"/>
      <w:divBdr>
        <w:top w:val="none" w:sz="0" w:space="0" w:color="auto"/>
        <w:left w:val="none" w:sz="0" w:space="0" w:color="auto"/>
        <w:bottom w:val="none" w:sz="0" w:space="0" w:color="auto"/>
        <w:right w:val="none" w:sz="0" w:space="0" w:color="auto"/>
      </w:divBdr>
    </w:div>
    <w:div w:id="1557202586">
      <w:bodyDiv w:val="1"/>
      <w:marLeft w:val="0"/>
      <w:marRight w:val="0"/>
      <w:marTop w:val="0"/>
      <w:marBottom w:val="0"/>
      <w:divBdr>
        <w:top w:val="none" w:sz="0" w:space="0" w:color="auto"/>
        <w:left w:val="none" w:sz="0" w:space="0" w:color="auto"/>
        <w:bottom w:val="none" w:sz="0" w:space="0" w:color="auto"/>
        <w:right w:val="none" w:sz="0" w:space="0" w:color="auto"/>
      </w:divBdr>
    </w:div>
    <w:div w:id="1560096509">
      <w:bodyDiv w:val="1"/>
      <w:marLeft w:val="0"/>
      <w:marRight w:val="0"/>
      <w:marTop w:val="0"/>
      <w:marBottom w:val="0"/>
      <w:divBdr>
        <w:top w:val="none" w:sz="0" w:space="0" w:color="auto"/>
        <w:left w:val="none" w:sz="0" w:space="0" w:color="auto"/>
        <w:bottom w:val="none" w:sz="0" w:space="0" w:color="auto"/>
        <w:right w:val="none" w:sz="0" w:space="0" w:color="auto"/>
      </w:divBdr>
    </w:div>
    <w:div w:id="1563717203">
      <w:bodyDiv w:val="1"/>
      <w:marLeft w:val="0"/>
      <w:marRight w:val="0"/>
      <w:marTop w:val="0"/>
      <w:marBottom w:val="0"/>
      <w:divBdr>
        <w:top w:val="none" w:sz="0" w:space="0" w:color="auto"/>
        <w:left w:val="none" w:sz="0" w:space="0" w:color="auto"/>
        <w:bottom w:val="none" w:sz="0" w:space="0" w:color="auto"/>
        <w:right w:val="none" w:sz="0" w:space="0" w:color="auto"/>
      </w:divBdr>
    </w:div>
    <w:div w:id="1566528438">
      <w:bodyDiv w:val="1"/>
      <w:marLeft w:val="0"/>
      <w:marRight w:val="0"/>
      <w:marTop w:val="0"/>
      <w:marBottom w:val="0"/>
      <w:divBdr>
        <w:top w:val="none" w:sz="0" w:space="0" w:color="auto"/>
        <w:left w:val="none" w:sz="0" w:space="0" w:color="auto"/>
        <w:bottom w:val="none" w:sz="0" w:space="0" w:color="auto"/>
        <w:right w:val="none" w:sz="0" w:space="0" w:color="auto"/>
      </w:divBdr>
    </w:div>
    <w:div w:id="1568224839">
      <w:bodyDiv w:val="1"/>
      <w:marLeft w:val="0"/>
      <w:marRight w:val="0"/>
      <w:marTop w:val="0"/>
      <w:marBottom w:val="0"/>
      <w:divBdr>
        <w:top w:val="none" w:sz="0" w:space="0" w:color="auto"/>
        <w:left w:val="none" w:sz="0" w:space="0" w:color="auto"/>
        <w:bottom w:val="none" w:sz="0" w:space="0" w:color="auto"/>
        <w:right w:val="none" w:sz="0" w:space="0" w:color="auto"/>
      </w:divBdr>
    </w:div>
    <w:div w:id="1573345440">
      <w:bodyDiv w:val="1"/>
      <w:marLeft w:val="0"/>
      <w:marRight w:val="0"/>
      <w:marTop w:val="0"/>
      <w:marBottom w:val="0"/>
      <w:divBdr>
        <w:top w:val="none" w:sz="0" w:space="0" w:color="auto"/>
        <w:left w:val="none" w:sz="0" w:space="0" w:color="auto"/>
        <w:bottom w:val="none" w:sz="0" w:space="0" w:color="auto"/>
        <w:right w:val="none" w:sz="0" w:space="0" w:color="auto"/>
      </w:divBdr>
    </w:div>
    <w:div w:id="1576474119">
      <w:bodyDiv w:val="1"/>
      <w:marLeft w:val="0"/>
      <w:marRight w:val="0"/>
      <w:marTop w:val="0"/>
      <w:marBottom w:val="0"/>
      <w:divBdr>
        <w:top w:val="none" w:sz="0" w:space="0" w:color="auto"/>
        <w:left w:val="none" w:sz="0" w:space="0" w:color="auto"/>
        <w:bottom w:val="none" w:sz="0" w:space="0" w:color="auto"/>
        <w:right w:val="none" w:sz="0" w:space="0" w:color="auto"/>
      </w:divBdr>
    </w:div>
    <w:div w:id="1578058269">
      <w:bodyDiv w:val="1"/>
      <w:marLeft w:val="0"/>
      <w:marRight w:val="0"/>
      <w:marTop w:val="0"/>
      <w:marBottom w:val="0"/>
      <w:divBdr>
        <w:top w:val="none" w:sz="0" w:space="0" w:color="auto"/>
        <w:left w:val="none" w:sz="0" w:space="0" w:color="auto"/>
        <w:bottom w:val="none" w:sz="0" w:space="0" w:color="auto"/>
        <w:right w:val="none" w:sz="0" w:space="0" w:color="auto"/>
      </w:divBdr>
    </w:div>
    <w:div w:id="1584022772">
      <w:bodyDiv w:val="1"/>
      <w:marLeft w:val="0"/>
      <w:marRight w:val="0"/>
      <w:marTop w:val="0"/>
      <w:marBottom w:val="0"/>
      <w:divBdr>
        <w:top w:val="none" w:sz="0" w:space="0" w:color="auto"/>
        <w:left w:val="none" w:sz="0" w:space="0" w:color="auto"/>
        <w:bottom w:val="none" w:sz="0" w:space="0" w:color="auto"/>
        <w:right w:val="none" w:sz="0" w:space="0" w:color="auto"/>
      </w:divBdr>
    </w:div>
    <w:div w:id="1587689360">
      <w:bodyDiv w:val="1"/>
      <w:marLeft w:val="0"/>
      <w:marRight w:val="0"/>
      <w:marTop w:val="0"/>
      <w:marBottom w:val="0"/>
      <w:divBdr>
        <w:top w:val="none" w:sz="0" w:space="0" w:color="auto"/>
        <w:left w:val="none" w:sz="0" w:space="0" w:color="auto"/>
        <w:bottom w:val="none" w:sz="0" w:space="0" w:color="auto"/>
        <w:right w:val="none" w:sz="0" w:space="0" w:color="auto"/>
      </w:divBdr>
    </w:div>
    <w:div w:id="1589726848">
      <w:bodyDiv w:val="1"/>
      <w:marLeft w:val="0"/>
      <w:marRight w:val="0"/>
      <w:marTop w:val="0"/>
      <w:marBottom w:val="0"/>
      <w:divBdr>
        <w:top w:val="none" w:sz="0" w:space="0" w:color="auto"/>
        <w:left w:val="none" w:sz="0" w:space="0" w:color="auto"/>
        <w:bottom w:val="none" w:sz="0" w:space="0" w:color="auto"/>
        <w:right w:val="none" w:sz="0" w:space="0" w:color="auto"/>
      </w:divBdr>
    </w:div>
    <w:div w:id="1592737870">
      <w:bodyDiv w:val="1"/>
      <w:marLeft w:val="0"/>
      <w:marRight w:val="0"/>
      <w:marTop w:val="0"/>
      <w:marBottom w:val="0"/>
      <w:divBdr>
        <w:top w:val="none" w:sz="0" w:space="0" w:color="auto"/>
        <w:left w:val="none" w:sz="0" w:space="0" w:color="auto"/>
        <w:bottom w:val="none" w:sz="0" w:space="0" w:color="auto"/>
        <w:right w:val="none" w:sz="0" w:space="0" w:color="auto"/>
      </w:divBdr>
    </w:div>
    <w:div w:id="1597791347">
      <w:bodyDiv w:val="1"/>
      <w:marLeft w:val="0"/>
      <w:marRight w:val="0"/>
      <w:marTop w:val="0"/>
      <w:marBottom w:val="0"/>
      <w:divBdr>
        <w:top w:val="none" w:sz="0" w:space="0" w:color="auto"/>
        <w:left w:val="none" w:sz="0" w:space="0" w:color="auto"/>
        <w:bottom w:val="none" w:sz="0" w:space="0" w:color="auto"/>
        <w:right w:val="none" w:sz="0" w:space="0" w:color="auto"/>
      </w:divBdr>
    </w:div>
    <w:div w:id="1599018252">
      <w:bodyDiv w:val="1"/>
      <w:marLeft w:val="0"/>
      <w:marRight w:val="0"/>
      <w:marTop w:val="0"/>
      <w:marBottom w:val="0"/>
      <w:divBdr>
        <w:top w:val="none" w:sz="0" w:space="0" w:color="auto"/>
        <w:left w:val="none" w:sz="0" w:space="0" w:color="auto"/>
        <w:bottom w:val="none" w:sz="0" w:space="0" w:color="auto"/>
        <w:right w:val="none" w:sz="0" w:space="0" w:color="auto"/>
      </w:divBdr>
    </w:div>
    <w:div w:id="1606301749">
      <w:bodyDiv w:val="1"/>
      <w:marLeft w:val="0"/>
      <w:marRight w:val="0"/>
      <w:marTop w:val="0"/>
      <w:marBottom w:val="0"/>
      <w:divBdr>
        <w:top w:val="none" w:sz="0" w:space="0" w:color="auto"/>
        <w:left w:val="none" w:sz="0" w:space="0" w:color="auto"/>
        <w:bottom w:val="none" w:sz="0" w:space="0" w:color="auto"/>
        <w:right w:val="none" w:sz="0" w:space="0" w:color="auto"/>
      </w:divBdr>
    </w:div>
    <w:div w:id="1611358710">
      <w:bodyDiv w:val="1"/>
      <w:marLeft w:val="0"/>
      <w:marRight w:val="0"/>
      <w:marTop w:val="0"/>
      <w:marBottom w:val="0"/>
      <w:divBdr>
        <w:top w:val="none" w:sz="0" w:space="0" w:color="auto"/>
        <w:left w:val="none" w:sz="0" w:space="0" w:color="auto"/>
        <w:bottom w:val="none" w:sz="0" w:space="0" w:color="auto"/>
        <w:right w:val="none" w:sz="0" w:space="0" w:color="auto"/>
      </w:divBdr>
    </w:div>
    <w:div w:id="1613439153">
      <w:bodyDiv w:val="1"/>
      <w:marLeft w:val="0"/>
      <w:marRight w:val="0"/>
      <w:marTop w:val="0"/>
      <w:marBottom w:val="0"/>
      <w:divBdr>
        <w:top w:val="none" w:sz="0" w:space="0" w:color="auto"/>
        <w:left w:val="none" w:sz="0" w:space="0" w:color="auto"/>
        <w:bottom w:val="none" w:sz="0" w:space="0" w:color="auto"/>
        <w:right w:val="none" w:sz="0" w:space="0" w:color="auto"/>
      </w:divBdr>
    </w:div>
    <w:div w:id="1614171294">
      <w:bodyDiv w:val="1"/>
      <w:marLeft w:val="0"/>
      <w:marRight w:val="0"/>
      <w:marTop w:val="0"/>
      <w:marBottom w:val="0"/>
      <w:divBdr>
        <w:top w:val="none" w:sz="0" w:space="0" w:color="auto"/>
        <w:left w:val="none" w:sz="0" w:space="0" w:color="auto"/>
        <w:bottom w:val="none" w:sz="0" w:space="0" w:color="auto"/>
        <w:right w:val="none" w:sz="0" w:space="0" w:color="auto"/>
      </w:divBdr>
    </w:div>
    <w:div w:id="1619408686">
      <w:bodyDiv w:val="1"/>
      <w:marLeft w:val="0"/>
      <w:marRight w:val="0"/>
      <w:marTop w:val="0"/>
      <w:marBottom w:val="0"/>
      <w:divBdr>
        <w:top w:val="none" w:sz="0" w:space="0" w:color="auto"/>
        <w:left w:val="none" w:sz="0" w:space="0" w:color="auto"/>
        <w:bottom w:val="none" w:sz="0" w:space="0" w:color="auto"/>
        <w:right w:val="none" w:sz="0" w:space="0" w:color="auto"/>
      </w:divBdr>
    </w:div>
    <w:div w:id="1649363326">
      <w:bodyDiv w:val="1"/>
      <w:marLeft w:val="0"/>
      <w:marRight w:val="0"/>
      <w:marTop w:val="0"/>
      <w:marBottom w:val="0"/>
      <w:divBdr>
        <w:top w:val="none" w:sz="0" w:space="0" w:color="auto"/>
        <w:left w:val="none" w:sz="0" w:space="0" w:color="auto"/>
        <w:bottom w:val="none" w:sz="0" w:space="0" w:color="auto"/>
        <w:right w:val="none" w:sz="0" w:space="0" w:color="auto"/>
      </w:divBdr>
    </w:div>
    <w:div w:id="1649748938">
      <w:bodyDiv w:val="1"/>
      <w:marLeft w:val="0"/>
      <w:marRight w:val="0"/>
      <w:marTop w:val="0"/>
      <w:marBottom w:val="0"/>
      <w:divBdr>
        <w:top w:val="none" w:sz="0" w:space="0" w:color="auto"/>
        <w:left w:val="none" w:sz="0" w:space="0" w:color="auto"/>
        <w:bottom w:val="none" w:sz="0" w:space="0" w:color="auto"/>
        <w:right w:val="none" w:sz="0" w:space="0" w:color="auto"/>
      </w:divBdr>
    </w:div>
    <w:div w:id="1652557365">
      <w:bodyDiv w:val="1"/>
      <w:marLeft w:val="0"/>
      <w:marRight w:val="0"/>
      <w:marTop w:val="0"/>
      <w:marBottom w:val="0"/>
      <w:divBdr>
        <w:top w:val="none" w:sz="0" w:space="0" w:color="auto"/>
        <w:left w:val="none" w:sz="0" w:space="0" w:color="auto"/>
        <w:bottom w:val="none" w:sz="0" w:space="0" w:color="auto"/>
        <w:right w:val="none" w:sz="0" w:space="0" w:color="auto"/>
      </w:divBdr>
    </w:div>
    <w:div w:id="1658878942">
      <w:bodyDiv w:val="1"/>
      <w:marLeft w:val="0"/>
      <w:marRight w:val="0"/>
      <w:marTop w:val="0"/>
      <w:marBottom w:val="0"/>
      <w:divBdr>
        <w:top w:val="none" w:sz="0" w:space="0" w:color="auto"/>
        <w:left w:val="none" w:sz="0" w:space="0" w:color="auto"/>
        <w:bottom w:val="none" w:sz="0" w:space="0" w:color="auto"/>
        <w:right w:val="none" w:sz="0" w:space="0" w:color="auto"/>
      </w:divBdr>
    </w:div>
    <w:div w:id="1660503745">
      <w:bodyDiv w:val="1"/>
      <w:marLeft w:val="0"/>
      <w:marRight w:val="0"/>
      <w:marTop w:val="0"/>
      <w:marBottom w:val="0"/>
      <w:divBdr>
        <w:top w:val="none" w:sz="0" w:space="0" w:color="auto"/>
        <w:left w:val="none" w:sz="0" w:space="0" w:color="auto"/>
        <w:bottom w:val="none" w:sz="0" w:space="0" w:color="auto"/>
        <w:right w:val="none" w:sz="0" w:space="0" w:color="auto"/>
      </w:divBdr>
    </w:div>
    <w:div w:id="1662077663">
      <w:bodyDiv w:val="1"/>
      <w:marLeft w:val="0"/>
      <w:marRight w:val="0"/>
      <w:marTop w:val="0"/>
      <w:marBottom w:val="0"/>
      <w:divBdr>
        <w:top w:val="none" w:sz="0" w:space="0" w:color="auto"/>
        <w:left w:val="none" w:sz="0" w:space="0" w:color="auto"/>
        <w:bottom w:val="none" w:sz="0" w:space="0" w:color="auto"/>
        <w:right w:val="none" w:sz="0" w:space="0" w:color="auto"/>
      </w:divBdr>
    </w:div>
    <w:div w:id="1671909122">
      <w:bodyDiv w:val="1"/>
      <w:marLeft w:val="0"/>
      <w:marRight w:val="0"/>
      <w:marTop w:val="0"/>
      <w:marBottom w:val="0"/>
      <w:divBdr>
        <w:top w:val="none" w:sz="0" w:space="0" w:color="auto"/>
        <w:left w:val="none" w:sz="0" w:space="0" w:color="auto"/>
        <w:bottom w:val="none" w:sz="0" w:space="0" w:color="auto"/>
        <w:right w:val="none" w:sz="0" w:space="0" w:color="auto"/>
      </w:divBdr>
    </w:div>
    <w:div w:id="1687904779">
      <w:bodyDiv w:val="1"/>
      <w:marLeft w:val="0"/>
      <w:marRight w:val="0"/>
      <w:marTop w:val="0"/>
      <w:marBottom w:val="0"/>
      <w:divBdr>
        <w:top w:val="none" w:sz="0" w:space="0" w:color="auto"/>
        <w:left w:val="none" w:sz="0" w:space="0" w:color="auto"/>
        <w:bottom w:val="none" w:sz="0" w:space="0" w:color="auto"/>
        <w:right w:val="none" w:sz="0" w:space="0" w:color="auto"/>
      </w:divBdr>
    </w:div>
    <w:div w:id="1696493131">
      <w:bodyDiv w:val="1"/>
      <w:marLeft w:val="0"/>
      <w:marRight w:val="0"/>
      <w:marTop w:val="0"/>
      <w:marBottom w:val="0"/>
      <w:divBdr>
        <w:top w:val="none" w:sz="0" w:space="0" w:color="auto"/>
        <w:left w:val="none" w:sz="0" w:space="0" w:color="auto"/>
        <w:bottom w:val="none" w:sz="0" w:space="0" w:color="auto"/>
        <w:right w:val="none" w:sz="0" w:space="0" w:color="auto"/>
      </w:divBdr>
    </w:div>
    <w:div w:id="1696496715">
      <w:bodyDiv w:val="1"/>
      <w:marLeft w:val="0"/>
      <w:marRight w:val="0"/>
      <w:marTop w:val="0"/>
      <w:marBottom w:val="0"/>
      <w:divBdr>
        <w:top w:val="none" w:sz="0" w:space="0" w:color="auto"/>
        <w:left w:val="none" w:sz="0" w:space="0" w:color="auto"/>
        <w:bottom w:val="none" w:sz="0" w:space="0" w:color="auto"/>
        <w:right w:val="none" w:sz="0" w:space="0" w:color="auto"/>
      </w:divBdr>
    </w:div>
    <w:div w:id="1699508230">
      <w:bodyDiv w:val="1"/>
      <w:marLeft w:val="0"/>
      <w:marRight w:val="0"/>
      <w:marTop w:val="0"/>
      <w:marBottom w:val="0"/>
      <w:divBdr>
        <w:top w:val="none" w:sz="0" w:space="0" w:color="auto"/>
        <w:left w:val="none" w:sz="0" w:space="0" w:color="auto"/>
        <w:bottom w:val="none" w:sz="0" w:space="0" w:color="auto"/>
        <w:right w:val="none" w:sz="0" w:space="0" w:color="auto"/>
      </w:divBdr>
    </w:div>
    <w:div w:id="1702513422">
      <w:bodyDiv w:val="1"/>
      <w:marLeft w:val="0"/>
      <w:marRight w:val="0"/>
      <w:marTop w:val="0"/>
      <w:marBottom w:val="0"/>
      <w:divBdr>
        <w:top w:val="none" w:sz="0" w:space="0" w:color="auto"/>
        <w:left w:val="none" w:sz="0" w:space="0" w:color="auto"/>
        <w:bottom w:val="none" w:sz="0" w:space="0" w:color="auto"/>
        <w:right w:val="none" w:sz="0" w:space="0" w:color="auto"/>
      </w:divBdr>
    </w:div>
    <w:div w:id="1704087108">
      <w:bodyDiv w:val="1"/>
      <w:marLeft w:val="0"/>
      <w:marRight w:val="0"/>
      <w:marTop w:val="0"/>
      <w:marBottom w:val="0"/>
      <w:divBdr>
        <w:top w:val="none" w:sz="0" w:space="0" w:color="auto"/>
        <w:left w:val="none" w:sz="0" w:space="0" w:color="auto"/>
        <w:bottom w:val="none" w:sz="0" w:space="0" w:color="auto"/>
        <w:right w:val="none" w:sz="0" w:space="0" w:color="auto"/>
      </w:divBdr>
    </w:div>
    <w:div w:id="1712605722">
      <w:bodyDiv w:val="1"/>
      <w:marLeft w:val="0"/>
      <w:marRight w:val="0"/>
      <w:marTop w:val="0"/>
      <w:marBottom w:val="0"/>
      <w:divBdr>
        <w:top w:val="none" w:sz="0" w:space="0" w:color="auto"/>
        <w:left w:val="none" w:sz="0" w:space="0" w:color="auto"/>
        <w:bottom w:val="none" w:sz="0" w:space="0" w:color="auto"/>
        <w:right w:val="none" w:sz="0" w:space="0" w:color="auto"/>
      </w:divBdr>
    </w:div>
    <w:div w:id="1714307850">
      <w:bodyDiv w:val="1"/>
      <w:marLeft w:val="0"/>
      <w:marRight w:val="0"/>
      <w:marTop w:val="0"/>
      <w:marBottom w:val="0"/>
      <w:divBdr>
        <w:top w:val="none" w:sz="0" w:space="0" w:color="auto"/>
        <w:left w:val="none" w:sz="0" w:space="0" w:color="auto"/>
        <w:bottom w:val="none" w:sz="0" w:space="0" w:color="auto"/>
        <w:right w:val="none" w:sz="0" w:space="0" w:color="auto"/>
      </w:divBdr>
    </w:div>
    <w:div w:id="1716199574">
      <w:bodyDiv w:val="1"/>
      <w:marLeft w:val="0"/>
      <w:marRight w:val="0"/>
      <w:marTop w:val="0"/>
      <w:marBottom w:val="0"/>
      <w:divBdr>
        <w:top w:val="none" w:sz="0" w:space="0" w:color="auto"/>
        <w:left w:val="none" w:sz="0" w:space="0" w:color="auto"/>
        <w:bottom w:val="none" w:sz="0" w:space="0" w:color="auto"/>
        <w:right w:val="none" w:sz="0" w:space="0" w:color="auto"/>
      </w:divBdr>
    </w:div>
    <w:div w:id="1722483366">
      <w:bodyDiv w:val="1"/>
      <w:marLeft w:val="0"/>
      <w:marRight w:val="0"/>
      <w:marTop w:val="0"/>
      <w:marBottom w:val="0"/>
      <w:divBdr>
        <w:top w:val="none" w:sz="0" w:space="0" w:color="auto"/>
        <w:left w:val="none" w:sz="0" w:space="0" w:color="auto"/>
        <w:bottom w:val="none" w:sz="0" w:space="0" w:color="auto"/>
        <w:right w:val="none" w:sz="0" w:space="0" w:color="auto"/>
      </w:divBdr>
    </w:div>
    <w:div w:id="1723092884">
      <w:bodyDiv w:val="1"/>
      <w:marLeft w:val="0"/>
      <w:marRight w:val="0"/>
      <w:marTop w:val="0"/>
      <w:marBottom w:val="0"/>
      <w:divBdr>
        <w:top w:val="none" w:sz="0" w:space="0" w:color="auto"/>
        <w:left w:val="none" w:sz="0" w:space="0" w:color="auto"/>
        <w:bottom w:val="none" w:sz="0" w:space="0" w:color="auto"/>
        <w:right w:val="none" w:sz="0" w:space="0" w:color="auto"/>
      </w:divBdr>
    </w:div>
    <w:div w:id="1723211722">
      <w:bodyDiv w:val="1"/>
      <w:marLeft w:val="0"/>
      <w:marRight w:val="0"/>
      <w:marTop w:val="0"/>
      <w:marBottom w:val="0"/>
      <w:divBdr>
        <w:top w:val="none" w:sz="0" w:space="0" w:color="auto"/>
        <w:left w:val="none" w:sz="0" w:space="0" w:color="auto"/>
        <w:bottom w:val="none" w:sz="0" w:space="0" w:color="auto"/>
        <w:right w:val="none" w:sz="0" w:space="0" w:color="auto"/>
      </w:divBdr>
    </w:div>
    <w:div w:id="1723366988">
      <w:bodyDiv w:val="1"/>
      <w:marLeft w:val="0"/>
      <w:marRight w:val="0"/>
      <w:marTop w:val="0"/>
      <w:marBottom w:val="0"/>
      <w:divBdr>
        <w:top w:val="none" w:sz="0" w:space="0" w:color="auto"/>
        <w:left w:val="none" w:sz="0" w:space="0" w:color="auto"/>
        <w:bottom w:val="none" w:sz="0" w:space="0" w:color="auto"/>
        <w:right w:val="none" w:sz="0" w:space="0" w:color="auto"/>
      </w:divBdr>
    </w:div>
    <w:div w:id="1730180216">
      <w:bodyDiv w:val="1"/>
      <w:marLeft w:val="0"/>
      <w:marRight w:val="0"/>
      <w:marTop w:val="0"/>
      <w:marBottom w:val="0"/>
      <w:divBdr>
        <w:top w:val="none" w:sz="0" w:space="0" w:color="auto"/>
        <w:left w:val="none" w:sz="0" w:space="0" w:color="auto"/>
        <w:bottom w:val="none" w:sz="0" w:space="0" w:color="auto"/>
        <w:right w:val="none" w:sz="0" w:space="0" w:color="auto"/>
      </w:divBdr>
    </w:div>
    <w:div w:id="1730222509">
      <w:bodyDiv w:val="1"/>
      <w:marLeft w:val="0"/>
      <w:marRight w:val="0"/>
      <w:marTop w:val="0"/>
      <w:marBottom w:val="0"/>
      <w:divBdr>
        <w:top w:val="none" w:sz="0" w:space="0" w:color="auto"/>
        <w:left w:val="none" w:sz="0" w:space="0" w:color="auto"/>
        <w:bottom w:val="none" w:sz="0" w:space="0" w:color="auto"/>
        <w:right w:val="none" w:sz="0" w:space="0" w:color="auto"/>
      </w:divBdr>
    </w:div>
    <w:div w:id="1732730670">
      <w:bodyDiv w:val="1"/>
      <w:marLeft w:val="0"/>
      <w:marRight w:val="0"/>
      <w:marTop w:val="0"/>
      <w:marBottom w:val="0"/>
      <w:divBdr>
        <w:top w:val="none" w:sz="0" w:space="0" w:color="auto"/>
        <w:left w:val="none" w:sz="0" w:space="0" w:color="auto"/>
        <w:bottom w:val="none" w:sz="0" w:space="0" w:color="auto"/>
        <w:right w:val="none" w:sz="0" w:space="0" w:color="auto"/>
      </w:divBdr>
    </w:div>
    <w:div w:id="1733429730">
      <w:bodyDiv w:val="1"/>
      <w:marLeft w:val="0"/>
      <w:marRight w:val="0"/>
      <w:marTop w:val="0"/>
      <w:marBottom w:val="0"/>
      <w:divBdr>
        <w:top w:val="none" w:sz="0" w:space="0" w:color="auto"/>
        <w:left w:val="none" w:sz="0" w:space="0" w:color="auto"/>
        <w:bottom w:val="none" w:sz="0" w:space="0" w:color="auto"/>
        <w:right w:val="none" w:sz="0" w:space="0" w:color="auto"/>
      </w:divBdr>
    </w:div>
    <w:div w:id="1739670021">
      <w:bodyDiv w:val="1"/>
      <w:marLeft w:val="0"/>
      <w:marRight w:val="0"/>
      <w:marTop w:val="0"/>
      <w:marBottom w:val="0"/>
      <w:divBdr>
        <w:top w:val="none" w:sz="0" w:space="0" w:color="auto"/>
        <w:left w:val="none" w:sz="0" w:space="0" w:color="auto"/>
        <w:bottom w:val="none" w:sz="0" w:space="0" w:color="auto"/>
        <w:right w:val="none" w:sz="0" w:space="0" w:color="auto"/>
      </w:divBdr>
    </w:div>
    <w:div w:id="1740402019">
      <w:bodyDiv w:val="1"/>
      <w:marLeft w:val="0"/>
      <w:marRight w:val="0"/>
      <w:marTop w:val="0"/>
      <w:marBottom w:val="0"/>
      <w:divBdr>
        <w:top w:val="none" w:sz="0" w:space="0" w:color="auto"/>
        <w:left w:val="none" w:sz="0" w:space="0" w:color="auto"/>
        <w:bottom w:val="none" w:sz="0" w:space="0" w:color="auto"/>
        <w:right w:val="none" w:sz="0" w:space="0" w:color="auto"/>
      </w:divBdr>
    </w:div>
    <w:div w:id="1740863082">
      <w:bodyDiv w:val="1"/>
      <w:marLeft w:val="0"/>
      <w:marRight w:val="0"/>
      <w:marTop w:val="0"/>
      <w:marBottom w:val="0"/>
      <w:divBdr>
        <w:top w:val="none" w:sz="0" w:space="0" w:color="auto"/>
        <w:left w:val="none" w:sz="0" w:space="0" w:color="auto"/>
        <w:bottom w:val="none" w:sz="0" w:space="0" w:color="auto"/>
        <w:right w:val="none" w:sz="0" w:space="0" w:color="auto"/>
      </w:divBdr>
    </w:div>
    <w:div w:id="1747263500">
      <w:bodyDiv w:val="1"/>
      <w:marLeft w:val="0"/>
      <w:marRight w:val="0"/>
      <w:marTop w:val="0"/>
      <w:marBottom w:val="0"/>
      <w:divBdr>
        <w:top w:val="none" w:sz="0" w:space="0" w:color="auto"/>
        <w:left w:val="none" w:sz="0" w:space="0" w:color="auto"/>
        <w:bottom w:val="none" w:sz="0" w:space="0" w:color="auto"/>
        <w:right w:val="none" w:sz="0" w:space="0" w:color="auto"/>
      </w:divBdr>
    </w:div>
    <w:div w:id="1749225512">
      <w:bodyDiv w:val="1"/>
      <w:marLeft w:val="0"/>
      <w:marRight w:val="0"/>
      <w:marTop w:val="0"/>
      <w:marBottom w:val="0"/>
      <w:divBdr>
        <w:top w:val="none" w:sz="0" w:space="0" w:color="auto"/>
        <w:left w:val="none" w:sz="0" w:space="0" w:color="auto"/>
        <w:bottom w:val="none" w:sz="0" w:space="0" w:color="auto"/>
        <w:right w:val="none" w:sz="0" w:space="0" w:color="auto"/>
      </w:divBdr>
    </w:div>
    <w:div w:id="1753819039">
      <w:bodyDiv w:val="1"/>
      <w:marLeft w:val="0"/>
      <w:marRight w:val="0"/>
      <w:marTop w:val="0"/>
      <w:marBottom w:val="0"/>
      <w:divBdr>
        <w:top w:val="none" w:sz="0" w:space="0" w:color="auto"/>
        <w:left w:val="none" w:sz="0" w:space="0" w:color="auto"/>
        <w:bottom w:val="none" w:sz="0" w:space="0" w:color="auto"/>
        <w:right w:val="none" w:sz="0" w:space="0" w:color="auto"/>
      </w:divBdr>
    </w:div>
    <w:div w:id="1754081806">
      <w:bodyDiv w:val="1"/>
      <w:marLeft w:val="0"/>
      <w:marRight w:val="0"/>
      <w:marTop w:val="0"/>
      <w:marBottom w:val="0"/>
      <w:divBdr>
        <w:top w:val="none" w:sz="0" w:space="0" w:color="auto"/>
        <w:left w:val="none" w:sz="0" w:space="0" w:color="auto"/>
        <w:bottom w:val="none" w:sz="0" w:space="0" w:color="auto"/>
        <w:right w:val="none" w:sz="0" w:space="0" w:color="auto"/>
      </w:divBdr>
    </w:div>
    <w:div w:id="1757480480">
      <w:bodyDiv w:val="1"/>
      <w:marLeft w:val="0"/>
      <w:marRight w:val="0"/>
      <w:marTop w:val="0"/>
      <w:marBottom w:val="0"/>
      <w:divBdr>
        <w:top w:val="none" w:sz="0" w:space="0" w:color="auto"/>
        <w:left w:val="none" w:sz="0" w:space="0" w:color="auto"/>
        <w:bottom w:val="none" w:sz="0" w:space="0" w:color="auto"/>
        <w:right w:val="none" w:sz="0" w:space="0" w:color="auto"/>
      </w:divBdr>
    </w:div>
    <w:div w:id="1762412342">
      <w:bodyDiv w:val="1"/>
      <w:marLeft w:val="0"/>
      <w:marRight w:val="0"/>
      <w:marTop w:val="0"/>
      <w:marBottom w:val="0"/>
      <w:divBdr>
        <w:top w:val="none" w:sz="0" w:space="0" w:color="auto"/>
        <w:left w:val="none" w:sz="0" w:space="0" w:color="auto"/>
        <w:bottom w:val="none" w:sz="0" w:space="0" w:color="auto"/>
        <w:right w:val="none" w:sz="0" w:space="0" w:color="auto"/>
      </w:divBdr>
    </w:div>
    <w:div w:id="1769539578">
      <w:bodyDiv w:val="1"/>
      <w:marLeft w:val="0"/>
      <w:marRight w:val="0"/>
      <w:marTop w:val="0"/>
      <w:marBottom w:val="0"/>
      <w:divBdr>
        <w:top w:val="none" w:sz="0" w:space="0" w:color="auto"/>
        <w:left w:val="none" w:sz="0" w:space="0" w:color="auto"/>
        <w:bottom w:val="none" w:sz="0" w:space="0" w:color="auto"/>
        <w:right w:val="none" w:sz="0" w:space="0" w:color="auto"/>
      </w:divBdr>
    </w:div>
    <w:div w:id="1770157264">
      <w:bodyDiv w:val="1"/>
      <w:marLeft w:val="0"/>
      <w:marRight w:val="0"/>
      <w:marTop w:val="0"/>
      <w:marBottom w:val="0"/>
      <w:divBdr>
        <w:top w:val="none" w:sz="0" w:space="0" w:color="auto"/>
        <w:left w:val="none" w:sz="0" w:space="0" w:color="auto"/>
        <w:bottom w:val="none" w:sz="0" w:space="0" w:color="auto"/>
        <w:right w:val="none" w:sz="0" w:space="0" w:color="auto"/>
      </w:divBdr>
    </w:div>
    <w:div w:id="1773894267">
      <w:bodyDiv w:val="1"/>
      <w:marLeft w:val="0"/>
      <w:marRight w:val="0"/>
      <w:marTop w:val="0"/>
      <w:marBottom w:val="0"/>
      <w:divBdr>
        <w:top w:val="none" w:sz="0" w:space="0" w:color="auto"/>
        <w:left w:val="none" w:sz="0" w:space="0" w:color="auto"/>
        <w:bottom w:val="none" w:sz="0" w:space="0" w:color="auto"/>
        <w:right w:val="none" w:sz="0" w:space="0" w:color="auto"/>
      </w:divBdr>
    </w:div>
    <w:div w:id="1785267853">
      <w:bodyDiv w:val="1"/>
      <w:marLeft w:val="0"/>
      <w:marRight w:val="0"/>
      <w:marTop w:val="0"/>
      <w:marBottom w:val="0"/>
      <w:divBdr>
        <w:top w:val="none" w:sz="0" w:space="0" w:color="auto"/>
        <w:left w:val="none" w:sz="0" w:space="0" w:color="auto"/>
        <w:bottom w:val="none" w:sz="0" w:space="0" w:color="auto"/>
        <w:right w:val="none" w:sz="0" w:space="0" w:color="auto"/>
      </w:divBdr>
    </w:div>
    <w:div w:id="1788088523">
      <w:bodyDiv w:val="1"/>
      <w:marLeft w:val="0"/>
      <w:marRight w:val="0"/>
      <w:marTop w:val="0"/>
      <w:marBottom w:val="0"/>
      <w:divBdr>
        <w:top w:val="none" w:sz="0" w:space="0" w:color="auto"/>
        <w:left w:val="none" w:sz="0" w:space="0" w:color="auto"/>
        <w:bottom w:val="none" w:sz="0" w:space="0" w:color="auto"/>
        <w:right w:val="none" w:sz="0" w:space="0" w:color="auto"/>
      </w:divBdr>
    </w:div>
    <w:div w:id="1790853354">
      <w:bodyDiv w:val="1"/>
      <w:marLeft w:val="0"/>
      <w:marRight w:val="0"/>
      <w:marTop w:val="0"/>
      <w:marBottom w:val="0"/>
      <w:divBdr>
        <w:top w:val="none" w:sz="0" w:space="0" w:color="auto"/>
        <w:left w:val="none" w:sz="0" w:space="0" w:color="auto"/>
        <w:bottom w:val="none" w:sz="0" w:space="0" w:color="auto"/>
        <w:right w:val="none" w:sz="0" w:space="0" w:color="auto"/>
      </w:divBdr>
    </w:div>
    <w:div w:id="1793746981">
      <w:bodyDiv w:val="1"/>
      <w:marLeft w:val="0"/>
      <w:marRight w:val="0"/>
      <w:marTop w:val="0"/>
      <w:marBottom w:val="0"/>
      <w:divBdr>
        <w:top w:val="none" w:sz="0" w:space="0" w:color="auto"/>
        <w:left w:val="none" w:sz="0" w:space="0" w:color="auto"/>
        <w:bottom w:val="none" w:sz="0" w:space="0" w:color="auto"/>
        <w:right w:val="none" w:sz="0" w:space="0" w:color="auto"/>
      </w:divBdr>
    </w:div>
    <w:div w:id="1794401656">
      <w:bodyDiv w:val="1"/>
      <w:marLeft w:val="0"/>
      <w:marRight w:val="0"/>
      <w:marTop w:val="0"/>
      <w:marBottom w:val="0"/>
      <w:divBdr>
        <w:top w:val="none" w:sz="0" w:space="0" w:color="auto"/>
        <w:left w:val="none" w:sz="0" w:space="0" w:color="auto"/>
        <w:bottom w:val="none" w:sz="0" w:space="0" w:color="auto"/>
        <w:right w:val="none" w:sz="0" w:space="0" w:color="auto"/>
      </w:divBdr>
    </w:div>
    <w:div w:id="1804540764">
      <w:bodyDiv w:val="1"/>
      <w:marLeft w:val="0"/>
      <w:marRight w:val="0"/>
      <w:marTop w:val="0"/>
      <w:marBottom w:val="0"/>
      <w:divBdr>
        <w:top w:val="none" w:sz="0" w:space="0" w:color="auto"/>
        <w:left w:val="none" w:sz="0" w:space="0" w:color="auto"/>
        <w:bottom w:val="none" w:sz="0" w:space="0" w:color="auto"/>
        <w:right w:val="none" w:sz="0" w:space="0" w:color="auto"/>
      </w:divBdr>
    </w:div>
    <w:div w:id="1806006484">
      <w:bodyDiv w:val="1"/>
      <w:marLeft w:val="0"/>
      <w:marRight w:val="0"/>
      <w:marTop w:val="0"/>
      <w:marBottom w:val="0"/>
      <w:divBdr>
        <w:top w:val="none" w:sz="0" w:space="0" w:color="auto"/>
        <w:left w:val="none" w:sz="0" w:space="0" w:color="auto"/>
        <w:bottom w:val="none" w:sz="0" w:space="0" w:color="auto"/>
        <w:right w:val="none" w:sz="0" w:space="0" w:color="auto"/>
      </w:divBdr>
    </w:div>
    <w:div w:id="1808008079">
      <w:bodyDiv w:val="1"/>
      <w:marLeft w:val="0"/>
      <w:marRight w:val="0"/>
      <w:marTop w:val="0"/>
      <w:marBottom w:val="0"/>
      <w:divBdr>
        <w:top w:val="none" w:sz="0" w:space="0" w:color="auto"/>
        <w:left w:val="none" w:sz="0" w:space="0" w:color="auto"/>
        <w:bottom w:val="none" w:sz="0" w:space="0" w:color="auto"/>
        <w:right w:val="none" w:sz="0" w:space="0" w:color="auto"/>
      </w:divBdr>
    </w:div>
    <w:div w:id="1814983876">
      <w:bodyDiv w:val="1"/>
      <w:marLeft w:val="0"/>
      <w:marRight w:val="0"/>
      <w:marTop w:val="0"/>
      <w:marBottom w:val="0"/>
      <w:divBdr>
        <w:top w:val="none" w:sz="0" w:space="0" w:color="auto"/>
        <w:left w:val="none" w:sz="0" w:space="0" w:color="auto"/>
        <w:bottom w:val="none" w:sz="0" w:space="0" w:color="auto"/>
        <w:right w:val="none" w:sz="0" w:space="0" w:color="auto"/>
      </w:divBdr>
    </w:div>
    <w:div w:id="1823539783">
      <w:bodyDiv w:val="1"/>
      <w:marLeft w:val="0"/>
      <w:marRight w:val="0"/>
      <w:marTop w:val="0"/>
      <w:marBottom w:val="0"/>
      <w:divBdr>
        <w:top w:val="none" w:sz="0" w:space="0" w:color="auto"/>
        <w:left w:val="none" w:sz="0" w:space="0" w:color="auto"/>
        <w:bottom w:val="none" w:sz="0" w:space="0" w:color="auto"/>
        <w:right w:val="none" w:sz="0" w:space="0" w:color="auto"/>
      </w:divBdr>
    </w:div>
    <w:div w:id="1825971081">
      <w:bodyDiv w:val="1"/>
      <w:marLeft w:val="0"/>
      <w:marRight w:val="0"/>
      <w:marTop w:val="0"/>
      <w:marBottom w:val="0"/>
      <w:divBdr>
        <w:top w:val="none" w:sz="0" w:space="0" w:color="auto"/>
        <w:left w:val="none" w:sz="0" w:space="0" w:color="auto"/>
        <w:bottom w:val="none" w:sz="0" w:space="0" w:color="auto"/>
        <w:right w:val="none" w:sz="0" w:space="0" w:color="auto"/>
      </w:divBdr>
    </w:div>
    <w:div w:id="1841004110">
      <w:bodyDiv w:val="1"/>
      <w:marLeft w:val="0"/>
      <w:marRight w:val="0"/>
      <w:marTop w:val="0"/>
      <w:marBottom w:val="0"/>
      <w:divBdr>
        <w:top w:val="none" w:sz="0" w:space="0" w:color="auto"/>
        <w:left w:val="none" w:sz="0" w:space="0" w:color="auto"/>
        <w:bottom w:val="none" w:sz="0" w:space="0" w:color="auto"/>
        <w:right w:val="none" w:sz="0" w:space="0" w:color="auto"/>
      </w:divBdr>
    </w:div>
    <w:div w:id="1842548764">
      <w:bodyDiv w:val="1"/>
      <w:marLeft w:val="0"/>
      <w:marRight w:val="0"/>
      <w:marTop w:val="0"/>
      <w:marBottom w:val="0"/>
      <w:divBdr>
        <w:top w:val="none" w:sz="0" w:space="0" w:color="auto"/>
        <w:left w:val="none" w:sz="0" w:space="0" w:color="auto"/>
        <w:bottom w:val="none" w:sz="0" w:space="0" w:color="auto"/>
        <w:right w:val="none" w:sz="0" w:space="0" w:color="auto"/>
      </w:divBdr>
    </w:div>
    <w:div w:id="1842697876">
      <w:bodyDiv w:val="1"/>
      <w:marLeft w:val="0"/>
      <w:marRight w:val="0"/>
      <w:marTop w:val="0"/>
      <w:marBottom w:val="0"/>
      <w:divBdr>
        <w:top w:val="none" w:sz="0" w:space="0" w:color="auto"/>
        <w:left w:val="none" w:sz="0" w:space="0" w:color="auto"/>
        <w:bottom w:val="none" w:sz="0" w:space="0" w:color="auto"/>
        <w:right w:val="none" w:sz="0" w:space="0" w:color="auto"/>
      </w:divBdr>
    </w:div>
    <w:div w:id="1847360079">
      <w:bodyDiv w:val="1"/>
      <w:marLeft w:val="0"/>
      <w:marRight w:val="0"/>
      <w:marTop w:val="0"/>
      <w:marBottom w:val="0"/>
      <w:divBdr>
        <w:top w:val="none" w:sz="0" w:space="0" w:color="auto"/>
        <w:left w:val="none" w:sz="0" w:space="0" w:color="auto"/>
        <w:bottom w:val="none" w:sz="0" w:space="0" w:color="auto"/>
        <w:right w:val="none" w:sz="0" w:space="0" w:color="auto"/>
      </w:divBdr>
    </w:div>
    <w:div w:id="1851677238">
      <w:bodyDiv w:val="1"/>
      <w:marLeft w:val="0"/>
      <w:marRight w:val="0"/>
      <w:marTop w:val="0"/>
      <w:marBottom w:val="0"/>
      <w:divBdr>
        <w:top w:val="none" w:sz="0" w:space="0" w:color="auto"/>
        <w:left w:val="none" w:sz="0" w:space="0" w:color="auto"/>
        <w:bottom w:val="none" w:sz="0" w:space="0" w:color="auto"/>
        <w:right w:val="none" w:sz="0" w:space="0" w:color="auto"/>
      </w:divBdr>
    </w:div>
    <w:div w:id="1864703192">
      <w:bodyDiv w:val="1"/>
      <w:marLeft w:val="0"/>
      <w:marRight w:val="0"/>
      <w:marTop w:val="0"/>
      <w:marBottom w:val="0"/>
      <w:divBdr>
        <w:top w:val="none" w:sz="0" w:space="0" w:color="auto"/>
        <w:left w:val="none" w:sz="0" w:space="0" w:color="auto"/>
        <w:bottom w:val="none" w:sz="0" w:space="0" w:color="auto"/>
        <w:right w:val="none" w:sz="0" w:space="0" w:color="auto"/>
      </w:divBdr>
    </w:div>
    <w:div w:id="1878616802">
      <w:bodyDiv w:val="1"/>
      <w:marLeft w:val="0"/>
      <w:marRight w:val="0"/>
      <w:marTop w:val="0"/>
      <w:marBottom w:val="0"/>
      <w:divBdr>
        <w:top w:val="none" w:sz="0" w:space="0" w:color="auto"/>
        <w:left w:val="none" w:sz="0" w:space="0" w:color="auto"/>
        <w:bottom w:val="none" w:sz="0" w:space="0" w:color="auto"/>
        <w:right w:val="none" w:sz="0" w:space="0" w:color="auto"/>
      </w:divBdr>
    </w:div>
    <w:div w:id="1879198971">
      <w:bodyDiv w:val="1"/>
      <w:marLeft w:val="0"/>
      <w:marRight w:val="0"/>
      <w:marTop w:val="0"/>
      <w:marBottom w:val="0"/>
      <w:divBdr>
        <w:top w:val="none" w:sz="0" w:space="0" w:color="auto"/>
        <w:left w:val="none" w:sz="0" w:space="0" w:color="auto"/>
        <w:bottom w:val="none" w:sz="0" w:space="0" w:color="auto"/>
        <w:right w:val="none" w:sz="0" w:space="0" w:color="auto"/>
      </w:divBdr>
    </w:div>
    <w:div w:id="1883903761">
      <w:bodyDiv w:val="1"/>
      <w:marLeft w:val="0"/>
      <w:marRight w:val="0"/>
      <w:marTop w:val="0"/>
      <w:marBottom w:val="0"/>
      <w:divBdr>
        <w:top w:val="none" w:sz="0" w:space="0" w:color="auto"/>
        <w:left w:val="none" w:sz="0" w:space="0" w:color="auto"/>
        <w:bottom w:val="none" w:sz="0" w:space="0" w:color="auto"/>
        <w:right w:val="none" w:sz="0" w:space="0" w:color="auto"/>
      </w:divBdr>
    </w:div>
    <w:div w:id="1891500577">
      <w:bodyDiv w:val="1"/>
      <w:marLeft w:val="0"/>
      <w:marRight w:val="0"/>
      <w:marTop w:val="0"/>
      <w:marBottom w:val="0"/>
      <w:divBdr>
        <w:top w:val="none" w:sz="0" w:space="0" w:color="auto"/>
        <w:left w:val="none" w:sz="0" w:space="0" w:color="auto"/>
        <w:bottom w:val="none" w:sz="0" w:space="0" w:color="auto"/>
        <w:right w:val="none" w:sz="0" w:space="0" w:color="auto"/>
      </w:divBdr>
    </w:div>
    <w:div w:id="1902859460">
      <w:bodyDiv w:val="1"/>
      <w:marLeft w:val="0"/>
      <w:marRight w:val="0"/>
      <w:marTop w:val="0"/>
      <w:marBottom w:val="0"/>
      <w:divBdr>
        <w:top w:val="none" w:sz="0" w:space="0" w:color="auto"/>
        <w:left w:val="none" w:sz="0" w:space="0" w:color="auto"/>
        <w:bottom w:val="none" w:sz="0" w:space="0" w:color="auto"/>
        <w:right w:val="none" w:sz="0" w:space="0" w:color="auto"/>
      </w:divBdr>
    </w:div>
    <w:div w:id="1904565168">
      <w:bodyDiv w:val="1"/>
      <w:marLeft w:val="0"/>
      <w:marRight w:val="0"/>
      <w:marTop w:val="0"/>
      <w:marBottom w:val="0"/>
      <w:divBdr>
        <w:top w:val="none" w:sz="0" w:space="0" w:color="auto"/>
        <w:left w:val="none" w:sz="0" w:space="0" w:color="auto"/>
        <w:bottom w:val="none" w:sz="0" w:space="0" w:color="auto"/>
        <w:right w:val="none" w:sz="0" w:space="0" w:color="auto"/>
      </w:divBdr>
    </w:div>
    <w:div w:id="1911455528">
      <w:bodyDiv w:val="1"/>
      <w:marLeft w:val="0"/>
      <w:marRight w:val="0"/>
      <w:marTop w:val="0"/>
      <w:marBottom w:val="0"/>
      <w:divBdr>
        <w:top w:val="none" w:sz="0" w:space="0" w:color="auto"/>
        <w:left w:val="none" w:sz="0" w:space="0" w:color="auto"/>
        <w:bottom w:val="none" w:sz="0" w:space="0" w:color="auto"/>
        <w:right w:val="none" w:sz="0" w:space="0" w:color="auto"/>
      </w:divBdr>
    </w:div>
    <w:div w:id="1919169047">
      <w:bodyDiv w:val="1"/>
      <w:marLeft w:val="0"/>
      <w:marRight w:val="0"/>
      <w:marTop w:val="0"/>
      <w:marBottom w:val="0"/>
      <w:divBdr>
        <w:top w:val="none" w:sz="0" w:space="0" w:color="auto"/>
        <w:left w:val="none" w:sz="0" w:space="0" w:color="auto"/>
        <w:bottom w:val="none" w:sz="0" w:space="0" w:color="auto"/>
        <w:right w:val="none" w:sz="0" w:space="0" w:color="auto"/>
      </w:divBdr>
    </w:div>
    <w:div w:id="1919973038">
      <w:bodyDiv w:val="1"/>
      <w:marLeft w:val="0"/>
      <w:marRight w:val="0"/>
      <w:marTop w:val="0"/>
      <w:marBottom w:val="0"/>
      <w:divBdr>
        <w:top w:val="none" w:sz="0" w:space="0" w:color="auto"/>
        <w:left w:val="none" w:sz="0" w:space="0" w:color="auto"/>
        <w:bottom w:val="none" w:sz="0" w:space="0" w:color="auto"/>
        <w:right w:val="none" w:sz="0" w:space="0" w:color="auto"/>
      </w:divBdr>
    </w:div>
    <w:div w:id="1927610525">
      <w:bodyDiv w:val="1"/>
      <w:marLeft w:val="0"/>
      <w:marRight w:val="0"/>
      <w:marTop w:val="0"/>
      <w:marBottom w:val="0"/>
      <w:divBdr>
        <w:top w:val="none" w:sz="0" w:space="0" w:color="auto"/>
        <w:left w:val="none" w:sz="0" w:space="0" w:color="auto"/>
        <w:bottom w:val="none" w:sz="0" w:space="0" w:color="auto"/>
        <w:right w:val="none" w:sz="0" w:space="0" w:color="auto"/>
      </w:divBdr>
    </w:div>
    <w:div w:id="1928923293">
      <w:bodyDiv w:val="1"/>
      <w:marLeft w:val="0"/>
      <w:marRight w:val="0"/>
      <w:marTop w:val="0"/>
      <w:marBottom w:val="0"/>
      <w:divBdr>
        <w:top w:val="none" w:sz="0" w:space="0" w:color="auto"/>
        <w:left w:val="none" w:sz="0" w:space="0" w:color="auto"/>
        <w:bottom w:val="none" w:sz="0" w:space="0" w:color="auto"/>
        <w:right w:val="none" w:sz="0" w:space="0" w:color="auto"/>
      </w:divBdr>
    </w:div>
    <w:div w:id="1934780173">
      <w:bodyDiv w:val="1"/>
      <w:marLeft w:val="0"/>
      <w:marRight w:val="0"/>
      <w:marTop w:val="0"/>
      <w:marBottom w:val="0"/>
      <w:divBdr>
        <w:top w:val="none" w:sz="0" w:space="0" w:color="auto"/>
        <w:left w:val="none" w:sz="0" w:space="0" w:color="auto"/>
        <w:bottom w:val="none" w:sz="0" w:space="0" w:color="auto"/>
        <w:right w:val="none" w:sz="0" w:space="0" w:color="auto"/>
      </w:divBdr>
    </w:div>
    <w:div w:id="1935622825">
      <w:bodyDiv w:val="1"/>
      <w:marLeft w:val="0"/>
      <w:marRight w:val="0"/>
      <w:marTop w:val="0"/>
      <w:marBottom w:val="0"/>
      <w:divBdr>
        <w:top w:val="none" w:sz="0" w:space="0" w:color="auto"/>
        <w:left w:val="none" w:sz="0" w:space="0" w:color="auto"/>
        <w:bottom w:val="none" w:sz="0" w:space="0" w:color="auto"/>
        <w:right w:val="none" w:sz="0" w:space="0" w:color="auto"/>
      </w:divBdr>
    </w:div>
    <w:div w:id="1946303928">
      <w:bodyDiv w:val="1"/>
      <w:marLeft w:val="0"/>
      <w:marRight w:val="0"/>
      <w:marTop w:val="0"/>
      <w:marBottom w:val="0"/>
      <w:divBdr>
        <w:top w:val="none" w:sz="0" w:space="0" w:color="auto"/>
        <w:left w:val="none" w:sz="0" w:space="0" w:color="auto"/>
        <w:bottom w:val="none" w:sz="0" w:space="0" w:color="auto"/>
        <w:right w:val="none" w:sz="0" w:space="0" w:color="auto"/>
      </w:divBdr>
    </w:div>
    <w:div w:id="1948275328">
      <w:bodyDiv w:val="1"/>
      <w:marLeft w:val="0"/>
      <w:marRight w:val="0"/>
      <w:marTop w:val="0"/>
      <w:marBottom w:val="0"/>
      <w:divBdr>
        <w:top w:val="none" w:sz="0" w:space="0" w:color="auto"/>
        <w:left w:val="none" w:sz="0" w:space="0" w:color="auto"/>
        <w:bottom w:val="none" w:sz="0" w:space="0" w:color="auto"/>
        <w:right w:val="none" w:sz="0" w:space="0" w:color="auto"/>
      </w:divBdr>
    </w:div>
    <w:div w:id="1950627219">
      <w:bodyDiv w:val="1"/>
      <w:marLeft w:val="0"/>
      <w:marRight w:val="0"/>
      <w:marTop w:val="0"/>
      <w:marBottom w:val="0"/>
      <w:divBdr>
        <w:top w:val="none" w:sz="0" w:space="0" w:color="auto"/>
        <w:left w:val="none" w:sz="0" w:space="0" w:color="auto"/>
        <w:bottom w:val="none" w:sz="0" w:space="0" w:color="auto"/>
        <w:right w:val="none" w:sz="0" w:space="0" w:color="auto"/>
      </w:divBdr>
    </w:div>
    <w:div w:id="1953826721">
      <w:bodyDiv w:val="1"/>
      <w:marLeft w:val="0"/>
      <w:marRight w:val="0"/>
      <w:marTop w:val="0"/>
      <w:marBottom w:val="0"/>
      <w:divBdr>
        <w:top w:val="none" w:sz="0" w:space="0" w:color="auto"/>
        <w:left w:val="none" w:sz="0" w:space="0" w:color="auto"/>
        <w:bottom w:val="none" w:sz="0" w:space="0" w:color="auto"/>
        <w:right w:val="none" w:sz="0" w:space="0" w:color="auto"/>
      </w:divBdr>
    </w:div>
    <w:div w:id="1954439608">
      <w:bodyDiv w:val="1"/>
      <w:marLeft w:val="0"/>
      <w:marRight w:val="0"/>
      <w:marTop w:val="0"/>
      <w:marBottom w:val="0"/>
      <w:divBdr>
        <w:top w:val="none" w:sz="0" w:space="0" w:color="auto"/>
        <w:left w:val="none" w:sz="0" w:space="0" w:color="auto"/>
        <w:bottom w:val="none" w:sz="0" w:space="0" w:color="auto"/>
        <w:right w:val="none" w:sz="0" w:space="0" w:color="auto"/>
      </w:divBdr>
    </w:div>
    <w:div w:id="1954704415">
      <w:bodyDiv w:val="1"/>
      <w:marLeft w:val="0"/>
      <w:marRight w:val="0"/>
      <w:marTop w:val="0"/>
      <w:marBottom w:val="0"/>
      <w:divBdr>
        <w:top w:val="none" w:sz="0" w:space="0" w:color="auto"/>
        <w:left w:val="none" w:sz="0" w:space="0" w:color="auto"/>
        <w:bottom w:val="none" w:sz="0" w:space="0" w:color="auto"/>
        <w:right w:val="none" w:sz="0" w:space="0" w:color="auto"/>
      </w:divBdr>
    </w:div>
    <w:div w:id="1959137595">
      <w:bodyDiv w:val="1"/>
      <w:marLeft w:val="0"/>
      <w:marRight w:val="0"/>
      <w:marTop w:val="0"/>
      <w:marBottom w:val="0"/>
      <w:divBdr>
        <w:top w:val="none" w:sz="0" w:space="0" w:color="auto"/>
        <w:left w:val="none" w:sz="0" w:space="0" w:color="auto"/>
        <w:bottom w:val="none" w:sz="0" w:space="0" w:color="auto"/>
        <w:right w:val="none" w:sz="0" w:space="0" w:color="auto"/>
      </w:divBdr>
    </w:div>
    <w:div w:id="1959988042">
      <w:bodyDiv w:val="1"/>
      <w:marLeft w:val="0"/>
      <w:marRight w:val="0"/>
      <w:marTop w:val="0"/>
      <w:marBottom w:val="0"/>
      <w:divBdr>
        <w:top w:val="none" w:sz="0" w:space="0" w:color="auto"/>
        <w:left w:val="none" w:sz="0" w:space="0" w:color="auto"/>
        <w:bottom w:val="none" w:sz="0" w:space="0" w:color="auto"/>
        <w:right w:val="none" w:sz="0" w:space="0" w:color="auto"/>
      </w:divBdr>
    </w:div>
    <w:div w:id="1961640088">
      <w:bodyDiv w:val="1"/>
      <w:marLeft w:val="0"/>
      <w:marRight w:val="0"/>
      <w:marTop w:val="0"/>
      <w:marBottom w:val="0"/>
      <w:divBdr>
        <w:top w:val="none" w:sz="0" w:space="0" w:color="auto"/>
        <w:left w:val="none" w:sz="0" w:space="0" w:color="auto"/>
        <w:bottom w:val="none" w:sz="0" w:space="0" w:color="auto"/>
        <w:right w:val="none" w:sz="0" w:space="0" w:color="auto"/>
      </w:divBdr>
    </w:div>
    <w:div w:id="1964385071">
      <w:bodyDiv w:val="1"/>
      <w:marLeft w:val="0"/>
      <w:marRight w:val="0"/>
      <w:marTop w:val="0"/>
      <w:marBottom w:val="0"/>
      <w:divBdr>
        <w:top w:val="none" w:sz="0" w:space="0" w:color="auto"/>
        <w:left w:val="none" w:sz="0" w:space="0" w:color="auto"/>
        <w:bottom w:val="none" w:sz="0" w:space="0" w:color="auto"/>
        <w:right w:val="none" w:sz="0" w:space="0" w:color="auto"/>
      </w:divBdr>
    </w:div>
    <w:div w:id="1968928847">
      <w:bodyDiv w:val="1"/>
      <w:marLeft w:val="0"/>
      <w:marRight w:val="0"/>
      <w:marTop w:val="0"/>
      <w:marBottom w:val="0"/>
      <w:divBdr>
        <w:top w:val="none" w:sz="0" w:space="0" w:color="auto"/>
        <w:left w:val="none" w:sz="0" w:space="0" w:color="auto"/>
        <w:bottom w:val="none" w:sz="0" w:space="0" w:color="auto"/>
        <w:right w:val="none" w:sz="0" w:space="0" w:color="auto"/>
      </w:divBdr>
    </w:div>
    <w:div w:id="1971856232">
      <w:bodyDiv w:val="1"/>
      <w:marLeft w:val="0"/>
      <w:marRight w:val="0"/>
      <w:marTop w:val="0"/>
      <w:marBottom w:val="0"/>
      <w:divBdr>
        <w:top w:val="none" w:sz="0" w:space="0" w:color="auto"/>
        <w:left w:val="none" w:sz="0" w:space="0" w:color="auto"/>
        <w:bottom w:val="none" w:sz="0" w:space="0" w:color="auto"/>
        <w:right w:val="none" w:sz="0" w:space="0" w:color="auto"/>
      </w:divBdr>
    </w:div>
    <w:div w:id="1973048814">
      <w:bodyDiv w:val="1"/>
      <w:marLeft w:val="0"/>
      <w:marRight w:val="0"/>
      <w:marTop w:val="0"/>
      <w:marBottom w:val="0"/>
      <w:divBdr>
        <w:top w:val="none" w:sz="0" w:space="0" w:color="auto"/>
        <w:left w:val="none" w:sz="0" w:space="0" w:color="auto"/>
        <w:bottom w:val="none" w:sz="0" w:space="0" w:color="auto"/>
        <w:right w:val="none" w:sz="0" w:space="0" w:color="auto"/>
      </w:divBdr>
    </w:div>
    <w:div w:id="1975521638">
      <w:bodyDiv w:val="1"/>
      <w:marLeft w:val="0"/>
      <w:marRight w:val="0"/>
      <w:marTop w:val="0"/>
      <w:marBottom w:val="0"/>
      <w:divBdr>
        <w:top w:val="none" w:sz="0" w:space="0" w:color="auto"/>
        <w:left w:val="none" w:sz="0" w:space="0" w:color="auto"/>
        <w:bottom w:val="none" w:sz="0" w:space="0" w:color="auto"/>
        <w:right w:val="none" w:sz="0" w:space="0" w:color="auto"/>
      </w:divBdr>
    </w:div>
    <w:div w:id="1986547790">
      <w:bodyDiv w:val="1"/>
      <w:marLeft w:val="0"/>
      <w:marRight w:val="0"/>
      <w:marTop w:val="0"/>
      <w:marBottom w:val="0"/>
      <w:divBdr>
        <w:top w:val="none" w:sz="0" w:space="0" w:color="auto"/>
        <w:left w:val="none" w:sz="0" w:space="0" w:color="auto"/>
        <w:bottom w:val="none" w:sz="0" w:space="0" w:color="auto"/>
        <w:right w:val="none" w:sz="0" w:space="0" w:color="auto"/>
      </w:divBdr>
    </w:div>
    <w:div w:id="1987930258">
      <w:bodyDiv w:val="1"/>
      <w:marLeft w:val="0"/>
      <w:marRight w:val="0"/>
      <w:marTop w:val="0"/>
      <w:marBottom w:val="0"/>
      <w:divBdr>
        <w:top w:val="none" w:sz="0" w:space="0" w:color="auto"/>
        <w:left w:val="none" w:sz="0" w:space="0" w:color="auto"/>
        <w:bottom w:val="none" w:sz="0" w:space="0" w:color="auto"/>
        <w:right w:val="none" w:sz="0" w:space="0" w:color="auto"/>
      </w:divBdr>
    </w:div>
    <w:div w:id="1988052738">
      <w:bodyDiv w:val="1"/>
      <w:marLeft w:val="0"/>
      <w:marRight w:val="0"/>
      <w:marTop w:val="0"/>
      <w:marBottom w:val="0"/>
      <w:divBdr>
        <w:top w:val="none" w:sz="0" w:space="0" w:color="auto"/>
        <w:left w:val="none" w:sz="0" w:space="0" w:color="auto"/>
        <w:bottom w:val="none" w:sz="0" w:space="0" w:color="auto"/>
        <w:right w:val="none" w:sz="0" w:space="0" w:color="auto"/>
      </w:divBdr>
    </w:div>
    <w:div w:id="1989894277">
      <w:bodyDiv w:val="1"/>
      <w:marLeft w:val="0"/>
      <w:marRight w:val="0"/>
      <w:marTop w:val="0"/>
      <w:marBottom w:val="0"/>
      <w:divBdr>
        <w:top w:val="none" w:sz="0" w:space="0" w:color="auto"/>
        <w:left w:val="none" w:sz="0" w:space="0" w:color="auto"/>
        <w:bottom w:val="none" w:sz="0" w:space="0" w:color="auto"/>
        <w:right w:val="none" w:sz="0" w:space="0" w:color="auto"/>
      </w:divBdr>
    </w:div>
    <w:div w:id="1990400112">
      <w:bodyDiv w:val="1"/>
      <w:marLeft w:val="0"/>
      <w:marRight w:val="0"/>
      <w:marTop w:val="0"/>
      <w:marBottom w:val="0"/>
      <w:divBdr>
        <w:top w:val="none" w:sz="0" w:space="0" w:color="auto"/>
        <w:left w:val="none" w:sz="0" w:space="0" w:color="auto"/>
        <w:bottom w:val="none" w:sz="0" w:space="0" w:color="auto"/>
        <w:right w:val="none" w:sz="0" w:space="0" w:color="auto"/>
      </w:divBdr>
    </w:div>
    <w:div w:id="1997955054">
      <w:bodyDiv w:val="1"/>
      <w:marLeft w:val="0"/>
      <w:marRight w:val="0"/>
      <w:marTop w:val="0"/>
      <w:marBottom w:val="0"/>
      <w:divBdr>
        <w:top w:val="none" w:sz="0" w:space="0" w:color="auto"/>
        <w:left w:val="none" w:sz="0" w:space="0" w:color="auto"/>
        <w:bottom w:val="none" w:sz="0" w:space="0" w:color="auto"/>
        <w:right w:val="none" w:sz="0" w:space="0" w:color="auto"/>
      </w:divBdr>
    </w:div>
    <w:div w:id="2002272484">
      <w:bodyDiv w:val="1"/>
      <w:marLeft w:val="0"/>
      <w:marRight w:val="0"/>
      <w:marTop w:val="0"/>
      <w:marBottom w:val="0"/>
      <w:divBdr>
        <w:top w:val="none" w:sz="0" w:space="0" w:color="auto"/>
        <w:left w:val="none" w:sz="0" w:space="0" w:color="auto"/>
        <w:bottom w:val="none" w:sz="0" w:space="0" w:color="auto"/>
        <w:right w:val="none" w:sz="0" w:space="0" w:color="auto"/>
      </w:divBdr>
    </w:div>
    <w:div w:id="2004164408">
      <w:bodyDiv w:val="1"/>
      <w:marLeft w:val="0"/>
      <w:marRight w:val="0"/>
      <w:marTop w:val="0"/>
      <w:marBottom w:val="0"/>
      <w:divBdr>
        <w:top w:val="none" w:sz="0" w:space="0" w:color="auto"/>
        <w:left w:val="none" w:sz="0" w:space="0" w:color="auto"/>
        <w:bottom w:val="none" w:sz="0" w:space="0" w:color="auto"/>
        <w:right w:val="none" w:sz="0" w:space="0" w:color="auto"/>
      </w:divBdr>
    </w:div>
    <w:div w:id="2020234897">
      <w:bodyDiv w:val="1"/>
      <w:marLeft w:val="0"/>
      <w:marRight w:val="0"/>
      <w:marTop w:val="0"/>
      <w:marBottom w:val="0"/>
      <w:divBdr>
        <w:top w:val="none" w:sz="0" w:space="0" w:color="auto"/>
        <w:left w:val="none" w:sz="0" w:space="0" w:color="auto"/>
        <w:bottom w:val="none" w:sz="0" w:space="0" w:color="auto"/>
        <w:right w:val="none" w:sz="0" w:space="0" w:color="auto"/>
      </w:divBdr>
    </w:div>
    <w:div w:id="2030906434">
      <w:bodyDiv w:val="1"/>
      <w:marLeft w:val="0"/>
      <w:marRight w:val="0"/>
      <w:marTop w:val="0"/>
      <w:marBottom w:val="0"/>
      <w:divBdr>
        <w:top w:val="none" w:sz="0" w:space="0" w:color="auto"/>
        <w:left w:val="none" w:sz="0" w:space="0" w:color="auto"/>
        <w:bottom w:val="none" w:sz="0" w:space="0" w:color="auto"/>
        <w:right w:val="none" w:sz="0" w:space="0" w:color="auto"/>
      </w:divBdr>
    </w:div>
    <w:div w:id="2032603831">
      <w:bodyDiv w:val="1"/>
      <w:marLeft w:val="0"/>
      <w:marRight w:val="0"/>
      <w:marTop w:val="0"/>
      <w:marBottom w:val="0"/>
      <w:divBdr>
        <w:top w:val="none" w:sz="0" w:space="0" w:color="auto"/>
        <w:left w:val="none" w:sz="0" w:space="0" w:color="auto"/>
        <w:bottom w:val="none" w:sz="0" w:space="0" w:color="auto"/>
        <w:right w:val="none" w:sz="0" w:space="0" w:color="auto"/>
      </w:divBdr>
    </w:div>
    <w:div w:id="2037390028">
      <w:bodyDiv w:val="1"/>
      <w:marLeft w:val="0"/>
      <w:marRight w:val="0"/>
      <w:marTop w:val="0"/>
      <w:marBottom w:val="0"/>
      <w:divBdr>
        <w:top w:val="none" w:sz="0" w:space="0" w:color="auto"/>
        <w:left w:val="none" w:sz="0" w:space="0" w:color="auto"/>
        <w:bottom w:val="none" w:sz="0" w:space="0" w:color="auto"/>
        <w:right w:val="none" w:sz="0" w:space="0" w:color="auto"/>
      </w:divBdr>
    </w:div>
    <w:div w:id="2040231807">
      <w:bodyDiv w:val="1"/>
      <w:marLeft w:val="0"/>
      <w:marRight w:val="0"/>
      <w:marTop w:val="0"/>
      <w:marBottom w:val="0"/>
      <w:divBdr>
        <w:top w:val="none" w:sz="0" w:space="0" w:color="auto"/>
        <w:left w:val="none" w:sz="0" w:space="0" w:color="auto"/>
        <w:bottom w:val="none" w:sz="0" w:space="0" w:color="auto"/>
        <w:right w:val="none" w:sz="0" w:space="0" w:color="auto"/>
      </w:divBdr>
    </w:div>
    <w:div w:id="2045715970">
      <w:bodyDiv w:val="1"/>
      <w:marLeft w:val="0"/>
      <w:marRight w:val="0"/>
      <w:marTop w:val="0"/>
      <w:marBottom w:val="0"/>
      <w:divBdr>
        <w:top w:val="none" w:sz="0" w:space="0" w:color="auto"/>
        <w:left w:val="none" w:sz="0" w:space="0" w:color="auto"/>
        <w:bottom w:val="none" w:sz="0" w:space="0" w:color="auto"/>
        <w:right w:val="none" w:sz="0" w:space="0" w:color="auto"/>
      </w:divBdr>
    </w:div>
    <w:div w:id="2050958775">
      <w:bodyDiv w:val="1"/>
      <w:marLeft w:val="0"/>
      <w:marRight w:val="0"/>
      <w:marTop w:val="0"/>
      <w:marBottom w:val="0"/>
      <w:divBdr>
        <w:top w:val="none" w:sz="0" w:space="0" w:color="auto"/>
        <w:left w:val="none" w:sz="0" w:space="0" w:color="auto"/>
        <w:bottom w:val="none" w:sz="0" w:space="0" w:color="auto"/>
        <w:right w:val="none" w:sz="0" w:space="0" w:color="auto"/>
      </w:divBdr>
    </w:div>
    <w:div w:id="2066292303">
      <w:bodyDiv w:val="1"/>
      <w:marLeft w:val="0"/>
      <w:marRight w:val="0"/>
      <w:marTop w:val="0"/>
      <w:marBottom w:val="0"/>
      <w:divBdr>
        <w:top w:val="none" w:sz="0" w:space="0" w:color="auto"/>
        <w:left w:val="none" w:sz="0" w:space="0" w:color="auto"/>
        <w:bottom w:val="none" w:sz="0" w:space="0" w:color="auto"/>
        <w:right w:val="none" w:sz="0" w:space="0" w:color="auto"/>
      </w:divBdr>
    </w:div>
    <w:div w:id="2070420507">
      <w:bodyDiv w:val="1"/>
      <w:marLeft w:val="0"/>
      <w:marRight w:val="0"/>
      <w:marTop w:val="0"/>
      <w:marBottom w:val="0"/>
      <w:divBdr>
        <w:top w:val="none" w:sz="0" w:space="0" w:color="auto"/>
        <w:left w:val="none" w:sz="0" w:space="0" w:color="auto"/>
        <w:bottom w:val="none" w:sz="0" w:space="0" w:color="auto"/>
        <w:right w:val="none" w:sz="0" w:space="0" w:color="auto"/>
      </w:divBdr>
    </w:div>
    <w:div w:id="2072926401">
      <w:bodyDiv w:val="1"/>
      <w:marLeft w:val="0"/>
      <w:marRight w:val="0"/>
      <w:marTop w:val="0"/>
      <w:marBottom w:val="0"/>
      <w:divBdr>
        <w:top w:val="none" w:sz="0" w:space="0" w:color="auto"/>
        <w:left w:val="none" w:sz="0" w:space="0" w:color="auto"/>
        <w:bottom w:val="none" w:sz="0" w:space="0" w:color="auto"/>
        <w:right w:val="none" w:sz="0" w:space="0" w:color="auto"/>
      </w:divBdr>
    </w:div>
    <w:div w:id="2073232171">
      <w:bodyDiv w:val="1"/>
      <w:marLeft w:val="0"/>
      <w:marRight w:val="0"/>
      <w:marTop w:val="0"/>
      <w:marBottom w:val="0"/>
      <w:divBdr>
        <w:top w:val="none" w:sz="0" w:space="0" w:color="auto"/>
        <w:left w:val="none" w:sz="0" w:space="0" w:color="auto"/>
        <w:bottom w:val="none" w:sz="0" w:space="0" w:color="auto"/>
        <w:right w:val="none" w:sz="0" w:space="0" w:color="auto"/>
      </w:divBdr>
    </w:div>
    <w:div w:id="2084446057">
      <w:bodyDiv w:val="1"/>
      <w:marLeft w:val="0"/>
      <w:marRight w:val="0"/>
      <w:marTop w:val="0"/>
      <w:marBottom w:val="0"/>
      <w:divBdr>
        <w:top w:val="none" w:sz="0" w:space="0" w:color="auto"/>
        <w:left w:val="none" w:sz="0" w:space="0" w:color="auto"/>
        <w:bottom w:val="none" w:sz="0" w:space="0" w:color="auto"/>
        <w:right w:val="none" w:sz="0" w:space="0" w:color="auto"/>
      </w:divBdr>
    </w:div>
    <w:div w:id="2084637280">
      <w:bodyDiv w:val="1"/>
      <w:marLeft w:val="0"/>
      <w:marRight w:val="0"/>
      <w:marTop w:val="0"/>
      <w:marBottom w:val="0"/>
      <w:divBdr>
        <w:top w:val="none" w:sz="0" w:space="0" w:color="auto"/>
        <w:left w:val="none" w:sz="0" w:space="0" w:color="auto"/>
        <w:bottom w:val="none" w:sz="0" w:space="0" w:color="auto"/>
        <w:right w:val="none" w:sz="0" w:space="0" w:color="auto"/>
      </w:divBdr>
    </w:div>
    <w:div w:id="2088529315">
      <w:bodyDiv w:val="1"/>
      <w:marLeft w:val="0"/>
      <w:marRight w:val="0"/>
      <w:marTop w:val="0"/>
      <w:marBottom w:val="0"/>
      <w:divBdr>
        <w:top w:val="none" w:sz="0" w:space="0" w:color="auto"/>
        <w:left w:val="none" w:sz="0" w:space="0" w:color="auto"/>
        <w:bottom w:val="none" w:sz="0" w:space="0" w:color="auto"/>
        <w:right w:val="none" w:sz="0" w:space="0" w:color="auto"/>
      </w:divBdr>
    </w:div>
    <w:div w:id="2092464811">
      <w:bodyDiv w:val="1"/>
      <w:marLeft w:val="0"/>
      <w:marRight w:val="0"/>
      <w:marTop w:val="0"/>
      <w:marBottom w:val="0"/>
      <w:divBdr>
        <w:top w:val="none" w:sz="0" w:space="0" w:color="auto"/>
        <w:left w:val="none" w:sz="0" w:space="0" w:color="auto"/>
        <w:bottom w:val="none" w:sz="0" w:space="0" w:color="auto"/>
        <w:right w:val="none" w:sz="0" w:space="0" w:color="auto"/>
      </w:divBdr>
    </w:div>
    <w:div w:id="2101564514">
      <w:bodyDiv w:val="1"/>
      <w:marLeft w:val="0"/>
      <w:marRight w:val="0"/>
      <w:marTop w:val="0"/>
      <w:marBottom w:val="0"/>
      <w:divBdr>
        <w:top w:val="none" w:sz="0" w:space="0" w:color="auto"/>
        <w:left w:val="none" w:sz="0" w:space="0" w:color="auto"/>
        <w:bottom w:val="none" w:sz="0" w:space="0" w:color="auto"/>
        <w:right w:val="none" w:sz="0" w:space="0" w:color="auto"/>
      </w:divBdr>
    </w:div>
    <w:div w:id="2101832463">
      <w:bodyDiv w:val="1"/>
      <w:marLeft w:val="0"/>
      <w:marRight w:val="0"/>
      <w:marTop w:val="0"/>
      <w:marBottom w:val="0"/>
      <w:divBdr>
        <w:top w:val="none" w:sz="0" w:space="0" w:color="auto"/>
        <w:left w:val="none" w:sz="0" w:space="0" w:color="auto"/>
        <w:bottom w:val="none" w:sz="0" w:space="0" w:color="auto"/>
        <w:right w:val="none" w:sz="0" w:space="0" w:color="auto"/>
      </w:divBdr>
    </w:div>
    <w:div w:id="2105607684">
      <w:bodyDiv w:val="1"/>
      <w:marLeft w:val="0"/>
      <w:marRight w:val="0"/>
      <w:marTop w:val="0"/>
      <w:marBottom w:val="0"/>
      <w:divBdr>
        <w:top w:val="none" w:sz="0" w:space="0" w:color="auto"/>
        <w:left w:val="none" w:sz="0" w:space="0" w:color="auto"/>
        <w:bottom w:val="none" w:sz="0" w:space="0" w:color="auto"/>
        <w:right w:val="none" w:sz="0" w:space="0" w:color="auto"/>
      </w:divBdr>
    </w:div>
    <w:div w:id="2106725199">
      <w:bodyDiv w:val="1"/>
      <w:marLeft w:val="0"/>
      <w:marRight w:val="0"/>
      <w:marTop w:val="0"/>
      <w:marBottom w:val="0"/>
      <w:divBdr>
        <w:top w:val="none" w:sz="0" w:space="0" w:color="auto"/>
        <w:left w:val="none" w:sz="0" w:space="0" w:color="auto"/>
        <w:bottom w:val="none" w:sz="0" w:space="0" w:color="auto"/>
        <w:right w:val="none" w:sz="0" w:space="0" w:color="auto"/>
      </w:divBdr>
    </w:div>
    <w:div w:id="2110076628">
      <w:bodyDiv w:val="1"/>
      <w:marLeft w:val="0"/>
      <w:marRight w:val="0"/>
      <w:marTop w:val="0"/>
      <w:marBottom w:val="0"/>
      <w:divBdr>
        <w:top w:val="none" w:sz="0" w:space="0" w:color="auto"/>
        <w:left w:val="none" w:sz="0" w:space="0" w:color="auto"/>
        <w:bottom w:val="none" w:sz="0" w:space="0" w:color="auto"/>
        <w:right w:val="none" w:sz="0" w:space="0" w:color="auto"/>
      </w:divBdr>
    </w:div>
    <w:div w:id="2110273137">
      <w:bodyDiv w:val="1"/>
      <w:marLeft w:val="0"/>
      <w:marRight w:val="0"/>
      <w:marTop w:val="0"/>
      <w:marBottom w:val="0"/>
      <w:divBdr>
        <w:top w:val="none" w:sz="0" w:space="0" w:color="auto"/>
        <w:left w:val="none" w:sz="0" w:space="0" w:color="auto"/>
        <w:bottom w:val="none" w:sz="0" w:space="0" w:color="auto"/>
        <w:right w:val="none" w:sz="0" w:space="0" w:color="auto"/>
      </w:divBdr>
    </w:div>
    <w:div w:id="2110658676">
      <w:bodyDiv w:val="1"/>
      <w:marLeft w:val="0"/>
      <w:marRight w:val="0"/>
      <w:marTop w:val="0"/>
      <w:marBottom w:val="0"/>
      <w:divBdr>
        <w:top w:val="none" w:sz="0" w:space="0" w:color="auto"/>
        <w:left w:val="none" w:sz="0" w:space="0" w:color="auto"/>
        <w:bottom w:val="none" w:sz="0" w:space="0" w:color="auto"/>
        <w:right w:val="none" w:sz="0" w:space="0" w:color="auto"/>
      </w:divBdr>
    </w:div>
    <w:div w:id="2110735461">
      <w:bodyDiv w:val="1"/>
      <w:marLeft w:val="0"/>
      <w:marRight w:val="0"/>
      <w:marTop w:val="0"/>
      <w:marBottom w:val="0"/>
      <w:divBdr>
        <w:top w:val="none" w:sz="0" w:space="0" w:color="auto"/>
        <w:left w:val="none" w:sz="0" w:space="0" w:color="auto"/>
        <w:bottom w:val="none" w:sz="0" w:space="0" w:color="auto"/>
        <w:right w:val="none" w:sz="0" w:space="0" w:color="auto"/>
      </w:divBdr>
    </w:div>
    <w:div w:id="2113015206">
      <w:bodyDiv w:val="1"/>
      <w:marLeft w:val="0"/>
      <w:marRight w:val="0"/>
      <w:marTop w:val="0"/>
      <w:marBottom w:val="0"/>
      <w:divBdr>
        <w:top w:val="none" w:sz="0" w:space="0" w:color="auto"/>
        <w:left w:val="none" w:sz="0" w:space="0" w:color="auto"/>
        <w:bottom w:val="none" w:sz="0" w:space="0" w:color="auto"/>
        <w:right w:val="none" w:sz="0" w:space="0" w:color="auto"/>
      </w:divBdr>
    </w:div>
    <w:div w:id="2116557769">
      <w:bodyDiv w:val="1"/>
      <w:marLeft w:val="0"/>
      <w:marRight w:val="0"/>
      <w:marTop w:val="0"/>
      <w:marBottom w:val="0"/>
      <w:divBdr>
        <w:top w:val="none" w:sz="0" w:space="0" w:color="auto"/>
        <w:left w:val="none" w:sz="0" w:space="0" w:color="auto"/>
        <w:bottom w:val="none" w:sz="0" w:space="0" w:color="auto"/>
        <w:right w:val="none" w:sz="0" w:space="0" w:color="auto"/>
      </w:divBdr>
    </w:div>
    <w:div w:id="2119255807">
      <w:bodyDiv w:val="1"/>
      <w:marLeft w:val="0"/>
      <w:marRight w:val="0"/>
      <w:marTop w:val="0"/>
      <w:marBottom w:val="0"/>
      <w:divBdr>
        <w:top w:val="none" w:sz="0" w:space="0" w:color="auto"/>
        <w:left w:val="none" w:sz="0" w:space="0" w:color="auto"/>
        <w:bottom w:val="none" w:sz="0" w:space="0" w:color="auto"/>
        <w:right w:val="none" w:sz="0" w:space="0" w:color="auto"/>
      </w:divBdr>
    </w:div>
    <w:div w:id="2122452467">
      <w:bodyDiv w:val="1"/>
      <w:marLeft w:val="0"/>
      <w:marRight w:val="0"/>
      <w:marTop w:val="0"/>
      <w:marBottom w:val="0"/>
      <w:divBdr>
        <w:top w:val="none" w:sz="0" w:space="0" w:color="auto"/>
        <w:left w:val="none" w:sz="0" w:space="0" w:color="auto"/>
        <w:bottom w:val="none" w:sz="0" w:space="0" w:color="auto"/>
        <w:right w:val="none" w:sz="0" w:space="0" w:color="auto"/>
      </w:divBdr>
    </w:div>
    <w:div w:id="2123916155">
      <w:bodyDiv w:val="1"/>
      <w:marLeft w:val="0"/>
      <w:marRight w:val="0"/>
      <w:marTop w:val="0"/>
      <w:marBottom w:val="0"/>
      <w:divBdr>
        <w:top w:val="none" w:sz="0" w:space="0" w:color="auto"/>
        <w:left w:val="none" w:sz="0" w:space="0" w:color="auto"/>
        <w:bottom w:val="none" w:sz="0" w:space="0" w:color="auto"/>
        <w:right w:val="none" w:sz="0" w:space="0" w:color="auto"/>
      </w:divBdr>
    </w:div>
    <w:div w:id="2130009028">
      <w:bodyDiv w:val="1"/>
      <w:marLeft w:val="0"/>
      <w:marRight w:val="0"/>
      <w:marTop w:val="0"/>
      <w:marBottom w:val="0"/>
      <w:divBdr>
        <w:top w:val="none" w:sz="0" w:space="0" w:color="auto"/>
        <w:left w:val="none" w:sz="0" w:space="0" w:color="auto"/>
        <w:bottom w:val="none" w:sz="0" w:space="0" w:color="auto"/>
        <w:right w:val="none" w:sz="0" w:space="0" w:color="auto"/>
      </w:divBdr>
    </w:div>
    <w:div w:id="2133094269">
      <w:bodyDiv w:val="1"/>
      <w:marLeft w:val="0"/>
      <w:marRight w:val="0"/>
      <w:marTop w:val="0"/>
      <w:marBottom w:val="0"/>
      <w:divBdr>
        <w:top w:val="none" w:sz="0" w:space="0" w:color="auto"/>
        <w:left w:val="none" w:sz="0" w:space="0" w:color="auto"/>
        <w:bottom w:val="none" w:sz="0" w:space="0" w:color="auto"/>
        <w:right w:val="none" w:sz="0" w:space="0" w:color="auto"/>
      </w:divBdr>
    </w:div>
    <w:div w:id="2135323550">
      <w:bodyDiv w:val="1"/>
      <w:marLeft w:val="0"/>
      <w:marRight w:val="0"/>
      <w:marTop w:val="0"/>
      <w:marBottom w:val="0"/>
      <w:divBdr>
        <w:top w:val="none" w:sz="0" w:space="0" w:color="auto"/>
        <w:left w:val="none" w:sz="0" w:space="0" w:color="auto"/>
        <w:bottom w:val="none" w:sz="0" w:space="0" w:color="auto"/>
        <w:right w:val="none" w:sz="0" w:space="0" w:color="auto"/>
      </w:divBdr>
    </w:div>
    <w:div w:id="2140220673">
      <w:bodyDiv w:val="1"/>
      <w:marLeft w:val="0"/>
      <w:marRight w:val="0"/>
      <w:marTop w:val="0"/>
      <w:marBottom w:val="0"/>
      <w:divBdr>
        <w:top w:val="none" w:sz="0" w:space="0" w:color="auto"/>
        <w:left w:val="none" w:sz="0" w:space="0" w:color="auto"/>
        <w:bottom w:val="none" w:sz="0" w:space="0" w:color="auto"/>
        <w:right w:val="none" w:sz="0" w:space="0" w:color="auto"/>
      </w:divBdr>
    </w:div>
    <w:div w:id="2140341673">
      <w:bodyDiv w:val="1"/>
      <w:marLeft w:val="0"/>
      <w:marRight w:val="0"/>
      <w:marTop w:val="0"/>
      <w:marBottom w:val="0"/>
      <w:divBdr>
        <w:top w:val="none" w:sz="0" w:space="0" w:color="auto"/>
        <w:left w:val="none" w:sz="0" w:space="0" w:color="auto"/>
        <w:bottom w:val="none" w:sz="0" w:space="0" w:color="auto"/>
        <w:right w:val="none" w:sz="0" w:space="0" w:color="auto"/>
      </w:divBdr>
    </w:div>
    <w:div w:id="2140370436">
      <w:bodyDiv w:val="1"/>
      <w:marLeft w:val="0"/>
      <w:marRight w:val="0"/>
      <w:marTop w:val="0"/>
      <w:marBottom w:val="0"/>
      <w:divBdr>
        <w:top w:val="none" w:sz="0" w:space="0" w:color="auto"/>
        <w:left w:val="none" w:sz="0" w:space="0" w:color="auto"/>
        <w:bottom w:val="none" w:sz="0" w:space="0" w:color="auto"/>
        <w:right w:val="none" w:sz="0" w:space="0" w:color="auto"/>
      </w:divBdr>
    </w:div>
    <w:div w:id="2143427746">
      <w:bodyDiv w:val="1"/>
      <w:marLeft w:val="0"/>
      <w:marRight w:val="0"/>
      <w:marTop w:val="0"/>
      <w:marBottom w:val="0"/>
      <w:divBdr>
        <w:top w:val="none" w:sz="0" w:space="0" w:color="auto"/>
        <w:left w:val="none" w:sz="0" w:space="0" w:color="auto"/>
        <w:bottom w:val="none" w:sz="0" w:space="0" w:color="auto"/>
        <w:right w:val="none" w:sz="0" w:space="0" w:color="auto"/>
      </w:divBdr>
    </w:div>
    <w:div w:id="2144887523">
      <w:bodyDiv w:val="1"/>
      <w:marLeft w:val="0"/>
      <w:marRight w:val="0"/>
      <w:marTop w:val="0"/>
      <w:marBottom w:val="0"/>
      <w:divBdr>
        <w:top w:val="none" w:sz="0" w:space="0" w:color="auto"/>
        <w:left w:val="none" w:sz="0" w:space="0" w:color="auto"/>
        <w:bottom w:val="none" w:sz="0" w:space="0" w:color="auto"/>
        <w:right w:val="none" w:sz="0" w:space="0" w:color="auto"/>
      </w:divBdr>
    </w:div>
    <w:div w:id="2145151020">
      <w:bodyDiv w:val="1"/>
      <w:marLeft w:val="0"/>
      <w:marRight w:val="0"/>
      <w:marTop w:val="0"/>
      <w:marBottom w:val="0"/>
      <w:divBdr>
        <w:top w:val="none" w:sz="0" w:space="0" w:color="auto"/>
        <w:left w:val="none" w:sz="0" w:space="0" w:color="auto"/>
        <w:bottom w:val="none" w:sz="0" w:space="0" w:color="auto"/>
        <w:right w:val="none" w:sz="0" w:space="0" w:color="auto"/>
      </w:divBdr>
    </w:div>
    <w:div w:id="2146661408">
      <w:bodyDiv w:val="1"/>
      <w:marLeft w:val="0"/>
      <w:marRight w:val="0"/>
      <w:marTop w:val="0"/>
      <w:marBottom w:val="0"/>
      <w:divBdr>
        <w:top w:val="none" w:sz="0" w:space="0" w:color="auto"/>
        <w:left w:val="none" w:sz="0" w:space="0" w:color="auto"/>
        <w:bottom w:val="none" w:sz="0" w:space="0" w:color="auto"/>
        <w:right w:val="none" w:sz="0" w:space="0" w:color="auto"/>
      </w:divBdr>
    </w:div>
    <w:div w:id="214712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image" Target="media/image10.png"/><Relationship Id="rId42" Type="http://schemas.openxmlformats.org/officeDocument/2006/relationships/package" Target="embeddings/Microsoft_Visio_Drawing7.vsdx"/><Relationship Id="rId63" Type="http://schemas.openxmlformats.org/officeDocument/2006/relationships/image" Target="media/image30.emf"/><Relationship Id="rId84" Type="http://schemas.openxmlformats.org/officeDocument/2006/relationships/package" Target="embeddings/Microsoft_Visio_Drawing27.vsdx"/><Relationship Id="rId138" Type="http://schemas.openxmlformats.org/officeDocument/2006/relationships/image" Target="media/image66.emf"/><Relationship Id="rId159" Type="http://schemas.openxmlformats.org/officeDocument/2006/relationships/package" Target="embeddings/Microsoft_Visio_Drawing64.vsdx"/><Relationship Id="rId170" Type="http://schemas.openxmlformats.org/officeDocument/2006/relationships/image" Target="media/image82.emf"/><Relationship Id="rId191" Type="http://schemas.openxmlformats.org/officeDocument/2006/relationships/package" Target="embeddings/Microsoft_Visio_Drawing80.vsdx"/><Relationship Id="rId107" Type="http://schemas.openxmlformats.org/officeDocument/2006/relationships/image" Target="media/image51.emf"/><Relationship Id="rId11" Type="http://schemas.openxmlformats.org/officeDocument/2006/relationships/hyperlink" Target="file:///C:\Users\gx\Documents\MEGA\2021\MANUALES\Manual%20de%20Organizaci&#243;n\2021\CD%20SECOES\anteproyecto%20delmanual%20organizacional%20SEDESO%202021%20(Reparado).docx" TargetMode="External"/><Relationship Id="rId32" Type="http://schemas.openxmlformats.org/officeDocument/2006/relationships/package" Target="embeddings/Microsoft_Visio_Drawing2.vsdx"/><Relationship Id="rId53" Type="http://schemas.openxmlformats.org/officeDocument/2006/relationships/image" Target="media/image25.emf"/><Relationship Id="rId74" Type="http://schemas.openxmlformats.org/officeDocument/2006/relationships/package" Target="embeddings/Microsoft_Visio_Drawing22.vsdx"/><Relationship Id="rId128" Type="http://schemas.openxmlformats.org/officeDocument/2006/relationships/package" Target="embeddings/Microsoft_Visio_Drawing49.vsdx"/><Relationship Id="rId149" Type="http://schemas.openxmlformats.org/officeDocument/2006/relationships/package" Target="embeddings/Microsoft_Visio_Drawing59.vsdx"/><Relationship Id="rId5" Type="http://schemas.openxmlformats.org/officeDocument/2006/relationships/webSettings" Target="webSettings.xml"/><Relationship Id="rId95" Type="http://schemas.openxmlformats.org/officeDocument/2006/relationships/image" Target="media/image45.emf"/><Relationship Id="rId160" Type="http://schemas.openxmlformats.org/officeDocument/2006/relationships/image" Target="media/image77.emf"/><Relationship Id="rId181" Type="http://schemas.openxmlformats.org/officeDocument/2006/relationships/package" Target="embeddings/Microsoft_Visio_Drawing75.vsdx"/><Relationship Id="rId22" Type="http://schemas.openxmlformats.org/officeDocument/2006/relationships/image" Target="media/image11.png"/><Relationship Id="rId43" Type="http://schemas.openxmlformats.org/officeDocument/2006/relationships/image" Target="media/image20.emf"/><Relationship Id="rId64" Type="http://schemas.openxmlformats.org/officeDocument/2006/relationships/package" Target="embeddings/Microsoft_Visio_Drawing18.vsdx"/><Relationship Id="rId118" Type="http://schemas.openxmlformats.org/officeDocument/2006/relationships/package" Target="embeddings/Microsoft_Visio_Drawing44.vsdx"/><Relationship Id="rId139" Type="http://schemas.openxmlformats.org/officeDocument/2006/relationships/package" Target="embeddings/Microsoft_Visio_Drawing54.vsdx"/><Relationship Id="rId85" Type="http://schemas.openxmlformats.org/officeDocument/2006/relationships/image" Target="media/image40.emf"/><Relationship Id="rId150" Type="http://schemas.openxmlformats.org/officeDocument/2006/relationships/image" Target="media/image72.emf"/><Relationship Id="rId171" Type="http://schemas.openxmlformats.org/officeDocument/2006/relationships/package" Target="embeddings/Microsoft_Visio_Drawing70.vsdx"/><Relationship Id="rId192" Type="http://schemas.openxmlformats.org/officeDocument/2006/relationships/image" Target="media/image93.emf"/><Relationship Id="rId12" Type="http://schemas.openxmlformats.org/officeDocument/2006/relationships/image" Target="media/image4.png"/><Relationship Id="rId33" Type="http://schemas.openxmlformats.org/officeDocument/2006/relationships/image" Target="media/image15.emf"/><Relationship Id="rId108" Type="http://schemas.openxmlformats.org/officeDocument/2006/relationships/package" Target="embeddings/Microsoft_Visio_Drawing39.vsdx"/><Relationship Id="rId129" Type="http://schemas.openxmlformats.org/officeDocument/2006/relationships/image" Target="media/image62.emf"/><Relationship Id="rId54" Type="http://schemas.openxmlformats.org/officeDocument/2006/relationships/package" Target="embeddings/Microsoft_Visio_Drawing13.vsdx"/><Relationship Id="rId75" Type="http://schemas.openxmlformats.org/officeDocument/2006/relationships/image" Target="media/image35.emf"/><Relationship Id="rId96" Type="http://schemas.openxmlformats.org/officeDocument/2006/relationships/package" Target="embeddings/Microsoft_Visio_Drawing33.vsdx"/><Relationship Id="rId140" Type="http://schemas.openxmlformats.org/officeDocument/2006/relationships/image" Target="media/image67.emf"/><Relationship Id="rId161" Type="http://schemas.openxmlformats.org/officeDocument/2006/relationships/package" Target="embeddings/Microsoft_Visio_Drawing65.vsdx"/><Relationship Id="rId182" Type="http://schemas.openxmlformats.org/officeDocument/2006/relationships/image" Target="media/image88.emf"/><Relationship Id="rId6" Type="http://schemas.openxmlformats.org/officeDocument/2006/relationships/footnotes" Target="footnotes.xml"/><Relationship Id="rId23" Type="http://schemas.openxmlformats.org/officeDocument/2006/relationships/header" Target="header3.xml"/><Relationship Id="rId119" Type="http://schemas.openxmlformats.org/officeDocument/2006/relationships/image" Target="media/image57.emf"/><Relationship Id="rId44" Type="http://schemas.openxmlformats.org/officeDocument/2006/relationships/package" Target="embeddings/Microsoft_Visio_Drawing8.vsdx"/><Relationship Id="rId65" Type="http://schemas.openxmlformats.org/officeDocument/2006/relationships/image" Target="media/image31.emf"/><Relationship Id="rId86" Type="http://schemas.openxmlformats.org/officeDocument/2006/relationships/package" Target="embeddings/Microsoft_Visio_Drawing28.vsdx"/><Relationship Id="rId130" Type="http://schemas.openxmlformats.org/officeDocument/2006/relationships/package" Target="embeddings/Microsoft_Visio_Drawing50.vsdx"/><Relationship Id="rId151" Type="http://schemas.openxmlformats.org/officeDocument/2006/relationships/package" Target="embeddings/Microsoft_Visio_Drawing60.vsdx"/><Relationship Id="rId172" Type="http://schemas.openxmlformats.org/officeDocument/2006/relationships/image" Target="media/image83.emf"/><Relationship Id="rId193" Type="http://schemas.openxmlformats.org/officeDocument/2006/relationships/package" Target="embeddings/Microsoft_Visio_Drawing81.vsdx"/><Relationship Id="rId13" Type="http://schemas.openxmlformats.org/officeDocument/2006/relationships/image" Target="media/image5.png"/><Relationship Id="rId109" Type="http://schemas.openxmlformats.org/officeDocument/2006/relationships/image" Target="media/image52.emf"/><Relationship Id="rId34" Type="http://schemas.openxmlformats.org/officeDocument/2006/relationships/package" Target="embeddings/Microsoft_Visio_Drawing3.vsdx"/><Relationship Id="rId55" Type="http://schemas.openxmlformats.org/officeDocument/2006/relationships/image" Target="media/image26.emf"/><Relationship Id="rId76" Type="http://schemas.openxmlformats.org/officeDocument/2006/relationships/package" Target="embeddings/Microsoft_Visio_Drawing23.vsdx"/><Relationship Id="rId97" Type="http://schemas.openxmlformats.org/officeDocument/2006/relationships/image" Target="media/image46.emf"/><Relationship Id="rId120" Type="http://schemas.openxmlformats.org/officeDocument/2006/relationships/package" Target="embeddings/Microsoft_Visio_Drawing45.vsdx"/><Relationship Id="rId141" Type="http://schemas.openxmlformats.org/officeDocument/2006/relationships/package" Target="embeddings/Microsoft_Visio_Drawing55.vsdx"/><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Microsoft_Visio_Drawing31.vsdx"/><Relationship Id="rId162" Type="http://schemas.openxmlformats.org/officeDocument/2006/relationships/image" Target="media/image78.emf"/><Relationship Id="rId183" Type="http://schemas.openxmlformats.org/officeDocument/2006/relationships/package" Target="embeddings/Microsoft_Visio_Drawing76.vsdx"/><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header" Target="header4.xml"/><Relationship Id="rId40" Type="http://schemas.openxmlformats.org/officeDocument/2006/relationships/package" Target="embeddings/Microsoft_Visio_Drawing6.vsdx"/><Relationship Id="rId45" Type="http://schemas.openxmlformats.org/officeDocument/2006/relationships/image" Target="media/image21.emf"/><Relationship Id="rId66" Type="http://schemas.openxmlformats.org/officeDocument/2006/relationships/package" Target="embeddings/Microsoft_Visio_Drawing19.vsdx"/><Relationship Id="rId87" Type="http://schemas.openxmlformats.org/officeDocument/2006/relationships/image" Target="media/image41.emf"/><Relationship Id="rId110" Type="http://schemas.openxmlformats.org/officeDocument/2006/relationships/package" Target="embeddings/Microsoft_Visio_Drawing40.vsdx"/><Relationship Id="rId115" Type="http://schemas.openxmlformats.org/officeDocument/2006/relationships/image" Target="media/image55.emf"/><Relationship Id="rId131" Type="http://schemas.openxmlformats.org/officeDocument/2006/relationships/header" Target="header8.xml"/><Relationship Id="rId136" Type="http://schemas.openxmlformats.org/officeDocument/2006/relationships/image" Target="media/image65.emf"/><Relationship Id="rId157" Type="http://schemas.openxmlformats.org/officeDocument/2006/relationships/package" Target="embeddings/Microsoft_Visio_Drawing63.vsdx"/><Relationship Id="rId178" Type="http://schemas.openxmlformats.org/officeDocument/2006/relationships/image" Target="media/image86.emf"/><Relationship Id="rId61" Type="http://schemas.openxmlformats.org/officeDocument/2006/relationships/image" Target="media/image29.emf"/><Relationship Id="rId82" Type="http://schemas.openxmlformats.org/officeDocument/2006/relationships/package" Target="embeddings/Microsoft_Visio_Drawing26.vsdx"/><Relationship Id="rId152" Type="http://schemas.openxmlformats.org/officeDocument/2006/relationships/image" Target="media/image73.emf"/><Relationship Id="rId173" Type="http://schemas.openxmlformats.org/officeDocument/2006/relationships/package" Target="embeddings/Microsoft_Visio_Drawing71.vsdx"/><Relationship Id="rId194" Type="http://schemas.openxmlformats.org/officeDocument/2006/relationships/image" Target="media/image94.emf"/><Relationship Id="rId199"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header" Target="header1.xml"/><Relationship Id="rId30" Type="http://schemas.openxmlformats.org/officeDocument/2006/relationships/header" Target="header6.xml"/><Relationship Id="rId35" Type="http://schemas.openxmlformats.org/officeDocument/2006/relationships/image" Target="media/image16.emf"/><Relationship Id="rId56" Type="http://schemas.openxmlformats.org/officeDocument/2006/relationships/package" Target="embeddings/Microsoft_Visio_Drawing14.vsdx"/><Relationship Id="rId77" Type="http://schemas.openxmlformats.org/officeDocument/2006/relationships/image" Target="media/image36.emf"/><Relationship Id="rId100" Type="http://schemas.openxmlformats.org/officeDocument/2006/relationships/package" Target="embeddings/Microsoft_Visio_Drawing35.vsdx"/><Relationship Id="rId105" Type="http://schemas.openxmlformats.org/officeDocument/2006/relationships/image" Target="media/image50.emf"/><Relationship Id="rId126" Type="http://schemas.openxmlformats.org/officeDocument/2006/relationships/package" Target="embeddings/Microsoft_Visio_Drawing48.vsdx"/><Relationship Id="rId147" Type="http://schemas.openxmlformats.org/officeDocument/2006/relationships/package" Target="embeddings/Microsoft_Visio_Drawing58.vsdx"/><Relationship Id="rId168" Type="http://schemas.openxmlformats.org/officeDocument/2006/relationships/image" Target="media/image81.emf"/><Relationship Id="rId8" Type="http://schemas.openxmlformats.org/officeDocument/2006/relationships/image" Target="media/image1.png"/><Relationship Id="rId51" Type="http://schemas.openxmlformats.org/officeDocument/2006/relationships/image" Target="media/image24.emf"/><Relationship Id="rId72" Type="http://schemas.openxmlformats.org/officeDocument/2006/relationships/package" Target="embeddings/Microsoft_Visio_Drawing21.vsdx"/><Relationship Id="rId93" Type="http://schemas.openxmlformats.org/officeDocument/2006/relationships/image" Target="media/image44.emf"/><Relationship Id="rId98" Type="http://schemas.openxmlformats.org/officeDocument/2006/relationships/package" Target="embeddings/Microsoft_Visio_Drawing34.vsdx"/><Relationship Id="rId121" Type="http://schemas.openxmlformats.org/officeDocument/2006/relationships/image" Target="media/image58.emf"/><Relationship Id="rId142" Type="http://schemas.openxmlformats.org/officeDocument/2006/relationships/image" Target="media/image68.emf"/><Relationship Id="rId163" Type="http://schemas.openxmlformats.org/officeDocument/2006/relationships/package" Target="embeddings/Microsoft_Visio_Drawing66.vsdx"/><Relationship Id="rId184" Type="http://schemas.openxmlformats.org/officeDocument/2006/relationships/image" Target="media/image89.emf"/><Relationship Id="rId189" Type="http://schemas.openxmlformats.org/officeDocument/2006/relationships/package" Target="embeddings/Microsoft_Visio_Drawing79.vsdx"/><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package" Target="embeddings/Microsoft_Visio_Drawing9.vsdx"/><Relationship Id="rId67" Type="http://schemas.openxmlformats.org/officeDocument/2006/relationships/image" Target="media/image32.emf"/><Relationship Id="rId116" Type="http://schemas.openxmlformats.org/officeDocument/2006/relationships/package" Target="embeddings/Microsoft_Visio_Drawing43.vsdx"/><Relationship Id="rId137" Type="http://schemas.openxmlformats.org/officeDocument/2006/relationships/package" Target="embeddings/Microsoft_Visio_Drawing53.vsdx"/><Relationship Id="rId158" Type="http://schemas.openxmlformats.org/officeDocument/2006/relationships/image" Target="media/image76.emf"/><Relationship Id="rId20" Type="http://schemas.openxmlformats.org/officeDocument/2006/relationships/image" Target="media/image9.png"/><Relationship Id="rId41" Type="http://schemas.openxmlformats.org/officeDocument/2006/relationships/image" Target="media/image19.emf"/><Relationship Id="rId62" Type="http://schemas.openxmlformats.org/officeDocument/2006/relationships/package" Target="embeddings/Microsoft_Visio_Drawing17.vsdx"/><Relationship Id="rId83" Type="http://schemas.openxmlformats.org/officeDocument/2006/relationships/image" Target="media/image39.emf"/><Relationship Id="rId88" Type="http://schemas.openxmlformats.org/officeDocument/2006/relationships/package" Target="embeddings/Microsoft_Visio_Drawing29.vsdx"/><Relationship Id="rId111" Type="http://schemas.openxmlformats.org/officeDocument/2006/relationships/image" Target="media/image53.emf"/><Relationship Id="rId132" Type="http://schemas.openxmlformats.org/officeDocument/2006/relationships/image" Target="media/image63.emf"/><Relationship Id="rId153" Type="http://schemas.openxmlformats.org/officeDocument/2006/relationships/package" Target="embeddings/Microsoft_Visio_Drawing61.vsdx"/><Relationship Id="rId174" Type="http://schemas.openxmlformats.org/officeDocument/2006/relationships/image" Target="media/image84.emf"/><Relationship Id="rId179" Type="http://schemas.openxmlformats.org/officeDocument/2006/relationships/package" Target="embeddings/Microsoft_Visio_Drawing74.vsdx"/><Relationship Id="rId195" Type="http://schemas.openxmlformats.org/officeDocument/2006/relationships/package" Target="embeddings/Microsoft_Visio_Drawing82.vsdx"/><Relationship Id="rId190" Type="http://schemas.openxmlformats.org/officeDocument/2006/relationships/image" Target="media/image92.emf"/><Relationship Id="rId15" Type="http://schemas.openxmlformats.org/officeDocument/2006/relationships/footer" Target="footer1.xml"/><Relationship Id="rId36" Type="http://schemas.openxmlformats.org/officeDocument/2006/relationships/package" Target="embeddings/Microsoft_Visio_Drawing4.vsdx"/><Relationship Id="rId57" Type="http://schemas.openxmlformats.org/officeDocument/2006/relationships/image" Target="media/image27.emf"/><Relationship Id="rId106" Type="http://schemas.openxmlformats.org/officeDocument/2006/relationships/package" Target="embeddings/Microsoft_Visio_Drawing38.vsdx"/><Relationship Id="rId127" Type="http://schemas.openxmlformats.org/officeDocument/2006/relationships/image" Target="media/image61.emf"/><Relationship Id="rId10" Type="http://schemas.openxmlformats.org/officeDocument/2006/relationships/image" Target="media/image3.png"/><Relationship Id="rId31" Type="http://schemas.openxmlformats.org/officeDocument/2006/relationships/image" Target="media/image14.emf"/><Relationship Id="rId52" Type="http://schemas.openxmlformats.org/officeDocument/2006/relationships/package" Target="embeddings/Microsoft_Visio_Drawing12.vsdx"/><Relationship Id="rId73" Type="http://schemas.openxmlformats.org/officeDocument/2006/relationships/image" Target="media/image34.emf"/><Relationship Id="rId78" Type="http://schemas.openxmlformats.org/officeDocument/2006/relationships/package" Target="embeddings/Microsoft_Visio_Drawing24.vsdx"/><Relationship Id="rId94" Type="http://schemas.openxmlformats.org/officeDocument/2006/relationships/package" Target="embeddings/Microsoft_Visio_Drawing32.vs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Microsoft_Visio_Drawing46.vsdx"/><Relationship Id="rId143" Type="http://schemas.openxmlformats.org/officeDocument/2006/relationships/package" Target="embeddings/Microsoft_Visio_Drawing56.vsd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Microsoft_Visio_Drawing69.vsdx"/><Relationship Id="rId185" Type="http://schemas.openxmlformats.org/officeDocument/2006/relationships/package" Target="embeddings/Microsoft_Visio_Drawing77.vsdx"/><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7.emf"/><Relationship Id="rId26" Type="http://schemas.openxmlformats.org/officeDocument/2006/relationships/package" Target="embeddings/Microsoft_Visio_Drawing.vsdx"/><Relationship Id="rId47" Type="http://schemas.openxmlformats.org/officeDocument/2006/relationships/image" Target="media/image22.emf"/><Relationship Id="rId68" Type="http://schemas.openxmlformats.org/officeDocument/2006/relationships/package" Target="embeddings/Microsoft_Visio_Drawing20.vsdx"/><Relationship Id="rId89" Type="http://schemas.openxmlformats.org/officeDocument/2006/relationships/image" Target="media/image42.emf"/><Relationship Id="rId112" Type="http://schemas.openxmlformats.org/officeDocument/2006/relationships/package" Target="embeddings/Microsoft_Visio_Drawing41.vsdx"/><Relationship Id="rId133" Type="http://schemas.openxmlformats.org/officeDocument/2006/relationships/package" Target="embeddings/Microsoft_Visio_Drawing51.vsdx"/><Relationship Id="rId154" Type="http://schemas.openxmlformats.org/officeDocument/2006/relationships/image" Target="media/image74.emf"/><Relationship Id="rId175" Type="http://schemas.openxmlformats.org/officeDocument/2006/relationships/package" Target="embeddings/Microsoft_Visio_Drawing72.vsdx"/><Relationship Id="rId196" Type="http://schemas.openxmlformats.org/officeDocument/2006/relationships/image" Target="media/image95.emf"/><Relationship Id="rId16" Type="http://schemas.openxmlformats.org/officeDocument/2006/relationships/header" Target="header2.xml"/><Relationship Id="rId37" Type="http://schemas.openxmlformats.org/officeDocument/2006/relationships/image" Target="media/image17.emf"/><Relationship Id="rId58" Type="http://schemas.openxmlformats.org/officeDocument/2006/relationships/package" Target="embeddings/Microsoft_Visio_Drawing15.vsdx"/><Relationship Id="rId79" Type="http://schemas.openxmlformats.org/officeDocument/2006/relationships/image" Target="media/image37.emf"/><Relationship Id="rId102" Type="http://schemas.openxmlformats.org/officeDocument/2006/relationships/package" Target="embeddings/Microsoft_Visio_Drawing36.vsdx"/><Relationship Id="rId123" Type="http://schemas.openxmlformats.org/officeDocument/2006/relationships/image" Target="media/image59.emf"/><Relationship Id="rId144" Type="http://schemas.openxmlformats.org/officeDocument/2006/relationships/image" Target="media/image69.emf"/><Relationship Id="rId90" Type="http://schemas.openxmlformats.org/officeDocument/2006/relationships/package" Target="embeddings/Microsoft_Visio_Drawing30.vsdx"/><Relationship Id="rId165" Type="http://schemas.openxmlformats.org/officeDocument/2006/relationships/package" Target="embeddings/Microsoft_Visio_Drawing67.vsdx"/><Relationship Id="rId186" Type="http://schemas.openxmlformats.org/officeDocument/2006/relationships/image" Target="media/image90.emf"/><Relationship Id="rId27" Type="http://schemas.openxmlformats.org/officeDocument/2006/relationships/image" Target="media/image13.emf"/><Relationship Id="rId48" Type="http://schemas.openxmlformats.org/officeDocument/2006/relationships/package" Target="embeddings/Microsoft_Visio_Drawing10.vsdx"/><Relationship Id="rId69" Type="http://schemas.openxmlformats.org/officeDocument/2006/relationships/header" Target="header7.xml"/><Relationship Id="rId113" Type="http://schemas.openxmlformats.org/officeDocument/2006/relationships/image" Target="media/image54.emf"/><Relationship Id="rId134" Type="http://schemas.openxmlformats.org/officeDocument/2006/relationships/image" Target="media/image64.emf"/><Relationship Id="rId80" Type="http://schemas.openxmlformats.org/officeDocument/2006/relationships/package" Target="embeddings/Microsoft_Visio_Drawing25.vsdx"/><Relationship Id="rId155" Type="http://schemas.openxmlformats.org/officeDocument/2006/relationships/package" Target="embeddings/Microsoft_Visio_Drawing62.vsdx"/><Relationship Id="rId176" Type="http://schemas.openxmlformats.org/officeDocument/2006/relationships/image" Target="media/image85.emf"/><Relationship Id="rId197" Type="http://schemas.openxmlformats.org/officeDocument/2006/relationships/package" Target="embeddings/Microsoft_Visio_Drawing83.vsdx"/><Relationship Id="rId17" Type="http://schemas.openxmlformats.org/officeDocument/2006/relationships/footer" Target="footer2.xml"/><Relationship Id="rId38" Type="http://schemas.openxmlformats.org/officeDocument/2006/relationships/package" Target="embeddings/Microsoft_Visio_Drawing5.vsdx"/><Relationship Id="rId59" Type="http://schemas.openxmlformats.org/officeDocument/2006/relationships/image" Target="media/image28.emf"/><Relationship Id="rId103" Type="http://schemas.openxmlformats.org/officeDocument/2006/relationships/image" Target="media/image49.emf"/><Relationship Id="rId124" Type="http://schemas.openxmlformats.org/officeDocument/2006/relationships/package" Target="embeddings/Microsoft_Visio_Drawing47.vsdx"/><Relationship Id="rId70" Type="http://schemas.openxmlformats.org/officeDocument/2006/relationships/footer" Target="footer3.xml"/><Relationship Id="rId91" Type="http://schemas.openxmlformats.org/officeDocument/2006/relationships/image" Target="media/image43.emf"/><Relationship Id="rId145" Type="http://schemas.openxmlformats.org/officeDocument/2006/relationships/package" Target="embeddings/Microsoft_Visio_Drawing57.vsdx"/><Relationship Id="rId166" Type="http://schemas.openxmlformats.org/officeDocument/2006/relationships/image" Target="media/image80.emf"/><Relationship Id="rId187" Type="http://schemas.openxmlformats.org/officeDocument/2006/relationships/package" Target="embeddings/Microsoft_Visio_Drawing78.vsdx"/><Relationship Id="rId1" Type="http://schemas.openxmlformats.org/officeDocument/2006/relationships/customXml" Target="../customXml/item1.xml"/><Relationship Id="rId28" Type="http://schemas.openxmlformats.org/officeDocument/2006/relationships/package" Target="embeddings/Microsoft_Visio_Drawing1.vsdx"/><Relationship Id="rId49" Type="http://schemas.openxmlformats.org/officeDocument/2006/relationships/image" Target="media/image23.emf"/><Relationship Id="rId114" Type="http://schemas.openxmlformats.org/officeDocument/2006/relationships/package" Target="embeddings/Microsoft_Visio_Drawing42.vsdx"/><Relationship Id="rId60" Type="http://schemas.openxmlformats.org/officeDocument/2006/relationships/package" Target="embeddings/Microsoft_Visio_Drawing16.vsdx"/><Relationship Id="rId81" Type="http://schemas.openxmlformats.org/officeDocument/2006/relationships/image" Target="media/image38.emf"/><Relationship Id="rId135" Type="http://schemas.openxmlformats.org/officeDocument/2006/relationships/package" Target="embeddings/Microsoft_Visio_Drawing52.vsdx"/><Relationship Id="rId156" Type="http://schemas.openxmlformats.org/officeDocument/2006/relationships/image" Target="media/image75.emf"/><Relationship Id="rId177" Type="http://schemas.openxmlformats.org/officeDocument/2006/relationships/package" Target="embeddings/Microsoft_Visio_Drawing73.vsdx"/><Relationship Id="rId198" Type="http://schemas.openxmlformats.org/officeDocument/2006/relationships/fontTable" Target="fontTable.xml"/><Relationship Id="rId18" Type="http://schemas.openxmlformats.org/officeDocument/2006/relationships/image" Target="media/image7.png"/><Relationship Id="rId39" Type="http://schemas.openxmlformats.org/officeDocument/2006/relationships/image" Target="media/image18.emf"/><Relationship Id="rId50" Type="http://schemas.openxmlformats.org/officeDocument/2006/relationships/package" Target="embeddings/Microsoft_Visio_Drawing11.vsdx"/><Relationship Id="rId104" Type="http://schemas.openxmlformats.org/officeDocument/2006/relationships/package" Target="embeddings/Microsoft_Visio_Drawing37.vsdx"/><Relationship Id="rId125" Type="http://schemas.openxmlformats.org/officeDocument/2006/relationships/image" Target="media/image60.emf"/><Relationship Id="rId146" Type="http://schemas.openxmlformats.org/officeDocument/2006/relationships/image" Target="media/image70.emf"/><Relationship Id="rId167" Type="http://schemas.openxmlformats.org/officeDocument/2006/relationships/package" Target="embeddings/Microsoft_Visio_Drawing68.vsdx"/><Relationship Id="rId188" Type="http://schemas.openxmlformats.org/officeDocument/2006/relationships/image" Target="media/image91.emf"/></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jpeg"/></Relationships>
</file>

<file path=word/_rels/header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ED98D8-2EEE-4BC0-B5E5-8D6D7E971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2402</TotalTime>
  <Pages>461</Pages>
  <Words>103598</Words>
  <Characters>569795</Characters>
  <Application>Microsoft Office Word</Application>
  <DocSecurity>0</DocSecurity>
  <Lines>4748</Lines>
  <Paragraphs>1344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672049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ORGE/ /DEP-SEDESO/2021 / 12 DE JULIO DE 2021.</dc:subject>
  <dc:creator>lic. fatima</dc:creator>
  <cp:keywords/>
  <dc:description/>
  <cp:lastModifiedBy>fatima alcocer</cp:lastModifiedBy>
  <cp:revision>43</cp:revision>
  <cp:lastPrinted>2022-03-02T15:17:00Z</cp:lastPrinted>
  <dcterms:created xsi:type="dcterms:W3CDTF">2021-11-12T20:15:00Z</dcterms:created>
  <dcterms:modified xsi:type="dcterms:W3CDTF">2022-04-26T16:05:00Z</dcterms:modified>
</cp:coreProperties>
</file>